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20C5A">
        <w:rPr>
          <w:b/>
          <w:color w:val="000000"/>
        </w:rPr>
        <w:t>ОГОЛОШЕННЯ</w:t>
      </w: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20C5A">
        <w:rPr>
          <w:b/>
          <w:color w:val="000000"/>
        </w:rPr>
        <w:t>про проведення закупівлі через систему електронних торгів</w:t>
      </w: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820C5A">
        <w:rPr>
          <w:color w:val="000000"/>
        </w:rPr>
        <w:t>1. Замовник:</w:t>
      </w:r>
    </w:p>
    <w:p w:rsidR="00833F5F" w:rsidRPr="00535EC5" w:rsidRDefault="00833F5F" w:rsidP="00833F5F">
      <w:pPr>
        <w:tabs>
          <w:tab w:val="left" w:pos="1440"/>
        </w:tabs>
        <w:jc w:val="both"/>
        <w:rPr>
          <w:b/>
        </w:rPr>
      </w:pPr>
      <w:r w:rsidRPr="00820C5A">
        <w:t xml:space="preserve">1.1. Найменування: </w:t>
      </w:r>
      <w:r w:rsidRPr="00535EC5">
        <w:rPr>
          <w:b/>
          <w:i/>
        </w:rPr>
        <w:t>Комунальна установа «Запорізьке обласне бюро судово – медичної експертизи» Запорізької обласної ради</w:t>
      </w:r>
    </w:p>
    <w:p w:rsidR="00833F5F" w:rsidRPr="00820C5A" w:rsidRDefault="00833F5F" w:rsidP="00833F5F">
      <w:pPr>
        <w:tabs>
          <w:tab w:val="left" w:pos="1440"/>
        </w:tabs>
        <w:jc w:val="both"/>
        <w:rPr>
          <w:i/>
        </w:rPr>
      </w:pPr>
      <w:r w:rsidRPr="00820C5A">
        <w:t xml:space="preserve">1.2. Код ЄДРПОУ: </w:t>
      </w:r>
      <w:r w:rsidRPr="00535EC5">
        <w:rPr>
          <w:b/>
          <w:i/>
        </w:rPr>
        <w:t>02005177</w:t>
      </w:r>
    </w:p>
    <w:p w:rsidR="00833F5F" w:rsidRDefault="00833F5F" w:rsidP="00833F5F">
      <w:pPr>
        <w:pStyle w:val="a4"/>
        <w:widowControl w:val="0"/>
        <w:spacing w:before="0" w:beforeAutospacing="0" w:after="0" w:afterAutospacing="0"/>
        <w:jc w:val="both"/>
        <w:rPr>
          <w:b/>
          <w:i/>
        </w:rPr>
      </w:pPr>
      <w:r w:rsidRPr="00820C5A">
        <w:t xml:space="preserve">1.3. Місцезнаходження: </w:t>
      </w:r>
      <w:r w:rsidRPr="00535EC5">
        <w:rPr>
          <w:b/>
          <w:i/>
        </w:rPr>
        <w:t>вул.</w:t>
      </w:r>
      <w:bookmarkStart w:id="0" w:name="31"/>
      <w:bookmarkEnd w:id="0"/>
      <w:r w:rsidRPr="00535EC5">
        <w:rPr>
          <w:b/>
          <w:i/>
        </w:rPr>
        <w:t xml:space="preserve"> Чарівна, 30, м. Запоріжжя, поштовий індекс 69068</w:t>
      </w:r>
    </w:p>
    <w:p w:rsidR="001F51D1" w:rsidRPr="001F51D1" w:rsidRDefault="001F51D1" w:rsidP="00833F5F">
      <w:pPr>
        <w:pStyle w:val="a4"/>
        <w:widowControl w:val="0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1.4 </w:t>
      </w:r>
      <w:r w:rsidRPr="001F51D1">
        <w:rPr>
          <w:bCs/>
          <w:iCs/>
        </w:rPr>
        <w:t>Категорія замовника: юридична особа, яка забезпечує потреби держави або територіальної громади.</w:t>
      </w:r>
    </w:p>
    <w:p w:rsidR="00833F5F" w:rsidRPr="00FE4F9F" w:rsidRDefault="00833F5F" w:rsidP="004C0004">
      <w:pPr>
        <w:pStyle w:val="a4"/>
        <w:spacing w:before="0" w:beforeAutospacing="0" w:after="0" w:afterAutospacing="0"/>
        <w:jc w:val="both"/>
        <w:rPr>
          <w:i/>
        </w:rPr>
      </w:pPr>
      <w:r w:rsidRPr="00820C5A">
        <w:t>1.</w:t>
      </w:r>
      <w:r w:rsidR="001F51D1">
        <w:t>5</w:t>
      </w:r>
      <w:r w:rsidRPr="00820C5A">
        <w:t xml:space="preserve"> Уповноважена особа Замовника, яка</w:t>
      </w:r>
      <w:r w:rsidR="00585B1F">
        <w:t xml:space="preserve"> здійснює зв'язок з учасниками: </w:t>
      </w:r>
      <w:proofErr w:type="spellStart"/>
      <w:r w:rsidR="00E96074" w:rsidRPr="0081178E">
        <w:rPr>
          <w:iCs/>
        </w:rPr>
        <w:t>Неткал</w:t>
      </w:r>
      <w:proofErr w:type="spellEnd"/>
      <w:r w:rsidR="00E96074" w:rsidRPr="0081178E">
        <w:rPr>
          <w:iCs/>
        </w:rPr>
        <w:t xml:space="preserve"> Тетяна Іванівна</w:t>
      </w:r>
      <w:r w:rsidRPr="0081178E">
        <w:rPr>
          <w:iCs/>
        </w:rPr>
        <w:t>,</w:t>
      </w:r>
      <w:r w:rsidR="00E96074" w:rsidRPr="0081178E">
        <w:rPr>
          <w:iCs/>
        </w:rPr>
        <w:t xml:space="preserve"> фахівець з публічних </w:t>
      </w:r>
      <w:proofErr w:type="spellStart"/>
      <w:r w:rsidR="00E96074" w:rsidRPr="0081178E">
        <w:rPr>
          <w:iCs/>
        </w:rPr>
        <w:t>закупівель</w:t>
      </w:r>
      <w:proofErr w:type="spellEnd"/>
      <w:r w:rsidR="00E96074" w:rsidRPr="0081178E">
        <w:rPr>
          <w:iCs/>
        </w:rPr>
        <w:t>,</w:t>
      </w:r>
      <w:r w:rsidRPr="0081178E">
        <w:rPr>
          <w:iCs/>
        </w:rPr>
        <w:t xml:space="preserve"> вул. Чарівна, </w:t>
      </w:r>
      <w:smartTag w:uri="urn:schemas-microsoft-com:office:smarttags" w:element="metricconverter">
        <w:smartTagPr>
          <w:attr w:name="ProductID" w:val="30, м"/>
        </w:smartTagPr>
        <w:r w:rsidRPr="0081178E">
          <w:rPr>
            <w:iCs/>
          </w:rPr>
          <w:t>30, м</w:t>
        </w:r>
      </w:smartTag>
      <w:r w:rsidRPr="0081178E">
        <w:rPr>
          <w:iCs/>
        </w:rPr>
        <w:t xml:space="preserve">. Запоріжжя, поштовий індекс, 69068 </w:t>
      </w:r>
      <w:proofErr w:type="spellStart"/>
      <w:r w:rsidRPr="0081178E">
        <w:rPr>
          <w:iCs/>
        </w:rPr>
        <w:t>тел</w:t>
      </w:r>
      <w:proofErr w:type="spellEnd"/>
      <w:r w:rsidRPr="0081178E">
        <w:rPr>
          <w:iCs/>
        </w:rPr>
        <w:t>.: (0</w:t>
      </w:r>
      <w:r w:rsidR="00E96074" w:rsidRPr="0081178E">
        <w:rPr>
          <w:iCs/>
        </w:rPr>
        <w:t>93</w:t>
      </w:r>
      <w:r w:rsidR="00FE4F9F" w:rsidRPr="0081178E">
        <w:rPr>
          <w:iCs/>
        </w:rPr>
        <w:t xml:space="preserve">) </w:t>
      </w:r>
      <w:r w:rsidR="00E96074" w:rsidRPr="0081178E">
        <w:rPr>
          <w:iCs/>
        </w:rPr>
        <w:t>2346480</w:t>
      </w:r>
      <w:r w:rsidR="00FE4F9F" w:rsidRPr="0081178E">
        <w:rPr>
          <w:iCs/>
        </w:rPr>
        <w:t>, zakupivli.zobsme@gmail.com.</w:t>
      </w:r>
    </w:p>
    <w:p w:rsidR="00AD0EFE" w:rsidRPr="001C7E0E" w:rsidRDefault="00833F5F" w:rsidP="004C0004">
      <w:pPr>
        <w:jc w:val="both"/>
        <w:rPr>
          <w:i/>
          <w:lang w:eastAsia="ru-RU"/>
        </w:rPr>
      </w:pPr>
      <w:r w:rsidRPr="00820C5A">
        <w:rPr>
          <w:color w:val="000000"/>
        </w:rPr>
        <w:t xml:space="preserve">2. </w:t>
      </w:r>
      <w:r w:rsidRPr="00820C5A">
        <w:rPr>
          <w:lang w:eastAsia="ru-RU"/>
        </w:rPr>
        <w:t>Розмір бюджетного призначення за кошторисом або очікувана вартість закупівлі товару (цифрами та прописом, ПД</w:t>
      </w:r>
      <w:r w:rsidRPr="00B65695">
        <w:rPr>
          <w:lang w:eastAsia="ru-RU"/>
        </w:rPr>
        <w:t>В</w:t>
      </w:r>
      <w:r w:rsidRPr="00422E0E">
        <w:rPr>
          <w:lang w:eastAsia="ru-RU"/>
        </w:rPr>
        <w:t>):</w:t>
      </w:r>
      <w:r w:rsidR="00F73DDB">
        <w:rPr>
          <w:lang w:eastAsia="ru-RU"/>
        </w:rPr>
        <w:t xml:space="preserve"> </w:t>
      </w:r>
      <w:r w:rsidR="00F73DDB" w:rsidRPr="00755EE5">
        <w:rPr>
          <w:b/>
          <w:bCs/>
          <w:i/>
          <w:iCs/>
          <w:lang w:eastAsia="ru-RU"/>
        </w:rPr>
        <w:t>319 000,00</w:t>
      </w:r>
      <w:r w:rsidR="005B22B5" w:rsidRPr="00755EE5">
        <w:rPr>
          <w:b/>
          <w:i/>
          <w:lang w:eastAsia="ru-RU"/>
        </w:rPr>
        <w:t xml:space="preserve"> </w:t>
      </w:r>
      <w:r w:rsidRPr="00755EE5">
        <w:rPr>
          <w:b/>
          <w:i/>
          <w:lang w:eastAsia="ru-RU"/>
        </w:rPr>
        <w:t>грн</w:t>
      </w:r>
      <w:r w:rsidR="00345071" w:rsidRPr="00345071">
        <w:rPr>
          <w:i/>
          <w:lang w:eastAsia="ru-RU"/>
        </w:rPr>
        <w:t>. з ПДВ (триста дев’ятнадцять тисяч гривень 00 копійок з ПДВ).</w:t>
      </w:r>
    </w:p>
    <w:p w:rsidR="00833F5F" w:rsidRPr="00820C5A" w:rsidRDefault="00833F5F" w:rsidP="00833F5F">
      <w:pPr>
        <w:tabs>
          <w:tab w:val="num" w:pos="0"/>
        </w:tabs>
        <w:spacing w:line="240" w:lineRule="atLeast"/>
        <w:jc w:val="both"/>
        <w:rPr>
          <w:color w:val="000000"/>
        </w:rPr>
      </w:pPr>
      <w:r w:rsidRPr="00820C5A">
        <w:rPr>
          <w:color w:val="000000"/>
        </w:rPr>
        <w:t>3. Предмет закупівлі:</w:t>
      </w:r>
    </w:p>
    <w:p w:rsidR="00C6087F" w:rsidRDefault="00833F5F" w:rsidP="00C6087F">
      <w:r w:rsidRPr="00820C5A">
        <w:t>3.1. Найменування предмета закупівлі та код відповідно до класифікатора:</w:t>
      </w:r>
    </w:p>
    <w:p w:rsidR="00C6087F" w:rsidRDefault="00F73DDB" w:rsidP="00C6087F">
      <w:pPr>
        <w:jc w:val="both"/>
      </w:pPr>
      <w:r w:rsidRPr="00F73DDB">
        <w:rPr>
          <w:b/>
          <w:bCs/>
        </w:rPr>
        <w:t>ДК 021:2015: 33690000-3 - Лікарські засоби різні</w:t>
      </w:r>
      <w:r w:rsidR="00C6087F" w:rsidRPr="00C6087F">
        <w:rPr>
          <w:b/>
          <w:bCs/>
        </w:rPr>
        <w:t>,</w:t>
      </w:r>
      <w:r w:rsidR="00C6087F" w:rsidRPr="00C6087F">
        <w:t xml:space="preserve"> а саме:</w:t>
      </w:r>
    </w:p>
    <w:p w:rsidR="00F73DDB" w:rsidRPr="005213DB" w:rsidRDefault="00F73DDB" w:rsidP="00F73DDB">
      <w:pPr>
        <w:jc w:val="both"/>
      </w:pPr>
      <w:bookmarkStart w:id="1" w:name="_Hlk110936943"/>
      <w:r w:rsidRPr="005213DB">
        <w:t xml:space="preserve">Антитіла до </w:t>
      </w:r>
      <w:r w:rsidRPr="00F73DDB">
        <w:rPr>
          <w:lang w:val="ru-RU"/>
        </w:rPr>
        <w:t>CD</w:t>
      </w:r>
      <w:r w:rsidRPr="005213DB">
        <w:t>20 (</w:t>
      </w:r>
      <w:r w:rsidRPr="00F73DDB">
        <w:rPr>
          <w:lang w:val="ru-RU"/>
        </w:rPr>
        <w:t>L</w:t>
      </w:r>
      <w:r w:rsidRPr="005213DB">
        <w:t>26) 3 мл</w:t>
      </w:r>
      <w:r w:rsidR="00750144" w:rsidRPr="005213DB">
        <w:t xml:space="preserve"> (</w:t>
      </w:r>
      <w:bookmarkStart w:id="2" w:name="_Hlk110931010"/>
      <w:r w:rsidR="00750144" w:rsidRPr="005213DB">
        <w:t xml:space="preserve">НК 024:2019  </w:t>
      </w:r>
      <w:bookmarkEnd w:id="2"/>
      <w:r w:rsidR="00750144" w:rsidRPr="005213DB">
        <w:t xml:space="preserve">56954 - </w:t>
      </w:r>
      <w:r w:rsidR="00750144" w:rsidRPr="00750144">
        <w:rPr>
          <w:lang w:val="ru-RU"/>
        </w:rPr>
        <w:t>CD</w:t>
      </w:r>
      <w:r w:rsidR="00750144" w:rsidRPr="005213DB">
        <w:t>20 клітинний маркер ІВД, антитіла)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CD</w:t>
      </w:r>
      <w:r w:rsidRPr="005213DB">
        <w:t>15 (</w:t>
      </w:r>
      <w:r w:rsidRPr="00F73DDB">
        <w:rPr>
          <w:lang w:val="ru-RU"/>
        </w:rPr>
        <w:t>MMA</w:t>
      </w:r>
      <w:r w:rsidRPr="005213DB">
        <w:t>) 3 мл</w:t>
      </w:r>
      <w:r w:rsidR="00750144" w:rsidRPr="005213DB">
        <w:t xml:space="preserve"> (</w:t>
      </w:r>
      <w:r w:rsidR="0018190A" w:rsidRPr="005213DB">
        <w:t xml:space="preserve">НК 024:2019  </w:t>
      </w:r>
      <w:r w:rsidR="00053780" w:rsidRPr="005213DB">
        <w:t xml:space="preserve">56948 - </w:t>
      </w:r>
      <w:r w:rsidR="00053780" w:rsidRPr="00053780">
        <w:rPr>
          <w:lang w:val="ru-RU"/>
        </w:rPr>
        <w:t>CD</w:t>
      </w:r>
      <w:r w:rsidR="00053780" w:rsidRPr="005213DB">
        <w:t>15 клітинний маркер ІВД, антитіла</w:t>
      </w:r>
      <w:r w:rsidR="00750144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CD</w:t>
      </w:r>
      <w:r w:rsidRPr="005213DB">
        <w:t>19 (</w:t>
      </w:r>
      <w:r w:rsidRPr="00F73DDB">
        <w:rPr>
          <w:lang w:val="ru-RU"/>
        </w:rPr>
        <w:t>SP</w:t>
      </w:r>
      <w:r w:rsidRPr="005213DB">
        <w:t>110) 3 мл</w:t>
      </w:r>
      <w:r w:rsidR="00750144" w:rsidRPr="005213DB">
        <w:t xml:space="preserve"> (</w:t>
      </w:r>
      <w:r w:rsidR="0018190A" w:rsidRPr="005213DB">
        <w:t xml:space="preserve">НК 024:2019  </w:t>
      </w:r>
      <w:r w:rsidR="00053780" w:rsidRPr="005213DB">
        <w:t xml:space="preserve">56952 - </w:t>
      </w:r>
      <w:r w:rsidR="00053780" w:rsidRPr="00053780">
        <w:rPr>
          <w:lang w:val="ru-RU"/>
        </w:rPr>
        <w:t>CD</w:t>
      </w:r>
      <w:r w:rsidR="00053780" w:rsidRPr="005213DB">
        <w:t>19 клітинний маркер ІВД, антитіла</w:t>
      </w:r>
      <w:r w:rsidR="00750144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CD</w:t>
      </w:r>
      <w:r w:rsidRPr="005213DB">
        <w:t>44 (</w:t>
      </w:r>
      <w:r w:rsidRPr="00F73DDB">
        <w:rPr>
          <w:lang w:val="ru-RU"/>
        </w:rPr>
        <w:t>SP</w:t>
      </w:r>
      <w:r w:rsidRPr="005213DB">
        <w:t>37) 3 мл</w:t>
      </w:r>
      <w:r w:rsidR="00750144" w:rsidRPr="005213DB">
        <w:t xml:space="preserve"> (</w:t>
      </w:r>
      <w:r w:rsidR="0018190A" w:rsidRPr="005213DB">
        <w:t xml:space="preserve">НК 024:2019  </w:t>
      </w:r>
      <w:r w:rsidR="00053780" w:rsidRPr="005213DB">
        <w:t xml:space="preserve">56986 - </w:t>
      </w:r>
      <w:r w:rsidR="00053780" w:rsidRPr="00053780">
        <w:rPr>
          <w:lang w:val="ru-RU"/>
        </w:rPr>
        <w:t>CD</w:t>
      </w:r>
      <w:r w:rsidR="00053780" w:rsidRPr="005213DB">
        <w:t>44 клітинний маркер ІВД, антитіла</w:t>
      </w:r>
      <w:r w:rsidR="00750144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CD</w:t>
      </w:r>
      <w:r w:rsidRPr="005213DB">
        <w:t>21 (2</w:t>
      </w:r>
      <w:r w:rsidRPr="00F73DDB">
        <w:rPr>
          <w:lang w:val="ru-RU"/>
        </w:rPr>
        <w:t>G</w:t>
      </w:r>
      <w:r w:rsidRPr="005213DB">
        <w:t>9) 3 мл</w:t>
      </w:r>
      <w:r w:rsidR="00750144" w:rsidRPr="005213DB">
        <w:t xml:space="preserve"> (</w:t>
      </w:r>
      <w:r w:rsidR="0018190A" w:rsidRPr="005213DB">
        <w:t xml:space="preserve">НК 024:2019 </w:t>
      </w:r>
      <w:r w:rsidR="00053780" w:rsidRPr="005213DB">
        <w:t xml:space="preserve">56956 - </w:t>
      </w:r>
      <w:r w:rsidR="00053780" w:rsidRPr="00053780">
        <w:rPr>
          <w:lang w:val="ru-RU"/>
        </w:rPr>
        <w:t>CD</w:t>
      </w:r>
      <w:r w:rsidR="00053780" w:rsidRPr="005213DB">
        <w:t>21 клітинний маркер ІВД, антитіла</w:t>
      </w:r>
      <w:r w:rsidR="0018190A" w:rsidRPr="005213DB">
        <w:t xml:space="preserve"> </w:t>
      </w:r>
      <w:r w:rsidR="00750144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CDX</w:t>
      </w:r>
      <w:r w:rsidRPr="005213DB">
        <w:t>-2 (</w:t>
      </w:r>
      <w:r w:rsidRPr="00F73DDB">
        <w:rPr>
          <w:lang w:val="ru-RU"/>
        </w:rPr>
        <w:t>EP</w:t>
      </w:r>
      <w:r w:rsidRPr="005213DB">
        <w:t>25) 3 мл</w:t>
      </w:r>
      <w:r w:rsidR="00750144" w:rsidRPr="005213DB">
        <w:t xml:space="preserve"> (</w:t>
      </w:r>
      <w:r w:rsidR="0018190A" w:rsidRPr="005213DB">
        <w:t xml:space="preserve">НК 024:2019  </w:t>
      </w:r>
      <w:r w:rsidR="00053780" w:rsidRPr="005213DB">
        <w:t xml:space="preserve">57334 - Кишковий специфічний транскрипційні фактор </w:t>
      </w:r>
      <w:proofErr w:type="spellStart"/>
      <w:r w:rsidR="00053780" w:rsidRPr="00053780">
        <w:rPr>
          <w:lang w:val="ru-RU"/>
        </w:rPr>
        <w:t>Cdx</w:t>
      </w:r>
      <w:proofErr w:type="spellEnd"/>
      <w:r w:rsidR="00053780" w:rsidRPr="005213DB">
        <w:t>2 ІВД, антитіла</w:t>
      </w:r>
      <w:r w:rsidR="00750144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Цитокератину</w:t>
      </w:r>
      <w:proofErr w:type="spellEnd"/>
      <w:r w:rsidRPr="005213DB">
        <w:t xml:space="preserve"> 19 (</w:t>
      </w:r>
      <w:r w:rsidRPr="00F73DDB">
        <w:rPr>
          <w:lang w:val="ru-RU"/>
        </w:rPr>
        <w:t>BA</w:t>
      </w:r>
      <w:r w:rsidRPr="005213DB">
        <w:t>17) 3 мл</w:t>
      </w:r>
      <w:r w:rsidR="00750144" w:rsidRPr="005213DB">
        <w:t xml:space="preserve"> (</w:t>
      </w:r>
      <w:r w:rsidR="0018190A" w:rsidRPr="005213DB">
        <w:t xml:space="preserve">НК 024:2019  </w:t>
      </w:r>
      <w:r w:rsidR="00053780" w:rsidRPr="005213DB">
        <w:t xml:space="preserve">54613 - </w:t>
      </w:r>
      <w:proofErr w:type="spellStart"/>
      <w:r w:rsidR="00053780" w:rsidRPr="005213DB">
        <w:t>Цитокератин</w:t>
      </w:r>
      <w:proofErr w:type="spellEnd"/>
      <w:r w:rsidR="00053780" w:rsidRPr="005213DB">
        <w:t xml:space="preserve"> 19 (СК19) фрагмент </w:t>
      </w:r>
      <w:r w:rsidR="00053780" w:rsidRPr="00053780">
        <w:rPr>
          <w:lang w:val="ru-RU"/>
        </w:rPr>
        <w:t>IVD</w:t>
      </w:r>
      <w:r w:rsidR="00053780" w:rsidRPr="005213DB">
        <w:t>, реагент</w:t>
      </w:r>
      <w:r w:rsidR="00750144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Цитокератину</w:t>
      </w:r>
      <w:proofErr w:type="spellEnd"/>
      <w:r w:rsidRPr="005213DB">
        <w:t xml:space="preserve"> 7 (</w:t>
      </w:r>
      <w:r w:rsidRPr="00F73DDB">
        <w:rPr>
          <w:lang w:val="ru-RU"/>
        </w:rPr>
        <w:t>OVTL</w:t>
      </w:r>
      <w:r w:rsidRPr="005213DB">
        <w:t xml:space="preserve"> 12/30) 3 мл</w:t>
      </w:r>
      <w:r w:rsidR="0018190A" w:rsidRPr="005213DB">
        <w:t xml:space="preserve"> (НК 024:2019  </w:t>
      </w:r>
      <w:r w:rsidR="00053780" w:rsidRPr="005213DB">
        <w:t xml:space="preserve">57119 - </w:t>
      </w:r>
      <w:proofErr w:type="spellStart"/>
      <w:r w:rsidR="00053780" w:rsidRPr="005213DB">
        <w:t>Цитокератин</w:t>
      </w:r>
      <w:proofErr w:type="spellEnd"/>
      <w:r w:rsidR="00053780" w:rsidRPr="005213DB">
        <w:t xml:space="preserve"> підтип СК7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ALK</w:t>
      </w:r>
      <w:r w:rsidRPr="005213DB">
        <w:t>/</w:t>
      </w:r>
      <w:r w:rsidRPr="00F73DDB">
        <w:rPr>
          <w:lang w:val="ru-RU"/>
        </w:rPr>
        <w:t>P</w:t>
      </w:r>
      <w:r w:rsidRPr="005213DB">
        <w:t>80 (5</w:t>
      </w:r>
      <w:r w:rsidRPr="00F73DDB">
        <w:rPr>
          <w:lang w:val="ru-RU"/>
        </w:rPr>
        <w:t>A</w:t>
      </w:r>
      <w:r w:rsidRPr="005213DB">
        <w:t>4) 3 мл</w:t>
      </w:r>
      <w:r w:rsidR="0018190A" w:rsidRPr="005213DB">
        <w:t xml:space="preserve"> (НК 024:2019  </w:t>
      </w:r>
      <w:r w:rsidR="00053780" w:rsidRPr="005213DB">
        <w:t xml:space="preserve">56791 - </w:t>
      </w:r>
      <w:proofErr w:type="spellStart"/>
      <w:r w:rsidR="00053780" w:rsidRPr="005213DB">
        <w:t>Кіназа</w:t>
      </w:r>
      <w:proofErr w:type="spellEnd"/>
      <w:r w:rsidR="00053780" w:rsidRPr="005213DB">
        <w:t xml:space="preserve"> </w:t>
      </w:r>
      <w:proofErr w:type="spellStart"/>
      <w:r w:rsidR="00053780" w:rsidRPr="005213DB">
        <w:t>анапластичної</w:t>
      </w:r>
      <w:proofErr w:type="spellEnd"/>
      <w:r w:rsidR="00053780" w:rsidRPr="005213DB">
        <w:t xml:space="preserve"> лімфоми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SOX</w:t>
      </w:r>
      <w:r w:rsidRPr="005213DB">
        <w:t>-10 (</w:t>
      </w:r>
      <w:r w:rsidRPr="00F73DDB">
        <w:rPr>
          <w:lang w:val="ru-RU"/>
        </w:rPr>
        <w:t>EP</w:t>
      </w:r>
      <w:r w:rsidRPr="005213DB">
        <w:t>268) 3 мл</w:t>
      </w:r>
      <w:r w:rsidR="0018190A" w:rsidRPr="005213DB">
        <w:t xml:space="preserve"> (НК 024:2019  </w:t>
      </w:r>
      <w:r w:rsidR="00053780" w:rsidRPr="005213DB">
        <w:t xml:space="preserve">57418 - Фактор транскрипції асоційований з </w:t>
      </w:r>
      <w:proofErr w:type="spellStart"/>
      <w:r w:rsidR="00053780" w:rsidRPr="005213DB">
        <w:t>мікрофтальмією</w:t>
      </w:r>
      <w:proofErr w:type="spellEnd"/>
      <w:r w:rsidR="00053780" w:rsidRPr="005213DB">
        <w:t xml:space="preserve">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SOX</w:t>
      </w:r>
      <w:r w:rsidRPr="005213DB">
        <w:t>-11 (</w:t>
      </w:r>
      <w:r w:rsidRPr="00F73DDB">
        <w:rPr>
          <w:lang w:val="ru-RU"/>
        </w:rPr>
        <w:t>MRQ</w:t>
      </w:r>
      <w:r w:rsidRPr="005213DB">
        <w:t>-58) 3 мл</w:t>
      </w:r>
      <w:r w:rsidR="0018190A" w:rsidRPr="005213DB">
        <w:t xml:space="preserve"> (НК 024:2019  </w:t>
      </w:r>
      <w:r w:rsidR="00053780" w:rsidRPr="005213DB">
        <w:t xml:space="preserve">57260 - </w:t>
      </w:r>
      <w:proofErr w:type="spellStart"/>
      <w:r w:rsidR="00053780" w:rsidRPr="005213DB">
        <w:t>Волосатоклітинний</w:t>
      </w:r>
      <w:proofErr w:type="spellEnd"/>
      <w:r w:rsidR="00053780" w:rsidRPr="005213DB">
        <w:t xml:space="preserve"> лейкоз клітинні маркери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Гліпікану</w:t>
      </w:r>
      <w:proofErr w:type="spellEnd"/>
      <w:r w:rsidRPr="005213DB">
        <w:t xml:space="preserve"> 3 (1</w:t>
      </w:r>
      <w:r w:rsidRPr="00F73DDB">
        <w:rPr>
          <w:lang w:val="ru-RU"/>
        </w:rPr>
        <w:t>G</w:t>
      </w:r>
      <w:r w:rsidRPr="005213DB">
        <w:t>12) 3 мл</w:t>
      </w:r>
      <w:r w:rsidR="0018190A" w:rsidRPr="005213DB">
        <w:t xml:space="preserve"> (НК 024:2019  </w:t>
      </w:r>
      <w:r w:rsidR="00053780" w:rsidRPr="005213DB">
        <w:t>56770 - Альфа-</w:t>
      </w:r>
      <w:proofErr w:type="spellStart"/>
      <w:r w:rsidR="00053780" w:rsidRPr="005213DB">
        <w:t>фетопротеїн</w:t>
      </w:r>
      <w:proofErr w:type="spellEnd"/>
      <w:r w:rsidR="00053780" w:rsidRPr="005213DB">
        <w:t xml:space="preserve"> (АФП)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Кал</w:t>
      </w:r>
      <w:r w:rsidR="00053780" w:rsidRPr="005213DB">
        <w:t>ь</w:t>
      </w:r>
      <w:r w:rsidRPr="005213DB">
        <w:t>ретініну</w:t>
      </w:r>
      <w:proofErr w:type="spellEnd"/>
      <w:r w:rsidRPr="005213DB">
        <w:t xml:space="preserve"> (</w:t>
      </w:r>
      <w:r w:rsidRPr="00F73DDB">
        <w:rPr>
          <w:lang w:val="ru-RU"/>
        </w:rPr>
        <w:t>BSR</w:t>
      </w:r>
      <w:r w:rsidRPr="005213DB">
        <w:t>235) 3 мл</w:t>
      </w:r>
      <w:r w:rsidR="0018190A" w:rsidRPr="005213DB">
        <w:t xml:space="preserve"> (НК 024:2019  </w:t>
      </w:r>
      <w:r w:rsidR="00053780" w:rsidRPr="005213DB">
        <w:t xml:space="preserve">56882 - </w:t>
      </w:r>
      <w:proofErr w:type="spellStart"/>
      <w:r w:rsidR="00053780" w:rsidRPr="005213DB">
        <w:t>Кальретінін</w:t>
      </w:r>
      <w:proofErr w:type="spellEnd"/>
      <w:r w:rsidR="00053780" w:rsidRPr="005213DB">
        <w:t xml:space="preserve"> білок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HBME</w:t>
      </w:r>
      <w:r w:rsidRPr="005213DB">
        <w:t>-1 (</w:t>
      </w:r>
      <w:r w:rsidRPr="00F73DDB">
        <w:rPr>
          <w:lang w:val="ru-RU"/>
        </w:rPr>
        <w:t>HBME</w:t>
      </w:r>
      <w:r w:rsidRPr="005213DB">
        <w:t>-1) 3 мл</w:t>
      </w:r>
      <w:r w:rsidR="0018190A" w:rsidRPr="005213DB">
        <w:t xml:space="preserve"> (НК 024:2019  </w:t>
      </w:r>
      <w:r w:rsidR="00053780" w:rsidRPr="005213DB">
        <w:t xml:space="preserve">57408 - </w:t>
      </w:r>
      <w:proofErr w:type="spellStart"/>
      <w:r w:rsidR="00053780" w:rsidRPr="005213DB">
        <w:t>Мезотеліальні</w:t>
      </w:r>
      <w:proofErr w:type="spellEnd"/>
      <w:r w:rsidR="00053780" w:rsidRPr="005213DB">
        <w:t xml:space="preserve"> клітини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Фасцину</w:t>
      </w:r>
      <w:proofErr w:type="spellEnd"/>
      <w:r w:rsidRPr="005213DB">
        <w:t xml:space="preserve"> (</w:t>
      </w:r>
      <w:r w:rsidRPr="00F73DDB">
        <w:rPr>
          <w:lang w:val="ru-RU"/>
        </w:rPr>
        <w:t>FCN</w:t>
      </w:r>
      <w:r w:rsidRPr="005213DB">
        <w:t>01) 3 мл</w:t>
      </w:r>
      <w:r w:rsidR="0018190A" w:rsidRPr="005213DB">
        <w:t xml:space="preserve"> (НК 024:2019 </w:t>
      </w:r>
      <w:r w:rsidR="00053780" w:rsidRPr="005213DB">
        <w:t xml:space="preserve">57215 - </w:t>
      </w:r>
      <w:proofErr w:type="spellStart"/>
      <w:r w:rsidR="00053780" w:rsidRPr="005213DB">
        <w:t>Фасцин</w:t>
      </w:r>
      <w:proofErr w:type="spellEnd"/>
      <w:r w:rsidR="00053780" w:rsidRPr="005213DB">
        <w:t xml:space="preserve"> ІВД, антитіла</w:t>
      </w:r>
      <w:r w:rsidR="0018190A" w:rsidRPr="005213DB">
        <w:t xml:space="preserve"> 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TLE</w:t>
      </w:r>
      <w:r w:rsidRPr="005213DB">
        <w:t>1 (1</w:t>
      </w:r>
      <w:r w:rsidRPr="00F73DDB">
        <w:rPr>
          <w:lang w:val="ru-RU"/>
        </w:rPr>
        <w:t>F</w:t>
      </w:r>
      <w:r w:rsidRPr="005213DB">
        <w:t>5) 3 мл</w:t>
      </w:r>
      <w:r w:rsidR="0018190A" w:rsidRPr="005213DB">
        <w:t xml:space="preserve"> (НК 024:2019 </w:t>
      </w:r>
      <w:r w:rsidR="00053780" w:rsidRPr="005213DB">
        <w:t>61683 - Синовіальна саркома ІВД, зонд</w:t>
      </w:r>
      <w:r w:rsidR="0018190A" w:rsidRPr="005213DB">
        <w:t xml:space="preserve"> )</w:t>
      </w:r>
      <w:r w:rsidR="00964249" w:rsidRPr="005213DB">
        <w:t>;</w:t>
      </w:r>
      <w:r w:rsidR="005213DB" w:rsidRPr="005213DB">
        <w:t xml:space="preserve"> </w:t>
      </w:r>
      <w:r w:rsidRPr="005213DB">
        <w:t>Антитіла до Епітеліального мембранного антигену (</w:t>
      </w:r>
      <w:r w:rsidRPr="00F73DDB">
        <w:rPr>
          <w:lang w:val="ru-RU"/>
        </w:rPr>
        <w:t>EMA</w:t>
      </w:r>
      <w:r w:rsidRPr="005213DB">
        <w:t>), (</w:t>
      </w:r>
      <w:r w:rsidRPr="00F73DDB">
        <w:rPr>
          <w:lang w:val="ru-RU"/>
        </w:rPr>
        <w:t>E</w:t>
      </w:r>
      <w:r w:rsidRPr="005213DB">
        <w:t>29) 3 мл</w:t>
      </w:r>
      <w:r w:rsidR="0018190A" w:rsidRPr="005213DB">
        <w:t xml:space="preserve"> (НК 024:2019  </w:t>
      </w:r>
      <w:r w:rsidR="00053780" w:rsidRPr="005213DB">
        <w:t>57195 - Епітеліальний мембранний антиген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Регуляторного транскрипційного </w:t>
      </w:r>
      <w:r w:rsidRPr="00F73DDB">
        <w:rPr>
          <w:lang w:val="ru-RU"/>
        </w:rPr>
        <w:t>ERG</w:t>
      </w:r>
      <w:r w:rsidRPr="005213DB">
        <w:t xml:space="preserve"> (9</w:t>
      </w:r>
      <w:r w:rsidRPr="00F73DDB">
        <w:rPr>
          <w:lang w:val="ru-RU"/>
        </w:rPr>
        <w:t>FY</w:t>
      </w:r>
      <w:r w:rsidRPr="005213DB">
        <w:t>) 3 мл</w:t>
      </w:r>
      <w:r w:rsidR="0018190A" w:rsidRPr="005213DB">
        <w:t xml:space="preserve"> (НК 024:2019  </w:t>
      </w:r>
      <w:r w:rsidR="00053780" w:rsidRPr="005213DB">
        <w:t xml:space="preserve">54667 - Загальний простатичний специфічний антиген (ПСА) </w:t>
      </w:r>
      <w:r w:rsidR="00053780" w:rsidRPr="00053780">
        <w:rPr>
          <w:lang w:val="ru-RU"/>
        </w:rPr>
        <w:t>IVD</w:t>
      </w:r>
      <w:r w:rsidR="00053780" w:rsidRPr="005213DB">
        <w:t>, реагент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ARG</w:t>
      </w:r>
      <w:r w:rsidRPr="005213DB">
        <w:t>-1 (</w:t>
      </w:r>
      <w:r w:rsidRPr="00F73DDB">
        <w:rPr>
          <w:lang w:val="ru-RU"/>
        </w:rPr>
        <w:t>EP</w:t>
      </w:r>
      <w:r w:rsidRPr="005213DB">
        <w:t>261) 3 мл</w:t>
      </w:r>
      <w:r w:rsidR="0018190A" w:rsidRPr="005213DB">
        <w:t xml:space="preserve"> (НК 024:2019  </w:t>
      </w:r>
      <w:r w:rsidR="00010FDC" w:rsidRPr="005213DB">
        <w:t xml:space="preserve">57563 - </w:t>
      </w:r>
      <w:proofErr w:type="spellStart"/>
      <w:r w:rsidR="00010FDC" w:rsidRPr="005213DB">
        <w:t>Нирково</w:t>
      </w:r>
      <w:proofErr w:type="spellEnd"/>
      <w:r w:rsidR="00010FDC" w:rsidRPr="005213DB">
        <w:t>-клітинна карцинома антигени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RCC</w:t>
      </w:r>
      <w:r w:rsidRPr="005213DB">
        <w:t xml:space="preserve"> (</w:t>
      </w:r>
      <w:r w:rsidRPr="00F73DDB">
        <w:rPr>
          <w:lang w:val="ru-RU"/>
        </w:rPr>
        <w:t>PN</w:t>
      </w:r>
      <w:r w:rsidRPr="005213DB">
        <w:t>-15) 3 мл</w:t>
      </w:r>
      <w:r w:rsidR="0018190A" w:rsidRPr="005213DB">
        <w:t xml:space="preserve"> (НК 024:2019  </w:t>
      </w:r>
      <w:r w:rsidR="00010FDC" w:rsidRPr="005213DB">
        <w:t xml:space="preserve">57563 - </w:t>
      </w:r>
      <w:proofErr w:type="spellStart"/>
      <w:r w:rsidR="00010FDC" w:rsidRPr="005213DB">
        <w:t>Нирково</w:t>
      </w:r>
      <w:proofErr w:type="spellEnd"/>
      <w:r w:rsidR="00010FDC" w:rsidRPr="005213DB">
        <w:t>-клітинна карцинома антигени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>Антитіла до Міоглобіну (</w:t>
      </w:r>
      <w:proofErr w:type="spellStart"/>
      <w:r w:rsidRPr="005213DB">
        <w:t>Поліклональні</w:t>
      </w:r>
      <w:proofErr w:type="spellEnd"/>
      <w:r w:rsidRPr="005213DB">
        <w:t>) 3 мл</w:t>
      </w:r>
      <w:r w:rsidR="0018190A" w:rsidRPr="005213DB">
        <w:t xml:space="preserve"> (</w:t>
      </w:r>
      <w:r w:rsidR="00053780" w:rsidRPr="005213DB">
        <w:t xml:space="preserve">НК 024:2019  </w:t>
      </w:r>
      <w:r w:rsidR="00010FDC" w:rsidRPr="005213DB">
        <w:t>57469 - Міоглобін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Кальпоніну</w:t>
      </w:r>
      <w:proofErr w:type="spellEnd"/>
      <w:r w:rsidRPr="005213DB">
        <w:t xml:space="preserve"> (</w:t>
      </w:r>
      <w:r w:rsidRPr="00F73DDB">
        <w:rPr>
          <w:lang w:val="ru-RU"/>
        </w:rPr>
        <w:t>EP</w:t>
      </w:r>
      <w:r w:rsidRPr="005213DB">
        <w:t>63) 3 мл</w:t>
      </w:r>
      <w:r w:rsidR="0018190A" w:rsidRPr="005213DB">
        <w:t xml:space="preserve"> (</w:t>
      </w:r>
      <w:bookmarkStart w:id="3" w:name="_Hlk110931964"/>
      <w:r w:rsidR="00053780" w:rsidRPr="005213DB">
        <w:t xml:space="preserve">НК 024:2019  </w:t>
      </w:r>
      <w:bookmarkEnd w:id="3"/>
      <w:r w:rsidR="00010FDC" w:rsidRPr="005213DB">
        <w:t xml:space="preserve">56877 - </w:t>
      </w:r>
      <w:proofErr w:type="spellStart"/>
      <w:r w:rsidR="00010FDC" w:rsidRPr="005213DB">
        <w:t>Кальпонін</w:t>
      </w:r>
      <w:proofErr w:type="spellEnd"/>
      <w:r w:rsidR="00010FDC" w:rsidRPr="005213DB">
        <w:t xml:space="preserve">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Кальдесмону</w:t>
      </w:r>
      <w:proofErr w:type="spellEnd"/>
      <w:r w:rsidRPr="005213DB">
        <w:t xml:space="preserve"> (</w:t>
      </w:r>
      <w:r w:rsidRPr="00F73DDB">
        <w:rPr>
          <w:lang w:val="ru-RU"/>
        </w:rPr>
        <w:t>H</w:t>
      </w:r>
      <w:r w:rsidRPr="005213DB">
        <w:t>-</w:t>
      </w:r>
      <w:r w:rsidRPr="00F73DDB">
        <w:rPr>
          <w:lang w:val="ru-RU"/>
        </w:rPr>
        <w:t>CALD</w:t>
      </w:r>
      <w:r w:rsidRPr="005213DB">
        <w:t>) 3 мл</w:t>
      </w:r>
      <w:r w:rsidR="0018190A" w:rsidRPr="005213DB">
        <w:t xml:space="preserve"> (</w:t>
      </w:r>
      <w:r w:rsidR="00010FDC" w:rsidRPr="005213DB">
        <w:t xml:space="preserve">НК 024:2019  56872 - </w:t>
      </w:r>
      <w:proofErr w:type="spellStart"/>
      <w:r w:rsidR="00010FDC" w:rsidRPr="005213DB">
        <w:t>Кальдесмон</w:t>
      </w:r>
      <w:proofErr w:type="spellEnd"/>
      <w:r w:rsidR="00010FDC" w:rsidRPr="005213DB">
        <w:t xml:space="preserve">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p</w:t>
      </w:r>
      <w:r w:rsidRPr="005213DB">
        <w:t>16-</w:t>
      </w:r>
      <w:r w:rsidRPr="00F73DDB">
        <w:rPr>
          <w:lang w:val="ru-RU"/>
        </w:rPr>
        <w:t>INK</w:t>
      </w:r>
      <w:r w:rsidRPr="005213DB">
        <w:t>4 (</w:t>
      </w:r>
      <w:r w:rsidRPr="00F73DDB">
        <w:rPr>
          <w:lang w:val="ru-RU"/>
        </w:rPr>
        <w:t>MX</w:t>
      </w:r>
      <w:r w:rsidRPr="005213DB">
        <w:t>007) 3 мл</w:t>
      </w:r>
      <w:r w:rsidR="0018190A" w:rsidRPr="005213DB">
        <w:t xml:space="preserve"> (</w:t>
      </w:r>
      <w:r w:rsidR="00053780" w:rsidRPr="005213DB">
        <w:t xml:space="preserve">НК 024:2019  </w:t>
      </w:r>
      <w:r w:rsidR="00010FDC" w:rsidRPr="005213DB">
        <w:t xml:space="preserve">57495 - </w:t>
      </w:r>
      <w:r w:rsidR="00010FDC" w:rsidRPr="00010FDC">
        <w:rPr>
          <w:lang w:val="ru-RU"/>
        </w:rPr>
        <w:t>p</w:t>
      </w:r>
      <w:r w:rsidR="00010FDC" w:rsidRPr="005213DB">
        <w:t>16 антиген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DOG</w:t>
      </w:r>
      <w:r w:rsidRPr="005213DB">
        <w:t>1 (Аноктамін-1) (</w:t>
      </w:r>
      <w:r w:rsidRPr="00F73DDB">
        <w:rPr>
          <w:lang w:val="ru-RU"/>
        </w:rPr>
        <w:t>SP</w:t>
      </w:r>
      <w:r w:rsidRPr="005213DB">
        <w:t>31)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>62797 - Аноктамін-1 (</w:t>
      </w:r>
      <w:r w:rsidR="00964249" w:rsidRPr="00964249">
        <w:rPr>
          <w:lang w:val="ru-RU"/>
        </w:rPr>
        <w:t>ANO</w:t>
      </w:r>
      <w:r w:rsidR="00964249" w:rsidRPr="005213DB">
        <w:t>1)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Подопланіну</w:t>
      </w:r>
      <w:proofErr w:type="spellEnd"/>
      <w:r w:rsidRPr="005213DB">
        <w:t xml:space="preserve"> (</w:t>
      </w:r>
      <w:r w:rsidRPr="00F73DDB">
        <w:rPr>
          <w:lang w:val="ru-RU"/>
        </w:rPr>
        <w:t>D</w:t>
      </w:r>
      <w:r w:rsidRPr="005213DB">
        <w:t>2-40) 3 мл</w:t>
      </w:r>
      <w:r w:rsidR="0018190A" w:rsidRPr="005213DB">
        <w:t xml:space="preserve"> (</w:t>
      </w:r>
      <w:r w:rsidR="00053780" w:rsidRPr="005213DB">
        <w:t xml:space="preserve">НК 024:2019 </w:t>
      </w:r>
      <w:r w:rsidR="00964249" w:rsidRPr="005213DB">
        <w:t xml:space="preserve">57169 - </w:t>
      </w:r>
      <w:r w:rsidR="00964249" w:rsidRPr="00964249">
        <w:rPr>
          <w:lang w:val="ru-RU"/>
        </w:rPr>
        <w:t>D</w:t>
      </w:r>
      <w:r w:rsidR="00964249" w:rsidRPr="005213DB">
        <w:t xml:space="preserve">2-40 </w:t>
      </w:r>
      <w:proofErr w:type="spellStart"/>
      <w:r w:rsidR="00964249" w:rsidRPr="005213DB">
        <w:t>мезотеліальної</w:t>
      </w:r>
      <w:proofErr w:type="spellEnd"/>
      <w:r w:rsidR="00964249" w:rsidRPr="005213DB">
        <w:t xml:space="preserve"> маркер ІВД, антитіла</w:t>
      </w:r>
      <w:r w:rsidR="00053780" w:rsidRPr="005213DB">
        <w:t xml:space="preserve"> 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>Антитіла до Рецептора Естрогену (</w:t>
      </w:r>
      <w:r w:rsidRPr="00F73DDB">
        <w:rPr>
          <w:lang w:val="ru-RU"/>
        </w:rPr>
        <w:t>SP</w:t>
      </w:r>
      <w:r w:rsidRPr="005213DB">
        <w:t>1) 4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>57210 - Естроген / прогестерон рецептор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>Антитіла до Рецепторів Прогестерону (16)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>57534 - Прогестерон рецептор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C</w:t>
      </w:r>
      <w:r w:rsidRPr="005213DB">
        <w:t>-</w:t>
      </w:r>
      <w:proofErr w:type="spellStart"/>
      <w:r w:rsidRPr="00F73DDB">
        <w:rPr>
          <w:lang w:val="ru-RU"/>
        </w:rPr>
        <w:t>erbB</w:t>
      </w:r>
      <w:proofErr w:type="spellEnd"/>
      <w:r w:rsidRPr="005213DB">
        <w:t>-2/</w:t>
      </w:r>
      <w:r w:rsidRPr="00F73DDB">
        <w:rPr>
          <w:lang w:val="ru-RU"/>
        </w:rPr>
        <w:t>HER</w:t>
      </w:r>
      <w:r w:rsidRPr="005213DB">
        <w:t>2/</w:t>
      </w:r>
      <w:r w:rsidRPr="00F73DDB">
        <w:rPr>
          <w:lang w:val="ru-RU"/>
        </w:rPr>
        <w:t>NEU</w:t>
      </w:r>
      <w:r w:rsidRPr="005213DB">
        <w:t xml:space="preserve"> (</w:t>
      </w:r>
      <w:r w:rsidRPr="00F73DDB">
        <w:rPr>
          <w:lang w:val="ru-RU"/>
        </w:rPr>
        <w:t>SP</w:t>
      </w:r>
      <w:r w:rsidRPr="005213DB">
        <w:t>3)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 xml:space="preserve">57047 - </w:t>
      </w:r>
      <w:proofErr w:type="spellStart"/>
      <w:r w:rsidR="00964249" w:rsidRPr="005213DB">
        <w:t>Онкобілок</w:t>
      </w:r>
      <w:proofErr w:type="spellEnd"/>
      <w:r w:rsidR="00964249" w:rsidRPr="005213DB">
        <w:t xml:space="preserve"> </w:t>
      </w:r>
      <w:r w:rsidR="00964249" w:rsidRPr="00964249">
        <w:rPr>
          <w:lang w:val="ru-RU"/>
        </w:rPr>
        <w:t>C</w:t>
      </w:r>
      <w:r w:rsidR="00964249" w:rsidRPr="005213DB">
        <w:t>-</w:t>
      </w:r>
      <w:proofErr w:type="spellStart"/>
      <w:r w:rsidR="00964249" w:rsidRPr="00964249">
        <w:rPr>
          <w:lang w:val="ru-RU"/>
        </w:rPr>
        <w:t>erbB</w:t>
      </w:r>
      <w:proofErr w:type="spellEnd"/>
      <w:r w:rsidR="00964249" w:rsidRPr="005213DB">
        <w:t xml:space="preserve">2 / </w:t>
      </w:r>
      <w:proofErr w:type="spellStart"/>
      <w:r w:rsidR="00964249" w:rsidRPr="00964249">
        <w:rPr>
          <w:lang w:val="ru-RU"/>
        </w:rPr>
        <w:t>Her</w:t>
      </w:r>
      <w:proofErr w:type="spellEnd"/>
      <w:r w:rsidR="00964249" w:rsidRPr="005213DB">
        <w:t xml:space="preserve">2 / </w:t>
      </w:r>
      <w:proofErr w:type="spellStart"/>
      <w:r w:rsidR="00964249" w:rsidRPr="00964249">
        <w:rPr>
          <w:lang w:val="ru-RU"/>
        </w:rPr>
        <w:t>neu</w:t>
      </w:r>
      <w:proofErr w:type="spellEnd"/>
      <w:r w:rsidR="00964249" w:rsidRPr="005213DB">
        <w:t xml:space="preserve">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lastRenderedPageBreak/>
        <w:t>Кластерину</w:t>
      </w:r>
      <w:proofErr w:type="spellEnd"/>
      <w:r w:rsidRPr="005213DB">
        <w:t xml:space="preserve"> (</w:t>
      </w:r>
      <w:r w:rsidRPr="00F73DDB">
        <w:rPr>
          <w:lang w:val="ru-RU"/>
        </w:rPr>
        <w:t>EP</w:t>
      </w:r>
      <w:r w:rsidRPr="005213DB">
        <w:t>181)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 xml:space="preserve">56976 - </w:t>
      </w:r>
      <w:r w:rsidR="00964249" w:rsidRPr="00964249">
        <w:rPr>
          <w:lang w:val="ru-RU"/>
        </w:rPr>
        <w:t>CD</w:t>
      </w:r>
      <w:r w:rsidR="00964249" w:rsidRPr="005213DB">
        <w:t>35 маркер фолікулярних дендритних ретикулярних клітин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KI</w:t>
      </w:r>
      <w:r w:rsidRPr="005213DB">
        <w:t xml:space="preserve"> 67 (</w:t>
      </w:r>
      <w:r w:rsidRPr="00F73DDB">
        <w:rPr>
          <w:lang w:val="ru-RU"/>
        </w:rPr>
        <w:t>SP</w:t>
      </w:r>
      <w:r w:rsidRPr="005213DB">
        <w:t>6)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 xml:space="preserve">57338 - </w:t>
      </w:r>
      <w:proofErr w:type="spellStart"/>
      <w:r w:rsidR="00964249" w:rsidRPr="00964249">
        <w:rPr>
          <w:lang w:val="ru-RU"/>
        </w:rPr>
        <w:t>Ki</w:t>
      </w:r>
      <w:proofErr w:type="spellEnd"/>
      <w:r w:rsidR="00964249" w:rsidRPr="005213DB">
        <w:t>67 антиген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Сінаптофізіну</w:t>
      </w:r>
      <w:proofErr w:type="spellEnd"/>
      <w:r w:rsidRPr="005213DB">
        <w:t xml:space="preserve"> (</w:t>
      </w:r>
      <w:r w:rsidRPr="00F73DDB">
        <w:rPr>
          <w:lang w:val="ru-RU"/>
        </w:rPr>
        <w:t>EP</w:t>
      </w:r>
      <w:r w:rsidRPr="005213DB">
        <w:t>158)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 xml:space="preserve">57626 - </w:t>
      </w:r>
      <w:proofErr w:type="spellStart"/>
      <w:r w:rsidR="00964249" w:rsidRPr="005213DB">
        <w:t>Сінаптофізін</w:t>
      </w:r>
      <w:proofErr w:type="spellEnd"/>
      <w:r w:rsidR="00964249" w:rsidRPr="005213DB">
        <w:t xml:space="preserve">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TTF</w:t>
      </w:r>
      <w:r w:rsidRPr="005213DB">
        <w:t>-1 (</w:t>
      </w:r>
      <w:r w:rsidRPr="00F73DDB">
        <w:rPr>
          <w:lang w:val="ru-RU"/>
        </w:rPr>
        <w:t>SPT</w:t>
      </w:r>
      <w:r w:rsidRPr="005213DB">
        <w:t>24)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 xml:space="preserve">57665 - </w:t>
      </w:r>
      <w:proofErr w:type="spellStart"/>
      <w:r w:rsidR="00964249" w:rsidRPr="005213DB">
        <w:t>Тиреоїдний</w:t>
      </w:r>
      <w:proofErr w:type="spellEnd"/>
      <w:r w:rsidR="00964249" w:rsidRPr="005213DB">
        <w:t xml:space="preserve"> фактор транскрипції 1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proofErr w:type="spellStart"/>
      <w:r w:rsidRPr="005213DB">
        <w:t>Маммаглобіну</w:t>
      </w:r>
      <w:proofErr w:type="spellEnd"/>
      <w:r w:rsidRPr="005213DB">
        <w:t xml:space="preserve"> </w:t>
      </w:r>
      <w:r w:rsidRPr="00F73DDB">
        <w:rPr>
          <w:lang w:val="ru-RU"/>
        </w:rPr>
        <w:t>A</w:t>
      </w:r>
      <w:r w:rsidRPr="005213DB">
        <w:t xml:space="preserve"> &amp; </w:t>
      </w:r>
      <w:r w:rsidRPr="00F73DDB">
        <w:rPr>
          <w:lang w:val="ru-RU"/>
        </w:rPr>
        <w:t>B</w:t>
      </w:r>
      <w:r w:rsidRPr="005213DB">
        <w:t xml:space="preserve"> (304-1</w:t>
      </w:r>
      <w:r w:rsidRPr="00F73DDB">
        <w:rPr>
          <w:lang w:val="ru-RU"/>
        </w:rPr>
        <w:t>A</w:t>
      </w:r>
      <w:r w:rsidRPr="005213DB">
        <w:t>5 &amp; 31</w:t>
      </w:r>
      <w:r w:rsidRPr="00F73DDB">
        <w:rPr>
          <w:lang w:val="ru-RU"/>
        </w:rPr>
        <w:t>A</w:t>
      </w:r>
      <w:r w:rsidRPr="005213DB">
        <w:t>5)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 xml:space="preserve">57376 - </w:t>
      </w:r>
      <w:proofErr w:type="spellStart"/>
      <w:r w:rsidR="00964249" w:rsidRPr="005213DB">
        <w:t>Маммаглобін</w:t>
      </w:r>
      <w:proofErr w:type="spellEnd"/>
      <w:r w:rsidR="00964249" w:rsidRPr="005213DB">
        <w:t xml:space="preserve">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C</w:t>
      </w:r>
      <w:r w:rsidRPr="005213DB">
        <w:t>-</w:t>
      </w:r>
      <w:proofErr w:type="spellStart"/>
      <w:r w:rsidRPr="00F73DDB">
        <w:rPr>
          <w:lang w:val="ru-RU"/>
        </w:rPr>
        <w:t>Myc</w:t>
      </w:r>
      <w:proofErr w:type="spellEnd"/>
      <w:r w:rsidRPr="005213DB">
        <w:t xml:space="preserve"> (</w:t>
      </w:r>
      <w:r w:rsidRPr="00F73DDB">
        <w:rPr>
          <w:lang w:val="ru-RU"/>
        </w:rPr>
        <w:t>Y</w:t>
      </w:r>
      <w:r w:rsidRPr="005213DB">
        <w:t>69)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>57476 - Антигени нейробластоми ІВД, антитіла</w:t>
      </w:r>
      <w:r w:rsidR="0018190A" w:rsidRPr="005213DB">
        <w:t>)</w:t>
      </w:r>
      <w:r w:rsidR="00964249" w:rsidRPr="005213DB">
        <w:t>;</w:t>
      </w:r>
      <w:r w:rsidR="005213DB" w:rsidRPr="005213DB">
        <w:t xml:space="preserve"> </w:t>
      </w:r>
      <w:r w:rsidRPr="005213DB">
        <w:t xml:space="preserve">Антитіла до </w:t>
      </w:r>
      <w:r w:rsidRPr="00F73DDB">
        <w:rPr>
          <w:lang w:val="ru-RU"/>
        </w:rPr>
        <w:t>TDT</w:t>
      </w:r>
      <w:r w:rsidRPr="005213DB">
        <w:t xml:space="preserve"> (</w:t>
      </w:r>
      <w:r w:rsidRPr="00F73DDB">
        <w:rPr>
          <w:lang w:val="ru-RU"/>
        </w:rPr>
        <w:t>EP</w:t>
      </w:r>
      <w:r w:rsidRPr="005213DB">
        <w:t>266) 3 мл</w:t>
      </w:r>
      <w:r w:rsidR="0018190A" w:rsidRPr="005213DB">
        <w:t xml:space="preserve"> (</w:t>
      </w:r>
      <w:r w:rsidR="00053780" w:rsidRPr="005213DB">
        <w:t xml:space="preserve">НК 024:2019  </w:t>
      </w:r>
      <w:r w:rsidR="00964249" w:rsidRPr="005213DB">
        <w:t xml:space="preserve">57644 - Термінальна </w:t>
      </w:r>
      <w:proofErr w:type="spellStart"/>
      <w:r w:rsidR="00964249" w:rsidRPr="005213DB">
        <w:t>дезоксинуклеотидилтрансферазой</w:t>
      </w:r>
      <w:proofErr w:type="spellEnd"/>
      <w:r w:rsidR="00964249" w:rsidRPr="005213DB">
        <w:t xml:space="preserve"> ІВД, антитіла</w:t>
      </w:r>
      <w:r w:rsidR="0018190A" w:rsidRPr="005213DB">
        <w:t>)</w:t>
      </w:r>
      <w:r w:rsidR="00964249" w:rsidRPr="005213DB">
        <w:t>.</w:t>
      </w:r>
    </w:p>
    <w:bookmarkEnd w:id="1"/>
    <w:p w:rsidR="00833F5F" w:rsidRPr="00AD0EFE" w:rsidRDefault="00833F5F" w:rsidP="00C6087F">
      <w:pPr>
        <w:rPr>
          <w:i/>
        </w:rPr>
      </w:pPr>
      <w:r w:rsidRPr="00820C5A">
        <w:t>3.2. Кількість:</w:t>
      </w:r>
      <w:r w:rsidR="00AD0EFE">
        <w:rPr>
          <w:i/>
        </w:rPr>
        <w:t xml:space="preserve"> див</w:t>
      </w:r>
      <w:r w:rsidR="008F1D97">
        <w:rPr>
          <w:i/>
        </w:rPr>
        <w:t xml:space="preserve">. </w:t>
      </w:r>
      <w:r w:rsidR="008F1D97" w:rsidRPr="00820C5A">
        <w:rPr>
          <w:i/>
        </w:rPr>
        <w:t>Додат</w:t>
      </w:r>
      <w:r w:rsidR="008F1D97">
        <w:rPr>
          <w:i/>
        </w:rPr>
        <w:t xml:space="preserve">ок </w:t>
      </w:r>
      <w:r w:rsidR="00AD0EFE">
        <w:rPr>
          <w:i/>
        </w:rPr>
        <w:t>№</w:t>
      </w:r>
      <w:r w:rsidR="008F1D97">
        <w:rPr>
          <w:i/>
        </w:rPr>
        <w:t xml:space="preserve"> </w:t>
      </w:r>
      <w:r w:rsidR="00AD0EFE">
        <w:rPr>
          <w:i/>
        </w:rPr>
        <w:t>1</w:t>
      </w:r>
      <w:r w:rsidR="008F1D97">
        <w:rPr>
          <w:i/>
        </w:rPr>
        <w:t>.</w:t>
      </w:r>
    </w:p>
    <w:p w:rsidR="00833F5F" w:rsidRPr="00820C5A" w:rsidRDefault="00833F5F" w:rsidP="00833F5F">
      <w:pPr>
        <w:ind w:right="175"/>
        <w:jc w:val="both"/>
        <w:rPr>
          <w:b/>
          <w:bCs/>
          <w:i/>
        </w:rPr>
      </w:pPr>
      <w:r w:rsidRPr="0000363B">
        <w:t xml:space="preserve">3.3. Місце поставки товарів: </w:t>
      </w:r>
      <w:r w:rsidR="00A5593A" w:rsidRPr="00F73DDB">
        <w:rPr>
          <w:i/>
        </w:rPr>
        <w:t xml:space="preserve">вул. </w:t>
      </w:r>
      <w:r w:rsidR="00F73DDB" w:rsidRPr="00F73DDB">
        <w:rPr>
          <w:i/>
        </w:rPr>
        <w:t>Культурна</w:t>
      </w:r>
      <w:r w:rsidR="00A5593A" w:rsidRPr="00F73DDB">
        <w:rPr>
          <w:i/>
        </w:rPr>
        <w:t xml:space="preserve">, </w:t>
      </w:r>
      <w:r w:rsidR="00F73DDB" w:rsidRPr="00F73DDB">
        <w:rPr>
          <w:i/>
        </w:rPr>
        <w:t>177</w:t>
      </w:r>
      <w:r w:rsidR="00A5593A" w:rsidRPr="00F73DDB">
        <w:rPr>
          <w:i/>
        </w:rPr>
        <w:t xml:space="preserve"> а,</w:t>
      </w:r>
      <w:r w:rsidR="00A5593A" w:rsidRPr="0000363B">
        <w:rPr>
          <w:i/>
        </w:rPr>
        <w:t xml:space="preserve"> </w:t>
      </w:r>
      <w:r w:rsidRPr="0000363B">
        <w:rPr>
          <w:i/>
        </w:rPr>
        <w:t xml:space="preserve">м. Запоріжжя, </w:t>
      </w:r>
      <w:bookmarkStart w:id="4" w:name="_Hlk109385383"/>
      <w:r w:rsidRPr="0000363B">
        <w:rPr>
          <w:i/>
        </w:rPr>
        <w:t>поштовий індекс 690</w:t>
      </w:r>
      <w:r w:rsidR="00F73DDB">
        <w:rPr>
          <w:i/>
        </w:rPr>
        <w:t>40</w:t>
      </w:r>
      <w:r w:rsidR="00FE4F9F" w:rsidRPr="0000363B">
        <w:rPr>
          <w:i/>
        </w:rPr>
        <w:t>.</w:t>
      </w:r>
      <w:bookmarkEnd w:id="4"/>
    </w:p>
    <w:p w:rsidR="00833F5F" w:rsidRPr="004C0004" w:rsidRDefault="00833F5F" w:rsidP="00833F5F">
      <w:pPr>
        <w:ind w:right="175"/>
        <w:rPr>
          <w:lang w:val="ru-RU"/>
        </w:rPr>
      </w:pPr>
      <w:r w:rsidRPr="00820C5A">
        <w:t xml:space="preserve">3.4. Строк поставки товарів: </w:t>
      </w:r>
      <w:r w:rsidR="00A86835">
        <w:rPr>
          <w:i/>
        </w:rPr>
        <w:t xml:space="preserve">до </w:t>
      </w:r>
      <w:r w:rsidR="00A86835" w:rsidRPr="00E47246">
        <w:rPr>
          <w:b/>
          <w:i/>
        </w:rPr>
        <w:t>31</w:t>
      </w:r>
      <w:r w:rsidR="004C0004" w:rsidRPr="00E47246">
        <w:rPr>
          <w:b/>
          <w:i/>
        </w:rPr>
        <w:t>.</w:t>
      </w:r>
      <w:r w:rsidR="00A86835" w:rsidRPr="00E47246">
        <w:rPr>
          <w:b/>
          <w:i/>
        </w:rPr>
        <w:t>12</w:t>
      </w:r>
      <w:r w:rsidR="00AB7047" w:rsidRPr="00E47246">
        <w:rPr>
          <w:b/>
          <w:i/>
        </w:rPr>
        <w:t>.202</w:t>
      </w:r>
      <w:r w:rsidR="00A03F7B">
        <w:rPr>
          <w:b/>
          <w:i/>
        </w:rPr>
        <w:t>2</w:t>
      </w:r>
      <w:r w:rsidR="004C0004" w:rsidRPr="00E47246">
        <w:rPr>
          <w:b/>
          <w:i/>
          <w:lang w:val="ru-RU"/>
        </w:rPr>
        <w:t xml:space="preserve"> р</w:t>
      </w:r>
      <w:r w:rsidR="004C0004">
        <w:rPr>
          <w:i/>
          <w:lang w:val="ru-RU"/>
        </w:rPr>
        <w:t>.</w:t>
      </w:r>
    </w:p>
    <w:p w:rsidR="00833F5F" w:rsidRPr="00820C5A" w:rsidRDefault="00833F5F" w:rsidP="00833F5F">
      <w:pPr>
        <w:spacing w:line="240" w:lineRule="atLeast"/>
        <w:jc w:val="both"/>
        <w:rPr>
          <w:i/>
        </w:rPr>
      </w:pPr>
      <w:r w:rsidRPr="00820C5A">
        <w:t xml:space="preserve">3.5. Технічні (якісні) та кількісні вимоги до товару та спосіб їх підтвердження: </w:t>
      </w:r>
      <w:r w:rsidRPr="00820C5A">
        <w:rPr>
          <w:i/>
        </w:rPr>
        <w:t>викладено в Додат</w:t>
      </w:r>
      <w:r w:rsidR="00301F3C">
        <w:rPr>
          <w:i/>
        </w:rPr>
        <w:t>ку</w:t>
      </w:r>
      <w:r w:rsidRPr="00820C5A">
        <w:rPr>
          <w:i/>
        </w:rPr>
        <w:t xml:space="preserve"> № 1</w:t>
      </w:r>
    </w:p>
    <w:p w:rsidR="00833F5F" w:rsidRPr="00820C5A" w:rsidRDefault="00833F5F" w:rsidP="00833F5F">
      <w:pPr>
        <w:spacing w:line="240" w:lineRule="atLeast"/>
        <w:jc w:val="both"/>
      </w:pPr>
      <w:r w:rsidRPr="00820C5A">
        <w:t xml:space="preserve">4. Вимоги до кваліфікації учасників та спосіб їх підтвердження: </w:t>
      </w:r>
    </w:p>
    <w:p w:rsidR="00833F5F" w:rsidRDefault="00833F5F" w:rsidP="00833F5F">
      <w:pPr>
        <w:spacing w:line="240" w:lineRule="atLeast"/>
        <w:jc w:val="both"/>
        <w:rPr>
          <w:i/>
        </w:rPr>
      </w:pPr>
      <w:r w:rsidRPr="00820C5A">
        <w:rPr>
          <w:i/>
        </w:rPr>
        <w:t>Учасник повинен надати в електронному (сканованому) вигляді в складі своєї пропозиції документи, викладені в Додатку № 2.</w:t>
      </w:r>
    </w:p>
    <w:p w:rsidR="00833F5F" w:rsidRPr="004C0004" w:rsidRDefault="00833F5F" w:rsidP="004C0004">
      <w:pPr>
        <w:tabs>
          <w:tab w:val="num" w:pos="0"/>
          <w:tab w:val="left" w:pos="900"/>
          <w:tab w:val="left" w:pos="1260"/>
        </w:tabs>
        <w:jc w:val="both"/>
        <w:rPr>
          <w:lang w:val="ru-RU"/>
        </w:rPr>
      </w:pPr>
      <w:r w:rsidRPr="0093793B">
        <w:rPr>
          <w:lang w:val="ru-RU"/>
        </w:rPr>
        <w:t xml:space="preserve">5. </w:t>
      </w:r>
      <w:proofErr w:type="spellStart"/>
      <w:r w:rsidRPr="0093793B">
        <w:rPr>
          <w:lang w:val="ru-RU"/>
        </w:rPr>
        <w:t>Пропозиція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подається</w:t>
      </w:r>
      <w:proofErr w:type="spellEnd"/>
      <w:r w:rsidRPr="0093793B">
        <w:rPr>
          <w:lang w:val="ru-RU"/>
        </w:rPr>
        <w:t xml:space="preserve"> у </w:t>
      </w:r>
      <w:proofErr w:type="spellStart"/>
      <w:r w:rsidRPr="0093793B">
        <w:rPr>
          <w:lang w:val="ru-RU"/>
        </w:rPr>
        <w:t>форматі</w:t>
      </w:r>
      <w:proofErr w:type="spellEnd"/>
      <w:r w:rsidR="00660A57">
        <w:rPr>
          <w:lang w:val="ru-RU"/>
        </w:rPr>
        <w:t xml:space="preserve"> </w:t>
      </w:r>
      <w:r>
        <w:rPr>
          <w:lang w:val="en-US"/>
        </w:rPr>
        <w:t>PDF</w:t>
      </w:r>
      <w:r w:rsidRPr="0093793B">
        <w:rPr>
          <w:lang w:val="ru-RU"/>
        </w:rPr>
        <w:t xml:space="preserve"> за формою, </w:t>
      </w:r>
      <w:proofErr w:type="spellStart"/>
      <w:r w:rsidRPr="0093793B">
        <w:rPr>
          <w:lang w:val="ru-RU"/>
        </w:rPr>
        <w:t>що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викладено</w:t>
      </w:r>
      <w:proofErr w:type="spellEnd"/>
      <w:r w:rsidRPr="0093793B">
        <w:rPr>
          <w:lang w:val="ru-RU"/>
        </w:rPr>
        <w:t xml:space="preserve"> в </w:t>
      </w:r>
      <w:proofErr w:type="spellStart"/>
      <w:r w:rsidR="00301F3C" w:rsidRPr="008F1D97">
        <w:rPr>
          <w:i/>
          <w:lang w:val="ru-RU"/>
        </w:rPr>
        <w:t>Д</w:t>
      </w:r>
      <w:r w:rsidRPr="00E53C75">
        <w:rPr>
          <w:i/>
          <w:lang w:val="ru-RU"/>
        </w:rPr>
        <w:t>одатку</w:t>
      </w:r>
      <w:proofErr w:type="spellEnd"/>
      <w:r w:rsidRPr="00E53C75">
        <w:rPr>
          <w:i/>
          <w:lang w:val="ru-RU"/>
        </w:rPr>
        <w:t xml:space="preserve"> № 3</w:t>
      </w:r>
      <w:r w:rsidRPr="0093793B">
        <w:rPr>
          <w:lang w:val="ru-RU"/>
        </w:rPr>
        <w:t xml:space="preserve"> до </w:t>
      </w:r>
      <w:proofErr w:type="spellStart"/>
      <w:r w:rsidRPr="0093793B">
        <w:rPr>
          <w:lang w:val="ru-RU"/>
        </w:rPr>
        <w:t>оголошення</w:t>
      </w:r>
      <w:proofErr w:type="spellEnd"/>
      <w:r w:rsidRPr="0093793B">
        <w:rPr>
          <w:lang w:val="ru-RU"/>
        </w:rPr>
        <w:t xml:space="preserve">, і </w:t>
      </w:r>
      <w:proofErr w:type="spellStart"/>
      <w:r w:rsidRPr="0093793B">
        <w:rPr>
          <w:lang w:val="ru-RU"/>
        </w:rPr>
        <w:t>підписується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керівником</w:t>
      </w:r>
      <w:proofErr w:type="spellEnd"/>
      <w:r w:rsidRPr="0093793B">
        <w:rPr>
          <w:lang w:val="ru-RU"/>
        </w:rPr>
        <w:t xml:space="preserve"> (</w:t>
      </w:r>
      <w:proofErr w:type="spellStart"/>
      <w:r w:rsidRPr="0093793B">
        <w:rPr>
          <w:lang w:val="ru-RU"/>
        </w:rPr>
        <w:t>або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уповноваженою</w:t>
      </w:r>
      <w:proofErr w:type="spellEnd"/>
      <w:r w:rsidRPr="0093793B">
        <w:rPr>
          <w:lang w:val="ru-RU"/>
        </w:rPr>
        <w:t xml:space="preserve"> особою).</w:t>
      </w:r>
    </w:p>
    <w:p w:rsidR="00833F5F" w:rsidRPr="001E26DB" w:rsidRDefault="00833F5F" w:rsidP="00833F5F">
      <w:pPr>
        <w:spacing w:line="240" w:lineRule="atLeast"/>
        <w:jc w:val="both"/>
        <w:rPr>
          <w:b/>
        </w:rPr>
      </w:pPr>
      <w:r w:rsidRPr="001E26DB">
        <w:t xml:space="preserve">6. Дата та час закінчення подання запитів на уточнення та запитань щодо закупівлі </w:t>
      </w:r>
      <w:r w:rsidR="005213DB" w:rsidRPr="0081178E">
        <w:rPr>
          <w:b/>
          <w:bCs/>
          <w:i/>
          <w:iCs/>
          <w:lang w:val="ru-RU"/>
        </w:rPr>
        <w:t>15</w:t>
      </w:r>
      <w:r w:rsidR="00BD2D16" w:rsidRPr="0081178E">
        <w:rPr>
          <w:b/>
          <w:bCs/>
          <w:i/>
          <w:iCs/>
        </w:rPr>
        <w:t>.</w:t>
      </w:r>
      <w:r w:rsidR="00BD2D16" w:rsidRPr="0081178E">
        <w:rPr>
          <w:b/>
          <w:bCs/>
          <w:i/>
          <w:iCs/>
          <w:lang w:val="ru-RU"/>
        </w:rPr>
        <w:t>08</w:t>
      </w:r>
      <w:r w:rsidR="00AB7047" w:rsidRPr="0081178E">
        <w:rPr>
          <w:b/>
          <w:i/>
        </w:rPr>
        <w:t>.202</w:t>
      </w:r>
      <w:r w:rsidR="00314585" w:rsidRPr="0081178E">
        <w:rPr>
          <w:b/>
          <w:i/>
        </w:rPr>
        <w:t>2</w:t>
      </w:r>
      <w:r w:rsidRPr="0081178E">
        <w:rPr>
          <w:b/>
          <w:i/>
        </w:rPr>
        <w:t>р.</w:t>
      </w:r>
    </w:p>
    <w:p w:rsidR="003070A4" w:rsidRPr="001E26DB" w:rsidRDefault="00833F5F" w:rsidP="00833F5F">
      <w:pPr>
        <w:spacing w:line="240" w:lineRule="atLeast"/>
        <w:jc w:val="both"/>
        <w:rPr>
          <w:b/>
          <w:lang w:val="ru-RU"/>
        </w:rPr>
      </w:pPr>
      <w:r w:rsidRPr="001E26DB">
        <w:t xml:space="preserve">7. Дата, час початку подання пропозицій </w:t>
      </w:r>
      <w:r w:rsidR="005213DB" w:rsidRPr="0081178E">
        <w:rPr>
          <w:b/>
          <w:i/>
          <w:lang w:val="ru-RU"/>
        </w:rPr>
        <w:t>15</w:t>
      </w:r>
      <w:r w:rsidR="00BD2D16" w:rsidRPr="0081178E">
        <w:rPr>
          <w:b/>
          <w:i/>
        </w:rPr>
        <w:t>.08</w:t>
      </w:r>
      <w:r w:rsidR="00AB7047" w:rsidRPr="0081178E">
        <w:rPr>
          <w:b/>
          <w:i/>
        </w:rPr>
        <w:t>.202</w:t>
      </w:r>
      <w:r w:rsidR="00314585" w:rsidRPr="0081178E">
        <w:rPr>
          <w:b/>
          <w:i/>
        </w:rPr>
        <w:t>2</w:t>
      </w:r>
      <w:r w:rsidRPr="0081178E">
        <w:rPr>
          <w:b/>
          <w:i/>
        </w:rPr>
        <w:t xml:space="preserve"> р.</w:t>
      </w:r>
    </w:p>
    <w:p w:rsidR="00833F5F" w:rsidRPr="001E26DB" w:rsidRDefault="00833F5F" w:rsidP="00833F5F">
      <w:pPr>
        <w:spacing w:line="240" w:lineRule="atLeast"/>
        <w:jc w:val="both"/>
        <w:rPr>
          <w:b/>
        </w:rPr>
      </w:pPr>
      <w:r w:rsidRPr="001E26DB">
        <w:t xml:space="preserve">8. Дата, час закінчення подання пропозицій </w:t>
      </w:r>
      <w:r w:rsidR="005213DB" w:rsidRPr="0081178E">
        <w:rPr>
          <w:b/>
          <w:bCs/>
          <w:i/>
          <w:iCs/>
          <w:lang w:val="ru-RU"/>
        </w:rPr>
        <w:t>18</w:t>
      </w:r>
      <w:r w:rsidR="004C0004" w:rsidRPr="0081178E">
        <w:rPr>
          <w:b/>
          <w:bCs/>
          <w:i/>
          <w:iCs/>
        </w:rPr>
        <w:t>.</w:t>
      </w:r>
      <w:r w:rsidR="008F4982" w:rsidRPr="0081178E">
        <w:rPr>
          <w:b/>
          <w:bCs/>
          <w:i/>
          <w:iCs/>
        </w:rPr>
        <w:t>0</w:t>
      </w:r>
      <w:r w:rsidR="004B53AC" w:rsidRPr="0081178E">
        <w:rPr>
          <w:b/>
          <w:bCs/>
          <w:i/>
          <w:iCs/>
        </w:rPr>
        <w:t>8</w:t>
      </w:r>
      <w:r w:rsidR="00AB7047" w:rsidRPr="0081178E">
        <w:rPr>
          <w:b/>
          <w:i/>
        </w:rPr>
        <w:t>.202</w:t>
      </w:r>
      <w:r w:rsidR="00314585" w:rsidRPr="0081178E">
        <w:rPr>
          <w:b/>
          <w:i/>
        </w:rPr>
        <w:t>2</w:t>
      </w:r>
      <w:r w:rsidRPr="0081178E">
        <w:rPr>
          <w:b/>
          <w:i/>
        </w:rPr>
        <w:t xml:space="preserve"> р.</w:t>
      </w:r>
      <w:r w:rsidRPr="001E26DB">
        <w:rPr>
          <w:b/>
          <w:i/>
        </w:rPr>
        <w:t xml:space="preserve"> </w:t>
      </w:r>
    </w:p>
    <w:p w:rsidR="00833F5F" w:rsidRPr="00820C5A" w:rsidRDefault="00301F3C" w:rsidP="00833F5F">
      <w:pPr>
        <w:pStyle w:val="12"/>
        <w:spacing w:line="240" w:lineRule="atLeast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</w:pPr>
      <w:r w:rsidRPr="001E26D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9.</w:t>
      </w:r>
      <w:r w:rsidR="00833F5F" w:rsidRPr="001E26D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Мінімальний крок аукціону</w:t>
      </w:r>
      <w:r w:rsidR="00E4724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E47246" w:rsidRPr="00087EA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="00E47246" w:rsidRPr="00C6087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%</w:t>
      </w:r>
      <w:r w:rsidR="00833F5F" w:rsidRPr="00C6087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: </w:t>
      </w:r>
      <w:r w:rsidR="00755EE5" w:rsidRPr="00755EE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uk-UA"/>
        </w:rPr>
        <w:t>3190</w:t>
      </w:r>
      <w:r w:rsidR="00087EA4" w:rsidRPr="00755EE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uk-UA"/>
        </w:rPr>
        <w:t>,00</w:t>
      </w:r>
      <w:r w:rsidR="00087EA4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грн (</w:t>
      </w:r>
      <w:r w:rsidR="00755EE5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>три</w:t>
      </w:r>
      <w:r w:rsidR="003464E3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</w:t>
      </w:r>
      <w:r w:rsidR="00E96074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>тисяч</w:t>
      </w:r>
      <w:r w:rsidR="00755EE5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>і</w:t>
      </w:r>
      <w:r w:rsidR="003464E3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</w:t>
      </w:r>
      <w:r w:rsidR="00755EE5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>дев’ятнадцять</w:t>
      </w:r>
      <w:r w:rsidR="00E96074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гривень</w:t>
      </w:r>
      <w:r w:rsidR="00087EA4" w:rsidRPr="00755E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00 копійок)</w:t>
      </w:r>
    </w:p>
    <w:p w:rsidR="00833F5F" w:rsidRPr="00535EC5" w:rsidRDefault="00A814BB" w:rsidP="00903BBF">
      <w:pPr>
        <w:rPr>
          <w:color w:val="000000"/>
          <w:shd w:val="clear" w:color="auto" w:fill="FFFFFF"/>
        </w:rPr>
      </w:pPr>
      <w:r w:rsidRPr="00535EC5">
        <w:rPr>
          <w:color w:val="000000"/>
          <w:shd w:val="clear" w:color="auto" w:fill="FFFFFF"/>
        </w:rPr>
        <w:t>1</w:t>
      </w:r>
      <w:r w:rsidR="00301F3C">
        <w:rPr>
          <w:color w:val="000000"/>
          <w:shd w:val="clear" w:color="auto" w:fill="FFFFFF"/>
        </w:rPr>
        <w:t>0</w:t>
      </w:r>
      <w:r w:rsidRPr="00535EC5">
        <w:rPr>
          <w:color w:val="000000"/>
          <w:shd w:val="clear" w:color="auto" w:fill="FFFFFF"/>
        </w:rPr>
        <w:t>. Інша інформація:</w:t>
      </w:r>
    </w:p>
    <w:p w:rsidR="00CA4023" w:rsidRDefault="00CA4023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color w:val="000000"/>
        </w:rPr>
      </w:pPr>
    </w:p>
    <w:p w:rsidR="005A3D88" w:rsidRDefault="005A3D88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color w:val="000000"/>
        </w:rPr>
      </w:pPr>
    </w:p>
    <w:p w:rsidR="00E53C75" w:rsidRPr="00E02358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color w:val="000000"/>
        </w:rPr>
      </w:pPr>
      <w:r w:rsidRPr="00E02358">
        <w:rPr>
          <w:b/>
          <w:color w:val="000000"/>
        </w:rPr>
        <w:t>Додатки до оголошення: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</w:t>
      </w:r>
      <w:r w:rsidR="005A3D88">
        <w:rPr>
          <w:color w:val="000000"/>
        </w:rPr>
        <w:t xml:space="preserve"> </w:t>
      </w:r>
      <w:r>
        <w:rPr>
          <w:color w:val="000000"/>
        </w:rPr>
        <w:t xml:space="preserve">1 </w:t>
      </w:r>
      <w:r w:rsidR="003436DC">
        <w:rPr>
          <w:color w:val="000000"/>
        </w:rPr>
        <w:t>–Медико-т</w:t>
      </w:r>
      <w:r>
        <w:rPr>
          <w:color w:val="000000"/>
        </w:rPr>
        <w:t>ехнічні вимоги.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 2 – Вимоги до кваліфікації учасника.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 3 – Форма пропозиції.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 xml:space="preserve">Додаток № 4 – </w:t>
      </w:r>
      <w:proofErr w:type="spellStart"/>
      <w:r>
        <w:rPr>
          <w:color w:val="000000"/>
        </w:rPr>
        <w:t>Про</w:t>
      </w:r>
      <w:r w:rsidR="00E47246">
        <w:rPr>
          <w:color w:val="000000"/>
        </w:rPr>
        <w:t>є</w:t>
      </w:r>
      <w:r>
        <w:rPr>
          <w:color w:val="000000"/>
        </w:rPr>
        <w:t>кт</w:t>
      </w:r>
      <w:proofErr w:type="spellEnd"/>
      <w:r>
        <w:rPr>
          <w:color w:val="000000"/>
        </w:rPr>
        <w:t xml:space="preserve"> договору про закупівлю.</w:t>
      </w:r>
    </w:p>
    <w:p w:rsidR="00833F5F" w:rsidRDefault="00833F5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33F5F" w:rsidRDefault="00833F5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4598D" w:rsidRDefault="0084598D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C6087F" w:rsidRDefault="00C6087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C6087F" w:rsidRDefault="00C6087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73DDB" w:rsidRDefault="00F73DDB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C92A4E" w:rsidRDefault="00C92A4E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A5AA6" w:rsidRDefault="00FA5AA6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A5AA6" w:rsidRDefault="00FA5AA6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A5AA6" w:rsidRDefault="00FA5AA6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464E3" w:rsidRDefault="003464E3" w:rsidP="003464E3">
      <w:pPr>
        <w:pStyle w:val="a7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№ 1</w:t>
      </w:r>
    </w:p>
    <w:p w:rsidR="003464E3" w:rsidRDefault="003464E3" w:rsidP="003464E3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64E3" w:rsidRPr="00171E82" w:rsidRDefault="003464E3" w:rsidP="003464E3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E82">
        <w:rPr>
          <w:rFonts w:ascii="Times New Roman" w:hAnsi="Times New Roman"/>
          <w:b/>
          <w:lang w:val="uk-UA"/>
        </w:rPr>
        <w:t>МЕДИКО-ТЕХНІЧНІ ВИМОГИ</w:t>
      </w:r>
      <w:r w:rsidRPr="00171E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55EE5" w:rsidRDefault="00F73DDB" w:rsidP="00F73DDB">
      <w:pPr>
        <w:jc w:val="both"/>
        <w:rPr>
          <w:bCs/>
        </w:rPr>
      </w:pPr>
      <w:bookmarkStart w:id="5" w:name="_Hlk109729887"/>
      <w:r w:rsidRPr="00F73DDB">
        <w:rPr>
          <w:b/>
        </w:rPr>
        <w:t>ДК 021:2015: 33690000-3 - Лікарські засоби різні, а саме:</w:t>
      </w:r>
      <w:r>
        <w:rPr>
          <w:b/>
        </w:rPr>
        <w:t xml:space="preserve"> </w:t>
      </w:r>
      <w:bookmarkEnd w:id="5"/>
      <w:r w:rsidR="0081178E" w:rsidRPr="0081178E">
        <w:rPr>
          <w:bCs/>
        </w:rPr>
        <w:t xml:space="preserve">Антитіла до CD20 (L26) 3 мл (НК 024:2019  56954 - CD20 клітинний маркер ІВД, антитіла); Антитіла до CD15 (MMA) 3 мл (НК 024:2019  56948 - CD15 клітинний маркер ІВД, антитіла); Антитіла до CD19 (SP110) 3 мл (НК 024:2019  56952 - CD19 клітинний маркер ІВД, антитіла); Антитіла до CD44 (SP37) 3 мл (НК 024:2019  56986 - CD44 клітинний маркер ІВД, антитіла); Антитіла до CD21 (2G9) 3 мл (НК 024:2019 56956 - CD21 клітинний маркер ІВД, антитіла ); Антитіла до CDX-2 (EP25) 3 мл (НК 024:2019  57334 - Кишковий специфічний транскрипційні фактор Cdx2 ІВД, антитіла); Антитіла до </w:t>
      </w:r>
      <w:proofErr w:type="spellStart"/>
      <w:r w:rsidR="0081178E" w:rsidRPr="0081178E">
        <w:rPr>
          <w:bCs/>
        </w:rPr>
        <w:t>Цитокератину</w:t>
      </w:r>
      <w:proofErr w:type="spellEnd"/>
      <w:r w:rsidR="0081178E" w:rsidRPr="0081178E">
        <w:rPr>
          <w:bCs/>
        </w:rPr>
        <w:t xml:space="preserve"> 19 (BA17) 3 мл (НК 024:2019  54613 - </w:t>
      </w:r>
      <w:proofErr w:type="spellStart"/>
      <w:r w:rsidR="0081178E" w:rsidRPr="0081178E">
        <w:rPr>
          <w:bCs/>
        </w:rPr>
        <w:t>Цитокератин</w:t>
      </w:r>
      <w:proofErr w:type="spellEnd"/>
      <w:r w:rsidR="0081178E" w:rsidRPr="0081178E">
        <w:rPr>
          <w:bCs/>
        </w:rPr>
        <w:t xml:space="preserve"> 19 (СК19) фрагмент IVD, реагент); Антитіла до </w:t>
      </w:r>
      <w:proofErr w:type="spellStart"/>
      <w:r w:rsidR="0081178E" w:rsidRPr="0081178E">
        <w:rPr>
          <w:bCs/>
        </w:rPr>
        <w:t>Цитокератину</w:t>
      </w:r>
      <w:proofErr w:type="spellEnd"/>
      <w:r w:rsidR="0081178E" w:rsidRPr="0081178E">
        <w:rPr>
          <w:bCs/>
        </w:rPr>
        <w:t xml:space="preserve"> 7 (OVTL 12/30) 3 мл (НК 024:2019  57119 - </w:t>
      </w:r>
      <w:proofErr w:type="spellStart"/>
      <w:r w:rsidR="0081178E" w:rsidRPr="0081178E">
        <w:rPr>
          <w:bCs/>
        </w:rPr>
        <w:t>Цитокератин</w:t>
      </w:r>
      <w:proofErr w:type="spellEnd"/>
      <w:r w:rsidR="0081178E" w:rsidRPr="0081178E">
        <w:rPr>
          <w:bCs/>
        </w:rPr>
        <w:t xml:space="preserve"> підтип СК7 ІВД, антитіла); Антитіла до ALK/P80 (5A4) 3 мл (НК 024:2019  56791 - </w:t>
      </w:r>
      <w:proofErr w:type="spellStart"/>
      <w:r w:rsidR="0081178E" w:rsidRPr="0081178E">
        <w:rPr>
          <w:bCs/>
        </w:rPr>
        <w:t>Кіназа</w:t>
      </w:r>
      <w:proofErr w:type="spellEnd"/>
      <w:r w:rsidR="0081178E" w:rsidRPr="0081178E">
        <w:rPr>
          <w:bCs/>
        </w:rPr>
        <w:t xml:space="preserve"> </w:t>
      </w:r>
      <w:proofErr w:type="spellStart"/>
      <w:r w:rsidR="0081178E" w:rsidRPr="0081178E">
        <w:rPr>
          <w:bCs/>
        </w:rPr>
        <w:t>анапластичної</w:t>
      </w:r>
      <w:proofErr w:type="spellEnd"/>
      <w:r w:rsidR="0081178E" w:rsidRPr="0081178E">
        <w:rPr>
          <w:bCs/>
        </w:rPr>
        <w:t xml:space="preserve"> лімфоми ІВД, антитіла); Антитіла до SOX-10 (EP268) 3 мл (НК 024:2019  57418 - Фактор транскрипції асоційований з </w:t>
      </w:r>
      <w:proofErr w:type="spellStart"/>
      <w:r w:rsidR="0081178E" w:rsidRPr="0081178E">
        <w:rPr>
          <w:bCs/>
        </w:rPr>
        <w:t>мікрофтальмією</w:t>
      </w:r>
      <w:proofErr w:type="spellEnd"/>
      <w:r w:rsidR="0081178E" w:rsidRPr="0081178E">
        <w:rPr>
          <w:bCs/>
        </w:rPr>
        <w:t xml:space="preserve"> ІВД, антитіла); Антитіла до SOX-11 (MRQ-58) 3 мл (НК 024:2019  57260 - </w:t>
      </w:r>
      <w:proofErr w:type="spellStart"/>
      <w:r w:rsidR="0081178E" w:rsidRPr="0081178E">
        <w:rPr>
          <w:bCs/>
        </w:rPr>
        <w:t>Волосатоклітинний</w:t>
      </w:r>
      <w:proofErr w:type="spellEnd"/>
      <w:r w:rsidR="0081178E" w:rsidRPr="0081178E">
        <w:rPr>
          <w:bCs/>
        </w:rPr>
        <w:t xml:space="preserve"> лейкоз клітинні маркери ІВД, антитіла); Антитіла до </w:t>
      </w:r>
      <w:proofErr w:type="spellStart"/>
      <w:r w:rsidR="0081178E" w:rsidRPr="0081178E">
        <w:rPr>
          <w:bCs/>
        </w:rPr>
        <w:t>Гліпікану</w:t>
      </w:r>
      <w:proofErr w:type="spellEnd"/>
      <w:r w:rsidR="0081178E" w:rsidRPr="0081178E">
        <w:rPr>
          <w:bCs/>
        </w:rPr>
        <w:t xml:space="preserve"> 3 (1G12) 3 мл (НК 024:2019  56770 - Альфа-</w:t>
      </w:r>
      <w:proofErr w:type="spellStart"/>
      <w:r w:rsidR="0081178E" w:rsidRPr="0081178E">
        <w:rPr>
          <w:bCs/>
        </w:rPr>
        <w:t>фетопротеїн</w:t>
      </w:r>
      <w:proofErr w:type="spellEnd"/>
      <w:r w:rsidR="0081178E" w:rsidRPr="0081178E">
        <w:rPr>
          <w:bCs/>
        </w:rPr>
        <w:t xml:space="preserve"> (АФП) ІВД, антитіла); Антитіла до </w:t>
      </w:r>
      <w:proofErr w:type="spellStart"/>
      <w:r w:rsidR="0081178E" w:rsidRPr="0081178E">
        <w:rPr>
          <w:bCs/>
        </w:rPr>
        <w:t>Кальретініну</w:t>
      </w:r>
      <w:proofErr w:type="spellEnd"/>
      <w:r w:rsidR="0081178E" w:rsidRPr="0081178E">
        <w:rPr>
          <w:bCs/>
        </w:rPr>
        <w:t xml:space="preserve"> (BSR235) 3 мл (НК 024:2019  56882 - </w:t>
      </w:r>
      <w:proofErr w:type="spellStart"/>
      <w:r w:rsidR="0081178E" w:rsidRPr="0081178E">
        <w:rPr>
          <w:bCs/>
        </w:rPr>
        <w:t>Кальретінін</w:t>
      </w:r>
      <w:proofErr w:type="spellEnd"/>
      <w:r w:rsidR="0081178E" w:rsidRPr="0081178E">
        <w:rPr>
          <w:bCs/>
        </w:rPr>
        <w:t xml:space="preserve"> білок ІВД, антитіла); Антитіла до HBME-1 (HBME-1) 3 мл (НК 024:2019  57408 - </w:t>
      </w:r>
      <w:proofErr w:type="spellStart"/>
      <w:r w:rsidR="0081178E" w:rsidRPr="0081178E">
        <w:rPr>
          <w:bCs/>
        </w:rPr>
        <w:t>Мезотеліальні</w:t>
      </w:r>
      <w:proofErr w:type="spellEnd"/>
      <w:r w:rsidR="0081178E" w:rsidRPr="0081178E">
        <w:rPr>
          <w:bCs/>
        </w:rPr>
        <w:t xml:space="preserve"> клітини ІВД, антитіла); Антитіла до </w:t>
      </w:r>
      <w:proofErr w:type="spellStart"/>
      <w:r w:rsidR="0081178E" w:rsidRPr="0081178E">
        <w:rPr>
          <w:bCs/>
        </w:rPr>
        <w:t>Фасцину</w:t>
      </w:r>
      <w:proofErr w:type="spellEnd"/>
      <w:r w:rsidR="0081178E" w:rsidRPr="0081178E">
        <w:rPr>
          <w:bCs/>
        </w:rPr>
        <w:t xml:space="preserve"> (FCN01) 3 мл (НК 024:2019 57215 - </w:t>
      </w:r>
      <w:proofErr w:type="spellStart"/>
      <w:r w:rsidR="0081178E" w:rsidRPr="0081178E">
        <w:rPr>
          <w:bCs/>
        </w:rPr>
        <w:t>Фасцин</w:t>
      </w:r>
      <w:proofErr w:type="spellEnd"/>
      <w:r w:rsidR="0081178E" w:rsidRPr="0081178E">
        <w:rPr>
          <w:bCs/>
        </w:rPr>
        <w:t xml:space="preserve"> ІВД, антитіла ); Антитіла до TLE1 (1F5) 3 мл (НК 024:2019 61683 - Синовіальна саркома ІВД, зонд ); Антитіла до Епітеліального мембранного антигену (EMA), (E29) 3 мл (НК 024:2019  57195 - Епітеліальний мембранний антиген ІВД, антитіла); Антитіла до Регуляторного транскрипційного ERG (9FY) 3 мл (НК 024:2019  54667 - Загальний простатичний специфічний антиген (ПСА) IVD, реагент); Антитіла до ARG-1 (EP261) 3 мл (НК 024:2019  57563 - </w:t>
      </w:r>
      <w:proofErr w:type="spellStart"/>
      <w:r w:rsidR="0081178E" w:rsidRPr="0081178E">
        <w:rPr>
          <w:bCs/>
        </w:rPr>
        <w:t>Нирково</w:t>
      </w:r>
      <w:proofErr w:type="spellEnd"/>
      <w:r w:rsidR="0081178E" w:rsidRPr="0081178E">
        <w:rPr>
          <w:bCs/>
        </w:rPr>
        <w:t xml:space="preserve">-клітинна карцинома антигени ІВД, антитіла); Антитіла до RCC (PN-15) 3 мл (НК 024:2019  57563 - </w:t>
      </w:r>
      <w:proofErr w:type="spellStart"/>
      <w:r w:rsidR="0081178E" w:rsidRPr="0081178E">
        <w:rPr>
          <w:bCs/>
        </w:rPr>
        <w:t>Нирково</w:t>
      </w:r>
      <w:proofErr w:type="spellEnd"/>
      <w:r w:rsidR="0081178E" w:rsidRPr="0081178E">
        <w:rPr>
          <w:bCs/>
        </w:rPr>
        <w:t>-клітинна карцинома антигени ІВД, антитіла); Антитіла до Міоглобіну (</w:t>
      </w:r>
      <w:proofErr w:type="spellStart"/>
      <w:r w:rsidR="0081178E" w:rsidRPr="0081178E">
        <w:rPr>
          <w:bCs/>
        </w:rPr>
        <w:t>Поліклональні</w:t>
      </w:r>
      <w:proofErr w:type="spellEnd"/>
      <w:r w:rsidR="0081178E" w:rsidRPr="0081178E">
        <w:rPr>
          <w:bCs/>
        </w:rPr>
        <w:t xml:space="preserve">) 3 мл (НК 024:2019  57469 - Міоглобін ІВД, антитіла); Антитіла до </w:t>
      </w:r>
      <w:proofErr w:type="spellStart"/>
      <w:r w:rsidR="0081178E" w:rsidRPr="0081178E">
        <w:rPr>
          <w:bCs/>
        </w:rPr>
        <w:t>Кальпоніну</w:t>
      </w:r>
      <w:proofErr w:type="spellEnd"/>
      <w:r w:rsidR="0081178E" w:rsidRPr="0081178E">
        <w:rPr>
          <w:bCs/>
        </w:rPr>
        <w:t xml:space="preserve"> (EP63) 3 мл (НК 024:2019  56877 - </w:t>
      </w:r>
      <w:proofErr w:type="spellStart"/>
      <w:r w:rsidR="0081178E" w:rsidRPr="0081178E">
        <w:rPr>
          <w:bCs/>
        </w:rPr>
        <w:t>Кальпонін</w:t>
      </w:r>
      <w:proofErr w:type="spellEnd"/>
      <w:r w:rsidR="0081178E" w:rsidRPr="0081178E">
        <w:rPr>
          <w:bCs/>
        </w:rPr>
        <w:t xml:space="preserve"> ІВД, антитіла); Антитіла до </w:t>
      </w:r>
      <w:proofErr w:type="spellStart"/>
      <w:r w:rsidR="0081178E" w:rsidRPr="0081178E">
        <w:rPr>
          <w:bCs/>
        </w:rPr>
        <w:t>Кальдесмону</w:t>
      </w:r>
      <w:proofErr w:type="spellEnd"/>
      <w:r w:rsidR="0081178E" w:rsidRPr="0081178E">
        <w:rPr>
          <w:bCs/>
        </w:rPr>
        <w:t xml:space="preserve"> (H-CALD) 3 мл (НК 024:2019  56872 - </w:t>
      </w:r>
      <w:proofErr w:type="spellStart"/>
      <w:r w:rsidR="0081178E" w:rsidRPr="0081178E">
        <w:rPr>
          <w:bCs/>
        </w:rPr>
        <w:t>Кальдесмон</w:t>
      </w:r>
      <w:proofErr w:type="spellEnd"/>
      <w:r w:rsidR="0081178E" w:rsidRPr="0081178E">
        <w:rPr>
          <w:bCs/>
        </w:rPr>
        <w:t xml:space="preserve"> ІВД, антитіла); Антитіла до p16-INK4 (MX007) 3 мл (НК 024:2019  57495 - p16 антиген ІВД, антитіла); Антитіла до DOG1 (Аноктамін-1) (SP31) 3 мл (НК 024:2019  62797 - Аноктамін-1 (ANO1) ІВД, антитіла); Антитіла до </w:t>
      </w:r>
      <w:proofErr w:type="spellStart"/>
      <w:r w:rsidR="0081178E" w:rsidRPr="0081178E">
        <w:rPr>
          <w:bCs/>
        </w:rPr>
        <w:t>Подопланіну</w:t>
      </w:r>
      <w:proofErr w:type="spellEnd"/>
      <w:r w:rsidR="0081178E" w:rsidRPr="0081178E">
        <w:rPr>
          <w:bCs/>
        </w:rPr>
        <w:t xml:space="preserve"> (D2-40) 3 мл (НК 024:2019 57169 - D2-40 </w:t>
      </w:r>
      <w:proofErr w:type="spellStart"/>
      <w:r w:rsidR="0081178E" w:rsidRPr="0081178E">
        <w:rPr>
          <w:bCs/>
        </w:rPr>
        <w:t>мезотеліальної</w:t>
      </w:r>
      <w:proofErr w:type="spellEnd"/>
      <w:r w:rsidR="0081178E" w:rsidRPr="0081178E">
        <w:rPr>
          <w:bCs/>
        </w:rPr>
        <w:t xml:space="preserve"> маркер ІВД, антитіла ); Антитіла до Рецептора Естрогену (SP1) 4 мл (НК 024:2019  57210 - Естроген / прогестерон рецептор ІВД, антитіла); Антитіла до Рецепторів Прогестерону (16) 3 мл (НК 024:2019  57534 - Прогестерон рецептор ІВД, антитіла); Антитіла до C-erbB-2/HER2/NEU (SP3) 3 мл (НК 024:2019  57047 - </w:t>
      </w:r>
      <w:proofErr w:type="spellStart"/>
      <w:r w:rsidR="0081178E" w:rsidRPr="0081178E">
        <w:rPr>
          <w:bCs/>
        </w:rPr>
        <w:t>Онкобілок</w:t>
      </w:r>
      <w:proofErr w:type="spellEnd"/>
      <w:r w:rsidR="0081178E" w:rsidRPr="0081178E">
        <w:rPr>
          <w:bCs/>
        </w:rPr>
        <w:t xml:space="preserve"> C-erbB2 / Her2 / </w:t>
      </w:r>
      <w:proofErr w:type="spellStart"/>
      <w:r w:rsidR="0081178E" w:rsidRPr="0081178E">
        <w:rPr>
          <w:bCs/>
        </w:rPr>
        <w:t>neu</w:t>
      </w:r>
      <w:proofErr w:type="spellEnd"/>
      <w:r w:rsidR="0081178E" w:rsidRPr="0081178E">
        <w:rPr>
          <w:bCs/>
        </w:rPr>
        <w:t xml:space="preserve"> ІВД, антитіла); Антитіла до </w:t>
      </w:r>
      <w:proofErr w:type="spellStart"/>
      <w:r w:rsidR="0081178E" w:rsidRPr="0081178E">
        <w:rPr>
          <w:bCs/>
        </w:rPr>
        <w:t>Кластерину</w:t>
      </w:r>
      <w:proofErr w:type="spellEnd"/>
      <w:r w:rsidR="0081178E" w:rsidRPr="0081178E">
        <w:rPr>
          <w:bCs/>
        </w:rPr>
        <w:t xml:space="preserve"> (EP181) 3 мл (НК 024:2019  56976 - CD35 маркер фолікулярних дендритних ретикулярних клітин ІВД, антитіла); Антитіла до KI 67 (SP6) 3 мл (НК 024:2019  57338 - Ki67 антиген ІВД, антитіла); Антитіла до </w:t>
      </w:r>
      <w:proofErr w:type="spellStart"/>
      <w:r w:rsidR="0081178E" w:rsidRPr="0081178E">
        <w:rPr>
          <w:bCs/>
        </w:rPr>
        <w:t>Сінаптофізіну</w:t>
      </w:r>
      <w:proofErr w:type="spellEnd"/>
      <w:r w:rsidR="0081178E" w:rsidRPr="0081178E">
        <w:rPr>
          <w:bCs/>
        </w:rPr>
        <w:t xml:space="preserve"> (EP158) 3 мл (НК 024:2019  57626 - </w:t>
      </w:r>
      <w:proofErr w:type="spellStart"/>
      <w:r w:rsidR="0081178E" w:rsidRPr="0081178E">
        <w:rPr>
          <w:bCs/>
        </w:rPr>
        <w:t>Сінаптофізін</w:t>
      </w:r>
      <w:proofErr w:type="spellEnd"/>
      <w:r w:rsidR="0081178E" w:rsidRPr="0081178E">
        <w:rPr>
          <w:bCs/>
        </w:rPr>
        <w:t xml:space="preserve"> ІВД, антитіла); Антитіла до TTF-1 (SPT24) 3 мл (НК 024:2019  57665 - </w:t>
      </w:r>
      <w:proofErr w:type="spellStart"/>
      <w:r w:rsidR="0081178E" w:rsidRPr="0081178E">
        <w:rPr>
          <w:bCs/>
        </w:rPr>
        <w:t>Тиреоїдний</w:t>
      </w:r>
      <w:proofErr w:type="spellEnd"/>
      <w:r w:rsidR="0081178E" w:rsidRPr="0081178E">
        <w:rPr>
          <w:bCs/>
        </w:rPr>
        <w:t xml:space="preserve"> фактор транскрипції 1 ІВД, антитіла); Антитіла до </w:t>
      </w:r>
      <w:proofErr w:type="spellStart"/>
      <w:r w:rsidR="0081178E" w:rsidRPr="0081178E">
        <w:rPr>
          <w:bCs/>
        </w:rPr>
        <w:t>Маммаглобіну</w:t>
      </w:r>
      <w:proofErr w:type="spellEnd"/>
      <w:r w:rsidR="0081178E" w:rsidRPr="0081178E">
        <w:rPr>
          <w:bCs/>
        </w:rPr>
        <w:t xml:space="preserve"> A &amp; B (304-1A5 &amp; 31A5) 3 мл (НК 024:2019  57376 - </w:t>
      </w:r>
      <w:proofErr w:type="spellStart"/>
      <w:r w:rsidR="0081178E" w:rsidRPr="0081178E">
        <w:rPr>
          <w:bCs/>
        </w:rPr>
        <w:t>Маммаглобін</w:t>
      </w:r>
      <w:proofErr w:type="spellEnd"/>
      <w:r w:rsidR="0081178E" w:rsidRPr="0081178E">
        <w:rPr>
          <w:bCs/>
        </w:rPr>
        <w:t xml:space="preserve"> ІВД, антитіла); Антитіла до C-</w:t>
      </w:r>
      <w:proofErr w:type="spellStart"/>
      <w:r w:rsidR="0081178E" w:rsidRPr="0081178E">
        <w:rPr>
          <w:bCs/>
        </w:rPr>
        <w:t>Myc</w:t>
      </w:r>
      <w:proofErr w:type="spellEnd"/>
      <w:r w:rsidR="0081178E" w:rsidRPr="0081178E">
        <w:rPr>
          <w:bCs/>
        </w:rPr>
        <w:t xml:space="preserve"> (Y69) 3 мл (НК 024:2019  57476 - Антигени нейробластоми ІВД, антитіла); Антитіла до TDT (EP266) 3 мл (НК 024:2019  57644 - Термінальна </w:t>
      </w:r>
      <w:proofErr w:type="spellStart"/>
      <w:r w:rsidR="0081178E" w:rsidRPr="0081178E">
        <w:rPr>
          <w:bCs/>
        </w:rPr>
        <w:t>дезоксинуклеотидилтрансферазой</w:t>
      </w:r>
      <w:proofErr w:type="spellEnd"/>
      <w:r w:rsidR="0081178E" w:rsidRPr="0081178E">
        <w:rPr>
          <w:bCs/>
        </w:rPr>
        <w:t xml:space="preserve"> ІВД, антитіла).</w:t>
      </w:r>
    </w:p>
    <w:p w:rsidR="00542792" w:rsidRPr="00F73DDB" w:rsidRDefault="00542792" w:rsidP="00F73DDB">
      <w:pPr>
        <w:jc w:val="both"/>
        <w:rPr>
          <w:bCs/>
        </w:rPr>
      </w:pPr>
    </w:p>
    <w:p w:rsidR="000343EF" w:rsidRPr="000343EF" w:rsidRDefault="000343EF" w:rsidP="000343EF">
      <w:pPr>
        <w:spacing w:before="100" w:beforeAutospacing="1"/>
        <w:ind w:left="-360"/>
        <w:contextualSpacing/>
        <w:jc w:val="center"/>
        <w:rPr>
          <w:bCs/>
          <w:i/>
          <w:iCs/>
        </w:rPr>
      </w:pPr>
      <w:r w:rsidRPr="00CE03F0">
        <w:rPr>
          <w:bCs/>
          <w:i/>
          <w:iCs/>
        </w:rPr>
        <w:t>Запропонований учасником товар обов’язково повинен відповідати усім наведеним у цьому Додатку Тендерної документації технічним вимогам, характеристикам, параметрам і комплектації</w:t>
      </w:r>
      <w:r w:rsidR="008B3A9D" w:rsidRPr="00CE03F0">
        <w:rPr>
          <w:bCs/>
          <w:i/>
          <w:iCs/>
        </w:rPr>
        <w:t xml:space="preserve"> (або </w:t>
      </w:r>
      <w:r w:rsidR="00DF7F69" w:rsidRPr="00CE03F0">
        <w:rPr>
          <w:bCs/>
          <w:i/>
          <w:iCs/>
        </w:rPr>
        <w:t xml:space="preserve">бути </w:t>
      </w:r>
      <w:r w:rsidR="008B3A9D" w:rsidRPr="00CE03F0">
        <w:rPr>
          <w:bCs/>
          <w:i/>
          <w:iCs/>
        </w:rPr>
        <w:t>еквівалентним з зазначеними в технічних вимогах до предмета закупівлі)</w:t>
      </w:r>
    </w:p>
    <w:p w:rsidR="00FA5AA6" w:rsidRPr="000343EF" w:rsidRDefault="00FA5AA6" w:rsidP="000343EF">
      <w:pPr>
        <w:spacing w:before="100" w:beforeAutospacing="1"/>
        <w:ind w:left="-360"/>
        <w:contextualSpacing/>
        <w:jc w:val="both"/>
        <w:rPr>
          <w:bCs/>
        </w:rPr>
      </w:pPr>
    </w:p>
    <w:p w:rsidR="000343EF" w:rsidRPr="000343EF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lastRenderedPageBreak/>
        <w:t>1.</w:t>
      </w:r>
      <w:r w:rsidRPr="000343EF">
        <w:rPr>
          <w:bCs/>
        </w:rPr>
        <w:tab/>
        <w:t xml:space="preserve">Технічні та кількісні вимоги до предмету закупівлі приведені у </w:t>
      </w:r>
      <w:r w:rsidR="00CE03F0">
        <w:rPr>
          <w:bCs/>
          <w:lang w:val="ru-RU"/>
        </w:rPr>
        <w:t>Т</w:t>
      </w:r>
      <w:proofErr w:type="spellStart"/>
      <w:r w:rsidRPr="000343EF">
        <w:rPr>
          <w:bCs/>
        </w:rPr>
        <w:t>аблиці</w:t>
      </w:r>
      <w:proofErr w:type="spellEnd"/>
      <w:r w:rsidRPr="000343EF">
        <w:rPr>
          <w:bCs/>
        </w:rPr>
        <w:t xml:space="preserve"> 1 цього додатку. </w:t>
      </w:r>
    </w:p>
    <w:p w:rsidR="000343EF" w:rsidRPr="000343EF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t xml:space="preserve">Учасник повинен підтвердити відповідність запропонованого ним товару встановленим технічним вимогам щодо даного предмету закупівлі шляхом заповнення </w:t>
      </w:r>
      <w:r w:rsidR="00CE03F0" w:rsidRPr="00CE03F0">
        <w:rPr>
          <w:bCs/>
        </w:rPr>
        <w:t>Т</w:t>
      </w:r>
      <w:r w:rsidRPr="000343EF">
        <w:rPr>
          <w:bCs/>
        </w:rPr>
        <w:t>аблиці 1 в повному обсязі з посиланням на відповідну сторінку (пункт) в інструкції з експлуатації, або в паспорті, або в технічному описі, або в іншій офіційній технічній документації, наданих виробником запропонованого товару.</w:t>
      </w:r>
    </w:p>
    <w:p w:rsidR="000343EF" w:rsidRPr="000343EF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t>2. Відсутність підтвердження відповідності у будь-якому пункті Таблиці 1 у встановлений замовником спосіб, буде означати, що такий параметр у Учасника відсутній, що призведе до відхилення його Тендерної пропозиції як такої, що не відповідає вимогам Тендерної документації.</w:t>
      </w:r>
    </w:p>
    <w:p w:rsidR="000343EF" w:rsidRPr="000343EF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t>3.</w:t>
      </w:r>
      <w:r w:rsidRPr="000343EF">
        <w:rPr>
          <w:bCs/>
        </w:rPr>
        <w:tab/>
      </w:r>
      <w:r w:rsidRPr="008D6F0E">
        <w:rPr>
          <w:bCs/>
        </w:rPr>
        <w:t>Товар повинен мати необхідні копії сертифікатів якості виробника, реєстраційне посвідчення МОЗ України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0343EF" w:rsidRPr="000343EF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t>4.</w:t>
      </w:r>
      <w:r w:rsidRPr="000343EF">
        <w:rPr>
          <w:bCs/>
        </w:rPr>
        <w:tab/>
        <w:t>Залишковий термін придатності на момент постачання товару повинен бути не менше ніж 80% до загального терміну придатності до споживання.</w:t>
      </w:r>
    </w:p>
    <w:p w:rsidR="000343EF" w:rsidRPr="000343EF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t>5.</w:t>
      </w:r>
      <w:r w:rsidRPr="000343EF">
        <w:rPr>
          <w:bCs/>
        </w:rPr>
        <w:tab/>
        <w:t>Упаковка товару має бути неушкоджена, з необхідними маркувальними даними.</w:t>
      </w:r>
    </w:p>
    <w:p w:rsidR="000343EF" w:rsidRPr="000343EF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t>6.</w:t>
      </w:r>
      <w:r w:rsidRPr="000343EF">
        <w:rPr>
          <w:bCs/>
        </w:rPr>
        <w:tab/>
        <w:t>Здійснення оплати проводиться після отримання товару та перевірки його якості.</w:t>
      </w:r>
    </w:p>
    <w:p w:rsidR="003464E3" w:rsidRDefault="000343EF" w:rsidP="000343EF">
      <w:pPr>
        <w:spacing w:before="100" w:beforeAutospacing="1"/>
        <w:ind w:left="-360"/>
        <w:contextualSpacing/>
        <w:jc w:val="both"/>
        <w:rPr>
          <w:bCs/>
        </w:rPr>
      </w:pPr>
      <w:r w:rsidRPr="000343EF">
        <w:rPr>
          <w:bCs/>
        </w:rPr>
        <w:t>7.</w:t>
      </w:r>
      <w:r w:rsidRPr="000343EF">
        <w:rPr>
          <w:bCs/>
        </w:rPr>
        <w:tab/>
        <w:t xml:space="preserve">Доставка, завантаження та розвантаження товару, у тому числі на складі Покупця, здійснюється за рахунок Постачальника. Поставка товару здійснюється протягом </w:t>
      </w:r>
      <w:r>
        <w:rPr>
          <w:bCs/>
        </w:rPr>
        <w:t>семи</w:t>
      </w:r>
      <w:r w:rsidRPr="000343EF">
        <w:rPr>
          <w:bCs/>
        </w:rPr>
        <w:t xml:space="preserve"> робочих днів з дня отримання заявки на товар за режимом роботи Замовника з 9:00 до 16:00 (у робочі дні).</w:t>
      </w:r>
    </w:p>
    <w:p w:rsidR="00C92A4E" w:rsidRDefault="00C92A4E" w:rsidP="00EF4ECC">
      <w:pPr>
        <w:spacing w:before="100" w:beforeAutospacing="1"/>
        <w:ind w:left="-360"/>
        <w:contextualSpacing/>
        <w:jc w:val="right"/>
        <w:rPr>
          <w:b/>
          <w:bCs/>
          <w:i/>
          <w:iCs/>
          <w:color w:val="000000"/>
        </w:rPr>
      </w:pPr>
    </w:p>
    <w:p w:rsidR="00C92A4E" w:rsidRDefault="00C92A4E" w:rsidP="00EF4ECC">
      <w:pPr>
        <w:spacing w:before="100" w:beforeAutospacing="1"/>
        <w:ind w:left="-360"/>
        <w:contextualSpacing/>
        <w:jc w:val="right"/>
        <w:rPr>
          <w:b/>
          <w:bCs/>
          <w:i/>
          <w:iCs/>
          <w:color w:val="000000"/>
        </w:rPr>
      </w:pPr>
    </w:p>
    <w:p w:rsidR="00EF4ECC" w:rsidRPr="00EF4ECC" w:rsidRDefault="00EF4ECC" w:rsidP="00EF4ECC">
      <w:pPr>
        <w:spacing w:before="100" w:beforeAutospacing="1"/>
        <w:ind w:left="-360"/>
        <w:contextualSpacing/>
        <w:jc w:val="right"/>
        <w:rPr>
          <w:b/>
          <w:bCs/>
          <w:i/>
          <w:iCs/>
          <w:color w:val="000000"/>
        </w:rPr>
      </w:pPr>
      <w:r w:rsidRPr="00EF4ECC">
        <w:rPr>
          <w:b/>
          <w:bCs/>
          <w:i/>
          <w:iCs/>
          <w:color w:val="000000"/>
        </w:rPr>
        <w:t>Таблиця 1</w:t>
      </w:r>
    </w:p>
    <w:p w:rsidR="00755EE5" w:rsidRPr="00755EE5" w:rsidRDefault="00755EE5" w:rsidP="00755EE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709"/>
        <w:gridCol w:w="567"/>
        <w:gridCol w:w="2410"/>
        <w:gridCol w:w="1275"/>
      </w:tblGrid>
      <w:tr w:rsidR="00755EE5" w:rsidRPr="00755EE5" w:rsidTr="007D7587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b/>
                <w:sz w:val="20"/>
                <w:szCs w:val="20"/>
                <w:lang w:eastAsia="ru-RU"/>
              </w:rPr>
              <w:t>№</w:t>
            </w:r>
            <w:r>
              <w:rPr>
                <w:rFonts w:eastAsia="Calibri"/>
                <w:b/>
                <w:sz w:val="20"/>
                <w:szCs w:val="20"/>
                <w:lang w:eastAsia="ru-RU"/>
              </w:rPr>
              <w:t xml:space="preserve">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Найменування позиції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E5" w:rsidRPr="00755EE5" w:rsidRDefault="00755EE5" w:rsidP="00755EE5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НК 024:2019 "Класифікатор медичних виробів"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EE5" w:rsidRPr="00755EE5" w:rsidRDefault="00755EE5" w:rsidP="00755EE5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Од.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EE5" w:rsidRPr="00755EE5" w:rsidRDefault="00755EE5" w:rsidP="00755EE5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b/>
                <w:sz w:val="20"/>
                <w:szCs w:val="20"/>
                <w:lang w:eastAsia="ru-RU"/>
              </w:rPr>
              <w:t>Кіль-кість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Технічні вимоги до предмету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EE5" w:rsidRPr="00755EE5" w:rsidRDefault="00755EE5" w:rsidP="00755EE5">
            <w:pPr>
              <w:snapToGrid w:val="0"/>
              <w:spacing w:line="276" w:lineRule="auto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EE5">
              <w:rPr>
                <w:rFonts w:eastAsia="Calibri"/>
                <w:b/>
                <w:sz w:val="20"/>
                <w:szCs w:val="20"/>
                <w:lang w:eastAsia="en-US"/>
              </w:rPr>
              <w:t>Відповідність</w:t>
            </w:r>
          </w:p>
          <w:p w:rsidR="00755EE5" w:rsidRPr="00755EE5" w:rsidRDefault="00755EE5" w:rsidP="00755EE5">
            <w:pPr>
              <w:spacing w:line="276" w:lineRule="auto"/>
              <w:ind w:left="-108" w:right="-108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755EE5">
              <w:rPr>
                <w:rFonts w:eastAsia="Calibri"/>
                <w:b/>
                <w:sz w:val="20"/>
                <w:szCs w:val="20"/>
                <w:lang w:eastAsia="en-US"/>
              </w:rPr>
              <w:t>так/ні та назва документу, де підтверджується відповідність</w:t>
            </w: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>Антитіла до CD20 (L26)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56954 - CD20 клітинний маркер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L26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>Антитіла до CD15 (MMA)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56948 - CD15 клітинний маркер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MMA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>Антитіла до CD19 (SP110)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56952 - CD19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клітинний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маркер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SP110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>Антитіла до CD44 (SP37)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56986 - CD44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клітинний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маркер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SP37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>Антитіла до CD21 (2G9)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56956 - CD21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клітинний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маркер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2G9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>Антитіла до CDX-2 (EP25)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57334 -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Кишковий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специфічний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транскрипційні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фактор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Cdx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2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EP25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sz w:val="20"/>
                <w:szCs w:val="20"/>
                <w:lang w:eastAsia="en-US"/>
              </w:rPr>
              <w:t>Цитокератину</w:t>
            </w:r>
            <w:proofErr w:type="spellEnd"/>
            <w:r w:rsidRPr="00755EE5">
              <w:rPr>
                <w:sz w:val="20"/>
                <w:szCs w:val="20"/>
                <w:lang w:eastAsia="en-US"/>
              </w:rPr>
              <w:t xml:space="preserve"> 19 (BA17)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54613 -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Цитокератин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19 (СК19) фрагмент IVD, реагент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BA17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sz w:val="20"/>
                <w:szCs w:val="20"/>
                <w:lang w:eastAsia="en-US"/>
              </w:rPr>
              <w:t>Цитокератину</w:t>
            </w:r>
            <w:proofErr w:type="spellEnd"/>
            <w:r w:rsidRPr="00755EE5">
              <w:rPr>
                <w:sz w:val="20"/>
                <w:szCs w:val="20"/>
                <w:lang w:eastAsia="en-US"/>
              </w:rPr>
              <w:t xml:space="preserve"> 7 (OVTL 12/30)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57119 -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Цитокератин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підтип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СК7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OVTL 12/30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до ALK/P80 (5A4)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56791 -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Кіназа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анапластичної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лімфоми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5A4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Антитіла до SOX-10 (EP268)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57418 - Фактор транскрипції асоційований з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мікрофтальмією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1. Клон: EP268;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2. Об'єм: 3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SOX-11 (MRQ-58)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57260 -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Волосатоклітинний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лейкоз клітинні маркери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MRQ-58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Гліпікану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3 (1G12)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56770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- Альфа-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фетопротеїн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(АФП)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1G12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Калретініну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(BSR235)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56882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Кальретінін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білок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BSR235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HBME-1 (HBME-1)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57408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Мезотеліальні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клітини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HBME-1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Фасцину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(FCN01)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57215 -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Фасцин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FCN01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TLE1 (1F5)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61683 -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Синовіальна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саркома ІВД, зонд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1F5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Епітеліального мембранного антигену (EMA), (E29)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57195 - Епітеліальний мембранний антиген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E29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Регуляторного транскрипційного ERG (9FY)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54667 -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простатичний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специфічний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антиген (ПСА) 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IVD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, реагент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9FY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ARG-1 (EP261)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after="200"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57563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Нирково-клітинна</w:t>
            </w:r>
            <w:proofErr w:type="spellEnd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 xml:space="preserve"> карцинома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антигени</w:t>
            </w:r>
            <w:proofErr w:type="spellEnd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EP261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RCC (PN-15)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57563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Нирково-клітинна</w:t>
            </w:r>
            <w:proofErr w:type="spellEnd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 xml:space="preserve"> карцинома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антигени</w:t>
            </w:r>
            <w:proofErr w:type="spellEnd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PN-15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Міоглобіну (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Поліклональні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>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57469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Міоглобін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Поліклональні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Кальпоніну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(EP63)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56877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Кальпонін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EP63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Кальдесмону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(H-CALD)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56872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Кальдесмон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H-CALD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p16-INK4 (MX007)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57495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p16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антиген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MX007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DOG1 (Аноктамін-1) (SP31)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62797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Аноктамін-1 (ANO1)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SP31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Подопланіну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(D2-40)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57169 - 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D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2-40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мезотеліальної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маркер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D2-40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Рецептора Естрогену (SP1) 4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57210 -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Естроген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/ прогестерон рецептор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SP1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4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Рецепторів Прогестерону (16)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57534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Прогестерон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рецептор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16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C-erbB-2/HER2/NEU (SP3)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57047 -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Онкобілок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C</w:t>
            </w: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erbB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 / 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Her</w:t>
            </w: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 / 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neu</w:t>
            </w: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SP3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Кластерину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(EP181)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56976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CD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35 маркер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фолікулярних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дендритних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ретикулярних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клітин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EP181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KI 67 (SP6)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57338 - Ki67 антиген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SP</w:t>
            </w:r>
            <w:r w:rsidRPr="00755EE5">
              <w:rPr>
                <w:sz w:val="20"/>
                <w:szCs w:val="20"/>
                <w:lang w:val="ru-RU" w:eastAsia="en-US"/>
              </w:rPr>
              <w:t>6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sz w:val="20"/>
                <w:szCs w:val="20"/>
                <w:lang w:eastAsia="en-US"/>
              </w:rPr>
              <w:t>Сінаптофізіну</w:t>
            </w:r>
            <w:proofErr w:type="spellEnd"/>
            <w:r w:rsidRPr="00755EE5">
              <w:rPr>
                <w:sz w:val="20"/>
                <w:szCs w:val="20"/>
                <w:lang w:eastAsia="en-US"/>
              </w:rPr>
              <w:t xml:space="preserve"> (EP158)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57626 -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Сінаптофізін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EP158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TTF-1 (SPT24)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57665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Тиреоїдний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фактор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транскрипції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 1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SPT24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Антитіла до </w:t>
            </w:r>
            <w:proofErr w:type="spellStart"/>
            <w:r w:rsidRPr="00755EE5">
              <w:rPr>
                <w:rFonts w:eastAsia="Calibri"/>
                <w:sz w:val="20"/>
                <w:szCs w:val="20"/>
                <w:lang w:eastAsia="en-US"/>
              </w:rPr>
              <w:t>Маммаглобіну</w:t>
            </w:r>
            <w:proofErr w:type="spellEnd"/>
            <w:r w:rsidRPr="00755EE5">
              <w:rPr>
                <w:rFonts w:eastAsia="Calibri"/>
                <w:sz w:val="20"/>
                <w:szCs w:val="20"/>
                <w:lang w:eastAsia="en-US"/>
              </w:rPr>
              <w:t xml:space="preserve"> A &amp; B (304-1A5 &amp; 31A5)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57376</w:t>
            </w:r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Маммаглобін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 xml:space="preserve"> ІВД,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антитіла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rFonts w:eastAsia="Calibri"/>
                <w:sz w:val="20"/>
                <w:szCs w:val="20"/>
                <w:lang w:eastAsia="en-US"/>
              </w:rPr>
              <w:t>304-1A5 &amp; 31A5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sz w:val="20"/>
                <w:szCs w:val="20"/>
                <w:lang w:eastAsia="en-US"/>
              </w:rPr>
              <w:t>Антитіла до C-</w:t>
            </w:r>
            <w:proofErr w:type="spellStart"/>
            <w:r w:rsidRPr="00755EE5">
              <w:rPr>
                <w:sz w:val="20"/>
                <w:szCs w:val="20"/>
                <w:lang w:eastAsia="en-US"/>
              </w:rPr>
              <w:t>Myc</w:t>
            </w:r>
            <w:proofErr w:type="spellEnd"/>
            <w:r w:rsidRPr="00755EE5">
              <w:rPr>
                <w:sz w:val="20"/>
                <w:szCs w:val="20"/>
                <w:lang w:eastAsia="en-US"/>
              </w:rPr>
              <w:t xml:space="preserve"> (Y69)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sz w:val="20"/>
                <w:szCs w:val="20"/>
              </w:rPr>
              <w:t>57476 - Антигени нейробластоми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Y69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EE5" w:rsidRPr="00755EE5" w:rsidTr="007D758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755EE5">
              <w:rPr>
                <w:rFonts w:eastAsia="Calibri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55EE5">
              <w:rPr>
                <w:rFonts w:eastAsia="Calibri"/>
                <w:sz w:val="20"/>
                <w:szCs w:val="20"/>
                <w:lang w:eastAsia="en-US"/>
              </w:rPr>
              <w:t>Антитіла до TDT (EP266) 3 мл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57644 - Термінальна </w:t>
            </w: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дезоксинуклеотидилтрансферазой</w:t>
            </w:r>
            <w:proofErr w:type="spellEnd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ІВД, антитіла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E5">
              <w:rPr>
                <w:rFonts w:eastAsia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D75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. Клон: </w:t>
            </w:r>
            <w:r w:rsidRPr="00755EE5">
              <w:rPr>
                <w:sz w:val="20"/>
                <w:szCs w:val="20"/>
                <w:lang w:eastAsia="en-US"/>
              </w:rPr>
              <w:t>EP266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755EE5" w:rsidRPr="00755EE5" w:rsidRDefault="00755EE5" w:rsidP="00755EE5">
            <w:pPr>
              <w:spacing w:line="276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2. Об'єм: </w:t>
            </w:r>
            <w:r w:rsidRPr="00755EE5">
              <w:rPr>
                <w:rFonts w:eastAsia="Calibri"/>
                <w:sz w:val="20"/>
                <w:szCs w:val="20"/>
                <w:lang w:val="ru-RU" w:eastAsia="ru-RU"/>
              </w:rPr>
              <w:t>3</w:t>
            </w:r>
            <w:r w:rsidRPr="00755EE5">
              <w:rPr>
                <w:rFonts w:eastAsia="Calibri"/>
                <w:sz w:val="20"/>
                <w:szCs w:val="20"/>
                <w:lang w:eastAsia="ru-RU"/>
              </w:rPr>
              <w:t xml:space="preserve"> мл готових до використання антитіл.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E5" w:rsidRPr="00755EE5" w:rsidRDefault="00755EE5" w:rsidP="00755E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755EE5" w:rsidRDefault="00755EE5" w:rsidP="00755EE5">
      <w:pPr>
        <w:spacing w:before="100" w:beforeAutospacing="1"/>
        <w:ind w:left="709" w:hanging="709"/>
        <w:contextualSpacing/>
        <w:jc w:val="both"/>
        <w:rPr>
          <w:color w:val="000000"/>
        </w:rPr>
      </w:pPr>
    </w:p>
    <w:p w:rsidR="00DA6152" w:rsidRDefault="00DA6152" w:rsidP="00DA6152">
      <w:pPr>
        <w:ind w:firstLine="540"/>
        <w:jc w:val="center"/>
      </w:pPr>
    </w:p>
    <w:p w:rsidR="003464E3" w:rsidRDefault="003464E3" w:rsidP="003464E3">
      <w:pPr>
        <w:jc w:val="center"/>
        <w:rPr>
          <w:u w:val="single"/>
        </w:rPr>
      </w:pPr>
    </w:p>
    <w:p w:rsidR="003464E3" w:rsidRPr="00181E0C" w:rsidRDefault="003464E3" w:rsidP="003464E3">
      <w:pPr>
        <w:spacing w:before="100" w:beforeAutospacing="1"/>
        <w:ind w:left="-360"/>
        <w:contextualSpacing/>
        <w:jc w:val="center"/>
        <w:rPr>
          <w:b/>
        </w:rPr>
      </w:pPr>
      <w:r w:rsidRPr="00181E0C">
        <w:rPr>
          <w:b/>
        </w:rPr>
        <w:t>Пропозиція, що не відповідає вимогам закупівлі відхиляється.</w:t>
      </w:r>
    </w:p>
    <w:p w:rsidR="003464E3" w:rsidRDefault="003464E3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464E3" w:rsidRDefault="003464E3" w:rsidP="00305F1E">
      <w:pPr>
        <w:spacing w:line="240" w:lineRule="atLeast"/>
        <w:jc w:val="right"/>
        <w:rPr>
          <w:b/>
          <w:i/>
          <w:u w:val="single"/>
        </w:rPr>
      </w:pPr>
    </w:p>
    <w:p w:rsidR="003464E3" w:rsidRDefault="003464E3" w:rsidP="00305F1E">
      <w:pPr>
        <w:spacing w:line="240" w:lineRule="atLeast"/>
        <w:jc w:val="right"/>
        <w:rPr>
          <w:b/>
          <w:i/>
          <w:u w:val="single"/>
        </w:rPr>
      </w:pPr>
    </w:p>
    <w:p w:rsidR="00345071" w:rsidRDefault="00345071" w:rsidP="00305F1E">
      <w:pPr>
        <w:spacing w:line="240" w:lineRule="atLeast"/>
        <w:jc w:val="right"/>
        <w:rPr>
          <w:b/>
          <w:i/>
          <w:u w:val="single"/>
        </w:rPr>
      </w:pPr>
    </w:p>
    <w:p w:rsidR="00345071" w:rsidRDefault="00345071" w:rsidP="00305F1E">
      <w:pPr>
        <w:spacing w:line="240" w:lineRule="atLeast"/>
        <w:jc w:val="right"/>
        <w:rPr>
          <w:b/>
          <w:i/>
          <w:u w:val="single"/>
        </w:rPr>
      </w:pPr>
    </w:p>
    <w:p w:rsidR="00345071" w:rsidRDefault="00345071" w:rsidP="00305F1E">
      <w:pPr>
        <w:spacing w:line="240" w:lineRule="atLeast"/>
        <w:jc w:val="right"/>
        <w:rPr>
          <w:b/>
          <w:i/>
          <w:u w:val="single"/>
        </w:rPr>
      </w:pPr>
    </w:p>
    <w:p w:rsidR="00345071" w:rsidRDefault="00345071" w:rsidP="00305F1E">
      <w:pPr>
        <w:spacing w:line="240" w:lineRule="atLeast"/>
        <w:jc w:val="right"/>
        <w:rPr>
          <w:b/>
          <w:i/>
          <w:u w:val="single"/>
        </w:rPr>
      </w:pPr>
    </w:p>
    <w:p w:rsidR="00345071" w:rsidRDefault="00345071" w:rsidP="00305F1E">
      <w:pPr>
        <w:spacing w:line="240" w:lineRule="atLeast"/>
        <w:jc w:val="right"/>
        <w:rPr>
          <w:b/>
          <w:i/>
          <w:u w:val="single"/>
        </w:rPr>
      </w:pPr>
    </w:p>
    <w:p w:rsidR="00345071" w:rsidRDefault="00345071" w:rsidP="00305F1E">
      <w:pPr>
        <w:spacing w:line="240" w:lineRule="atLeast"/>
        <w:jc w:val="right"/>
        <w:rPr>
          <w:b/>
          <w:i/>
          <w:u w:val="single"/>
        </w:rPr>
      </w:pPr>
    </w:p>
    <w:p w:rsidR="003464E3" w:rsidRDefault="003464E3" w:rsidP="00305F1E">
      <w:pPr>
        <w:spacing w:line="240" w:lineRule="atLeast"/>
        <w:jc w:val="right"/>
        <w:rPr>
          <w:b/>
          <w:i/>
          <w:u w:val="single"/>
        </w:rPr>
      </w:pPr>
    </w:p>
    <w:p w:rsidR="003464E3" w:rsidRDefault="003464E3" w:rsidP="00305F1E">
      <w:pPr>
        <w:spacing w:line="240" w:lineRule="atLeast"/>
        <w:jc w:val="right"/>
        <w:rPr>
          <w:b/>
          <w:i/>
          <w:u w:val="single"/>
        </w:rPr>
      </w:pPr>
    </w:p>
    <w:p w:rsidR="00305F1E" w:rsidRDefault="00305F1E" w:rsidP="00305F1E">
      <w:pPr>
        <w:spacing w:line="240" w:lineRule="atLeast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Додаток № 2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Default="00305F1E" w:rsidP="00305F1E">
      <w:pPr>
        <w:spacing w:line="240" w:lineRule="atLeast"/>
        <w:jc w:val="center"/>
        <w:rPr>
          <w:b/>
        </w:rPr>
      </w:pPr>
      <w:r>
        <w:rPr>
          <w:b/>
        </w:rPr>
        <w:t>Вимоги до кваліфікації учасника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Default="00305F1E" w:rsidP="00305F1E">
      <w:pPr>
        <w:spacing w:line="240" w:lineRule="atLeast"/>
        <w:rPr>
          <w:b/>
          <w:u w:val="single"/>
        </w:rPr>
      </w:pPr>
      <w:r>
        <w:rPr>
          <w:b/>
          <w:u w:val="single"/>
        </w:rPr>
        <w:t>Учасник в складі своєї пропозиції надає наступні документи: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Pr="00122006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iCs/>
          <w:color w:val="000000"/>
        </w:rPr>
      </w:pPr>
      <w:r w:rsidRPr="00122006">
        <w:rPr>
          <w:color w:val="000000"/>
        </w:rPr>
        <w:t>Статут, або інший установчий документ завірений учасником;</w:t>
      </w:r>
    </w:p>
    <w:p w:rsidR="00305F1E" w:rsidRPr="009C2B0F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r w:rsidRPr="00122006">
        <w:rPr>
          <w:shd w:val="clear" w:color="auto" w:fill="FFFFFF"/>
        </w:rPr>
        <w:t>Довіреність або наказ про призначення директора;</w:t>
      </w:r>
    </w:p>
    <w:p w:rsidR="00305F1E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proofErr w:type="spellStart"/>
      <w:r w:rsidRPr="00122006">
        <w:rPr>
          <w:shd w:val="clear" w:color="auto" w:fill="FFFFFF"/>
        </w:rPr>
        <w:t>Про</w:t>
      </w:r>
      <w:r w:rsidR="005A6E85">
        <w:rPr>
          <w:shd w:val="clear" w:color="auto" w:fill="FFFFFF"/>
        </w:rPr>
        <w:t>є</w:t>
      </w:r>
      <w:r w:rsidRPr="00122006">
        <w:rPr>
          <w:shd w:val="clear" w:color="auto" w:fill="FFFFFF"/>
        </w:rPr>
        <w:t>кт</w:t>
      </w:r>
      <w:proofErr w:type="spellEnd"/>
      <w:r w:rsidRPr="00122006">
        <w:rPr>
          <w:shd w:val="clear" w:color="auto" w:fill="FFFFFF"/>
        </w:rPr>
        <w:t xml:space="preserve"> договору відповідно додатку №</w:t>
      </w:r>
      <w:r w:rsidR="005A6E85">
        <w:rPr>
          <w:shd w:val="clear" w:color="auto" w:fill="FFFFFF"/>
        </w:rPr>
        <w:t xml:space="preserve"> </w:t>
      </w:r>
      <w:r w:rsidRPr="00122006">
        <w:rPr>
          <w:shd w:val="clear" w:color="auto" w:fill="FFFFFF"/>
        </w:rPr>
        <w:t>4.</w:t>
      </w:r>
    </w:p>
    <w:p w:rsidR="00305F1E" w:rsidRDefault="00305F1E" w:rsidP="00305F1E">
      <w:pPr>
        <w:tabs>
          <w:tab w:val="left" w:pos="-357"/>
        </w:tabs>
        <w:suppressAutoHyphens/>
        <w:ind w:left="720"/>
        <w:jc w:val="both"/>
      </w:pPr>
    </w:p>
    <w:p w:rsidR="00305F1E" w:rsidRDefault="00305F1E" w:rsidP="00305F1E">
      <w:pPr>
        <w:tabs>
          <w:tab w:val="left" w:pos="-357"/>
        </w:tabs>
        <w:suppressAutoHyphens/>
        <w:ind w:left="720"/>
        <w:jc w:val="both"/>
      </w:pPr>
    </w:p>
    <w:p w:rsidR="00305F1E" w:rsidRDefault="00305F1E" w:rsidP="00AA3011">
      <w:pPr>
        <w:spacing w:line="240" w:lineRule="atLeast"/>
        <w:rPr>
          <w:b/>
          <w:u w:val="single"/>
        </w:rPr>
      </w:pPr>
      <w:r>
        <w:rPr>
          <w:b/>
          <w:u w:val="single"/>
        </w:rPr>
        <w:t xml:space="preserve">Вимоги до якості товару: </w:t>
      </w:r>
    </w:p>
    <w:p w:rsidR="00305F1E" w:rsidRDefault="00305F1E" w:rsidP="00305F1E">
      <w:pPr>
        <w:spacing w:line="240" w:lineRule="atLeast"/>
        <w:ind w:left="720"/>
        <w:rPr>
          <w:b/>
          <w:u w:val="single"/>
        </w:rPr>
      </w:pPr>
    </w:p>
    <w:p w:rsidR="007F3765" w:rsidRPr="006D302A" w:rsidRDefault="007F3765" w:rsidP="007F3765">
      <w:pPr>
        <w:numPr>
          <w:ilvl w:val="0"/>
          <w:numId w:val="2"/>
        </w:numPr>
        <w:spacing w:line="240" w:lineRule="atLeast"/>
        <w:jc w:val="both"/>
      </w:pPr>
      <w:r w:rsidRPr="006D302A">
        <w:rPr>
          <w:color w:val="000000"/>
        </w:rPr>
        <w:t xml:space="preserve">Товар повинен мати необхідні копії сертифікатів якості виробника, реєстраційне посвідчення МОЗ України та висновок державної санітарно-епідеміологічної експертизи, або іншій подібний документ, </w:t>
      </w:r>
      <w:bookmarkStart w:id="6" w:name="_Hlk95207905"/>
      <w:r w:rsidRPr="006D302A">
        <w:rPr>
          <w:color w:val="000000"/>
        </w:rPr>
        <w:t xml:space="preserve">що підтверджує </w:t>
      </w:r>
      <w:bookmarkEnd w:id="6"/>
      <w:r w:rsidRPr="006D302A">
        <w:rPr>
          <w:color w:val="000000"/>
        </w:rPr>
        <w:t>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</w:p>
    <w:p w:rsidR="00AC0116" w:rsidRPr="005B22B5" w:rsidRDefault="00AC0116" w:rsidP="00AC0116">
      <w:pPr>
        <w:spacing w:line="240" w:lineRule="atLeast"/>
        <w:ind w:left="360"/>
      </w:pPr>
    </w:p>
    <w:p w:rsidR="00305F1E" w:rsidRDefault="00305F1E" w:rsidP="00463B43">
      <w:pPr>
        <w:spacing w:line="240" w:lineRule="atLeast"/>
        <w:jc w:val="both"/>
        <w:rPr>
          <w:b/>
          <w:u w:val="single"/>
        </w:rPr>
      </w:pPr>
      <w:proofErr w:type="spellStart"/>
      <w:r w:rsidRPr="00870CF7">
        <w:rPr>
          <w:i/>
          <w:color w:val="FF0000"/>
          <w:sz w:val="28"/>
          <w:szCs w:val="28"/>
          <w:lang w:val="ru-RU"/>
        </w:rPr>
        <w:t>Примітки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: У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разі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відсутності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документів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учасник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повинен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надати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замість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нього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лист</w:t>
      </w:r>
      <w:r>
        <w:rPr>
          <w:i/>
          <w:color w:val="FF0000"/>
          <w:sz w:val="28"/>
          <w:szCs w:val="28"/>
          <w:lang w:val="ru-RU"/>
        </w:rPr>
        <w:t>-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пояснення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FF0000"/>
          <w:sz w:val="28"/>
          <w:szCs w:val="28"/>
          <w:lang w:val="ru-RU"/>
        </w:rPr>
        <w:t>і</w:t>
      </w:r>
      <w:r w:rsidRPr="00870CF7">
        <w:rPr>
          <w:i/>
          <w:color w:val="FF0000"/>
          <w:sz w:val="28"/>
          <w:szCs w:val="28"/>
          <w:lang w:val="ru-RU"/>
        </w:rPr>
        <w:t>з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зазначенням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підстави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не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надання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документа з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посиланням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на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законодавчі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акти</w:t>
      </w:r>
      <w:proofErr w:type="spellEnd"/>
      <w:r>
        <w:rPr>
          <w:i/>
          <w:color w:val="000000"/>
          <w:lang w:val="ru-RU"/>
        </w:rPr>
        <w:t>.</w:t>
      </w:r>
    </w:p>
    <w:p w:rsidR="00305F1E" w:rsidRDefault="00305F1E" w:rsidP="003E776B">
      <w:pPr>
        <w:spacing w:line="240" w:lineRule="atLeast"/>
        <w:jc w:val="center"/>
        <w:rPr>
          <w:b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Pr="00B70210" w:rsidRDefault="00305F1E" w:rsidP="003E776B">
      <w:pPr>
        <w:jc w:val="center"/>
        <w:rPr>
          <w:b/>
          <w:color w:val="000000"/>
        </w:rPr>
      </w:pPr>
    </w:p>
    <w:p w:rsidR="00305F1E" w:rsidRPr="00B70210" w:rsidRDefault="00305F1E" w:rsidP="003E776B">
      <w:pPr>
        <w:jc w:val="center"/>
        <w:rPr>
          <w:b/>
          <w:color w:val="000000"/>
        </w:rPr>
      </w:pPr>
    </w:p>
    <w:p w:rsidR="00305F1E" w:rsidRPr="00911D89" w:rsidRDefault="00305F1E" w:rsidP="003E776B">
      <w:pPr>
        <w:jc w:val="center"/>
        <w:rPr>
          <w:b/>
          <w:color w:val="000000"/>
        </w:rPr>
      </w:pPr>
    </w:p>
    <w:p w:rsidR="00305F1E" w:rsidRPr="00911D89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B43AF" w:rsidRDefault="003B43AF" w:rsidP="003E776B">
      <w:pPr>
        <w:jc w:val="center"/>
        <w:rPr>
          <w:b/>
          <w:i/>
          <w:u w:val="single"/>
        </w:rPr>
      </w:pPr>
    </w:p>
    <w:p w:rsidR="003B43AF" w:rsidRDefault="003B43AF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1775C3" w:rsidRDefault="001775C3" w:rsidP="00305F1E">
      <w:pPr>
        <w:jc w:val="right"/>
        <w:rPr>
          <w:b/>
          <w:i/>
          <w:u w:val="single"/>
        </w:rPr>
      </w:pPr>
    </w:p>
    <w:p w:rsidR="00305F1E" w:rsidRDefault="00305F1E" w:rsidP="00305F1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Додаток № 3 </w:t>
      </w:r>
    </w:p>
    <w:p w:rsidR="00305F1E" w:rsidRPr="00514DB0" w:rsidRDefault="00305F1E" w:rsidP="00305F1E">
      <w:pPr>
        <w:jc w:val="center"/>
      </w:pPr>
    </w:p>
    <w:p w:rsidR="00305F1E" w:rsidRPr="00D432D9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shd w:val="clear" w:color="auto" w:fill="FFFFFF"/>
          <w:lang w:eastAsia="ar-SA"/>
        </w:rPr>
      </w:pPr>
      <w:r w:rsidRPr="00D432D9">
        <w:rPr>
          <w:rFonts w:eastAsia="Batang"/>
          <w:b/>
          <w:lang w:eastAsia="ar-SA"/>
        </w:rPr>
        <w:t>Учасник повинен надати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Пропозицію, оформлену на фірмовому бланку, у відповідності до вимог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 xml:space="preserve">Додатку </w:t>
      </w:r>
      <w:r w:rsidR="00573E8D">
        <w:rPr>
          <w:rFonts w:eastAsia="Batang"/>
          <w:b/>
          <w:lang w:eastAsia="ar-SA"/>
        </w:rPr>
        <w:t xml:space="preserve">№ </w:t>
      </w:r>
      <w:r w:rsidRPr="00D432D9">
        <w:rPr>
          <w:rFonts w:eastAsia="Batang"/>
          <w:b/>
          <w:lang w:eastAsia="ar-SA"/>
        </w:rPr>
        <w:t>3 до цієї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документації, у вигляді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сканованої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копії,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завірену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Учасником, в якій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відображено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якісні та/або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кількісні характеристики (еквівалентні з зазначеними в технічних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вимогах до предмета закупівлі) товару, запропонованого для закупівлі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 xml:space="preserve">Замовнику, в </w:t>
      </w:r>
      <w:proofErr w:type="spellStart"/>
      <w:r w:rsidRPr="00D432D9">
        <w:rPr>
          <w:rFonts w:eastAsia="Batang"/>
          <w:shd w:val="clear" w:color="auto" w:fill="FFFFFF"/>
          <w:lang w:eastAsia="ar-SA"/>
        </w:rPr>
        <w:t>т.ч</w:t>
      </w:r>
      <w:proofErr w:type="spellEnd"/>
      <w:r w:rsidRPr="00D432D9">
        <w:rPr>
          <w:rFonts w:eastAsia="Batang"/>
          <w:shd w:val="clear" w:color="auto" w:fill="FFFFFF"/>
          <w:lang w:eastAsia="ar-SA"/>
        </w:rPr>
        <w:t>. назва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торгової марки та/або модель (артикул, шифр, код, тощо).</w:t>
      </w:r>
    </w:p>
    <w:p w:rsidR="00305F1E" w:rsidRPr="00820C5A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b/>
          <w:lang w:val="ru-RU" w:eastAsia="ar-SA"/>
        </w:rPr>
      </w:pPr>
      <w:r w:rsidRPr="00820C5A">
        <w:rPr>
          <w:rFonts w:eastAsia="Batang"/>
          <w:shd w:val="clear" w:color="auto" w:fill="FFFFFF"/>
          <w:lang w:val="ru-RU" w:eastAsia="ar-SA"/>
        </w:rPr>
        <w:t xml:space="preserve">В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графі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«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Вартість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пропозиції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»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зазначається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загальна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вартість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предмету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закупівлі</w:t>
      </w:r>
      <w:proofErr w:type="spellEnd"/>
      <w:r w:rsidR="00AA3011">
        <w:rPr>
          <w:rFonts w:eastAsia="Batang"/>
          <w:shd w:val="clear" w:color="auto" w:fill="FFFFFF"/>
          <w:lang w:val="ru-RU" w:eastAsia="ar-SA"/>
        </w:rPr>
        <w:t xml:space="preserve"> - </w:t>
      </w:r>
      <w:proofErr w:type="spellStart"/>
      <w:r w:rsidRPr="00820C5A">
        <w:rPr>
          <w:rFonts w:eastAsia="Batang"/>
          <w:b/>
          <w:lang w:val="ru-RU" w:eastAsia="ar-SA"/>
        </w:rPr>
        <w:t>стартова</w:t>
      </w:r>
      <w:proofErr w:type="spellEnd"/>
      <w:r w:rsidRPr="00820C5A">
        <w:rPr>
          <w:rFonts w:eastAsia="Batang"/>
          <w:b/>
          <w:lang w:val="ru-RU" w:eastAsia="ar-SA"/>
        </w:rPr>
        <w:t xml:space="preserve"> сума </w:t>
      </w:r>
      <w:proofErr w:type="spellStart"/>
      <w:r w:rsidRPr="00820C5A">
        <w:rPr>
          <w:rFonts w:eastAsia="Batang"/>
          <w:b/>
          <w:lang w:val="ru-RU" w:eastAsia="ar-SA"/>
        </w:rPr>
        <w:t>аукціону</w:t>
      </w:r>
      <w:proofErr w:type="spellEnd"/>
      <w:r w:rsidRPr="00820C5A">
        <w:rPr>
          <w:rFonts w:eastAsia="Batang"/>
          <w:b/>
          <w:lang w:val="ru-RU" w:eastAsia="ar-SA"/>
        </w:rPr>
        <w:t>.</w:t>
      </w:r>
    </w:p>
    <w:p w:rsidR="00305F1E" w:rsidRPr="00820C5A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b/>
          <w:lang w:val="ru-RU" w:eastAsia="ar-SA"/>
        </w:rPr>
      </w:pPr>
      <w:proofErr w:type="spellStart"/>
      <w:r w:rsidRPr="00820C5A">
        <w:rPr>
          <w:rFonts w:eastAsia="Batang"/>
          <w:b/>
          <w:lang w:val="ru-RU" w:eastAsia="ar-SA"/>
        </w:rPr>
        <w:t>Пропозиція</w:t>
      </w:r>
      <w:proofErr w:type="spellEnd"/>
      <w:r w:rsidRPr="00820C5A">
        <w:rPr>
          <w:rFonts w:eastAsia="Batang"/>
          <w:b/>
          <w:lang w:val="ru-RU" w:eastAsia="ar-SA"/>
        </w:rPr>
        <w:t xml:space="preserve"> повинна </w:t>
      </w:r>
      <w:proofErr w:type="spellStart"/>
      <w:r w:rsidRPr="00820C5A">
        <w:rPr>
          <w:rFonts w:eastAsia="Batang"/>
          <w:b/>
          <w:lang w:val="ru-RU" w:eastAsia="ar-SA"/>
        </w:rPr>
        <w:t>містити</w:t>
      </w:r>
      <w:proofErr w:type="spellEnd"/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загальну</w:t>
      </w:r>
      <w:proofErr w:type="spellEnd"/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вартість</w:t>
      </w:r>
      <w:proofErr w:type="spellEnd"/>
      <w:r w:rsidRPr="00820C5A">
        <w:rPr>
          <w:rFonts w:eastAsia="Batang"/>
          <w:b/>
          <w:lang w:val="ru-RU" w:eastAsia="ar-SA"/>
        </w:rPr>
        <w:t xml:space="preserve"> предмету </w:t>
      </w:r>
      <w:proofErr w:type="spellStart"/>
      <w:r w:rsidRPr="00820C5A">
        <w:rPr>
          <w:rFonts w:eastAsia="Batang"/>
          <w:b/>
          <w:lang w:val="ru-RU" w:eastAsia="ar-SA"/>
        </w:rPr>
        <w:t>закупівлі</w:t>
      </w:r>
      <w:proofErr w:type="spellEnd"/>
      <w:r w:rsidRPr="00820C5A">
        <w:rPr>
          <w:rFonts w:eastAsia="Batang"/>
          <w:b/>
          <w:lang w:val="ru-RU" w:eastAsia="ar-SA"/>
        </w:rPr>
        <w:t xml:space="preserve"> та </w:t>
      </w:r>
      <w:proofErr w:type="spellStart"/>
      <w:r w:rsidRPr="00820C5A">
        <w:rPr>
          <w:rFonts w:eastAsia="Batang"/>
          <w:b/>
          <w:lang w:val="ru-RU" w:eastAsia="ar-SA"/>
        </w:rPr>
        <w:t>вартість</w:t>
      </w:r>
      <w:proofErr w:type="spellEnd"/>
      <w:r w:rsidRPr="00820C5A">
        <w:rPr>
          <w:rFonts w:eastAsia="Batang"/>
          <w:b/>
          <w:lang w:val="ru-RU" w:eastAsia="ar-SA"/>
        </w:rPr>
        <w:t xml:space="preserve"> за </w:t>
      </w:r>
      <w:proofErr w:type="spellStart"/>
      <w:r w:rsidRPr="00820C5A">
        <w:rPr>
          <w:rFonts w:eastAsia="Batang"/>
          <w:b/>
          <w:lang w:val="ru-RU" w:eastAsia="ar-SA"/>
        </w:rPr>
        <w:t>одиницю</w:t>
      </w:r>
      <w:proofErr w:type="spellEnd"/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продукції</w:t>
      </w:r>
      <w:proofErr w:type="spellEnd"/>
      <w:r w:rsidRPr="00820C5A">
        <w:rPr>
          <w:rFonts w:eastAsia="Batang"/>
          <w:b/>
          <w:lang w:val="ru-RU" w:eastAsia="ar-SA"/>
        </w:rPr>
        <w:t xml:space="preserve">, </w:t>
      </w:r>
      <w:proofErr w:type="spellStart"/>
      <w:r w:rsidRPr="00820C5A">
        <w:rPr>
          <w:rFonts w:eastAsia="Batang"/>
          <w:lang w:val="ru-RU" w:eastAsia="ar-SA"/>
        </w:rPr>
        <w:t>що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відповідають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ціновій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пропозиції</w:t>
      </w:r>
      <w:proofErr w:type="spellEnd"/>
      <w:r w:rsidRPr="00820C5A">
        <w:rPr>
          <w:rFonts w:eastAsia="Batang"/>
          <w:lang w:val="ru-RU" w:eastAsia="ar-SA"/>
        </w:rPr>
        <w:t xml:space="preserve">, </w:t>
      </w:r>
      <w:proofErr w:type="spellStart"/>
      <w:r w:rsidRPr="00820C5A">
        <w:rPr>
          <w:rFonts w:eastAsia="Batang"/>
          <w:lang w:val="ru-RU" w:eastAsia="ar-SA"/>
        </w:rPr>
        <w:t>поданій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учасником</w:t>
      </w:r>
      <w:proofErr w:type="spellEnd"/>
      <w:r w:rsidRPr="00820C5A">
        <w:rPr>
          <w:rFonts w:eastAsia="Batang"/>
          <w:lang w:val="ru-RU" w:eastAsia="ar-SA"/>
        </w:rPr>
        <w:t xml:space="preserve"> через систему </w:t>
      </w:r>
      <w:proofErr w:type="spellStart"/>
      <w:r w:rsidRPr="00820C5A">
        <w:rPr>
          <w:rFonts w:eastAsia="Batang"/>
          <w:lang w:val="ru-RU" w:eastAsia="ar-SA"/>
        </w:rPr>
        <w:t>електронних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закупівель</w:t>
      </w:r>
      <w:proofErr w:type="spellEnd"/>
      <w:r>
        <w:rPr>
          <w:rFonts w:eastAsia="Batang"/>
          <w:lang w:val="ru-RU" w:eastAsia="ar-SA"/>
        </w:rPr>
        <w:t xml:space="preserve"> </w:t>
      </w:r>
      <w:r w:rsidRPr="00820C5A">
        <w:rPr>
          <w:rFonts w:eastAsia="Batang"/>
          <w:b/>
          <w:lang w:val="ru-RU" w:eastAsia="ar-SA"/>
        </w:rPr>
        <w:t>до початку</w:t>
      </w:r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аукціону</w:t>
      </w:r>
      <w:proofErr w:type="spellEnd"/>
      <w:r w:rsidRPr="00820C5A">
        <w:rPr>
          <w:rFonts w:eastAsia="Batang"/>
          <w:b/>
          <w:lang w:val="ru-RU" w:eastAsia="ar-SA"/>
        </w:rPr>
        <w:t>.</w:t>
      </w:r>
    </w:p>
    <w:p w:rsidR="00305F1E" w:rsidRPr="00820C5A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u w:val="single"/>
          <w:shd w:val="clear" w:color="auto" w:fill="FFFFFF"/>
          <w:lang w:val="ru-RU" w:eastAsia="ar-SA"/>
        </w:rPr>
      </w:pPr>
      <w:r w:rsidRPr="00820C5A">
        <w:rPr>
          <w:rFonts w:eastAsia="Batang"/>
          <w:shd w:val="clear" w:color="auto" w:fill="FFFFFF"/>
          <w:lang w:val="ru-RU" w:eastAsia="ar-SA"/>
        </w:rPr>
        <w:t xml:space="preserve">При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формуванні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ціни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у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вартість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товару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повинні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бути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включені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витрати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на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транспортування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страхування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сплату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мита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податків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інших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обов'язкових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платежів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та доставку</w:t>
      </w:r>
      <w:r w:rsidR="00573E8D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завантаження</w:t>
      </w:r>
      <w:proofErr w:type="spellEnd"/>
      <w:r w:rsidR="00573E8D" w:rsidRPr="00573E8D">
        <w:rPr>
          <w:rFonts w:eastAsia="Batang"/>
          <w:shd w:val="clear" w:color="auto" w:fill="FFFFFF"/>
          <w:lang w:val="ru-RU" w:eastAsia="ar-SA"/>
        </w:rPr>
        <w:t xml:space="preserve"> та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розвантаження</w:t>
      </w:r>
      <w:proofErr w:type="spellEnd"/>
      <w:r w:rsidR="00573E8D" w:rsidRPr="00573E8D">
        <w:rPr>
          <w:rFonts w:eastAsia="Batang"/>
          <w:shd w:val="clear" w:color="auto" w:fill="FFFFFF"/>
          <w:lang w:val="ru-RU" w:eastAsia="ar-SA"/>
        </w:rPr>
        <w:t xml:space="preserve"> товару, у тому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числі</w:t>
      </w:r>
      <w:proofErr w:type="spellEnd"/>
      <w:r w:rsidR="00573E8D" w:rsidRPr="00573E8D">
        <w:rPr>
          <w:rFonts w:eastAsia="Batang"/>
          <w:shd w:val="clear" w:color="auto" w:fill="FFFFFF"/>
          <w:lang w:val="ru-RU" w:eastAsia="ar-SA"/>
        </w:rPr>
        <w:t xml:space="preserve"> на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складі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Замовника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>.</w:t>
      </w:r>
    </w:p>
    <w:p w:rsidR="00305F1E" w:rsidRPr="00820C5A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FF0000"/>
          <w:lang w:val="ru-RU" w:eastAsia="ar-SA"/>
        </w:rPr>
      </w:pPr>
      <w:proofErr w:type="spellStart"/>
      <w:r>
        <w:rPr>
          <w:b/>
          <w:i/>
          <w:color w:val="FF0000"/>
          <w:lang w:val="ru-RU" w:eastAsia="ar-SA"/>
        </w:rPr>
        <w:t>Ц</w:t>
      </w:r>
      <w:r w:rsidRPr="00820C5A">
        <w:rPr>
          <w:b/>
          <w:i/>
          <w:color w:val="FF0000"/>
          <w:lang w:val="ru-RU" w:eastAsia="ar-SA"/>
        </w:rPr>
        <w:t>іна</w:t>
      </w:r>
      <w:proofErr w:type="spellEnd"/>
      <w:r w:rsidRPr="00820C5A">
        <w:rPr>
          <w:b/>
          <w:i/>
          <w:color w:val="FF0000"/>
          <w:lang w:val="ru-RU" w:eastAsia="ar-SA"/>
        </w:rPr>
        <w:t xml:space="preserve"> не повинна </w:t>
      </w:r>
      <w:proofErr w:type="spellStart"/>
      <w:r w:rsidRPr="00820C5A">
        <w:rPr>
          <w:b/>
          <w:i/>
          <w:color w:val="FF0000"/>
          <w:lang w:val="ru-RU" w:eastAsia="ar-SA"/>
        </w:rPr>
        <w:t>перевищувати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очікувану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вартість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закупівлі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Замовника</w:t>
      </w:r>
      <w:proofErr w:type="spellEnd"/>
      <w:r w:rsidRPr="00820C5A">
        <w:rPr>
          <w:b/>
          <w:i/>
          <w:color w:val="FF0000"/>
          <w:lang w:val="ru-RU" w:eastAsia="ar-SA"/>
        </w:rPr>
        <w:t>.</w:t>
      </w:r>
    </w:p>
    <w:p w:rsidR="0098259C" w:rsidRDefault="0098259C" w:rsidP="00305F1E">
      <w:pPr>
        <w:ind w:right="196"/>
        <w:jc w:val="right"/>
        <w:rPr>
          <w:i/>
          <w:lang w:val="ru-RU"/>
        </w:rPr>
      </w:pPr>
    </w:p>
    <w:p w:rsidR="00305F1E" w:rsidRPr="00820C5A" w:rsidRDefault="00305F1E" w:rsidP="00305F1E">
      <w:pPr>
        <w:ind w:right="196"/>
        <w:jc w:val="right"/>
        <w:rPr>
          <w:i/>
          <w:lang w:eastAsia="ru-RU"/>
        </w:rPr>
      </w:pPr>
      <w:r w:rsidRPr="00820C5A">
        <w:rPr>
          <w:i/>
          <w:lang w:val="ru-RU"/>
        </w:rPr>
        <w:t xml:space="preserve">Форма </w:t>
      </w:r>
      <w:proofErr w:type="spellStart"/>
      <w:r w:rsidRPr="00820C5A">
        <w:rPr>
          <w:i/>
          <w:lang w:val="ru-RU"/>
        </w:rPr>
        <w:t>пропозиції</w:t>
      </w:r>
      <w:proofErr w:type="spellEnd"/>
      <w:r w:rsidRPr="00820C5A">
        <w:rPr>
          <w:i/>
          <w:lang w:val="ru-RU"/>
        </w:rPr>
        <w:t xml:space="preserve">, яка </w:t>
      </w:r>
      <w:proofErr w:type="spellStart"/>
      <w:r w:rsidRPr="00820C5A">
        <w:rPr>
          <w:i/>
          <w:lang w:val="ru-RU"/>
        </w:rPr>
        <w:t>подається</w:t>
      </w:r>
      <w:proofErr w:type="spellEnd"/>
      <w:r>
        <w:rPr>
          <w:i/>
          <w:lang w:val="ru-RU"/>
        </w:rPr>
        <w:t xml:space="preserve"> </w:t>
      </w:r>
      <w:proofErr w:type="spellStart"/>
      <w:r w:rsidRPr="00820C5A">
        <w:rPr>
          <w:i/>
          <w:lang w:val="ru-RU"/>
        </w:rPr>
        <w:t>Учасником</w:t>
      </w:r>
      <w:proofErr w:type="spellEnd"/>
      <w:r w:rsidRPr="00820C5A">
        <w:rPr>
          <w:i/>
          <w:lang w:val="ru-RU"/>
        </w:rPr>
        <w:t xml:space="preserve"> на </w:t>
      </w:r>
      <w:proofErr w:type="spellStart"/>
      <w:r w:rsidRPr="00820C5A">
        <w:rPr>
          <w:i/>
          <w:lang w:val="ru-RU"/>
        </w:rPr>
        <w:t>фірмовому</w:t>
      </w:r>
      <w:proofErr w:type="spellEnd"/>
      <w:r w:rsidRPr="00820C5A">
        <w:rPr>
          <w:i/>
          <w:lang w:val="ru-RU"/>
        </w:rPr>
        <w:t xml:space="preserve"> бланку.</w:t>
      </w:r>
    </w:p>
    <w:p w:rsidR="00305F1E" w:rsidRPr="00820C5A" w:rsidRDefault="00305F1E" w:rsidP="00305F1E">
      <w:pPr>
        <w:ind w:right="196"/>
        <w:jc w:val="right"/>
        <w:rPr>
          <w:i/>
          <w:iCs/>
          <w:lang w:val="ru-RU"/>
        </w:rPr>
      </w:pPr>
      <w:proofErr w:type="spellStart"/>
      <w:r w:rsidRPr="00820C5A">
        <w:rPr>
          <w:i/>
          <w:iCs/>
          <w:lang w:val="ru-RU"/>
        </w:rPr>
        <w:t>Учасник</w:t>
      </w:r>
      <w:proofErr w:type="spellEnd"/>
      <w:r w:rsidRPr="00820C5A">
        <w:rPr>
          <w:i/>
          <w:iCs/>
          <w:lang w:val="ru-RU"/>
        </w:rPr>
        <w:t xml:space="preserve"> не повинен </w:t>
      </w:r>
      <w:proofErr w:type="spellStart"/>
      <w:r w:rsidRPr="00820C5A">
        <w:rPr>
          <w:i/>
          <w:iCs/>
          <w:lang w:val="ru-RU"/>
        </w:rPr>
        <w:t>відступати</w:t>
      </w:r>
      <w:proofErr w:type="spellEnd"/>
      <w:r>
        <w:rPr>
          <w:i/>
          <w:iCs/>
          <w:lang w:val="ru-RU"/>
        </w:rPr>
        <w:t xml:space="preserve"> </w:t>
      </w:r>
      <w:proofErr w:type="spellStart"/>
      <w:r w:rsidRPr="00820C5A">
        <w:rPr>
          <w:i/>
          <w:iCs/>
          <w:lang w:val="ru-RU"/>
        </w:rPr>
        <w:t>від</w:t>
      </w:r>
      <w:proofErr w:type="spellEnd"/>
      <w:r>
        <w:rPr>
          <w:i/>
          <w:iCs/>
          <w:lang w:val="ru-RU"/>
        </w:rPr>
        <w:t xml:space="preserve"> </w:t>
      </w:r>
      <w:proofErr w:type="spellStart"/>
      <w:r w:rsidRPr="00820C5A">
        <w:rPr>
          <w:i/>
          <w:iCs/>
          <w:lang w:val="ru-RU"/>
        </w:rPr>
        <w:t>даної</w:t>
      </w:r>
      <w:proofErr w:type="spellEnd"/>
      <w:r>
        <w:rPr>
          <w:i/>
          <w:iCs/>
          <w:lang w:val="ru-RU"/>
        </w:rPr>
        <w:t xml:space="preserve"> </w:t>
      </w:r>
      <w:proofErr w:type="spellStart"/>
      <w:r w:rsidRPr="00820C5A">
        <w:rPr>
          <w:i/>
          <w:iCs/>
          <w:lang w:val="ru-RU"/>
        </w:rPr>
        <w:t>форми</w:t>
      </w:r>
      <w:proofErr w:type="spellEnd"/>
      <w:r w:rsidRPr="00820C5A">
        <w:rPr>
          <w:i/>
          <w:iCs/>
          <w:lang w:val="ru-RU"/>
        </w:rPr>
        <w:t>.</w:t>
      </w:r>
    </w:p>
    <w:p w:rsidR="00305F1E" w:rsidRPr="0098259C" w:rsidRDefault="00305F1E" w:rsidP="00305F1E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98259C">
        <w:rPr>
          <w:rFonts w:ascii="Times New Roman" w:hAnsi="Times New Roman"/>
          <w:sz w:val="24"/>
          <w:szCs w:val="24"/>
        </w:rPr>
        <w:t>Ф</w:t>
      </w:r>
      <w:r w:rsidRPr="0098259C">
        <w:rPr>
          <w:rFonts w:ascii="Times New Roman" w:hAnsi="Times New Roman"/>
          <w:caps/>
          <w:sz w:val="24"/>
          <w:szCs w:val="24"/>
        </w:rPr>
        <w:t>орма пропозиції</w:t>
      </w:r>
    </w:p>
    <w:p w:rsidR="00305F1E" w:rsidRPr="00820C5A" w:rsidRDefault="00305F1E" w:rsidP="00305F1E">
      <w:pPr>
        <w:jc w:val="both"/>
      </w:pPr>
      <w:r w:rsidRPr="00820C5A">
        <w:t>________________(назва підприємства/фізичної особи),</w:t>
      </w:r>
      <w:r>
        <w:t xml:space="preserve"> що</w:t>
      </w:r>
      <w:r w:rsidRPr="00820C5A">
        <w:t xml:space="preserve"> надає свою пропозицію щодо участі у закупівлі _________________________________________</w:t>
      </w:r>
      <w:r w:rsidRPr="00820C5A">
        <w:rPr>
          <w:bCs/>
        </w:rPr>
        <w:t>.</w:t>
      </w:r>
    </w:p>
    <w:p w:rsidR="00305F1E" w:rsidRPr="00820C5A" w:rsidRDefault="00305F1E" w:rsidP="00305F1E">
      <w:pPr>
        <w:ind w:left="155"/>
      </w:pPr>
      <w:r w:rsidRPr="00820C5A">
        <w:rPr>
          <w:iCs/>
        </w:rPr>
        <w:t xml:space="preserve">                                                (назва предмету закупівлі)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04"/>
      </w:tblGrid>
      <w:tr w:rsidR="00305F1E" w:rsidRPr="00820C5A" w:rsidTr="002A1866">
        <w:trPr>
          <w:trHeight w:val="29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</w:rPr>
            </w:pPr>
            <w:r w:rsidRPr="00820C5A">
              <w:rPr>
                <w:b/>
              </w:rPr>
              <w:t>Відомості про підприємство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Повне найменування учасника – суб’єкта господарювання</w:t>
            </w:r>
          </w:p>
        </w:tc>
      </w:tr>
      <w:tr w:rsidR="00305F1E" w:rsidRPr="00820C5A" w:rsidTr="002A1866">
        <w:trPr>
          <w:trHeight w:val="15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Ідентифікаційний код за ЄДРПОУ</w:t>
            </w:r>
          </w:p>
        </w:tc>
      </w:tr>
      <w:tr w:rsidR="00305F1E" w:rsidRPr="00820C5A" w:rsidTr="002A1866">
        <w:trPr>
          <w:trHeight w:val="75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Реквізити (адреса - юридична та фактична, телефон, факс, телефон для контактів)</w:t>
            </w:r>
          </w:p>
        </w:tc>
      </w:tr>
      <w:tr w:rsidR="00305F1E" w:rsidRPr="00820C5A" w:rsidTr="002A1866">
        <w:trPr>
          <w:trHeight w:val="8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2A1866">
            <w:pPr>
              <w:rPr>
                <w:b/>
              </w:rPr>
            </w:pPr>
            <w:r w:rsidRPr="00820C5A">
              <w:t>Вартість пропозиції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 xml:space="preserve">Учасник вказує загальну вартість предмету закупівлі в гривнях цифрами та прописом з урахуванням ПДВ. </w:t>
            </w:r>
          </w:p>
        </w:tc>
      </w:tr>
      <w:tr w:rsidR="00305F1E" w:rsidRPr="00820C5A" w:rsidTr="002A1866">
        <w:trPr>
          <w:trHeight w:val="12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</w:rPr>
            </w:pPr>
            <w:r w:rsidRPr="00820C5A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(Прізвище, ім’я, по батькові, посада, контактний телефон).</w:t>
            </w:r>
          </w:p>
        </w:tc>
      </w:tr>
    </w:tbl>
    <w:p w:rsidR="003F3533" w:rsidRDefault="003F3533" w:rsidP="003F3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  <w:b/>
          <w:color w:val="000000"/>
          <w:sz w:val="20"/>
          <w:szCs w:val="20"/>
          <w:lang w:eastAsia="ar-SA"/>
        </w:rPr>
      </w:pPr>
    </w:p>
    <w:p w:rsidR="003F3533" w:rsidRDefault="003F3533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</w:p>
    <w:p w:rsidR="003F3533" w:rsidRDefault="003F3533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</w:p>
    <w:p w:rsidR="00305F1E" w:rsidRPr="0078076C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  <w:r w:rsidRPr="0078076C">
        <w:rPr>
          <w:rFonts w:eastAsia="Batang"/>
          <w:b/>
          <w:color w:val="000000"/>
          <w:sz w:val="20"/>
          <w:szCs w:val="20"/>
          <w:lang w:eastAsia="ar-SA"/>
        </w:rPr>
        <w:t>СПЕЦИФІКАЦІЯ</w:t>
      </w:r>
    </w:p>
    <w:tbl>
      <w:tblPr>
        <w:tblpPr w:leftFromText="180" w:rightFromText="180" w:vertAnchor="text" w:horzAnchor="margin" w:tblpY="291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322"/>
        <w:gridCol w:w="3114"/>
        <w:gridCol w:w="1281"/>
        <w:gridCol w:w="1226"/>
        <w:gridCol w:w="1354"/>
        <w:gridCol w:w="1474"/>
      </w:tblGrid>
      <w:tr w:rsidR="0098259C" w:rsidRPr="00820C5A" w:rsidTr="005359B3">
        <w:trPr>
          <w:cantSplit/>
          <w:trHeight w:val="7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 CYR"/>
                <w:b/>
                <w:bCs/>
                <w:spacing w:val="-8"/>
              </w:rPr>
            </w:pPr>
            <w:r>
              <w:rPr>
                <w:rFonts w:cs="Times New Roman CYR"/>
                <w:b/>
                <w:bCs/>
                <w:spacing w:val="-8"/>
              </w:rPr>
              <w:t>з/п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9C2B0F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 CYR"/>
                <w:spacing w:val="-8"/>
              </w:rPr>
            </w:pPr>
            <w:r w:rsidRPr="009C2B0F">
              <w:rPr>
                <w:rFonts w:cs="Times New Roman CYR"/>
                <w:spacing w:val="-8"/>
              </w:rPr>
              <w:t>Країна виробник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snapToGrid w:val="0"/>
              <w:jc w:val="center"/>
              <w:rPr>
                <w:rFonts w:eastAsia="Batang"/>
                <w:lang w:eastAsia="ar-SA"/>
              </w:rPr>
            </w:pPr>
            <w:r w:rsidRPr="00820C5A">
              <w:rPr>
                <w:rFonts w:eastAsia="Batang"/>
                <w:lang w:eastAsia="ar-SA"/>
              </w:rPr>
              <w:t>Найменування,</w:t>
            </w:r>
          </w:p>
          <w:p w:rsidR="0098259C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r w:rsidRPr="00820C5A">
              <w:rPr>
                <w:rFonts w:eastAsia="Batang"/>
                <w:lang w:eastAsia="ar-SA"/>
              </w:rPr>
              <w:t>технічні характеристики</w:t>
            </w:r>
            <w:r>
              <w:rPr>
                <w:b/>
                <w:bCs/>
                <w:spacing w:val="-8"/>
                <w:lang w:val="ru-RU"/>
              </w:rPr>
              <w:t>,</w:t>
            </w:r>
          </w:p>
          <w:p w:rsidR="0098259C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t>Код ДК 021:2015,</w:t>
            </w:r>
          </w:p>
          <w:p w:rsidR="0098259C" w:rsidRPr="009218F3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r w:rsidRPr="00573E8D">
              <w:t>Код НК 024:2019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Одиниця</w:t>
            </w:r>
          </w:p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виміру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proofErr w:type="spellStart"/>
            <w:r w:rsidRPr="00820C5A">
              <w:rPr>
                <w:b/>
                <w:bCs/>
                <w:spacing w:val="-8"/>
                <w:lang w:val="ru-RU"/>
              </w:rPr>
              <w:t>Ціна</w:t>
            </w:r>
            <w:proofErr w:type="spellEnd"/>
            <w:r w:rsidRPr="00820C5A">
              <w:rPr>
                <w:b/>
                <w:bCs/>
                <w:spacing w:val="-8"/>
                <w:lang w:val="ru-RU"/>
              </w:rPr>
              <w:t>* за</w:t>
            </w:r>
            <w:r>
              <w:rPr>
                <w:b/>
                <w:bCs/>
                <w:spacing w:val="-8"/>
                <w:lang w:val="ru-RU"/>
              </w:rPr>
              <w:t xml:space="preserve"> </w:t>
            </w:r>
            <w:proofErr w:type="spellStart"/>
            <w:r w:rsidRPr="00820C5A">
              <w:rPr>
                <w:b/>
                <w:bCs/>
                <w:spacing w:val="-8"/>
                <w:lang w:val="ru-RU"/>
              </w:rPr>
              <w:t>одиницю</w:t>
            </w:r>
            <w:proofErr w:type="spellEnd"/>
            <w:r w:rsidRPr="00820C5A">
              <w:rPr>
                <w:b/>
                <w:bCs/>
                <w:spacing w:val="-8"/>
                <w:lang w:val="ru-RU"/>
              </w:rPr>
              <w:t xml:space="preserve"> без ПДВ (грн.)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Сума* без ПДВ</w:t>
            </w:r>
          </w:p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(грн.)**</w:t>
            </w:r>
          </w:p>
        </w:tc>
      </w:tr>
      <w:tr w:rsidR="0098259C" w:rsidRPr="00820C5A" w:rsidTr="005359B3">
        <w:trPr>
          <w:cantSplit/>
          <w:trHeight w:val="3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  <w:rPr>
                <w:rFonts w:cs="Times New Roman CY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9218F3" w:rsidRDefault="0098259C" w:rsidP="0098259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i/>
                <w:iCs/>
              </w:rPr>
            </w:pPr>
            <w:proofErr w:type="spellStart"/>
            <w:r w:rsidRPr="009218F3">
              <w:rPr>
                <w:i/>
                <w:lang w:val="ru-RU"/>
              </w:rPr>
              <w:t>Вказати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Pr="009218F3">
              <w:rPr>
                <w:i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</w:tr>
      <w:tr w:rsidR="0098259C" w:rsidRPr="00820C5A" w:rsidTr="0098259C">
        <w:trPr>
          <w:cantSplit/>
          <w:trHeight w:val="4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</w:pPr>
            <w:r w:rsidRPr="00820C5A">
              <w:rPr>
                <w:b/>
              </w:rPr>
              <w:t>Всього, грн. без ПДВ: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  <w:tr w:rsidR="0098259C" w:rsidRPr="00820C5A" w:rsidTr="0098259C">
        <w:trPr>
          <w:cantSplit/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  <w:r w:rsidRPr="00820C5A">
              <w:rPr>
                <w:b/>
              </w:rPr>
              <w:t xml:space="preserve">ПДВ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  <w:tr w:rsidR="0098259C" w:rsidRPr="00820C5A" w:rsidTr="0098259C">
        <w:trPr>
          <w:cantSplit/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  <w:r w:rsidRPr="00820C5A">
              <w:rPr>
                <w:b/>
              </w:rPr>
              <w:t>Всього з ПДВ, грн.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</w:tbl>
    <w:p w:rsidR="00305F1E" w:rsidRPr="0078076C" w:rsidRDefault="00305F1E" w:rsidP="0078076C">
      <w:pPr>
        <w:keepNext/>
        <w:tabs>
          <w:tab w:val="center" w:pos="6294"/>
          <w:tab w:val="center" w:pos="8038"/>
          <w:tab w:val="center" w:pos="9247"/>
        </w:tabs>
        <w:rPr>
          <w:b/>
        </w:rPr>
      </w:pPr>
      <w:r w:rsidRPr="0078076C">
        <w:rPr>
          <w:b/>
        </w:rPr>
        <w:lastRenderedPageBreak/>
        <w:t>Загальна ціна пропозиції з ПДВ (грн.)***:</w:t>
      </w:r>
      <w:r w:rsidRPr="0078076C">
        <w:rPr>
          <w:rFonts w:cs="Times New Roman CYR"/>
        </w:rPr>
        <w:t xml:space="preserve"> ___________________.</w:t>
      </w:r>
    </w:p>
    <w:p w:rsidR="00305F1E" w:rsidRPr="0078076C" w:rsidRDefault="00305F1E" w:rsidP="0078076C">
      <w:pPr>
        <w:keepNext/>
        <w:keepLines/>
        <w:rPr>
          <w:rFonts w:cs="Times New Roman CYR"/>
        </w:rPr>
      </w:pPr>
      <w:r w:rsidRPr="0078076C">
        <w:rPr>
          <w:rFonts w:cs="Times New Roman CYR"/>
          <w:b/>
        </w:rPr>
        <w:t xml:space="preserve">в </w:t>
      </w:r>
      <w:proofErr w:type="spellStart"/>
      <w:r w:rsidRPr="0078076C">
        <w:rPr>
          <w:rFonts w:cs="Times New Roman CYR"/>
          <w:b/>
        </w:rPr>
        <w:t>т.ч</w:t>
      </w:r>
      <w:proofErr w:type="spellEnd"/>
      <w:r w:rsidRPr="0078076C">
        <w:rPr>
          <w:rFonts w:cs="Times New Roman CYR"/>
          <w:b/>
        </w:rPr>
        <w:t>. ПДВ **:</w:t>
      </w:r>
      <w:r w:rsidRPr="0078076C">
        <w:rPr>
          <w:rFonts w:cs="Times New Roman CYR"/>
        </w:rPr>
        <w:t>___________________.</w:t>
      </w:r>
    </w:p>
    <w:p w:rsidR="00305F1E" w:rsidRPr="0078076C" w:rsidRDefault="00305F1E" w:rsidP="0078076C">
      <w:pPr>
        <w:keepNext/>
        <w:keepLines/>
        <w:rPr>
          <w:rFonts w:cs="Times New Roman CYR"/>
          <w:b/>
          <w:bCs/>
          <w:i/>
          <w:iCs/>
          <w:sz w:val="20"/>
          <w:szCs w:val="20"/>
        </w:rPr>
      </w:pPr>
      <w:r w:rsidRPr="0078076C">
        <w:rPr>
          <w:rFonts w:cs="Times New Roman CYR"/>
          <w:b/>
          <w:bCs/>
          <w:i/>
          <w:iCs/>
          <w:sz w:val="20"/>
          <w:szCs w:val="20"/>
        </w:rPr>
        <w:t>Примітки:</w:t>
      </w:r>
    </w:p>
    <w:p w:rsidR="00305F1E" w:rsidRPr="0078076C" w:rsidRDefault="00305F1E" w:rsidP="0078076C">
      <w:pPr>
        <w:keepNext/>
        <w:keepLines/>
        <w:tabs>
          <w:tab w:val="num" w:pos="900"/>
        </w:tabs>
        <w:jc w:val="both"/>
        <w:rPr>
          <w:rFonts w:cs="Times New Roman CYR"/>
          <w:i/>
          <w:iCs/>
          <w:sz w:val="20"/>
          <w:szCs w:val="20"/>
          <w:u w:val="single"/>
        </w:rPr>
      </w:pPr>
      <w:r w:rsidRPr="0078076C">
        <w:rPr>
          <w:rFonts w:cs="Times New Roman CYR"/>
          <w:i/>
          <w:iCs/>
          <w:sz w:val="20"/>
          <w:szCs w:val="20"/>
          <w:u w:val="single"/>
        </w:rPr>
        <w:t>Ціна та сума мають бути відмінними від 0,00 грн., після коми повинно бути не більше двох знаків.</w:t>
      </w:r>
    </w:p>
    <w:p w:rsidR="00305F1E" w:rsidRPr="0078076C" w:rsidRDefault="00305F1E" w:rsidP="0078076C">
      <w:pPr>
        <w:keepNext/>
        <w:keepLines/>
        <w:tabs>
          <w:tab w:val="num" w:pos="900"/>
        </w:tabs>
        <w:jc w:val="both"/>
        <w:rPr>
          <w:rFonts w:cs="Times New Roman CYR"/>
          <w:i/>
          <w:iCs/>
          <w:sz w:val="20"/>
          <w:szCs w:val="20"/>
          <w:u w:val="single"/>
        </w:rPr>
      </w:pPr>
      <w:r w:rsidRPr="0078076C">
        <w:rPr>
          <w:rFonts w:cs="Times New Roman CYR"/>
          <w:i/>
          <w:iCs/>
          <w:sz w:val="20"/>
          <w:szCs w:val="20"/>
        </w:rPr>
        <w:t xml:space="preserve">** </w:t>
      </w:r>
      <w:r w:rsidRPr="0078076C">
        <w:rPr>
          <w:rFonts w:cs="Times New Roman CYR"/>
          <w:i/>
          <w:iCs/>
          <w:sz w:val="20"/>
          <w:szCs w:val="20"/>
          <w:u w:val="single"/>
        </w:rPr>
        <w:t>Для платників ПДВ</w:t>
      </w:r>
    </w:p>
    <w:p w:rsidR="00305F1E" w:rsidRPr="0078076C" w:rsidRDefault="00305F1E" w:rsidP="0078076C">
      <w:pPr>
        <w:keepNext/>
        <w:tabs>
          <w:tab w:val="left" w:pos="2160"/>
          <w:tab w:val="left" w:pos="3600"/>
        </w:tabs>
        <w:jc w:val="both"/>
        <w:rPr>
          <w:i/>
          <w:sz w:val="20"/>
          <w:szCs w:val="20"/>
          <w:u w:val="single"/>
        </w:rPr>
      </w:pPr>
      <w:r w:rsidRPr="0078076C">
        <w:rPr>
          <w:i/>
          <w:sz w:val="20"/>
          <w:szCs w:val="20"/>
        </w:rPr>
        <w:t xml:space="preserve">*** </w:t>
      </w:r>
      <w:r w:rsidRPr="0078076C">
        <w:rPr>
          <w:i/>
          <w:sz w:val="20"/>
          <w:szCs w:val="20"/>
          <w:u w:val="single"/>
        </w:rPr>
        <w:t>Ціна пропозиції «Всього, грн. з ПДВ» використовується для оцінювання пропозицій.</w:t>
      </w:r>
    </w:p>
    <w:p w:rsidR="00305F1E" w:rsidRDefault="00305F1E" w:rsidP="00305F1E">
      <w:pPr>
        <w:jc w:val="both"/>
        <w:rPr>
          <w:b/>
        </w:rPr>
      </w:pPr>
    </w:p>
    <w:p w:rsidR="00305F1E" w:rsidRPr="00820C5A" w:rsidRDefault="00305F1E" w:rsidP="00F45F6D">
      <w:pPr>
        <w:ind w:firstLine="708"/>
        <w:jc w:val="both"/>
      </w:pPr>
      <w:r w:rsidRPr="00820C5A">
        <w:rPr>
          <w:b/>
        </w:rPr>
        <w:t>Примітка:</w:t>
      </w:r>
      <w:r w:rsidRPr="00820C5A"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05F1E" w:rsidRPr="00820C5A" w:rsidRDefault="00AA3011" w:rsidP="00AA3011">
      <w:pPr>
        <w:jc w:val="both"/>
      </w:pPr>
      <w:r>
        <w:tab/>
      </w:r>
      <w:r w:rsidR="00305F1E" w:rsidRPr="00820C5A">
        <w:t xml:space="preserve">Ознайомившись з </w:t>
      </w:r>
      <w:r w:rsidR="00305F1E">
        <w:t>медико-</w:t>
      </w:r>
      <w:r w:rsidR="00305F1E" w:rsidRPr="00820C5A">
        <w:t xml:space="preserve">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305F1E" w:rsidRPr="00820C5A">
        <w:rPr>
          <w:b/>
          <w:i/>
        </w:rPr>
        <w:t>Комунальн</w:t>
      </w:r>
      <w:r w:rsidR="00196F1A">
        <w:rPr>
          <w:b/>
          <w:i/>
        </w:rPr>
        <w:t>у</w:t>
      </w:r>
      <w:r w:rsidR="00305F1E" w:rsidRPr="00820C5A">
        <w:rPr>
          <w:b/>
          <w:i/>
        </w:rPr>
        <w:t xml:space="preserve"> установ</w:t>
      </w:r>
      <w:r w:rsidR="00196F1A">
        <w:rPr>
          <w:b/>
          <w:i/>
        </w:rPr>
        <w:t>у</w:t>
      </w:r>
      <w:r w:rsidR="00305F1E" w:rsidRPr="00820C5A">
        <w:rPr>
          <w:b/>
          <w:i/>
        </w:rPr>
        <w:t xml:space="preserve"> «Запорізьке обласне бюро судово – медичної експертизи» Запорізької обласної ради</w:t>
      </w:r>
      <w:r w:rsidR="00305F1E" w:rsidRPr="00820C5A">
        <w:t xml:space="preserve"> товаром відповідної якості, в необхідній кількості та в установлені Замовником строки.</w:t>
      </w:r>
    </w:p>
    <w:p w:rsidR="00CC4279" w:rsidRDefault="00305F1E" w:rsidP="002904FB">
      <w:pPr>
        <w:jc w:val="both"/>
      </w:pPr>
      <w:r w:rsidRPr="00820C5A"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05F1E" w:rsidRDefault="00305F1E" w:rsidP="002904FB">
      <w:pPr>
        <w:jc w:val="both"/>
      </w:pPr>
    </w:p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FD4108" w:rsidRDefault="00FD4108" w:rsidP="00FD4108"/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lastRenderedPageBreak/>
        <w:t xml:space="preserve">ПРОЄКТ                                                                                                                   </w:t>
      </w:r>
      <w:r w:rsidRPr="007E18CE">
        <w:rPr>
          <w:b/>
          <w:bCs/>
          <w:i/>
          <w:u w:val="single"/>
        </w:rPr>
        <w:t>Додаток № 4</w:t>
      </w:r>
      <w:r>
        <w:rPr>
          <w:b/>
          <w:bCs/>
        </w:rPr>
        <w:tab/>
      </w:r>
      <w:r>
        <w:rPr>
          <w:b/>
          <w:bCs/>
        </w:rPr>
        <w:tab/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12CB1">
        <w:rPr>
          <w:b/>
          <w:bCs/>
        </w:rPr>
        <w:t xml:space="preserve">ДОГОВІР № </w:t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2CB1">
        <w:t>м. Запоріжжя                                                                                      «___»___________ 202</w:t>
      </w:r>
      <w:r>
        <w:t>2</w:t>
      </w:r>
      <w:r w:rsidRPr="00912CB1">
        <w:t xml:space="preserve"> року</w:t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92A4E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Комунальна установа «Запорізьке обласне бюро судово-медичної експертизи» Запорізької обласної ради</w:t>
      </w:r>
      <w:r w:rsidRPr="00912CB1">
        <w:rPr>
          <w:bCs/>
        </w:rPr>
        <w:t>,</w:t>
      </w:r>
      <w:r w:rsidRPr="00912CB1">
        <w:t xml:space="preserve">(далі - Покупець), в особі </w:t>
      </w:r>
      <w:r>
        <w:t>________________________________________________________________________</w:t>
      </w:r>
      <w:r w:rsidR="00C92A4E">
        <w:t>____</w:t>
      </w:r>
      <w:r>
        <w:t>___</w:t>
      </w:r>
      <w:r w:rsidR="00F11004">
        <w:rPr>
          <w:lang w:val="ru-RU"/>
        </w:rPr>
        <w:t xml:space="preserve">________________________________________________________________________________ </w:t>
      </w:r>
      <w:r>
        <w:t>, що діє на підставі Статуту</w:t>
      </w:r>
      <w:r w:rsidRPr="00912CB1">
        <w:t>, з однієї сторони, і</w:t>
      </w:r>
      <w:r>
        <w:t xml:space="preserve"> </w:t>
      </w:r>
      <w:r>
        <w:rPr>
          <w:b/>
        </w:rPr>
        <w:t>_____________________________</w:t>
      </w:r>
      <w:r w:rsidR="00C92A4E">
        <w:rPr>
          <w:b/>
        </w:rPr>
        <w:t>__________</w:t>
      </w:r>
      <w:r w:rsidRPr="003E776B">
        <w:rPr>
          <w:bCs/>
        </w:rPr>
        <w:t>_</w:t>
      </w:r>
    </w:p>
    <w:p w:rsidR="00FD4108" w:rsidRDefault="00C92A4E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_____________________</w:t>
      </w:r>
      <w:r w:rsidR="00FD4108" w:rsidRPr="003E776B">
        <w:rPr>
          <w:bCs/>
        </w:rPr>
        <w:t>,</w:t>
      </w:r>
      <w:r w:rsidR="00FD4108" w:rsidRPr="00912CB1">
        <w:t xml:space="preserve"> (далі - П</w:t>
      </w:r>
      <w:r w:rsidR="00FD4108">
        <w:t>остачальник), в особі ___________________________</w:t>
      </w:r>
      <w:r w:rsidR="00FD4108" w:rsidRPr="00912CB1">
        <w:t xml:space="preserve">, що діє на підставі Статуту, з іншої сторони, разом - Сторони, уклали цей договір про таке (далі - Договір): </w:t>
      </w:r>
    </w:p>
    <w:p w:rsidR="00B238D1" w:rsidRDefault="00B238D1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0403" w:rsidRDefault="00850403" w:rsidP="00850403">
      <w:pPr>
        <w:jc w:val="center"/>
        <w:rPr>
          <w:b/>
          <w:bCs/>
          <w:spacing w:val="-1"/>
          <w:sz w:val="22"/>
          <w:szCs w:val="22"/>
        </w:rPr>
      </w:pPr>
      <w:r w:rsidRPr="00850403">
        <w:rPr>
          <w:b/>
          <w:bCs/>
          <w:spacing w:val="-1"/>
          <w:sz w:val="22"/>
          <w:szCs w:val="22"/>
        </w:rPr>
        <w:t>І.</w:t>
      </w:r>
      <w:r>
        <w:rPr>
          <w:b/>
          <w:bCs/>
          <w:spacing w:val="-1"/>
          <w:sz w:val="22"/>
          <w:szCs w:val="22"/>
        </w:rPr>
        <w:t xml:space="preserve"> </w:t>
      </w:r>
      <w:r w:rsidRPr="00850403">
        <w:rPr>
          <w:b/>
          <w:bCs/>
          <w:spacing w:val="-1"/>
          <w:sz w:val="22"/>
          <w:szCs w:val="22"/>
        </w:rPr>
        <w:t>ПРЕДМЕТ ДОГОВОРУ</w:t>
      </w:r>
    </w:p>
    <w:p w:rsidR="00C26D6C" w:rsidRPr="00850403" w:rsidRDefault="00C26D6C" w:rsidP="00850403">
      <w:pPr>
        <w:jc w:val="center"/>
        <w:rPr>
          <w:b/>
          <w:bCs/>
          <w:spacing w:val="-1"/>
          <w:sz w:val="22"/>
          <w:szCs w:val="22"/>
        </w:rPr>
      </w:pPr>
    </w:p>
    <w:p w:rsidR="00FD4108" w:rsidRDefault="00FD4108" w:rsidP="00FD4108">
      <w:pPr>
        <w:jc w:val="both"/>
        <w:rPr>
          <w:b/>
        </w:rPr>
      </w:pPr>
      <w:r>
        <w:rPr>
          <w:spacing w:val="-1"/>
        </w:rPr>
        <w:t>1.1.</w:t>
      </w:r>
      <w:r>
        <w:t xml:space="preserve">Постачальник зобов'язується протягом строку дії даного Договору поставити і передати у власність Покупця, </w:t>
      </w:r>
      <w:r w:rsidR="00C92A4E" w:rsidRPr="00C92A4E">
        <w:rPr>
          <w:b/>
        </w:rPr>
        <w:t xml:space="preserve">ДК 021:2015: 33690000-3 - Лікарські засоби різні, а саме: </w:t>
      </w:r>
      <w:r w:rsidR="00213C74" w:rsidRPr="00213C74">
        <w:rPr>
          <w:bCs/>
        </w:rPr>
        <w:t xml:space="preserve">Антитіла до CD20 (L26) 3 мл (НК 024:2019  56954 - CD20 клітинний маркер ІВД, антитіла); Антитіла до CD15 (MMA) 3 мл (НК 024:2019  56948 - CD15 клітинний маркер ІВД, антитіла); Антитіла до CD19 (SP110) 3 мл (НК 024:2019  56952 - CD19 клітинний маркер ІВД, антитіла); Антитіла до CD44 (SP37) 3 мл (НК 024:2019  56986 - CD44 клітинний маркер ІВД, антитіла); Антитіла до CD21 (2G9) 3 мл (НК 024:2019 56956 - CD21 клітинний маркер ІВД, антитіла ); Антитіла до CDX-2 (EP25) 3 мл (НК 024:2019  57334 - Кишковий специфічний транскрипційні фактор Cdx2 ІВД, антитіла); Антитіла до </w:t>
      </w:r>
      <w:proofErr w:type="spellStart"/>
      <w:r w:rsidR="00213C74" w:rsidRPr="00213C74">
        <w:rPr>
          <w:bCs/>
        </w:rPr>
        <w:t>Цитокератину</w:t>
      </w:r>
      <w:proofErr w:type="spellEnd"/>
      <w:r w:rsidR="00213C74" w:rsidRPr="00213C74">
        <w:rPr>
          <w:bCs/>
        </w:rPr>
        <w:t xml:space="preserve"> 19 (BA17) 3 мл (НК 024:2019  54613 - </w:t>
      </w:r>
      <w:proofErr w:type="spellStart"/>
      <w:r w:rsidR="00213C74" w:rsidRPr="00213C74">
        <w:rPr>
          <w:bCs/>
        </w:rPr>
        <w:t>Цитокератин</w:t>
      </w:r>
      <w:proofErr w:type="spellEnd"/>
      <w:r w:rsidR="00213C74" w:rsidRPr="00213C74">
        <w:rPr>
          <w:bCs/>
        </w:rPr>
        <w:t xml:space="preserve"> 19 (СК19) фрагмент IVD, реагент); Антитіла до </w:t>
      </w:r>
      <w:proofErr w:type="spellStart"/>
      <w:r w:rsidR="00213C74" w:rsidRPr="00213C74">
        <w:rPr>
          <w:bCs/>
        </w:rPr>
        <w:t>Цитокератину</w:t>
      </w:r>
      <w:proofErr w:type="spellEnd"/>
      <w:r w:rsidR="00213C74" w:rsidRPr="00213C74">
        <w:rPr>
          <w:bCs/>
        </w:rPr>
        <w:t xml:space="preserve"> 7 (OVTL 12/30) 3 мл (НК 024:2019  57119 - </w:t>
      </w:r>
      <w:proofErr w:type="spellStart"/>
      <w:r w:rsidR="00213C74" w:rsidRPr="00213C74">
        <w:rPr>
          <w:bCs/>
        </w:rPr>
        <w:t>Цитокератин</w:t>
      </w:r>
      <w:proofErr w:type="spellEnd"/>
      <w:r w:rsidR="00213C74" w:rsidRPr="00213C74">
        <w:rPr>
          <w:bCs/>
        </w:rPr>
        <w:t xml:space="preserve"> підтип СК7 ІВД, антитіла); Антитіла до ALK/P80 (5A4) 3 мл (НК 024:2019  56791 - </w:t>
      </w:r>
      <w:proofErr w:type="spellStart"/>
      <w:r w:rsidR="00213C74" w:rsidRPr="00213C74">
        <w:rPr>
          <w:bCs/>
        </w:rPr>
        <w:t>Кіназа</w:t>
      </w:r>
      <w:proofErr w:type="spellEnd"/>
      <w:r w:rsidR="00213C74" w:rsidRPr="00213C74">
        <w:rPr>
          <w:bCs/>
        </w:rPr>
        <w:t xml:space="preserve"> </w:t>
      </w:r>
      <w:proofErr w:type="spellStart"/>
      <w:r w:rsidR="00213C74" w:rsidRPr="00213C74">
        <w:rPr>
          <w:bCs/>
        </w:rPr>
        <w:t>анапластичної</w:t>
      </w:r>
      <w:proofErr w:type="spellEnd"/>
      <w:r w:rsidR="00213C74" w:rsidRPr="00213C74">
        <w:rPr>
          <w:bCs/>
        </w:rPr>
        <w:t xml:space="preserve"> лімфоми ІВД, антитіла); Антитіла до SOX-10 (EP268) 3 мл (НК 024:2019  57418 - Фактор транскрипції асоційований з </w:t>
      </w:r>
      <w:proofErr w:type="spellStart"/>
      <w:r w:rsidR="00213C74" w:rsidRPr="00213C74">
        <w:rPr>
          <w:bCs/>
        </w:rPr>
        <w:t>мікрофтальмією</w:t>
      </w:r>
      <w:proofErr w:type="spellEnd"/>
      <w:r w:rsidR="00213C74" w:rsidRPr="00213C74">
        <w:rPr>
          <w:bCs/>
        </w:rPr>
        <w:t xml:space="preserve"> ІВД, антитіла); Антитіла до SOX-11 (MRQ-58) 3 мл (НК 024:2019  57260 - </w:t>
      </w:r>
      <w:proofErr w:type="spellStart"/>
      <w:r w:rsidR="00213C74" w:rsidRPr="00213C74">
        <w:rPr>
          <w:bCs/>
        </w:rPr>
        <w:t>Волосатоклітинний</w:t>
      </w:r>
      <w:proofErr w:type="spellEnd"/>
      <w:r w:rsidR="00213C74" w:rsidRPr="00213C74">
        <w:rPr>
          <w:bCs/>
        </w:rPr>
        <w:t xml:space="preserve"> лейкоз клітинні маркери ІВД, антитіла); Антитіла до </w:t>
      </w:r>
      <w:proofErr w:type="spellStart"/>
      <w:r w:rsidR="00213C74" w:rsidRPr="00213C74">
        <w:rPr>
          <w:bCs/>
        </w:rPr>
        <w:t>Гліпікану</w:t>
      </w:r>
      <w:proofErr w:type="spellEnd"/>
      <w:r w:rsidR="00213C74" w:rsidRPr="00213C74">
        <w:rPr>
          <w:bCs/>
        </w:rPr>
        <w:t xml:space="preserve"> 3 (1G12) 3 мл (НК 024:2019  56770 - Альфа-</w:t>
      </w:r>
      <w:proofErr w:type="spellStart"/>
      <w:r w:rsidR="00213C74" w:rsidRPr="00213C74">
        <w:rPr>
          <w:bCs/>
        </w:rPr>
        <w:t>фетопротеїн</w:t>
      </w:r>
      <w:proofErr w:type="spellEnd"/>
      <w:r w:rsidR="00213C74" w:rsidRPr="00213C74">
        <w:rPr>
          <w:bCs/>
        </w:rPr>
        <w:t xml:space="preserve"> (АФП) ІВД, антитіла); Антитіла до </w:t>
      </w:r>
      <w:proofErr w:type="spellStart"/>
      <w:r w:rsidR="00213C74" w:rsidRPr="00213C74">
        <w:rPr>
          <w:bCs/>
        </w:rPr>
        <w:t>Кальретініну</w:t>
      </w:r>
      <w:proofErr w:type="spellEnd"/>
      <w:r w:rsidR="00213C74" w:rsidRPr="00213C74">
        <w:rPr>
          <w:bCs/>
        </w:rPr>
        <w:t xml:space="preserve"> (BSR235) 3 мл (НК 024:2019  56882 - </w:t>
      </w:r>
      <w:proofErr w:type="spellStart"/>
      <w:r w:rsidR="00213C74" w:rsidRPr="00213C74">
        <w:rPr>
          <w:bCs/>
        </w:rPr>
        <w:t>Кальретінін</w:t>
      </w:r>
      <w:proofErr w:type="spellEnd"/>
      <w:r w:rsidR="00213C74" w:rsidRPr="00213C74">
        <w:rPr>
          <w:bCs/>
        </w:rPr>
        <w:t xml:space="preserve"> білок ІВД, антитіла); Антитіла до HBME-1 (HBME-1) 3 мл (НК 024:2019  57408 - </w:t>
      </w:r>
      <w:proofErr w:type="spellStart"/>
      <w:r w:rsidR="00213C74" w:rsidRPr="00213C74">
        <w:rPr>
          <w:bCs/>
        </w:rPr>
        <w:t>Мезотеліальні</w:t>
      </w:r>
      <w:proofErr w:type="spellEnd"/>
      <w:r w:rsidR="00213C74" w:rsidRPr="00213C74">
        <w:rPr>
          <w:bCs/>
        </w:rPr>
        <w:t xml:space="preserve"> клітини ІВД, антитіла); Антитіла до </w:t>
      </w:r>
      <w:proofErr w:type="spellStart"/>
      <w:r w:rsidR="00213C74" w:rsidRPr="00213C74">
        <w:rPr>
          <w:bCs/>
        </w:rPr>
        <w:t>Фасцину</w:t>
      </w:r>
      <w:proofErr w:type="spellEnd"/>
      <w:r w:rsidR="00213C74" w:rsidRPr="00213C74">
        <w:rPr>
          <w:bCs/>
        </w:rPr>
        <w:t xml:space="preserve"> (FCN01) 3 мл (НК 024:2019 57215 - </w:t>
      </w:r>
      <w:proofErr w:type="spellStart"/>
      <w:r w:rsidR="00213C74" w:rsidRPr="00213C74">
        <w:rPr>
          <w:bCs/>
        </w:rPr>
        <w:t>Фасцин</w:t>
      </w:r>
      <w:proofErr w:type="spellEnd"/>
      <w:r w:rsidR="00213C74" w:rsidRPr="00213C74">
        <w:rPr>
          <w:bCs/>
        </w:rPr>
        <w:t xml:space="preserve"> ІВД, антитіла ); Антитіла до TLE1 (1F5) 3 мл (НК 024:2019 61683 - Синовіальна саркома ІВД, зонд ); Антитіла до Епітеліального мембранного антигену (EMA), (E29) 3 мл (НК 024:2019  57195 - Епітеліальний мембранний антиген ІВД, антитіла); Антитіла до Регуляторного транскрипційного ERG (9FY) 3 мл (НК 024:2019  54667 - Загальний простатичний специфічний антиген (ПСА) IVD, реагент); Антитіла до ARG-1 (EP261) 3 мл (НК 024:2019  57563 - </w:t>
      </w:r>
      <w:proofErr w:type="spellStart"/>
      <w:r w:rsidR="00213C74" w:rsidRPr="00213C74">
        <w:rPr>
          <w:bCs/>
        </w:rPr>
        <w:t>Нирково</w:t>
      </w:r>
      <w:proofErr w:type="spellEnd"/>
      <w:r w:rsidR="00213C74" w:rsidRPr="00213C74">
        <w:rPr>
          <w:bCs/>
        </w:rPr>
        <w:t xml:space="preserve">-клітинна карцинома антигени ІВД, антитіла); Антитіла до RCC (PN-15) 3 мл (НК 024:2019  57563 - </w:t>
      </w:r>
      <w:proofErr w:type="spellStart"/>
      <w:r w:rsidR="00213C74" w:rsidRPr="00213C74">
        <w:rPr>
          <w:bCs/>
        </w:rPr>
        <w:t>Нирково</w:t>
      </w:r>
      <w:proofErr w:type="spellEnd"/>
      <w:r w:rsidR="00213C74" w:rsidRPr="00213C74">
        <w:rPr>
          <w:bCs/>
        </w:rPr>
        <w:t>-клітинна карцинома антигени ІВД, антитіла); Антитіла до Міоглобіну (</w:t>
      </w:r>
      <w:proofErr w:type="spellStart"/>
      <w:r w:rsidR="00213C74" w:rsidRPr="00213C74">
        <w:rPr>
          <w:bCs/>
        </w:rPr>
        <w:t>Поліклональні</w:t>
      </w:r>
      <w:proofErr w:type="spellEnd"/>
      <w:r w:rsidR="00213C74" w:rsidRPr="00213C74">
        <w:rPr>
          <w:bCs/>
        </w:rPr>
        <w:t xml:space="preserve">) 3 мл (НК 024:2019  57469 - Міоглобін ІВД, антитіла); Антитіла до </w:t>
      </w:r>
      <w:proofErr w:type="spellStart"/>
      <w:r w:rsidR="00213C74" w:rsidRPr="00213C74">
        <w:rPr>
          <w:bCs/>
        </w:rPr>
        <w:t>Кальпоніну</w:t>
      </w:r>
      <w:proofErr w:type="spellEnd"/>
      <w:r w:rsidR="00213C74" w:rsidRPr="00213C74">
        <w:rPr>
          <w:bCs/>
        </w:rPr>
        <w:t xml:space="preserve"> (EP63) 3 мл (НК 024:2019  56877 - </w:t>
      </w:r>
      <w:proofErr w:type="spellStart"/>
      <w:r w:rsidR="00213C74" w:rsidRPr="00213C74">
        <w:rPr>
          <w:bCs/>
        </w:rPr>
        <w:t>Кальпонін</w:t>
      </w:r>
      <w:proofErr w:type="spellEnd"/>
      <w:r w:rsidR="00213C74" w:rsidRPr="00213C74">
        <w:rPr>
          <w:bCs/>
        </w:rPr>
        <w:t xml:space="preserve"> ІВД, антитіла); Антитіла до </w:t>
      </w:r>
      <w:proofErr w:type="spellStart"/>
      <w:r w:rsidR="00213C74" w:rsidRPr="00213C74">
        <w:rPr>
          <w:bCs/>
        </w:rPr>
        <w:t>Кальдесмону</w:t>
      </w:r>
      <w:proofErr w:type="spellEnd"/>
      <w:r w:rsidR="00213C74" w:rsidRPr="00213C74">
        <w:rPr>
          <w:bCs/>
        </w:rPr>
        <w:t xml:space="preserve"> (H-CALD) 3 мл (НК 024:2019  56872 - </w:t>
      </w:r>
      <w:proofErr w:type="spellStart"/>
      <w:r w:rsidR="00213C74" w:rsidRPr="00213C74">
        <w:rPr>
          <w:bCs/>
        </w:rPr>
        <w:t>Кальдесмон</w:t>
      </w:r>
      <w:proofErr w:type="spellEnd"/>
      <w:r w:rsidR="00213C74" w:rsidRPr="00213C74">
        <w:rPr>
          <w:bCs/>
        </w:rPr>
        <w:t xml:space="preserve"> ІВД, антитіла); Антитіла до p16-INK4 (MX007) 3 мл (НК 024:2019  57495 - p16 антиген ІВД, антитіла); Антитіла до DOG1 (Аноктамін-1) (SP31) 3 мл (НК 024:2019  62797 - Аноктамін-1 (ANO1) ІВД, антитіла); Антитіла до </w:t>
      </w:r>
      <w:proofErr w:type="spellStart"/>
      <w:r w:rsidR="00213C74" w:rsidRPr="00213C74">
        <w:rPr>
          <w:bCs/>
        </w:rPr>
        <w:t>Подопланіну</w:t>
      </w:r>
      <w:proofErr w:type="spellEnd"/>
      <w:r w:rsidR="00213C74" w:rsidRPr="00213C74">
        <w:rPr>
          <w:bCs/>
        </w:rPr>
        <w:t xml:space="preserve"> (D2-40) 3 мл (НК 024:2019 57169 - D2-40 </w:t>
      </w:r>
      <w:proofErr w:type="spellStart"/>
      <w:r w:rsidR="00213C74" w:rsidRPr="00213C74">
        <w:rPr>
          <w:bCs/>
        </w:rPr>
        <w:t>мезотеліальної</w:t>
      </w:r>
      <w:proofErr w:type="spellEnd"/>
      <w:r w:rsidR="00213C74" w:rsidRPr="00213C74">
        <w:rPr>
          <w:bCs/>
        </w:rPr>
        <w:t xml:space="preserve"> маркер ІВД, антитіла ); Антитіла до Рецептора Естрогену (SP1) 4 мл (НК 024:2019  57210 - Естроген / прогестерон рецептор ІВД, антитіла); Антитіла до Рецепторів Прогестерону (16) 3 мл (НК 024:2019  57534 - Прогестерон рецептор ІВД, антитіла); Антитіла до C-erbB-2/HER2/NEU </w:t>
      </w:r>
      <w:r w:rsidR="00213C74" w:rsidRPr="00213C74">
        <w:rPr>
          <w:bCs/>
        </w:rPr>
        <w:lastRenderedPageBreak/>
        <w:t xml:space="preserve">(SP3) 3 мл (НК 024:2019  57047 - </w:t>
      </w:r>
      <w:proofErr w:type="spellStart"/>
      <w:r w:rsidR="00213C74" w:rsidRPr="00213C74">
        <w:rPr>
          <w:bCs/>
        </w:rPr>
        <w:t>Онкобілок</w:t>
      </w:r>
      <w:proofErr w:type="spellEnd"/>
      <w:r w:rsidR="00213C74" w:rsidRPr="00213C74">
        <w:rPr>
          <w:bCs/>
        </w:rPr>
        <w:t xml:space="preserve"> C-erbB2 / Her2 / </w:t>
      </w:r>
      <w:proofErr w:type="spellStart"/>
      <w:r w:rsidR="00213C74" w:rsidRPr="00213C74">
        <w:rPr>
          <w:bCs/>
        </w:rPr>
        <w:t>neu</w:t>
      </w:r>
      <w:proofErr w:type="spellEnd"/>
      <w:r w:rsidR="00213C74" w:rsidRPr="00213C74">
        <w:rPr>
          <w:bCs/>
        </w:rPr>
        <w:t xml:space="preserve"> ІВД, антитіла); Антитіла до </w:t>
      </w:r>
      <w:proofErr w:type="spellStart"/>
      <w:r w:rsidR="00213C74" w:rsidRPr="00213C74">
        <w:rPr>
          <w:bCs/>
        </w:rPr>
        <w:t>Кластерину</w:t>
      </w:r>
      <w:proofErr w:type="spellEnd"/>
      <w:r w:rsidR="00213C74" w:rsidRPr="00213C74">
        <w:rPr>
          <w:bCs/>
        </w:rPr>
        <w:t xml:space="preserve"> (EP181) 3 мл (НК 024:2019  56976 - CD35 маркер фолікулярних дендритних ретикулярних клітин ІВД, антитіла); Антитіла до KI 67 (SP6) 3 мл (НК 024:2019  57338 - Ki67 антиген ІВД, антитіла); Антитіла до </w:t>
      </w:r>
      <w:proofErr w:type="spellStart"/>
      <w:r w:rsidR="00213C74" w:rsidRPr="00213C74">
        <w:rPr>
          <w:bCs/>
        </w:rPr>
        <w:t>Сінаптофізіну</w:t>
      </w:r>
      <w:proofErr w:type="spellEnd"/>
      <w:r w:rsidR="00213C74" w:rsidRPr="00213C74">
        <w:rPr>
          <w:bCs/>
        </w:rPr>
        <w:t xml:space="preserve"> (EP158) 3 мл (НК 024:2019  57626 - </w:t>
      </w:r>
      <w:proofErr w:type="spellStart"/>
      <w:r w:rsidR="00213C74" w:rsidRPr="00213C74">
        <w:rPr>
          <w:bCs/>
        </w:rPr>
        <w:t>Сінаптофізін</w:t>
      </w:r>
      <w:proofErr w:type="spellEnd"/>
      <w:r w:rsidR="00213C74" w:rsidRPr="00213C74">
        <w:rPr>
          <w:bCs/>
        </w:rPr>
        <w:t xml:space="preserve"> ІВД, антитіла); Антитіла до TTF-1 (SPT24) 3 мл (НК 024:2019  57665 - </w:t>
      </w:r>
      <w:proofErr w:type="spellStart"/>
      <w:r w:rsidR="00213C74" w:rsidRPr="00213C74">
        <w:rPr>
          <w:bCs/>
        </w:rPr>
        <w:t>Тиреоїдний</w:t>
      </w:r>
      <w:proofErr w:type="spellEnd"/>
      <w:r w:rsidR="00213C74" w:rsidRPr="00213C74">
        <w:rPr>
          <w:bCs/>
        </w:rPr>
        <w:t xml:space="preserve"> фактор транскрипції 1 ІВД, антитіла); Антитіла до </w:t>
      </w:r>
      <w:proofErr w:type="spellStart"/>
      <w:r w:rsidR="00213C74" w:rsidRPr="00213C74">
        <w:rPr>
          <w:bCs/>
        </w:rPr>
        <w:t>Маммаглобіну</w:t>
      </w:r>
      <w:proofErr w:type="spellEnd"/>
      <w:r w:rsidR="00213C74" w:rsidRPr="00213C74">
        <w:rPr>
          <w:bCs/>
        </w:rPr>
        <w:t xml:space="preserve"> A &amp; B (304-1A5 &amp; 31A5) 3 мл (НК 024:2019  57376 - </w:t>
      </w:r>
      <w:proofErr w:type="spellStart"/>
      <w:r w:rsidR="00213C74" w:rsidRPr="00213C74">
        <w:rPr>
          <w:bCs/>
        </w:rPr>
        <w:t>Маммаглобін</w:t>
      </w:r>
      <w:proofErr w:type="spellEnd"/>
      <w:r w:rsidR="00213C74" w:rsidRPr="00213C74">
        <w:rPr>
          <w:bCs/>
        </w:rPr>
        <w:t xml:space="preserve"> ІВД, антитіла); Антитіла до C-</w:t>
      </w:r>
      <w:proofErr w:type="spellStart"/>
      <w:r w:rsidR="00213C74" w:rsidRPr="00213C74">
        <w:rPr>
          <w:bCs/>
        </w:rPr>
        <w:t>Myc</w:t>
      </w:r>
      <w:proofErr w:type="spellEnd"/>
      <w:r w:rsidR="00213C74" w:rsidRPr="00213C74">
        <w:rPr>
          <w:bCs/>
        </w:rPr>
        <w:t xml:space="preserve"> (Y69) 3 мл (НК 024:2019  57476 - Антигени нейробластоми ІВД, антитіла); Антитіла до TDT (EP266) 3 мл (НК 024:2019  57644 - Термінальна </w:t>
      </w:r>
      <w:proofErr w:type="spellStart"/>
      <w:r w:rsidR="00213C74" w:rsidRPr="00213C74">
        <w:rPr>
          <w:bCs/>
        </w:rPr>
        <w:t>дезоксинуклеотидилтрансферазой</w:t>
      </w:r>
      <w:proofErr w:type="spellEnd"/>
      <w:r w:rsidR="00213C74" w:rsidRPr="00213C74">
        <w:rPr>
          <w:bCs/>
        </w:rPr>
        <w:t xml:space="preserve"> ІВД, антитіла)</w:t>
      </w:r>
      <w:r w:rsidR="00CE03F0" w:rsidRPr="00C92A4E">
        <w:rPr>
          <w:bCs/>
        </w:rPr>
        <w:t>,</w:t>
      </w:r>
      <w:r w:rsidRPr="00850403">
        <w:rPr>
          <w:bCs/>
        </w:rPr>
        <w:t xml:space="preserve"> в</w:t>
      </w:r>
      <w:r>
        <w:t xml:space="preserve"> подальшому в даному Договорі – "Товар", в асортименті, кількості та ціні, визначених у видаткових накладних,</w:t>
      </w:r>
      <w:r w:rsidRPr="000343EF">
        <w:t xml:space="preserve"> </w:t>
      </w:r>
      <w:r>
        <w:t>що складаються на кожну партію Товару, що поставляється, та у Специфікації (Додаток 1) які є невід'ємною частиною даного Договору, а Покупець зобов'язується прийняти Товар і оплатити його на умовах, передбачених даним Договором.</w:t>
      </w:r>
    </w:p>
    <w:p w:rsidR="00FD4108" w:rsidRDefault="00FD4108" w:rsidP="00FD4108">
      <w:pPr>
        <w:jc w:val="both"/>
      </w:pPr>
      <w:r w:rsidRPr="001A4F48">
        <w:t>1.2.Постачальник зобов’язаний протягом 3(трьох) робочих днів з моменту отримання Замовлення надати відповідь щодо можливості поставки Товару у асортименті та кількості згідно Замовлення. Відповідь надається у спосіб, яким було отримане Замовлення.</w:t>
      </w:r>
    </w:p>
    <w:p w:rsidR="00FD4108" w:rsidRDefault="00FD4108" w:rsidP="00FD4108">
      <w:pPr>
        <w:jc w:val="both"/>
      </w:pPr>
      <w:r>
        <w:t>1.3.Кількість, найменування, вартість та інші індивідуальні особливості Товару відображуються в Специфікації, видаткових накладних або рахунках-фактурах.</w:t>
      </w:r>
    </w:p>
    <w:p w:rsidR="00FD4108" w:rsidRDefault="00FD4108" w:rsidP="00FD4108">
      <w:pPr>
        <w:jc w:val="both"/>
      </w:pPr>
      <w:r w:rsidRPr="001D01C0">
        <w:t>1.4.Сторони домовились, що вартість, кількість, асортимент Товару, а також строки та порядок поставки та оплати визначаються Сторонами окремо щодо кожної партії Товару та зазначаються у Специфікації, яка</w:t>
      </w:r>
      <w:r>
        <w:t xml:space="preserve"> є невід’ємною частиною</w:t>
      </w:r>
      <w:r w:rsidRPr="001D01C0">
        <w:t xml:space="preserve"> цього Договору.</w:t>
      </w:r>
    </w:p>
    <w:p w:rsidR="002E2910" w:rsidRPr="002E2910" w:rsidRDefault="00FD4108" w:rsidP="002E2910">
      <w:pPr>
        <w:pStyle w:val="31"/>
        <w:numPr>
          <w:ilvl w:val="1"/>
          <w:numId w:val="18"/>
        </w:numPr>
        <w:tabs>
          <w:tab w:val="left" w:pos="540"/>
          <w:tab w:val="left" w:pos="900"/>
          <w:tab w:val="left" w:pos="1830"/>
          <w:tab w:val="left" w:pos="2160"/>
        </w:tabs>
        <w:rPr>
          <w:bCs/>
          <w:iCs/>
          <w:szCs w:val="22"/>
          <w:highlight w:val="yellow"/>
        </w:rPr>
      </w:pPr>
      <w:r>
        <w:t>1.5.</w:t>
      </w:r>
      <w:r w:rsidRPr="000F4088">
        <w:rPr>
          <w:kern w:val="1"/>
          <w:lang w:eastAsia="ar-SA"/>
        </w:rPr>
        <w:t xml:space="preserve"> </w:t>
      </w:r>
      <w:r w:rsidRPr="00BB15D3">
        <w:rPr>
          <w:kern w:val="1"/>
          <w:lang w:eastAsia="ar-SA"/>
        </w:rPr>
        <w:t>Закупівля товарів, робіт і послуг в умовах воєнного стану пров</w:t>
      </w:r>
      <w:r>
        <w:rPr>
          <w:kern w:val="1"/>
          <w:lang w:eastAsia="ar-SA"/>
        </w:rPr>
        <w:t>о</w:t>
      </w:r>
      <w:r w:rsidRPr="00BB15D3">
        <w:rPr>
          <w:kern w:val="1"/>
          <w:lang w:eastAsia="ar-SA"/>
        </w:rPr>
        <w:t xml:space="preserve">диться відповідно до </w:t>
      </w:r>
      <w:r w:rsidR="002E2910" w:rsidRPr="00413072">
        <w:rPr>
          <w:bCs/>
          <w:iCs/>
          <w:szCs w:val="22"/>
        </w:rPr>
        <w:t>постанови КМУ</w:t>
      </w:r>
      <w:r w:rsidR="002E2910" w:rsidRPr="00413072">
        <w:rPr>
          <w:b/>
          <w:bCs/>
          <w:iCs/>
          <w:szCs w:val="22"/>
        </w:rPr>
        <w:t xml:space="preserve"> </w:t>
      </w:r>
      <w:r w:rsidR="005A49D1" w:rsidRPr="00413072">
        <w:rPr>
          <w:bCs/>
          <w:iCs/>
          <w:szCs w:val="22"/>
        </w:rPr>
        <w:t>від 28 лютого 2022 року № 169</w:t>
      </w:r>
      <w:r w:rsidR="005A49D1" w:rsidRPr="00413072">
        <w:rPr>
          <w:b/>
          <w:bCs/>
          <w:iCs/>
          <w:szCs w:val="22"/>
        </w:rPr>
        <w:t xml:space="preserve"> </w:t>
      </w:r>
      <w:r w:rsidR="002E2910" w:rsidRPr="00413072">
        <w:rPr>
          <w:b/>
          <w:bCs/>
          <w:iCs/>
          <w:szCs w:val="22"/>
        </w:rPr>
        <w:t>«</w:t>
      </w:r>
      <w:r w:rsidR="002E2910" w:rsidRPr="00413072">
        <w:rPr>
          <w:bCs/>
          <w:iCs/>
          <w:szCs w:val="22"/>
        </w:rPr>
        <w:t xml:space="preserve">Деякі питання здійснення оборонних та публічних </w:t>
      </w:r>
      <w:proofErr w:type="spellStart"/>
      <w:r w:rsidR="002E2910" w:rsidRPr="00413072">
        <w:rPr>
          <w:bCs/>
          <w:iCs/>
          <w:szCs w:val="22"/>
        </w:rPr>
        <w:t>закупівель</w:t>
      </w:r>
      <w:proofErr w:type="spellEnd"/>
      <w:r w:rsidR="002E2910" w:rsidRPr="00413072">
        <w:rPr>
          <w:bCs/>
          <w:iCs/>
          <w:szCs w:val="22"/>
        </w:rPr>
        <w:t xml:space="preserve"> товарів, робіт і послуг в умовах воєнного стану</w:t>
      </w:r>
      <w:r w:rsidR="005A49D1">
        <w:rPr>
          <w:bCs/>
          <w:iCs/>
          <w:szCs w:val="22"/>
        </w:rPr>
        <w:t>»</w:t>
      </w:r>
      <w:r w:rsidR="002E2910" w:rsidRPr="00413072">
        <w:rPr>
          <w:bCs/>
          <w:iCs/>
          <w:szCs w:val="22"/>
        </w:rPr>
        <w:t>.</w:t>
      </w:r>
    </w:p>
    <w:p w:rsidR="009C7655" w:rsidRDefault="009C7655" w:rsidP="009C7655">
      <w:pPr>
        <w:jc w:val="both"/>
        <w:rPr>
          <w:sz w:val="22"/>
          <w:szCs w:val="22"/>
        </w:rPr>
      </w:pPr>
    </w:p>
    <w:p w:rsidR="00850403" w:rsidRDefault="00850403" w:rsidP="00850403">
      <w:pPr>
        <w:jc w:val="center"/>
        <w:rPr>
          <w:b/>
          <w:bCs/>
          <w:sz w:val="22"/>
          <w:szCs w:val="22"/>
        </w:rPr>
      </w:pPr>
      <w:r w:rsidRPr="00850403">
        <w:rPr>
          <w:b/>
          <w:bCs/>
          <w:sz w:val="22"/>
          <w:szCs w:val="22"/>
        </w:rPr>
        <w:t>ІІ.</w:t>
      </w:r>
      <w:r>
        <w:rPr>
          <w:b/>
          <w:bCs/>
          <w:sz w:val="22"/>
          <w:szCs w:val="22"/>
        </w:rPr>
        <w:t xml:space="preserve"> </w:t>
      </w:r>
      <w:r w:rsidRPr="00850403">
        <w:rPr>
          <w:b/>
          <w:bCs/>
          <w:sz w:val="22"/>
          <w:szCs w:val="22"/>
        </w:rPr>
        <w:t>ЯКІСТЬ ТОВАРУ</w:t>
      </w:r>
    </w:p>
    <w:p w:rsidR="00C26D6C" w:rsidRPr="00850403" w:rsidRDefault="00C26D6C" w:rsidP="00850403">
      <w:pPr>
        <w:jc w:val="center"/>
        <w:rPr>
          <w:b/>
          <w:bCs/>
          <w:sz w:val="22"/>
          <w:szCs w:val="22"/>
        </w:rPr>
      </w:pPr>
    </w:p>
    <w:p w:rsidR="00FD4108" w:rsidRDefault="00FD4108" w:rsidP="00FD4108">
      <w:pPr>
        <w:jc w:val="both"/>
      </w:pPr>
      <w:r>
        <w:t>2.1. Постачальник повинен поставити Покупцю товари, якість яких відповідає умовам:</w:t>
      </w:r>
    </w:p>
    <w:p w:rsidR="00FD4108" w:rsidRDefault="00FD4108" w:rsidP="00FD4108">
      <w:pPr>
        <w:jc w:val="both"/>
      </w:pPr>
      <w:r>
        <w:t>- товари повинні відповідати сертифікатам якості та іншим документам, підтверджуючим якість товару;</w:t>
      </w:r>
    </w:p>
    <w:p w:rsidR="00FD4108" w:rsidRDefault="00FD4108" w:rsidP="00FD4108">
      <w:pPr>
        <w:jc w:val="both"/>
      </w:pPr>
      <w:r w:rsidRPr="00443F11">
        <w:t xml:space="preserve">2.2. Якщо протягом терміну придатності товари виявляться дефектними або такими, що не відповідають умовам Договору, Постачальник зобов'язаний здійснити заміну неякісних товарів </w:t>
      </w:r>
      <w:r w:rsidRPr="001D01C0">
        <w:t>протягом 7</w:t>
      </w:r>
      <w:r>
        <w:t>-ми</w:t>
      </w:r>
      <w:r w:rsidRPr="001D01C0">
        <w:t xml:space="preserve"> робочих днів з дня подання</w:t>
      </w:r>
      <w:r w:rsidRPr="00443F11">
        <w:t xml:space="preserve"> Покупцем претензії та у термін відповідний п.5.1. цього Договору. Всі витрати, пов'язані із заміною товарів неналежної якості (транспортні витрати та ін.), несе Постачальник.</w:t>
      </w:r>
    </w:p>
    <w:p w:rsidR="00FD4108" w:rsidRDefault="00FD4108" w:rsidP="00FD4108">
      <w:pPr>
        <w:jc w:val="both"/>
      </w:pPr>
      <w:r>
        <w:t>Ці зобов'язання Постачальника не поширюється на загибель, пошкодження або інші дефекти товарів, що виникли унаслідок невірного або недбалого зберігання та користування товаром Покупцем.</w:t>
      </w:r>
    </w:p>
    <w:p w:rsidR="00FD4108" w:rsidRDefault="00FD4108" w:rsidP="00FD4108">
      <w:pPr>
        <w:jc w:val="both"/>
      </w:pPr>
      <w:r>
        <w:t>2.3. У разі виявлення товарів, якість яких не відповідає вимогам Договору або документам, що засвідчують якість, Покупцем складається акт про виявлені дефекти (недоліки) у порядку, передбаченому чинним законодавством. Про виявлені порушення щодо якості товарів Покупець негайно письмово повідомляє Постачальника.</w:t>
      </w:r>
    </w:p>
    <w:p w:rsidR="00B238D1" w:rsidRDefault="00B238D1" w:rsidP="00FD4108">
      <w:pPr>
        <w:jc w:val="both"/>
      </w:pPr>
    </w:p>
    <w:p w:rsidR="00850403" w:rsidRDefault="00850403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850403">
        <w:rPr>
          <w:b/>
          <w:bCs/>
          <w:sz w:val="22"/>
          <w:szCs w:val="22"/>
        </w:rPr>
        <w:t>ІІІ. ЦІНА ДОГОВОРУ</w:t>
      </w:r>
    </w:p>
    <w:p w:rsidR="00C26D6C" w:rsidRPr="00850403" w:rsidRDefault="00C26D6C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3.1.Загальна вартість Договору становить _______________гривень</w:t>
      </w:r>
      <w:r>
        <w:rPr>
          <w:b/>
          <w:bCs/>
        </w:rPr>
        <w:t xml:space="preserve"> (_________________ гривень ___ копійок) </w:t>
      </w:r>
      <w:r w:rsidR="002E2910" w:rsidRPr="005A49D1">
        <w:rPr>
          <w:iCs/>
          <w:lang w:eastAsia="ru-RU"/>
        </w:rPr>
        <w:t>у тому числі</w:t>
      </w:r>
      <w:r w:rsidR="002E2910" w:rsidRPr="00413072">
        <w:rPr>
          <w:i/>
          <w:lang w:eastAsia="ru-RU"/>
        </w:rPr>
        <w:t xml:space="preserve"> ПДВ ________________грн (___).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договору.</w:t>
      </w:r>
    </w:p>
    <w:p w:rsidR="00FD4108" w:rsidRDefault="00FD4108" w:rsidP="00FD4108">
      <w:pPr>
        <w:jc w:val="both"/>
      </w:pPr>
      <w:r>
        <w:t>3.3. У вартість товарів включаються вартість тари та упаковки, а також витрати на транспортування.</w:t>
      </w:r>
    </w:p>
    <w:p w:rsidR="00FD4108" w:rsidRDefault="00FD4108" w:rsidP="00FD4108">
      <w:pPr>
        <w:jc w:val="both"/>
        <w:rPr>
          <w:b/>
          <w:bCs/>
        </w:rPr>
      </w:pPr>
    </w:p>
    <w:p w:rsidR="002E2910" w:rsidRDefault="002E2910" w:rsidP="00FD4108">
      <w:pPr>
        <w:jc w:val="both"/>
        <w:rPr>
          <w:b/>
          <w:bCs/>
        </w:rPr>
      </w:pPr>
    </w:p>
    <w:p w:rsidR="00850403" w:rsidRDefault="00850403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850403">
        <w:rPr>
          <w:b/>
          <w:bCs/>
          <w:sz w:val="22"/>
          <w:szCs w:val="22"/>
          <w:lang w:val="en-US"/>
        </w:rPr>
        <w:lastRenderedPageBreak/>
        <w:t>IV</w:t>
      </w:r>
      <w:r w:rsidRPr="00F73DDB">
        <w:rPr>
          <w:b/>
          <w:bCs/>
          <w:sz w:val="22"/>
          <w:szCs w:val="22"/>
          <w:lang w:val="ru-RU"/>
        </w:rPr>
        <w:t>.</w:t>
      </w:r>
      <w:r w:rsidRPr="00850403">
        <w:rPr>
          <w:b/>
          <w:bCs/>
          <w:sz w:val="22"/>
          <w:szCs w:val="22"/>
          <w:lang w:val="ru-RU"/>
        </w:rPr>
        <w:t xml:space="preserve"> </w:t>
      </w:r>
      <w:r w:rsidRPr="00850403">
        <w:rPr>
          <w:b/>
          <w:bCs/>
          <w:sz w:val="22"/>
          <w:szCs w:val="22"/>
        </w:rPr>
        <w:t>ПОРЯДОК ЗДІЙСНЕННЯ ОПЛАТИ</w:t>
      </w:r>
    </w:p>
    <w:p w:rsidR="00C26D6C" w:rsidRPr="00850403" w:rsidRDefault="00C26D6C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Розрахунки проводяться згідно наданих видаткових накладних та рахунків, впродовж </w:t>
      </w:r>
      <w:r w:rsidRPr="004A3E94">
        <w:t xml:space="preserve">30 (тридцять) </w:t>
      </w:r>
      <w:r>
        <w:t>календарних</w:t>
      </w:r>
      <w:r w:rsidRPr="004A3E94">
        <w:t xml:space="preserve"> днів</w:t>
      </w:r>
      <w:r>
        <w:t xml:space="preserve"> з моменту поставки відповідної партії товарів.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Згідно статті 23 Бюджетного кодексу України бюджетні зобов`язання та платежі з бюджету здійснюються лише за наявності відповідного бюджетного призначення. Розрахунки за поставлений товар здійснюються Покупцем на підставі пункту 1 статті 49 Бюджетного кодексу України. У разі затримки бюджетного фінансування розрахунок за поставлений товар здійснюється на протязі 7 банківських днів з дати отримання Покупцем бюджетного призначення на фінансування закупівлі товару.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0403" w:rsidRDefault="00850403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850403">
        <w:rPr>
          <w:b/>
          <w:bCs/>
          <w:sz w:val="22"/>
          <w:szCs w:val="22"/>
          <w:lang w:val="en-US"/>
        </w:rPr>
        <w:t>V</w:t>
      </w:r>
      <w:r w:rsidRPr="00850403">
        <w:rPr>
          <w:b/>
          <w:bCs/>
          <w:sz w:val="22"/>
          <w:szCs w:val="22"/>
          <w:lang w:val="ru-RU"/>
        </w:rPr>
        <w:t>. ПОСТАВКА ТОВАР</w:t>
      </w:r>
      <w:r w:rsidRPr="00850403">
        <w:rPr>
          <w:b/>
          <w:bCs/>
          <w:sz w:val="22"/>
          <w:szCs w:val="22"/>
        </w:rPr>
        <w:t>ІВ</w:t>
      </w:r>
    </w:p>
    <w:p w:rsidR="00C26D6C" w:rsidRPr="00850403" w:rsidRDefault="00C26D6C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5.1. </w:t>
      </w:r>
      <w:r w:rsidRPr="007938AD">
        <w:t xml:space="preserve">Термін поставки : протягом </w:t>
      </w:r>
      <w:r>
        <w:t>7</w:t>
      </w:r>
      <w:r w:rsidRPr="007938AD">
        <w:t>-</w:t>
      </w:r>
      <w:r>
        <w:t>ми</w:t>
      </w:r>
      <w:r w:rsidRPr="007938AD">
        <w:t xml:space="preserve"> робочих днів</w:t>
      </w:r>
      <w:r>
        <w:t xml:space="preserve"> з дня замовлення товарів. Замовлення на поставку товарів Покупець передає Постачальнику будь-яким зручним для себе способом</w:t>
      </w:r>
      <w:r>
        <w:rPr>
          <w:lang w:val="ru-RU"/>
        </w:rPr>
        <w:t xml:space="preserve"> </w:t>
      </w:r>
      <w:r>
        <w:t>(пошта, електрона пошта, факс, телефон). Зобов'язання щодо поставки товарів виникають з моменту узгодження Сторонами відповідного замовлення.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5.2. Місце поставки товарів: </w:t>
      </w:r>
      <w:r w:rsidR="007E18AD" w:rsidRPr="007E18AD">
        <w:t>вул. Культурна, 177 а, м. Запоріжжя, поштовий індекс 69040</w:t>
      </w:r>
      <w:r w:rsidRPr="00DC7A3D">
        <w:t>.</w:t>
      </w:r>
    </w:p>
    <w:p w:rsidR="00FD4108" w:rsidRDefault="00FD4108" w:rsidP="00FD4108">
      <w:pPr>
        <w:jc w:val="both"/>
      </w:pPr>
      <w:r>
        <w:t>5.3. Датою поставки товарів є дата приймання Покупцем партії товарів.</w:t>
      </w:r>
    </w:p>
    <w:p w:rsidR="00FD4108" w:rsidRDefault="00FD4108" w:rsidP="00FD4108">
      <w:pPr>
        <w:jc w:val="both"/>
      </w:pPr>
      <w:r>
        <w:t>Товари вважаються зданими Постачальником і прийнятими Покупцем:</w:t>
      </w:r>
    </w:p>
    <w:p w:rsidR="00FD4108" w:rsidRDefault="00FD4108" w:rsidP="00FD4108">
      <w:pPr>
        <w:jc w:val="both"/>
      </w:pPr>
      <w:r>
        <w:t>а) відносно кількості – відповідно до накладної, що підтверджується підписом представника Замовника на всіх примірниках накладної;</w:t>
      </w:r>
    </w:p>
    <w:p w:rsidR="00FD4108" w:rsidRDefault="00FD4108" w:rsidP="00FD4108">
      <w:pPr>
        <w:jc w:val="both"/>
      </w:pPr>
      <w:r>
        <w:t>б) відносно якості – згідно з сертифікатом якості виробника та іншими супровідними документами.</w:t>
      </w:r>
    </w:p>
    <w:p w:rsidR="00FD4108" w:rsidRDefault="00FD4108" w:rsidP="00FD4108">
      <w:pPr>
        <w:jc w:val="both"/>
      </w:pPr>
      <w:r>
        <w:t xml:space="preserve">5.4. Покупець має право відмовитися прийняти товари від Постачальника, якщо умови не відповідають умовам, зазначеним </w:t>
      </w:r>
      <w:r w:rsidRPr="001A4F48">
        <w:t>в узгодженій заявці</w:t>
      </w:r>
      <w:r>
        <w:t>.</w:t>
      </w:r>
    </w:p>
    <w:p w:rsidR="00FD4108" w:rsidRDefault="00FD4108" w:rsidP="00FD4108">
      <w:pPr>
        <w:jc w:val="both"/>
      </w:pPr>
      <w:r>
        <w:t>5.5. Приймання товарів за якістю та кількістю проводиться у порядку, встановленому відповідними нормативно-правовими актами</w:t>
      </w:r>
      <w:r w:rsidR="00606EB2">
        <w:t>.</w:t>
      </w:r>
      <w:r>
        <w:t xml:space="preserve"> У випадку виявлення невідповідності кількості та/або якості товарів виклик представника Постачальника для участі у прийманні товарів є обов'язковим. </w:t>
      </w:r>
    </w:p>
    <w:p w:rsidR="00B238D1" w:rsidRPr="00F73DDB" w:rsidRDefault="00B238D1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val="ru-RU"/>
        </w:rPr>
      </w:pPr>
    </w:p>
    <w:p w:rsidR="00850403" w:rsidRDefault="00850403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850403">
        <w:rPr>
          <w:b/>
          <w:bCs/>
          <w:sz w:val="22"/>
          <w:szCs w:val="22"/>
          <w:lang w:val="en-US"/>
        </w:rPr>
        <w:t>VI</w:t>
      </w:r>
      <w:r w:rsidRPr="00850403">
        <w:rPr>
          <w:b/>
          <w:bCs/>
          <w:sz w:val="22"/>
          <w:szCs w:val="22"/>
        </w:rPr>
        <w:t>. ПРАВА ТА ОБОВ’ЯЗКИ СТОРІН</w:t>
      </w:r>
    </w:p>
    <w:p w:rsidR="00C26D6C" w:rsidRPr="00850403" w:rsidRDefault="00C26D6C" w:rsidP="008504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 Покупець зобов'язаний: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6.1.1. Своєчасно та в повному обсязі сплачувати за поставлені товари;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6.1.2. Приймати поставлені товари згідно з накладною.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 Покупець має право: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6.2.1. Достроково розірвати Договір у разі невиконання зобов'язань Постачальником, повідомивши про це його у строк до 1 (один) місяця до кінцевого терміну;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6.2.2. Контролювати поставку товарів у строки, встановлені Договором;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6.3. Постачальник зобов'язаний: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6.3.1. Забезпечити поставку товарів у строки, встановлені Договором;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6.3.2. Забезпечити поставку товарів, якість яких відповідає умовам, установленим розділом II 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 Постачальник має право: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6.4.1. Своєчасно та в повному обсязі отримувати плату за поставлені товари;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6.4.2. На дострокову поставку товарів за письмовим погодженням Замовника;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6.4.3. У разі невиконання зобов'язань Покупцем Постачальник має право достроково відмовитися від Договору, повідомивши про це Замовника у строк до 1 (один) місяця до кінцевого терміну.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6.4.4. У разі порушення Покупцем строків оплати товарів застосувати до нього </w:t>
      </w:r>
      <w:proofErr w:type="spellStart"/>
      <w:r>
        <w:t>оперативно</w:t>
      </w:r>
      <w:proofErr w:type="spellEnd"/>
      <w:r>
        <w:t>-господарську санкцію у вигляді відстрочення поставки вже замовлених товарів до моменту повного погашення заборгованості, у тому числі штрафних санкцій та відшкодування збитків.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VII. ВІДПОВІДАЛЬНІСТЬ СТОРІН</w:t>
      </w:r>
    </w:p>
    <w:p w:rsidR="00C26D6C" w:rsidRDefault="00C26D6C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7.2. У разі невиконання або несвоєчасного виконання зобов'язань при закупівлі товарів за бюджетні кошти Постачальник сплачує Покупцю штрафні санкції (пеня) у розмірі подвійної облікової ставки Національного банку України від суми непоставленого товару за кожний день затримки.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7.3. За несвоєчасну оплату поставлених товарів Покупець несе відповідальність згідно з </w:t>
      </w:r>
      <w:proofErr w:type="spellStart"/>
      <w:r>
        <w:t>абз</w:t>
      </w:r>
      <w:proofErr w:type="spellEnd"/>
      <w:r>
        <w:t>. 3 ч.2 ст.231 Господарського кодексу України.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7.4. Відповідно до ст.259 Цивільного кодексу України та ч.6 ст.232 Господарського кодексу України, Сторони домовилися, що строк позовної давності для стягнення штрафних санкцій та строк їх нарахування становить три роки. </w:t>
      </w:r>
    </w:p>
    <w:p w:rsidR="00B238D1" w:rsidRDefault="00B238D1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ОБСТАВИНИ НЕПЕРЕБОРНОЇ СИЛИ</w:t>
      </w:r>
    </w:p>
    <w:p w:rsidR="00C26D6C" w:rsidRDefault="00C26D6C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30 (тридцять) днів з моменту їх виникнення повідомити про це іншу Сторону у письмовій формі.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8.3. Доказом виникнення обставин непереборної сили та строку їх дії є відповідні документи, які видаються уповноваженими на те органами (МНС України, МЗС України, торгово-промислова палата).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8.4. 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ВИРІШЕННЯ СПОРІВ</w:t>
      </w:r>
    </w:p>
    <w:p w:rsidR="00C26D6C" w:rsidRDefault="00C26D6C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9.2. У разі недосягнення Сторонами згоди спори (розбіжності) вирішуються у судовому порядку.</w:t>
      </w:r>
    </w:p>
    <w:p w:rsidR="009C7655" w:rsidRDefault="009C7655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 СТРОК ДІЇ ДОГОВОРУ</w:t>
      </w:r>
    </w:p>
    <w:p w:rsidR="00C26D6C" w:rsidRDefault="00C26D6C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10.1. Цей Договір набирає чинності з моменту його підписання і діє до 31.12.2022 року.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10.2. Цей Договір укладається і підписується у 2-х примірниках, що мають однакову юридичну силу.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10.3. Сторони засвідчують, що: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10.3.1. За будь-яких умов усі зобов'язання за Договором, відповідно до п.3 ст.631 Цивільного кодексу України та ч.7 ст.180 Господарського кодексу України, повинні бути виконані до закінчення строку дії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10.3.2. У випадку невиконання п.п.10.3.1 Договору настають наслідки, передбачені ст.612 Цивільного кодексу України та ст. 220 Господарського кодексу України.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6EB2" w:rsidRDefault="00606EB2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606EB2" w:rsidRDefault="00606EB2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5A49D1" w:rsidRDefault="005A49D1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XI. ДОДАТКИ ДО ДОГОВОРУ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11.1 Невід'ємною частиною цього Договору є Специфікація (Додаток 1).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XIІ. МІСЦЕЗНАХОДЖЕННЯ ТА БАНКІВСЬКІ РЕКВІЗИТИ СТОРІН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25"/>
        <w:gridCol w:w="241"/>
        <w:gridCol w:w="4468"/>
        <w:gridCol w:w="191"/>
      </w:tblGrid>
      <w:tr w:rsidR="00FD4108" w:rsidTr="00755EE5">
        <w:trPr>
          <w:trHeight w:val="187"/>
        </w:trPr>
        <w:tc>
          <w:tcPr>
            <w:tcW w:w="5169" w:type="dxa"/>
            <w:gridSpan w:val="2"/>
            <w:hideMark/>
          </w:tcPr>
          <w:p w:rsidR="00FD4108" w:rsidRDefault="00FD4108" w:rsidP="00755EE5">
            <w:pPr>
              <w:snapToGrid w:val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Покупець</w:t>
            </w:r>
            <w:proofErr w:type="spellEnd"/>
            <w:r>
              <w:rPr>
                <w:lang w:val="ru-RU" w:eastAsia="ru-RU"/>
              </w:rPr>
              <w:t>:</w:t>
            </w:r>
          </w:p>
        </w:tc>
        <w:tc>
          <w:tcPr>
            <w:tcW w:w="4661" w:type="dxa"/>
            <w:gridSpan w:val="2"/>
            <w:hideMark/>
          </w:tcPr>
          <w:p w:rsidR="00FD4108" w:rsidRDefault="00FD4108" w:rsidP="00755EE5">
            <w:pPr>
              <w:snapToGrid w:val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Постачальник</w:t>
            </w:r>
            <w:proofErr w:type="spellEnd"/>
            <w:r>
              <w:rPr>
                <w:lang w:val="ru-RU" w:eastAsia="ru-RU"/>
              </w:rPr>
              <w:t>:</w:t>
            </w:r>
          </w:p>
        </w:tc>
      </w:tr>
      <w:tr w:rsidR="00FD4108" w:rsidTr="00755EE5">
        <w:trPr>
          <w:gridAfter w:val="1"/>
          <w:wAfter w:w="191" w:type="dxa"/>
          <w:trHeight w:val="3671"/>
        </w:trPr>
        <w:tc>
          <w:tcPr>
            <w:tcW w:w="4928" w:type="dxa"/>
          </w:tcPr>
          <w:tbl>
            <w:tblPr>
              <w:tblW w:w="5055" w:type="dxa"/>
              <w:tblLayout w:type="fixed"/>
              <w:tblLook w:val="04A0" w:firstRow="1" w:lastRow="0" w:firstColumn="1" w:lastColumn="0" w:noHBand="0" w:noVBand="1"/>
            </w:tblPr>
            <w:tblGrid>
              <w:gridCol w:w="5055"/>
            </w:tblGrid>
            <w:tr w:rsidR="00FD4108" w:rsidTr="00755EE5">
              <w:trPr>
                <w:trHeight w:val="497"/>
              </w:trPr>
              <w:tc>
                <w:tcPr>
                  <w:tcW w:w="5055" w:type="dxa"/>
                  <w:hideMark/>
                </w:tcPr>
                <w:p w:rsidR="00FD4108" w:rsidRDefault="00FD4108" w:rsidP="00755EE5">
                  <w:pPr>
                    <w:rPr>
                      <w:rFonts w:eastAsia="Calibri"/>
                      <w:b/>
                      <w:bCs/>
                      <w:color w:val="000000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ru-RU" w:eastAsia="en-US"/>
                    </w:rPr>
                    <w:t xml:space="preserve">КУ «ЗАПОРІЗЬКЕ ОБЛАСНЕ БЮРО СМЕ» ЗОР </w:t>
                  </w:r>
                </w:p>
              </w:tc>
            </w:tr>
            <w:tr w:rsidR="00FD4108" w:rsidTr="00755EE5">
              <w:trPr>
                <w:trHeight w:val="189"/>
              </w:trPr>
              <w:tc>
                <w:tcPr>
                  <w:tcW w:w="5055" w:type="dxa"/>
                  <w:hideMark/>
                </w:tcPr>
                <w:p w:rsidR="00FD4108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 xml:space="preserve">69068, м.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Запоріжжя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вул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.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Чарівна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>, 30</w:t>
                  </w:r>
                </w:p>
              </w:tc>
            </w:tr>
            <w:tr w:rsidR="00FD4108" w:rsidTr="00755EE5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ЄДРПОУ 02005177</w:t>
                  </w:r>
                </w:p>
              </w:tc>
            </w:tr>
            <w:tr w:rsidR="00FD4108" w:rsidTr="00755EE5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Pr="00414A9D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>р/р UA</w:t>
                  </w:r>
                  <w:r w:rsidRPr="00414A9D">
                    <w:rPr>
                      <w:bCs/>
                      <w:iCs/>
                      <w:lang w:val="ru-RU" w:eastAsia="ru-RU"/>
                    </w:rPr>
                    <w:t>198201720344220001000047546</w:t>
                  </w:r>
                </w:p>
              </w:tc>
            </w:tr>
            <w:tr w:rsidR="00FD4108" w:rsidTr="00755EE5">
              <w:trPr>
                <w:trHeight w:val="250"/>
              </w:trPr>
              <w:tc>
                <w:tcPr>
                  <w:tcW w:w="5055" w:type="dxa"/>
                  <w:hideMark/>
                </w:tcPr>
                <w:p w:rsidR="00FD4108" w:rsidRPr="00414A9D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 xml:space="preserve">      UA358201720344211001200047546</w:t>
                  </w:r>
                </w:p>
                <w:p w:rsidR="00FD4108" w:rsidRPr="00414A9D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 xml:space="preserve">      UA468201720344230001003047546</w:t>
                  </w:r>
                </w:p>
              </w:tc>
            </w:tr>
            <w:tr w:rsidR="00FD4108" w:rsidTr="00755EE5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 xml:space="preserve">в ДКСУ м.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Київ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   </w:t>
                  </w:r>
                </w:p>
              </w:tc>
            </w:tr>
            <w:tr w:rsidR="00FD4108" w:rsidTr="00755EE5">
              <w:trPr>
                <w:trHeight w:val="262"/>
              </w:trPr>
              <w:tc>
                <w:tcPr>
                  <w:tcW w:w="5055" w:type="dxa"/>
                  <w:hideMark/>
                </w:tcPr>
                <w:p w:rsidR="00FD4108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МФО 820172</w:t>
                  </w:r>
                </w:p>
              </w:tc>
            </w:tr>
            <w:tr w:rsidR="00FD4108" w:rsidTr="00755EE5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Тел/факс: (066) 879-68-30; (066) 879-68-28</w:t>
                  </w:r>
                </w:p>
              </w:tc>
            </w:tr>
            <w:tr w:rsidR="00FD4108" w:rsidTr="00755EE5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Неприбуткова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установа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платник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 ПДВ</w:t>
                  </w:r>
                </w:p>
                <w:p w:rsidR="00FD4108" w:rsidRDefault="00FD4108" w:rsidP="00755EE5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ІПН 020051708309</w:t>
                  </w:r>
                </w:p>
              </w:tc>
            </w:tr>
          </w:tbl>
          <w:p w:rsidR="00FD4108" w:rsidRDefault="00FD4108" w:rsidP="00755EE5">
            <w:pPr>
              <w:ind w:left="142"/>
              <w:rPr>
                <w:lang w:val="en-US" w:eastAsia="ru-RU"/>
              </w:rPr>
            </w:pPr>
            <w:r>
              <w:rPr>
                <w:lang w:val="ru-RU" w:eastAsia="ru-RU"/>
              </w:rPr>
              <w:t>Е</w:t>
            </w:r>
            <w:r w:rsidRPr="00A50184">
              <w:rPr>
                <w:lang w:val="en-US" w:eastAsia="ru-RU"/>
              </w:rPr>
              <w:t>-mail: 02005177</w:t>
            </w:r>
            <w:r>
              <w:rPr>
                <w:lang w:val="en-US" w:eastAsia="ru-RU"/>
              </w:rPr>
              <w:t>@mail.gov.ua.</w:t>
            </w:r>
          </w:p>
          <w:p w:rsidR="00FD4108" w:rsidRPr="009017E0" w:rsidRDefault="00FD4108" w:rsidP="00755EE5">
            <w:pPr>
              <w:ind w:right="105"/>
              <w:rPr>
                <w:b/>
                <w:spacing w:val="-4"/>
                <w:lang w:val="en-US" w:eastAsia="ru-RU"/>
              </w:rPr>
            </w:pPr>
            <w:r w:rsidRPr="00A50184">
              <w:rPr>
                <w:b/>
                <w:spacing w:val="-4"/>
                <w:lang w:val="en-US" w:eastAsia="ru-RU"/>
              </w:rPr>
              <w:t xml:space="preserve">   </w:t>
            </w:r>
          </w:p>
          <w:p w:rsidR="00FD4108" w:rsidRPr="009017E0" w:rsidRDefault="00FD4108" w:rsidP="00755EE5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Pr="009017E0" w:rsidRDefault="00FD4108" w:rsidP="00755EE5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Pr="009017E0" w:rsidRDefault="00FD4108" w:rsidP="00755EE5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Default="00FD4108" w:rsidP="00755EE5">
            <w:pPr>
              <w:ind w:right="105"/>
              <w:rPr>
                <w:b/>
                <w:spacing w:val="-4"/>
                <w:lang w:val="ru-RU" w:eastAsia="ru-RU"/>
              </w:rPr>
            </w:pPr>
            <w:r>
              <w:rPr>
                <w:b/>
                <w:lang w:val="ru-RU" w:eastAsia="ru-RU"/>
              </w:rPr>
              <w:t>__________________/_______________/</w:t>
            </w:r>
          </w:p>
          <w:p w:rsidR="00FD4108" w:rsidRDefault="00FD4108" w:rsidP="00755EE5">
            <w:pPr>
              <w:ind w:right="-1"/>
              <w:rPr>
                <w:bCs/>
                <w:lang w:val="ru-RU" w:eastAsia="ru-RU"/>
              </w:rPr>
            </w:pPr>
          </w:p>
        </w:tc>
        <w:tc>
          <w:tcPr>
            <w:tcW w:w="4711" w:type="dxa"/>
            <w:gridSpan w:val="2"/>
          </w:tcPr>
          <w:p w:rsidR="00FD4108" w:rsidRDefault="00FD4108" w:rsidP="00755EE5">
            <w:pPr>
              <w:jc w:val="center"/>
              <w:rPr>
                <w:b/>
                <w:bCs/>
                <w:lang w:val="ru-RU" w:eastAsia="ru-RU"/>
              </w:rPr>
            </w:pPr>
          </w:p>
          <w:p w:rsidR="00FD4108" w:rsidRDefault="00FD4108" w:rsidP="00755EE5">
            <w:pPr>
              <w:jc w:val="center"/>
              <w:rPr>
                <w:b/>
                <w:bCs/>
                <w:lang w:val="ru-RU" w:eastAsia="ru-RU"/>
              </w:rPr>
            </w:pPr>
          </w:p>
          <w:p w:rsidR="00FD4108" w:rsidRDefault="00FD4108" w:rsidP="00755EE5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Адреса: </w:t>
            </w:r>
          </w:p>
          <w:p w:rsidR="00FD4108" w:rsidRDefault="00FD4108" w:rsidP="00755EE5">
            <w:pPr>
              <w:jc w:val="both"/>
              <w:rPr>
                <w:lang w:val="ru-RU" w:eastAsia="ru-RU"/>
              </w:rPr>
            </w:pPr>
          </w:p>
          <w:p w:rsidR="00FD4108" w:rsidRDefault="00FD4108" w:rsidP="00755EE5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Код ЄДРПОУ </w:t>
            </w:r>
          </w:p>
          <w:p w:rsidR="00FD4108" w:rsidRDefault="00FD4108" w:rsidP="00755E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р/р </w:t>
            </w:r>
            <w:r>
              <w:rPr>
                <w:bCs/>
                <w:u w:val="single"/>
                <w:lang w:val="ru-RU" w:eastAsia="en-US"/>
              </w:rPr>
              <w:t>UA_________________________</w:t>
            </w:r>
          </w:p>
          <w:p w:rsidR="00FD4108" w:rsidRDefault="00FD4108" w:rsidP="00755EE5">
            <w:pPr>
              <w:rPr>
                <w:lang w:val="ru-RU" w:eastAsia="ru-RU"/>
              </w:rPr>
            </w:pPr>
          </w:p>
          <w:p w:rsidR="00FD4108" w:rsidRDefault="00FD4108" w:rsidP="00755EE5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МФО__________________________</w:t>
            </w:r>
          </w:p>
          <w:p w:rsidR="00FD4108" w:rsidRDefault="00FD4108" w:rsidP="00755EE5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Тел./факс: ______________________</w:t>
            </w:r>
          </w:p>
          <w:p w:rsidR="00FD4108" w:rsidRDefault="00FD4108" w:rsidP="00755EE5">
            <w:pPr>
              <w:jc w:val="both"/>
              <w:rPr>
                <w:lang w:val="ru-RU" w:eastAsia="ru-RU"/>
              </w:rPr>
            </w:pPr>
            <w:r>
              <w:rPr>
                <w:rFonts w:eastAsia="Calibri"/>
                <w:lang w:val="ru-RU" w:eastAsia="en-US"/>
              </w:rPr>
              <w:t>ІПН____________________________</w:t>
            </w:r>
          </w:p>
          <w:p w:rsidR="00FD4108" w:rsidRDefault="00FD4108" w:rsidP="00755E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Е-</w:t>
            </w:r>
            <w:proofErr w:type="spellStart"/>
            <w:r>
              <w:rPr>
                <w:lang w:val="ru-RU" w:eastAsia="ru-RU"/>
              </w:rPr>
              <w:t>mail</w:t>
            </w:r>
            <w:proofErr w:type="spellEnd"/>
            <w:r>
              <w:rPr>
                <w:lang w:val="ru-RU" w:eastAsia="ru-RU"/>
              </w:rPr>
              <w:t xml:space="preserve">: </w:t>
            </w:r>
          </w:p>
          <w:tbl>
            <w:tblPr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FD4108" w:rsidTr="00755EE5">
              <w:trPr>
                <w:trHeight w:val="2921"/>
              </w:trPr>
              <w:tc>
                <w:tcPr>
                  <w:tcW w:w="10031" w:type="dxa"/>
                </w:tcPr>
                <w:p w:rsidR="00FD4108" w:rsidRDefault="00FD4108" w:rsidP="00755EE5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755EE5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755EE5">
                  <w:pPr>
                    <w:rPr>
                      <w:b/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  </w:t>
                  </w:r>
                </w:p>
                <w:p w:rsidR="00FD4108" w:rsidRDefault="00FD4108" w:rsidP="00755EE5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755EE5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755EE5">
                  <w:pPr>
                    <w:rPr>
                      <w:highlight w:val="yellow"/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__________________/_____________/  </w:t>
                  </w:r>
                </w:p>
              </w:tc>
            </w:tr>
            <w:tr w:rsidR="00FD4108" w:rsidTr="00755EE5">
              <w:trPr>
                <w:trHeight w:val="124"/>
              </w:trPr>
              <w:tc>
                <w:tcPr>
                  <w:tcW w:w="10031" w:type="dxa"/>
                </w:tcPr>
                <w:p w:rsidR="00FD4108" w:rsidRDefault="00FD4108" w:rsidP="00755EE5">
                  <w:pPr>
                    <w:rPr>
                      <w:b/>
                      <w:bCs/>
                      <w:highlight w:val="yellow"/>
                      <w:lang w:val="ru-RU" w:eastAsia="ru-RU"/>
                    </w:rPr>
                  </w:pPr>
                </w:p>
              </w:tc>
            </w:tr>
          </w:tbl>
          <w:p w:rsidR="00FD4108" w:rsidRDefault="00FD4108" w:rsidP="00755EE5">
            <w:pPr>
              <w:rPr>
                <w:highlight w:val="yellow"/>
                <w:lang w:val="ru-RU" w:eastAsia="ru-RU"/>
              </w:rPr>
            </w:pPr>
          </w:p>
        </w:tc>
      </w:tr>
    </w:tbl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C26D6C" w:rsidRDefault="00C26D6C" w:rsidP="00FD4108"/>
    <w:p w:rsidR="00FA5AA6" w:rsidRDefault="00FA5AA6" w:rsidP="00FD4108"/>
    <w:p w:rsidR="00FA5AA6" w:rsidRDefault="00FA5AA6" w:rsidP="00FD4108"/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  <w:r>
        <w:rPr>
          <w:b/>
        </w:rPr>
        <w:lastRenderedPageBreak/>
        <w:t>Додаток 1</w:t>
      </w:r>
    </w:p>
    <w:p w:rsidR="00FD4108" w:rsidRDefault="00FD4108" w:rsidP="00FD4108">
      <w:pPr>
        <w:ind w:firstLine="540"/>
        <w:jc w:val="center"/>
      </w:pPr>
      <w:r>
        <w:t xml:space="preserve">                                                        до договору №_____________від __________ 2022 року</w:t>
      </w:r>
    </w:p>
    <w:p w:rsidR="00FD4108" w:rsidRDefault="00FD4108" w:rsidP="00FD4108">
      <w:pPr>
        <w:ind w:firstLine="540"/>
        <w:jc w:val="center"/>
      </w:pPr>
    </w:p>
    <w:p w:rsidR="00FD4108" w:rsidRDefault="00FD4108" w:rsidP="00FD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Специфікація</w:t>
      </w:r>
    </w:p>
    <w:tbl>
      <w:tblPr>
        <w:tblW w:w="99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85"/>
        <w:gridCol w:w="1280"/>
        <w:gridCol w:w="3515"/>
        <w:gridCol w:w="612"/>
        <w:gridCol w:w="720"/>
        <w:gridCol w:w="1020"/>
        <w:gridCol w:w="1134"/>
      </w:tblGrid>
      <w:tr w:rsidR="00B76E7E" w:rsidTr="00B76E7E">
        <w:trPr>
          <w:trHeight w:val="3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№</w:t>
            </w:r>
          </w:p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з/п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Країна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виробник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Код ДК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Назва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 xml:space="preserve">Од.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вим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К-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ть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Ціна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E" w:rsidRDefault="00B76E7E" w:rsidP="00755EE5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Сума, грн.</w:t>
            </w: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Антитіла до CD20 (L26)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CD15 (MMA)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CD19 (SP110)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CD44 (SP37)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CD21 (2G9)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CDX-2 (EP25)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Цитокератину</w:t>
            </w:r>
            <w:proofErr w:type="spellEnd"/>
            <w:r>
              <w:rPr>
                <w:sz w:val="20"/>
                <w:szCs w:val="20"/>
              </w:rPr>
              <w:t xml:space="preserve"> 19 (BA17)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Цитокератину</w:t>
            </w:r>
            <w:proofErr w:type="spellEnd"/>
            <w:r>
              <w:rPr>
                <w:sz w:val="20"/>
                <w:szCs w:val="20"/>
              </w:rPr>
              <w:t xml:space="preserve"> 7 (OVTL 12/30)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rFonts w:eastAsia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Антитіла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до ALK/P80 (5A4)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Антитіла до SOX-10 (EP268)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Антитіла до SOX-11 (MRQ-58)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Гліпікану</w:t>
            </w:r>
            <w:proofErr w:type="spellEnd"/>
            <w:r>
              <w:rPr>
                <w:sz w:val="20"/>
                <w:szCs w:val="20"/>
              </w:rPr>
              <w:t xml:space="preserve"> 3 (1G12)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Калретініну</w:t>
            </w:r>
            <w:proofErr w:type="spellEnd"/>
            <w:r>
              <w:rPr>
                <w:sz w:val="20"/>
                <w:szCs w:val="20"/>
              </w:rPr>
              <w:t xml:space="preserve"> (BSR235)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HBME-1 (HBME-1)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Фасцину</w:t>
            </w:r>
            <w:proofErr w:type="spellEnd"/>
            <w:r>
              <w:rPr>
                <w:sz w:val="20"/>
                <w:szCs w:val="20"/>
              </w:rPr>
              <w:t xml:space="preserve"> (FCN01)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TLE1 (1F5)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Епітеліального мембранного антигену (EMA), (E29)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Регуляторного транскрипційного ERG (9FY)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ARG-1 (EP261)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RCC (PN-15)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Міоглобіну (</w:t>
            </w:r>
            <w:proofErr w:type="spellStart"/>
            <w:r>
              <w:rPr>
                <w:sz w:val="20"/>
                <w:szCs w:val="20"/>
              </w:rPr>
              <w:t>Поліклональні</w:t>
            </w:r>
            <w:proofErr w:type="spellEnd"/>
            <w:r>
              <w:rPr>
                <w:sz w:val="20"/>
                <w:szCs w:val="20"/>
              </w:rPr>
              <w:t>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Кальпоніну</w:t>
            </w:r>
            <w:proofErr w:type="spellEnd"/>
            <w:r>
              <w:rPr>
                <w:sz w:val="20"/>
                <w:szCs w:val="20"/>
              </w:rPr>
              <w:t xml:space="preserve"> (EP63)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Кальдесмону</w:t>
            </w:r>
            <w:proofErr w:type="spellEnd"/>
            <w:r>
              <w:rPr>
                <w:sz w:val="20"/>
                <w:szCs w:val="20"/>
              </w:rPr>
              <w:t xml:space="preserve"> (H-CALD)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p16-INK4 (MX007)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DOG1 (Аноктамін-1) (SP31)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Подопланіну</w:t>
            </w:r>
            <w:proofErr w:type="spellEnd"/>
            <w:r>
              <w:rPr>
                <w:sz w:val="20"/>
                <w:szCs w:val="20"/>
              </w:rPr>
              <w:t xml:space="preserve"> (D2-40)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Рецептора Естрогену (SP1) 4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Рецепторів Прогестерону (16)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C-erbB-2/HER2/NEU (SP3)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Кластерину</w:t>
            </w:r>
            <w:proofErr w:type="spellEnd"/>
            <w:r>
              <w:rPr>
                <w:sz w:val="20"/>
                <w:szCs w:val="20"/>
              </w:rPr>
              <w:t xml:space="preserve"> (EP181)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KI 67 (SP6)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Сінаптофізіну</w:t>
            </w:r>
            <w:proofErr w:type="spellEnd"/>
            <w:r>
              <w:rPr>
                <w:sz w:val="20"/>
                <w:szCs w:val="20"/>
              </w:rPr>
              <w:t xml:space="preserve"> (EP158)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7B2A36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7B2A3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1132F1" w:rsidRDefault="00B76E7E" w:rsidP="007B2A3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92A4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7B2A36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TTF-1 (SPT24)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7B2A36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7B2A36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B76E7E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B76E7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C92A4E" w:rsidRDefault="00B76E7E" w:rsidP="00B76E7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76E7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B76E7E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Антитіла до </w:t>
            </w:r>
            <w:proofErr w:type="spellStart"/>
            <w:r>
              <w:rPr>
                <w:sz w:val="20"/>
                <w:szCs w:val="20"/>
              </w:rPr>
              <w:t>Маммаглобіну</w:t>
            </w:r>
            <w:proofErr w:type="spellEnd"/>
            <w:r>
              <w:rPr>
                <w:sz w:val="20"/>
                <w:szCs w:val="20"/>
              </w:rPr>
              <w:t xml:space="preserve"> A &amp; B (304-1A5 &amp; 31A5)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B76E7E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B76E7E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B76E7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C92A4E" w:rsidRDefault="00B76E7E" w:rsidP="00B76E7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76E7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B76E7E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C-</w:t>
            </w:r>
            <w:proofErr w:type="spellStart"/>
            <w:r>
              <w:rPr>
                <w:sz w:val="20"/>
                <w:szCs w:val="20"/>
              </w:rPr>
              <w:t>Myc</w:t>
            </w:r>
            <w:proofErr w:type="spellEnd"/>
            <w:r>
              <w:rPr>
                <w:sz w:val="20"/>
                <w:szCs w:val="20"/>
              </w:rPr>
              <w:t xml:space="preserve"> (Y69)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B76E7E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E7E" w:rsidRDefault="00B76E7E" w:rsidP="00B76E7E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B76E7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Pr="00C92A4E" w:rsidRDefault="00B76E7E" w:rsidP="00B76E7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B76E7E">
              <w:rPr>
                <w:sz w:val="22"/>
                <w:szCs w:val="22"/>
                <w:lang w:val="ru-RU" w:eastAsia="ru-RU"/>
              </w:rPr>
              <w:t>33690000-3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7E" w:rsidRDefault="00B76E7E" w:rsidP="00B76E7E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Антитіла до TDT (EP266) 3 мл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iCs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7E" w:rsidRDefault="00B76E7E" w:rsidP="00B76E7E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B76E7E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B76E7E">
            <w:pPr>
              <w:jc w:val="right"/>
              <w:rPr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color w:val="000000"/>
                <w:sz w:val="22"/>
                <w:szCs w:val="22"/>
                <w:lang w:val="ru-RU" w:eastAsia="ru-RU"/>
              </w:rPr>
              <w:t>Сума без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B76E7E">
            <w:pPr>
              <w:rPr>
                <w:b/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B76E7E">
            <w:pPr>
              <w:jc w:val="right"/>
              <w:rPr>
                <w:b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sz w:val="22"/>
                <w:szCs w:val="22"/>
                <w:lang w:val="ru-RU" w:eastAsia="ru-RU"/>
              </w:rPr>
              <w:t>Сума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B76E7E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B76E7E" w:rsidTr="00B76E7E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E" w:rsidRDefault="00B76E7E" w:rsidP="00B76E7E">
            <w:pPr>
              <w:jc w:val="right"/>
              <w:rPr>
                <w:b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sz w:val="22"/>
                <w:szCs w:val="22"/>
                <w:lang w:val="ru-RU" w:eastAsia="ru-RU"/>
              </w:rPr>
              <w:t>Сума 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7E" w:rsidRDefault="00B76E7E" w:rsidP="00B76E7E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</w:tbl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>
      <w:r>
        <w:t>Покупець</w:t>
      </w:r>
      <w:r>
        <w:rPr>
          <w:lang w:val="ru-RU"/>
        </w:rPr>
        <w:t xml:space="preserve">                                                                                      </w:t>
      </w:r>
      <w:r>
        <w:t xml:space="preserve">Постачальник   </w:t>
      </w:r>
    </w:p>
    <w:p w:rsidR="00FD4108" w:rsidRPr="00B700E7" w:rsidRDefault="00FD4108" w:rsidP="00FD4108">
      <w:r>
        <w:t xml:space="preserve">________________________                                                       ___________________________ М.П.                                                                                              </w:t>
      </w:r>
      <w:r w:rsidRPr="00B700E7">
        <w:t>М.П.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8076C" w:rsidRDefault="0078076C" w:rsidP="00305F1E"/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D0C" w:rsidRPr="00912CB1" w:rsidRDefault="00A34D0C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Pr="00B700E7" w:rsidRDefault="00A50184"/>
    <w:sectPr w:rsidR="00A50184" w:rsidRPr="00B700E7" w:rsidSect="00C92A4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E44B6"/>
    <w:multiLevelType w:val="hybridMultilevel"/>
    <w:tmpl w:val="367EE3E6"/>
    <w:lvl w:ilvl="0" w:tplc="50FAED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5EF"/>
    <w:multiLevelType w:val="singleLevel"/>
    <w:tmpl w:val="B32C3DF0"/>
    <w:lvl w:ilvl="0">
      <w:start w:val="2"/>
      <w:numFmt w:val="decimal"/>
      <w:lvlText w:val="4.1.%1."/>
      <w:legacy w:legacy="1" w:legacySpace="0" w:legacyIndent="5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500970"/>
    <w:multiLevelType w:val="hybridMultilevel"/>
    <w:tmpl w:val="63425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B56F36"/>
    <w:multiLevelType w:val="multilevel"/>
    <w:tmpl w:val="86CEF94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6E02AB"/>
    <w:multiLevelType w:val="hybridMultilevel"/>
    <w:tmpl w:val="980212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597"/>
    <w:multiLevelType w:val="multilevel"/>
    <w:tmpl w:val="AEF8DC04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34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cs="Times New Roman"/>
      </w:rPr>
    </w:lvl>
  </w:abstractNum>
  <w:abstractNum w:abstractNumId="7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C93103"/>
    <w:multiLevelType w:val="hybridMultilevel"/>
    <w:tmpl w:val="20D6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9" w15:restartNumberingAfterBreak="0">
    <w:nsid w:val="372C4A5D"/>
    <w:multiLevelType w:val="singleLevel"/>
    <w:tmpl w:val="1CB469D4"/>
    <w:lvl w:ilvl="0">
      <w:start w:val="2"/>
      <w:numFmt w:val="decimal"/>
      <w:lvlText w:val="6.%1."/>
      <w:legacy w:legacy="1" w:legacySpace="0" w:legacyIndent="4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3658A0"/>
    <w:multiLevelType w:val="hybridMultilevel"/>
    <w:tmpl w:val="1B726234"/>
    <w:lvl w:ilvl="0" w:tplc="5F2CA10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6F195FF3"/>
    <w:multiLevelType w:val="singleLevel"/>
    <w:tmpl w:val="5C98AAA6"/>
    <w:lvl w:ilvl="0">
      <w:start w:val="4"/>
      <w:numFmt w:val="decimal"/>
      <w:lvlText w:val="9.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0B1566"/>
    <w:multiLevelType w:val="hybridMultilevel"/>
    <w:tmpl w:val="612C3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206C3"/>
    <w:multiLevelType w:val="hybridMultilevel"/>
    <w:tmpl w:val="8B48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11"/>
    <w:lvlOverride w:ilvl="0">
      <w:startOverride w:val="4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13"/>
    <w:rsid w:val="00002694"/>
    <w:rsid w:val="0000363B"/>
    <w:rsid w:val="00010FDC"/>
    <w:rsid w:val="0001381E"/>
    <w:rsid w:val="00022351"/>
    <w:rsid w:val="0003273B"/>
    <w:rsid w:val="000343EF"/>
    <w:rsid w:val="000434D6"/>
    <w:rsid w:val="000479C7"/>
    <w:rsid w:val="00053780"/>
    <w:rsid w:val="000605C4"/>
    <w:rsid w:val="00071FF3"/>
    <w:rsid w:val="00081214"/>
    <w:rsid w:val="00087EA4"/>
    <w:rsid w:val="000A72B9"/>
    <w:rsid w:val="000A7BF9"/>
    <w:rsid w:val="000B3E11"/>
    <w:rsid w:val="000B79EF"/>
    <w:rsid w:val="000D5E53"/>
    <w:rsid w:val="000E2842"/>
    <w:rsid w:val="000F634E"/>
    <w:rsid w:val="00103795"/>
    <w:rsid w:val="00107217"/>
    <w:rsid w:val="001132F1"/>
    <w:rsid w:val="00116772"/>
    <w:rsid w:val="0011749F"/>
    <w:rsid w:val="00133F7E"/>
    <w:rsid w:val="00136E18"/>
    <w:rsid w:val="00142EC7"/>
    <w:rsid w:val="00161946"/>
    <w:rsid w:val="00165F07"/>
    <w:rsid w:val="00172311"/>
    <w:rsid w:val="00174947"/>
    <w:rsid w:val="001755B2"/>
    <w:rsid w:val="001775C3"/>
    <w:rsid w:val="0018084C"/>
    <w:rsid w:val="0018190A"/>
    <w:rsid w:val="00192F39"/>
    <w:rsid w:val="001955FD"/>
    <w:rsid w:val="00196F1A"/>
    <w:rsid w:val="001B1797"/>
    <w:rsid w:val="001B7708"/>
    <w:rsid w:val="001C7E0E"/>
    <w:rsid w:val="001D01C0"/>
    <w:rsid w:val="001E1854"/>
    <w:rsid w:val="001E26DB"/>
    <w:rsid w:val="001E7C27"/>
    <w:rsid w:val="001F1C3E"/>
    <w:rsid w:val="001F51D1"/>
    <w:rsid w:val="001F66EF"/>
    <w:rsid w:val="002042E3"/>
    <w:rsid w:val="00213C74"/>
    <w:rsid w:val="00216456"/>
    <w:rsid w:val="0021753F"/>
    <w:rsid w:val="00246C20"/>
    <w:rsid w:val="00257466"/>
    <w:rsid w:val="002648BA"/>
    <w:rsid w:val="002852D2"/>
    <w:rsid w:val="00285470"/>
    <w:rsid w:val="002904FB"/>
    <w:rsid w:val="002A1654"/>
    <w:rsid w:val="002A1866"/>
    <w:rsid w:val="002A2B48"/>
    <w:rsid w:val="002C29A6"/>
    <w:rsid w:val="002C4B26"/>
    <w:rsid w:val="002E2910"/>
    <w:rsid w:val="002E7770"/>
    <w:rsid w:val="002F2C21"/>
    <w:rsid w:val="002F7BDB"/>
    <w:rsid w:val="00301F3C"/>
    <w:rsid w:val="00305F1E"/>
    <w:rsid w:val="00306431"/>
    <w:rsid w:val="003070A4"/>
    <w:rsid w:val="0031020D"/>
    <w:rsid w:val="0031215D"/>
    <w:rsid w:val="00314585"/>
    <w:rsid w:val="00323773"/>
    <w:rsid w:val="003246AC"/>
    <w:rsid w:val="003271B0"/>
    <w:rsid w:val="003436DC"/>
    <w:rsid w:val="00345071"/>
    <w:rsid w:val="003464E3"/>
    <w:rsid w:val="00350E65"/>
    <w:rsid w:val="003560E5"/>
    <w:rsid w:val="00360684"/>
    <w:rsid w:val="003906F5"/>
    <w:rsid w:val="003A747E"/>
    <w:rsid w:val="003B43AF"/>
    <w:rsid w:val="003C2605"/>
    <w:rsid w:val="003E776B"/>
    <w:rsid w:val="003F0B41"/>
    <w:rsid w:val="003F3533"/>
    <w:rsid w:val="00405179"/>
    <w:rsid w:val="00413072"/>
    <w:rsid w:val="00422E0E"/>
    <w:rsid w:val="00431AF0"/>
    <w:rsid w:val="004345FD"/>
    <w:rsid w:val="00434D13"/>
    <w:rsid w:val="00434DC4"/>
    <w:rsid w:val="00443F11"/>
    <w:rsid w:val="00452F66"/>
    <w:rsid w:val="00455C56"/>
    <w:rsid w:val="00457231"/>
    <w:rsid w:val="00463B43"/>
    <w:rsid w:val="004A3E94"/>
    <w:rsid w:val="004B15B2"/>
    <w:rsid w:val="004B53AC"/>
    <w:rsid w:val="004C0004"/>
    <w:rsid w:val="004C6482"/>
    <w:rsid w:val="004D3CFC"/>
    <w:rsid w:val="004D42F0"/>
    <w:rsid w:val="004D495C"/>
    <w:rsid w:val="004D59B0"/>
    <w:rsid w:val="00514DB0"/>
    <w:rsid w:val="00517930"/>
    <w:rsid w:val="005213DB"/>
    <w:rsid w:val="005359B3"/>
    <w:rsid w:val="00535EC5"/>
    <w:rsid w:val="00542792"/>
    <w:rsid w:val="00551AD3"/>
    <w:rsid w:val="00565EDF"/>
    <w:rsid w:val="00573E8D"/>
    <w:rsid w:val="00585B1F"/>
    <w:rsid w:val="00586FE1"/>
    <w:rsid w:val="005A3D88"/>
    <w:rsid w:val="005A3F07"/>
    <w:rsid w:val="005A49D1"/>
    <w:rsid w:val="005A6E85"/>
    <w:rsid w:val="005B01BC"/>
    <w:rsid w:val="005B1410"/>
    <w:rsid w:val="005B22B5"/>
    <w:rsid w:val="005B6BAA"/>
    <w:rsid w:val="005C7994"/>
    <w:rsid w:val="005D68EB"/>
    <w:rsid w:val="00606EB2"/>
    <w:rsid w:val="006228E5"/>
    <w:rsid w:val="00627A11"/>
    <w:rsid w:val="006329B0"/>
    <w:rsid w:val="00644798"/>
    <w:rsid w:val="00647CF8"/>
    <w:rsid w:val="00660A57"/>
    <w:rsid w:val="006611AB"/>
    <w:rsid w:val="006638B2"/>
    <w:rsid w:val="00673AD8"/>
    <w:rsid w:val="00682235"/>
    <w:rsid w:val="006B6E87"/>
    <w:rsid w:val="006D302A"/>
    <w:rsid w:val="006E27E3"/>
    <w:rsid w:val="006E61C1"/>
    <w:rsid w:val="006E7B85"/>
    <w:rsid w:val="0070702C"/>
    <w:rsid w:val="007114C7"/>
    <w:rsid w:val="00713ABF"/>
    <w:rsid w:val="00733427"/>
    <w:rsid w:val="007342E7"/>
    <w:rsid w:val="0074108D"/>
    <w:rsid w:val="00750144"/>
    <w:rsid w:val="00755EE5"/>
    <w:rsid w:val="007636F5"/>
    <w:rsid w:val="0078076C"/>
    <w:rsid w:val="007850A4"/>
    <w:rsid w:val="007938AD"/>
    <w:rsid w:val="007B096E"/>
    <w:rsid w:val="007B2A36"/>
    <w:rsid w:val="007C0B19"/>
    <w:rsid w:val="007D7587"/>
    <w:rsid w:val="007E18AD"/>
    <w:rsid w:val="007F05A2"/>
    <w:rsid w:val="007F25CD"/>
    <w:rsid w:val="007F3765"/>
    <w:rsid w:val="00804AF1"/>
    <w:rsid w:val="0081178E"/>
    <w:rsid w:val="0082334D"/>
    <w:rsid w:val="00833F5F"/>
    <w:rsid w:val="0083695B"/>
    <w:rsid w:val="0084598D"/>
    <w:rsid w:val="008473AF"/>
    <w:rsid w:val="00850403"/>
    <w:rsid w:val="00860883"/>
    <w:rsid w:val="0086578C"/>
    <w:rsid w:val="008669A4"/>
    <w:rsid w:val="00871072"/>
    <w:rsid w:val="00882A55"/>
    <w:rsid w:val="008A2EF8"/>
    <w:rsid w:val="008A44E4"/>
    <w:rsid w:val="008A5BAB"/>
    <w:rsid w:val="008B3A9D"/>
    <w:rsid w:val="008D32C6"/>
    <w:rsid w:val="008D6F0E"/>
    <w:rsid w:val="008D7D5F"/>
    <w:rsid w:val="008E1F48"/>
    <w:rsid w:val="008F1D97"/>
    <w:rsid w:val="008F4982"/>
    <w:rsid w:val="009017E0"/>
    <w:rsid w:val="00903BBF"/>
    <w:rsid w:val="00903E84"/>
    <w:rsid w:val="00912D9E"/>
    <w:rsid w:val="00914424"/>
    <w:rsid w:val="009218F3"/>
    <w:rsid w:val="0092517D"/>
    <w:rsid w:val="00933FFC"/>
    <w:rsid w:val="0094528E"/>
    <w:rsid w:val="00946A6C"/>
    <w:rsid w:val="00960D07"/>
    <w:rsid w:val="00964249"/>
    <w:rsid w:val="0098095F"/>
    <w:rsid w:val="0098259C"/>
    <w:rsid w:val="00983F1F"/>
    <w:rsid w:val="00985065"/>
    <w:rsid w:val="009A0A94"/>
    <w:rsid w:val="009A7616"/>
    <w:rsid w:val="009A7B72"/>
    <w:rsid w:val="009B5EC1"/>
    <w:rsid w:val="009C2B0F"/>
    <w:rsid w:val="009C7655"/>
    <w:rsid w:val="009E79C3"/>
    <w:rsid w:val="009F1705"/>
    <w:rsid w:val="009F2B6E"/>
    <w:rsid w:val="009F3A12"/>
    <w:rsid w:val="00A03F7B"/>
    <w:rsid w:val="00A07AC0"/>
    <w:rsid w:val="00A101D7"/>
    <w:rsid w:val="00A14433"/>
    <w:rsid w:val="00A237D9"/>
    <w:rsid w:val="00A27E23"/>
    <w:rsid w:val="00A33AD1"/>
    <w:rsid w:val="00A34D0C"/>
    <w:rsid w:val="00A50184"/>
    <w:rsid w:val="00A509E3"/>
    <w:rsid w:val="00A5593A"/>
    <w:rsid w:val="00A814BB"/>
    <w:rsid w:val="00A855F2"/>
    <w:rsid w:val="00A86835"/>
    <w:rsid w:val="00A93B2A"/>
    <w:rsid w:val="00AA3011"/>
    <w:rsid w:val="00AA6CB5"/>
    <w:rsid w:val="00AB7047"/>
    <w:rsid w:val="00AC0116"/>
    <w:rsid w:val="00AC64C9"/>
    <w:rsid w:val="00AD0989"/>
    <w:rsid w:val="00AD0EFE"/>
    <w:rsid w:val="00AE75B5"/>
    <w:rsid w:val="00AE7812"/>
    <w:rsid w:val="00AF12D1"/>
    <w:rsid w:val="00AF1B2E"/>
    <w:rsid w:val="00AF6B49"/>
    <w:rsid w:val="00AF6BAA"/>
    <w:rsid w:val="00AF746B"/>
    <w:rsid w:val="00B238D1"/>
    <w:rsid w:val="00B31AB8"/>
    <w:rsid w:val="00B40B6F"/>
    <w:rsid w:val="00B53E0B"/>
    <w:rsid w:val="00B63F18"/>
    <w:rsid w:val="00B65695"/>
    <w:rsid w:val="00B76E7E"/>
    <w:rsid w:val="00B81D38"/>
    <w:rsid w:val="00BA02A7"/>
    <w:rsid w:val="00BA4ADF"/>
    <w:rsid w:val="00BB0C08"/>
    <w:rsid w:val="00BB16C7"/>
    <w:rsid w:val="00BB4A79"/>
    <w:rsid w:val="00BC7789"/>
    <w:rsid w:val="00BD2D16"/>
    <w:rsid w:val="00BD3036"/>
    <w:rsid w:val="00BD4762"/>
    <w:rsid w:val="00BD5651"/>
    <w:rsid w:val="00BD6B57"/>
    <w:rsid w:val="00BE19B0"/>
    <w:rsid w:val="00BF2662"/>
    <w:rsid w:val="00C10A35"/>
    <w:rsid w:val="00C12DFC"/>
    <w:rsid w:val="00C15611"/>
    <w:rsid w:val="00C24A1F"/>
    <w:rsid w:val="00C26D6C"/>
    <w:rsid w:val="00C30543"/>
    <w:rsid w:val="00C6087F"/>
    <w:rsid w:val="00C706DD"/>
    <w:rsid w:val="00C71BB3"/>
    <w:rsid w:val="00C73A70"/>
    <w:rsid w:val="00C92A4E"/>
    <w:rsid w:val="00C96221"/>
    <w:rsid w:val="00CA4023"/>
    <w:rsid w:val="00CC4279"/>
    <w:rsid w:val="00CD4EC3"/>
    <w:rsid w:val="00CE03F0"/>
    <w:rsid w:val="00CF0B59"/>
    <w:rsid w:val="00D12D1A"/>
    <w:rsid w:val="00D44303"/>
    <w:rsid w:val="00D66245"/>
    <w:rsid w:val="00D71512"/>
    <w:rsid w:val="00D72615"/>
    <w:rsid w:val="00D73E7B"/>
    <w:rsid w:val="00D86906"/>
    <w:rsid w:val="00D91D0C"/>
    <w:rsid w:val="00DA523D"/>
    <w:rsid w:val="00DA6152"/>
    <w:rsid w:val="00DB11EF"/>
    <w:rsid w:val="00DB41F9"/>
    <w:rsid w:val="00DB589E"/>
    <w:rsid w:val="00DC4A93"/>
    <w:rsid w:val="00DC757D"/>
    <w:rsid w:val="00DC7A3D"/>
    <w:rsid w:val="00DE4F7A"/>
    <w:rsid w:val="00DF0B53"/>
    <w:rsid w:val="00DF7F69"/>
    <w:rsid w:val="00E02358"/>
    <w:rsid w:val="00E1280D"/>
    <w:rsid w:val="00E47246"/>
    <w:rsid w:val="00E53C75"/>
    <w:rsid w:val="00E72928"/>
    <w:rsid w:val="00E96074"/>
    <w:rsid w:val="00EA0A06"/>
    <w:rsid w:val="00EA67FC"/>
    <w:rsid w:val="00ED54E3"/>
    <w:rsid w:val="00EE47CA"/>
    <w:rsid w:val="00EF4ECC"/>
    <w:rsid w:val="00F02F96"/>
    <w:rsid w:val="00F036B6"/>
    <w:rsid w:val="00F070E8"/>
    <w:rsid w:val="00F11004"/>
    <w:rsid w:val="00F20F4B"/>
    <w:rsid w:val="00F347BE"/>
    <w:rsid w:val="00F41600"/>
    <w:rsid w:val="00F4356C"/>
    <w:rsid w:val="00F45F6D"/>
    <w:rsid w:val="00F55BF1"/>
    <w:rsid w:val="00F56E6D"/>
    <w:rsid w:val="00F73DDB"/>
    <w:rsid w:val="00F80CE1"/>
    <w:rsid w:val="00F82713"/>
    <w:rsid w:val="00F8784E"/>
    <w:rsid w:val="00FA5AA6"/>
    <w:rsid w:val="00FC033B"/>
    <w:rsid w:val="00FD4108"/>
    <w:rsid w:val="00FE0D67"/>
    <w:rsid w:val="00FE4F9F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37062"/>
  <w15:docId w15:val="{C05955DA-F99E-4D12-BAD3-4D7DA32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5B2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51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4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8A2E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locked/>
    <w:rsid w:val="00434D13"/>
    <w:rPr>
      <w:sz w:val="24"/>
      <w:szCs w:val="24"/>
      <w:lang w:val="uk-UA" w:eastAsia="uk-UA" w:bidi="ar-SA"/>
    </w:rPr>
  </w:style>
  <w:style w:type="paragraph" w:styleId="a4">
    <w:name w:val="Normal (Web)"/>
    <w:basedOn w:val="a"/>
    <w:link w:val="a3"/>
    <w:rsid w:val="00434D13"/>
    <w:pPr>
      <w:spacing w:before="100" w:beforeAutospacing="1" w:after="100" w:afterAutospacing="1"/>
    </w:pPr>
  </w:style>
  <w:style w:type="character" w:customStyle="1" w:styleId="a5">
    <w:name w:val="Назва Знак"/>
    <w:link w:val="a6"/>
    <w:locked/>
    <w:rsid w:val="00434D13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434D13"/>
    <w:pPr>
      <w:jc w:val="center"/>
    </w:pPr>
    <w:rPr>
      <w:b/>
      <w:bCs/>
      <w:lang w:val="ru-RU" w:eastAsia="ru-RU"/>
    </w:rPr>
  </w:style>
  <w:style w:type="paragraph" w:styleId="a7">
    <w:name w:val="List Paragraph"/>
    <w:basedOn w:val="a"/>
    <w:qFormat/>
    <w:rsid w:val="00434D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8">
    <w:name w:val="header"/>
    <w:basedOn w:val="a"/>
    <w:semiHidden/>
    <w:rsid w:val="0030643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0"/>
      <w:lang w:val="ru-RU" w:eastAsia="ru-RU"/>
    </w:rPr>
  </w:style>
  <w:style w:type="paragraph" w:styleId="a9">
    <w:name w:val="Body Text Indent"/>
    <w:basedOn w:val="a"/>
    <w:rsid w:val="00306431"/>
    <w:pPr>
      <w:spacing w:after="120"/>
      <w:ind w:left="283"/>
    </w:pPr>
  </w:style>
  <w:style w:type="paragraph" w:styleId="aa">
    <w:name w:val="Document Map"/>
    <w:basedOn w:val="a"/>
    <w:link w:val="ab"/>
    <w:rsid w:val="00BB16C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BB16C7"/>
    <w:rPr>
      <w:rFonts w:ascii="Tahoma" w:hAnsi="Tahoma" w:cs="Tahoma"/>
      <w:sz w:val="16"/>
      <w:szCs w:val="16"/>
      <w:lang w:val="uk-UA" w:eastAsia="uk-UA"/>
    </w:rPr>
  </w:style>
  <w:style w:type="paragraph" w:customStyle="1" w:styleId="11">
    <w:name w:val="Обычный1"/>
    <w:rsid w:val="00AF6B4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2">
    <w:name w:val="Звичайний1"/>
    <w:rsid w:val="00833F5F"/>
    <w:pPr>
      <w:spacing w:line="276" w:lineRule="auto"/>
    </w:pPr>
    <w:rPr>
      <w:rFonts w:ascii="Arial" w:hAnsi="Arial" w:cs="Arial"/>
      <w:color w:val="000000"/>
      <w:sz w:val="22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3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uiPriority w:val="99"/>
    <w:rsid w:val="00833F5F"/>
    <w:rPr>
      <w:rFonts w:ascii="Courier New" w:hAnsi="Courier New"/>
      <w:color w:val="000000"/>
      <w:sz w:val="18"/>
      <w:szCs w:val="18"/>
    </w:rPr>
  </w:style>
  <w:style w:type="character" w:customStyle="1" w:styleId="10">
    <w:name w:val="Заголовок 1 Знак"/>
    <w:link w:val="1"/>
    <w:rsid w:val="00551AD3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grame">
    <w:name w:val="grame"/>
    <w:rsid w:val="00A814BB"/>
  </w:style>
  <w:style w:type="paragraph" w:styleId="ac">
    <w:name w:val="Body Text"/>
    <w:basedOn w:val="a"/>
    <w:link w:val="ad"/>
    <w:unhideWhenUsed/>
    <w:rsid w:val="005D68EB"/>
    <w:pPr>
      <w:widowControl w:val="0"/>
      <w:suppressAutoHyphens/>
      <w:autoSpaceDE w:val="0"/>
      <w:spacing w:after="120"/>
    </w:pPr>
    <w:rPr>
      <w:rFonts w:cs="Calibri"/>
      <w:sz w:val="20"/>
      <w:szCs w:val="20"/>
      <w:lang w:val="ru-RU" w:eastAsia="ar-SA"/>
    </w:rPr>
  </w:style>
  <w:style w:type="character" w:customStyle="1" w:styleId="ad">
    <w:name w:val="Основний текст Знак"/>
    <w:link w:val="ac"/>
    <w:rsid w:val="005D68EB"/>
    <w:rPr>
      <w:rFonts w:cs="Calibri"/>
      <w:lang w:eastAsia="ar-SA"/>
    </w:rPr>
  </w:style>
  <w:style w:type="character" w:customStyle="1" w:styleId="21">
    <w:name w:val="Основной текст (2)_"/>
    <w:link w:val="210"/>
    <w:locked/>
    <w:rsid w:val="005D68EB"/>
    <w:rPr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D68EB"/>
    <w:pPr>
      <w:shd w:val="clear" w:color="auto" w:fill="FFFFFF"/>
      <w:spacing w:after="540" w:line="240" w:lineRule="atLeast"/>
    </w:pPr>
    <w:rPr>
      <w:b/>
      <w:bCs/>
      <w:sz w:val="21"/>
      <w:szCs w:val="21"/>
      <w:lang w:val="ru-RU" w:eastAsia="ru-RU"/>
    </w:rPr>
  </w:style>
  <w:style w:type="character" w:customStyle="1" w:styleId="ae">
    <w:name w:val="Основной текст + Полужирный"/>
    <w:rsid w:val="005D68EB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22">
    <w:name w:val="Основной текст (2) + Не полужирный"/>
    <w:basedOn w:val="21"/>
    <w:rsid w:val="005D68EB"/>
    <w:rPr>
      <w:b/>
      <w:bCs/>
      <w:sz w:val="21"/>
      <w:szCs w:val="21"/>
      <w:shd w:val="clear" w:color="auto" w:fill="FFFFFF"/>
    </w:rPr>
  </w:style>
  <w:style w:type="character" w:customStyle="1" w:styleId="af">
    <w:name w:val="Основной текст_"/>
    <w:link w:val="13"/>
    <w:rsid w:val="00305F1E"/>
    <w:rPr>
      <w:sz w:val="26"/>
      <w:szCs w:val="26"/>
      <w:shd w:val="clear" w:color="auto" w:fill="FFFFFF"/>
    </w:rPr>
  </w:style>
  <w:style w:type="character" w:customStyle="1" w:styleId="95pt">
    <w:name w:val="Основной текст + 9;5 pt"/>
    <w:rsid w:val="00305F1E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3">
    <w:name w:val="Основной текст1"/>
    <w:basedOn w:val="a"/>
    <w:link w:val="af"/>
    <w:rsid w:val="00305F1E"/>
    <w:pPr>
      <w:widowControl w:val="0"/>
      <w:shd w:val="clear" w:color="auto" w:fill="FFFFFF"/>
      <w:spacing w:before="360" w:line="322" w:lineRule="exact"/>
      <w:jc w:val="both"/>
    </w:pPr>
    <w:rPr>
      <w:sz w:val="26"/>
      <w:szCs w:val="26"/>
      <w:lang w:val="ru-RU" w:eastAsia="ru-RU"/>
    </w:rPr>
  </w:style>
  <w:style w:type="paragraph" w:customStyle="1" w:styleId="af0">
    <w:basedOn w:val="a"/>
    <w:next w:val="a6"/>
    <w:link w:val="af1"/>
    <w:qFormat/>
    <w:rsid w:val="00305F1E"/>
    <w:pPr>
      <w:jc w:val="center"/>
    </w:pPr>
    <w:rPr>
      <w:b/>
      <w:bCs/>
      <w:lang w:val="ru-RU" w:eastAsia="ru-RU"/>
    </w:rPr>
  </w:style>
  <w:style w:type="character" w:customStyle="1" w:styleId="af1">
    <w:name w:val="Заголовок Знак"/>
    <w:link w:val="af0"/>
    <w:locked/>
    <w:rsid w:val="00305F1E"/>
    <w:rPr>
      <w:b/>
      <w:bCs/>
      <w:sz w:val="24"/>
      <w:szCs w:val="24"/>
      <w:lang w:val="ru-RU" w:eastAsia="ru-RU" w:bidi="ar-SA"/>
    </w:rPr>
  </w:style>
  <w:style w:type="paragraph" w:styleId="af2">
    <w:name w:val="No Spacing"/>
    <w:aliases w:val="ТNR AMPU"/>
    <w:link w:val="af3"/>
    <w:uiPriority w:val="99"/>
    <w:qFormat/>
    <w:rsid w:val="005B22B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D44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f4">
    <w:name w:val="Strong"/>
    <w:uiPriority w:val="22"/>
    <w:qFormat/>
    <w:rsid w:val="00D44303"/>
    <w:rPr>
      <w:rFonts w:cs="Times New Roman"/>
      <w:b/>
      <w:bCs/>
    </w:rPr>
  </w:style>
  <w:style w:type="character" w:customStyle="1" w:styleId="af3">
    <w:name w:val="Без інтервалів Знак"/>
    <w:aliases w:val="ТNR AMPU Знак"/>
    <w:link w:val="af2"/>
    <w:uiPriority w:val="99"/>
    <w:locked/>
    <w:rsid w:val="00D44303"/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Без интервала2"/>
    <w:rsid w:val="00D44303"/>
    <w:rPr>
      <w:rFonts w:eastAsia="Calibri"/>
      <w:sz w:val="24"/>
      <w:szCs w:val="24"/>
    </w:rPr>
  </w:style>
  <w:style w:type="character" w:customStyle="1" w:styleId="hps">
    <w:name w:val="hps"/>
    <w:basedOn w:val="a0"/>
    <w:rsid w:val="00DA523D"/>
  </w:style>
  <w:style w:type="paragraph" w:customStyle="1" w:styleId="31">
    <w:name w:val="Основной текст с отступом 31"/>
    <w:basedOn w:val="a"/>
    <w:rsid w:val="002E2910"/>
    <w:pPr>
      <w:suppressAutoHyphens/>
      <w:ind w:left="360"/>
      <w:jc w:val="both"/>
    </w:pPr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5447</Words>
  <Characters>32862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Інна Анатоліївна</cp:lastModifiedBy>
  <cp:revision>8</cp:revision>
  <cp:lastPrinted>2022-02-08T08:36:00Z</cp:lastPrinted>
  <dcterms:created xsi:type="dcterms:W3CDTF">2022-08-09T09:16:00Z</dcterms:created>
  <dcterms:modified xsi:type="dcterms:W3CDTF">2022-08-09T12:25:00Z</dcterms:modified>
</cp:coreProperties>
</file>