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Додаток 2</w:t>
      </w:r>
    </w:p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тендерної документації</w:t>
      </w:r>
    </w:p>
    <w:p w:rsidR="00344BCD" w:rsidRPr="00344BCD" w:rsidRDefault="00ED3447" w:rsidP="00ED344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Т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ехнічні, якісні та кількісні характеристики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предмета закупівлі</w:t>
      </w:r>
    </w:p>
    <w:p w:rsidR="00344BCD" w:rsidRPr="00ED3447" w:rsidRDefault="00344BCD" w:rsidP="00ED3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D3447">
        <w:rPr>
          <w:rFonts w:ascii="Times New Roman" w:hAnsi="Times New Roman"/>
          <w:b/>
          <w:sz w:val="28"/>
          <w:szCs w:val="24"/>
          <w:lang w:eastAsia="ru-RU"/>
        </w:rPr>
        <w:t xml:space="preserve">Легковий автомобіль </w:t>
      </w:r>
      <w:r w:rsidR="00190CBB">
        <w:rPr>
          <w:rFonts w:ascii="Times New Roman" w:hAnsi="Times New Roman"/>
          <w:b/>
          <w:sz w:val="28"/>
          <w:szCs w:val="24"/>
          <w:lang w:eastAsia="ru-RU"/>
        </w:rPr>
        <w:t xml:space="preserve">за </w:t>
      </w:r>
      <w:r w:rsidR="00ED3447">
        <w:rPr>
          <w:rFonts w:ascii="Times New Roman" w:hAnsi="Times New Roman"/>
          <w:b/>
          <w:sz w:val="28"/>
          <w:szCs w:val="24"/>
          <w:lang w:eastAsia="ru-RU"/>
        </w:rPr>
        <w:t>код</w:t>
      </w:r>
      <w:r w:rsidR="00190CBB">
        <w:rPr>
          <w:rFonts w:ascii="Times New Roman" w:hAnsi="Times New Roman"/>
          <w:b/>
          <w:sz w:val="28"/>
          <w:szCs w:val="24"/>
          <w:lang w:eastAsia="ru-RU"/>
        </w:rPr>
        <w:t>ом</w:t>
      </w:r>
      <w:r w:rsidR="00ED344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>ДК 021:2015</w:t>
      </w:r>
      <w:r w:rsidR="001B5099" w:rsidRPr="00ED3447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34110000-1 </w:t>
      </w:r>
      <w:r w:rsidR="00190CBB">
        <w:rPr>
          <w:rFonts w:ascii="Times New Roman" w:hAnsi="Times New Roman"/>
          <w:b/>
          <w:bCs/>
          <w:sz w:val="28"/>
          <w:szCs w:val="24"/>
          <w:lang w:eastAsia="ru-RU"/>
        </w:rPr>
        <w:t>(</w:t>
      </w:r>
      <w:r w:rsidRPr="00ED3447">
        <w:rPr>
          <w:rFonts w:ascii="Times New Roman" w:hAnsi="Times New Roman"/>
          <w:b/>
          <w:bCs/>
          <w:sz w:val="28"/>
          <w:szCs w:val="24"/>
          <w:lang w:eastAsia="ru-RU"/>
        </w:rPr>
        <w:t>Легкові автомобілі)</w:t>
      </w:r>
    </w:p>
    <w:p w:rsidR="00186406" w:rsidRDefault="00186406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D3447" w:rsidRDefault="00ED3447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6E165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ТЕХНІЧНА СПЕЦИФІКАЦІЯ</w:t>
      </w:r>
    </w:p>
    <w:p w:rsidR="00190CBB" w:rsidRPr="006E165D" w:rsidRDefault="00190CBB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Л</w:t>
      </w:r>
      <w:r w:rsidR="002B106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егковий автомобіль у кількості 1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штук</w:t>
      </w:r>
      <w:r w:rsidR="002B106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а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402"/>
        <w:gridCol w:w="13"/>
      </w:tblGrid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ED3447" w:rsidRDefault="00ED3447" w:rsidP="006A3A18">
            <w:pPr>
              <w:spacing w:after="0" w:line="240" w:lineRule="auto"/>
              <w:ind w:right="99" w:firstLine="22"/>
              <w:jc w:val="center"/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</w:pPr>
            <w:r w:rsidRPr="00ED3447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Вимоги до предмету закупівлі визначені</w:t>
            </w:r>
          </w:p>
          <w:p w:rsidR="00ED3447" w:rsidRPr="00526CF3" w:rsidRDefault="00ED3447" w:rsidP="006A3A18">
            <w:pPr>
              <w:spacing w:after="0" w:line="240" w:lineRule="auto"/>
              <w:ind w:right="99" w:firstLine="22"/>
              <w:jc w:val="center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ED3447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Замовника</w:t>
            </w:r>
          </w:p>
        </w:tc>
        <w:tc>
          <w:tcPr>
            <w:tcW w:w="3402" w:type="dxa"/>
          </w:tcPr>
          <w:p w:rsidR="00F3183E" w:rsidRPr="00186406" w:rsidRDefault="00186406" w:rsidP="006A3A18">
            <w:pPr>
              <w:spacing w:after="0" w:line="240" w:lineRule="auto"/>
              <w:ind w:firstLine="22"/>
              <w:jc w:val="both"/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</w:pPr>
            <w:r w:rsidRPr="00186406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 xml:space="preserve">Технічні характеристики </w:t>
            </w:r>
            <w:r w:rsidR="00023FBB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п</w:t>
            </w:r>
            <w:r w:rsidRPr="00186406">
              <w:rPr>
                <w:rFonts w:ascii="Times New Roman" w:eastAsia="Liberation Serif" w:hAnsi="Times New Roman"/>
                <w:b/>
                <w:sz w:val="24"/>
                <w:szCs w:val="24"/>
                <w:lang w:eastAsia="uk-UA"/>
              </w:rPr>
              <w:t>редмета закупівлі надані Учасником</w:t>
            </w:r>
          </w:p>
          <w:p w:rsidR="00186406" w:rsidRPr="00186406" w:rsidRDefault="00186406" w:rsidP="006A3A18">
            <w:pPr>
              <w:spacing w:after="0" w:line="240" w:lineRule="auto"/>
              <w:ind w:right="1034" w:firstLine="22"/>
              <w:jc w:val="both"/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  <w:t>(</w:t>
            </w:r>
            <w:r w:rsidRPr="00186406"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  <w:t xml:space="preserve">заповнити щодо кожної вимоги: </w:t>
            </w:r>
          </w:p>
          <w:p w:rsidR="00186406" w:rsidRPr="00526CF3" w:rsidRDefault="00186406" w:rsidP="006A3A18">
            <w:pPr>
              <w:spacing w:after="0" w:line="240" w:lineRule="auto"/>
              <w:ind w:right="1034" w:firstLine="22"/>
              <w:jc w:val="both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186406">
              <w:rPr>
                <w:rFonts w:ascii="Times New Roman" w:eastAsia="Liberation Serif" w:hAnsi="Times New Roman"/>
                <w:i/>
                <w:sz w:val="24"/>
                <w:szCs w:val="24"/>
                <w:lang w:eastAsia="uk-UA"/>
              </w:rPr>
              <w:t xml:space="preserve">    відповідає/ не відповідає</w:t>
            </w:r>
            <w:r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22480B" w:rsidRPr="00526CF3" w:rsidTr="006406B0">
        <w:trPr>
          <w:gridAfter w:val="1"/>
          <w:wAfter w:w="13" w:type="dxa"/>
          <w:trHeight w:val="280"/>
        </w:trPr>
        <w:tc>
          <w:tcPr>
            <w:tcW w:w="5954" w:type="dxa"/>
            <w:shd w:val="clear" w:color="auto" w:fill="auto"/>
            <w:vAlign w:val="center"/>
          </w:tcPr>
          <w:p w:rsidR="0022480B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ABS, EBS, AFU, ASR – </w:t>
            </w:r>
            <w:proofErr w:type="spellStart"/>
            <w:r w:rsidRPr="006A3A18">
              <w:rPr>
                <w:rFonts w:ascii="Times New Roman" w:hAnsi="Times New Roman"/>
              </w:rPr>
              <w:t>Антиблокувальна</w:t>
            </w:r>
            <w:proofErr w:type="spellEnd"/>
            <w:r w:rsidRPr="006A3A18">
              <w:rPr>
                <w:rFonts w:ascii="Times New Roman" w:hAnsi="Times New Roman"/>
              </w:rPr>
              <w:t xml:space="preserve"> система гальм, Електронна система розподілу гальмівних зусиль, Система допомоги при екстреному гальмуванні, </w:t>
            </w:r>
            <w:proofErr w:type="spellStart"/>
            <w:r w:rsidRPr="006A3A18">
              <w:rPr>
                <w:rFonts w:ascii="Times New Roman" w:hAnsi="Times New Roman"/>
              </w:rPr>
              <w:t>Антибуксувальна</w:t>
            </w:r>
            <w:proofErr w:type="spellEnd"/>
            <w:r w:rsidRPr="006A3A18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3402" w:type="dxa"/>
          </w:tcPr>
          <w:p w:rsidR="0022480B" w:rsidRPr="00526CF3" w:rsidRDefault="0022480B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22480B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22480B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ESP - електронна система стабілізації</w:t>
            </w:r>
          </w:p>
        </w:tc>
        <w:tc>
          <w:tcPr>
            <w:tcW w:w="3402" w:type="dxa"/>
          </w:tcPr>
          <w:p w:rsidR="0022480B" w:rsidRPr="00526CF3" w:rsidRDefault="0022480B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ED3447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ED3447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Фронтальні та бокові подушки безпеки водія та переднього пасажира, Шторки безпеки для передніх та задніх пасажирів</w:t>
            </w:r>
          </w:p>
        </w:tc>
        <w:tc>
          <w:tcPr>
            <w:tcW w:w="3402" w:type="dxa"/>
          </w:tcPr>
          <w:p w:rsidR="00ED3447" w:rsidRPr="00526CF3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2B106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Система кріплення дитячих </w:t>
            </w:r>
            <w:proofErr w:type="spellStart"/>
            <w:r w:rsidRPr="006A3A18">
              <w:rPr>
                <w:rFonts w:ascii="Times New Roman" w:hAnsi="Times New Roman"/>
              </w:rPr>
              <w:t>автокрісел</w:t>
            </w:r>
            <w:proofErr w:type="spellEnd"/>
            <w:r w:rsidRPr="006A3A18">
              <w:rPr>
                <w:rFonts w:ascii="Times New Roman" w:hAnsi="Times New Roman"/>
              </w:rPr>
              <w:t xml:space="preserve"> ISOFIX (переднє пасажирське сидіння та 2й ряд сидінь)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2B106B" w:rsidP="006A3A18">
            <w:pPr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6A3A18">
              <w:rPr>
                <w:rFonts w:ascii="Times New Roman" w:hAnsi="Times New Roman"/>
              </w:rPr>
              <w:t xml:space="preserve">Центральний замок + пульт PLIP 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Імобілайзер</w:t>
            </w:r>
            <w:proofErr w:type="spellEnd"/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Система моніторингу тиску в шинах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Автоматизоване електричне стоянкове гальмо Захист двигуна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F318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F3183E" w:rsidRPr="006A3A18" w:rsidRDefault="00041CA0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Електропідсилювач</w:t>
            </w:r>
            <w:proofErr w:type="spellEnd"/>
            <w:r w:rsidRPr="006A3A18">
              <w:rPr>
                <w:rFonts w:ascii="Times New Roman" w:hAnsi="Times New Roman"/>
              </w:rPr>
              <w:t xml:space="preserve"> керма </w:t>
            </w:r>
          </w:p>
        </w:tc>
        <w:tc>
          <w:tcPr>
            <w:tcW w:w="3402" w:type="dxa"/>
          </w:tcPr>
          <w:p w:rsidR="00F3183E" w:rsidRPr="00526CF3" w:rsidRDefault="00F318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Двозонний клімат – контроль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Електричні </w:t>
            </w:r>
            <w:proofErr w:type="spellStart"/>
            <w:r w:rsidRPr="006A3A18">
              <w:rPr>
                <w:rFonts w:ascii="Times New Roman" w:hAnsi="Times New Roman"/>
              </w:rPr>
              <w:t>склопідйомники</w:t>
            </w:r>
            <w:proofErr w:type="spellEnd"/>
            <w:r w:rsidRPr="006A3A18">
              <w:rPr>
                <w:rFonts w:ascii="Times New Roman" w:hAnsi="Times New Roman"/>
              </w:rPr>
              <w:t xml:space="preserve"> передніх та задніх дверей 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Передній та задній датчики паркування + HU02 Зовнішні дзеркала заднього виду з </w:t>
            </w:r>
            <w:proofErr w:type="spellStart"/>
            <w:r w:rsidRPr="006A3A18">
              <w:rPr>
                <w:rFonts w:ascii="Times New Roman" w:hAnsi="Times New Roman"/>
              </w:rPr>
              <w:t>електрорегулюванням</w:t>
            </w:r>
            <w:proofErr w:type="spellEnd"/>
            <w:r w:rsidRPr="006A3A18">
              <w:rPr>
                <w:rFonts w:ascii="Times New Roman" w:hAnsi="Times New Roman"/>
              </w:rPr>
              <w:t>, обігрівом, функцією автоскладання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6406B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Центральний передній підлокітник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Другий ряд сидінь: спинки складаються у співвідношенні1/3 - 2/3. Центральний задній підлокітник з відсіком для довгомірів/лиж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Сенсорний екран 7", радіоприймач, 6 динаміків, </w:t>
            </w:r>
            <w:proofErr w:type="spellStart"/>
            <w:r w:rsidRPr="006A3A18">
              <w:rPr>
                <w:rFonts w:ascii="Times New Roman" w:hAnsi="Times New Roman"/>
              </w:rPr>
              <w:t>Bluetooth</w:t>
            </w:r>
            <w:proofErr w:type="spellEnd"/>
            <w:r w:rsidRPr="006A3A18">
              <w:rPr>
                <w:rFonts w:ascii="Times New Roman" w:hAnsi="Times New Roman"/>
              </w:rPr>
              <w:t xml:space="preserve">, USB-роз'єм, </w:t>
            </w:r>
            <w:proofErr w:type="spellStart"/>
            <w:r w:rsidRPr="006A3A18">
              <w:rPr>
                <w:rFonts w:ascii="Times New Roman" w:hAnsi="Times New Roman"/>
              </w:rPr>
              <w:t>Android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Auto</w:t>
            </w:r>
            <w:proofErr w:type="spellEnd"/>
            <w:r w:rsidRPr="006A3A18">
              <w:rPr>
                <w:rFonts w:ascii="Times New Roman" w:hAnsi="Times New Roman"/>
              </w:rPr>
              <w:t xml:space="preserve">, </w:t>
            </w:r>
            <w:proofErr w:type="spellStart"/>
            <w:r w:rsidRPr="006A3A18">
              <w:rPr>
                <w:rFonts w:ascii="Times New Roman" w:hAnsi="Times New Roman"/>
              </w:rPr>
              <w:t>Apple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Car</w:t>
            </w:r>
            <w:proofErr w:type="spellEnd"/>
            <w:r w:rsidRPr="006A3A18">
              <w:rPr>
                <w:rFonts w:ascii="Times New Roman" w:hAnsi="Times New Roman"/>
              </w:rPr>
              <w:t xml:space="preserve"> </w:t>
            </w:r>
            <w:proofErr w:type="spellStart"/>
            <w:r w:rsidRPr="006A3A18">
              <w:rPr>
                <w:rFonts w:ascii="Times New Roman" w:hAnsi="Times New Roman"/>
              </w:rPr>
              <w:t>Play</w:t>
            </w:r>
            <w:proofErr w:type="spellEnd"/>
            <w:r w:rsidRPr="006A3A18">
              <w:rPr>
                <w:rFonts w:ascii="Times New Roman" w:hAnsi="Times New Roman"/>
              </w:rPr>
              <w:t xml:space="preserve"> + Цифрова панель приладів 7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Cвітлодіодні</w:t>
            </w:r>
            <w:proofErr w:type="spellEnd"/>
            <w:r w:rsidRPr="006A3A18">
              <w:rPr>
                <w:rFonts w:ascii="Times New Roman" w:hAnsi="Times New Roman"/>
              </w:rPr>
              <w:t xml:space="preserve"> фари </w:t>
            </w:r>
            <w:proofErr w:type="spellStart"/>
            <w:r w:rsidRPr="006A3A18">
              <w:rPr>
                <w:rFonts w:ascii="Times New Roman" w:hAnsi="Times New Roman"/>
              </w:rPr>
              <w:t>Eco</w:t>
            </w:r>
            <w:proofErr w:type="spellEnd"/>
            <w:r w:rsidRPr="006A3A18">
              <w:rPr>
                <w:rFonts w:ascii="Times New Roman" w:hAnsi="Times New Roman"/>
              </w:rPr>
              <w:t xml:space="preserve"> LED з інтегрованими денними ходовими LED вогнями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Система автоматичного включення передніх склоочищувачів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3A18">
              <w:rPr>
                <w:rFonts w:ascii="Times New Roman" w:hAnsi="Times New Roman"/>
              </w:rPr>
              <w:t>Легкосплавні</w:t>
            </w:r>
            <w:proofErr w:type="spellEnd"/>
            <w:r w:rsidRPr="006A3A18">
              <w:rPr>
                <w:rFonts w:ascii="Times New Roman" w:hAnsi="Times New Roman"/>
              </w:rPr>
              <w:t xml:space="preserve"> колісні диски 17" </w:t>
            </w:r>
            <w:proofErr w:type="spellStart"/>
            <w:r w:rsidRPr="006A3A18">
              <w:rPr>
                <w:rFonts w:ascii="Times New Roman" w:hAnsi="Times New Roman"/>
              </w:rPr>
              <w:t>Calibra</w:t>
            </w:r>
            <w:proofErr w:type="spellEnd"/>
            <w:r w:rsidRPr="006A3A18">
              <w:rPr>
                <w:rFonts w:ascii="Times New Roman" w:hAnsi="Times New Roman"/>
              </w:rPr>
              <w:t>, 215/65 Малорозмірне запасне колесо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406B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406B0" w:rsidRPr="006A3A18" w:rsidRDefault="00A0751D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Колір сірий</w:t>
            </w:r>
          </w:p>
        </w:tc>
        <w:tc>
          <w:tcPr>
            <w:tcW w:w="3402" w:type="dxa"/>
          </w:tcPr>
          <w:p w:rsidR="006406B0" w:rsidRPr="00526CF3" w:rsidRDefault="006406B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Рік виробництва 2023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Потужність 130 (3750) </w:t>
            </w:r>
            <w:proofErr w:type="spellStart"/>
            <w:r w:rsidRPr="006A3A18">
              <w:rPr>
                <w:rFonts w:ascii="Times New Roman" w:hAnsi="Times New Roman"/>
              </w:rPr>
              <w:t>к.с</w:t>
            </w:r>
            <w:proofErr w:type="spellEnd"/>
            <w:r w:rsidRPr="006A3A1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Об'єм двигуна 1499 см3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Максимальний крутний момент 300 (1750) Нм 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AA72C6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AA72C6" w:rsidRPr="006A3A18" w:rsidRDefault="00322DFE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lastRenderedPageBreak/>
              <w:t>Максимальна швидкість 195 км/год</w:t>
            </w:r>
          </w:p>
        </w:tc>
        <w:tc>
          <w:tcPr>
            <w:tcW w:w="3402" w:type="dxa"/>
          </w:tcPr>
          <w:p w:rsidR="00AA72C6" w:rsidRPr="00526CF3" w:rsidRDefault="00AA72C6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Розгін від 0 до 100 км/год 11,5 с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Витрата пального в міському циклі 4,4 л/100 км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Витрата пального в </w:t>
            </w:r>
            <w:proofErr w:type="spellStart"/>
            <w:r w:rsidRPr="006A3A18">
              <w:rPr>
                <w:rFonts w:ascii="Times New Roman" w:hAnsi="Times New Roman"/>
              </w:rPr>
              <w:t>замiському</w:t>
            </w:r>
            <w:proofErr w:type="spellEnd"/>
            <w:r w:rsidRPr="006A3A18">
              <w:rPr>
                <w:rFonts w:ascii="Times New Roman" w:hAnsi="Times New Roman"/>
              </w:rPr>
              <w:t xml:space="preserve"> циклі 3,9 л/100 км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Витрата пального в </w:t>
            </w:r>
            <w:proofErr w:type="spellStart"/>
            <w:r w:rsidRPr="006A3A18">
              <w:rPr>
                <w:rFonts w:ascii="Times New Roman" w:hAnsi="Times New Roman"/>
              </w:rPr>
              <w:t>змiшаному</w:t>
            </w:r>
            <w:proofErr w:type="spellEnd"/>
            <w:r w:rsidRPr="006A3A18">
              <w:rPr>
                <w:rFonts w:ascii="Times New Roman" w:hAnsi="Times New Roman"/>
              </w:rPr>
              <w:t xml:space="preserve"> циклі 4,2 л/100 км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Викиди CO2 102 г/км 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B13A3E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B13A3E" w:rsidRPr="006A3A18" w:rsidRDefault="003A76BB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Об'єм бака 53 л</w:t>
            </w:r>
          </w:p>
        </w:tc>
        <w:tc>
          <w:tcPr>
            <w:tcW w:w="3402" w:type="dxa"/>
          </w:tcPr>
          <w:p w:rsidR="00B13A3E" w:rsidRPr="00526CF3" w:rsidRDefault="00B13A3E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7A4A3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Максимальна кількість місць 5 л 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7A4A30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Довжина 4477 мм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6A3A18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 xml:space="preserve">Ширина 2098 мм 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7A4A30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7A4A30" w:rsidRPr="006A3A18" w:rsidRDefault="006A3A18" w:rsidP="006A3A18">
            <w:pPr>
              <w:spacing w:after="0" w:line="240" w:lineRule="auto"/>
              <w:rPr>
                <w:rFonts w:ascii="Times New Roman" w:hAnsi="Times New Roman"/>
              </w:rPr>
            </w:pPr>
            <w:r w:rsidRPr="006A3A18">
              <w:rPr>
                <w:rFonts w:ascii="Times New Roman" w:hAnsi="Times New Roman"/>
              </w:rPr>
              <w:t>Висота 1609 мм</w:t>
            </w:r>
          </w:p>
        </w:tc>
        <w:tc>
          <w:tcPr>
            <w:tcW w:w="3402" w:type="dxa"/>
          </w:tcPr>
          <w:p w:rsidR="007A4A30" w:rsidRPr="00526CF3" w:rsidRDefault="007A4A30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Споряджена маса авто 1523 кг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Повна маса авто 2000 кг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Об'єм багажника 514 л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Макс. місткість вантажного відділення 1652 л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Місткість вантажного відділення 514 кг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Двигун 1.5 </w:t>
            </w:r>
            <w:proofErr w:type="spellStart"/>
            <w:r w:rsidRPr="00371B71">
              <w:rPr>
                <w:rFonts w:ascii="Times New Roman" w:hAnsi="Times New Roman"/>
              </w:rPr>
              <w:t>BHDi</w:t>
            </w:r>
            <w:proofErr w:type="spellEnd"/>
            <w:r w:rsidRPr="00371B71">
              <w:rPr>
                <w:rFonts w:ascii="Times New Roman" w:hAnsi="Times New Roman"/>
              </w:rPr>
              <w:t xml:space="preserve"> 130 </w:t>
            </w:r>
            <w:proofErr w:type="spellStart"/>
            <w:r w:rsidRPr="00371B71">
              <w:rPr>
                <w:rFonts w:ascii="Times New Roman" w:hAnsi="Times New Roman"/>
              </w:rPr>
              <w:t>к.с</w:t>
            </w:r>
            <w:proofErr w:type="spellEnd"/>
            <w:r w:rsidRPr="00371B7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Пальне Дизель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Коробка передач 8-АКПП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 xml:space="preserve">Тип кузова </w:t>
            </w:r>
            <w:proofErr w:type="spellStart"/>
            <w:r w:rsidRPr="00371B71">
              <w:rPr>
                <w:rFonts w:ascii="Times New Roman" w:hAnsi="Times New Roman"/>
              </w:rPr>
              <w:t>Кросовер</w:t>
            </w:r>
            <w:proofErr w:type="spellEnd"/>
            <w:r w:rsidRPr="00371B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6A3A18" w:rsidRPr="00526CF3" w:rsidTr="006406B0">
        <w:trPr>
          <w:gridAfter w:val="1"/>
          <w:wAfter w:w="13" w:type="dxa"/>
          <w:trHeight w:val="314"/>
        </w:trPr>
        <w:tc>
          <w:tcPr>
            <w:tcW w:w="5954" w:type="dxa"/>
            <w:shd w:val="clear" w:color="auto" w:fill="auto"/>
            <w:vAlign w:val="center"/>
          </w:tcPr>
          <w:p w:rsidR="006A3A18" w:rsidRPr="00371B71" w:rsidRDefault="00371B71" w:rsidP="00371B71">
            <w:pPr>
              <w:spacing w:after="0" w:line="240" w:lineRule="auto"/>
              <w:rPr>
                <w:rFonts w:ascii="Times New Roman" w:hAnsi="Times New Roman"/>
              </w:rPr>
            </w:pPr>
            <w:r w:rsidRPr="00371B71">
              <w:rPr>
                <w:rFonts w:ascii="Times New Roman" w:hAnsi="Times New Roman"/>
              </w:rPr>
              <w:t>Привід Передній</w:t>
            </w:r>
          </w:p>
        </w:tc>
        <w:tc>
          <w:tcPr>
            <w:tcW w:w="3402" w:type="dxa"/>
          </w:tcPr>
          <w:p w:rsidR="006A3A18" w:rsidRPr="00526CF3" w:rsidRDefault="006A3A18" w:rsidP="00371B71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ED3447" w:rsidRPr="00526CF3" w:rsidTr="006406B0">
        <w:trPr>
          <w:trHeight w:val="399"/>
        </w:trPr>
        <w:tc>
          <w:tcPr>
            <w:tcW w:w="9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CBB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190CBB" w:rsidRDefault="00190CBB" w:rsidP="006A3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Легковий автомобіль у кількості </w:t>
            </w:r>
            <w:r w:rsidR="0037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 штуки</w:t>
            </w:r>
          </w:p>
          <w:p w:rsidR="00371B71" w:rsidRDefault="00371B71" w:rsidP="0037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1"/>
              <w:gridCol w:w="3287"/>
            </w:tblGrid>
            <w:tr w:rsidR="00371B71" w:rsidTr="005F1915">
              <w:tc>
                <w:tcPr>
                  <w:tcW w:w="5851" w:type="dxa"/>
                  <w:vAlign w:val="center"/>
                </w:tcPr>
                <w:p w:rsidR="00371B71" w:rsidRPr="00ED3447" w:rsidRDefault="00371B71" w:rsidP="00371B71">
                  <w:pPr>
                    <w:ind w:right="99" w:firstLine="22"/>
                    <w:jc w:val="center"/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ED3447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Вимоги до предмету закупівлі визначені</w:t>
                  </w:r>
                </w:p>
                <w:p w:rsidR="00371B71" w:rsidRPr="00526CF3" w:rsidRDefault="00371B71" w:rsidP="00371B71">
                  <w:pPr>
                    <w:ind w:right="99" w:firstLine="22"/>
                    <w:jc w:val="center"/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</w:pPr>
                  <w:r w:rsidRPr="00ED3447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Замовника</w:t>
                  </w:r>
                </w:p>
              </w:tc>
              <w:tc>
                <w:tcPr>
                  <w:tcW w:w="3287" w:type="dxa"/>
                </w:tcPr>
                <w:p w:rsidR="00371B71" w:rsidRPr="00186406" w:rsidRDefault="00371B71" w:rsidP="00371B71">
                  <w:pPr>
                    <w:ind w:firstLine="22"/>
                    <w:jc w:val="both"/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186406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 xml:space="preserve">Технічні характеристики </w:t>
                  </w:r>
                  <w:r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п</w:t>
                  </w:r>
                  <w:r w:rsidRPr="00186406">
                    <w:rPr>
                      <w:rFonts w:ascii="Times New Roman" w:eastAsia="Liberation Serif" w:hAnsi="Times New Roman"/>
                      <w:b/>
                      <w:sz w:val="24"/>
                      <w:szCs w:val="24"/>
                      <w:lang w:eastAsia="uk-UA"/>
                    </w:rPr>
                    <w:t>редмета закупівлі надані Учасником</w:t>
                  </w:r>
                </w:p>
                <w:p w:rsidR="00371B71" w:rsidRPr="00186406" w:rsidRDefault="00371B71" w:rsidP="00371B71">
                  <w:pPr>
                    <w:ind w:right="1034" w:firstLine="22"/>
                    <w:jc w:val="both"/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  <w:t>(</w:t>
                  </w:r>
                  <w:r w:rsidRPr="00186406"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  <w:t xml:space="preserve">заповнити щодо кожної вимоги: </w:t>
                  </w:r>
                </w:p>
                <w:p w:rsidR="00371B71" w:rsidRPr="00526CF3" w:rsidRDefault="00371B71" w:rsidP="00371B71">
                  <w:pPr>
                    <w:ind w:right="1034" w:firstLine="22"/>
                    <w:jc w:val="both"/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</w:pPr>
                  <w:r w:rsidRPr="00186406">
                    <w:rPr>
                      <w:rFonts w:ascii="Times New Roman" w:eastAsia="Liberation Serif" w:hAnsi="Times New Roman"/>
                      <w:i/>
                      <w:sz w:val="24"/>
                      <w:szCs w:val="24"/>
                      <w:lang w:eastAsia="uk-UA"/>
                    </w:rPr>
                    <w:t xml:space="preserve">    відповідає/ не відповідає</w:t>
                  </w:r>
                  <w:r>
                    <w:rPr>
                      <w:rFonts w:ascii="Times New Roman" w:eastAsia="Liberation Serif" w:hAnsi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371B71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ESС - електронна система стабілізації, ASR -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антибуксувальна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система,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Hill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Assist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- система допомоги при рушанні на підйомі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Stop&amp;Start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- система автоматичного запуску і зупинки двигуна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371B71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Круїз-контроль з обмежувачем швидкості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Фронтальні подушки безпеки водія та переднього пасажира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Сигналізатори про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непристібнуті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ремені безпеки водія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Система кріплення дитячих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автокрісел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ISOFIX на другому ряді сидінь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Центральний замок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Захист двигуна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Другий ряд сидінь: спинки складаються у співвідношенні1/3 - 2/3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Жорстка полиця в багажному відділенні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Електропідсилювач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керма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Регулювання рульової колонки по вильоту і висоті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lastRenderedPageBreak/>
                    <w:t>Кондиціонер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Електричні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склопідйомники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передніх дверей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Зовнішні дзеркала заднього виду з </w:t>
                  </w: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електрорегулюванням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>, обігрівом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Праві та ліві зсувні бокові двері з вікнами, що відкриваються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Задні двостулкові засклені двері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</w:pPr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Мультимедійна система з 8" сенсорним екраном, радіоприймач, 4 динаміків, USB,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Bluetooth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, (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Android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Auto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,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Apple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Car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 xml:space="preserve"> </w:t>
                  </w:r>
                  <w:proofErr w:type="spellStart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Play</w:t>
                  </w:r>
                  <w:proofErr w:type="spellEnd"/>
                  <w:r w:rsidRPr="003F6247">
                    <w:rPr>
                      <w:rFonts w:ascii="Times New Roman" w:hAnsi="Times New Roman"/>
                      <w:color w:val="212529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1B71" w:rsidTr="00371B71">
              <w:tc>
                <w:tcPr>
                  <w:tcW w:w="5851" w:type="dxa"/>
                </w:tcPr>
                <w:p w:rsidR="00371B71" w:rsidRPr="003F6247" w:rsidRDefault="007D6E8E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Передні галогенові фари головного світла</w:t>
                  </w:r>
                </w:p>
              </w:tc>
              <w:tc>
                <w:tcPr>
                  <w:tcW w:w="3287" w:type="dxa"/>
                </w:tcPr>
                <w:p w:rsidR="00371B71" w:rsidRDefault="00371B71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E8E" w:rsidTr="00371B71">
              <w:tc>
                <w:tcPr>
                  <w:tcW w:w="5851" w:type="dxa"/>
                </w:tcPr>
                <w:p w:rsidR="007D6E8E" w:rsidRPr="003F624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3F6247">
                    <w:rPr>
                      <w:color w:val="212529"/>
                      <w:sz w:val="22"/>
                      <w:szCs w:val="22"/>
                    </w:rPr>
                    <w:t>Система автоматичного включення фар</w:t>
                  </w:r>
                </w:p>
              </w:tc>
              <w:tc>
                <w:tcPr>
                  <w:tcW w:w="3287" w:type="dxa"/>
                </w:tcPr>
                <w:p w:rsidR="007D6E8E" w:rsidRDefault="007D6E8E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7F7" w:rsidTr="00371B71">
              <w:tc>
                <w:tcPr>
                  <w:tcW w:w="5851" w:type="dxa"/>
                </w:tcPr>
                <w:p w:rsidR="00E937F7" w:rsidRPr="003F624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3F6247">
                    <w:rPr>
                      <w:color w:val="212529"/>
                      <w:sz w:val="22"/>
                      <w:szCs w:val="22"/>
                    </w:rPr>
                    <w:t>Повнорозмірні</w:t>
                  </w:r>
                  <w:proofErr w:type="spellEnd"/>
                  <w:r w:rsidRPr="003F6247">
                    <w:rPr>
                      <w:color w:val="212529"/>
                      <w:sz w:val="22"/>
                      <w:szCs w:val="22"/>
                    </w:rPr>
                    <w:t xml:space="preserve"> колісні ковпаки</w:t>
                  </w:r>
                </w:p>
              </w:tc>
              <w:tc>
                <w:tcPr>
                  <w:tcW w:w="3287" w:type="dxa"/>
                </w:tcPr>
                <w:p w:rsidR="00E937F7" w:rsidRDefault="00E937F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7F7" w:rsidTr="00371B71">
              <w:tc>
                <w:tcPr>
                  <w:tcW w:w="5851" w:type="dxa"/>
                </w:tcPr>
                <w:p w:rsidR="00E937F7" w:rsidRPr="00B36CC7" w:rsidRDefault="00745DDD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Сталеві колісні диски R16"</w:t>
                  </w:r>
                </w:p>
              </w:tc>
              <w:tc>
                <w:tcPr>
                  <w:tcW w:w="3287" w:type="dxa"/>
                </w:tcPr>
                <w:p w:rsidR="00E937F7" w:rsidRDefault="00E937F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Шини 205/60 R16 96H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Повнорозмірне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сталеве запасне колесо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Ручки дверей, корпуси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зовнішних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дзеркал заднього виду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Передній та задній бампери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Боковий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молдинг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- чорного кольору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Протитуманні фари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Задній датчик паркування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7D6E8E">
                  <w:pPr>
                    <w:pStyle w:val="a6"/>
                    <w:shd w:val="clear" w:color="auto" w:fill="FFFFFF"/>
                    <w:spacing w:before="0" w:beforeAutospacing="0" w:after="60" w:afterAutospacing="0"/>
                    <w:rPr>
                      <w:color w:val="212529"/>
                      <w:sz w:val="22"/>
                      <w:szCs w:val="22"/>
                    </w:rPr>
                  </w:pPr>
                  <w:r w:rsidRPr="00B36CC7">
                    <w:rPr>
                      <w:color w:val="212529"/>
                      <w:sz w:val="22"/>
                      <w:szCs w:val="22"/>
                    </w:rPr>
                    <w:t>Система автоматичного включення передніх склоочищувачів; - Асистент дальнього світла "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High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Beam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6CC7">
                    <w:rPr>
                      <w:color w:val="212529"/>
                      <w:sz w:val="22"/>
                      <w:szCs w:val="22"/>
                    </w:rPr>
                    <w:t>assist</w:t>
                  </w:r>
                  <w:proofErr w:type="spellEnd"/>
                  <w:r w:rsidRPr="00B36CC7">
                    <w:rPr>
                      <w:color w:val="212529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Потужність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100 (75) </w:t>
                  </w:r>
                  <w:proofErr w:type="spellStart"/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к.с</w:t>
                  </w:r>
                  <w:proofErr w:type="spellEnd"/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.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Об'єм двигуна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1499 см3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Максимальний крутний момент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250 (1750) Нм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6247" w:rsidTr="00371B71">
              <w:tc>
                <w:tcPr>
                  <w:tcW w:w="5851" w:type="dxa"/>
                </w:tcPr>
                <w:p w:rsidR="003F6247" w:rsidRPr="00B36CC7" w:rsidRDefault="003F6247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B36CC7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>Максимальна швидкість</w:t>
                  </w:r>
                  <w:r w:rsidR="009D314F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 </w:t>
                  </w:r>
                  <w:r w:rsidRPr="00B36CC7">
                    <w:rPr>
                      <w:rFonts w:ascii="Times New Roman" w:hAnsi="Times New Roman"/>
                      <w:color w:val="212529"/>
                      <w:lang w:eastAsia="uk-UA"/>
                    </w:rPr>
                    <w:t>171 км/год</w:t>
                  </w:r>
                </w:p>
              </w:tc>
              <w:tc>
                <w:tcPr>
                  <w:tcW w:w="3287" w:type="dxa"/>
                </w:tcPr>
                <w:p w:rsidR="003F6247" w:rsidRDefault="003F6247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Розгін від 0 до 100 км/год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14,6 с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Витрата пального в міському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4,7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Витрата пального в </w:t>
                  </w:r>
                  <w:proofErr w:type="spellStart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замiському</w:t>
                  </w:r>
                  <w:proofErr w:type="spellEnd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3,9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Витрата пального в </w:t>
                  </w:r>
                  <w:proofErr w:type="spellStart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змiшаному</w:t>
                  </w:r>
                  <w:proofErr w:type="spellEnd"/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циклі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4,2 л/100 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Викиди CO2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111 г/км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Об'єм бака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50 л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A36" w:rsidTr="00371B71">
              <w:tc>
                <w:tcPr>
                  <w:tcW w:w="5851" w:type="dxa"/>
                </w:tcPr>
                <w:p w:rsidR="001E7A36" w:rsidRPr="005405FF" w:rsidRDefault="001E7A36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>Максимальна кількість місць</w:t>
                  </w:r>
                  <w:r w:rsidR="009D314F"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5</w:t>
                  </w:r>
                </w:p>
              </w:tc>
              <w:tc>
                <w:tcPr>
                  <w:tcW w:w="3287" w:type="dxa"/>
                </w:tcPr>
                <w:p w:rsidR="001E7A36" w:rsidRDefault="001E7A36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Довжина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4403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Ширина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1848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Висота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1800 мм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314F" w:rsidTr="00371B71">
              <w:tc>
                <w:tcPr>
                  <w:tcW w:w="5851" w:type="dxa"/>
                </w:tcPr>
                <w:p w:rsidR="009D314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Споряджена маса авто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1370 кг</w:t>
                  </w:r>
                </w:p>
              </w:tc>
              <w:tc>
                <w:tcPr>
                  <w:tcW w:w="3287" w:type="dxa"/>
                </w:tcPr>
                <w:p w:rsidR="009D314F" w:rsidRDefault="009D314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5405FF" w:rsidRDefault="005405FF" w:rsidP="003F6247">
                  <w:pPr>
                    <w:shd w:val="clear" w:color="auto" w:fill="FFFFFF"/>
                    <w:rPr>
                      <w:rFonts w:ascii="ProximaNova-Black" w:hAnsi="ProximaNova-Black"/>
                      <w:color w:val="212529"/>
                      <w:sz w:val="26"/>
                      <w:szCs w:val="26"/>
                      <w:lang w:eastAsia="uk-UA"/>
                    </w:rPr>
                  </w:pPr>
                  <w:r w:rsidRPr="005405FF">
                    <w:rPr>
                      <w:rFonts w:ascii="ProximaNova-Black" w:hAnsi="ProximaNova-Black"/>
                      <w:bCs/>
                      <w:color w:val="212529"/>
                      <w:sz w:val="23"/>
                      <w:szCs w:val="23"/>
                      <w:lang w:eastAsia="uk-UA"/>
                    </w:rPr>
                    <w:t xml:space="preserve">Повна маса авто </w:t>
                  </w:r>
                  <w:r w:rsidRPr="005405FF">
                    <w:rPr>
                      <w:rFonts w:ascii="ProximaNova-Black" w:hAnsi="ProximaNova-Black"/>
                      <w:color w:val="212529"/>
                      <w:sz w:val="23"/>
                      <w:szCs w:val="23"/>
                      <w:lang w:eastAsia="uk-UA"/>
                    </w:rPr>
                    <w:t>2060 кг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Об'єм багажника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775 л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05FF" w:rsidTr="00371B71">
              <w:tc>
                <w:tcPr>
                  <w:tcW w:w="5851" w:type="dxa"/>
                </w:tcPr>
                <w:p w:rsidR="005405FF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Макс. місткість вантажного відділення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3500 л</w:t>
                  </w:r>
                </w:p>
              </w:tc>
              <w:tc>
                <w:tcPr>
                  <w:tcW w:w="3287" w:type="dxa"/>
                </w:tcPr>
                <w:p w:rsidR="005405FF" w:rsidRDefault="005405FF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Місткість вантажного відділення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65 л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Двигун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1.5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BlueHDi</w:t>
                  </w:r>
                  <w:proofErr w:type="spellEnd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 xml:space="preserve"> 100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к.с</w:t>
                  </w:r>
                  <w:proofErr w:type="spellEnd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.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Пальне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Дизель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Коробка передач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6-МКПП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Тип кузова </w:t>
                  </w:r>
                  <w:proofErr w:type="spellStart"/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Мінівен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4A88" w:rsidTr="00371B71">
              <w:tc>
                <w:tcPr>
                  <w:tcW w:w="5851" w:type="dxa"/>
                </w:tcPr>
                <w:p w:rsidR="00FA4A88" w:rsidRPr="00FA4A88" w:rsidRDefault="00FA4A88" w:rsidP="003F6247">
                  <w:pPr>
                    <w:shd w:val="clear" w:color="auto" w:fill="FFFFFF"/>
                    <w:rPr>
                      <w:rFonts w:ascii="Times New Roman" w:hAnsi="Times New Roman"/>
                      <w:color w:val="212529"/>
                      <w:lang w:eastAsia="uk-UA"/>
                    </w:rPr>
                  </w:pPr>
                  <w:r w:rsidRPr="00FA4A88">
                    <w:rPr>
                      <w:rFonts w:ascii="Times New Roman" w:hAnsi="Times New Roman"/>
                      <w:bCs/>
                      <w:color w:val="212529"/>
                      <w:lang w:eastAsia="uk-UA"/>
                    </w:rPr>
                    <w:t xml:space="preserve">Привід </w:t>
                  </w:r>
                  <w:r w:rsidRPr="00FA4A88">
                    <w:rPr>
                      <w:rFonts w:ascii="Times New Roman" w:hAnsi="Times New Roman"/>
                      <w:color w:val="212529"/>
                      <w:lang w:eastAsia="uk-UA"/>
                    </w:rPr>
                    <w:t>Передній</w:t>
                  </w:r>
                </w:p>
              </w:tc>
              <w:tc>
                <w:tcPr>
                  <w:tcW w:w="3287" w:type="dxa"/>
                </w:tcPr>
                <w:p w:rsidR="00FA4A88" w:rsidRDefault="00FA4A88" w:rsidP="00371B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1B71" w:rsidRPr="006E165D" w:rsidRDefault="00371B71" w:rsidP="006A3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90CBB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ED3447" w:rsidRDefault="00ED3447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  <w:r w:rsidRPr="00344BC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lastRenderedPageBreak/>
              <w:t>Загальні вимоги</w:t>
            </w:r>
          </w:p>
          <w:p w:rsidR="00ED3447" w:rsidRDefault="00ED3447" w:rsidP="006A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 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</w:t>
            </w:r>
          </w:p>
          <w:p w:rsidR="00ED3447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4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Товар повинен бути новим, таким, що не був у використанні; технічно справним, комплектуючі та матеріали – такі, що не були у використанні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Рік виготовлення автомобіля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не раніше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673E">
              <w:rPr>
                <w:rFonts w:ascii="Times New Roman" w:hAnsi="Times New Roman"/>
                <w:sz w:val="24"/>
                <w:szCs w:val="24"/>
                <w:lang w:eastAsia="ru-RU"/>
              </w:rPr>
              <w:t>2022-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075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оку.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4. Гарантійний термін обслуговування автомобіл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менше 3-х років або 100 000 км пробігу, з моменту доставки та прийняття автомобіля у місці його кінцевого призначення. </w:t>
            </w:r>
          </w:p>
          <w:p w:rsidR="00ED3447" w:rsidRPr="006E165D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5. Сервісне обслуговування повинно здійснюватися сервісною службою</w:t>
            </w:r>
            <w:r w:rsidRPr="006E16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44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Учасник надає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довідку</w:t>
            </w:r>
            <w:r w:rsidRPr="00344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щодо наявності сервісної служби (мережі сервісних служб) по обслуговуванню автомобілів (вказати місцезнаходження (адреса, телефон).</w:t>
            </w:r>
          </w:p>
          <w:p w:rsidR="00ED3447" w:rsidRDefault="00ED3447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>Учасник має надати</w:t>
            </w:r>
            <w:r w:rsidRPr="00961AEE">
              <w:rPr>
                <w:rFonts w:ascii="Times New Roman" w:hAnsi="Times New Roman"/>
                <w:sz w:val="24"/>
                <w:szCs w:val="24"/>
              </w:rPr>
              <w:t xml:space="preserve"> від виробника або офіційного представника виробника в Україні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копію сертифікату відповідності, якості,</w:t>
            </w:r>
            <w:r w:rsidRPr="00961AEE">
              <w:rPr>
                <w:rFonts w:ascii="Times New Roman" w:hAnsi="Times New Roman"/>
                <w:sz w:val="24"/>
                <w:szCs w:val="24"/>
              </w:rPr>
              <w:t xml:space="preserve"> технічний паспорт чи інший документ, в якому зазначена інформація про фактичні технічні характеристики товару</w:t>
            </w:r>
            <w:r w:rsidRPr="00961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3447" w:rsidRPr="006E165D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Транспортування товару здійснюється за рахунок постачальника за </w:t>
            </w:r>
            <w:proofErr w:type="spellStart"/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Замовника: </w:t>
            </w:r>
            <w:r w:rsidR="00190CBB">
              <w:rPr>
                <w:rFonts w:ascii="Times New Roman" w:hAnsi="Times New Roman"/>
                <w:sz w:val="24"/>
                <w:szCs w:val="24"/>
                <w:lang w:eastAsia="ru-RU"/>
              </w:rPr>
              <w:t>Київська область, Бориспільський район, село Щасливе, вулиця Калинова, 9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 Учасник забезпечує передпродажну підготовку автомобіл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надає при поставці товару повний пакет документів встановленого зразка для реєстрації автомобіл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D3447" w:rsidRPr="006E16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D3447" w:rsidRPr="00D10696">
              <w:rPr>
                <w:rFonts w:ascii="Times New Roman" w:hAnsi="Times New Roman"/>
                <w:sz w:val="24"/>
                <w:szCs w:val="24"/>
                <w:lang w:eastAsia="ru-RU"/>
              </w:rPr>
              <w:t>. Учасник повинен надати фото пропонованого товару.</w:t>
            </w:r>
          </w:p>
          <w:p w:rsidR="00ED3447" w:rsidRDefault="00AE1303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.Термін поставки до 31.0</w:t>
            </w:r>
            <w:r w:rsidR="00190C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D3447">
              <w:rPr>
                <w:rFonts w:ascii="Times New Roman" w:hAnsi="Times New Roman"/>
                <w:sz w:val="24"/>
                <w:szCs w:val="24"/>
                <w:lang w:eastAsia="ru-RU"/>
              </w:rPr>
              <w:t>.2023 року.</w:t>
            </w:r>
          </w:p>
          <w:p w:rsidR="00FA4A88" w:rsidRDefault="00FA4A88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Автомобіль має бути зарезервований за Замовником, на підтвердження чого надається офіційний лист.</w:t>
            </w:r>
          </w:p>
          <w:p w:rsidR="00584008" w:rsidRPr="00D10696" w:rsidRDefault="00584008" w:rsidP="006A3A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На автомобілі повинен бути зображений логотип підприємства (Додаток 2.1). Витрати на оформлення логотипу включаються до загальної вартості автомобіля.  </w:t>
            </w:r>
          </w:p>
          <w:p w:rsidR="00ED3447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  <w:p w:rsidR="00ED3447" w:rsidRPr="00526CF3" w:rsidRDefault="00ED3447" w:rsidP="006A3A18">
            <w:pPr>
              <w:spacing w:after="0" w:line="240" w:lineRule="auto"/>
              <w:ind w:right="1034" w:firstLine="22"/>
              <w:rPr>
                <w:rFonts w:ascii="Times New Roman" w:eastAsia="Liberation Serif" w:hAnsi="Times New Roman"/>
                <w:sz w:val="24"/>
                <w:szCs w:val="24"/>
                <w:lang w:eastAsia="uk-UA"/>
              </w:rPr>
            </w:pPr>
          </w:p>
        </w:tc>
      </w:tr>
      <w:tr w:rsidR="00190CBB" w:rsidRPr="00526CF3" w:rsidTr="006406B0">
        <w:trPr>
          <w:trHeight w:val="399"/>
        </w:trPr>
        <w:tc>
          <w:tcPr>
            <w:tcW w:w="9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CBB" w:rsidRPr="00344BCD" w:rsidRDefault="00190CBB" w:rsidP="006A3A18">
            <w:pPr>
              <w:spacing w:after="0" w:line="240" w:lineRule="auto"/>
              <w:ind w:right="1034" w:firstLine="22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344BCD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 2.1.</w:t>
      </w:r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Логотип підприємства</w:t>
      </w:r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4008" w:rsidRDefault="00584008" w:rsidP="005840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4008" w:rsidRPr="00584008" w:rsidRDefault="00584008" w:rsidP="00584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4008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2247900" cy="2247900"/>
            <wp:effectExtent l="0" t="0" r="0" b="0"/>
            <wp:docPr id="1" name="Рисунок 1" descr="C:\Users\user44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008" w:rsidRPr="00584008" w:rsidSect="00344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oximaNova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DAF"/>
    <w:multiLevelType w:val="multilevel"/>
    <w:tmpl w:val="44F86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031327"/>
    <w:multiLevelType w:val="multilevel"/>
    <w:tmpl w:val="050AB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8F827CF"/>
    <w:multiLevelType w:val="multilevel"/>
    <w:tmpl w:val="B8D8B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B0D0DC7"/>
    <w:multiLevelType w:val="hybridMultilevel"/>
    <w:tmpl w:val="694E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CB2"/>
    <w:multiLevelType w:val="multilevel"/>
    <w:tmpl w:val="3DBE23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BCD"/>
    <w:rsid w:val="00023FBB"/>
    <w:rsid w:val="00041CA0"/>
    <w:rsid w:val="00186406"/>
    <w:rsid w:val="00190CBB"/>
    <w:rsid w:val="001B5099"/>
    <w:rsid w:val="001E7A36"/>
    <w:rsid w:val="0022480B"/>
    <w:rsid w:val="00271617"/>
    <w:rsid w:val="002B106B"/>
    <w:rsid w:val="00322DFE"/>
    <w:rsid w:val="00344BCD"/>
    <w:rsid w:val="00371B71"/>
    <w:rsid w:val="003A76BB"/>
    <w:rsid w:val="003F6247"/>
    <w:rsid w:val="00406F0E"/>
    <w:rsid w:val="00415334"/>
    <w:rsid w:val="00447909"/>
    <w:rsid w:val="00526CF3"/>
    <w:rsid w:val="005405FF"/>
    <w:rsid w:val="00566DDD"/>
    <w:rsid w:val="00584008"/>
    <w:rsid w:val="006406B0"/>
    <w:rsid w:val="006A3A18"/>
    <w:rsid w:val="00745DDD"/>
    <w:rsid w:val="007A4A30"/>
    <w:rsid w:val="007B49DE"/>
    <w:rsid w:val="007D4931"/>
    <w:rsid w:val="007D6E8E"/>
    <w:rsid w:val="009073AF"/>
    <w:rsid w:val="00961AEE"/>
    <w:rsid w:val="009D314F"/>
    <w:rsid w:val="00A01954"/>
    <w:rsid w:val="00A0751D"/>
    <w:rsid w:val="00AA72C6"/>
    <w:rsid w:val="00AE1303"/>
    <w:rsid w:val="00B13A3E"/>
    <w:rsid w:val="00B36CC7"/>
    <w:rsid w:val="00B44509"/>
    <w:rsid w:val="00B55424"/>
    <w:rsid w:val="00C04A87"/>
    <w:rsid w:val="00C13AD5"/>
    <w:rsid w:val="00C53E17"/>
    <w:rsid w:val="00DD609C"/>
    <w:rsid w:val="00E0673E"/>
    <w:rsid w:val="00E937F7"/>
    <w:rsid w:val="00EB6F04"/>
    <w:rsid w:val="00ED3447"/>
    <w:rsid w:val="00EF115C"/>
    <w:rsid w:val="00F3183E"/>
    <w:rsid w:val="00F77B9D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8FEF5"/>
  <w15:docId w15:val="{2B9B1A8B-74CF-4CA8-AF55-8A74E17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DE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37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FB46-0B4B-46F8-B387-6C9796C5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user44</cp:lastModifiedBy>
  <cp:revision>36</cp:revision>
  <cp:lastPrinted>2023-06-14T12:52:00Z</cp:lastPrinted>
  <dcterms:created xsi:type="dcterms:W3CDTF">2023-06-11T15:41:00Z</dcterms:created>
  <dcterms:modified xsi:type="dcterms:W3CDTF">2023-06-16T10:07:00Z</dcterms:modified>
</cp:coreProperties>
</file>