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EFEB" w14:textId="77777777" w:rsidR="008B6177" w:rsidRPr="008B6177" w:rsidRDefault="00EC024C" w:rsidP="00EC024C">
      <w:pPr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8B6177">
        <w:rPr>
          <w:rFonts w:ascii="Times New Roman" w:hAnsi="Times New Roman"/>
          <w:b/>
          <w:bCs/>
          <w:i/>
          <w:sz w:val="24"/>
          <w:szCs w:val="24"/>
          <w:lang w:val="uk-UA"/>
        </w:rPr>
        <w:t>Додаток № 2</w:t>
      </w:r>
    </w:p>
    <w:p w14:paraId="6F71BB19" w14:textId="04D1E4D0" w:rsidR="00EC024C" w:rsidRPr="008B6177" w:rsidRDefault="00EC024C" w:rsidP="00EC024C">
      <w:pPr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8B61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до тендерної документації</w:t>
      </w:r>
    </w:p>
    <w:p w14:paraId="79239D33" w14:textId="77777777" w:rsidR="00EC024C" w:rsidRDefault="00EC024C" w:rsidP="00EC024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EC024C" w:rsidRPr="00510E8B" w14:paraId="44D97B7D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95C0" w14:textId="77777777" w:rsidR="00EC024C" w:rsidRPr="00A91E7E" w:rsidRDefault="00EC024C" w:rsidP="00AE7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DA11" w14:textId="77777777" w:rsidR="00EC024C" w:rsidRPr="00A91E7E" w:rsidRDefault="00EC024C" w:rsidP="00AE7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5868F" w14:textId="77777777" w:rsidR="00EC024C" w:rsidRPr="00A91E7E" w:rsidRDefault="00EC024C" w:rsidP="00AE7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E142" w14:textId="77777777" w:rsidR="00EC024C" w:rsidRPr="00A91E7E" w:rsidRDefault="00EC024C" w:rsidP="00AE7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EC024C" w:rsidRPr="00A91E7E" w14:paraId="678A7EA6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546F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00FE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1BB82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3CA5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A91E7E" w14:paraId="43F205FC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981F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B3BB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4D7F1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E536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510E8B" w14:paraId="3E8E76E0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6552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CD49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B42D5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D300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Замовник перевіряє самостійно у реєстрі осіб, які вчинили корупційні та пов’язані з корупцією правопорушення за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посиланням: </w:t>
            </w:r>
            <w:hyperlink r:id="rId6" w:history="1">
              <w:r w:rsidRPr="00A91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https://corruptinfo.nazk.gov.ua/»</w:t>
              </w:r>
            </w:hyperlink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C024C" w:rsidRPr="00A91E7E" w14:paraId="79E85DA3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3AF9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6D3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D0CD4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1B26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510E8B" w14:paraId="33C2206C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3870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1534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930AD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2CF3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EC024C" w:rsidRPr="00510E8B" w14:paraId="00B2CB5C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A747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12AE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знято або не погашено в установленому законом порядку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1666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DC1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EC024C" w:rsidRPr="00A91E7E" w14:paraId="26DA2043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29E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D744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A91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32829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B2A5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A91E7E" w14:paraId="73530E05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6649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BDFC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A91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9409E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BF98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A91E7E" w14:paraId="49D0CDA7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D3EB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D32F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D92BC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F5E8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A91E7E" w14:paraId="64AE4532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499F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3D51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млн. гривень (у тому числі за лотом)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C1D1F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43362027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t xml:space="preserve">(лише якщо вартість закупівлі товару (товарів), послуги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lastRenderedPageBreak/>
              <w:t>(послуг) або робіт дорівнює чи перевищує 20 мільйонів гривень (у тому числі за лотом))</w:t>
            </w:r>
          </w:p>
          <w:p w14:paraId="0E7C559B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CE231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EC024C" w:rsidRPr="00A91E7E" w14:paraId="4D61F1E1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6F60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720B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B05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5E45D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B1D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C024C" w:rsidRPr="00510E8B" w14:paraId="140D1694" w14:textId="77777777" w:rsidTr="00AE7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1DFA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E679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91E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983F4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F2DE" w14:textId="77777777" w:rsidR="00EC024C" w:rsidRPr="00A91E7E" w:rsidRDefault="00EC024C" w:rsidP="00AE7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5527DCC5" w14:textId="77777777" w:rsidR="00EC024C" w:rsidRPr="00A91E7E" w:rsidRDefault="00EC024C" w:rsidP="00EC0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B7BF24" w14:textId="77777777" w:rsidR="00EC024C" w:rsidRPr="00A91E7E" w:rsidRDefault="00EC024C" w:rsidP="00EC0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202C897E" w14:textId="77777777" w:rsidR="00EC024C" w:rsidRPr="00A91E7E" w:rsidRDefault="00EC024C" w:rsidP="00EC024C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91E7E">
        <w:rPr>
          <w:rFonts w:ascii="Times New Roman" w:hAnsi="Times New Roman" w:cs="Times New Roman"/>
          <w:sz w:val="24"/>
          <w:szCs w:val="24"/>
        </w:rPr>
        <w:t xml:space="preserve">** </w:t>
      </w:r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</w:t>
      </w:r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закупівлі санкцію у вигляді заборони на здійснення у неї публічних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санкції». </w:t>
      </w:r>
    </w:p>
    <w:p w14:paraId="67A37033" w14:textId="77777777" w:rsidR="00EC024C" w:rsidRPr="00A91E7E" w:rsidRDefault="00EC024C" w:rsidP="00EC02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</w:t>
      </w:r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04145509" w14:textId="77777777" w:rsidR="00EC024C" w:rsidRPr="00A91E7E" w:rsidRDefault="00EC024C" w:rsidP="00EC024C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A91E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032EBD53" w14:textId="77777777" w:rsidR="00EC024C" w:rsidRDefault="00EC024C" w:rsidP="00EC024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3321DA31" w14:textId="77777777" w:rsidR="00EC024C" w:rsidRDefault="00EC024C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BC56C1" w14:textId="77777777" w:rsidR="00EC024C" w:rsidRDefault="00EC024C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859097F" w14:textId="77777777" w:rsidR="00EC024C" w:rsidRDefault="00EC024C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CE2FBE" w14:textId="77777777" w:rsidR="00EC024C" w:rsidRDefault="00EC024C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B1BEC5" w14:textId="77777777" w:rsidR="00FE248F" w:rsidRDefault="00FE248F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F044F6" w14:textId="77777777" w:rsidR="00FE248F" w:rsidRDefault="00FE248F" w:rsidP="00EC02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F0D8E0" w14:textId="77777777" w:rsidR="00FE248F" w:rsidRDefault="00FE248F" w:rsidP="00FE248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FE248F" w:rsidSect="001D4A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158BB"/>
    <w:multiLevelType w:val="multilevel"/>
    <w:tmpl w:val="A25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2092"/>
    <w:multiLevelType w:val="multilevel"/>
    <w:tmpl w:val="8F5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77604"/>
    <w:multiLevelType w:val="multilevel"/>
    <w:tmpl w:val="B5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13389A"/>
    <w:multiLevelType w:val="multilevel"/>
    <w:tmpl w:val="62E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86611"/>
    <w:multiLevelType w:val="multilevel"/>
    <w:tmpl w:val="EA8228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3507F"/>
    <w:multiLevelType w:val="multilevel"/>
    <w:tmpl w:val="E0EC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7DD"/>
    <w:multiLevelType w:val="multilevel"/>
    <w:tmpl w:val="D3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27"/>
  </w:num>
  <w:num w:numId="6">
    <w:abstractNumId w:val="9"/>
  </w:num>
  <w:num w:numId="7">
    <w:abstractNumId w:val="30"/>
  </w:num>
  <w:num w:numId="8">
    <w:abstractNumId w:val="18"/>
  </w:num>
  <w:num w:numId="9">
    <w:abstractNumId w:val="31"/>
  </w:num>
  <w:num w:numId="10">
    <w:abstractNumId w:val="16"/>
  </w:num>
  <w:num w:numId="11">
    <w:abstractNumId w:val="5"/>
  </w:num>
  <w:num w:numId="12">
    <w:abstractNumId w:val="14"/>
  </w:num>
  <w:num w:numId="13">
    <w:abstractNumId w:val="24"/>
  </w:num>
  <w:num w:numId="14">
    <w:abstractNumId w:val="6"/>
  </w:num>
  <w:num w:numId="15">
    <w:abstractNumId w:val="21"/>
  </w:num>
  <w:num w:numId="16">
    <w:abstractNumId w:val="11"/>
  </w:num>
  <w:num w:numId="17">
    <w:abstractNumId w:val="32"/>
  </w:num>
  <w:num w:numId="18">
    <w:abstractNumId w:val="3"/>
  </w:num>
  <w:num w:numId="19">
    <w:abstractNumId w:val="28"/>
  </w:num>
  <w:num w:numId="20">
    <w:abstractNumId w:val="7"/>
  </w:num>
  <w:num w:numId="21">
    <w:abstractNumId w:val="8"/>
  </w:num>
  <w:num w:numId="22">
    <w:abstractNumId w:val="13"/>
  </w:num>
  <w:num w:numId="23">
    <w:abstractNumId w:val="17"/>
  </w:num>
  <w:num w:numId="24">
    <w:abstractNumId w:val="33"/>
  </w:num>
  <w:num w:numId="25">
    <w:abstractNumId w:val="2"/>
  </w:num>
  <w:num w:numId="26">
    <w:abstractNumId w:val="34"/>
  </w:num>
  <w:num w:numId="27">
    <w:abstractNumId w:val="0"/>
  </w:num>
  <w:num w:numId="28">
    <w:abstractNumId w:val="19"/>
  </w:num>
  <w:num w:numId="29">
    <w:abstractNumId w:val="23"/>
  </w:num>
  <w:num w:numId="30">
    <w:abstractNumId w:val="26"/>
  </w:num>
  <w:num w:numId="31">
    <w:abstractNumId w:val="20"/>
  </w:num>
  <w:num w:numId="32">
    <w:abstractNumId w:val="25"/>
  </w:num>
  <w:num w:numId="33">
    <w:abstractNumId w:val="35"/>
  </w:num>
  <w:num w:numId="34">
    <w:abstractNumId w:val="22"/>
  </w:num>
  <w:num w:numId="35">
    <w:abstractNumId w:val="12"/>
  </w:num>
  <w:num w:numId="3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10BA"/>
    <w:rsid w:val="00015A45"/>
    <w:rsid w:val="00016C3E"/>
    <w:rsid w:val="00054EC7"/>
    <w:rsid w:val="000A5534"/>
    <w:rsid w:val="001071B3"/>
    <w:rsid w:val="001359D1"/>
    <w:rsid w:val="001560C4"/>
    <w:rsid w:val="00164776"/>
    <w:rsid w:val="00177C2F"/>
    <w:rsid w:val="001D4A61"/>
    <w:rsid w:val="001D6873"/>
    <w:rsid w:val="001D7FD5"/>
    <w:rsid w:val="0024015B"/>
    <w:rsid w:val="00262241"/>
    <w:rsid w:val="002626D5"/>
    <w:rsid w:val="002709AC"/>
    <w:rsid w:val="002768B6"/>
    <w:rsid w:val="002A4725"/>
    <w:rsid w:val="002B577D"/>
    <w:rsid w:val="00316B47"/>
    <w:rsid w:val="003D5A08"/>
    <w:rsid w:val="003E4E10"/>
    <w:rsid w:val="004041EC"/>
    <w:rsid w:val="004072DC"/>
    <w:rsid w:val="00427DE2"/>
    <w:rsid w:val="004B1925"/>
    <w:rsid w:val="004B3D0D"/>
    <w:rsid w:val="004E52BB"/>
    <w:rsid w:val="00502948"/>
    <w:rsid w:val="00510E8B"/>
    <w:rsid w:val="00581DB6"/>
    <w:rsid w:val="005925A9"/>
    <w:rsid w:val="005A6CB7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4478"/>
    <w:rsid w:val="00776BE0"/>
    <w:rsid w:val="007A2C33"/>
    <w:rsid w:val="007A34BA"/>
    <w:rsid w:val="007B33FD"/>
    <w:rsid w:val="007F1012"/>
    <w:rsid w:val="00852BE3"/>
    <w:rsid w:val="00890732"/>
    <w:rsid w:val="00897BF9"/>
    <w:rsid w:val="008B6177"/>
    <w:rsid w:val="008E52A5"/>
    <w:rsid w:val="008F49C3"/>
    <w:rsid w:val="008F54BC"/>
    <w:rsid w:val="009343A3"/>
    <w:rsid w:val="009B3B2F"/>
    <w:rsid w:val="009C75F6"/>
    <w:rsid w:val="00A07EAE"/>
    <w:rsid w:val="00A52A40"/>
    <w:rsid w:val="00A91173"/>
    <w:rsid w:val="00A91E7E"/>
    <w:rsid w:val="00AA6430"/>
    <w:rsid w:val="00AC2592"/>
    <w:rsid w:val="00AE76A7"/>
    <w:rsid w:val="00B05414"/>
    <w:rsid w:val="00B060FF"/>
    <w:rsid w:val="00B413F2"/>
    <w:rsid w:val="00B86050"/>
    <w:rsid w:val="00B8704B"/>
    <w:rsid w:val="00BD54BF"/>
    <w:rsid w:val="00BD6F43"/>
    <w:rsid w:val="00C12188"/>
    <w:rsid w:val="00C26ACB"/>
    <w:rsid w:val="00C3389D"/>
    <w:rsid w:val="00C42478"/>
    <w:rsid w:val="00C45B71"/>
    <w:rsid w:val="00C46737"/>
    <w:rsid w:val="00C742C0"/>
    <w:rsid w:val="00C95141"/>
    <w:rsid w:val="00CB1DF9"/>
    <w:rsid w:val="00CB34FC"/>
    <w:rsid w:val="00CD14E6"/>
    <w:rsid w:val="00CD42D5"/>
    <w:rsid w:val="00CE7D1C"/>
    <w:rsid w:val="00CF103F"/>
    <w:rsid w:val="00D01641"/>
    <w:rsid w:val="00D0542B"/>
    <w:rsid w:val="00D15F4A"/>
    <w:rsid w:val="00D55C0F"/>
    <w:rsid w:val="00D6077D"/>
    <w:rsid w:val="00DC0363"/>
    <w:rsid w:val="00E01EE1"/>
    <w:rsid w:val="00E10DD6"/>
    <w:rsid w:val="00E31A0F"/>
    <w:rsid w:val="00E32567"/>
    <w:rsid w:val="00E6493C"/>
    <w:rsid w:val="00E65A65"/>
    <w:rsid w:val="00EA2F86"/>
    <w:rsid w:val="00EC024C"/>
    <w:rsid w:val="00F057C0"/>
    <w:rsid w:val="00F6155E"/>
    <w:rsid w:val="00F84E59"/>
    <w:rsid w:val="00F8603F"/>
    <w:rsid w:val="00FA5A0F"/>
    <w:rsid w:val="00FC396C"/>
    <w:rsid w:val="00FD0964"/>
    <w:rsid w:val="00FE248F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EA81-2697-463A-8F00-11C9CA25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6738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2023-05-16T20:48:00Z</dcterms:created>
  <dcterms:modified xsi:type="dcterms:W3CDTF">2024-04-24T09:05:00Z</dcterms:modified>
</cp:coreProperties>
</file>