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05" w:rsidRDefault="00377905" w:rsidP="002D73D1">
      <w:pPr>
        <w:jc w:val="right"/>
        <w:rPr>
          <w:b/>
          <w:lang w:val="uk-UA"/>
        </w:rPr>
      </w:pPr>
      <w:r>
        <w:rPr>
          <w:b/>
          <w:lang w:val="uk-UA"/>
        </w:rPr>
        <w:t xml:space="preserve">                                                 </w:t>
      </w:r>
    </w:p>
    <w:p w:rsidR="00377905" w:rsidRDefault="00377905" w:rsidP="009251C5">
      <w:pPr>
        <w:jc w:val="center"/>
        <w:rPr>
          <w:b/>
          <w:lang w:val="uk-UA"/>
        </w:rPr>
      </w:pPr>
    </w:p>
    <w:p w:rsidR="00377905" w:rsidRDefault="00377905" w:rsidP="009251C5">
      <w:pPr>
        <w:jc w:val="center"/>
        <w:rPr>
          <w:b/>
          <w:lang w:val="uk-UA"/>
        </w:rPr>
      </w:pPr>
    </w:p>
    <w:p w:rsidR="00AE6D8D" w:rsidRPr="00D7510A" w:rsidRDefault="00791ADB" w:rsidP="009251C5">
      <w:pPr>
        <w:jc w:val="center"/>
      </w:pPr>
      <w:r>
        <w:rPr>
          <w:b/>
          <w:lang w:val="uk-UA"/>
        </w:rPr>
        <w:t>ДОГОВ</w:t>
      </w:r>
      <w:r w:rsidR="002D73D1">
        <w:rPr>
          <w:b/>
          <w:lang w:val="uk-UA"/>
        </w:rPr>
        <w:t>ІР</w:t>
      </w:r>
      <w:r>
        <w:rPr>
          <w:b/>
          <w:lang w:val="uk-UA"/>
        </w:rPr>
        <w:t xml:space="preserve"> НАДАННЯ ПОСЛУГ</w:t>
      </w:r>
      <w:r w:rsidR="00AE6D8D" w:rsidRPr="004A2EBE">
        <w:rPr>
          <w:b/>
          <w:lang w:val="uk-UA"/>
        </w:rPr>
        <w:t xml:space="preserve"> №</w:t>
      </w:r>
      <w:r w:rsidR="007B27EF">
        <w:rPr>
          <w:b/>
          <w:lang w:val="uk-UA"/>
        </w:rPr>
        <w:t xml:space="preserve"> </w:t>
      </w:r>
      <w:r w:rsidR="00930D38">
        <w:rPr>
          <w:b/>
          <w:lang w:val="uk-UA"/>
        </w:rPr>
        <w:t>__</w:t>
      </w:r>
      <w:r w:rsidR="004A55F3">
        <w:rPr>
          <w:b/>
          <w:lang w:val="uk-UA"/>
        </w:rPr>
        <w:t>______________</w:t>
      </w:r>
    </w:p>
    <w:p w:rsidR="004670ED" w:rsidRDefault="004670ED" w:rsidP="00AE6D8D">
      <w:pPr>
        <w:jc w:val="center"/>
        <w:rPr>
          <w:lang w:val="uk-UA"/>
        </w:rPr>
      </w:pPr>
    </w:p>
    <w:p w:rsidR="002D73D1" w:rsidRDefault="002D73D1" w:rsidP="00AE6D8D">
      <w:pPr>
        <w:jc w:val="center"/>
        <w:rPr>
          <w:lang w:val="uk-UA"/>
        </w:rPr>
      </w:pPr>
    </w:p>
    <w:p w:rsidR="002D73D1" w:rsidRPr="004A2EBE" w:rsidRDefault="002D73D1" w:rsidP="00AE6D8D">
      <w:pPr>
        <w:jc w:val="center"/>
        <w:rPr>
          <w:lang w:val="uk-UA"/>
        </w:rPr>
      </w:pPr>
    </w:p>
    <w:p w:rsidR="00AE6D8D" w:rsidRPr="007B27EF" w:rsidRDefault="00E34250" w:rsidP="00E34250">
      <w:pPr>
        <w:rPr>
          <w:lang w:val="uk-UA"/>
        </w:rPr>
      </w:pPr>
      <w:r w:rsidRPr="004A2EBE">
        <w:rPr>
          <w:lang w:val="uk-UA"/>
        </w:rPr>
        <w:t xml:space="preserve">            </w:t>
      </w:r>
      <w:r w:rsidR="007B27EF">
        <w:rPr>
          <w:lang w:val="uk-UA"/>
        </w:rPr>
        <w:t>м</w:t>
      </w:r>
      <w:r w:rsidRPr="007B27EF">
        <w:rPr>
          <w:lang w:val="uk-UA"/>
        </w:rPr>
        <w:t>.</w:t>
      </w:r>
      <w:r w:rsidR="007B27EF">
        <w:rPr>
          <w:lang w:val="uk-UA"/>
        </w:rPr>
        <w:t xml:space="preserve"> </w:t>
      </w:r>
      <w:r w:rsidR="004A55F3">
        <w:rPr>
          <w:lang w:val="uk-UA"/>
        </w:rPr>
        <w:t>Львів</w:t>
      </w:r>
      <w:r w:rsidRPr="007B27EF">
        <w:rPr>
          <w:lang w:val="uk-UA"/>
        </w:rPr>
        <w:t xml:space="preserve">                                                                        </w:t>
      </w:r>
      <w:r w:rsidR="00DD4C35" w:rsidRPr="007B27EF">
        <w:rPr>
          <w:lang w:val="uk-UA"/>
        </w:rPr>
        <w:t xml:space="preserve">          </w:t>
      </w:r>
      <w:r w:rsidRPr="007B27EF">
        <w:rPr>
          <w:lang w:val="uk-UA"/>
        </w:rPr>
        <w:t xml:space="preserve"> </w:t>
      </w:r>
      <w:r w:rsidR="00CB7DA4" w:rsidRPr="007B27EF">
        <w:rPr>
          <w:lang w:val="uk-UA"/>
        </w:rPr>
        <w:t xml:space="preserve">     </w:t>
      </w:r>
      <w:r w:rsidR="007B27EF">
        <w:rPr>
          <w:lang w:val="uk-UA"/>
        </w:rPr>
        <w:t xml:space="preserve">            </w:t>
      </w:r>
      <w:r w:rsidR="00A23AFC" w:rsidRPr="007B27EF">
        <w:rPr>
          <w:lang w:val="uk-UA"/>
        </w:rPr>
        <w:t>«</w:t>
      </w:r>
      <w:r w:rsidR="00930D38">
        <w:rPr>
          <w:lang w:val="uk-UA"/>
        </w:rPr>
        <w:t>___</w:t>
      </w:r>
      <w:r w:rsidR="00A23AFC" w:rsidRPr="007B27EF">
        <w:rPr>
          <w:lang w:val="uk-UA"/>
        </w:rPr>
        <w:t>»</w:t>
      </w:r>
      <w:r w:rsidR="00930D38">
        <w:rPr>
          <w:lang w:val="uk-UA"/>
        </w:rPr>
        <w:t xml:space="preserve"> ________</w:t>
      </w:r>
      <w:r w:rsidR="00301E52" w:rsidRPr="007B27EF">
        <w:rPr>
          <w:lang w:val="uk-UA"/>
        </w:rPr>
        <w:t xml:space="preserve"> </w:t>
      </w:r>
      <w:r w:rsidR="003B497C">
        <w:rPr>
          <w:lang w:val="uk-UA"/>
        </w:rPr>
        <w:t>2022</w:t>
      </w:r>
      <w:r w:rsidR="00DE46CD" w:rsidRPr="007B27EF">
        <w:rPr>
          <w:lang w:val="uk-UA"/>
        </w:rPr>
        <w:t xml:space="preserve"> р.                                                  </w:t>
      </w:r>
      <w:r w:rsidR="00D42BD3" w:rsidRPr="007B27EF">
        <w:rPr>
          <w:lang w:val="uk-UA"/>
        </w:rPr>
        <w:t xml:space="preserve">                </w:t>
      </w:r>
    </w:p>
    <w:p w:rsidR="00DE46CD" w:rsidRPr="007B27EF" w:rsidRDefault="00DE46CD" w:rsidP="00AE6D8D">
      <w:pPr>
        <w:rPr>
          <w:lang w:val="uk-UA"/>
        </w:rPr>
      </w:pPr>
      <w:r w:rsidRPr="007B27EF">
        <w:rPr>
          <w:lang w:val="uk-UA"/>
        </w:rPr>
        <w:tab/>
      </w:r>
    </w:p>
    <w:p w:rsidR="00DE46CD" w:rsidRPr="007B27EF" w:rsidRDefault="004A55F3" w:rsidP="00BE785F">
      <w:pPr>
        <w:ind w:firstLine="708"/>
        <w:jc w:val="both"/>
        <w:rPr>
          <w:lang w:val="uk-UA"/>
        </w:rPr>
      </w:pPr>
      <w:r>
        <w:rPr>
          <w:b/>
          <w:lang w:val="uk-UA"/>
        </w:rPr>
        <w:t xml:space="preserve">Львівське міське комунальне підприємство «Львівводоканал», </w:t>
      </w:r>
      <w:r w:rsidRPr="004A55F3">
        <w:rPr>
          <w:lang w:val="uk-UA"/>
        </w:rPr>
        <w:t xml:space="preserve">в особі </w:t>
      </w:r>
      <w:r w:rsidR="003B497C">
        <w:rPr>
          <w:lang w:val="uk-UA"/>
        </w:rPr>
        <w:t>____________________</w:t>
      </w:r>
      <w:r w:rsidRPr="004A55F3">
        <w:rPr>
          <w:lang w:val="uk-UA"/>
        </w:rPr>
        <w:t xml:space="preserve">, який діє на підставі </w:t>
      </w:r>
      <w:r w:rsidR="003B497C">
        <w:rPr>
          <w:lang w:val="uk-UA"/>
        </w:rPr>
        <w:t>___________________</w:t>
      </w:r>
      <w:r w:rsidRPr="004A55F3">
        <w:rPr>
          <w:lang w:val="uk-UA"/>
        </w:rPr>
        <w:t>,</w:t>
      </w:r>
      <w:r w:rsidR="00BE785F">
        <w:rPr>
          <w:lang w:val="uk-UA"/>
        </w:rPr>
        <w:t xml:space="preserve">надалі </w:t>
      </w:r>
      <w:r>
        <w:rPr>
          <w:lang w:val="uk-UA"/>
        </w:rPr>
        <w:t>іменується</w:t>
      </w:r>
      <w:r w:rsidR="00DE46CD" w:rsidRPr="007B27EF">
        <w:rPr>
          <w:lang w:val="uk-UA"/>
        </w:rPr>
        <w:t xml:space="preserve"> </w:t>
      </w:r>
      <w:r w:rsidR="00EA3F0D" w:rsidRPr="007B27EF">
        <w:rPr>
          <w:lang w:val="uk-UA"/>
        </w:rPr>
        <w:t>ЗАМОВНИК</w:t>
      </w:r>
      <w:r w:rsidR="001F4259">
        <w:rPr>
          <w:lang w:val="uk-UA"/>
        </w:rPr>
        <w:t xml:space="preserve">, </w:t>
      </w:r>
      <w:r w:rsidR="00DB3FFA" w:rsidRPr="007B27EF">
        <w:rPr>
          <w:lang w:val="uk-UA"/>
        </w:rPr>
        <w:t xml:space="preserve">та </w:t>
      </w:r>
      <w:r w:rsidR="00930D38">
        <w:rPr>
          <w:lang w:val="uk-UA"/>
        </w:rPr>
        <w:t xml:space="preserve">_____________________________________________, </w:t>
      </w:r>
      <w:r w:rsidRPr="007B27EF">
        <w:rPr>
          <w:lang w:val="uk-UA"/>
        </w:rPr>
        <w:t>в особі</w:t>
      </w:r>
      <w:r>
        <w:rPr>
          <w:lang w:val="uk-UA"/>
        </w:rPr>
        <w:t xml:space="preserve"> ______________________________________________, який</w:t>
      </w:r>
      <w:r w:rsidRPr="007B27EF">
        <w:rPr>
          <w:lang w:val="uk-UA"/>
        </w:rPr>
        <w:t xml:space="preserve"> діє на підставі </w:t>
      </w:r>
      <w:r>
        <w:rPr>
          <w:lang w:val="uk-UA"/>
        </w:rPr>
        <w:t>____________</w:t>
      </w:r>
      <w:r w:rsidRPr="007B27EF">
        <w:rPr>
          <w:lang w:val="uk-UA"/>
        </w:rPr>
        <w:t xml:space="preserve">, </w:t>
      </w:r>
      <w:r w:rsidR="00930D38">
        <w:rPr>
          <w:lang w:val="uk-UA"/>
        </w:rPr>
        <w:t>надалі іменується ВИКОНАВЕЦЬ</w:t>
      </w:r>
      <w:r w:rsidR="00DB3FFA" w:rsidRPr="007B27EF">
        <w:rPr>
          <w:lang w:val="uk-UA"/>
        </w:rPr>
        <w:t xml:space="preserve">, </w:t>
      </w:r>
      <w:r w:rsidR="009507DB" w:rsidRPr="007B27EF">
        <w:rPr>
          <w:lang w:val="uk-UA"/>
        </w:rPr>
        <w:t xml:space="preserve">склали цей Договір про </w:t>
      </w:r>
      <w:r>
        <w:rPr>
          <w:lang w:val="uk-UA"/>
        </w:rPr>
        <w:t>наступне:</w:t>
      </w:r>
    </w:p>
    <w:p w:rsidR="009507DB" w:rsidRPr="007B27EF" w:rsidRDefault="009507DB" w:rsidP="004670ED">
      <w:pPr>
        <w:ind w:firstLine="708"/>
        <w:jc w:val="both"/>
        <w:rPr>
          <w:lang w:val="uk-UA"/>
        </w:rPr>
      </w:pPr>
      <w:r w:rsidRPr="007B27EF">
        <w:rPr>
          <w:lang w:val="uk-UA"/>
        </w:rPr>
        <w:tab/>
      </w:r>
    </w:p>
    <w:p w:rsidR="00960DD6" w:rsidRPr="007B27EF" w:rsidRDefault="004670ED" w:rsidP="004670ED">
      <w:pPr>
        <w:ind w:firstLine="720"/>
        <w:jc w:val="center"/>
        <w:rPr>
          <w:b/>
          <w:lang w:val="uk-UA"/>
        </w:rPr>
      </w:pPr>
      <w:r w:rsidRPr="007B27EF">
        <w:rPr>
          <w:b/>
          <w:lang w:val="uk-UA"/>
        </w:rPr>
        <w:t>1.</w:t>
      </w:r>
      <w:r w:rsidR="004A55F3">
        <w:rPr>
          <w:b/>
          <w:lang w:val="uk-UA"/>
        </w:rPr>
        <w:t xml:space="preserve"> </w:t>
      </w:r>
      <w:r w:rsidR="00960DD6" w:rsidRPr="007B27EF">
        <w:rPr>
          <w:b/>
          <w:lang w:val="uk-UA"/>
        </w:rPr>
        <w:t>ПРЕДМЕТ ДОГОВОРУ</w:t>
      </w:r>
    </w:p>
    <w:p w:rsidR="00462BE7" w:rsidRPr="00462BE7" w:rsidRDefault="004A55F3" w:rsidP="004A55F3">
      <w:pPr>
        <w:keepNext/>
        <w:jc w:val="both"/>
        <w:outlineLvl w:val="0"/>
        <w:rPr>
          <w:color w:val="000000"/>
          <w:lang w:val="uk-UA"/>
        </w:rPr>
      </w:pPr>
      <w:r>
        <w:rPr>
          <w:color w:val="000000"/>
          <w:lang w:val="uk-UA"/>
        </w:rPr>
        <w:t xml:space="preserve">1.1. </w:t>
      </w:r>
      <w:r w:rsidR="00462BE7" w:rsidRPr="00462BE7">
        <w:rPr>
          <w:color w:val="000000"/>
          <w:lang w:val="uk-UA"/>
        </w:rPr>
        <w:t xml:space="preserve">За цим Договором Виконавець </w:t>
      </w:r>
      <w:r w:rsidR="00462BE7" w:rsidRPr="006F430F">
        <w:rPr>
          <w:color w:val="000000"/>
          <w:lang w:val="uk-UA"/>
        </w:rPr>
        <w:t xml:space="preserve">зобов’язується надавати </w:t>
      </w:r>
      <w:r w:rsidRPr="006F430F">
        <w:rPr>
          <w:lang w:val="uk-UA"/>
        </w:rPr>
        <w:t xml:space="preserve">послуги з проведення медичних оглядів </w:t>
      </w:r>
      <w:r w:rsidR="00671AA1">
        <w:rPr>
          <w:color w:val="000000"/>
          <w:lang w:val="uk-UA"/>
        </w:rPr>
        <w:t>водіїв транспортних засобів</w:t>
      </w:r>
      <w:r w:rsidR="00671AA1" w:rsidRPr="006F430F">
        <w:rPr>
          <w:lang w:val="uk-UA"/>
        </w:rPr>
        <w:t xml:space="preserve"> </w:t>
      </w:r>
      <w:r w:rsidR="00462BE7" w:rsidRPr="006F430F">
        <w:rPr>
          <w:color w:val="000000"/>
          <w:lang w:val="uk-UA"/>
        </w:rPr>
        <w:t xml:space="preserve">Замовника протягом строку дії цього Договору згідно з ліцензією МОЗ України _______________________ (надалі – медичні послуги), а Замовник зобов’язується прийняти ці послуги та здійснити оплату у розмірі та на умовах, що передбачені цим Договором. </w:t>
      </w:r>
      <w:r w:rsidRPr="006F430F">
        <w:rPr>
          <w:color w:val="000000"/>
          <w:lang w:val="uk-UA"/>
        </w:rPr>
        <w:t>Код ДК021:2015: 85110000-3 - Послуги лікувальних закладів та супутні послуги.</w:t>
      </w:r>
    </w:p>
    <w:p w:rsidR="00540A6E" w:rsidRDefault="00462BE7" w:rsidP="00540A6E">
      <w:pPr>
        <w:ind w:right="21"/>
        <w:jc w:val="both"/>
        <w:rPr>
          <w:color w:val="000000"/>
          <w:lang w:val="uk-UA"/>
        </w:rPr>
      </w:pPr>
      <w:r w:rsidRPr="00462BE7">
        <w:rPr>
          <w:color w:val="000000"/>
          <w:lang w:val="uk-UA"/>
        </w:rPr>
        <w:t>1.2. Медичні послуги надаються у відповідності до Порядку проведення медичних оглядів</w:t>
      </w:r>
      <w:r w:rsidR="00671AA1">
        <w:rPr>
          <w:color w:val="000000"/>
          <w:lang w:val="uk-UA"/>
        </w:rPr>
        <w:t xml:space="preserve"> водіїв транспортних засобів</w:t>
      </w:r>
      <w:r w:rsidRPr="00462BE7">
        <w:rPr>
          <w:color w:val="000000"/>
          <w:lang w:val="uk-UA"/>
        </w:rPr>
        <w:t>, затверд</w:t>
      </w:r>
      <w:r w:rsidR="00C27EBE">
        <w:rPr>
          <w:color w:val="000000"/>
          <w:lang w:val="uk-UA"/>
        </w:rPr>
        <w:t xml:space="preserve">женого Наказом МОЗ України № </w:t>
      </w:r>
      <w:r w:rsidR="00671AA1">
        <w:rPr>
          <w:color w:val="000000"/>
          <w:lang w:val="uk-UA"/>
        </w:rPr>
        <w:t>65/80 в</w:t>
      </w:r>
      <w:r w:rsidR="00540A6E">
        <w:rPr>
          <w:color w:val="000000"/>
          <w:lang w:val="uk-UA"/>
        </w:rPr>
        <w:t>ід 31.01.20</w:t>
      </w:r>
      <w:r w:rsidR="00671AA1">
        <w:rPr>
          <w:color w:val="000000"/>
          <w:lang w:val="uk-UA"/>
        </w:rPr>
        <w:t>13</w:t>
      </w:r>
      <w:r w:rsidR="00540A6E">
        <w:rPr>
          <w:color w:val="000000"/>
          <w:lang w:val="uk-UA"/>
        </w:rPr>
        <w:t xml:space="preserve">р. </w:t>
      </w:r>
    </w:p>
    <w:p w:rsidR="00540A6E" w:rsidRPr="009C4E56" w:rsidRDefault="00540A6E" w:rsidP="00540A6E">
      <w:pPr>
        <w:ind w:right="21"/>
        <w:jc w:val="both"/>
        <w:rPr>
          <w:color w:val="000000"/>
          <w:lang w:val="uk-UA"/>
        </w:rPr>
      </w:pPr>
      <w:r>
        <w:rPr>
          <w:color w:val="000000"/>
          <w:lang w:val="uk-UA"/>
        </w:rPr>
        <w:t>1.3.</w:t>
      </w:r>
      <w:r>
        <w:rPr>
          <w:lang w:val="uk-UA"/>
        </w:rPr>
        <w:t xml:space="preserve">Надання послуг </w:t>
      </w:r>
      <w:r>
        <w:t xml:space="preserve"> </w:t>
      </w:r>
      <w:proofErr w:type="spellStart"/>
      <w:r>
        <w:t>здійснюється</w:t>
      </w:r>
      <w:proofErr w:type="spellEnd"/>
      <w:r>
        <w:t xml:space="preserve"> </w:t>
      </w:r>
      <w:r>
        <w:rPr>
          <w:lang w:val="uk-UA"/>
        </w:rPr>
        <w:t>Виконавцем</w:t>
      </w:r>
      <w:r>
        <w:t xml:space="preserve">  </w:t>
      </w:r>
      <w:r w:rsidR="009C4E56">
        <w:rPr>
          <w:rFonts w:eastAsiaTheme="minorHAnsi"/>
          <w:bCs/>
          <w:lang w:val="uk-UA" w:eastAsia="en-US"/>
        </w:rPr>
        <w:t>протягом</w:t>
      </w:r>
      <w:r>
        <w:rPr>
          <w:rFonts w:eastAsiaTheme="minorHAnsi"/>
          <w:bCs/>
          <w:lang w:eastAsia="en-US"/>
        </w:rPr>
        <w:t xml:space="preserve"> </w:t>
      </w:r>
      <w:r>
        <w:rPr>
          <w:rFonts w:eastAsiaTheme="minorHAnsi"/>
          <w:bCs/>
          <w:lang w:val="uk-UA" w:eastAsia="en-US"/>
        </w:rPr>
        <w:t>20</w:t>
      </w:r>
      <w:r>
        <w:rPr>
          <w:rFonts w:eastAsiaTheme="minorHAnsi"/>
          <w:bCs/>
          <w:lang w:eastAsia="en-US"/>
        </w:rPr>
        <w:t xml:space="preserve"> (</w:t>
      </w:r>
      <w:r>
        <w:rPr>
          <w:rFonts w:eastAsiaTheme="minorHAnsi"/>
          <w:bCs/>
          <w:lang w:val="uk-UA" w:eastAsia="en-US"/>
        </w:rPr>
        <w:t>два</w:t>
      </w:r>
      <w:proofErr w:type="spellStart"/>
      <w:r>
        <w:rPr>
          <w:rFonts w:eastAsiaTheme="minorHAnsi"/>
          <w:bCs/>
          <w:lang w:eastAsia="en-US"/>
        </w:rPr>
        <w:t>дцяти</w:t>
      </w:r>
      <w:proofErr w:type="spellEnd"/>
      <w:r>
        <w:rPr>
          <w:rFonts w:eastAsiaTheme="minorHAnsi"/>
          <w:bCs/>
          <w:lang w:eastAsia="en-US"/>
        </w:rPr>
        <w:t xml:space="preserve">) </w:t>
      </w:r>
      <w:r>
        <w:rPr>
          <w:rFonts w:eastAsiaTheme="minorHAnsi"/>
          <w:bCs/>
          <w:lang w:val="uk-UA" w:eastAsia="en-US"/>
        </w:rPr>
        <w:t xml:space="preserve">календарних </w:t>
      </w:r>
      <w:r w:rsidR="009C4E56">
        <w:rPr>
          <w:rFonts w:eastAsiaTheme="minorHAnsi"/>
          <w:bCs/>
          <w:lang w:eastAsia="en-US"/>
        </w:rPr>
        <w:t xml:space="preserve"> </w:t>
      </w:r>
      <w:proofErr w:type="spellStart"/>
      <w:r w:rsidR="009C4E56">
        <w:rPr>
          <w:rFonts w:eastAsiaTheme="minorHAnsi"/>
          <w:bCs/>
          <w:lang w:eastAsia="en-US"/>
        </w:rPr>
        <w:t>днів</w:t>
      </w:r>
      <w:proofErr w:type="spellEnd"/>
      <w:r w:rsidR="009C4E56">
        <w:rPr>
          <w:rFonts w:eastAsiaTheme="minorHAnsi"/>
          <w:bCs/>
          <w:lang w:val="uk-UA" w:eastAsia="en-US"/>
        </w:rPr>
        <w:t>.</w:t>
      </w:r>
    </w:p>
    <w:p w:rsidR="00960DD6" w:rsidRPr="007B27EF" w:rsidRDefault="00960DD6" w:rsidP="00960DD6">
      <w:pPr>
        <w:jc w:val="both"/>
        <w:rPr>
          <w:lang w:val="uk-UA"/>
        </w:rPr>
      </w:pPr>
    </w:p>
    <w:p w:rsidR="00013AF1" w:rsidRPr="007B27EF" w:rsidRDefault="00504D58" w:rsidP="00504D58">
      <w:pPr>
        <w:ind w:left="360"/>
        <w:jc w:val="center"/>
        <w:rPr>
          <w:b/>
          <w:lang w:val="uk-UA"/>
        </w:rPr>
      </w:pPr>
      <w:r>
        <w:rPr>
          <w:b/>
          <w:lang w:val="uk-UA"/>
        </w:rPr>
        <w:t>2.</w:t>
      </w:r>
      <w:r w:rsidR="004A55F3">
        <w:rPr>
          <w:b/>
          <w:lang w:val="uk-UA"/>
        </w:rPr>
        <w:t xml:space="preserve"> </w:t>
      </w:r>
      <w:r w:rsidR="00013AF1" w:rsidRPr="007B27EF">
        <w:rPr>
          <w:b/>
          <w:lang w:val="uk-UA"/>
        </w:rPr>
        <w:t>ВАРТІСТЬ ПОСЛУГ ТА ТЕРМІН ЇХ НАДАННЯ</w:t>
      </w:r>
    </w:p>
    <w:p w:rsidR="00462BE7" w:rsidRDefault="004A55F3" w:rsidP="001D019D">
      <w:pPr>
        <w:numPr>
          <w:ilvl w:val="1"/>
          <w:numId w:val="11"/>
        </w:numPr>
        <w:jc w:val="both"/>
        <w:rPr>
          <w:lang w:val="uk-UA"/>
        </w:rPr>
      </w:pPr>
      <w:r>
        <w:rPr>
          <w:lang w:val="uk-UA"/>
        </w:rPr>
        <w:t xml:space="preserve"> </w:t>
      </w:r>
      <w:r w:rsidR="00013AF1" w:rsidRPr="00462BE7">
        <w:rPr>
          <w:lang w:val="uk-UA"/>
        </w:rPr>
        <w:t>Вартість послуг за Договором становить</w:t>
      </w:r>
      <w:r w:rsidR="005469E5">
        <w:rPr>
          <w:lang w:val="uk-UA"/>
        </w:rPr>
        <w:t xml:space="preserve"> __________________________________</w:t>
      </w:r>
      <w:r w:rsidR="001D019D" w:rsidRPr="001D019D">
        <w:rPr>
          <w:lang w:val="uk-UA"/>
        </w:rPr>
        <w:t>ПДВ</w:t>
      </w:r>
      <w:r w:rsidR="00F653C8">
        <w:rPr>
          <w:lang w:val="uk-UA"/>
        </w:rPr>
        <w:t>.</w:t>
      </w:r>
    </w:p>
    <w:p w:rsidR="003B497C" w:rsidRPr="00095201" w:rsidRDefault="003B497C" w:rsidP="003B497C">
      <w:pPr>
        <w:jc w:val="both"/>
        <w:rPr>
          <w:lang w:val="uk-UA"/>
        </w:rPr>
      </w:pPr>
      <w:r>
        <w:rPr>
          <w:lang w:val="uk-UA"/>
        </w:rPr>
        <w:t>2.2.</w:t>
      </w:r>
      <w:r w:rsidR="00F653C8">
        <w:rPr>
          <w:lang w:val="uk-UA"/>
        </w:rPr>
        <w:t xml:space="preserve"> </w:t>
      </w:r>
      <w:r w:rsidRPr="00095201">
        <w:rPr>
          <w:lang w:val="uk-UA"/>
        </w:rPr>
        <w:t xml:space="preserve">Розрахунки проводяться </w:t>
      </w:r>
      <w:r>
        <w:rPr>
          <w:lang w:val="uk-UA"/>
        </w:rPr>
        <w:t>в два етапи</w:t>
      </w:r>
      <w:r>
        <w:rPr>
          <w:lang w:val="en-US"/>
        </w:rPr>
        <w:t>:</w:t>
      </w:r>
      <w:r w:rsidRPr="001A0DFE">
        <w:rPr>
          <w:lang w:val="uk-UA"/>
        </w:rPr>
        <w:t xml:space="preserve"> </w:t>
      </w:r>
      <w:r>
        <w:rPr>
          <w:lang w:val="uk-UA"/>
        </w:rPr>
        <w:t>передоплата в розмірі 10</w:t>
      </w:r>
      <w:r w:rsidRPr="001A0DFE">
        <w:rPr>
          <w:lang w:val="uk-UA"/>
        </w:rPr>
        <w:t>%</w:t>
      </w:r>
      <w:r>
        <w:rPr>
          <w:lang w:val="uk-UA"/>
        </w:rPr>
        <w:t xml:space="preserve"> протягом 5-ох</w:t>
      </w:r>
      <w:r>
        <w:rPr>
          <w:lang w:val="uk-UA"/>
        </w:rPr>
        <w:t xml:space="preserve"> </w:t>
      </w:r>
      <w:r w:rsidRPr="000B2467">
        <w:rPr>
          <w:lang w:val="uk-UA"/>
        </w:rPr>
        <w:t>календарних днів з моменту отримання рахунку</w:t>
      </w:r>
      <w:r w:rsidRPr="001A0DFE">
        <w:rPr>
          <w:lang w:val="uk-UA"/>
        </w:rPr>
        <w:t>,</w:t>
      </w:r>
      <w:r>
        <w:rPr>
          <w:lang w:val="uk-UA"/>
        </w:rPr>
        <w:t xml:space="preserve"> </w:t>
      </w:r>
      <w:r>
        <w:rPr>
          <w:lang w:val="uk-UA"/>
        </w:rPr>
        <w:t>решту суми (9</w:t>
      </w:r>
      <w:r w:rsidRPr="001A0DFE">
        <w:rPr>
          <w:lang w:val="uk-UA"/>
        </w:rPr>
        <w:t>0%)</w:t>
      </w:r>
      <w:r>
        <w:rPr>
          <w:lang w:val="uk-UA"/>
        </w:rPr>
        <w:t xml:space="preserve"> </w:t>
      </w:r>
      <w:r w:rsidRPr="000B2467">
        <w:rPr>
          <w:lang w:val="uk-UA"/>
        </w:rPr>
        <w:t>впродовж 30-ти календарних днів з моменту підписання акту наданих послуг</w:t>
      </w:r>
      <w:r>
        <w:rPr>
          <w:lang w:val="uk-UA"/>
        </w:rPr>
        <w:t>.</w:t>
      </w:r>
    </w:p>
    <w:p w:rsidR="001D019D" w:rsidRPr="001D019D" w:rsidRDefault="000B2467" w:rsidP="001D019D">
      <w:pPr>
        <w:jc w:val="both"/>
        <w:rPr>
          <w:lang w:val="uk-UA"/>
        </w:rPr>
      </w:pPr>
      <w:r>
        <w:rPr>
          <w:lang w:val="uk-UA"/>
        </w:rPr>
        <w:t>2.3</w:t>
      </w:r>
      <w:r w:rsidR="00EA5409" w:rsidRPr="001D019D">
        <w:rPr>
          <w:lang w:val="uk-UA"/>
        </w:rPr>
        <w:t>. Договір може бути розірвано в односторонньому порядку за ініціативою ЗАМОВНИКА, завчасно повідомивши ВИКОНАВЦЯ у письмовій формі, за 10 (десять) днів до моменту розірвання.</w:t>
      </w:r>
    </w:p>
    <w:p w:rsidR="00013AF1" w:rsidRPr="007B27EF" w:rsidRDefault="00EA5409" w:rsidP="00EA5409">
      <w:pPr>
        <w:jc w:val="both"/>
        <w:rPr>
          <w:lang w:val="uk-UA"/>
        </w:rPr>
      </w:pPr>
      <w:r w:rsidRPr="007B27EF">
        <w:rPr>
          <w:lang w:val="uk-UA"/>
        </w:rPr>
        <w:t>2.</w:t>
      </w:r>
      <w:r w:rsidR="000B2467">
        <w:rPr>
          <w:lang w:val="uk-UA"/>
        </w:rPr>
        <w:t>4</w:t>
      </w:r>
      <w:r w:rsidRPr="007B27EF">
        <w:rPr>
          <w:lang w:val="uk-UA"/>
        </w:rPr>
        <w:t xml:space="preserve">. </w:t>
      </w:r>
      <w:r w:rsidR="00013AF1" w:rsidRPr="007B27EF">
        <w:rPr>
          <w:lang w:val="uk-UA"/>
        </w:rPr>
        <w:t>Розрахунки здійснюються в національній валюті України у безготівковій формі шляхом перерахування належних до сплати сум коштів на поточний р</w:t>
      </w:r>
      <w:r w:rsidRPr="007B27EF">
        <w:rPr>
          <w:lang w:val="uk-UA"/>
        </w:rPr>
        <w:t>ахунок Постачальника.</w:t>
      </w:r>
    </w:p>
    <w:p w:rsidR="00013AF1" w:rsidRPr="007B27EF" w:rsidRDefault="00013AF1" w:rsidP="00013AF1">
      <w:pPr>
        <w:ind w:firstLine="709"/>
        <w:jc w:val="both"/>
        <w:rPr>
          <w:lang w:val="uk-UA"/>
        </w:rPr>
      </w:pPr>
    </w:p>
    <w:p w:rsidR="00013AF1" w:rsidRDefault="004A55F3" w:rsidP="004A55F3">
      <w:pPr>
        <w:ind w:left="3119"/>
        <w:rPr>
          <w:b/>
          <w:lang w:val="uk-UA"/>
        </w:rPr>
      </w:pPr>
      <w:r>
        <w:rPr>
          <w:b/>
          <w:lang w:val="uk-UA"/>
        </w:rPr>
        <w:t xml:space="preserve">3. </w:t>
      </w:r>
      <w:r w:rsidR="00013AF1" w:rsidRPr="007B27EF">
        <w:rPr>
          <w:b/>
          <w:lang w:val="uk-UA"/>
        </w:rPr>
        <w:t>ПРАВА ТА ОБОВ</w:t>
      </w:r>
      <w:r w:rsidR="00013AF1" w:rsidRPr="004A55F3">
        <w:rPr>
          <w:b/>
        </w:rPr>
        <w:t>’</w:t>
      </w:r>
      <w:r w:rsidR="00013AF1" w:rsidRPr="007B27EF">
        <w:rPr>
          <w:b/>
          <w:lang w:val="uk-UA"/>
        </w:rPr>
        <w:t>ЯЗКИ СТОРІН</w:t>
      </w:r>
    </w:p>
    <w:p w:rsidR="001D019D" w:rsidRPr="007B7EB8" w:rsidRDefault="001D019D" w:rsidP="004A55F3">
      <w:pPr>
        <w:ind w:right="21"/>
        <w:jc w:val="both"/>
        <w:rPr>
          <w:snapToGrid w:val="0"/>
          <w:color w:val="000000"/>
          <w:lang w:val="uk-UA"/>
        </w:rPr>
      </w:pPr>
      <w:r>
        <w:rPr>
          <w:snapToGrid w:val="0"/>
          <w:color w:val="000000"/>
          <w:lang w:val="uk-UA"/>
        </w:rPr>
        <w:t>3</w:t>
      </w:r>
      <w:r w:rsidRPr="007B7EB8">
        <w:rPr>
          <w:snapToGrid w:val="0"/>
          <w:color w:val="000000"/>
          <w:lang w:val="uk-UA"/>
        </w:rPr>
        <w:t>.1. Замовник на підставі цього Договору надає Виконавцю письмову заявку та затверджений уповноваженою особою Замовника список працівників, що потребують надання медичних послуг.</w:t>
      </w:r>
    </w:p>
    <w:p w:rsidR="00013AF1" w:rsidRPr="007B27EF" w:rsidRDefault="001D019D" w:rsidP="004A55F3">
      <w:pPr>
        <w:jc w:val="both"/>
        <w:rPr>
          <w:lang w:val="uk-UA"/>
        </w:rPr>
      </w:pPr>
      <w:r>
        <w:rPr>
          <w:lang w:val="uk-UA"/>
        </w:rPr>
        <w:t>3.2</w:t>
      </w:r>
      <w:r w:rsidR="00504D58">
        <w:rPr>
          <w:lang w:val="uk-UA"/>
        </w:rPr>
        <w:t>.</w:t>
      </w:r>
      <w:r w:rsidR="00013AF1" w:rsidRPr="007B27EF">
        <w:rPr>
          <w:lang w:val="uk-UA"/>
        </w:rPr>
        <w:t>Перед</w:t>
      </w:r>
      <w:r w:rsidR="00013AF1" w:rsidRPr="007B27EF">
        <w:rPr>
          <w:b/>
          <w:lang w:val="uk-UA"/>
        </w:rPr>
        <w:t xml:space="preserve"> </w:t>
      </w:r>
      <w:r w:rsidR="00930D38">
        <w:rPr>
          <w:lang w:val="uk-UA"/>
        </w:rPr>
        <w:t>початком надання Послуг</w:t>
      </w:r>
      <w:r w:rsidR="00013AF1" w:rsidRPr="007B27EF">
        <w:rPr>
          <w:lang w:val="uk-UA"/>
        </w:rPr>
        <w:t xml:space="preserve"> ЗАМОВНИК повинен передати ВИКОНАВЦЮ належним чином оформле</w:t>
      </w:r>
      <w:r w:rsidR="00930D38">
        <w:rPr>
          <w:lang w:val="uk-UA"/>
        </w:rPr>
        <w:t>ний примірник Договору, надання Послуг</w:t>
      </w:r>
      <w:r w:rsidR="00013AF1" w:rsidRPr="007B27EF">
        <w:rPr>
          <w:lang w:val="uk-UA"/>
        </w:rPr>
        <w:t xml:space="preserve"> може і буде розпочато лише в тому випадку, якщо ВИКОНАВЕЦЬ отримає свій примірник Договору із додатками до нього.</w:t>
      </w:r>
    </w:p>
    <w:p w:rsidR="00930D38" w:rsidRPr="006F430F" w:rsidRDefault="001D019D" w:rsidP="00930D38">
      <w:pPr>
        <w:jc w:val="both"/>
        <w:rPr>
          <w:color w:val="000000"/>
          <w:lang w:val="uk-UA"/>
        </w:rPr>
      </w:pPr>
      <w:r>
        <w:rPr>
          <w:color w:val="000000"/>
          <w:lang w:val="uk-UA"/>
        </w:rPr>
        <w:t>3.3</w:t>
      </w:r>
      <w:r w:rsidR="00930D38">
        <w:rPr>
          <w:color w:val="000000"/>
          <w:lang w:val="uk-UA"/>
        </w:rPr>
        <w:t xml:space="preserve">. </w:t>
      </w:r>
      <w:r w:rsidR="00930D38" w:rsidRPr="006C1BA6">
        <w:rPr>
          <w:color w:val="000000"/>
          <w:lang w:val="uk-UA"/>
        </w:rPr>
        <w:t xml:space="preserve">Після проведення медичної </w:t>
      </w:r>
      <w:r w:rsidR="00930D38" w:rsidRPr="006F430F">
        <w:rPr>
          <w:color w:val="000000"/>
          <w:lang w:val="uk-UA"/>
        </w:rPr>
        <w:t xml:space="preserve">комісії </w:t>
      </w:r>
      <w:r w:rsidR="006F430F" w:rsidRPr="006F430F">
        <w:rPr>
          <w:color w:val="000000"/>
          <w:lang w:val="uk-UA"/>
        </w:rPr>
        <w:t>видати завідувачу</w:t>
      </w:r>
      <w:r w:rsidR="00B3227B">
        <w:rPr>
          <w:color w:val="000000"/>
          <w:lang w:val="uk-UA"/>
        </w:rPr>
        <w:t xml:space="preserve"> пункту охорони здоров’я </w:t>
      </w:r>
      <w:r w:rsidR="006F430F" w:rsidRPr="006F430F">
        <w:rPr>
          <w:color w:val="000000"/>
          <w:lang w:val="uk-UA"/>
        </w:rPr>
        <w:t>підприємства</w:t>
      </w:r>
      <w:r w:rsidR="00930D38" w:rsidRPr="006F430F">
        <w:rPr>
          <w:color w:val="000000"/>
          <w:lang w:val="uk-UA"/>
        </w:rPr>
        <w:t xml:space="preserve">: </w:t>
      </w:r>
    </w:p>
    <w:p w:rsidR="00057492" w:rsidRDefault="00930D38" w:rsidP="00930D38">
      <w:pPr>
        <w:numPr>
          <w:ilvl w:val="0"/>
          <w:numId w:val="7"/>
        </w:numPr>
        <w:tabs>
          <w:tab w:val="left" w:pos="851"/>
          <w:tab w:val="left" w:pos="993"/>
          <w:tab w:val="left" w:pos="1843"/>
        </w:tabs>
        <w:ind w:left="0" w:firstLine="567"/>
        <w:jc w:val="both"/>
        <w:rPr>
          <w:color w:val="000000" w:themeColor="text1"/>
          <w:lang w:val="uk-UA"/>
        </w:rPr>
      </w:pPr>
      <w:r w:rsidRPr="00057492">
        <w:rPr>
          <w:color w:val="000000" w:themeColor="text1"/>
          <w:lang w:val="uk-UA"/>
        </w:rPr>
        <w:t xml:space="preserve">Заключний акт за результатами медичного огляду працівників </w:t>
      </w:r>
      <w:r w:rsidR="00057492">
        <w:rPr>
          <w:color w:val="000000" w:themeColor="text1"/>
          <w:lang w:val="uk-UA"/>
        </w:rPr>
        <w:t>підприємства.</w:t>
      </w:r>
    </w:p>
    <w:p w:rsidR="00057492" w:rsidRDefault="00057492" w:rsidP="00057492">
      <w:pPr>
        <w:pStyle w:val="a6"/>
        <w:numPr>
          <w:ilvl w:val="0"/>
          <w:numId w:val="7"/>
        </w:numPr>
        <w:tabs>
          <w:tab w:val="left" w:pos="2200"/>
        </w:tabs>
        <w:rPr>
          <w:lang w:val="uk-UA"/>
        </w:rPr>
      </w:pPr>
      <w:r w:rsidRPr="00B868BF">
        <w:rPr>
          <w:lang w:val="uk-UA"/>
        </w:rPr>
        <w:t>Оформлені особисті медичні картки з вкладишем працівників підприємства.</w:t>
      </w:r>
    </w:p>
    <w:p w:rsidR="004A55F3" w:rsidRPr="00B3227B" w:rsidRDefault="004A55F3" w:rsidP="004A55F3">
      <w:pPr>
        <w:tabs>
          <w:tab w:val="left" w:pos="851"/>
          <w:tab w:val="left" w:pos="993"/>
          <w:tab w:val="left" w:pos="1843"/>
        </w:tabs>
        <w:jc w:val="both"/>
        <w:rPr>
          <w:b/>
          <w:color w:val="000000" w:themeColor="text1"/>
          <w:lang w:val="uk-UA"/>
        </w:rPr>
      </w:pPr>
    </w:p>
    <w:p w:rsidR="00013AF1" w:rsidRPr="004A55F3" w:rsidRDefault="004A55F3" w:rsidP="004A55F3">
      <w:pPr>
        <w:tabs>
          <w:tab w:val="left" w:pos="851"/>
          <w:tab w:val="left" w:pos="993"/>
          <w:tab w:val="left" w:pos="1843"/>
        </w:tabs>
        <w:jc w:val="center"/>
        <w:rPr>
          <w:color w:val="000000"/>
          <w:highlight w:val="yellow"/>
          <w:lang w:val="uk-UA"/>
        </w:rPr>
      </w:pPr>
      <w:r>
        <w:rPr>
          <w:b/>
          <w:lang w:val="uk-UA"/>
        </w:rPr>
        <w:t xml:space="preserve">4. </w:t>
      </w:r>
      <w:r w:rsidR="00013AF1" w:rsidRPr="004A55F3">
        <w:rPr>
          <w:b/>
          <w:lang w:val="uk-UA"/>
        </w:rPr>
        <w:t>ТЕРМІН ДІЇ ДОГОВОРУ ТА ПОРЯДОК РОЗВ</w:t>
      </w:r>
      <w:r w:rsidR="00013AF1" w:rsidRPr="004A55F3">
        <w:rPr>
          <w:b/>
        </w:rPr>
        <w:t>’</w:t>
      </w:r>
      <w:r w:rsidR="00013AF1" w:rsidRPr="004A55F3">
        <w:rPr>
          <w:b/>
          <w:lang w:val="uk-UA"/>
        </w:rPr>
        <w:t>ЯЗАННЯ СПОРІВ</w:t>
      </w:r>
    </w:p>
    <w:p w:rsidR="004A55F3" w:rsidRDefault="004A55F3" w:rsidP="004A55F3">
      <w:pPr>
        <w:tabs>
          <w:tab w:val="num" w:pos="1418"/>
          <w:tab w:val="num" w:pos="3479"/>
        </w:tabs>
        <w:jc w:val="both"/>
        <w:rPr>
          <w:lang w:val="uk-UA"/>
        </w:rPr>
      </w:pPr>
      <w:r>
        <w:rPr>
          <w:lang w:val="uk-UA"/>
        </w:rPr>
        <w:t xml:space="preserve">4.1. </w:t>
      </w:r>
      <w:r w:rsidR="00013AF1" w:rsidRPr="007B27EF">
        <w:rPr>
          <w:lang w:val="uk-UA"/>
        </w:rPr>
        <w:t>Цей Договір набирає чинності з моменту його підписання обома Сторонами та скріплення печатками Сторін і діє до «</w:t>
      </w:r>
      <w:r w:rsidR="00ED3C34" w:rsidRPr="007B27EF">
        <w:rPr>
          <w:lang w:val="uk-UA"/>
        </w:rPr>
        <w:t>31</w:t>
      </w:r>
      <w:r w:rsidR="00013AF1" w:rsidRPr="007B27EF">
        <w:rPr>
          <w:lang w:val="uk-UA"/>
        </w:rPr>
        <w:t xml:space="preserve">» </w:t>
      </w:r>
      <w:r w:rsidR="00ED3C34" w:rsidRPr="007B27EF">
        <w:rPr>
          <w:lang w:val="uk-UA"/>
        </w:rPr>
        <w:t>грудня</w:t>
      </w:r>
      <w:r w:rsidR="000F4F07">
        <w:rPr>
          <w:lang w:val="uk-UA"/>
        </w:rPr>
        <w:t xml:space="preserve"> 20</w:t>
      </w:r>
      <w:r w:rsidR="003B497C">
        <w:rPr>
          <w:lang w:val="uk-UA"/>
        </w:rPr>
        <w:t>22</w:t>
      </w:r>
      <w:r w:rsidR="00013AF1" w:rsidRPr="007B27EF">
        <w:rPr>
          <w:lang w:val="uk-UA"/>
        </w:rPr>
        <w:t xml:space="preserve"> р., але в будь-якому випадку до повного виконання </w:t>
      </w:r>
      <w:r w:rsidR="00013AF1" w:rsidRPr="006F430F">
        <w:rPr>
          <w:lang w:val="uk-UA"/>
        </w:rPr>
        <w:t xml:space="preserve">Сторонами своїх </w:t>
      </w:r>
      <w:r w:rsidRPr="006F430F">
        <w:rPr>
          <w:lang w:val="uk-UA"/>
        </w:rPr>
        <w:t xml:space="preserve">фінансових </w:t>
      </w:r>
      <w:r w:rsidR="00013AF1" w:rsidRPr="006F430F">
        <w:rPr>
          <w:lang w:val="uk-UA"/>
        </w:rPr>
        <w:t>зобов’язань.</w:t>
      </w:r>
      <w:r w:rsidR="00013AF1" w:rsidRPr="007B27EF">
        <w:rPr>
          <w:lang w:val="uk-UA"/>
        </w:rPr>
        <w:t xml:space="preserve"> </w:t>
      </w:r>
    </w:p>
    <w:p w:rsidR="00013AF1" w:rsidRPr="007B27EF" w:rsidRDefault="004A55F3" w:rsidP="004A55F3">
      <w:pPr>
        <w:tabs>
          <w:tab w:val="num" w:pos="1418"/>
          <w:tab w:val="num" w:pos="3479"/>
        </w:tabs>
        <w:jc w:val="both"/>
        <w:rPr>
          <w:lang w:val="uk-UA"/>
        </w:rPr>
      </w:pPr>
      <w:r>
        <w:rPr>
          <w:lang w:val="uk-UA"/>
        </w:rPr>
        <w:t xml:space="preserve">4.2. </w:t>
      </w:r>
      <w:r w:rsidR="00013AF1" w:rsidRPr="007B27EF">
        <w:rPr>
          <w:lang w:val="uk-UA"/>
        </w:rPr>
        <w:t>Усі спори, що виникають за Договором, ЗАМОВНИК та ВИКОНАВЕЦЬ вирішують шляхом переговорів. Однак, у разі неможливості вирішити спірні питання, сторони передають спори на вирішення до суду.</w:t>
      </w:r>
    </w:p>
    <w:p w:rsidR="00013AF1" w:rsidRPr="007B27EF" w:rsidRDefault="004A55F3" w:rsidP="004A55F3">
      <w:pPr>
        <w:tabs>
          <w:tab w:val="num" w:pos="1418"/>
          <w:tab w:val="num" w:pos="3479"/>
        </w:tabs>
        <w:jc w:val="both"/>
        <w:rPr>
          <w:lang w:val="uk-UA"/>
        </w:rPr>
      </w:pPr>
      <w:r>
        <w:rPr>
          <w:lang w:val="uk-UA"/>
        </w:rPr>
        <w:lastRenderedPageBreak/>
        <w:t xml:space="preserve">4.3. </w:t>
      </w:r>
      <w:r w:rsidR="00013AF1" w:rsidRPr="007B27EF">
        <w:rPr>
          <w:lang w:val="uk-UA"/>
        </w:rPr>
        <w:t>У разі невиконання або неналежного виконання своїх зобов’язань Сторони несуть відповідальність, передбачену чинним законодавством України.</w:t>
      </w:r>
    </w:p>
    <w:p w:rsidR="00013AF1" w:rsidRPr="007B27EF" w:rsidRDefault="00013AF1" w:rsidP="00013AF1">
      <w:pPr>
        <w:ind w:left="720"/>
        <w:jc w:val="both"/>
        <w:rPr>
          <w:lang w:val="uk-UA"/>
        </w:rPr>
      </w:pPr>
    </w:p>
    <w:p w:rsidR="008043DE" w:rsidRPr="007B27EF" w:rsidRDefault="004A55F3" w:rsidP="004A55F3">
      <w:pPr>
        <w:jc w:val="center"/>
        <w:rPr>
          <w:b/>
          <w:lang w:val="uk-UA"/>
        </w:rPr>
      </w:pPr>
      <w:r>
        <w:rPr>
          <w:b/>
          <w:lang w:val="uk-UA"/>
        </w:rPr>
        <w:t xml:space="preserve">5. </w:t>
      </w:r>
      <w:r w:rsidR="008043DE" w:rsidRPr="007B27EF">
        <w:rPr>
          <w:b/>
          <w:lang w:val="uk-UA"/>
        </w:rPr>
        <w:t>ІНШІ УМОВИ</w:t>
      </w:r>
    </w:p>
    <w:p w:rsidR="008043DE" w:rsidRPr="007B27EF" w:rsidRDefault="004A55F3" w:rsidP="004A55F3">
      <w:pPr>
        <w:tabs>
          <w:tab w:val="num" w:pos="1418"/>
          <w:tab w:val="num" w:pos="3479"/>
        </w:tabs>
        <w:jc w:val="both"/>
        <w:rPr>
          <w:lang w:val="uk-UA"/>
        </w:rPr>
      </w:pPr>
      <w:r>
        <w:rPr>
          <w:lang w:val="uk-UA"/>
        </w:rPr>
        <w:t xml:space="preserve">5.1. </w:t>
      </w:r>
      <w:r w:rsidR="008043DE" w:rsidRPr="007B27EF">
        <w:rPr>
          <w:lang w:val="uk-UA"/>
        </w:rPr>
        <w:t>Договір укладено у двох оригінальних примірниках, по одному для ЗАМОВНИКА та ВИКОНАВЦЯ.</w:t>
      </w:r>
    </w:p>
    <w:p w:rsidR="008043DE" w:rsidRPr="007B27EF" w:rsidRDefault="004A55F3" w:rsidP="004A55F3">
      <w:pPr>
        <w:tabs>
          <w:tab w:val="num" w:pos="1418"/>
          <w:tab w:val="num" w:pos="3479"/>
        </w:tabs>
        <w:jc w:val="both"/>
        <w:rPr>
          <w:lang w:val="uk-UA"/>
        </w:rPr>
      </w:pPr>
      <w:r>
        <w:rPr>
          <w:lang w:val="uk-UA"/>
        </w:rPr>
        <w:t xml:space="preserve">5.2. </w:t>
      </w:r>
      <w:r w:rsidR="008043DE" w:rsidRPr="007B27EF">
        <w:rPr>
          <w:lang w:val="uk-UA"/>
        </w:rPr>
        <w:t>Після підписання Договору всі попередні переговори за ним: листування, попередні угоди про наміри з питань, що так чи інакше стосуються даного Договору, втрачають юридичну силу.</w:t>
      </w:r>
    </w:p>
    <w:p w:rsidR="008043DE" w:rsidRPr="007B27EF" w:rsidRDefault="004A55F3" w:rsidP="004A55F3">
      <w:pPr>
        <w:tabs>
          <w:tab w:val="num" w:pos="1418"/>
          <w:tab w:val="num" w:pos="3479"/>
        </w:tabs>
        <w:jc w:val="both"/>
        <w:rPr>
          <w:lang w:val="uk-UA"/>
        </w:rPr>
      </w:pPr>
      <w:r>
        <w:rPr>
          <w:lang w:val="uk-UA"/>
        </w:rPr>
        <w:t xml:space="preserve">5.3. </w:t>
      </w:r>
      <w:r w:rsidR="008043DE" w:rsidRPr="007B27EF">
        <w:rPr>
          <w:lang w:val="uk-UA"/>
        </w:rPr>
        <w:t xml:space="preserve">Повідомлення та інші документи, які надсилаються Стороні на виконання Договору або у зв'язку з ним, повинні бути складені у письмовій формі, підписані представниками іншої Сторони, які мають на це повноваження та скріплені печаткою Сторони. </w:t>
      </w:r>
    </w:p>
    <w:p w:rsidR="008043DE" w:rsidRPr="007B27EF" w:rsidRDefault="004A55F3" w:rsidP="004A55F3">
      <w:pPr>
        <w:tabs>
          <w:tab w:val="num" w:pos="1418"/>
          <w:tab w:val="num" w:pos="3479"/>
        </w:tabs>
        <w:jc w:val="both"/>
        <w:rPr>
          <w:lang w:val="uk-UA"/>
        </w:rPr>
      </w:pPr>
      <w:r>
        <w:rPr>
          <w:lang w:val="uk-UA"/>
        </w:rPr>
        <w:t xml:space="preserve">5.4. </w:t>
      </w:r>
      <w:r w:rsidR="008043DE" w:rsidRPr="007B27EF">
        <w:rPr>
          <w:lang w:val="uk-UA"/>
        </w:rPr>
        <w:t>Повідомлення та документи вважатимуться переданими Стороні належним чином, якщо вони будуть вручені нарочним, передані кур'єрською службою або відправлені поштою рекомендованим листом з отриманням повідомлення про вручення.</w:t>
      </w:r>
    </w:p>
    <w:p w:rsidR="008043DE" w:rsidRPr="00504D58" w:rsidRDefault="004A55F3" w:rsidP="004A55F3">
      <w:pPr>
        <w:tabs>
          <w:tab w:val="num" w:pos="1418"/>
          <w:tab w:val="num" w:pos="3479"/>
        </w:tabs>
        <w:jc w:val="both"/>
        <w:rPr>
          <w:lang w:val="uk-UA"/>
        </w:rPr>
      </w:pPr>
      <w:r>
        <w:rPr>
          <w:lang w:val="uk-UA"/>
        </w:rPr>
        <w:t xml:space="preserve">5.5. </w:t>
      </w:r>
      <w:r w:rsidR="008043DE" w:rsidRPr="007B27EF">
        <w:rPr>
          <w:lang w:val="uk-UA"/>
        </w:rPr>
        <w:t>Документи, отримані Стороною протягом звичайного робочого часу в робочий день, вважатимуться переданими в день їх отримання, а в інших випадках - на наступний робочий день.</w:t>
      </w:r>
    </w:p>
    <w:p w:rsidR="008043DE" w:rsidRPr="00504D58" w:rsidRDefault="004A55F3" w:rsidP="004A55F3">
      <w:pPr>
        <w:tabs>
          <w:tab w:val="num" w:pos="1418"/>
          <w:tab w:val="num" w:pos="3479"/>
        </w:tabs>
        <w:jc w:val="both"/>
        <w:rPr>
          <w:lang w:val="uk-UA"/>
        </w:rPr>
      </w:pPr>
      <w:r>
        <w:rPr>
          <w:lang w:val="uk-UA"/>
        </w:rPr>
        <w:t xml:space="preserve">5.6. </w:t>
      </w:r>
      <w:r w:rsidR="008043DE" w:rsidRPr="007B27EF">
        <w:rPr>
          <w:lang w:val="uk-UA"/>
        </w:rPr>
        <w:t>Всі повідомлення та інші документи надсилаються на адреси Сторін, які вказані в Договорі, або повідомлені додатково в порядку, встановленому Договором.</w:t>
      </w:r>
    </w:p>
    <w:p w:rsidR="008043DE" w:rsidRPr="007B27EF" w:rsidRDefault="004A55F3" w:rsidP="004A55F3">
      <w:pPr>
        <w:tabs>
          <w:tab w:val="num" w:pos="1418"/>
          <w:tab w:val="num" w:pos="3479"/>
        </w:tabs>
        <w:jc w:val="both"/>
        <w:rPr>
          <w:lang w:val="uk-UA"/>
        </w:rPr>
      </w:pPr>
      <w:r>
        <w:rPr>
          <w:lang w:val="uk-UA"/>
        </w:rPr>
        <w:t xml:space="preserve">5.7. </w:t>
      </w:r>
      <w:r w:rsidR="008043DE" w:rsidRPr="007B27EF">
        <w:rPr>
          <w:lang w:val="uk-UA"/>
        </w:rPr>
        <w:t xml:space="preserve">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8043DE" w:rsidRPr="004A55F3" w:rsidRDefault="004A55F3" w:rsidP="004A55F3">
      <w:pPr>
        <w:tabs>
          <w:tab w:val="num" w:pos="1418"/>
          <w:tab w:val="num" w:pos="3479"/>
        </w:tabs>
        <w:jc w:val="both"/>
        <w:rPr>
          <w:lang w:val="uk-UA"/>
        </w:rPr>
      </w:pPr>
      <w:r>
        <w:rPr>
          <w:lang w:val="uk-UA"/>
        </w:rPr>
        <w:t xml:space="preserve">5.8. </w:t>
      </w:r>
      <w:r w:rsidR="008043DE" w:rsidRPr="004A55F3">
        <w:rPr>
          <w:lang w:val="uk-UA"/>
        </w:rPr>
        <w:t>ЗАМОВНИК зобов'язується підписати Акт про надання послуг  протягом 5 (п’яти)  робочих днів з дня отримання акту, або надати обґрунтовану письмову  відмову від його підписання, така відмова має бути підписана керівником ЗАМОВНИКА.</w:t>
      </w:r>
    </w:p>
    <w:p w:rsidR="008043DE" w:rsidRPr="00504D58" w:rsidRDefault="004A55F3" w:rsidP="004A55F3">
      <w:pPr>
        <w:tabs>
          <w:tab w:val="num" w:pos="1418"/>
          <w:tab w:val="num" w:pos="3479"/>
        </w:tabs>
        <w:jc w:val="both"/>
      </w:pPr>
      <w:r>
        <w:rPr>
          <w:lang w:val="uk-UA"/>
        </w:rPr>
        <w:t xml:space="preserve">5.9. </w:t>
      </w:r>
      <w:proofErr w:type="spellStart"/>
      <w:r w:rsidR="008043DE" w:rsidRPr="00504D58">
        <w:t>Якщо</w:t>
      </w:r>
      <w:proofErr w:type="spellEnd"/>
      <w:r w:rsidR="008043DE" w:rsidRPr="00504D58">
        <w:t xml:space="preserve"> ЗАМОВНИК </w:t>
      </w:r>
      <w:proofErr w:type="spellStart"/>
      <w:r w:rsidR="008043DE" w:rsidRPr="00504D58">
        <w:t>протягом</w:t>
      </w:r>
      <w:proofErr w:type="spellEnd"/>
      <w:r w:rsidR="008043DE" w:rsidRPr="00504D58">
        <w:t xml:space="preserve"> 5 (</w:t>
      </w:r>
      <w:proofErr w:type="spellStart"/>
      <w:r w:rsidR="008043DE" w:rsidRPr="00504D58">
        <w:t>п’яти</w:t>
      </w:r>
      <w:proofErr w:type="spellEnd"/>
      <w:r w:rsidR="008043DE" w:rsidRPr="00504D58">
        <w:t xml:space="preserve">) </w:t>
      </w:r>
      <w:proofErr w:type="spellStart"/>
      <w:r w:rsidR="008043DE" w:rsidRPr="00504D58">
        <w:t>робочих</w:t>
      </w:r>
      <w:proofErr w:type="spellEnd"/>
      <w:r w:rsidR="008043DE" w:rsidRPr="00504D58">
        <w:t xml:space="preserve"> </w:t>
      </w:r>
      <w:proofErr w:type="spellStart"/>
      <w:r w:rsidR="008043DE" w:rsidRPr="00504D58">
        <w:t>днів</w:t>
      </w:r>
      <w:proofErr w:type="spellEnd"/>
      <w:r w:rsidR="008043DE" w:rsidRPr="00504D58">
        <w:t xml:space="preserve"> з дня </w:t>
      </w:r>
      <w:proofErr w:type="spellStart"/>
      <w:r w:rsidR="008043DE" w:rsidRPr="00504D58">
        <w:t>отримання</w:t>
      </w:r>
      <w:proofErr w:type="spellEnd"/>
      <w:r w:rsidR="008043DE" w:rsidRPr="00504D58">
        <w:t xml:space="preserve"> Акту про </w:t>
      </w:r>
      <w:proofErr w:type="spellStart"/>
      <w:r w:rsidR="008043DE" w:rsidRPr="00504D58">
        <w:t>надання</w:t>
      </w:r>
      <w:proofErr w:type="spellEnd"/>
      <w:r w:rsidR="008043DE" w:rsidRPr="00504D58">
        <w:t xml:space="preserve"> </w:t>
      </w:r>
      <w:proofErr w:type="spellStart"/>
      <w:r w:rsidR="008043DE" w:rsidRPr="00504D58">
        <w:t>послуг</w:t>
      </w:r>
      <w:proofErr w:type="spellEnd"/>
      <w:r w:rsidR="008043DE" w:rsidRPr="00504D58">
        <w:t xml:space="preserve">  не </w:t>
      </w:r>
      <w:proofErr w:type="spellStart"/>
      <w:r w:rsidR="008043DE" w:rsidRPr="00504D58">
        <w:t>надав</w:t>
      </w:r>
      <w:proofErr w:type="spellEnd"/>
      <w:r w:rsidR="008043DE" w:rsidRPr="00504D58">
        <w:t xml:space="preserve"> </w:t>
      </w:r>
      <w:proofErr w:type="spellStart"/>
      <w:r w:rsidR="008043DE" w:rsidRPr="00504D58">
        <w:t>обґрунтовану</w:t>
      </w:r>
      <w:proofErr w:type="spellEnd"/>
      <w:r w:rsidR="008043DE" w:rsidRPr="00504D58">
        <w:t xml:space="preserve"> </w:t>
      </w:r>
      <w:proofErr w:type="spellStart"/>
      <w:r w:rsidR="008043DE" w:rsidRPr="00504D58">
        <w:t>письмову</w:t>
      </w:r>
      <w:proofErr w:type="spellEnd"/>
      <w:r w:rsidR="008043DE" w:rsidRPr="00504D58">
        <w:t xml:space="preserve"> </w:t>
      </w:r>
      <w:proofErr w:type="spellStart"/>
      <w:r w:rsidR="008043DE" w:rsidRPr="00504D58">
        <w:t>відмову</w:t>
      </w:r>
      <w:proofErr w:type="spellEnd"/>
      <w:r w:rsidR="008043DE" w:rsidRPr="00504D58">
        <w:t xml:space="preserve"> </w:t>
      </w:r>
      <w:proofErr w:type="spellStart"/>
      <w:r w:rsidR="008043DE" w:rsidRPr="00504D58">
        <w:t>від</w:t>
      </w:r>
      <w:proofErr w:type="spellEnd"/>
      <w:r w:rsidR="008043DE" w:rsidRPr="00504D58">
        <w:t xml:space="preserve"> </w:t>
      </w:r>
      <w:proofErr w:type="spellStart"/>
      <w:r w:rsidR="008043DE" w:rsidRPr="00504D58">
        <w:t>його</w:t>
      </w:r>
      <w:proofErr w:type="spellEnd"/>
      <w:r w:rsidR="008043DE" w:rsidRPr="00504D58">
        <w:t xml:space="preserve"> </w:t>
      </w:r>
      <w:proofErr w:type="spellStart"/>
      <w:proofErr w:type="gramStart"/>
      <w:r w:rsidR="008043DE" w:rsidRPr="00504D58">
        <w:t>п</w:t>
      </w:r>
      <w:proofErr w:type="gramEnd"/>
      <w:r w:rsidR="008043DE" w:rsidRPr="00504D58">
        <w:t>ідписання</w:t>
      </w:r>
      <w:proofErr w:type="spellEnd"/>
      <w:r w:rsidR="008043DE" w:rsidRPr="00504D58">
        <w:t xml:space="preserve">, то </w:t>
      </w:r>
      <w:proofErr w:type="spellStart"/>
      <w:r w:rsidR="008043DE" w:rsidRPr="00504D58">
        <w:t>послуга</w:t>
      </w:r>
      <w:proofErr w:type="spellEnd"/>
      <w:r w:rsidR="008043DE" w:rsidRPr="00504D58">
        <w:t xml:space="preserve"> з </w:t>
      </w:r>
      <w:proofErr w:type="spellStart"/>
      <w:r w:rsidR="008043DE" w:rsidRPr="00504D58">
        <w:t>цього</w:t>
      </w:r>
      <w:proofErr w:type="spellEnd"/>
      <w:r w:rsidR="008043DE" w:rsidRPr="00504D58">
        <w:t xml:space="preserve"> часу </w:t>
      </w:r>
      <w:proofErr w:type="spellStart"/>
      <w:r w:rsidR="008043DE" w:rsidRPr="00504D58">
        <w:t>вважається</w:t>
      </w:r>
      <w:proofErr w:type="spellEnd"/>
      <w:r w:rsidR="008043DE" w:rsidRPr="00504D58">
        <w:t xml:space="preserve"> </w:t>
      </w:r>
      <w:proofErr w:type="spellStart"/>
      <w:r w:rsidR="008043DE" w:rsidRPr="00504D58">
        <w:t>наданою</w:t>
      </w:r>
      <w:proofErr w:type="spellEnd"/>
      <w:r w:rsidR="008043DE" w:rsidRPr="00504D58">
        <w:t xml:space="preserve">, а акт </w:t>
      </w:r>
      <w:proofErr w:type="spellStart"/>
      <w:r w:rsidR="008043DE" w:rsidRPr="00504D58">
        <w:t>узгодженим</w:t>
      </w:r>
      <w:proofErr w:type="spellEnd"/>
      <w:r w:rsidR="008043DE" w:rsidRPr="00504D58">
        <w:t>.</w:t>
      </w:r>
    </w:p>
    <w:p w:rsidR="00013AF1" w:rsidRPr="007B27EF" w:rsidRDefault="00013AF1" w:rsidP="00013AF1">
      <w:pPr>
        <w:jc w:val="both"/>
        <w:rPr>
          <w:lang w:val="uk-UA"/>
        </w:rPr>
      </w:pPr>
    </w:p>
    <w:p w:rsidR="00013AF1" w:rsidRPr="007B27EF" w:rsidRDefault="004A55F3" w:rsidP="004A55F3">
      <w:pPr>
        <w:ind w:left="3479"/>
        <w:rPr>
          <w:b/>
          <w:lang w:val="uk-UA"/>
        </w:rPr>
      </w:pPr>
      <w:r>
        <w:rPr>
          <w:b/>
          <w:lang w:val="uk-UA"/>
        </w:rPr>
        <w:t xml:space="preserve">6. </w:t>
      </w:r>
      <w:r w:rsidR="00013AF1" w:rsidRPr="007B27EF">
        <w:rPr>
          <w:b/>
          <w:lang w:val="uk-UA"/>
        </w:rPr>
        <w:t>ДОДАТКИ ДО ДОГОВОРУ</w:t>
      </w:r>
    </w:p>
    <w:p w:rsidR="00013AF1" w:rsidRDefault="004A55F3" w:rsidP="004A55F3">
      <w:pPr>
        <w:tabs>
          <w:tab w:val="num" w:pos="1418"/>
          <w:tab w:val="num" w:pos="3479"/>
        </w:tabs>
        <w:ind w:left="709"/>
        <w:jc w:val="both"/>
        <w:rPr>
          <w:lang w:val="uk-UA"/>
        </w:rPr>
      </w:pPr>
      <w:r>
        <w:rPr>
          <w:lang w:val="uk-UA"/>
        </w:rPr>
        <w:t xml:space="preserve">6.1. </w:t>
      </w:r>
      <w:r w:rsidR="00A2395A" w:rsidRPr="007B27EF">
        <w:rPr>
          <w:lang w:val="uk-UA"/>
        </w:rPr>
        <w:t>Додаток №</w:t>
      </w:r>
      <w:r w:rsidR="00152542" w:rsidRPr="007B27EF">
        <w:rPr>
          <w:lang w:val="uk-UA"/>
        </w:rPr>
        <w:t>1 (</w:t>
      </w:r>
      <w:r w:rsidR="00013AF1" w:rsidRPr="007B27EF">
        <w:rPr>
          <w:lang w:val="uk-UA"/>
        </w:rPr>
        <w:t>Специфікація</w:t>
      </w:r>
      <w:r w:rsidR="00152542" w:rsidRPr="007B27EF">
        <w:rPr>
          <w:lang w:val="uk-UA"/>
        </w:rPr>
        <w:t>)</w:t>
      </w:r>
    </w:p>
    <w:p w:rsidR="00095EB7" w:rsidRDefault="00095EB7" w:rsidP="004A55F3">
      <w:pPr>
        <w:tabs>
          <w:tab w:val="num" w:pos="1418"/>
          <w:tab w:val="num" w:pos="3479"/>
        </w:tabs>
        <w:ind w:left="709"/>
        <w:jc w:val="both"/>
        <w:rPr>
          <w:lang w:val="uk-UA"/>
        </w:rPr>
      </w:pPr>
      <w:r w:rsidRPr="00006F9D">
        <w:rPr>
          <w:lang w:val="uk-UA"/>
        </w:rPr>
        <w:t>6.2. Додаток №2 (Календарний план)</w:t>
      </w:r>
    </w:p>
    <w:p w:rsidR="004A55F3" w:rsidRPr="007B27EF" w:rsidRDefault="004A55F3" w:rsidP="004A55F3">
      <w:pPr>
        <w:tabs>
          <w:tab w:val="num" w:pos="1418"/>
          <w:tab w:val="num" w:pos="3479"/>
        </w:tabs>
        <w:ind w:left="709"/>
        <w:jc w:val="both"/>
        <w:rPr>
          <w:lang w:val="uk-UA"/>
        </w:rPr>
      </w:pPr>
      <w:r>
        <w:rPr>
          <w:lang w:val="uk-UA"/>
        </w:rPr>
        <w:t>6.</w:t>
      </w:r>
      <w:r w:rsidR="00095EB7">
        <w:rPr>
          <w:lang w:val="uk-UA"/>
        </w:rPr>
        <w:t>3</w:t>
      </w:r>
      <w:r>
        <w:rPr>
          <w:lang w:val="uk-UA"/>
        </w:rPr>
        <w:t>. Додаток №</w:t>
      </w:r>
      <w:r w:rsidR="00095EB7">
        <w:rPr>
          <w:lang w:val="uk-UA"/>
        </w:rPr>
        <w:t>3</w:t>
      </w:r>
      <w:r>
        <w:rPr>
          <w:lang w:val="uk-UA"/>
        </w:rPr>
        <w:t xml:space="preserve"> (Антикорупційне застереження)</w:t>
      </w:r>
    </w:p>
    <w:p w:rsidR="00A76F1C" w:rsidRPr="007B27EF" w:rsidRDefault="00A76F1C" w:rsidP="00504D58">
      <w:pPr>
        <w:tabs>
          <w:tab w:val="num" w:pos="1069"/>
          <w:tab w:val="num" w:pos="1418"/>
        </w:tabs>
        <w:ind w:left="709"/>
        <w:jc w:val="both"/>
        <w:rPr>
          <w:lang w:val="uk-UA"/>
        </w:rPr>
      </w:pPr>
    </w:p>
    <w:p w:rsidR="006822DF" w:rsidRPr="007B27EF" w:rsidRDefault="001E3E3F" w:rsidP="001E3E3F">
      <w:pPr>
        <w:jc w:val="center"/>
        <w:rPr>
          <w:b/>
          <w:lang w:val="uk-UA"/>
        </w:rPr>
      </w:pPr>
      <w:r>
        <w:rPr>
          <w:b/>
          <w:lang w:val="uk-UA"/>
        </w:rPr>
        <w:t>7</w:t>
      </w:r>
      <w:r w:rsidR="00CA3E19" w:rsidRPr="007B27EF">
        <w:rPr>
          <w:b/>
          <w:lang w:val="uk-UA"/>
        </w:rPr>
        <w:t xml:space="preserve">. </w:t>
      </w:r>
      <w:r w:rsidR="001F709E" w:rsidRPr="007B27EF">
        <w:rPr>
          <w:b/>
          <w:lang w:val="uk-UA"/>
        </w:rPr>
        <w:t>ЮРИДИЧНІ АДРЕСИ, БАНКІВСЬКІ РЕКВІЗИТИ ТА ПІДПИСИ СТОРІН</w:t>
      </w:r>
    </w:p>
    <w:p w:rsidR="00886754" w:rsidRPr="007B27EF" w:rsidRDefault="00886754" w:rsidP="006822DF">
      <w:pPr>
        <w:ind w:left="708"/>
        <w:rPr>
          <w:b/>
          <w:lang w:val="uk-UA"/>
        </w:rPr>
        <w:sectPr w:rsidR="00886754" w:rsidRPr="007B27EF" w:rsidSect="001A59FC">
          <w:pgSz w:w="11906" w:h="16838"/>
          <w:pgMar w:top="993" w:right="851" w:bottom="851" w:left="851" w:header="709" w:footer="709" w:gutter="0"/>
          <w:cols w:space="708"/>
          <w:docGrid w:linePitch="360"/>
        </w:sectPr>
      </w:pPr>
    </w:p>
    <w:p w:rsidR="00BB1741" w:rsidRPr="007B27EF" w:rsidRDefault="00BB1741" w:rsidP="006822DF">
      <w:pPr>
        <w:ind w:left="708"/>
        <w:rPr>
          <w:b/>
          <w:u w:val="single"/>
          <w:lang w:val="uk-UA"/>
        </w:rPr>
      </w:pPr>
    </w:p>
    <w:tbl>
      <w:tblPr>
        <w:tblW w:w="9720" w:type="dxa"/>
        <w:tblInd w:w="782" w:type="dxa"/>
        <w:tblLook w:val="04A0" w:firstRow="1" w:lastRow="0" w:firstColumn="1" w:lastColumn="0" w:noHBand="0" w:noVBand="1"/>
      </w:tblPr>
      <w:tblGrid>
        <w:gridCol w:w="4680"/>
        <w:gridCol w:w="5040"/>
      </w:tblGrid>
      <w:tr w:rsidR="009C23DE" w:rsidRPr="00095EB7" w:rsidTr="009C23DE">
        <w:trPr>
          <w:cantSplit/>
        </w:trPr>
        <w:tc>
          <w:tcPr>
            <w:tcW w:w="4680" w:type="dxa"/>
            <w:hideMark/>
          </w:tcPr>
          <w:p w:rsidR="009C23DE" w:rsidRPr="007B27EF" w:rsidRDefault="009C23DE">
            <w:pPr>
              <w:rPr>
                <w:b/>
                <w:lang w:val="uk-UA"/>
              </w:rPr>
            </w:pPr>
          </w:p>
        </w:tc>
        <w:tc>
          <w:tcPr>
            <w:tcW w:w="5040" w:type="dxa"/>
            <w:hideMark/>
          </w:tcPr>
          <w:p w:rsidR="009C23DE" w:rsidRPr="007B27EF" w:rsidRDefault="009C23DE">
            <w:pPr>
              <w:rPr>
                <w:b/>
                <w:lang w:val="uk-UA"/>
              </w:rPr>
            </w:pPr>
          </w:p>
        </w:tc>
      </w:tr>
      <w:tr w:rsidR="00FD5E98" w:rsidRPr="00095EB7" w:rsidTr="00FD5E98">
        <w:trPr>
          <w:cantSplit/>
        </w:trPr>
        <w:tc>
          <w:tcPr>
            <w:tcW w:w="4680" w:type="dxa"/>
            <w:hideMark/>
          </w:tcPr>
          <w:p w:rsidR="00FD5E98" w:rsidRPr="007B27EF" w:rsidRDefault="00FD5E98" w:rsidP="00FD5E98">
            <w:pPr>
              <w:rPr>
                <w:b/>
                <w:lang w:val="uk-UA"/>
              </w:rPr>
            </w:pPr>
          </w:p>
        </w:tc>
        <w:tc>
          <w:tcPr>
            <w:tcW w:w="5040" w:type="dxa"/>
            <w:hideMark/>
          </w:tcPr>
          <w:p w:rsidR="00FD5E98" w:rsidRPr="007B27EF" w:rsidRDefault="00FD5E98" w:rsidP="00FD5E98">
            <w:pPr>
              <w:rPr>
                <w:b/>
                <w:lang w:val="uk-UA"/>
              </w:rPr>
            </w:pPr>
          </w:p>
        </w:tc>
      </w:tr>
    </w:tbl>
    <w:tbl>
      <w:tblPr>
        <w:tblStyle w:val="11"/>
        <w:tblW w:w="10314" w:type="dxa"/>
        <w:tblLook w:val="04A0" w:firstRow="1" w:lastRow="0" w:firstColumn="1" w:lastColumn="0" w:noHBand="0" w:noVBand="1"/>
      </w:tblPr>
      <w:tblGrid>
        <w:gridCol w:w="5070"/>
        <w:gridCol w:w="5244"/>
      </w:tblGrid>
      <w:tr w:rsidR="004A55F3" w:rsidTr="004A55F3">
        <w:trPr>
          <w:trHeight w:val="4034"/>
        </w:trPr>
        <w:tc>
          <w:tcPr>
            <w:tcW w:w="5070" w:type="dxa"/>
          </w:tcPr>
          <w:p w:rsidR="004A55F3" w:rsidRPr="004A55F3" w:rsidRDefault="004A55F3" w:rsidP="00A43396">
            <w:pPr>
              <w:jc w:val="center"/>
              <w:rPr>
                <w:rFonts w:ascii="Times New Roman" w:hAnsi="Times New Roman"/>
                <w:b/>
                <w:bCs/>
                <w:shd w:val="clear" w:color="auto" w:fill="FFFFFF"/>
              </w:rPr>
            </w:pPr>
            <w:r>
              <w:rPr>
                <w:rFonts w:ascii="Times New Roman" w:hAnsi="Times New Roman"/>
                <w:b/>
                <w:bCs/>
                <w:shd w:val="clear" w:color="auto" w:fill="FFFFFF"/>
              </w:rPr>
              <w:t>Виконавець</w:t>
            </w:r>
          </w:p>
        </w:tc>
        <w:tc>
          <w:tcPr>
            <w:tcW w:w="5244" w:type="dxa"/>
          </w:tcPr>
          <w:p w:rsidR="004A55F3" w:rsidRPr="00BE75E2" w:rsidRDefault="004A55F3" w:rsidP="00A43396">
            <w:pPr>
              <w:jc w:val="center"/>
              <w:rPr>
                <w:rFonts w:ascii="Times New Roman" w:eastAsia="Times New Roman" w:hAnsi="Times New Roman" w:cs="Times New Roman"/>
              </w:rPr>
            </w:pPr>
            <w:r w:rsidRPr="00BE75E2">
              <w:rPr>
                <w:rFonts w:ascii="Times New Roman" w:eastAsia="Times New Roman" w:hAnsi="Times New Roman" w:cs="Times New Roman"/>
                <w:b/>
              </w:rPr>
              <w:t>Замовник</w:t>
            </w:r>
          </w:p>
          <w:p w:rsidR="004A55F3" w:rsidRPr="00BE75E2" w:rsidRDefault="004A55F3" w:rsidP="00A43396">
            <w:pPr>
              <w:jc w:val="center"/>
              <w:rPr>
                <w:rFonts w:ascii="Times New Roman" w:eastAsia="Times New Roman" w:hAnsi="Times New Roman" w:cs="Times New Roman"/>
                <w:b/>
              </w:rPr>
            </w:pPr>
            <w:r w:rsidRPr="00BE75E2">
              <w:rPr>
                <w:rFonts w:ascii="Times New Roman" w:eastAsia="Times New Roman" w:hAnsi="Times New Roman" w:cs="Times New Roman"/>
              </w:rPr>
              <w:t xml:space="preserve">Львівське міське комунальне підприємство </w:t>
            </w:r>
            <w:r w:rsidRPr="00BE75E2">
              <w:rPr>
                <w:rFonts w:ascii="Times New Roman" w:eastAsia="Times New Roman" w:hAnsi="Times New Roman" w:cs="Times New Roman"/>
                <w:b/>
              </w:rPr>
              <w:t>«Львівводоканал»</w:t>
            </w:r>
          </w:p>
          <w:p w:rsidR="004A55F3" w:rsidRPr="007E5A4E" w:rsidRDefault="004A55F3" w:rsidP="00A43396">
            <w:pPr>
              <w:tabs>
                <w:tab w:val="left" w:pos="435"/>
              </w:tabs>
              <w:rPr>
                <w:rFonts w:ascii="Times New Roman" w:eastAsia="Times New Roman" w:hAnsi="Times New Roman" w:cs="Times New Roman"/>
                <w:b/>
              </w:rPr>
            </w:pPr>
            <w:r w:rsidRPr="00BE75E2">
              <w:rPr>
                <w:rFonts w:ascii="Times New Roman" w:eastAsia="Times New Roman" w:hAnsi="Times New Roman" w:cs="Times New Roman"/>
                <w:b/>
              </w:rPr>
              <w:tab/>
            </w:r>
          </w:p>
          <w:p w:rsidR="004A55F3" w:rsidRPr="00F50436" w:rsidRDefault="004A55F3" w:rsidP="00A43396">
            <w:pPr>
              <w:tabs>
                <w:tab w:val="left" w:pos="435"/>
              </w:tabs>
              <w:rPr>
                <w:rFonts w:ascii="Times New Roman" w:eastAsia="Times New Roman" w:hAnsi="Times New Roman" w:cs="Times New Roman"/>
              </w:rPr>
            </w:pPr>
            <w:r w:rsidRPr="00F50436">
              <w:rPr>
                <w:rFonts w:ascii="Times New Roman" w:eastAsia="Times New Roman" w:hAnsi="Times New Roman" w:cs="Times New Roman"/>
              </w:rPr>
              <w:t>Код ЄДРПОУ</w:t>
            </w:r>
            <w:r>
              <w:rPr>
                <w:rFonts w:ascii="Times New Roman" w:eastAsia="Times New Roman" w:hAnsi="Times New Roman" w:cs="Times New Roman"/>
                <w:lang w:val="ru-RU"/>
              </w:rPr>
              <w:t>:</w:t>
            </w:r>
            <w:r w:rsidRPr="00F50436">
              <w:rPr>
                <w:rFonts w:ascii="Times New Roman" w:eastAsia="Times New Roman" w:hAnsi="Times New Roman" w:cs="Times New Roman"/>
              </w:rPr>
              <w:t xml:space="preserve"> 03348471</w:t>
            </w:r>
          </w:p>
          <w:p w:rsidR="004A55F3" w:rsidRPr="00F50436" w:rsidRDefault="004A55F3" w:rsidP="00A43396">
            <w:pPr>
              <w:rPr>
                <w:rFonts w:ascii="Times New Roman" w:eastAsia="Times New Roman" w:hAnsi="Times New Roman" w:cs="Times New Roman"/>
              </w:rPr>
            </w:pPr>
            <w:smartTag w:uri="urn:schemas-microsoft-com:office:smarttags" w:element="metricconverter">
              <w:smartTagPr>
                <w:attr w:name="ProductID" w:val="79017, м"/>
              </w:smartTagPr>
              <w:r w:rsidRPr="00F50436">
                <w:rPr>
                  <w:rFonts w:ascii="Times New Roman" w:eastAsia="Times New Roman" w:hAnsi="Times New Roman" w:cs="Times New Roman"/>
                </w:rPr>
                <w:t>79017, м</w:t>
              </w:r>
            </w:smartTag>
            <w:r w:rsidRPr="00F50436">
              <w:rPr>
                <w:rFonts w:ascii="Times New Roman" w:eastAsia="Times New Roman" w:hAnsi="Times New Roman" w:cs="Times New Roman"/>
              </w:rPr>
              <w:t>. Львів, вул. Зелена, 64</w:t>
            </w:r>
          </w:p>
          <w:p w:rsidR="004A55F3" w:rsidRPr="00F50436" w:rsidRDefault="004A55F3" w:rsidP="00A43396">
            <w:pPr>
              <w:rPr>
                <w:rFonts w:ascii="Times New Roman" w:eastAsia="Times New Roman" w:hAnsi="Times New Roman" w:cs="Times New Roman"/>
              </w:rPr>
            </w:pPr>
            <w:r>
              <w:rPr>
                <w:rFonts w:ascii="Times New Roman" w:eastAsia="Times New Roman" w:hAnsi="Times New Roman" w:cs="Times New Roman"/>
              </w:rPr>
              <w:t>тел.  (032) 240-11-40</w:t>
            </w:r>
            <w:r w:rsidRPr="00F50436">
              <w:rPr>
                <w:rFonts w:ascii="Times New Roman" w:eastAsia="Times New Roman" w:hAnsi="Times New Roman" w:cs="Times New Roman"/>
              </w:rPr>
              <w:t xml:space="preserve">, </w:t>
            </w:r>
          </w:p>
          <w:p w:rsidR="004A55F3" w:rsidRPr="00F50436" w:rsidRDefault="004A55F3" w:rsidP="00A43396">
            <w:pPr>
              <w:rPr>
                <w:rFonts w:ascii="Times New Roman" w:eastAsia="Times New Roman" w:hAnsi="Times New Roman" w:cs="Times New Roman"/>
              </w:rPr>
            </w:pPr>
            <w:r w:rsidRPr="00F50436">
              <w:rPr>
                <w:rFonts w:ascii="Times New Roman" w:eastAsia="Times New Roman" w:hAnsi="Times New Roman" w:cs="Times New Roman"/>
              </w:rPr>
              <w:t>тел./ф.(032) 225-50-68</w:t>
            </w:r>
          </w:p>
          <w:p w:rsidR="004A55F3" w:rsidRPr="00F50436" w:rsidRDefault="004A55F3" w:rsidP="00A43396">
            <w:pPr>
              <w:jc w:val="both"/>
              <w:rPr>
                <w:rFonts w:ascii="Times New Roman" w:eastAsia="Times New Roman" w:hAnsi="Times New Roman" w:cs="Times New Roman"/>
              </w:rPr>
            </w:pPr>
            <w:r w:rsidRPr="00F50436">
              <w:rPr>
                <w:rFonts w:ascii="Times New Roman" w:eastAsia="Times New Roman" w:hAnsi="Times New Roman" w:cs="Times New Roman"/>
              </w:rPr>
              <w:t>IBAN: UA623204780000000026004165146</w:t>
            </w:r>
          </w:p>
          <w:p w:rsidR="004A55F3" w:rsidRPr="00F50436" w:rsidRDefault="004A55F3" w:rsidP="00A43396">
            <w:pPr>
              <w:jc w:val="both"/>
              <w:rPr>
                <w:rFonts w:ascii="Times New Roman" w:eastAsia="Times New Roman" w:hAnsi="Times New Roman" w:cs="Times New Roman"/>
              </w:rPr>
            </w:pPr>
            <w:r w:rsidRPr="00F50436">
              <w:rPr>
                <w:rFonts w:ascii="Times New Roman" w:eastAsia="Times New Roman" w:hAnsi="Times New Roman" w:cs="Times New Roman"/>
              </w:rPr>
              <w:t>в АБ «УКРГАЗБАНК»,</w:t>
            </w:r>
          </w:p>
          <w:p w:rsidR="004A55F3" w:rsidRPr="00F50436" w:rsidRDefault="004A55F3" w:rsidP="00A43396">
            <w:pPr>
              <w:rPr>
                <w:rFonts w:ascii="Times New Roman" w:eastAsia="Times New Roman" w:hAnsi="Times New Roman" w:cs="Times New Roman"/>
              </w:rPr>
            </w:pPr>
            <w:r w:rsidRPr="00F50436">
              <w:rPr>
                <w:rFonts w:ascii="Times New Roman" w:eastAsia="Times New Roman" w:hAnsi="Times New Roman" w:cs="Times New Roman"/>
              </w:rPr>
              <w:t>МФО 320478,  Под. Св. № 17701395</w:t>
            </w:r>
          </w:p>
          <w:p w:rsidR="004A55F3" w:rsidRPr="00F50436" w:rsidRDefault="004A55F3" w:rsidP="00A43396">
            <w:pPr>
              <w:rPr>
                <w:rFonts w:ascii="Times New Roman" w:eastAsia="Times New Roman" w:hAnsi="Times New Roman" w:cs="Times New Roman"/>
              </w:rPr>
            </w:pPr>
            <w:r w:rsidRPr="00F50436">
              <w:rPr>
                <w:rFonts w:ascii="Times New Roman" w:eastAsia="Times New Roman" w:hAnsi="Times New Roman" w:cs="Times New Roman"/>
              </w:rPr>
              <w:t>Інд. Под. №  033484713022</w:t>
            </w:r>
          </w:p>
          <w:p w:rsidR="004A55F3" w:rsidRDefault="004A55F3" w:rsidP="00A43396">
            <w:pPr>
              <w:rPr>
                <w:rFonts w:ascii="Times New Roman" w:eastAsia="Times New Roman" w:hAnsi="Times New Roman" w:cs="Times New Roman"/>
                <w:lang w:val="ru-RU"/>
              </w:rPr>
            </w:pPr>
          </w:p>
          <w:p w:rsidR="004A55F3" w:rsidRPr="00377905" w:rsidRDefault="004A55F3" w:rsidP="00A43396">
            <w:pPr>
              <w:rPr>
                <w:rFonts w:ascii="Times New Roman" w:eastAsia="Times New Roman" w:hAnsi="Times New Roman" w:cs="Times New Roman"/>
              </w:rPr>
            </w:pPr>
          </w:p>
          <w:p w:rsidR="004A55F3" w:rsidRDefault="004A55F3" w:rsidP="003B497C">
            <w:pPr>
              <w:jc w:val="center"/>
              <w:rPr>
                <w:rFonts w:ascii="Times New Roman" w:hAnsi="Times New Roman"/>
                <w:b/>
                <w:bCs/>
                <w:shd w:val="clear" w:color="auto" w:fill="FFFFFF"/>
                <w:lang w:val="ru-RU"/>
              </w:rPr>
            </w:pPr>
          </w:p>
        </w:tc>
      </w:tr>
    </w:tbl>
    <w:p w:rsidR="00377905" w:rsidRDefault="00377905" w:rsidP="00324ED9">
      <w:pPr>
        <w:rPr>
          <w:b/>
          <w:lang w:val="uk-UA" w:eastAsia="uk-UA"/>
        </w:rPr>
      </w:pPr>
    </w:p>
    <w:p w:rsidR="00377905" w:rsidRDefault="00377905" w:rsidP="004A55F3">
      <w:pPr>
        <w:ind w:left="6372"/>
        <w:rPr>
          <w:b/>
          <w:lang w:val="uk-UA" w:eastAsia="uk-UA"/>
        </w:rPr>
      </w:pPr>
    </w:p>
    <w:p w:rsidR="00377905" w:rsidRDefault="00377905" w:rsidP="004A55F3">
      <w:pPr>
        <w:ind w:left="6372"/>
        <w:rPr>
          <w:b/>
          <w:lang w:val="uk-UA" w:eastAsia="uk-UA"/>
        </w:rPr>
      </w:pPr>
    </w:p>
    <w:p w:rsidR="00377905" w:rsidRDefault="00377905" w:rsidP="004A55F3">
      <w:pPr>
        <w:ind w:left="6372"/>
        <w:rPr>
          <w:b/>
          <w:lang w:val="uk-UA" w:eastAsia="uk-UA"/>
        </w:rPr>
      </w:pPr>
    </w:p>
    <w:p w:rsidR="00377905" w:rsidRDefault="00377905" w:rsidP="001F4259">
      <w:pPr>
        <w:rPr>
          <w:b/>
          <w:lang w:val="uk-UA" w:eastAsia="uk-UA"/>
        </w:rPr>
      </w:pPr>
    </w:p>
    <w:p w:rsidR="00377905" w:rsidRDefault="00377905" w:rsidP="004A55F3">
      <w:pPr>
        <w:ind w:left="6372"/>
        <w:rPr>
          <w:b/>
          <w:lang w:val="uk-UA" w:eastAsia="uk-UA"/>
        </w:rPr>
      </w:pPr>
    </w:p>
    <w:p w:rsidR="00377905" w:rsidRDefault="00377905" w:rsidP="004A55F3">
      <w:pPr>
        <w:ind w:left="6372"/>
        <w:rPr>
          <w:b/>
          <w:lang w:val="uk-UA" w:eastAsia="uk-UA"/>
        </w:rPr>
      </w:pPr>
    </w:p>
    <w:p w:rsidR="004A55F3" w:rsidRPr="006F430F" w:rsidRDefault="004A55F3" w:rsidP="004A55F3">
      <w:pPr>
        <w:ind w:left="6372"/>
        <w:rPr>
          <w:b/>
          <w:lang w:val="uk-UA" w:eastAsia="uk-UA"/>
        </w:rPr>
      </w:pPr>
      <w:r w:rsidRPr="006F430F">
        <w:rPr>
          <w:b/>
          <w:lang w:val="uk-UA" w:eastAsia="uk-UA"/>
        </w:rPr>
        <w:t>Додаток № 1</w:t>
      </w:r>
    </w:p>
    <w:p w:rsidR="004A55F3" w:rsidRPr="006F430F" w:rsidRDefault="004A55F3" w:rsidP="004A55F3">
      <w:pPr>
        <w:ind w:left="6372"/>
        <w:rPr>
          <w:b/>
          <w:lang w:val="uk-UA" w:eastAsia="uk-UA"/>
        </w:rPr>
      </w:pPr>
      <w:r w:rsidRPr="006F430F">
        <w:rPr>
          <w:b/>
          <w:lang w:val="uk-UA" w:eastAsia="uk-UA"/>
        </w:rPr>
        <w:t>до Договору про закупівлю</w:t>
      </w:r>
    </w:p>
    <w:p w:rsidR="004A55F3" w:rsidRPr="006F430F" w:rsidRDefault="004A55F3" w:rsidP="004A55F3">
      <w:pPr>
        <w:tabs>
          <w:tab w:val="left" w:pos="0"/>
        </w:tabs>
        <w:ind w:left="6372"/>
        <w:rPr>
          <w:b/>
          <w:lang w:val="uk-UA" w:eastAsia="uk-UA"/>
        </w:rPr>
      </w:pPr>
      <w:r w:rsidRPr="006F430F">
        <w:rPr>
          <w:b/>
          <w:lang w:val="uk-UA" w:eastAsia="uk-UA"/>
        </w:rPr>
        <w:t>№ ___________від ___.___.20</w:t>
      </w:r>
      <w:r w:rsidR="003B497C">
        <w:rPr>
          <w:b/>
          <w:lang w:eastAsia="uk-UA"/>
        </w:rPr>
        <w:t>2</w:t>
      </w:r>
      <w:r w:rsidR="003B497C">
        <w:rPr>
          <w:b/>
          <w:lang w:val="uk-UA" w:eastAsia="uk-UA"/>
        </w:rPr>
        <w:t>2</w:t>
      </w:r>
      <w:r w:rsidRPr="006F430F">
        <w:rPr>
          <w:b/>
          <w:lang w:val="uk-UA" w:eastAsia="uk-UA"/>
        </w:rPr>
        <w:t xml:space="preserve">р. </w:t>
      </w:r>
    </w:p>
    <w:p w:rsidR="004A55F3" w:rsidRPr="006F430F" w:rsidRDefault="004A55F3" w:rsidP="004A55F3">
      <w:pPr>
        <w:tabs>
          <w:tab w:val="left" w:pos="0"/>
        </w:tabs>
        <w:ind w:left="5670"/>
        <w:rPr>
          <w:b/>
          <w:lang w:val="uk-UA" w:eastAsia="uk-UA"/>
        </w:rPr>
      </w:pPr>
    </w:p>
    <w:p w:rsidR="004A55F3" w:rsidRPr="006F430F" w:rsidRDefault="004A55F3" w:rsidP="004A55F3">
      <w:pPr>
        <w:widowControl w:val="0"/>
        <w:shd w:val="clear" w:color="auto" w:fill="FFFFFF"/>
        <w:autoSpaceDE w:val="0"/>
        <w:autoSpaceDN w:val="0"/>
        <w:adjustRightInd w:val="0"/>
        <w:ind w:left="91"/>
        <w:jc w:val="center"/>
        <w:rPr>
          <w:lang w:val="uk-UA"/>
        </w:rPr>
      </w:pPr>
    </w:p>
    <w:p w:rsidR="00791ADB" w:rsidRPr="006F430F" w:rsidRDefault="00D97FFD" w:rsidP="00414721">
      <w:pPr>
        <w:widowControl w:val="0"/>
        <w:shd w:val="clear" w:color="auto" w:fill="FFFFFF"/>
        <w:autoSpaceDE w:val="0"/>
        <w:autoSpaceDN w:val="0"/>
        <w:adjustRightInd w:val="0"/>
        <w:ind w:left="91"/>
        <w:jc w:val="center"/>
        <w:rPr>
          <w:lang w:val="uk-UA"/>
        </w:rPr>
      </w:pPr>
      <w:r w:rsidRPr="006F430F">
        <w:rPr>
          <w:lang w:val="uk-UA"/>
        </w:rPr>
        <w:t>Специфікація</w:t>
      </w:r>
    </w:p>
    <w:p w:rsidR="00D97FFD" w:rsidRPr="006F430F" w:rsidRDefault="00D97FFD" w:rsidP="00414721">
      <w:pPr>
        <w:widowControl w:val="0"/>
        <w:shd w:val="clear" w:color="auto" w:fill="FFFFFF"/>
        <w:autoSpaceDE w:val="0"/>
        <w:autoSpaceDN w:val="0"/>
        <w:adjustRightInd w:val="0"/>
        <w:ind w:left="91"/>
        <w:jc w:val="center"/>
        <w:rPr>
          <w:lang w:val="uk-UA"/>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
        <w:gridCol w:w="2977"/>
        <w:gridCol w:w="1560"/>
        <w:gridCol w:w="1559"/>
        <w:gridCol w:w="1559"/>
      </w:tblGrid>
      <w:tr w:rsidR="00C471E0" w:rsidRPr="006F430F" w:rsidTr="00A16A41">
        <w:trPr>
          <w:trHeight w:val="741"/>
        </w:trPr>
        <w:tc>
          <w:tcPr>
            <w:tcW w:w="709" w:type="dxa"/>
          </w:tcPr>
          <w:p w:rsidR="00C471E0" w:rsidRPr="00A640B7" w:rsidRDefault="00C471E0" w:rsidP="007736B7">
            <w:r w:rsidRPr="00A640B7">
              <w:t>№</w:t>
            </w:r>
          </w:p>
        </w:tc>
        <w:tc>
          <w:tcPr>
            <w:tcW w:w="3827" w:type="dxa"/>
            <w:gridSpan w:val="2"/>
          </w:tcPr>
          <w:p w:rsidR="00C471E0" w:rsidRPr="00A640B7" w:rsidRDefault="00C471E0" w:rsidP="007736B7">
            <w:pPr>
              <w:jc w:val="center"/>
            </w:pPr>
            <w:proofErr w:type="spellStart"/>
            <w:r w:rsidRPr="00A640B7">
              <w:t>Назва</w:t>
            </w:r>
            <w:proofErr w:type="spellEnd"/>
          </w:p>
        </w:tc>
        <w:tc>
          <w:tcPr>
            <w:tcW w:w="1560" w:type="dxa"/>
          </w:tcPr>
          <w:p w:rsidR="00C471E0" w:rsidRPr="00A640B7" w:rsidRDefault="00C471E0" w:rsidP="002A471F">
            <w:pPr>
              <w:jc w:val="center"/>
            </w:pPr>
            <w:proofErr w:type="spellStart"/>
            <w:r>
              <w:rPr>
                <w:b/>
                <w:bCs/>
                <w:lang w:val="uk-UA" w:eastAsia="uk-UA"/>
              </w:rPr>
              <w:t>Кіл-ть</w:t>
            </w:r>
            <w:proofErr w:type="spellEnd"/>
            <w:r>
              <w:rPr>
                <w:b/>
                <w:bCs/>
                <w:lang w:val="uk-UA" w:eastAsia="uk-UA"/>
              </w:rPr>
              <w:t xml:space="preserve"> осіб</w:t>
            </w:r>
          </w:p>
        </w:tc>
        <w:tc>
          <w:tcPr>
            <w:tcW w:w="1559" w:type="dxa"/>
          </w:tcPr>
          <w:p w:rsidR="00C471E0" w:rsidRPr="00A640B7" w:rsidRDefault="00C471E0" w:rsidP="007736B7">
            <w:pPr>
              <w:jc w:val="center"/>
            </w:pPr>
            <w:r>
              <w:rPr>
                <w:b/>
                <w:bCs/>
                <w:lang w:val="uk-UA" w:eastAsia="uk-UA"/>
              </w:rPr>
              <w:t>Ціна за особу., грн. (з ПДВ)</w:t>
            </w:r>
          </w:p>
        </w:tc>
        <w:tc>
          <w:tcPr>
            <w:tcW w:w="1559" w:type="dxa"/>
            <w:vAlign w:val="center"/>
          </w:tcPr>
          <w:p w:rsidR="00C471E0" w:rsidRDefault="00C471E0">
            <w:pPr>
              <w:jc w:val="center"/>
              <w:rPr>
                <w:b/>
                <w:bCs/>
                <w:lang w:val="uk-UA" w:eastAsia="uk-UA"/>
              </w:rPr>
            </w:pPr>
            <w:r>
              <w:rPr>
                <w:b/>
                <w:bCs/>
                <w:lang w:val="uk-UA" w:eastAsia="uk-UA"/>
              </w:rPr>
              <w:t>Вартість всього, грн. (з ПДВ)</w:t>
            </w:r>
          </w:p>
        </w:tc>
      </w:tr>
      <w:tr w:rsidR="00C471E0" w:rsidRPr="006F430F" w:rsidTr="00A16A41">
        <w:tc>
          <w:tcPr>
            <w:tcW w:w="709" w:type="dxa"/>
          </w:tcPr>
          <w:p w:rsidR="00C471E0" w:rsidRPr="00A640B7" w:rsidRDefault="00C471E0" w:rsidP="007736B7">
            <w:pPr>
              <w:pStyle w:val="a6"/>
              <w:numPr>
                <w:ilvl w:val="0"/>
                <w:numId w:val="19"/>
              </w:numPr>
              <w:jc w:val="both"/>
            </w:pPr>
            <w:r w:rsidRPr="007736B7">
              <w:rPr>
                <w:lang w:val="uk-UA"/>
              </w:rPr>
              <w:t>1</w:t>
            </w:r>
          </w:p>
        </w:tc>
        <w:tc>
          <w:tcPr>
            <w:tcW w:w="3827" w:type="dxa"/>
            <w:gridSpan w:val="2"/>
          </w:tcPr>
          <w:p w:rsidR="00C471E0" w:rsidRPr="00A640B7" w:rsidRDefault="00C471E0" w:rsidP="007736B7">
            <w:pPr>
              <w:jc w:val="both"/>
            </w:pPr>
            <w:proofErr w:type="spellStart"/>
            <w:r w:rsidRPr="00A640B7">
              <w:t>Огляд</w:t>
            </w:r>
            <w:proofErr w:type="spellEnd"/>
            <w:r w:rsidRPr="00A640B7">
              <w:t xml:space="preserve"> терапевтом з </w:t>
            </w:r>
            <w:proofErr w:type="spellStart"/>
            <w:r w:rsidRPr="00A640B7">
              <w:t>висновком</w:t>
            </w:r>
            <w:proofErr w:type="spellEnd"/>
            <w:r w:rsidRPr="00A640B7">
              <w:t xml:space="preserve"> «Допуск до </w:t>
            </w:r>
            <w:proofErr w:type="spellStart"/>
            <w:r w:rsidRPr="00A640B7">
              <w:t>роботи</w:t>
            </w:r>
            <w:proofErr w:type="spellEnd"/>
            <w:r w:rsidRPr="00A640B7">
              <w:t>»</w:t>
            </w:r>
          </w:p>
        </w:tc>
        <w:tc>
          <w:tcPr>
            <w:tcW w:w="1560" w:type="dxa"/>
          </w:tcPr>
          <w:p w:rsidR="00C471E0" w:rsidRPr="00A640B7" w:rsidRDefault="00C471E0" w:rsidP="002A471F">
            <w:pPr>
              <w:jc w:val="center"/>
            </w:pPr>
            <w:r w:rsidRPr="00A640B7">
              <w:t>50</w:t>
            </w:r>
          </w:p>
        </w:tc>
        <w:tc>
          <w:tcPr>
            <w:tcW w:w="1559" w:type="dxa"/>
          </w:tcPr>
          <w:p w:rsidR="00C471E0" w:rsidRPr="00A640B7" w:rsidRDefault="00C471E0" w:rsidP="007736B7">
            <w:pPr>
              <w:jc w:val="center"/>
            </w:pPr>
          </w:p>
        </w:tc>
        <w:tc>
          <w:tcPr>
            <w:tcW w:w="1559" w:type="dxa"/>
            <w:vAlign w:val="center"/>
          </w:tcPr>
          <w:p w:rsidR="00C471E0" w:rsidRDefault="00C471E0">
            <w:pPr>
              <w:jc w:val="center"/>
              <w:rPr>
                <w:lang w:val="uk-UA"/>
              </w:rPr>
            </w:pPr>
          </w:p>
        </w:tc>
      </w:tr>
      <w:tr w:rsidR="00C471E0" w:rsidRPr="006F430F" w:rsidTr="00A16A41">
        <w:tc>
          <w:tcPr>
            <w:tcW w:w="709" w:type="dxa"/>
          </w:tcPr>
          <w:p w:rsidR="00C471E0" w:rsidRPr="00A640B7" w:rsidRDefault="00C471E0" w:rsidP="007736B7">
            <w:pPr>
              <w:numPr>
                <w:ilvl w:val="0"/>
                <w:numId w:val="19"/>
              </w:numPr>
              <w:jc w:val="both"/>
            </w:pPr>
          </w:p>
        </w:tc>
        <w:tc>
          <w:tcPr>
            <w:tcW w:w="3827" w:type="dxa"/>
            <w:gridSpan w:val="2"/>
          </w:tcPr>
          <w:p w:rsidR="00C471E0" w:rsidRPr="00A640B7" w:rsidRDefault="00C471E0" w:rsidP="007736B7">
            <w:pPr>
              <w:jc w:val="both"/>
            </w:pPr>
            <w:proofErr w:type="spellStart"/>
            <w:r w:rsidRPr="00A640B7">
              <w:t>Огляд</w:t>
            </w:r>
            <w:proofErr w:type="spellEnd"/>
            <w:r w:rsidRPr="00A640B7">
              <w:t xml:space="preserve"> </w:t>
            </w:r>
            <w:proofErr w:type="spellStart"/>
            <w:proofErr w:type="gramStart"/>
            <w:r w:rsidRPr="00A640B7">
              <w:t>псих</w:t>
            </w:r>
            <w:proofErr w:type="gramEnd"/>
            <w:r w:rsidRPr="00A640B7">
              <w:t>іатром</w:t>
            </w:r>
            <w:proofErr w:type="spellEnd"/>
          </w:p>
        </w:tc>
        <w:tc>
          <w:tcPr>
            <w:tcW w:w="1560" w:type="dxa"/>
          </w:tcPr>
          <w:p w:rsidR="00C471E0" w:rsidRPr="00A640B7" w:rsidRDefault="00C471E0" w:rsidP="002A471F">
            <w:pPr>
              <w:jc w:val="center"/>
            </w:pPr>
            <w:r w:rsidRPr="00A640B7">
              <w:t>50</w:t>
            </w:r>
          </w:p>
        </w:tc>
        <w:tc>
          <w:tcPr>
            <w:tcW w:w="1559" w:type="dxa"/>
          </w:tcPr>
          <w:p w:rsidR="00C471E0" w:rsidRPr="00A640B7" w:rsidRDefault="00C471E0" w:rsidP="007736B7">
            <w:pPr>
              <w:jc w:val="center"/>
            </w:pPr>
          </w:p>
        </w:tc>
        <w:tc>
          <w:tcPr>
            <w:tcW w:w="1559" w:type="dxa"/>
            <w:vAlign w:val="center"/>
          </w:tcPr>
          <w:p w:rsidR="00C471E0" w:rsidRDefault="00C471E0">
            <w:pPr>
              <w:jc w:val="center"/>
              <w:rPr>
                <w:lang w:val="uk-UA"/>
              </w:rPr>
            </w:pPr>
          </w:p>
        </w:tc>
      </w:tr>
      <w:tr w:rsidR="00C471E0" w:rsidRPr="006F430F" w:rsidTr="00A16A41">
        <w:tc>
          <w:tcPr>
            <w:tcW w:w="709" w:type="dxa"/>
          </w:tcPr>
          <w:p w:rsidR="00C471E0" w:rsidRPr="00A640B7" w:rsidRDefault="00C471E0" w:rsidP="007736B7">
            <w:pPr>
              <w:pStyle w:val="a6"/>
              <w:numPr>
                <w:ilvl w:val="0"/>
                <w:numId w:val="19"/>
              </w:numPr>
              <w:jc w:val="both"/>
            </w:pPr>
          </w:p>
        </w:tc>
        <w:tc>
          <w:tcPr>
            <w:tcW w:w="3827" w:type="dxa"/>
            <w:gridSpan w:val="2"/>
          </w:tcPr>
          <w:p w:rsidR="00C471E0" w:rsidRPr="00A640B7" w:rsidRDefault="00C471E0" w:rsidP="007736B7">
            <w:pPr>
              <w:jc w:val="both"/>
            </w:pPr>
            <w:proofErr w:type="spellStart"/>
            <w:r w:rsidRPr="00A640B7">
              <w:t>Огляд</w:t>
            </w:r>
            <w:proofErr w:type="spellEnd"/>
            <w:r w:rsidRPr="00A640B7">
              <w:t xml:space="preserve"> </w:t>
            </w:r>
            <w:proofErr w:type="spellStart"/>
            <w:r w:rsidRPr="00A640B7">
              <w:t>окулістом</w:t>
            </w:r>
            <w:proofErr w:type="spellEnd"/>
          </w:p>
        </w:tc>
        <w:tc>
          <w:tcPr>
            <w:tcW w:w="1560" w:type="dxa"/>
          </w:tcPr>
          <w:p w:rsidR="00C471E0" w:rsidRPr="00A640B7" w:rsidRDefault="00C471E0" w:rsidP="002A471F">
            <w:pPr>
              <w:jc w:val="center"/>
            </w:pPr>
            <w:r w:rsidRPr="00A640B7">
              <w:t>50</w:t>
            </w:r>
          </w:p>
        </w:tc>
        <w:tc>
          <w:tcPr>
            <w:tcW w:w="1559" w:type="dxa"/>
          </w:tcPr>
          <w:p w:rsidR="00C471E0" w:rsidRPr="00A640B7" w:rsidRDefault="00C471E0" w:rsidP="007736B7">
            <w:pPr>
              <w:jc w:val="center"/>
            </w:pPr>
          </w:p>
        </w:tc>
        <w:tc>
          <w:tcPr>
            <w:tcW w:w="1559" w:type="dxa"/>
            <w:vAlign w:val="center"/>
          </w:tcPr>
          <w:p w:rsidR="00C471E0" w:rsidRDefault="00C471E0">
            <w:pPr>
              <w:jc w:val="center"/>
              <w:rPr>
                <w:lang w:val="uk-UA"/>
              </w:rPr>
            </w:pPr>
          </w:p>
        </w:tc>
      </w:tr>
      <w:tr w:rsidR="00C471E0" w:rsidRPr="006F430F" w:rsidTr="00A16A41">
        <w:tc>
          <w:tcPr>
            <w:tcW w:w="709" w:type="dxa"/>
          </w:tcPr>
          <w:p w:rsidR="00C471E0" w:rsidRPr="00A640B7" w:rsidRDefault="00C471E0" w:rsidP="007736B7">
            <w:pPr>
              <w:numPr>
                <w:ilvl w:val="0"/>
                <w:numId w:val="19"/>
              </w:numPr>
              <w:jc w:val="both"/>
            </w:pPr>
          </w:p>
        </w:tc>
        <w:tc>
          <w:tcPr>
            <w:tcW w:w="3827" w:type="dxa"/>
            <w:gridSpan w:val="2"/>
          </w:tcPr>
          <w:p w:rsidR="00C471E0" w:rsidRPr="00A640B7" w:rsidRDefault="00C471E0" w:rsidP="007736B7">
            <w:pPr>
              <w:jc w:val="both"/>
            </w:pPr>
            <w:proofErr w:type="spellStart"/>
            <w:r w:rsidRPr="00A640B7">
              <w:t>Огляд</w:t>
            </w:r>
            <w:proofErr w:type="spellEnd"/>
            <w:r w:rsidRPr="00A640B7">
              <w:t xml:space="preserve"> </w:t>
            </w:r>
            <w:proofErr w:type="spellStart"/>
            <w:r w:rsidRPr="00A640B7">
              <w:t>хірургом</w:t>
            </w:r>
            <w:proofErr w:type="spellEnd"/>
          </w:p>
        </w:tc>
        <w:tc>
          <w:tcPr>
            <w:tcW w:w="1560" w:type="dxa"/>
          </w:tcPr>
          <w:p w:rsidR="00C471E0" w:rsidRPr="00A640B7" w:rsidRDefault="00C471E0" w:rsidP="002A471F">
            <w:pPr>
              <w:jc w:val="center"/>
            </w:pPr>
            <w:r w:rsidRPr="00A640B7">
              <w:t>50</w:t>
            </w:r>
          </w:p>
        </w:tc>
        <w:tc>
          <w:tcPr>
            <w:tcW w:w="1559" w:type="dxa"/>
          </w:tcPr>
          <w:p w:rsidR="00C471E0" w:rsidRPr="00A640B7" w:rsidRDefault="00C471E0" w:rsidP="007736B7">
            <w:pPr>
              <w:jc w:val="center"/>
            </w:pPr>
          </w:p>
        </w:tc>
        <w:tc>
          <w:tcPr>
            <w:tcW w:w="1559" w:type="dxa"/>
            <w:vAlign w:val="center"/>
          </w:tcPr>
          <w:p w:rsidR="00C471E0" w:rsidRDefault="00C471E0">
            <w:pPr>
              <w:ind w:left="-43" w:firstLine="1168"/>
              <w:jc w:val="right"/>
              <w:rPr>
                <w:b/>
                <w:lang w:val="uk-UA"/>
              </w:rPr>
            </w:pPr>
          </w:p>
        </w:tc>
      </w:tr>
      <w:tr w:rsidR="00C471E0" w:rsidRPr="006F430F" w:rsidTr="00A16A41">
        <w:tc>
          <w:tcPr>
            <w:tcW w:w="709" w:type="dxa"/>
          </w:tcPr>
          <w:p w:rsidR="00C471E0" w:rsidRPr="00A640B7" w:rsidRDefault="00C471E0" w:rsidP="007736B7">
            <w:pPr>
              <w:numPr>
                <w:ilvl w:val="0"/>
                <w:numId w:val="19"/>
              </w:numPr>
              <w:jc w:val="both"/>
            </w:pPr>
          </w:p>
        </w:tc>
        <w:tc>
          <w:tcPr>
            <w:tcW w:w="3827" w:type="dxa"/>
            <w:gridSpan w:val="2"/>
          </w:tcPr>
          <w:p w:rsidR="00C471E0" w:rsidRPr="00A640B7" w:rsidRDefault="00C471E0" w:rsidP="007736B7">
            <w:pPr>
              <w:jc w:val="both"/>
            </w:pPr>
            <w:proofErr w:type="spellStart"/>
            <w:r w:rsidRPr="00A640B7">
              <w:t>Огляд</w:t>
            </w:r>
            <w:proofErr w:type="spellEnd"/>
            <w:r w:rsidRPr="00A640B7">
              <w:t xml:space="preserve"> наркологом</w:t>
            </w:r>
          </w:p>
        </w:tc>
        <w:tc>
          <w:tcPr>
            <w:tcW w:w="1560" w:type="dxa"/>
          </w:tcPr>
          <w:p w:rsidR="00C471E0" w:rsidRPr="00A640B7" w:rsidRDefault="00C471E0" w:rsidP="002A471F">
            <w:pPr>
              <w:jc w:val="center"/>
            </w:pPr>
            <w:r w:rsidRPr="00A640B7">
              <w:t>50</w:t>
            </w:r>
          </w:p>
        </w:tc>
        <w:tc>
          <w:tcPr>
            <w:tcW w:w="1559" w:type="dxa"/>
          </w:tcPr>
          <w:p w:rsidR="00C471E0" w:rsidRPr="00A640B7" w:rsidRDefault="00C471E0" w:rsidP="007736B7">
            <w:pPr>
              <w:jc w:val="center"/>
            </w:pPr>
          </w:p>
        </w:tc>
        <w:tc>
          <w:tcPr>
            <w:tcW w:w="1559" w:type="dxa"/>
            <w:vAlign w:val="center"/>
          </w:tcPr>
          <w:p w:rsidR="00C471E0" w:rsidRDefault="00C471E0">
            <w:pPr>
              <w:jc w:val="center"/>
              <w:rPr>
                <w:b/>
                <w:bCs/>
                <w:lang w:val="uk-UA" w:eastAsia="uk-UA"/>
              </w:rPr>
            </w:pPr>
          </w:p>
        </w:tc>
      </w:tr>
      <w:tr w:rsidR="00C471E0" w:rsidRPr="006F430F" w:rsidTr="00A16A41">
        <w:tc>
          <w:tcPr>
            <w:tcW w:w="709" w:type="dxa"/>
          </w:tcPr>
          <w:p w:rsidR="00C471E0" w:rsidRPr="00A640B7" w:rsidRDefault="00C471E0" w:rsidP="007736B7">
            <w:pPr>
              <w:numPr>
                <w:ilvl w:val="0"/>
                <w:numId w:val="19"/>
              </w:numPr>
              <w:jc w:val="both"/>
            </w:pPr>
          </w:p>
        </w:tc>
        <w:tc>
          <w:tcPr>
            <w:tcW w:w="3827" w:type="dxa"/>
            <w:gridSpan w:val="2"/>
          </w:tcPr>
          <w:p w:rsidR="00C471E0" w:rsidRPr="00A640B7" w:rsidRDefault="00C471E0" w:rsidP="007736B7">
            <w:pPr>
              <w:jc w:val="both"/>
            </w:pPr>
            <w:proofErr w:type="spellStart"/>
            <w:r w:rsidRPr="00A640B7">
              <w:t>Загальний</w:t>
            </w:r>
            <w:proofErr w:type="spellEnd"/>
            <w:r w:rsidRPr="00A640B7">
              <w:t xml:space="preserve"> </w:t>
            </w:r>
            <w:proofErr w:type="spellStart"/>
            <w:r w:rsidRPr="00A640B7">
              <w:t>аналіз</w:t>
            </w:r>
            <w:proofErr w:type="spellEnd"/>
            <w:r w:rsidRPr="00A640B7">
              <w:t xml:space="preserve"> </w:t>
            </w:r>
            <w:proofErr w:type="spellStart"/>
            <w:r w:rsidRPr="00A640B7">
              <w:t>крові</w:t>
            </w:r>
            <w:proofErr w:type="spellEnd"/>
          </w:p>
        </w:tc>
        <w:tc>
          <w:tcPr>
            <w:tcW w:w="1560" w:type="dxa"/>
          </w:tcPr>
          <w:p w:rsidR="00C471E0" w:rsidRPr="00A640B7" w:rsidRDefault="00C471E0" w:rsidP="002A471F">
            <w:pPr>
              <w:jc w:val="center"/>
            </w:pPr>
            <w:r w:rsidRPr="00A640B7">
              <w:t>50</w:t>
            </w:r>
          </w:p>
        </w:tc>
        <w:tc>
          <w:tcPr>
            <w:tcW w:w="1559" w:type="dxa"/>
          </w:tcPr>
          <w:p w:rsidR="00C471E0" w:rsidRPr="00A640B7" w:rsidRDefault="00C471E0" w:rsidP="007736B7">
            <w:pPr>
              <w:jc w:val="center"/>
            </w:pPr>
          </w:p>
        </w:tc>
        <w:tc>
          <w:tcPr>
            <w:tcW w:w="1559" w:type="dxa"/>
            <w:vAlign w:val="center"/>
          </w:tcPr>
          <w:p w:rsidR="00C471E0" w:rsidRDefault="00C471E0">
            <w:pPr>
              <w:jc w:val="center"/>
              <w:rPr>
                <w:lang w:val="uk-UA"/>
              </w:rPr>
            </w:pPr>
          </w:p>
        </w:tc>
      </w:tr>
      <w:tr w:rsidR="00C471E0" w:rsidRPr="006F430F" w:rsidTr="007736B7">
        <w:tc>
          <w:tcPr>
            <w:tcW w:w="709" w:type="dxa"/>
            <w:vAlign w:val="center"/>
          </w:tcPr>
          <w:p w:rsidR="00C471E0" w:rsidRDefault="00C471E0" w:rsidP="00057492">
            <w:pPr>
              <w:tabs>
                <w:tab w:val="left" w:pos="2200"/>
              </w:tabs>
              <w:jc w:val="center"/>
              <w:rPr>
                <w:lang w:val="uk-UA"/>
              </w:rPr>
            </w:pPr>
          </w:p>
        </w:tc>
        <w:tc>
          <w:tcPr>
            <w:tcW w:w="3827" w:type="dxa"/>
            <w:gridSpan w:val="2"/>
          </w:tcPr>
          <w:p w:rsidR="00C471E0" w:rsidRDefault="00C471E0" w:rsidP="00057492">
            <w:pPr>
              <w:tabs>
                <w:tab w:val="left" w:pos="2200"/>
              </w:tabs>
              <w:jc w:val="center"/>
              <w:rPr>
                <w:b/>
              </w:rPr>
            </w:pPr>
          </w:p>
        </w:tc>
        <w:tc>
          <w:tcPr>
            <w:tcW w:w="1560" w:type="dxa"/>
            <w:vAlign w:val="center"/>
          </w:tcPr>
          <w:p w:rsidR="00C471E0" w:rsidRDefault="00C471E0" w:rsidP="00057492">
            <w:pPr>
              <w:tabs>
                <w:tab w:val="left" w:pos="2200"/>
              </w:tabs>
              <w:jc w:val="center"/>
              <w:rPr>
                <w:lang w:val="uk-UA"/>
              </w:rPr>
            </w:pPr>
          </w:p>
        </w:tc>
        <w:tc>
          <w:tcPr>
            <w:tcW w:w="1559" w:type="dxa"/>
            <w:vAlign w:val="center"/>
          </w:tcPr>
          <w:p w:rsidR="00C471E0" w:rsidRDefault="00C471E0" w:rsidP="00057492">
            <w:pPr>
              <w:jc w:val="center"/>
              <w:rPr>
                <w:lang w:val="uk-UA"/>
              </w:rPr>
            </w:pPr>
          </w:p>
        </w:tc>
        <w:tc>
          <w:tcPr>
            <w:tcW w:w="1559" w:type="dxa"/>
            <w:vAlign w:val="center"/>
          </w:tcPr>
          <w:p w:rsidR="00C471E0" w:rsidRDefault="00C471E0">
            <w:pPr>
              <w:jc w:val="center"/>
              <w:rPr>
                <w:lang w:val="uk-UA"/>
              </w:rPr>
            </w:pPr>
          </w:p>
        </w:tc>
      </w:tr>
      <w:tr w:rsidR="00C471E0" w:rsidRPr="006F430F" w:rsidTr="007736B7">
        <w:tc>
          <w:tcPr>
            <w:tcW w:w="4536" w:type="dxa"/>
            <w:gridSpan w:val="3"/>
            <w:vAlign w:val="center"/>
          </w:tcPr>
          <w:p w:rsidR="00C471E0" w:rsidRPr="006F430F" w:rsidRDefault="00C471E0" w:rsidP="00550685">
            <w:pPr>
              <w:ind w:firstLine="1168"/>
              <w:rPr>
                <w:b/>
                <w:lang w:val="uk-UA"/>
              </w:rPr>
            </w:pPr>
            <w:r w:rsidRPr="006F430F">
              <w:rPr>
                <w:b/>
                <w:lang w:val="uk-UA"/>
              </w:rPr>
              <w:t>Всього</w:t>
            </w:r>
          </w:p>
        </w:tc>
        <w:tc>
          <w:tcPr>
            <w:tcW w:w="1560" w:type="dxa"/>
            <w:vAlign w:val="center"/>
          </w:tcPr>
          <w:p w:rsidR="00C471E0" w:rsidRPr="006F430F" w:rsidRDefault="00C471E0" w:rsidP="00550685">
            <w:pPr>
              <w:jc w:val="center"/>
              <w:rPr>
                <w:b/>
                <w:lang w:val="uk-UA"/>
              </w:rPr>
            </w:pPr>
          </w:p>
        </w:tc>
        <w:tc>
          <w:tcPr>
            <w:tcW w:w="1559" w:type="dxa"/>
          </w:tcPr>
          <w:p w:rsidR="00C471E0" w:rsidRPr="006F430F" w:rsidRDefault="00C471E0" w:rsidP="00550685">
            <w:pPr>
              <w:ind w:left="-43" w:firstLine="1168"/>
              <w:jc w:val="right"/>
              <w:rPr>
                <w:b/>
                <w:lang w:val="uk-UA"/>
              </w:rPr>
            </w:pPr>
          </w:p>
        </w:tc>
        <w:tc>
          <w:tcPr>
            <w:tcW w:w="1559" w:type="dxa"/>
            <w:vAlign w:val="center"/>
          </w:tcPr>
          <w:p w:rsidR="00C471E0" w:rsidRPr="006F430F" w:rsidRDefault="00C471E0" w:rsidP="00550685">
            <w:pPr>
              <w:ind w:left="-43" w:firstLine="1168"/>
              <w:jc w:val="right"/>
              <w:rPr>
                <w:b/>
                <w:lang w:val="uk-UA"/>
              </w:rPr>
            </w:pPr>
          </w:p>
        </w:tc>
      </w:tr>
      <w:tr w:rsidR="007736B7" w:rsidRPr="006F430F" w:rsidTr="007736B7">
        <w:tc>
          <w:tcPr>
            <w:tcW w:w="1559" w:type="dxa"/>
            <w:gridSpan w:val="2"/>
          </w:tcPr>
          <w:p w:rsidR="007736B7" w:rsidRPr="006F430F" w:rsidRDefault="007736B7" w:rsidP="00550685">
            <w:pPr>
              <w:ind w:firstLine="1168"/>
              <w:rPr>
                <w:b/>
                <w:lang w:val="uk-UA"/>
              </w:rPr>
            </w:pPr>
          </w:p>
        </w:tc>
        <w:tc>
          <w:tcPr>
            <w:tcW w:w="7655" w:type="dxa"/>
            <w:gridSpan w:val="4"/>
            <w:vAlign w:val="center"/>
          </w:tcPr>
          <w:p w:rsidR="007736B7" w:rsidRPr="006F430F" w:rsidRDefault="007736B7" w:rsidP="00550685">
            <w:pPr>
              <w:ind w:firstLine="1168"/>
              <w:rPr>
                <w:b/>
                <w:lang w:val="uk-UA"/>
              </w:rPr>
            </w:pPr>
            <w:r w:rsidRPr="006F430F">
              <w:rPr>
                <w:b/>
                <w:lang w:val="uk-UA"/>
              </w:rPr>
              <w:t>ПДВ 20%</w:t>
            </w:r>
          </w:p>
        </w:tc>
      </w:tr>
      <w:tr w:rsidR="007736B7" w:rsidRPr="004A55F3" w:rsidTr="007736B7">
        <w:tc>
          <w:tcPr>
            <w:tcW w:w="1559" w:type="dxa"/>
            <w:gridSpan w:val="2"/>
          </w:tcPr>
          <w:p w:rsidR="007736B7" w:rsidRPr="006F430F" w:rsidRDefault="007736B7" w:rsidP="00550685">
            <w:pPr>
              <w:ind w:firstLine="1168"/>
              <w:rPr>
                <w:b/>
                <w:lang w:val="uk-UA"/>
              </w:rPr>
            </w:pPr>
          </w:p>
        </w:tc>
        <w:tc>
          <w:tcPr>
            <w:tcW w:w="7655" w:type="dxa"/>
            <w:gridSpan w:val="4"/>
            <w:vAlign w:val="center"/>
          </w:tcPr>
          <w:p w:rsidR="007736B7" w:rsidRPr="006F430F" w:rsidRDefault="007736B7" w:rsidP="00550685">
            <w:pPr>
              <w:ind w:firstLine="1168"/>
              <w:rPr>
                <w:b/>
                <w:lang w:val="uk-UA"/>
              </w:rPr>
            </w:pPr>
            <w:r w:rsidRPr="006F430F">
              <w:rPr>
                <w:b/>
                <w:lang w:val="uk-UA"/>
              </w:rPr>
              <w:t>Загальна сума(з ПДВ) грн.*</w:t>
            </w:r>
          </w:p>
        </w:tc>
      </w:tr>
    </w:tbl>
    <w:p w:rsidR="00791ADB" w:rsidRPr="004A55F3" w:rsidRDefault="00791ADB" w:rsidP="00791ADB">
      <w:pPr>
        <w:widowControl w:val="0"/>
        <w:shd w:val="clear" w:color="auto" w:fill="FFFFFF"/>
        <w:autoSpaceDE w:val="0"/>
        <w:autoSpaceDN w:val="0"/>
        <w:adjustRightInd w:val="0"/>
        <w:ind w:left="91"/>
        <w:jc w:val="right"/>
        <w:rPr>
          <w:highlight w:val="yellow"/>
        </w:rPr>
      </w:pPr>
    </w:p>
    <w:p w:rsidR="00791ADB" w:rsidRPr="004A55F3" w:rsidRDefault="00791ADB" w:rsidP="00791ADB">
      <w:pPr>
        <w:widowControl w:val="0"/>
        <w:shd w:val="clear" w:color="auto" w:fill="FFFFFF"/>
        <w:autoSpaceDE w:val="0"/>
        <w:autoSpaceDN w:val="0"/>
        <w:adjustRightInd w:val="0"/>
        <w:ind w:left="91"/>
        <w:jc w:val="right"/>
        <w:rPr>
          <w:highlight w:val="yellow"/>
          <w:lang w:val="uk-UA"/>
        </w:rPr>
      </w:pPr>
    </w:p>
    <w:p w:rsidR="00960DD6" w:rsidRPr="004A55F3" w:rsidRDefault="00960DD6" w:rsidP="003B27B8">
      <w:pPr>
        <w:rPr>
          <w:b/>
          <w:sz w:val="32"/>
          <w:szCs w:val="32"/>
          <w:highlight w:val="yellow"/>
          <w:lang w:val="uk-UA"/>
        </w:rPr>
      </w:pPr>
    </w:p>
    <w:p w:rsidR="00960DD6" w:rsidRPr="004A55F3" w:rsidRDefault="00960DD6" w:rsidP="00960DD6">
      <w:pPr>
        <w:jc w:val="both"/>
        <w:rPr>
          <w:b/>
          <w:bCs/>
          <w:color w:val="000000"/>
          <w:spacing w:val="1"/>
          <w:sz w:val="22"/>
          <w:szCs w:val="22"/>
          <w:highlight w:val="yellow"/>
          <w:lang w:val="uk-UA"/>
        </w:rPr>
      </w:pPr>
    </w:p>
    <w:p w:rsidR="0035464C" w:rsidRPr="004A55F3" w:rsidRDefault="0035464C" w:rsidP="00960DD6">
      <w:pPr>
        <w:jc w:val="both"/>
        <w:rPr>
          <w:b/>
          <w:bCs/>
          <w:color w:val="000000"/>
          <w:spacing w:val="1"/>
          <w:sz w:val="22"/>
          <w:szCs w:val="22"/>
          <w:highlight w:val="yellow"/>
          <w:lang w:val="uk-UA"/>
        </w:rPr>
      </w:pPr>
    </w:p>
    <w:p w:rsidR="004A55F3" w:rsidRPr="004A55F3" w:rsidRDefault="004A55F3" w:rsidP="004A55F3">
      <w:pPr>
        <w:keepNext/>
        <w:tabs>
          <w:tab w:val="left" w:pos="0"/>
        </w:tabs>
        <w:jc w:val="both"/>
        <w:outlineLvl w:val="1"/>
        <w:rPr>
          <w:b/>
          <w:i/>
          <w:iCs/>
          <w:lang w:val="uk-UA"/>
        </w:rPr>
      </w:pPr>
    </w:p>
    <w:p w:rsidR="004A55F3" w:rsidRPr="004A55F3" w:rsidRDefault="004A55F3" w:rsidP="004A55F3">
      <w:pPr>
        <w:keepNext/>
        <w:tabs>
          <w:tab w:val="left" w:pos="0"/>
        </w:tabs>
        <w:jc w:val="both"/>
        <w:outlineLvl w:val="1"/>
        <w:rPr>
          <w:i/>
          <w:iCs/>
        </w:rPr>
      </w:pPr>
      <w:r>
        <w:rPr>
          <w:b/>
          <w:i/>
          <w:iCs/>
          <w:lang w:val="uk-UA"/>
        </w:rPr>
        <w:t>ВИКОНАВЕЦЬ</w:t>
      </w:r>
      <w:r>
        <w:rPr>
          <w:b/>
          <w:i/>
          <w:iCs/>
        </w:rPr>
        <w:t>:</w:t>
      </w:r>
      <w:r>
        <w:rPr>
          <w:b/>
          <w:i/>
          <w:iCs/>
        </w:rPr>
        <w:tab/>
      </w:r>
      <w:r>
        <w:rPr>
          <w:b/>
          <w:i/>
          <w:iCs/>
        </w:rPr>
        <w:tab/>
      </w:r>
      <w:r>
        <w:rPr>
          <w:b/>
          <w:i/>
          <w:iCs/>
        </w:rPr>
        <w:tab/>
      </w:r>
      <w:r>
        <w:rPr>
          <w:b/>
          <w:i/>
          <w:iCs/>
        </w:rPr>
        <w:tab/>
      </w:r>
      <w:r>
        <w:rPr>
          <w:b/>
          <w:i/>
          <w:iCs/>
          <w:lang w:val="uk-UA"/>
        </w:rPr>
        <w:t xml:space="preserve">     </w:t>
      </w:r>
      <w:r w:rsidR="003B497C">
        <w:rPr>
          <w:b/>
          <w:i/>
          <w:iCs/>
          <w:lang w:val="uk-UA"/>
        </w:rPr>
        <w:t xml:space="preserve">                    </w:t>
      </w:r>
      <w:r>
        <w:rPr>
          <w:b/>
          <w:i/>
          <w:iCs/>
          <w:lang w:val="uk-UA"/>
        </w:rPr>
        <w:t xml:space="preserve"> </w:t>
      </w:r>
      <w:r w:rsidRPr="004A55F3">
        <w:rPr>
          <w:b/>
          <w:i/>
          <w:iCs/>
        </w:rPr>
        <w:t>ЗАМОВНИК:</w:t>
      </w:r>
      <w:r w:rsidRPr="004A55F3">
        <w:rPr>
          <w:b/>
          <w:i/>
          <w:iCs/>
        </w:rPr>
        <w:tab/>
      </w:r>
      <w:r w:rsidRPr="004A55F3">
        <w:rPr>
          <w:b/>
          <w:i/>
          <w:iCs/>
        </w:rPr>
        <w:tab/>
      </w:r>
      <w:r w:rsidRPr="004A55F3">
        <w:rPr>
          <w:b/>
          <w:i/>
          <w:iCs/>
        </w:rPr>
        <w:tab/>
      </w:r>
      <w:r w:rsidRPr="004A55F3">
        <w:rPr>
          <w:b/>
          <w:i/>
          <w:iCs/>
        </w:rPr>
        <w:tab/>
      </w:r>
    </w:p>
    <w:p w:rsidR="004A55F3" w:rsidRPr="004A55F3" w:rsidRDefault="004A55F3" w:rsidP="004A55F3">
      <w:pPr>
        <w:spacing w:after="200" w:line="276" w:lineRule="auto"/>
        <w:jc w:val="both"/>
        <w:rPr>
          <w:lang w:val="uk-UA" w:eastAsia="uk-UA"/>
        </w:rPr>
      </w:pPr>
    </w:p>
    <w:p w:rsidR="004A55F3" w:rsidRPr="004A55F3" w:rsidRDefault="003B497C" w:rsidP="004A55F3">
      <w:pPr>
        <w:spacing w:after="200" w:line="276" w:lineRule="auto"/>
        <w:jc w:val="both"/>
        <w:rPr>
          <w:lang w:eastAsia="uk-UA"/>
        </w:rPr>
      </w:pPr>
      <w:r>
        <w:rPr>
          <w:b/>
          <w:bCs/>
          <w:lang w:val="uk-UA" w:eastAsia="uk-UA"/>
        </w:rPr>
        <w:t xml:space="preserve">_____________                                                                  </w:t>
      </w:r>
      <w:r w:rsidR="004A55F3" w:rsidRPr="004A55F3">
        <w:rPr>
          <w:b/>
          <w:sz w:val="22"/>
          <w:szCs w:val="22"/>
          <w:lang w:val="uk-UA" w:eastAsia="uk-UA"/>
        </w:rPr>
        <w:t xml:space="preserve"> _______________</w:t>
      </w:r>
      <w:r w:rsidR="004A55F3" w:rsidRPr="004A55F3">
        <w:rPr>
          <w:b/>
          <w:sz w:val="22"/>
          <w:szCs w:val="22"/>
          <w:lang w:eastAsia="uk-UA"/>
        </w:rPr>
        <w:t xml:space="preserve"> </w:t>
      </w:r>
      <w:r w:rsidR="004A55F3" w:rsidRPr="004A55F3">
        <w:rPr>
          <w:b/>
          <w:sz w:val="22"/>
          <w:szCs w:val="22"/>
          <w:lang w:val="uk-UA" w:eastAsia="uk-UA"/>
        </w:rPr>
        <w:t xml:space="preserve"> </w:t>
      </w:r>
    </w:p>
    <w:p w:rsidR="004A55F3" w:rsidRPr="004A55F3" w:rsidRDefault="004A55F3" w:rsidP="004A55F3">
      <w:pPr>
        <w:tabs>
          <w:tab w:val="left" w:pos="708"/>
          <w:tab w:val="center" w:pos="4153"/>
          <w:tab w:val="right" w:pos="8306"/>
        </w:tabs>
        <w:suppressAutoHyphens/>
        <w:jc w:val="both"/>
        <w:rPr>
          <w:lang w:val="uk-UA" w:eastAsia="ar-SA"/>
        </w:rPr>
      </w:pPr>
      <w:r w:rsidRPr="004A55F3">
        <w:rPr>
          <w:lang w:val="uk-UA" w:eastAsia="ar-SA"/>
        </w:rPr>
        <w:t>М.П.</w:t>
      </w:r>
      <w:r w:rsidRPr="004A55F3">
        <w:rPr>
          <w:lang w:val="uk-UA" w:eastAsia="ar-SA"/>
        </w:rPr>
        <w:tab/>
      </w:r>
      <w:r w:rsidRPr="004A55F3">
        <w:rPr>
          <w:lang w:val="uk-UA" w:eastAsia="ar-SA"/>
        </w:rPr>
        <w:tab/>
      </w:r>
      <w:r w:rsidRPr="004A55F3">
        <w:rPr>
          <w:lang w:val="uk-UA" w:eastAsia="ar-SA"/>
        </w:rPr>
        <w:tab/>
        <w:t>М.П.</w:t>
      </w:r>
    </w:p>
    <w:p w:rsidR="00A2395A" w:rsidRDefault="00A2395A" w:rsidP="00A2395A">
      <w:pPr>
        <w:widowControl w:val="0"/>
        <w:shd w:val="clear" w:color="auto" w:fill="FFFFFF"/>
        <w:autoSpaceDE w:val="0"/>
        <w:autoSpaceDN w:val="0"/>
        <w:adjustRightInd w:val="0"/>
        <w:ind w:left="91"/>
        <w:jc w:val="right"/>
        <w:rPr>
          <w:lang w:val="uk-UA"/>
        </w:rPr>
      </w:pPr>
    </w:p>
    <w:p w:rsidR="00A2395A" w:rsidRDefault="00A2395A" w:rsidP="00A2395A">
      <w:pPr>
        <w:widowControl w:val="0"/>
        <w:shd w:val="clear" w:color="auto" w:fill="FFFFFF"/>
        <w:autoSpaceDE w:val="0"/>
        <w:autoSpaceDN w:val="0"/>
        <w:adjustRightInd w:val="0"/>
        <w:ind w:left="91"/>
        <w:jc w:val="right"/>
        <w:rPr>
          <w:lang w:val="uk-UA"/>
        </w:rPr>
      </w:pPr>
    </w:p>
    <w:p w:rsidR="004C0F35" w:rsidRDefault="004C0F35" w:rsidP="00A2395A">
      <w:pPr>
        <w:widowControl w:val="0"/>
        <w:shd w:val="clear" w:color="auto" w:fill="FFFFFF"/>
        <w:autoSpaceDE w:val="0"/>
        <w:autoSpaceDN w:val="0"/>
        <w:adjustRightInd w:val="0"/>
        <w:ind w:left="91"/>
        <w:jc w:val="right"/>
        <w:rPr>
          <w:lang w:val="uk-UA"/>
        </w:rPr>
      </w:pPr>
    </w:p>
    <w:p w:rsidR="00E70249" w:rsidRDefault="00E70249" w:rsidP="00A2395A">
      <w:pPr>
        <w:widowControl w:val="0"/>
        <w:shd w:val="clear" w:color="auto" w:fill="FFFFFF"/>
        <w:autoSpaceDE w:val="0"/>
        <w:autoSpaceDN w:val="0"/>
        <w:adjustRightInd w:val="0"/>
        <w:ind w:left="91"/>
        <w:jc w:val="right"/>
        <w:rPr>
          <w:lang w:val="uk-UA"/>
        </w:rPr>
      </w:pPr>
    </w:p>
    <w:p w:rsidR="00E70249" w:rsidRDefault="00E70249" w:rsidP="00A2395A">
      <w:pPr>
        <w:widowControl w:val="0"/>
        <w:shd w:val="clear" w:color="auto" w:fill="FFFFFF"/>
        <w:autoSpaceDE w:val="0"/>
        <w:autoSpaceDN w:val="0"/>
        <w:adjustRightInd w:val="0"/>
        <w:ind w:left="91"/>
        <w:jc w:val="right"/>
        <w:rPr>
          <w:lang w:val="uk-UA"/>
        </w:rPr>
      </w:pPr>
    </w:p>
    <w:p w:rsidR="00E70249" w:rsidRDefault="00E70249" w:rsidP="00A2395A">
      <w:pPr>
        <w:widowControl w:val="0"/>
        <w:shd w:val="clear" w:color="auto" w:fill="FFFFFF"/>
        <w:autoSpaceDE w:val="0"/>
        <w:autoSpaceDN w:val="0"/>
        <w:adjustRightInd w:val="0"/>
        <w:ind w:left="91"/>
        <w:jc w:val="right"/>
        <w:rPr>
          <w:lang w:val="uk-UA"/>
        </w:rPr>
      </w:pPr>
    </w:p>
    <w:p w:rsidR="00E70249" w:rsidRDefault="00E70249" w:rsidP="00A2395A">
      <w:pPr>
        <w:widowControl w:val="0"/>
        <w:shd w:val="clear" w:color="auto" w:fill="FFFFFF"/>
        <w:autoSpaceDE w:val="0"/>
        <w:autoSpaceDN w:val="0"/>
        <w:adjustRightInd w:val="0"/>
        <w:ind w:left="91"/>
        <w:jc w:val="right"/>
        <w:rPr>
          <w:lang w:val="uk-UA"/>
        </w:rPr>
      </w:pPr>
    </w:p>
    <w:p w:rsidR="00E70249" w:rsidRDefault="00E70249" w:rsidP="00154B3B">
      <w:pPr>
        <w:widowControl w:val="0"/>
        <w:shd w:val="clear" w:color="auto" w:fill="FFFFFF"/>
        <w:autoSpaceDE w:val="0"/>
        <w:autoSpaceDN w:val="0"/>
        <w:adjustRightInd w:val="0"/>
        <w:rPr>
          <w:lang w:val="uk-UA"/>
        </w:rPr>
      </w:pPr>
    </w:p>
    <w:p w:rsidR="001F4259" w:rsidRDefault="001F4259" w:rsidP="00154B3B">
      <w:pPr>
        <w:widowControl w:val="0"/>
        <w:shd w:val="clear" w:color="auto" w:fill="FFFFFF"/>
        <w:autoSpaceDE w:val="0"/>
        <w:autoSpaceDN w:val="0"/>
        <w:adjustRightInd w:val="0"/>
        <w:rPr>
          <w:lang w:val="uk-UA"/>
        </w:rPr>
      </w:pPr>
    </w:p>
    <w:p w:rsidR="001F4259" w:rsidRDefault="001F4259" w:rsidP="00154B3B">
      <w:pPr>
        <w:widowControl w:val="0"/>
        <w:shd w:val="clear" w:color="auto" w:fill="FFFFFF"/>
        <w:autoSpaceDE w:val="0"/>
        <w:autoSpaceDN w:val="0"/>
        <w:adjustRightInd w:val="0"/>
        <w:rPr>
          <w:lang w:val="uk-UA"/>
        </w:rPr>
      </w:pPr>
    </w:p>
    <w:p w:rsidR="001F4259" w:rsidRDefault="001F4259" w:rsidP="00154B3B">
      <w:pPr>
        <w:widowControl w:val="0"/>
        <w:shd w:val="clear" w:color="auto" w:fill="FFFFFF"/>
        <w:autoSpaceDE w:val="0"/>
        <w:autoSpaceDN w:val="0"/>
        <w:adjustRightInd w:val="0"/>
        <w:rPr>
          <w:lang w:val="uk-UA"/>
        </w:rPr>
      </w:pPr>
    </w:p>
    <w:p w:rsidR="001F4259" w:rsidRDefault="001F4259" w:rsidP="00154B3B">
      <w:pPr>
        <w:widowControl w:val="0"/>
        <w:shd w:val="clear" w:color="auto" w:fill="FFFFFF"/>
        <w:autoSpaceDE w:val="0"/>
        <w:autoSpaceDN w:val="0"/>
        <w:adjustRightInd w:val="0"/>
        <w:rPr>
          <w:lang w:val="uk-UA"/>
        </w:rPr>
      </w:pPr>
    </w:p>
    <w:p w:rsidR="001F4259" w:rsidRDefault="001F4259" w:rsidP="00154B3B">
      <w:pPr>
        <w:widowControl w:val="0"/>
        <w:shd w:val="clear" w:color="auto" w:fill="FFFFFF"/>
        <w:autoSpaceDE w:val="0"/>
        <w:autoSpaceDN w:val="0"/>
        <w:adjustRightInd w:val="0"/>
        <w:rPr>
          <w:lang w:val="uk-UA"/>
        </w:rPr>
      </w:pPr>
    </w:p>
    <w:p w:rsidR="003B497C" w:rsidRDefault="003B497C" w:rsidP="00154B3B">
      <w:pPr>
        <w:widowControl w:val="0"/>
        <w:shd w:val="clear" w:color="auto" w:fill="FFFFFF"/>
        <w:autoSpaceDE w:val="0"/>
        <w:autoSpaceDN w:val="0"/>
        <w:adjustRightInd w:val="0"/>
        <w:rPr>
          <w:lang w:val="uk-UA"/>
        </w:rPr>
      </w:pPr>
    </w:p>
    <w:p w:rsidR="003B497C" w:rsidRDefault="003B497C" w:rsidP="00154B3B">
      <w:pPr>
        <w:widowControl w:val="0"/>
        <w:shd w:val="clear" w:color="auto" w:fill="FFFFFF"/>
        <w:autoSpaceDE w:val="0"/>
        <w:autoSpaceDN w:val="0"/>
        <w:adjustRightInd w:val="0"/>
        <w:rPr>
          <w:lang w:val="uk-UA"/>
        </w:rPr>
      </w:pPr>
    </w:p>
    <w:p w:rsidR="003B497C" w:rsidRDefault="003B497C" w:rsidP="00154B3B">
      <w:pPr>
        <w:widowControl w:val="0"/>
        <w:shd w:val="clear" w:color="auto" w:fill="FFFFFF"/>
        <w:autoSpaceDE w:val="0"/>
        <w:autoSpaceDN w:val="0"/>
        <w:adjustRightInd w:val="0"/>
        <w:rPr>
          <w:lang w:val="uk-UA"/>
        </w:rPr>
      </w:pPr>
    </w:p>
    <w:p w:rsidR="007424A6" w:rsidRDefault="007424A6" w:rsidP="007424A6">
      <w:pPr>
        <w:pStyle w:val="a7"/>
        <w:rPr>
          <w:sz w:val="24"/>
          <w:szCs w:val="24"/>
          <w:lang w:val="uk-UA"/>
        </w:rPr>
      </w:pPr>
    </w:p>
    <w:p w:rsidR="007424A6" w:rsidRPr="00880BC2" w:rsidRDefault="007424A6" w:rsidP="007424A6">
      <w:pPr>
        <w:ind w:left="5954" w:right="21"/>
        <w:outlineLvl w:val="0"/>
      </w:pPr>
      <w:proofErr w:type="spellStart"/>
      <w:r w:rsidRPr="00880BC2">
        <w:lastRenderedPageBreak/>
        <w:t>Додаток</w:t>
      </w:r>
      <w:proofErr w:type="spellEnd"/>
      <w:r w:rsidRPr="00880BC2">
        <w:t xml:space="preserve"> </w:t>
      </w:r>
      <w:r>
        <w:t>№</w:t>
      </w:r>
      <w:r w:rsidRPr="00880BC2">
        <w:rPr>
          <w:lang w:val="uk-UA"/>
        </w:rPr>
        <w:t>2</w:t>
      </w:r>
    </w:p>
    <w:p w:rsidR="007424A6" w:rsidRPr="00880BC2" w:rsidRDefault="007424A6" w:rsidP="007424A6">
      <w:pPr>
        <w:ind w:left="5954" w:right="21"/>
      </w:pPr>
      <w:proofErr w:type="gramStart"/>
      <w:r>
        <w:t>до</w:t>
      </w:r>
      <w:proofErr w:type="gramEnd"/>
      <w:r>
        <w:t xml:space="preserve"> Д</w:t>
      </w:r>
      <w:r w:rsidRPr="00880BC2">
        <w:t xml:space="preserve">оговору </w:t>
      </w:r>
      <w:r>
        <w:t>№</w:t>
      </w:r>
      <w:r w:rsidRPr="00880BC2">
        <w:t xml:space="preserve">______________                                                                             </w:t>
      </w:r>
      <w:proofErr w:type="spellStart"/>
      <w:r w:rsidRPr="00880BC2">
        <w:t>від</w:t>
      </w:r>
      <w:proofErr w:type="spellEnd"/>
      <w:r w:rsidRPr="00880BC2">
        <w:t xml:space="preserve"> ____ ____________ 20</w:t>
      </w:r>
      <w:r w:rsidR="003B497C">
        <w:rPr>
          <w:lang w:val="uk-UA"/>
        </w:rPr>
        <w:t>22</w:t>
      </w:r>
      <w:r w:rsidRPr="00641CA4">
        <w:t xml:space="preserve"> </w:t>
      </w:r>
      <w:r w:rsidRPr="00880BC2">
        <w:t>р.</w:t>
      </w:r>
    </w:p>
    <w:p w:rsidR="007424A6" w:rsidRPr="00C916FC" w:rsidRDefault="007424A6" w:rsidP="007424A6">
      <w:pPr>
        <w:ind w:right="21"/>
      </w:pPr>
    </w:p>
    <w:p w:rsidR="007424A6" w:rsidRPr="00C916FC" w:rsidRDefault="007424A6" w:rsidP="007424A6">
      <w:pPr>
        <w:pStyle w:val="a9"/>
        <w:jc w:val="center"/>
        <w:rPr>
          <w:sz w:val="24"/>
          <w:szCs w:val="24"/>
          <w:lang w:val="uk-UA"/>
        </w:rPr>
      </w:pPr>
    </w:p>
    <w:p w:rsidR="007424A6" w:rsidRPr="00C916FC" w:rsidRDefault="007424A6" w:rsidP="007424A6">
      <w:pPr>
        <w:pStyle w:val="a9"/>
        <w:jc w:val="center"/>
        <w:rPr>
          <w:sz w:val="24"/>
          <w:szCs w:val="24"/>
          <w:lang w:val="uk-UA"/>
        </w:rPr>
      </w:pPr>
      <w:r w:rsidRPr="00C916FC">
        <w:rPr>
          <w:sz w:val="24"/>
          <w:szCs w:val="24"/>
          <w:lang w:val="uk-UA"/>
        </w:rPr>
        <w:t xml:space="preserve">                                                                                         </w:t>
      </w:r>
    </w:p>
    <w:p w:rsidR="007424A6" w:rsidRPr="00C916FC" w:rsidRDefault="007424A6" w:rsidP="007424A6">
      <w:pPr>
        <w:jc w:val="right"/>
      </w:pPr>
      <w:r w:rsidRPr="00C916FC">
        <w:t xml:space="preserve">                                                </w:t>
      </w:r>
    </w:p>
    <w:p w:rsidR="007424A6" w:rsidRPr="00C916FC" w:rsidRDefault="007424A6" w:rsidP="007424A6">
      <w:pPr>
        <w:rPr>
          <w:b/>
        </w:rPr>
      </w:pPr>
    </w:p>
    <w:p w:rsidR="007424A6" w:rsidRPr="00C916FC" w:rsidRDefault="007424A6" w:rsidP="007424A6">
      <w:pPr>
        <w:jc w:val="right"/>
        <w:rPr>
          <w:b/>
        </w:rPr>
      </w:pPr>
    </w:p>
    <w:p w:rsidR="007424A6" w:rsidRPr="00C916FC" w:rsidRDefault="007424A6" w:rsidP="007424A6">
      <w:pPr>
        <w:jc w:val="center"/>
        <w:outlineLvl w:val="0"/>
        <w:rPr>
          <w:bCs/>
          <w:spacing w:val="-3"/>
          <w:lang w:val="uk-UA" w:eastAsia="ar-SA"/>
        </w:rPr>
      </w:pPr>
      <w:proofErr w:type="spellStart"/>
      <w:r w:rsidRPr="00C916FC">
        <w:rPr>
          <w:b/>
        </w:rPr>
        <w:t>Календарний</w:t>
      </w:r>
      <w:proofErr w:type="spellEnd"/>
      <w:r w:rsidRPr="00C916FC">
        <w:rPr>
          <w:b/>
        </w:rPr>
        <w:t xml:space="preserve"> план </w:t>
      </w:r>
    </w:p>
    <w:p w:rsidR="007424A6" w:rsidRPr="00C916FC" w:rsidRDefault="007424A6" w:rsidP="007424A6">
      <w:pPr>
        <w:jc w:val="center"/>
        <w:rPr>
          <w:bCs/>
          <w:spacing w:val="-3"/>
          <w:lang w:val="uk-UA" w:eastAsia="ar-SA"/>
        </w:rPr>
      </w:pPr>
    </w:p>
    <w:tbl>
      <w:tblPr>
        <w:tblW w:w="94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117"/>
        <w:gridCol w:w="2258"/>
        <w:gridCol w:w="2589"/>
      </w:tblGrid>
      <w:tr w:rsidR="007424A6" w:rsidRPr="00C916FC" w:rsidTr="000B1CD4">
        <w:trPr>
          <w:trHeight w:val="551"/>
        </w:trPr>
        <w:tc>
          <w:tcPr>
            <w:tcW w:w="496" w:type="dxa"/>
            <w:vMerge w:val="restart"/>
            <w:vAlign w:val="center"/>
          </w:tcPr>
          <w:p w:rsidR="007424A6" w:rsidRPr="00C916FC" w:rsidRDefault="007424A6" w:rsidP="000B1CD4">
            <w:pPr>
              <w:snapToGrid w:val="0"/>
              <w:jc w:val="center"/>
            </w:pPr>
            <w:r w:rsidRPr="00C916FC">
              <w:t>№</w:t>
            </w:r>
          </w:p>
          <w:p w:rsidR="007424A6" w:rsidRPr="00C916FC" w:rsidRDefault="007424A6" w:rsidP="000B1CD4">
            <w:pPr>
              <w:jc w:val="center"/>
            </w:pPr>
            <w:proofErr w:type="gramStart"/>
            <w:r w:rsidRPr="00C916FC">
              <w:t>п</w:t>
            </w:r>
            <w:proofErr w:type="gramEnd"/>
            <w:r w:rsidRPr="00C916FC">
              <w:t>/п</w:t>
            </w:r>
          </w:p>
        </w:tc>
        <w:tc>
          <w:tcPr>
            <w:tcW w:w="4117" w:type="dxa"/>
            <w:vMerge w:val="restart"/>
            <w:vAlign w:val="center"/>
          </w:tcPr>
          <w:p w:rsidR="007424A6" w:rsidRPr="00C916FC" w:rsidRDefault="007424A6" w:rsidP="000B1CD4">
            <w:pPr>
              <w:snapToGrid w:val="0"/>
              <w:jc w:val="center"/>
            </w:pPr>
            <w:r>
              <w:rPr>
                <w:lang w:val="uk-UA"/>
              </w:rPr>
              <w:t>Послуги</w:t>
            </w:r>
            <w:r w:rsidRPr="00C916FC">
              <w:t xml:space="preserve">, </w:t>
            </w:r>
            <w:proofErr w:type="spellStart"/>
            <w:r w:rsidRPr="00C916FC">
              <w:t>які</w:t>
            </w:r>
            <w:proofErr w:type="spellEnd"/>
            <w:r w:rsidRPr="00C916FC">
              <w:t xml:space="preserve"> </w:t>
            </w:r>
            <w:proofErr w:type="spellStart"/>
            <w:r w:rsidRPr="00C916FC">
              <w:t>будуть</w:t>
            </w:r>
            <w:proofErr w:type="spellEnd"/>
            <w:r w:rsidRPr="00C916FC">
              <w:t xml:space="preserve"> </w:t>
            </w:r>
            <w:proofErr w:type="spellStart"/>
            <w:r w:rsidRPr="00C916FC">
              <w:t>виконуватись</w:t>
            </w:r>
            <w:proofErr w:type="spellEnd"/>
            <w:r>
              <w:rPr>
                <w:lang w:val="uk-UA"/>
              </w:rPr>
              <w:t>:</w:t>
            </w:r>
            <w:r w:rsidRPr="00C916FC">
              <w:t xml:space="preserve"> </w:t>
            </w:r>
          </w:p>
        </w:tc>
        <w:tc>
          <w:tcPr>
            <w:tcW w:w="4847" w:type="dxa"/>
            <w:gridSpan w:val="2"/>
            <w:vAlign w:val="center"/>
          </w:tcPr>
          <w:p w:rsidR="007424A6" w:rsidRPr="00C916FC" w:rsidRDefault="007424A6" w:rsidP="000B1CD4">
            <w:pPr>
              <w:snapToGrid w:val="0"/>
              <w:jc w:val="center"/>
            </w:pPr>
            <w:r w:rsidRPr="00C916FC">
              <w:t>Термі</w:t>
            </w:r>
            <w:proofErr w:type="gramStart"/>
            <w:r w:rsidRPr="00C916FC">
              <w:t>н</w:t>
            </w:r>
            <w:proofErr w:type="gramEnd"/>
          </w:p>
          <w:p w:rsidR="007424A6" w:rsidRPr="00C916FC" w:rsidRDefault="007424A6" w:rsidP="000B1CD4">
            <w:pPr>
              <w:snapToGrid w:val="0"/>
              <w:jc w:val="center"/>
            </w:pPr>
          </w:p>
        </w:tc>
      </w:tr>
      <w:tr w:rsidR="007424A6" w:rsidRPr="00C916FC" w:rsidTr="000B1CD4">
        <w:trPr>
          <w:trHeight w:val="551"/>
        </w:trPr>
        <w:tc>
          <w:tcPr>
            <w:tcW w:w="496" w:type="dxa"/>
            <w:vMerge/>
            <w:vAlign w:val="center"/>
          </w:tcPr>
          <w:p w:rsidR="007424A6" w:rsidRPr="00C916FC" w:rsidRDefault="007424A6" w:rsidP="000B1CD4">
            <w:pPr>
              <w:snapToGrid w:val="0"/>
              <w:jc w:val="center"/>
            </w:pPr>
          </w:p>
        </w:tc>
        <w:tc>
          <w:tcPr>
            <w:tcW w:w="4117" w:type="dxa"/>
            <w:vMerge/>
            <w:vAlign w:val="center"/>
          </w:tcPr>
          <w:p w:rsidR="007424A6" w:rsidRPr="00C916FC" w:rsidRDefault="007424A6" w:rsidP="000B1CD4">
            <w:pPr>
              <w:snapToGrid w:val="0"/>
              <w:jc w:val="center"/>
            </w:pPr>
          </w:p>
        </w:tc>
        <w:tc>
          <w:tcPr>
            <w:tcW w:w="2258" w:type="dxa"/>
            <w:vAlign w:val="center"/>
          </w:tcPr>
          <w:p w:rsidR="007424A6" w:rsidRPr="00C916FC" w:rsidRDefault="007424A6" w:rsidP="000B1CD4">
            <w:pPr>
              <w:snapToGrid w:val="0"/>
              <w:jc w:val="center"/>
              <w:rPr>
                <w:lang w:val="uk-UA"/>
              </w:rPr>
            </w:pPr>
            <w:r w:rsidRPr="00C916FC">
              <w:rPr>
                <w:lang w:val="uk-UA"/>
              </w:rPr>
              <w:t>Початок</w:t>
            </w:r>
          </w:p>
        </w:tc>
        <w:tc>
          <w:tcPr>
            <w:tcW w:w="2589" w:type="dxa"/>
            <w:vAlign w:val="center"/>
          </w:tcPr>
          <w:p w:rsidR="007424A6" w:rsidRPr="00C916FC" w:rsidRDefault="007424A6" w:rsidP="000B1CD4">
            <w:pPr>
              <w:snapToGrid w:val="0"/>
              <w:jc w:val="center"/>
              <w:rPr>
                <w:lang w:val="uk-UA"/>
              </w:rPr>
            </w:pPr>
            <w:r w:rsidRPr="00C916FC">
              <w:rPr>
                <w:lang w:val="uk-UA"/>
              </w:rPr>
              <w:t>Закінчення</w:t>
            </w:r>
          </w:p>
        </w:tc>
      </w:tr>
      <w:tr w:rsidR="007424A6" w:rsidRPr="00C916FC" w:rsidTr="000B1CD4">
        <w:trPr>
          <w:trHeight w:val="2234"/>
        </w:trPr>
        <w:tc>
          <w:tcPr>
            <w:tcW w:w="496" w:type="dxa"/>
            <w:vAlign w:val="center"/>
          </w:tcPr>
          <w:p w:rsidR="007424A6" w:rsidRPr="00C916FC" w:rsidRDefault="007424A6" w:rsidP="000B1CD4">
            <w:pPr>
              <w:snapToGrid w:val="0"/>
              <w:jc w:val="center"/>
            </w:pPr>
            <w:r w:rsidRPr="00C916FC">
              <w:t>1.</w:t>
            </w:r>
          </w:p>
        </w:tc>
        <w:tc>
          <w:tcPr>
            <w:tcW w:w="4117" w:type="dxa"/>
            <w:vAlign w:val="center"/>
          </w:tcPr>
          <w:p w:rsidR="00983447" w:rsidRDefault="00983447" w:rsidP="000B1CD4">
            <w:pPr>
              <w:rPr>
                <w:lang w:val="uk-UA"/>
              </w:rPr>
            </w:pPr>
            <w:r w:rsidRPr="00983447">
              <w:rPr>
                <w:lang w:val="uk-UA"/>
              </w:rPr>
              <w:t xml:space="preserve">Медичний огляд водіїв </w:t>
            </w:r>
          </w:p>
          <w:p w:rsidR="007424A6" w:rsidRPr="00C916FC" w:rsidRDefault="00983447" w:rsidP="000B1CD4">
            <w:pPr>
              <w:rPr>
                <w:lang w:val="uk-UA"/>
              </w:rPr>
            </w:pPr>
            <w:r w:rsidRPr="00983447">
              <w:rPr>
                <w:lang w:val="uk-UA"/>
              </w:rPr>
              <w:t>транспортних засобів</w:t>
            </w:r>
          </w:p>
        </w:tc>
        <w:tc>
          <w:tcPr>
            <w:tcW w:w="2258" w:type="dxa"/>
            <w:vAlign w:val="center"/>
          </w:tcPr>
          <w:p w:rsidR="007424A6" w:rsidRPr="00C916FC" w:rsidRDefault="00D455C7" w:rsidP="00D455C7">
            <w:pPr>
              <w:snapToGrid w:val="0"/>
              <w:rPr>
                <w:b/>
                <w:lang w:val="uk-UA"/>
              </w:rPr>
            </w:pPr>
            <w:r>
              <w:rPr>
                <w:b/>
                <w:lang w:val="uk-UA"/>
              </w:rPr>
              <w:t>Жовтень</w:t>
            </w:r>
            <w:r w:rsidR="001F4259">
              <w:rPr>
                <w:b/>
                <w:lang w:val="uk-UA"/>
              </w:rPr>
              <w:t xml:space="preserve"> </w:t>
            </w:r>
            <w:r w:rsidR="007424A6" w:rsidRPr="00C916FC">
              <w:rPr>
                <w:b/>
                <w:lang w:val="uk-UA"/>
              </w:rPr>
              <w:t>20</w:t>
            </w:r>
            <w:r w:rsidR="003B497C">
              <w:rPr>
                <w:b/>
                <w:lang w:val="uk-UA"/>
              </w:rPr>
              <w:t>22</w:t>
            </w:r>
            <w:r w:rsidR="007424A6" w:rsidRPr="00C916FC">
              <w:rPr>
                <w:b/>
                <w:lang w:val="uk-UA"/>
              </w:rPr>
              <w:t>р.</w:t>
            </w:r>
          </w:p>
        </w:tc>
        <w:tc>
          <w:tcPr>
            <w:tcW w:w="2589" w:type="dxa"/>
            <w:vAlign w:val="center"/>
          </w:tcPr>
          <w:p w:rsidR="007424A6" w:rsidRPr="00C916FC" w:rsidRDefault="007424A6" w:rsidP="00D455C7">
            <w:pPr>
              <w:snapToGrid w:val="0"/>
              <w:rPr>
                <w:b/>
              </w:rPr>
            </w:pPr>
            <w:r>
              <w:rPr>
                <w:b/>
                <w:lang w:val="en-US"/>
              </w:rPr>
              <w:t xml:space="preserve"> </w:t>
            </w:r>
            <w:r w:rsidR="00D455C7">
              <w:rPr>
                <w:b/>
                <w:lang w:val="uk-UA"/>
              </w:rPr>
              <w:t>Листопад</w:t>
            </w:r>
            <w:bookmarkStart w:id="0" w:name="_GoBack"/>
            <w:bookmarkEnd w:id="0"/>
            <w:r>
              <w:rPr>
                <w:b/>
                <w:lang w:val="uk-UA"/>
              </w:rPr>
              <w:t xml:space="preserve"> </w:t>
            </w:r>
            <w:r w:rsidRPr="00C916FC">
              <w:rPr>
                <w:b/>
                <w:lang w:val="uk-UA"/>
              </w:rPr>
              <w:t xml:space="preserve"> 20</w:t>
            </w:r>
            <w:r w:rsidR="003B497C">
              <w:rPr>
                <w:b/>
                <w:lang w:val="uk-UA"/>
              </w:rPr>
              <w:t>22</w:t>
            </w:r>
            <w:r w:rsidRPr="00C916FC">
              <w:rPr>
                <w:b/>
                <w:lang w:val="uk-UA"/>
              </w:rPr>
              <w:t>р.</w:t>
            </w:r>
          </w:p>
        </w:tc>
      </w:tr>
    </w:tbl>
    <w:p w:rsidR="007424A6" w:rsidRPr="00C916FC" w:rsidRDefault="007424A6" w:rsidP="007424A6">
      <w:pPr>
        <w:jc w:val="both"/>
      </w:pPr>
    </w:p>
    <w:p w:rsidR="007424A6" w:rsidRPr="00C916FC" w:rsidRDefault="007424A6" w:rsidP="007424A6">
      <w:pPr>
        <w:jc w:val="both"/>
      </w:pPr>
    </w:p>
    <w:p w:rsidR="007424A6" w:rsidRPr="00C916FC" w:rsidRDefault="007424A6" w:rsidP="007424A6">
      <w:pPr>
        <w:jc w:val="both"/>
      </w:pPr>
    </w:p>
    <w:p w:rsidR="007424A6" w:rsidRPr="00C916FC" w:rsidRDefault="007424A6" w:rsidP="007424A6">
      <w:pPr>
        <w:jc w:val="both"/>
      </w:pPr>
    </w:p>
    <w:p w:rsidR="007424A6" w:rsidRPr="00C916FC" w:rsidRDefault="007424A6" w:rsidP="007424A6">
      <w:pPr>
        <w:jc w:val="both"/>
      </w:pPr>
    </w:p>
    <w:p w:rsidR="007424A6" w:rsidRPr="00C916FC" w:rsidRDefault="007424A6" w:rsidP="007424A6">
      <w:pPr>
        <w:jc w:val="both"/>
      </w:pPr>
    </w:p>
    <w:p w:rsidR="007424A6" w:rsidRPr="00C916FC" w:rsidRDefault="007424A6" w:rsidP="007424A6">
      <w:pPr>
        <w:jc w:val="both"/>
      </w:pPr>
    </w:p>
    <w:p w:rsidR="007424A6" w:rsidRPr="00C916FC" w:rsidRDefault="007424A6" w:rsidP="007424A6">
      <w:pPr>
        <w:jc w:val="both"/>
      </w:pPr>
    </w:p>
    <w:tbl>
      <w:tblPr>
        <w:tblW w:w="9655" w:type="dxa"/>
        <w:tblInd w:w="-252" w:type="dxa"/>
        <w:tblLook w:val="01E0" w:firstRow="1" w:lastRow="1" w:firstColumn="1" w:lastColumn="1" w:noHBand="0" w:noVBand="0"/>
      </w:tblPr>
      <w:tblGrid>
        <w:gridCol w:w="4827"/>
        <w:gridCol w:w="4828"/>
      </w:tblGrid>
      <w:tr w:rsidR="007424A6" w:rsidRPr="00C916FC" w:rsidTr="000B1CD4">
        <w:trPr>
          <w:trHeight w:val="752"/>
        </w:trPr>
        <w:tc>
          <w:tcPr>
            <w:tcW w:w="4827" w:type="dxa"/>
            <w:vAlign w:val="center"/>
          </w:tcPr>
          <w:p w:rsidR="007424A6" w:rsidRPr="00880BC2" w:rsidRDefault="007424A6" w:rsidP="000B1CD4">
            <w:pPr>
              <w:rPr>
                <w:b/>
                <w:lang w:val="uk-UA"/>
              </w:rPr>
            </w:pPr>
            <w:r w:rsidRPr="00880BC2">
              <w:rPr>
                <w:b/>
              </w:rPr>
              <w:t xml:space="preserve">             </w:t>
            </w:r>
            <w:r>
              <w:rPr>
                <w:b/>
                <w:lang w:val="uk-UA"/>
              </w:rPr>
              <w:t>Виконавець</w:t>
            </w:r>
          </w:p>
        </w:tc>
        <w:tc>
          <w:tcPr>
            <w:tcW w:w="4828" w:type="dxa"/>
            <w:vAlign w:val="center"/>
          </w:tcPr>
          <w:p w:rsidR="007424A6" w:rsidRPr="00880BC2" w:rsidRDefault="007424A6" w:rsidP="000B1CD4">
            <w:r w:rsidRPr="00880BC2">
              <w:rPr>
                <w:b/>
              </w:rPr>
              <w:t xml:space="preserve">                        </w:t>
            </w:r>
            <w:r w:rsidRPr="00880BC2">
              <w:rPr>
                <w:b/>
                <w:lang w:val="uk-UA"/>
              </w:rPr>
              <w:t xml:space="preserve">Замовник </w:t>
            </w:r>
          </w:p>
        </w:tc>
      </w:tr>
      <w:tr w:rsidR="007424A6" w:rsidRPr="00C916FC" w:rsidTr="000B1CD4">
        <w:trPr>
          <w:trHeight w:val="999"/>
        </w:trPr>
        <w:tc>
          <w:tcPr>
            <w:tcW w:w="4827" w:type="dxa"/>
          </w:tcPr>
          <w:p w:rsidR="007424A6" w:rsidRDefault="007424A6" w:rsidP="000B1CD4">
            <w:pPr>
              <w:jc w:val="both"/>
              <w:rPr>
                <w:b/>
                <w:lang w:val="uk-UA"/>
              </w:rPr>
            </w:pPr>
          </w:p>
          <w:p w:rsidR="007424A6" w:rsidRPr="00880BC2" w:rsidRDefault="007424A6" w:rsidP="000B1CD4">
            <w:pPr>
              <w:jc w:val="both"/>
            </w:pPr>
            <w:r>
              <w:rPr>
                <w:lang w:val="uk-UA"/>
              </w:rPr>
              <w:t xml:space="preserve">    </w:t>
            </w:r>
            <w:r w:rsidRPr="00880BC2">
              <w:t xml:space="preserve">  </w:t>
            </w:r>
          </w:p>
          <w:p w:rsidR="007424A6" w:rsidRPr="00880BC2" w:rsidRDefault="007424A6" w:rsidP="000B1CD4">
            <w:pPr>
              <w:jc w:val="both"/>
            </w:pPr>
          </w:p>
          <w:p w:rsidR="007424A6" w:rsidRPr="00880BC2" w:rsidRDefault="007424A6" w:rsidP="000B1CD4">
            <w:pPr>
              <w:jc w:val="both"/>
            </w:pPr>
            <w:r w:rsidRPr="00880BC2">
              <w:t xml:space="preserve">     </w:t>
            </w:r>
          </w:p>
          <w:p w:rsidR="007424A6" w:rsidRPr="00880BC2" w:rsidRDefault="007424A6" w:rsidP="000B1CD4">
            <w:pPr>
              <w:rPr>
                <w:b/>
                <w:lang w:val="uk-UA"/>
              </w:rPr>
            </w:pPr>
            <w:r>
              <w:t>___________________/</w:t>
            </w:r>
            <w:r w:rsidRPr="00880BC2">
              <w:t xml:space="preserve">     </w:t>
            </w:r>
          </w:p>
        </w:tc>
        <w:tc>
          <w:tcPr>
            <w:tcW w:w="4828" w:type="dxa"/>
          </w:tcPr>
          <w:p w:rsidR="007424A6" w:rsidRDefault="007424A6" w:rsidP="007424A6">
            <w:pPr>
              <w:spacing w:after="200" w:line="276" w:lineRule="auto"/>
              <w:jc w:val="both"/>
              <w:rPr>
                <w:b/>
                <w:sz w:val="22"/>
                <w:szCs w:val="22"/>
                <w:lang w:val="uk-UA" w:eastAsia="uk-UA"/>
              </w:rPr>
            </w:pPr>
          </w:p>
          <w:p w:rsidR="007424A6" w:rsidRDefault="007424A6" w:rsidP="007424A6">
            <w:pPr>
              <w:spacing w:after="200" w:line="276" w:lineRule="auto"/>
              <w:jc w:val="both"/>
              <w:rPr>
                <w:b/>
                <w:sz w:val="22"/>
                <w:szCs w:val="22"/>
                <w:lang w:val="uk-UA" w:eastAsia="uk-UA"/>
              </w:rPr>
            </w:pPr>
          </w:p>
          <w:p w:rsidR="007424A6" w:rsidRPr="004A55F3" w:rsidRDefault="007424A6" w:rsidP="007424A6">
            <w:pPr>
              <w:spacing w:after="200" w:line="276" w:lineRule="auto"/>
              <w:jc w:val="both"/>
              <w:rPr>
                <w:b/>
                <w:bCs/>
                <w:lang w:val="uk-UA" w:eastAsia="uk-UA"/>
              </w:rPr>
            </w:pPr>
            <w:r w:rsidRPr="004A55F3">
              <w:rPr>
                <w:b/>
                <w:sz w:val="22"/>
                <w:szCs w:val="22"/>
                <w:lang w:val="uk-UA" w:eastAsia="uk-UA"/>
              </w:rPr>
              <w:t>_______________</w:t>
            </w:r>
            <w:r w:rsidRPr="004A55F3">
              <w:rPr>
                <w:b/>
                <w:sz w:val="22"/>
                <w:szCs w:val="22"/>
                <w:lang w:eastAsia="uk-UA"/>
              </w:rPr>
              <w:t xml:space="preserve"> </w:t>
            </w:r>
            <w:r w:rsidRPr="004A55F3">
              <w:rPr>
                <w:b/>
                <w:sz w:val="22"/>
                <w:szCs w:val="22"/>
                <w:lang w:val="uk-UA" w:eastAsia="uk-UA"/>
              </w:rPr>
              <w:t xml:space="preserve"> </w:t>
            </w:r>
            <w:r w:rsidR="001F4259">
              <w:rPr>
                <w:b/>
                <w:sz w:val="22"/>
                <w:szCs w:val="22"/>
                <w:lang w:val="uk-UA" w:eastAsia="uk-UA"/>
              </w:rPr>
              <w:t>.</w:t>
            </w:r>
          </w:p>
          <w:p w:rsidR="007424A6" w:rsidRPr="00880BC2" w:rsidRDefault="007424A6" w:rsidP="000B1CD4">
            <w:pPr>
              <w:jc w:val="both"/>
              <w:rPr>
                <w:lang w:val="uk-UA"/>
              </w:rPr>
            </w:pPr>
          </w:p>
        </w:tc>
      </w:tr>
    </w:tbl>
    <w:p w:rsidR="00CF554A" w:rsidRPr="00A13848" w:rsidRDefault="007424A6" w:rsidP="00A13848">
      <w:pPr>
        <w:ind w:left="5954" w:right="21"/>
        <w:outlineLvl w:val="0"/>
        <w:rPr>
          <w:lang w:val="uk-UA"/>
        </w:rPr>
      </w:pPr>
      <w:r w:rsidRPr="00C916FC">
        <w:br w:type="page"/>
      </w:r>
    </w:p>
    <w:p w:rsidR="004A55F3" w:rsidRDefault="004A55F3" w:rsidP="006345FA">
      <w:pPr>
        <w:widowControl w:val="0"/>
        <w:shd w:val="clear" w:color="auto" w:fill="FFFFFF"/>
        <w:autoSpaceDE w:val="0"/>
        <w:autoSpaceDN w:val="0"/>
        <w:adjustRightInd w:val="0"/>
        <w:ind w:left="91"/>
        <w:jc w:val="right"/>
        <w:rPr>
          <w:b/>
          <w:lang w:val="uk-UA"/>
        </w:rPr>
      </w:pPr>
    </w:p>
    <w:p w:rsidR="004A55F3" w:rsidRDefault="004A55F3" w:rsidP="004A55F3">
      <w:pPr>
        <w:widowControl w:val="0"/>
        <w:shd w:val="clear" w:color="auto" w:fill="FFFFFF"/>
        <w:autoSpaceDE w:val="0"/>
        <w:autoSpaceDN w:val="0"/>
        <w:adjustRightInd w:val="0"/>
        <w:ind w:left="91"/>
        <w:jc w:val="right"/>
        <w:rPr>
          <w:lang w:val="uk-UA"/>
        </w:rPr>
      </w:pPr>
    </w:p>
    <w:p w:rsidR="004A55F3" w:rsidRPr="004A55F3" w:rsidRDefault="004A55F3" w:rsidP="004A55F3">
      <w:pPr>
        <w:ind w:left="5670"/>
        <w:rPr>
          <w:b/>
          <w:lang w:val="uk-UA" w:eastAsia="uk-UA"/>
        </w:rPr>
      </w:pPr>
      <w:r w:rsidRPr="004A55F3">
        <w:rPr>
          <w:b/>
          <w:lang w:val="uk-UA" w:eastAsia="uk-UA"/>
        </w:rPr>
        <w:t>Додаток №</w:t>
      </w:r>
      <w:r w:rsidR="00095EB7">
        <w:rPr>
          <w:b/>
          <w:lang w:val="uk-UA" w:eastAsia="uk-UA"/>
        </w:rPr>
        <w:t>3</w:t>
      </w:r>
    </w:p>
    <w:p w:rsidR="004A55F3" w:rsidRPr="004A55F3" w:rsidRDefault="004A55F3" w:rsidP="004A55F3">
      <w:pPr>
        <w:ind w:left="5670"/>
        <w:rPr>
          <w:b/>
          <w:lang w:val="uk-UA" w:eastAsia="uk-UA"/>
        </w:rPr>
      </w:pPr>
      <w:r w:rsidRPr="004A55F3">
        <w:rPr>
          <w:b/>
          <w:lang w:val="uk-UA" w:eastAsia="uk-UA"/>
        </w:rPr>
        <w:t>до Договору про закупівлю</w:t>
      </w:r>
    </w:p>
    <w:p w:rsidR="004A55F3" w:rsidRDefault="004A55F3" w:rsidP="004A55F3">
      <w:pPr>
        <w:tabs>
          <w:tab w:val="left" w:pos="0"/>
        </w:tabs>
        <w:ind w:left="5670"/>
        <w:rPr>
          <w:b/>
          <w:lang w:val="uk-UA" w:eastAsia="uk-UA"/>
        </w:rPr>
      </w:pPr>
      <w:r w:rsidRPr="004A55F3">
        <w:rPr>
          <w:b/>
          <w:lang w:val="uk-UA" w:eastAsia="uk-UA"/>
        </w:rPr>
        <w:t>№ ___________від ___.___.20</w:t>
      </w:r>
      <w:r w:rsidR="00D455C7">
        <w:rPr>
          <w:b/>
          <w:lang w:eastAsia="uk-UA"/>
        </w:rPr>
        <w:t>2</w:t>
      </w:r>
      <w:r w:rsidR="00D455C7">
        <w:rPr>
          <w:b/>
          <w:lang w:val="uk-UA" w:eastAsia="uk-UA"/>
        </w:rPr>
        <w:t>2</w:t>
      </w:r>
      <w:r w:rsidRPr="004A55F3">
        <w:rPr>
          <w:b/>
          <w:lang w:val="uk-UA" w:eastAsia="uk-UA"/>
        </w:rPr>
        <w:t xml:space="preserve"> р.</w:t>
      </w:r>
    </w:p>
    <w:p w:rsidR="004A55F3" w:rsidRPr="004A55F3" w:rsidRDefault="004A55F3" w:rsidP="004A55F3">
      <w:pPr>
        <w:tabs>
          <w:tab w:val="left" w:pos="0"/>
        </w:tabs>
        <w:ind w:left="5670"/>
        <w:rPr>
          <w:b/>
          <w:lang w:val="uk-UA" w:eastAsia="uk-UA"/>
        </w:rPr>
      </w:pPr>
      <w:r w:rsidRPr="004A55F3">
        <w:rPr>
          <w:b/>
          <w:lang w:val="uk-UA" w:eastAsia="uk-UA"/>
        </w:rPr>
        <w:t xml:space="preserve"> </w:t>
      </w:r>
    </w:p>
    <w:p w:rsidR="004A55F3" w:rsidRPr="004A55F3" w:rsidRDefault="004A55F3" w:rsidP="004A55F3">
      <w:pPr>
        <w:tabs>
          <w:tab w:val="left" w:pos="0"/>
        </w:tabs>
        <w:ind w:left="5670"/>
        <w:rPr>
          <w:lang w:val="uk-UA" w:eastAsia="uk-UA"/>
        </w:rPr>
      </w:pPr>
    </w:p>
    <w:p w:rsidR="004A55F3" w:rsidRDefault="004A55F3" w:rsidP="004A55F3">
      <w:pPr>
        <w:widowControl w:val="0"/>
        <w:spacing w:line="276" w:lineRule="auto"/>
        <w:ind w:left="120" w:right="400"/>
        <w:jc w:val="center"/>
        <w:rPr>
          <w:b/>
          <w:lang w:val="uk-UA" w:eastAsia="uk-UA"/>
        </w:rPr>
      </w:pPr>
      <w:r w:rsidRPr="004A55F3">
        <w:rPr>
          <w:b/>
          <w:lang w:val="uk-UA" w:eastAsia="uk-UA"/>
        </w:rPr>
        <w:t>Антикорупційне застереження</w:t>
      </w:r>
    </w:p>
    <w:p w:rsidR="004A55F3" w:rsidRPr="004A55F3" w:rsidRDefault="004A55F3" w:rsidP="004A55F3">
      <w:pPr>
        <w:widowControl w:val="0"/>
        <w:spacing w:line="276" w:lineRule="auto"/>
        <w:ind w:left="120" w:right="400"/>
        <w:jc w:val="center"/>
        <w:rPr>
          <w:b/>
          <w:lang w:val="uk-UA" w:eastAsia="uk-UA"/>
        </w:rPr>
      </w:pPr>
    </w:p>
    <w:p w:rsidR="004A55F3" w:rsidRPr="004A55F3" w:rsidRDefault="004A55F3" w:rsidP="004A55F3">
      <w:pPr>
        <w:widowControl w:val="0"/>
        <w:numPr>
          <w:ilvl w:val="0"/>
          <w:numId w:val="13"/>
        </w:numPr>
        <w:tabs>
          <w:tab w:val="left" w:pos="274"/>
          <w:tab w:val="left" w:pos="851"/>
        </w:tabs>
        <w:autoSpaceDE w:val="0"/>
        <w:autoSpaceDN w:val="0"/>
        <w:adjustRightInd w:val="0"/>
        <w:spacing w:line="276" w:lineRule="auto"/>
        <w:ind w:left="0" w:firstLine="567"/>
        <w:jc w:val="both"/>
        <w:rPr>
          <w:lang w:val="uk-UA" w:eastAsia="uk-UA"/>
        </w:rPr>
      </w:pPr>
      <w:r w:rsidRPr="004A55F3">
        <w:rPr>
          <w:lang w:val="uk-UA" w:eastAsia="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4A55F3" w:rsidRPr="004A55F3" w:rsidRDefault="004A55F3" w:rsidP="004A55F3">
      <w:pPr>
        <w:widowControl w:val="0"/>
        <w:numPr>
          <w:ilvl w:val="0"/>
          <w:numId w:val="13"/>
        </w:numPr>
        <w:tabs>
          <w:tab w:val="left" w:pos="274"/>
          <w:tab w:val="left" w:pos="851"/>
        </w:tabs>
        <w:autoSpaceDE w:val="0"/>
        <w:autoSpaceDN w:val="0"/>
        <w:adjustRightInd w:val="0"/>
        <w:spacing w:line="276" w:lineRule="auto"/>
        <w:ind w:left="0" w:firstLine="567"/>
        <w:jc w:val="both"/>
        <w:rPr>
          <w:lang w:val="uk-UA" w:eastAsia="uk-UA"/>
        </w:rPr>
      </w:pPr>
      <w:r w:rsidRPr="004A55F3">
        <w:rPr>
          <w:lang w:val="uk-UA" w:eastAsia="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A55F3" w:rsidRPr="004A55F3" w:rsidRDefault="004A55F3" w:rsidP="004A55F3">
      <w:pPr>
        <w:widowControl w:val="0"/>
        <w:numPr>
          <w:ilvl w:val="0"/>
          <w:numId w:val="13"/>
        </w:numPr>
        <w:tabs>
          <w:tab w:val="left" w:pos="274"/>
          <w:tab w:val="left" w:pos="851"/>
        </w:tabs>
        <w:autoSpaceDE w:val="0"/>
        <w:autoSpaceDN w:val="0"/>
        <w:adjustRightInd w:val="0"/>
        <w:spacing w:line="276" w:lineRule="auto"/>
        <w:ind w:left="0" w:firstLine="567"/>
        <w:jc w:val="both"/>
        <w:rPr>
          <w:lang w:val="uk-UA" w:eastAsia="uk-UA"/>
        </w:rPr>
      </w:pPr>
      <w:r w:rsidRPr="004A55F3">
        <w:rPr>
          <w:lang w:val="uk-UA" w:eastAsia="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55F3" w:rsidRPr="004A55F3" w:rsidRDefault="004A55F3" w:rsidP="004A55F3">
      <w:pPr>
        <w:autoSpaceDE w:val="0"/>
        <w:autoSpaceDN w:val="0"/>
        <w:adjustRightInd w:val="0"/>
        <w:ind w:firstLine="567"/>
        <w:jc w:val="both"/>
        <w:rPr>
          <w:lang w:val="uk-UA" w:eastAsia="uk-UA"/>
        </w:rPr>
      </w:pPr>
      <w:r w:rsidRPr="004A55F3">
        <w:rPr>
          <w:lang w:val="uk-UA" w:eastAsia="uk-UA"/>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4A55F3" w:rsidRPr="004A55F3" w:rsidRDefault="004A55F3" w:rsidP="004A55F3">
      <w:pPr>
        <w:tabs>
          <w:tab w:val="left" w:pos="274"/>
          <w:tab w:val="left" w:pos="851"/>
        </w:tabs>
        <w:autoSpaceDE w:val="0"/>
        <w:autoSpaceDN w:val="0"/>
        <w:adjustRightInd w:val="0"/>
        <w:ind w:firstLine="567"/>
        <w:jc w:val="both"/>
        <w:rPr>
          <w:lang w:val="uk-UA" w:eastAsia="uk-UA"/>
        </w:rPr>
      </w:pPr>
      <w:r w:rsidRPr="004A55F3">
        <w:rPr>
          <w:lang w:val="uk-UA" w:eastAsia="uk-UA"/>
        </w:rPr>
        <w:t>4.</w:t>
      </w:r>
      <w:r w:rsidRPr="004A55F3">
        <w:rPr>
          <w:lang w:val="uk-UA" w:eastAsia="uk-UA"/>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4A55F3" w:rsidRPr="004A55F3" w:rsidRDefault="004A55F3" w:rsidP="004A55F3">
      <w:pPr>
        <w:widowControl w:val="0"/>
        <w:numPr>
          <w:ilvl w:val="0"/>
          <w:numId w:val="14"/>
        </w:numPr>
        <w:tabs>
          <w:tab w:val="left" w:pos="254"/>
        </w:tabs>
        <w:autoSpaceDE w:val="0"/>
        <w:autoSpaceDN w:val="0"/>
        <w:adjustRightInd w:val="0"/>
        <w:spacing w:line="276" w:lineRule="auto"/>
        <w:ind w:firstLine="567"/>
        <w:jc w:val="both"/>
        <w:rPr>
          <w:lang w:val="uk-UA" w:eastAsia="uk-UA"/>
        </w:rPr>
      </w:pPr>
      <w:r w:rsidRPr="004A55F3">
        <w:rPr>
          <w:lang w:val="uk-UA" w:eastAsia="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4A55F3" w:rsidRPr="004A55F3" w:rsidRDefault="004A55F3" w:rsidP="004A55F3">
      <w:pPr>
        <w:widowControl w:val="0"/>
        <w:numPr>
          <w:ilvl w:val="0"/>
          <w:numId w:val="14"/>
        </w:numPr>
        <w:tabs>
          <w:tab w:val="left" w:pos="254"/>
        </w:tabs>
        <w:autoSpaceDE w:val="0"/>
        <w:autoSpaceDN w:val="0"/>
        <w:adjustRightInd w:val="0"/>
        <w:spacing w:line="276" w:lineRule="auto"/>
        <w:ind w:firstLine="567"/>
        <w:jc w:val="both"/>
        <w:rPr>
          <w:lang w:val="uk-UA" w:eastAsia="uk-UA"/>
        </w:rPr>
      </w:pPr>
      <w:r w:rsidRPr="004A55F3">
        <w:rPr>
          <w:lang w:val="uk-UA" w:eastAsia="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4A55F3" w:rsidRPr="004A55F3" w:rsidRDefault="004A55F3" w:rsidP="004A55F3">
      <w:pPr>
        <w:widowControl w:val="0"/>
        <w:numPr>
          <w:ilvl w:val="0"/>
          <w:numId w:val="14"/>
        </w:numPr>
        <w:tabs>
          <w:tab w:val="left" w:pos="0"/>
        </w:tabs>
        <w:spacing w:line="276" w:lineRule="auto"/>
        <w:ind w:firstLine="567"/>
        <w:jc w:val="both"/>
        <w:rPr>
          <w:lang w:val="uk-UA"/>
        </w:rPr>
      </w:pPr>
      <w:r w:rsidRPr="004A55F3">
        <w:rPr>
          <w:lang w:val="uk-UA" w:eastAsia="uk-UA"/>
        </w:rPr>
        <w:t xml:space="preserve">З метою проведення антикорупційних перевірок Виконавець зобов'язується у будь-який час протягом дії цього Договору за письмовим запитом Замовника надати Замовнику інформацію про ланцюжок власників Виконавця, включаючи бенефіціарів (у тому числі, кінцевих) з додатком </w:t>
      </w:r>
      <w:r w:rsidRPr="004A55F3">
        <w:rPr>
          <w:lang w:val="uk-UA" w:eastAsia="uk-UA"/>
        </w:rPr>
        <w:lastRenderedPageBreak/>
        <w:t>підтверджуючих документів (далі - Інформація).</w:t>
      </w:r>
    </w:p>
    <w:p w:rsidR="004A55F3" w:rsidRPr="004A55F3" w:rsidRDefault="004A55F3" w:rsidP="004A55F3">
      <w:pPr>
        <w:tabs>
          <w:tab w:val="left" w:pos="259"/>
          <w:tab w:val="left" w:pos="851"/>
        </w:tabs>
        <w:autoSpaceDE w:val="0"/>
        <w:autoSpaceDN w:val="0"/>
        <w:adjustRightInd w:val="0"/>
        <w:ind w:firstLine="567"/>
        <w:jc w:val="both"/>
        <w:rPr>
          <w:lang w:val="uk-UA" w:eastAsia="uk-UA"/>
        </w:rPr>
      </w:pPr>
      <w:r w:rsidRPr="004A55F3">
        <w:rPr>
          <w:lang w:val="uk-UA" w:eastAsia="uk-UA"/>
        </w:rPr>
        <w:t>8.</w:t>
      </w:r>
      <w:r w:rsidRPr="004A55F3">
        <w:rPr>
          <w:lang w:val="uk-UA" w:eastAsia="uk-UA"/>
        </w:rPr>
        <w:tab/>
        <w:t>У разі змін в ланцюжку власників Виконавця включаючи бенефіціарів (в тому числі, кінцевих) і (або) у виконавчих органах Виконавець зобов'язується надати відповідну інформацію Замовнику.</w:t>
      </w:r>
    </w:p>
    <w:p w:rsidR="004A55F3" w:rsidRPr="004A55F3" w:rsidRDefault="004A55F3" w:rsidP="004A55F3">
      <w:pPr>
        <w:tabs>
          <w:tab w:val="left" w:pos="851"/>
        </w:tabs>
        <w:autoSpaceDE w:val="0"/>
        <w:autoSpaceDN w:val="0"/>
        <w:adjustRightInd w:val="0"/>
        <w:ind w:firstLine="567"/>
        <w:jc w:val="both"/>
        <w:rPr>
          <w:lang w:val="uk-UA" w:eastAsia="uk-UA"/>
        </w:rPr>
      </w:pPr>
      <w:r w:rsidRPr="004A55F3">
        <w:rPr>
          <w:lang w:val="uk-UA" w:eastAsia="uk-UA"/>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4A55F3" w:rsidRPr="004A55F3" w:rsidRDefault="004A55F3" w:rsidP="004A55F3">
      <w:pPr>
        <w:tabs>
          <w:tab w:val="left" w:pos="851"/>
        </w:tabs>
        <w:autoSpaceDE w:val="0"/>
        <w:autoSpaceDN w:val="0"/>
        <w:adjustRightInd w:val="0"/>
        <w:ind w:firstLine="567"/>
        <w:jc w:val="both"/>
        <w:rPr>
          <w:lang w:val="uk-UA" w:eastAsia="uk-UA"/>
        </w:rPr>
      </w:pPr>
      <w:r w:rsidRPr="004A55F3">
        <w:rPr>
          <w:lang w:val="uk-UA" w:eastAsia="uk-UA"/>
        </w:rPr>
        <w:t>Зазначена у цьому пункті умова є істотною умовою цього Договору відповідно до ст. 180 ГК України.</w:t>
      </w:r>
    </w:p>
    <w:p w:rsidR="004A55F3" w:rsidRPr="004A55F3" w:rsidRDefault="004A55F3" w:rsidP="004A55F3">
      <w:pPr>
        <w:tabs>
          <w:tab w:val="left" w:pos="259"/>
          <w:tab w:val="left" w:pos="851"/>
        </w:tabs>
        <w:autoSpaceDE w:val="0"/>
        <w:autoSpaceDN w:val="0"/>
        <w:adjustRightInd w:val="0"/>
        <w:ind w:firstLine="567"/>
        <w:jc w:val="both"/>
        <w:rPr>
          <w:lang w:val="uk-UA" w:eastAsia="uk-UA"/>
        </w:rPr>
      </w:pPr>
      <w:r w:rsidRPr="004A55F3">
        <w:rPr>
          <w:lang w:val="uk-UA" w:eastAsia="uk-UA"/>
        </w:rPr>
        <w:t>9.</w:t>
      </w:r>
      <w:r w:rsidRPr="004A55F3">
        <w:rPr>
          <w:lang w:val="uk-UA" w:eastAsia="uk-UA"/>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4A55F3" w:rsidRPr="004A55F3" w:rsidRDefault="004A55F3" w:rsidP="004A55F3">
      <w:pPr>
        <w:tabs>
          <w:tab w:val="left" w:pos="480"/>
          <w:tab w:val="left" w:pos="851"/>
          <w:tab w:val="left" w:pos="1134"/>
        </w:tabs>
        <w:autoSpaceDE w:val="0"/>
        <w:autoSpaceDN w:val="0"/>
        <w:adjustRightInd w:val="0"/>
        <w:ind w:firstLine="567"/>
        <w:jc w:val="both"/>
        <w:rPr>
          <w:lang w:val="uk-UA" w:eastAsia="uk-UA"/>
        </w:rPr>
      </w:pPr>
      <w:r w:rsidRPr="004A55F3">
        <w:rPr>
          <w:lang w:val="uk-UA" w:eastAsia="uk-UA"/>
        </w:rPr>
        <w:t>10.</w:t>
      </w:r>
      <w:r w:rsidRPr="004A55F3">
        <w:rPr>
          <w:lang w:val="uk-UA" w:eastAsia="uk-UA"/>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4A55F3" w:rsidRPr="004A55F3" w:rsidRDefault="004A55F3" w:rsidP="004A55F3">
      <w:pPr>
        <w:tabs>
          <w:tab w:val="left" w:pos="307"/>
          <w:tab w:val="left" w:pos="851"/>
          <w:tab w:val="left" w:pos="993"/>
        </w:tabs>
        <w:autoSpaceDE w:val="0"/>
        <w:autoSpaceDN w:val="0"/>
        <w:adjustRightInd w:val="0"/>
        <w:ind w:firstLine="567"/>
        <w:jc w:val="both"/>
        <w:rPr>
          <w:lang w:val="uk-UA" w:eastAsia="uk-UA"/>
        </w:rPr>
      </w:pPr>
      <w:r w:rsidRPr="004A55F3">
        <w:rPr>
          <w:lang w:val="uk-UA" w:eastAsia="uk-UA"/>
        </w:rPr>
        <w:t>11.</w:t>
      </w:r>
      <w:r w:rsidRPr="004A55F3">
        <w:rPr>
          <w:lang w:val="uk-UA" w:eastAsia="uk-UA"/>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A55F3" w:rsidRPr="004A55F3" w:rsidRDefault="004A55F3" w:rsidP="004A55F3">
      <w:pPr>
        <w:keepNext/>
        <w:tabs>
          <w:tab w:val="left" w:pos="0"/>
        </w:tabs>
        <w:jc w:val="both"/>
        <w:outlineLvl w:val="1"/>
        <w:rPr>
          <w:i/>
          <w:iCs/>
        </w:rPr>
      </w:pPr>
    </w:p>
    <w:p w:rsidR="004A55F3" w:rsidRPr="004A55F3" w:rsidRDefault="004A55F3" w:rsidP="004A55F3">
      <w:pPr>
        <w:keepNext/>
        <w:tabs>
          <w:tab w:val="left" w:pos="0"/>
        </w:tabs>
        <w:jc w:val="both"/>
        <w:outlineLvl w:val="1"/>
        <w:rPr>
          <w:b/>
          <w:i/>
          <w:iCs/>
          <w:lang w:val="uk-UA"/>
        </w:rPr>
      </w:pPr>
    </w:p>
    <w:p w:rsidR="004A55F3" w:rsidRPr="004A55F3" w:rsidRDefault="004A55F3" w:rsidP="004A55F3">
      <w:pPr>
        <w:keepNext/>
        <w:tabs>
          <w:tab w:val="left" w:pos="0"/>
        </w:tabs>
        <w:jc w:val="both"/>
        <w:outlineLvl w:val="1"/>
        <w:rPr>
          <w:i/>
          <w:iCs/>
        </w:rPr>
      </w:pPr>
      <w:r>
        <w:rPr>
          <w:b/>
          <w:i/>
          <w:iCs/>
          <w:lang w:val="uk-UA"/>
        </w:rPr>
        <w:t>ВИКОНАВЕЦЬ</w:t>
      </w:r>
      <w:r>
        <w:rPr>
          <w:b/>
          <w:i/>
          <w:iCs/>
        </w:rPr>
        <w:t>:</w:t>
      </w:r>
      <w:r>
        <w:rPr>
          <w:b/>
          <w:i/>
          <w:iCs/>
        </w:rPr>
        <w:tab/>
      </w:r>
      <w:r>
        <w:rPr>
          <w:b/>
          <w:i/>
          <w:iCs/>
        </w:rPr>
        <w:tab/>
      </w:r>
      <w:r>
        <w:rPr>
          <w:b/>
          <w:i/>
          <w:iCs/>
        </w:rPr>
        <w:tab/>
      </w:r>
      <w:r>
        <w:rPr>
          <w:b/>
          <w:i/>
          <w:iCs/>
        </w:rPr>
        <w:tab/>
      </w:r>
      <w:r>
        <w:rPr>
          <w:b/>
          <w:i/>
          <w:iCs/>
          <w:lang w:val="uk-UA"/>
        </w:rPr>
        <w:t xml:space="preserve">      </w:t>
      </w:r>
      <w:r w:rsidRPr="004A55F3">
        <w:rPr>
          <w:b/>
          <w:i/>
          <w:iCs/>
        </w:rPr>
        <w:t>ЗАМОВНИК:</w:t>
      </w:r>
      <w:r w:rsidRPr="004A55F3">
        <w:rPr>
          <w:b/>
          <w:i/>
          <w:iCs/>
        </w:rPr>
        <w:tab/>
      </w:r>
      <w:r w:rsidRPr="004A55F3">
        <w:rPr>
          <w:b/>
          <w:i/>
          <w:iCs/>
        </w:rPr>
        <w:tab/>
      </w:r>
      <w:r w:rsidRPr="004A55F3">
        <w:rPr>
          <w:b/>
          <w:i/>
          <w:iCs/>
        </w:rPr>
        <w:tab/>
      </w:r>
      <w:r w:rsidRPr="004A55F3">
        <w:rPr>
          <w:b/>
          <w:i/>
          <w:iCs/>
        </w:rPr>
        <w:tab/>
      </w:r>
    </w:p>
    <w:p w:rsidR="004A55F3" w:rsidRPr="004A55F3" w:rsidRDefault="004A55F3" w:rsidP="004A55F3">
      <w:pPr>
        <w:spacing w:after="200" w:line="276" w:lineRule="auto"/>
        <w:jc w:val="both"/>
        <w:rPr>
          <w:lang w:val="uk-UA" w:eastAsia="uk-UA"/>
        </w:rPr>
      </w:pPr>
    </w:p>
    <w:p w:rsidR="004A55F3" w:rsidRPr="004A55F3" w:rsidRDefault="004A55F3" w:rsidP="004A55F3">
      <w:pPr>
        <w:spacing w:after="200" w:line="276" w:lineRule="auto"/>
        <w:jc w:val="both"/>
        <w:rPr>
          <w:lang w:eastAsia="uk-UA"/>
        </w:rPr>
      </w:pPr>
    </w:p>
    <w:p w:rsidR="004A55F3" w:rsidRPr="004A55F3" w:rsidRDefault="004A55F3" w:rsidP="004A55F3">
      <w:pPr>
        <w:tabs>
          <w:tab w:val="left" w:pos="708"/>
          <w:tab w:val="center" w:pos="4153"/>
          <w:tab w:val="right" w:pos="8306"/>
        </w:tabs>
        <w:suppressAutoHyphens/>
        <w:jc w:val="both"/>
        <w:rPr>
          <w:lang w:val="uk-UA" w:eastAsia="ar-SA"/>
        </w:rPr>
      </w:pPr>
      <w:r w:rsidRPr="004A55F3">
        <w:rPr>
          <w:lang w:val="uk-UA" w:eastAsia="ar-SA"/>
        </w:rPr>
        <w:t>М.П.</w:t>
      </w:r>
      <w:r w:rsidRPr="004A55F3">
        <w:rPr>
          <w:lang w:val="uk-UA" w:eastAsia="ar-SA"/>
        </w:rPr>
        <w:tab/>
      </w:r>
      <w:r w:rsidRPr="004A55F3">
        <w:rPr>
          <w:lang w:val="uk-UA" w:eastAsia="ar-SA"/>
        </w:rPr>
        <w:tab/>
      </w:r>
      <w:r w:rsidRPr="004A55F3">
        <w:rPr>
          <w:lang w:val="uk-UA" w:eastAsia="ar-SA"/>
        </w:rPr>
        <w:tab/>
        <w:t>М.П.</w:t>
      </w:r>
    </w:p>
    <w:p w:rsidR="002763D9" w:rsidRPr="006345FA" w:rsidRDefault="00305AD7" w:rsidP="004A55F3">
      <w:pPr>
        <w:widowControl w:val="0"/>
        <w:shd w:val="clear" w:color="auto" w:fill="FFFFFF"/>
        <w:autoSpaceDE w:val="0"/>
        <w:autoSpaceDN w:val="0"/>
        <w:adjustRightInd w:val="0"/>
        <w:ind w:left="91"/>
        <w:rPr>
          <w:lang w:val="uk-UA"/>
        </w:rPr>
      </w:pPr>
      <w:r>
        <w:rPr>
          <w:b/>
          <w:lang w:val="uk-UA"/>
        </w:rPr>
        <w:t xml:space="preserve">   </w:t>
      </w:r>
    </w:p>
    <w:sectPr w:rsidR="002763D9" w:rsidRPr="006345FA" w:rsidSect="00CD13FE">
      <w:type w:val="continuous"/>
      <w:pgSz w:w="11906" w:h="16838"/>
      <w:pgMar w:top="1135" w:right="567" w:bottom="709" w:left="851"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5C6"/>
    <w:multiLevelType w:val="hybridMultilevel"/>
    <w:tmpl w:val="A4305DE6"/>
    <w:lvl w:ilvl="0" w:tplc="96666CD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885935"/>
    <w:multiLevelType w:val="multilevel"/>
    <w:tmpl w:val="F7609E4A"/>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
    <w:nsid w:val="192A1F91"/>
    <w:multiLevelType w:val="multilevel"/>
    <w:tmpl w:val="CB588DAC"/>
    <w:lvl w:ilvl="0">
      <w:start w:val="1"/>
      <w:numFmt w:val="decimal"/>
      <w:lvlText w:val="%1."/>
      <w:lvlJc w:val="left"/>
      <w:pPr>
        <w:tabs>
          <w:tab w:val="num" w:pos="3525"/>
        </w:tabs>
        <w:ind w:left="3525" w:hanging="360"/>
      </w:pPr>
      <w:rPr>
        <w:rFonts w:cs="Times New Roman" w:hint="default"/>
      </w:rPr>
    </w:lvl>
    <w:lvl w:ilvl="1">
      <w:start w:val="1"/>
      <w:numFmt w:val="decimal"/>
      <w:isLgl/>
      <w:lvlText w:val="%1.%2"/>
      <w:lvlJc w:val="left"/>
      <w:pPr>
        <w:tabs>
          <w:tab w:val="num" w:pos="3525"/>
        </w:tabs>
        <w:ind w:left="3525" w:hanging="360"/>
      </w:pPr>
      <w:rPr>
        <w:rFonts w:cs="Times New Roman" w:hint="default"/>
      </w:rPr>
    </w:lvl>
    <w:lvl w:ilvl="2">
      <w:start w:val="1"/>
      <w:numFmt w:val="decimal"/>
      <w:isLgl/>
      <w:lvlText w:val="%1.%2.%3"/>
      <w:lvlJc w:val="left"/>
      <w:pPr>
        <w:tabs>
          <w:tab w:val="num" w:pos="3885"/>
        </w:tabs>
        <w:ind w:left="3885" w:hanging="720"/>
      </w:pPr>
      <w:rPr>
        <w:rFonts w:cs="Times New Roman" w:hint="default"/>
      </w:rPr>
    </w:lvl>
    <w:lvl w:ilvl="3">
      <w:start w:val="1"/>
      <w:numFmt w:val="decimal"/>
      <w:isLgl/>
      <w:lvlText w:val="%1.%2.%3.%4"/>
      <w:lvlJc w:val="left"/>
      <w:pPr>
        <w:tabs>
          <w:tab w:val="num" w:pos="3885"/>
        </w:tabs>
        <w:ind w:left="3885" w:hanging="720"/>
      </w:pPr>
      <w:rPr>
        <w:rFonts w:cs="Times New Roman" w:hint="default"/>
      </w:rPr>
    </w:lvl>
    <w:lvl w:ilvl="4">
      <w:start w:val="1"/>
      <w:numFmt w:val="decimal"/>
      <w:isLgl/>
      <w:lvlText w:val="%1.%2.%3.%4.%5"/>
      <w:lvlJc w:val="left"/>
      <w:pPr>
        <w:tabs>
          <w:tab w:val="num" w:pos="4245"/>
        </w:tabs>
        <w:ind w:left="4245" w:hanging="1080"/>
      </w:pPr>
      <w:rPr>
        <w:rFonts w:cs="Times New Roman" w:hint="default"/>
      </w:rPr>
    </w:lvl>
    <w:lvl w:ilvl="5">
      <w:start w:val="1"/>
      <w:numFmt w:val="decimal"/>
      <w:isLgl/>
      <w:lvlText w:val="%1.%2.%3.%4.%5.%6"/>
      <w:lvlJc w:val="left"/>
      <w:pPr>
        <w:tabs>
          <w:tab w:val="num" w:pos="4245"/>
        </w:tabs>
        <w:ind w:left="4245" w:hanging="1080"/>
      </w:pPr>
      <w:rPr>
        <w:rFonts w:cs="Times New Roman" w:hint="default"/>
      </w:rPr>
    </w:lvl>
    <w:lvl w:ilvl="6">
      <w:start w:val="1"/>
      <w:numFmt w:val="decimal"/>
      <w:isLgl/>
      <w:lvlText w:val="%1.%2.%3.%4.%5.%6.%7"/>
      <w:lvlJc w:val="left"/>
      <w:pPr>
        <w:tabs>
          <w:tab w:val="num" w:pos="4605"/>
        </w:tabs>
        <w:ind w:left="4605" w:hanging="1440"/>
      </w:pPr>
      <w:rPr>
        <w:rFonts w:cs="Times New Roman" w:hint="default"/>
      </w:rPr>
    </w:lvl>
    <w:lvl w:ilvl="7">
      <w:start w:val="1"/>
      <w:numFmt w:val="decimal"/>
      <w:isLgl/>
      <w:lvlText w:val="%1.%2.%3.%4.%5.%6.%7.%8"/>
      <w:lvlJc w:val="left"/>
      <w:pPr>
        <w:tabs>
          <w:tab w:val="num" w:pos="4605"/>
        </w:tabs>
        <w:ind w:left="4605" w:hanging="1440"/>
      </w:pPr>
      <w:rPr>
        <w:rFonts w:cs="Times New Roman" w:hint="default"/>
      </w:rPr>
    </w:lvl>
    <w:lvl w:ilvl="8">
      <w:start w:val="1"/>
      <w:numFmt w:val="decimal"/>
      <w:isLgl/>
      <w:lvlText w:val="%1.%2.%3.%4.%5.%6.%7.%8.%9"/>
      <w:lvlJc w:val="left"/>
      <w:pPr>
        <w:tabs>
          <w:tab w:val="num" w:pos="4965"/>
        </w:tabs>
        <w:ind w:left="4965" w:hanging="1800"/>
      </w:pPr>
      <w:rPr>
        <w:rFonts w:cs="Times New Roman" w:hint="default"/>
      </w:rPr>
    </w:lvl>
  </w:abstractNum>
  <w:abstractNum w:abstractNumId="3">
    <w:nsid w:val="1E7C2338"/>
    <w:multiLevelType w:val="hybridMultilevel"/>
    <w:tmpl w:val="A178ECCA"/>
    <w:lvl w:ilvl="0" w:tplc="5F2A445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557CA4"/>
    <w:multiLevelType w:val="hybridMultilevel"/>
    <w:tmpl w:val="EB8E6D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4B013D"/>
    <w:multiLevelType w:val="hybridMultilevel"/>
    <w:tmpl w:val="6CEAEBB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FE6E0F"/>
    <w:multiLevelType w:val="multilevel"/>
    <w:tmpl w:val="51D0EF0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3DBC0FF1"/>
    <w:multiLevelType w:val="hybridMultilevel"/>
    <w:tmpl w:val="895E4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611083"/>
    <w:multiLevelType w:val="hybridMultilevel"/>
    <w:tmpl w:val="B5421602"/>
    <w:lvl w:ilvl="0" w:tplc="485208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8C0447B"/>
    <w:multiLevelType w:val="multilevel"/>
    <w:tmpl w:val="C2585410"/>
    <w:lvl w:ilvl="0">
      <w:start w:val="2"/>
      <w:numFmt w:val="decimal"/>
      <w:lvlText w:val="%1."/>
      <w:lvlJc w:val="left"/>
      <w:pPr>
        <w:ind w:left="360" w:hanging="360"/>
      </w:pPr>
      <w:rPr>
        <w:rFonts w:hint="default"/>
      </w:rPr>
    </w:lvl>
    <w:lvl w:ilvl="1">
      <w:start w:val="1"/>
      <w:numFmt w:val="decimal"/>
      <w:lvlText w:val="%1.%2."/>
      <w:lvlJc w:val="left"/>
      <w:pPr>
        <w:ind w:left="3525" w:hanging="360"/>
      </w:pPr>
      <w:rPr>
        <w:rFonts w:hint="default"/>
      </w:rPr>
    </w:lvl>
    <w:lvl w:ilvl="2">
      <w:start w:val="1"/>
      <w:numFmt w:val="decimal"/>
      <w:lvlText w:val="%1.%2.%3."/>
      <w:lvlJc w:val="left"/>
      <w:pPr>
        <w:ind w:left="7050" w:hanging="720"/>
      </w:pPr>
      <w:rPr>
        <w:rFonts w:hint="default"/>
      </w:rPr>
    </w:lvl>
    <w:lvl w:ilvl="3">
      <w:start w:val="1"/>
      <w:numFmt w:val="decimal"/>
      <w:lvlText w:val="%1.%2.%3.%4."/>
      <w:lvlJc w:val="left"/>
      <w:pPr>
        <w:ind w:left="10215" w:hanging="720"/>
      </w:pPr>
      <w:rPr>
        <w:rFonts w:hint="default"/>
      </w:rPr>
    </w:lvl>
    <w:lvl w:ilvl="4">
      <w:start w:val="1"/>
      <w:numFmt w:val="decimal"/>
      <w:lvlText w:val="%1.%2.%3.%4.%5."/>
      <w:lvlJc w:val="left"/>
      <w:pPr>
        <w:ind w:left="13740" w:hanging="1080"/>
      </w:pPr>
      <w:rPr>
        <w:rFonts w:hint="default"/>
      </w:rPr>
    </w:lvl>
    <w:lvl w:ilvl="5">
      <w:start w:val="1"/>
      <w:numFmt w:val="decimal"/>
      <w:lvlText w:val="%1.%2.%3.%4.%5.%6."/>
      <w:lvlJc w:val="left"/>
      <w:pPr>
        <w:ind w:left="16905" w:hanging="1080"/>
      </w:pPr>
      <w:rPr>
        <w:rFonts w:hint="default"/>
      </w:rPr>
    </w:lvl>
    <w:lvl w:ilvl="6">
      <w:start w:val="1"/>
      <w:numFmt w:val="decimal"/>
      <w:lvlText w:val="%1.%2.%3.%4.%5.%6.%7."/>
      <w:lvlJc w:val="left"/>
      <w:pPr>
        <w:ind w:left="20430" w:hanging="1440"/>
      </w:pPr>
      <w:rPr>
        <w:rFonts w:hint="default"/>
      </w:rPr>
    </w:lvl>
    <w:lvl w:ilvl="7">
      <w:start w:val="1"/>
      <w:numFmt w:val="decimal"/>
      <w:lvlText w:val="%1.%2.%3.%4.%5.%6.%7.%8."/>
      <w:lvlJc w:val="left"/>
      <w:pPr>
        <w:ind w:left="23595" w:hanging="1440"/>
      </w:pPr>
      <w:rPr>
        <w:rFonts w:hint="default"/>
      </w:rPr>
    </w:lvl>
    <w:lvl w:ilvl="8">
      <w:start w:val="1"/>
      <w:numFmt w:val="decimal"/>
      <w:lvlText w:val="%1.%2.%3.%4.%5.%6.%7.%8.%9."/>
      <w:lvlJc w:val="left"/>
      <w:pPr>
        <w:ind w:left="27120" w:hanging="1800"/>
      </w:pPr>
      <w:rPr>
        <w:rFonts w:hint="default"/>
      </w:rPr>
    </w:lvl>
  </w:abstractNum>
  <w:abstractNum w:abstractNumId="10">
    <w:nsid w:val="4DB261FD"/>
    <w:multiLevelType w:val="multilevel"/>
    <w:tmpl w:val="9574EA88"/>
    <w:lvl w:ilvl="0">
      <w:start w:val="3"/>
      <w:numFmt w:val="decimal"/>
      <w:lvlText w:val="%1."/>
      <w:lvlJc w:val="left"/>
      <w:pPr>
        <w:tabs>
          <w:tab w:val="num" w:pos="3479"/>
        </w:tabs>
        <w:ind w:left="3479" w:hanging="360"/>
      </w:pPr>
      <w:rPr>
        <w:rFonts w:cs="Times New Roman" w:hint="default"/>
      </w:rPr>
    </w:lvl>
    <w:lvl w:ilvl="1">
      <w:start w:val="1"/>
      <w:numFmt w:val="decimal"/>
      <w:lvlText w:val="%1.%2."/>
      <w:lvlJc w:val="left"/>
      <w:pPr>
        <w:tabs>
          <w:tab w:val="num" w:pos="1069"/>
        </w:tabs>
        <w:ind w:left="1069" w:hanging="360"/>
      </w:pPr>
      <w:rPr>
        <w:rFonts w:cs="Times New Roman" w:hint="default"/>
        <w:b w:val="0"/>
      </w:rPr>
    </w:lvl>
    <w:lvl w:ilvl="2">
      <w:start w:val="1"/>
      <w:numFmt w:val="decimal"/>
      <w:lvlText w:val="%1.%2.%3."/>
      <w:lvlJc w:val="left"/>
      <w:pPr>
        <w:tabs>
          <w:tab w:val="num" w:pos="10169"/>
        </w:tabs>
        <w:ind w:left="10169" w:hanging="720"/>
      </w:pPr>
      <w:rPr>
        <w:rFonts w:cs="Times New Roman" w:hint="default"/>
      </w:rPr>
    </w:lvl>
    <w:lvl w:ilvl="3">
      <w:start w:val="1"/>
      <w:numFmt w:val="decimal"/>
      <w:lvlText w:val="%1.%2.%3.%4."/>
      <w:lvlJc w:val="left"/>
      <w:pPr>
        <w:tabs>
          <w:tab w:val="num" w:pos="13334"/>
        </w:tabs>
        <w:ind w:left="13334" w:hanging="720"/>
      </w:pPr>
      <w:rPr>
        <w:rFonts w:cs="Times New Roman" w:hint="default"/>
      </w:rPr>
    </w:lvl>
    <w:lvl w:ilvl="4">
      <w:start w:val="1"/>
      <w:numFmt w:val="decimal"/>
      <w:lvlText w:val="%1.%2.%3.%4.%5."/>
      <w:lvlJc w:val="left"/>
      <w:pPr>
        <w:tabs>
          <w:tab w:val="num" w:pos="16859"/>
        </w:tabs>
        <w:ind w:left="16859" w:hanging="1080"/>
      </w:pPr>
      <w:rPr>
        <w:rFonts w:cs="Times New Roman" w:hint="default"/>
      </w:rPr>
    </w:lvl>
    <w:lvl w:ilvl="5">
      <w:start w:val="1"/>
      <w:numFmt w:val="decimal"/>
      <w:lvlText w:val="%1.%2.%3.%4.%5.%6."/>
      <w:lvlJc w:val="left"/>
      <w:pPr>
        <w:tabs>
          <w:tab w:val="num" w:pos="20024"/>
        </w:tabs>
        <w:ind w:left="20024" w:hanging="1080"/>
      </w:pPr>
      <w:rPr>
        <w:rFonts w:cs="Times New Roman" w:hint="default"/>
      </w:rPr>
    </w:lvl>
    <w:lvl w:ilvl="6">
      <w:start w:val="1"/>
      <w:numFmt w:val="decimal"/>
      <w:lvlText w:val="%1.%2.%3.%4.%5.%6.%7."/>
      <w:lvlJc w:val="left"/>
      <w:pPr>
        <w:tabs>
          <w:tab w:val="num" w:pos="23549"/>
        </w:tabs>
        <w:ind w:left="23549" w:hanging="1440"/>
      </w:pPr>
      <w:rPr>
        <w:rFonts w:cs="Times New Roman" w:hint="default"/>
      </w:rPr>
    </w:lvl>
    <w:lvl w:ilvl="7">
      <w:start w:val="1"/>
      <w:numFmt w:val="decimal"/>
      <w:lvlText w:val="%1.%2.%3.%4.%5.%6.%7.%8."/>
      <w:lvlJc w:val="left"/>
      <w:pPr>
        <w:tabs>
          <w:tab w:val="num" w:pos="26714"/>
        </w:tabs>
        <w:ind w:left="26714" w:hanging="1440"/>
      </w:pPr>
      <w:rPr>
        <w:rFonts w:cs="Times New Roman" w:hint="default"/>
      </w:rPr>
    </w:lvl>
    <w:lvl w:ilvl="8">
      <w:start w:val="1"/>
      <w:numFmt w:val="decimal"/>
      <w:lvlText w:val="%1.%2.%3.%4.%5.%6.%7.%8.%9."/>
      <w:lvlJc w:val="left"/>
      <w:pPr>
        <w:tabs>
          <w:tab w:val="num" w:pos="30239"/>
        </w:tabs>
        <w:ind w:left="30239" w:hanging="1800"/>
      </w:pPr>
      <w:rPr>
        <w:rFonts w:cs="Times New Roman" w:hint="default"/>
      </w:rPr>
    </w:lvl>
  </w:abstractNum>
  <w:abstractNum w:abstractNumId="11">
    <w:nsid w:val="5CC5347E"/>
    <w:multiLevelType w:val="hybridMultilevel"/>
    <w:tmpl w:val="82F46EDA"/>
    <w:lvl w:ilvl="0" w:tplc="12D6E988">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13">
    <w:nsid w:val="654D7510"/>
    <w:multiLevelType w:val="hybridMultilevel"/>
    <w:tmpl w:val="A378BC7E"/>
    <w:lvl w:ilvl="0" w:tplc="C45694E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15">
    <w:nsid w:val="725A3770"/>
    <w:multiLevelType w:val="hybridMultilevel"/>
    <w:tmpl w:val="2C6C8FDA"/>
    <w:lvl w:ilvl="0" w:tplc="72C6B892">
      <w:start w:val="26"/>
      <w:numFmt w:val="bullet"/>
      <w:lvlText w:val="-"/>
      <w:lvlJc w:val="left"/>
      <w:pPr>
        <w:ind w:left="961" w:hanging="360"/>
      </w:pPr>
      <w:rPr>
        <w:rFonts w:ascii="Times New Roman" w:eastAsia="Times New Roman" w:hAnsi="Times New Roman" w:cs="Times New Roman" w:hint="default"/>
        <w:color w:val="000000"/>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6">
    <w:nsid w:val="74884FA8"/>
    <w:multiLevelType w:val="multilevel"/>
    <w:tmpl w:val="3C6C4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7977DA"/>
    <w:multiLevelType w:val="hybridMultilevel"/>
    <w:tmpl w:val="79F2D664"/>
    <w:lvl w:ilvl="0" w:tplc="8F040F9E">
      <w:start w:val="1"/>
      <w:numFmt w:val="decimal"/>
      <w:lvlText w:val="%1."/>
      <w:lvlJc w:val="right"/>
      <w:pPr>
        <w:ind w:left="53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F3020D4"/>
    <w:multiLevelType w:val="hybridMultilevel"/>
    <w:tmpl w:val="2E62C40A"/>
    <w:lvl w:ilvl="0" w:tplc="0422000F">
      <w:start w:val="1"/>
      <w:numFmt w:val="decimal"/>
      <w:lvlText w:val="%1."/>
      <w:lvlJc w:val="left"/>
      <w:pPr>
        <w:ind w:left="819" w:hanging="360"/>
      </w:p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num w:numId="1">
    <w:abstractNumId w:val="1"/>
  </w:num>
  <w:num w:numId="2">
    <w:abstractNumId w:val="11"/>
  </w:num>
  <w:num w:numId="3">
    <w:abstractNumId w:val="13"/>
  </w:num>
  <w:num w:numId="4">
    <w:abstractNumId w:val="2"/>
  </w:num>
  <w:num w:numId="5">
    <w:abstractNumId w:val="10"/>
  </w:num>
  <w:num w:numId="6">
    <w:abstractNumId w:val="0"/>
  </w:num>
  <w:num w:numId="7">
    <w:abstractNumId w:val="15"/>
  </w:num>
  <w:num w:numId="8">
    <w:abstractNumId w:val="3"/>
  </w:num>
  <w:num w:numId="9">
    <w:abstractNumId w:val="6"/>
  </w:num>
  <w:num w:numId="10">
    <w:abstractNumId w:val="9"/>
  </w:num>
  <w:num w:numId="11">
    <w:abstractNumId w:val="16"/>
  </w:num>
  <w:num w:numId="12">
    <w:abstractNumId w:val="7"/>
  </w:num>
  <w:num w:numId="13">
    <w:abstractNumId w:val="12"/>
    <w:lvlOverride w:ilvl="0">
      <w:startOverride w:val="1"/>
    </w:lvlOverride>
  </w:num>
  <w:num w:numId="14">
    <w:abstractNumId w:val="14"/>
    <w:lvlOverride w:ilvl="0">
      <w:startOverride w:val="5"/>
    </w:lvlOverride>
  </w:num>
  <w:num w:numId="15">
    <w:abstractNumId w:val="8"/>
  </w:num>
  <w:num w:numId="16">
    <w:abstractNumId w:val="17"/>
  </w:num>
  <w:num w:numId="17">
    <w:abstractNumId w:val="18"/>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8D"/>
    <w:rsid w:val="00000EAD"/>
    <w:rsid w:val="00006F9D"/>
    <w:rsid w:val="00013AF1"/>
    <w:rsid w:val="00022345"/>
    <w:rsid w:val="0002417A"/>
    <w:rsid w:val="00040EF9"/>
    <w:rsid w:val="0004483D"/>
    <w:rsid w:val="0005319E"/>
    <w:rsid w:val="000557A6"/>
    <w:rsid w:val="00056943"/>
    <w:rsid w:val="00057492"/>
    <w:rsid w:val="000619F4"/>
    <w:rsid w:val="00064A5E"/>
    <w:rsid w:val="00066253"/>
    <w:rsid w:val="00071973"/>
    <w:rsid w:val="00095EB7"/>
    <w:rsid w:val="000A2174"/>
    <w:rsid w:val="000B2467"/>
    <w:rsid w:val="000C4C1B"/>
    <w:rsid w:val="000F4F07"/>
    <w:rsid w:val="001129BC"/>
    <w:rsid w:val="00132AB1"/>
    <w:rsid w:val="00144245"/>
    <w:rsid w:val="00152542"/>
    <w:rsid w:val="00154B3B"/>
    <w:rsid w:val="0015731D"/>
    <w:rsid w:val="00162B16"/>
    <w:rsid w:val="00162E5A"/>
    <w:rsid w:val="0018054D"/>
    <w:rsid w:val="00185DCF"/>
    <w:rsid w:val="001A59FC"/>
    <w:rsid w:val="001D019D"/>
    <w:rsid w:val="001D7447"/>
    <w:rsid w:val="001D7FF7"/>
    <w:rsid w:val="001E3E3F"/>
    <w:rsid w:val="001F0980"/>
    <w:rsid w:val="001F4259"/>
    <w:rsid w:val="001F709E"/>
    <w:rsid w:val="00230E20"/>
    <w:rsid w:val="002353ED"/>
    <w:rsid w:val="00247AE6"/>
    <w:rsid w:val="00262D33"/>
    <w:rsid w:val="002761D4"/>
    <w:rsid w:val="002763D9"/>
    <w:rsid w:val="002771A1"/>
    <w:rsid w:val="002B2F53"/>
    <w:rsid w:val="002D327B"/>
    <w:rsid w:val="002D42D0"/>
    <w:rsid w:val="002D73D1"/>
    <w:rsid w:val="002E32A4"/>
    <w:rsid w:val="002F7A2F"/>
    <w:rsid w:val="0030100A"/>
    <w:rsid w:val="00301E52"/>
    <w:rsid w:val="00305AD7"/>
    <w:rsid w:val="00324ED9"/>
    <w:rsid w:val="00330142"/>
    <w:rsid w:val="003311E8"/>
    <w:rsid w:val="003405E0"/>
    <w:rsid w:val="0035464C"/>
    <w:rsid w:val="0035540C"/>
    <w:rsid w:val="00355454"/>
    <w:rsid w:val="00355D9D"/>
    <w:rsid w:val="00356FE7"/>
    <w:rsid w:val="00362758"/>
    <w:rsid w:val="00366BA7"/>
    <w:rsid w:val="00377905"/>
    <w:rsid w:val="00382271"/>
    <w:rsid w:val="003911BB"/>
    <w:rsid w:val="00393BED"/>
    <w:rsid w:val="003B27B8"/>
    <w:rsid w:val="003B497C"/>
    <w:rsid w:val="003C01E4"/>
    <w:rsid w:val="003D1FBF"/>
    <w:rsid w:val="003D632C"/>
    <w:rsid w:val="003E48EC"/>
    <w:rsid w:val="003F1524"/>
    <w:rsid w:val="003F3823"/>
    <w:rsid w:val="003F7B08"/>
    <w:rsid w:val="0040234D"/>
    <w:rsid w:val="00403B95"/>
    <w:rsid w:val="00404D82"/>
    <w:rsid w:val="00414721"/>
    <w:rsid w:val="00421B6E"/>
    <w:rsid w:val="004442F5"/>
    <w:rsid w:val="00446CAA"/>
    <w:rsid w:val="00452460"/>
    <w:rsid w:val="00462BE7"/>
    <w:rsid w:val="004670ED"/>
    <w:rsid w:val="0048110D"/>
    <w:rsid w:val="0048611F"/>
    <w:rsid w:val="004A237A"/>
    <w:rsid w:val="004A2EBE"/>
    <w:rsid w:val="004A55F3"/>
    <w:rsid w:val="004A5F17"/>
    <w:rsid w:val="004B71DF"/>
    <w:rsid w:val="004C0F35"/>
    <w:rsid w:val="004E4B30"/>
    <w:rsid w:val="004F6997"/>
    <w:rsid w:val="00501FF1"/>
    <w:rsid w:val="00504D58"/>
    <w:rsid w:val="00540A6E"/>
    <w:rsid w:val="00542FAF"/>
    <w:rsid w:val="005469E5"/>
    <w:rsid w:val="00550685"/>
    <w:rsid w:val="00552D22"/>
    <w:rsid w:val="005645E8"/>
    <w:rsid w:val="00586805"/>
    <w:rsid w:val="005B6093"/>
    <w:rsid w:val="005F4F59"/>
    <w:rsid w:val="00604F75"/>
    <w:rsid w:val="00615113"/>
    <w:rsid w:val="00623FE0"/>
    <w:rsid w:val="00624619"/>
    <w:rsid w:val="006345FA"/>
    <w:rsid w:val="006375B3"/>
    <w:rsid w:val="006466C0"/>
    <w:rsid w:val="00671AA1"/>
    <w:rsid w:val="006822DF"/>
    <w:rsid w:val="006B14FA"/>
    <w:rsid w:val="006B2C55"/>
    <w:rsid w:val="006F430F"/>
    <w:rsid w:val="007012A1"/>
    <w:rsid w:val="00704446"/>
    <w:rsid w:val="00716145"/>
    <w:rsid w:val="00726253"/>
    <w:rsid w:val="007279F7"/>
    <w:rsid w:val="00732D9F"/>
    <w:rsid w:val="007424A6"/>
    <w:rsid w:val="007543CE"/>
    <w:rsid w:val="007736B7"/>
    <w:rsid w:val="00781BD6"/>
    <w:rsid w:val="00791ADB"/>
    <w:rsid w:val="007B27EF"/>
    <w:rsid w:val="007B476F"/>
    <w:rsid w:val="007B4D10"/>
    <w:rsid w:val="007B5C67"/>
    <w:rsid w:val="007C564E"/>
    <w:rsid w:val="007D15E8"/>
    <w:rsid w:val="007E2C80"/>
    <w:rsid w:val="007F7FD1"/>
    <w:rsid w:val="008043DE"/>
    <w:rsid w:val="0081567F"/>
    <w:rsid w:val="008157F5"/>
    <w:rsid w:val="008170BF"/>
    <w:rsid w:val="00817354"/>
    <w:rsid w:val="00817636"/>
    <w:rsid w:val="00831CAC"/>
    <w:rsid w:val="0083656D"/>
    <w:rsid w:val="00851019"/>
    <w:rsid w:val="00855E37"/>
    <w:rsid w:val="00886754"/>
    <w:rsid w:val="008867C8"/>
    <w:rsid w:val="00893C0B"/>
    <w:rsid w:val="008E0082"/>
    <w:rsid w:val="008E2E84"/>
    <w:rsid w:val="008E61AA"/>
    <w:rsid w:val="008E62FB"/>
    <w:rsid w:val="008F1A29"/>
    <w:rsid w:val="008F68C6"/>
    <w:rsid w:val="00904B3C"/>
    <w:rsid w:val="009251C5"/>
    <w:rsid w:val="009276BA"/>
    <w:rsid w:val="00930D38"/>
    <w:rsid w:val="00931D8C"/>
    <w:rsid w:val="00947704"/>
    <w:rsid w:val="009507DB"/>
    <w:rsid w:val="00960DD6"/>
    <w:rsid w:val="009667D7"/>
    <w:rsid w:val="0097106C"/>
    <w:rsid w:val="0097465F"/>
    <w:rsid w:val="00981A24"/>
    <w:rsid w:val="00983447"/>
    <w:rsid w:val="00984395"/>
    <w:rsid w:val="00995072"/>
    <w:rsid w:val="009A58E9"/>
    <w:rsid w:val="009C23DE"/>
    <w:rsid w:val="009C4E56"/>
    <w:rsid w:val="009C6480"/>
    <w:rsid w:val="009D19CE"/>
    <w:rsid w:val="009D21CC"/>
    <w:rsid w:val="009D5F1F"/>
    <w:rsid w:val="009F0695"/>
    <w:rsid w:val="009F2F90"/>
    <w:rsid w:val="00A13848"/>
    <w:rsid w:val="00A148EC"/>
    <w:rsid w:val="00A2395A"/>
    <w:rsid w:val="00A23AFC"/>
    <w:rsid w:val="00A43BB0"/>
    <w:rsid w:val="00A55458"/>
    <w:rsid w:val="00A76F1C"/>
    <w:rsid w:val="00A77EEC"/>
    <w:rsid w:val="00A820BE"/>
    <w:rsid w:val="00A8316E"/>
    <w:rsid w:val="00A946C4"/>
    <w:rsid w:val="00A97890"/>
    <w:rsid w:val="00AA21BE"/>
    <w:rsid w:val="00AB2A3C"/>
    <w:rsid w:val="00AC21AB"/>
    <w:rsid w:val="00AD0B60"/>
    <w:rsid w:val="00AD36AD"/>
    <w:rsid w:val="00AE1D81"/>
    <w:rsid w:val="00AE5E43"/>
    <w:rsid w:val="00AE6D8D"/>
    <w:rsid w:val="00B3227B"/>
    <w:rsid w:val="00B33E61"/>
    <w:rsid w:val="00B42AB7"/>
    <w:rsid w:val="00B93977"/>
    <w:rsid w:val="00B93BD8"/>
    <w:rsid w:val="00BA1CB1"/>
    <w:rsid w:val="00BB1741"/>
    <w:rsid w:val="00BB5B2E"/>
    <w:rsid w:val="00BC4920"/>
    <w:rsid w:val="00BD2E70"/>
    <w:rsid w:val="00BE785F"/>
    <w:rsid w:val="00C00DB7"/>
    <w:rsid w:val="00C11DBD"/>
    <w:rsid w:val="00C2727D"/>
    <w:rsid w:val="00C27EBE"/>
    <w:rsid w:val="00C471E0"/>
    <w:rsid w:val="00C814D4"/>
    <w:rsid w:val="00C84C0A"/>
    <w:rsid w:val="00C85ECB"/>
    <w:rsid w:val="00CA3E19"/>
    <w:rsid w:val="00CA4A26"/>
    <w:rsid w:val="00CB7DA4"/>
    <w:rsid w:val="00CD08B2"/>
    <w:rsid w:val="00CD13FE"/>
    <w:rsid w:val="00CF5438"/>
    <w:rsid w:val="00CF554A"/>
    <w:rsid w:val="00D127BF"/>
    <w:rsid w:val="00D12AC2"/>
    <w:rsid w:val="00D21FCB"/>
    <w:rsid w:val="00D30283"/>
    <w:rsid w:val="00D360E6"/>
    <w:rsid w:val="00D37CE0"/>
    <w:rsid w:val="00D42BD3"/>
    <w:rsid w:val="00D455C7"/>
    <w:rsid w:val="00D47A36"/>
    <w:rsid w:val="00D6353F"/>
    <w:rsid w:val="00D70959"/>
    <w:rsid w:val="00D7510A"/>
    <w:rsid w:val="00D94DC9"/>
    <w:rsid w:val="00D97FFD"/>
    <w:rsid w:val="00DB3FFA"/>
    <w:rsid w:val="00DB49E0"/>
    <w:rsid w:val="00DB4E2E"/>
    <w:rsid w:val="00DC3306"/>
    <w:rsid w:val="00DC77E7"/>
    <w:rsid w:val="00DD4C35"/>
    <w:rsid w:val="00DD558F"/>
    <w:rsid w:val="00DE0FCB"/>
    <w:rsid w:val="00DE46CD"/>
    <w:rsid w:val="00DE7382"/>
    <w:rsid w:val="00DF42A8"/>
    <w:rsid w:val="00E17522"/>
    <w:rsid w:val="00E257EB"/>
    <w:rsid w:val="00E34250"/>
    <w:rsid w:val="00E434DD"/>
    <w:rsid w:val="00E61AE7"/>
    <w:rsid w:val="00E628C0"/>
    <w:rsid w:val="00E70249"/>
    <w:rsid w:val="00E7079D"/>
    <w:rsid w:val="00E87DFA"/>
    <w:rsid w:val="00EA17F1"/>
    <w:rsid w:val="00EA3F0D"/>
    <w:rsid w:val="00EA4047"/>
    <w:rsid w:val="00EA41E2"/>
    <w:rsid w:val="00EA5409"/>
    <w:rsid w:val="00EC1FF6"/>
    <w:rsid w:val="00EC37D6"/>
    <w:rsid w:val="00EC5D41"/>
    <w:rsid w:val="00ED1AC8"/>
    <w:rsid w:val="00ED3C34"/>
    <w:rsid w:val="00ED6C13"/>
    <w:rsid w:val="00EE01AF"/>
    <w:rsid w:val="00EE04EF"/>
    <w:rsid w:val="00EE4EF3"/>
    <w:rsid w:val="00F11F7C"/>
    <w:rsid w:val="00F653C8"/>
    <w:rsid w:val="00F75C82"/>
    <w:rsid w:val="00F76CDB"/>
    <w:rsid w:val="00FA197A"/>
    <w:rsid w:val="00FA2DA9"/>
    <w:rsid w:val="00FB2E62"/>
    <w:rsid w:val="00FB568A"/>
    <w:rsid w:val="00FD1203"/>
    <w:rsid w:val="00FD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1B"/>
    <w:rPr>
      <w:sz w:val="24"/>
      <w:szCs w:val="24"/>
    </w:rPr>
  </w:style>
  <w:style w:type="paragraph" w:styleId="1">
    <w:name w:val="heading 1"/>
    <w:basedOn w:val="a"/>
    <w:next w:val="a"/>
    <w:link w:val="10"/>
    <w:uiPriority w:val="9"/>
    <w:qFormat/>
    <w:rsid w:val="00462BE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322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110D"/>
    <w:pPr>
      <w:keepNext/>
      <w:widowControl w:val="0"/>
      <w:shd w:val="clear" w:color="auto" w:fill="FFFFFF"/>
      <w:autoSpaceDE w:val="0"/>
      <w:autoSpaceDN w:val="0"/>
      <w:adjustRightInd w:val="0"/>
      <w:jc w:val="center"/>
      <w:outlineLvl w:val="2"/>
    </w:pPr>
    <w:rPr>
      <w:rFonts w:ascii="Arial" w:eastAsia="Arial Unicode MS"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1567F"/>
    <w:rPr>
      <w:rFonts w:ascii="Tahoma" w:hAnsi="Tahoma"/>
      <w:sz w:val="16"/>
      <w:szCs w:val="16"/>
    </w:rPr>
  </w:style>
  <w:style w:type="character" w:customStyle="1" w:styleId="a4">
    <w:name w:val="Текст выноски Знак"/>
    <w:link w:val="a3"/>
    <w:rsid w:val="0081567F"/>
    <w:rPr>
      <w:rFonts w:ascii="Tahoma" w:hAnsi="Tahoma" w:cs="Tahoma"/>
      <w:sz w:val="16"/>
      <w:szCs w:val="16"/>
      <w:lang w:val="ru-RU" w:eastAsia="ru-RU"/>
    </w:rPr>
  </w:style>
  <w:style w:type="table" w:styleId="a5">
    <w:name w:val="Table Grid"/>
    <w:basedOn w:val="a1"/>
    <w:uiPriority w:val="59"/>
    <w:rsid w:val="00BB1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48110D"/>
    <w:rPr>
      <w:rFonts w:ascii="Times New Roman" w:eastAsia="Times New Roman" w:hAnsi="Times New Roman" w:cs="Times New Roman"/>
      <w:sz w:val="22"/>
      <w:szCs w:val="22"/>
    </w:rPr>
  </w:style>
  <w:style w:type="character" w:customStyle="1" w:styleId="FontStyle11">
    <w:name w:val="Font Style11"/>
    <w:rsid w:val="0048110D"/>
    <w:rPr>
      <w:rFonts w:ascii="Times New Roman" w:eastAsia="Times New Roman" w:hAnsi="Times New Roman" w:cs="Times New Roman"/>
      <w:b/>
      <w:bCs/>
      <w:sz w:val="22"/>
      <w:szCs w:val="22"/>
    </w:rPr>
  </w:style>
  <w:style w:type="character" w:customStyle="1" w:styleId="FontStyle13">
    <w:name w:val="Font Style13"/>
    <w:rsid w:val="0048110D"/>
    <w:rPr>
      <w:rFonts w:ascii="Times New Roman" w:eastAsia="Times New Roman" w:hAnsi="Times New Roman" w:cs="Times New Roman"/>
      <w:b/>
      <w:bCs/>
      <w:i/>
      <w:iCs/>
      <w:sz w:val="22"/>
      <w:szCs w:val="22"/>
    </w:rPr>
  </w:style>
  <w:style w:type="paragraph" w:customStyle="1" w:styleId="Style9">
    <w:name w:val="Style9"/>
    <w:basedOn w:val="a"/>
    <w:next w:val="a"/>
    <w:rsid w:val="0048110D"/>
    <w:pPr>
      <w:widowControl w:val="0"/>
      <w:suppressAutoHyphens/>
      <w:spacing w:line="283" w:lineRule="exact"/>
      <w:ind w:firstLine="710"/>
      <w:jc w:val="both"/>
    </w:pPr>
    <w:rPr>
      <w:rFonts w:eastAsia="Lucida Sans Unicode"/>
      <w:kern w:val="1"/>
      <w:lang w:eastAsia="ar-SA"/>
    </w:rPr>
  </w:style>
  <w:style w:type="character" w:customStyle="1" w:styleId="30">
    <w:name w:val="Заголовок 3 Знак"/>
    <w:link w:val="3"/>
    <w:rsid w:val="0048110D"/>
    <w:rPr>
      <w:rFonts w:ascii="Arial" w:eastAsia="Arial Unicode MS" w:hAnsi="Arial"/>
      <w:sz w:val="24"/>
      <w:shd w:val="clear" w:color="auto" w:fill="FFFFFF"/>
    </w:rPr>
  </w:style>
  <w:style w:type="paragraph" w:styleId="a6">
    <w:name w:val="List Paragraph"/>
    <w:basedOn w:val="a"/>
    <w:uiPriority w:val="34"/>
    <w:qFormat/>
    <w:rsid w:val="008E0082"/>
    <w:pPr>
      <w:ind w:left="720"/>
      <w:contextualSpacing/>
    </w:pPr>
  </w:style>
  <w:style w:type="character" w:customStyle="1" w:styleId="FontStyle20">
    <w:name w:val="Font Style20"/>
    <w:rsid w:val="00013AF1"/>
    <w:rPr>
      <w:rFonts w:ascii="Times New Roman" w:hAnsi="Times New Roman"/>
      <w:sz w:val="22"/>
    </w:rPr>
  </w:style>
  <w:style w:type="character" w:customStyle="1" w:styleId="21">
    <w:name w:val="Основной текст (2)_"/>
    <w:link w:val="22"/>
    <w:locked/>
    <w:rsid w:val="001A59FC"/>
    <w:rPr>
      <w:spacing w:val="13"/>
      <w:sz w:val="23"/>
      <w:szCs w:val="23"/>
      <w:shd w:val="clear" w:color="auto" w:fill="FFFFFF"/>
    </w:rPr>
  </w:style>
  <w:style w:type="paragraph" w:customStyle="1" w:styleId="22">
    <w:name w:val="Основной текст (2)"/>
    <w:basedOn w:val="a"/>
    <w:link w:val="21"/>
    <w:rsid w:val="001A59FC"/>
    <w:pPr>
      <w:widowControl w:val="0"/>
      <w:shd w:val="clear" w:color="auto" w:fill="FFFFFF"/>
      <w:spacing w:line="326" w:lineRule="exact"/>
    </w:pPr>
    <w:rPr>
      <w:spacing w:val="13"/>
      <w:sz w:val="23"/>
      <w:szCs w:val="23"/>
    </w:rPr>
  </w:style>
  <w:style w:type="character" w:customStyle="1" w:styleId="10">
    <w:name w:val="Заголовок 1 Знак"/>
    <w:basedOn w:val="a0"/>
    <w:link w:val="1"/>
    <w:uiPriority w:val="9"/>
    <w:rsid w:val="00462BE7"/>
    <w:rPr>
      <w:rFonts w:asciiTheme="majorHAnsi" w:eastAsiaTheme="majorEastAsia" w:hAnsiTheme="majorHAnsi" w:cstheme="majorBidi"/>
      <w:b/>
      <w:bCs/>
      <w:kern w:val="32"/>
      <w:sz w:val="32"/>
      <w:szCs w:val="32"/>
    </w:rPr>
  </w:style>
  <w:style w:type="table" w:customStyle="1" w:styleId="11">
    <w:name w:val="Сетка таблицы1"/>
    <w:basedOn w:val="a1"/>
    <w:next w:val="a5"/>
    <w:uiPriority w:val="59"/>
    <w:rsid w:val="004A55F3"/>
    <w:rPr>
      <w:rFonts w:asciiTheme="minorHAnsi" w:eastAsiaTheme="minorEastAsia" w:hAnsiTheme="minorHAnsi" w:cstheme="minorBid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3227B"/>
    <w:rPr>
      <w:rFonts w:asciiTheme="majorHAnsi" w:eastAsiaTheme="majorEastAsia" w:hAnsiTheme="majorHAnsi" w:cstheme="majorBidi"/>
      <w:b/>
      <w:bCs/>
      <w:color w:val="4F81BD" w:themeColor="accent1"/>
      <w:sz w:val="26"/>
      <w:szCs w:val="26"/>
    </w:rPr>
  </w:style>
  <w:style w:type="paragraph" w:styleId="a7">
    <w:name w:val="Body Text"/>
    <w:basedOn w:val="a"/>
    <w:link w:val="a8"/>
    <w:rsid w:val="007424A6"/>
    <w:pPr>
      <w:jc w:val="both"/>
    </w:pPr>
    <w:rPr>
      <w:sz w:val="20"/>
      <w:szCs w:val="20"/>
    </w:rPr>
  </w:style>
  <w:style w:type="character" w:customStyle="1" w:styleId="a8">
    <w:name w:val="Основной текст Знак"/>
    <w:basedOn w:val="a0"/>
    <w:link w:val="a7"/>
    <w:rsid w:val="007424A6"/>
  </w:style>
  <w:style w:type="paragraph" w:styleId="a9">
    <w:name w:val="No Spacing"/>
    <w:uiPriority w:val="1"/>
    <w:qFormat/>
    <w:rsid w:val="007424A6"/>
    <w:pPr>
      <w:suppressAutoHyphens/>
    </w:pPr>
    <w:rPr>
      <w:sz w:val="3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1B"/>
    <w:rPr>
      <w:sz w:val="24"/>
      <w:szCs w:val="24"/>
    </w:rPr>
  </w:style>
  <w:style w:type="paragraph" w:styleId="1">
    <w:name w:val="heading 1"/>
    <w:basedOn w:val="a"/>
    <w:next w:val="a"/>
    <w:link w:val="10"/>
    <w:uiPriority w:val="9"/>
    <w:qFormat/>
    <w:rsid w:val="00462BE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322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110D"/>
    <w:pPr>
      <w:keepNext/>
      <w:widowControl w:val="0"/>
      <w:shd w:val="clear" w:color="auto" w:fill="FFFFFF"/>
      <w:autoSpaceDE w:val="0"/>
      <w:autoSpaceDN w:val="0"/>
      <w:adjustRightInd w:val="0"/>
      <w:jc w:val="center"/>
      <w:outlineLvl w:val="2"/>
    </w:pPr>
    <w:rPr>
      <w:rFonts w:ascii="Arial" w:eastAsia="Arial Unicode MS"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1567F"/>
    <w:rPr>
      <w:rFonts w:ascii="Tahoma" w:hAnsi="Tahoma"/>
      <w:sz w:val="16"/>
      <w:szCs w:val="16"/>
    </w:rPr>
  </w:style>
  <w:style w:type="character" w:customStyle="1" w:styleId="a4">
    <w:name w:val="Текст выноски Знак"/>
    <w:link w:val="a3"/>
    <w:rsid w:val="0081567F"/>
    <w:rPr>
      <w:rFonts w:ascii="Tahoma" w:hAnsi="Tahoma" w:cs="Tahoma"/>
      <w:sz w:val="16"/>
      <w:szCs w:val="16"/>
      <w:lang w:val="ru-RU" w:eastAsia="ru-RU"/>
    </w:rPr>
  </w:style>
  <w:style w:type="table" w:styleId="a5">
    <w:name w:val="Table Grid"/>
    <w:basedOn w:val="a1"/>
    <w:uiPriority w:val="59"/>
    <w:rsid w:val="00BB1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48110D"/>
    <w:rPr>
      <w:rFonts w:ascii="Times New Roman" w:eastAsia="Times New Roman" w:hAnsi="Times New Roman" w:cs="Times New Roman"/>
      <w:sz w:val="22"/>
      <w:szCs w:val="22"/>
    </w:rPr>
  </w:style>
  <w:style w:type="character" w:customStyle="1" w:styleId="FontStyle11">
    <w:name w:val="Font Style11"/>
    <w:rsid w:val="0048110D"/>
    <w:rPr>
      <w:rFonts w:ascii="Times New Roman" w:eastAsia="Times New Roman" w:hAnsi="Times New Roman" w:cs="Times New Roman"/>
      <w:b/>
      <w:bCs/>
      <w:sz w:val="22"/>
      <w:szCs w:val="22"/>
    </w:rPr>
  </w:style>
  <w:style w:type="character" w:customStyle="1" w:styleId="FontStyle13">
    <w:name w:val="Font Style13"/>
    <w:rsid w:val="0048110D"/>
    <w:rPr>
      <w:rFonts w:ascii="Times New Roman" w:eastAsia="Times New Roman" w:hAnsi="Times New Roman" w:cs="Times New Roman"/>
      <w:b/>
      <w:bCs/>
      <w:i/>
      <w:iCs/>
      <w:sz w:val="22"/>
      <w:szCs w:val="22"/>
    </w:rPr>
  </w:style>
  <w:style w:type="paragraph" w:customStyle="1" w:styleId="Style9">
    <w:name w:val="Style9"/>
    <w:basedOn w:val="a"/>
    <w:next w:val="a"/>
    <w:rsid w:val="0048110D"/>
    <w:pPr>
      <w:widowControl w:val="0"/>
      <w:suppressAutoHyphens/>
      <w:spacing w:line="283" w:lineRule="exact"/>
      <w:ind w:firstLine="710"/>
      <w:jc w:val="both"/>
    </w:pPr>
    <w:rPr>
      <w:rFonts w:eastAsia="Lucida Sans Unicode"/>
      <w:kern w:val="1"/>
      <w:lang w:eastAsia="ar-SA"/>
    </w:rPr>
  </w:style>
  <w:style w:type="character" w:customStyle="1" w:styleId="30">
    <w:name w:val="Заголовок 3 Знак"/>
    <w:link w:val="3"/>
    <w:rsid w:val="0048110D"/>
    <w:rPr>
      <w:rFonts w:ascii="Arial" w:eastAsia="Arial Unicode MS" w:hAnsi="Arial"/>
      <w:sz w:val="24"/>
      <w:shd w:val="clear" w:color="auto" w:fill="FFFFFF"/>
    </w:rPr>
  </w:style>
  <w:style w:type="paragraph" w:styleId="a6">
    <w:name w:val="List Paragraph"/>
    <w:basedOn w:val="a"/>
    <w:uiPriority w:val="34"/>
    <w:qFormat/>
    <w:rsid w:val="008E0082"/>
    <w:pPr>
      <w:ind w:left="720"/>
      <w:contextualSpacing/>
    </w:pPr>
  </w:style>
  <w:style w:type="character" w:customStyle="1" w:styleId="FontStyle20">
    <w:name w:val="Font Style20"/>
    <w:rsid w:val="00013AF1"/>
    <w:rPr>
      <w:rFonts w:ascii="Times New Roman" w:hAnsi="Times New Roman"/>
      <w:sz w:val="22"/>
    </w:rPr>
  </w:style>
  <w:style w:type="character" w:customStyle="1" w:styleId="21">
    <w:name w:val="Основной текст (2)_"/>
    <w:link w:val="22"/>
    <w:locked/>
    <w:rsid w:val="001A59FC"/>
    <w:rPr>
      <w:spacing w:val="13"/>
      <w:sz w:val="23"/>
      <w:szCs w:val="23"/>
      <w:shd w:val="clear" w:color="auto" w:fill="FFFFFF"/>
    </w:rPr>
  </w:style>
  <w:style w:type="paragraph" w:customStyle="1" w:styleId="22">
    <w:name w:val="Основной текст (2)"/>
    <w:basedOn w:val="a"/>
    <w:link w:val="21"/>
    <w:rsid w:val="001A59FC"/>
    <w:pPr>
      <w:widowControl w:val="0"/>
      <w:shd w:val="clear" w:color="auto" w:fill="FFFFFF"/>
      <w:spacing w:line="326" w:lineRule="exact"/>
    </w:pPr>
    <w:rPr>
      <w:spacing w:val="13"/>
      <w:sz w:val="23"/>
      <w:szCs w:val="23"/>
    </w:rPr>
  </w:style>
  <w:style w:type="character" w:customStyle="1" w:styleId="10">
    <w:name w:val="Заголовок 1 Знак"/>
    <w:basedOn w:val="a0"/>
    <w:link w:val="1"/>
    <w:uiPriority w:val="9"/>
    <w:rsid w:val="00462BE7"/>
    <w:rPr>
      <w:rFonts w:asciiTheme="majorHAnsi" w:eastAsiaTheme="majorEastAsia" w:hAnsiTheme="majorHAnsi" w:cstheme="majorBidi"/>
      <w:b/>
      <w:bCs/>
      <w:kern w:val="32"/>
      <w:sz w:val="32"/>
      <w:szCs w:val="32"/>
    </w:rPr>
  </w:style>
  <w:style w:type="table" w:customStyle="1" w:styleId="11">
    <w:name w:val="Сетка таблицы1"/>
    <w:basedOn w:val="a1"/>
    <w:next w:val="a5"/>
    <w:uiPriority w:val="59"/>
    <w:rsid w:val="004A55F3"/>
    <w:rPr>
      <w:rFonts w:asciiTheme="minorHAnsi" w:eastAsiaTheme="minorEastAsia" w:hAnsiTheme="minorHAnsi" w:cstheme="minorBid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3227B"/>
    <w:rPr>
      <w:rFonts w:asciiTheme="majorHAnsi" w:eastAsiaTheme="majorEastAsia" w:hAnsiTheme="majorHAnsi" w:cstheme="majorBidi"/>
      <w:b/>
      <w:bCs/>
      <w:color w:val="4F81BD" w:themeColor="accent1"/>
      <w:sz w:val="26"/>
      <w:szCs w:val="26"/>
    </w:rPr>
  </w:style>
  <w:style w:type="paragraph" w:styleId="a7">
    <w:name w:val="Body Text"/>
    <w:basedOn w:val="a"/>
    <w:link w:val="a8"/>
    <w:rsid w:val="007424A6"/>
    <w:pPr>
      <w:jc w:val="both"/>
    </w:pPr>
    <w:rPr>
      <w:sz w:val="20"/>
      <w:szCs w:val="20"/>
    </w:rPr>
  </w:style>
  <w:style w:type="character" w:customStyle="1" w:styleId="a8">
    <w:name w:val="Основной текст Знак"/>
    <w:basedOn w:val="a0"/>
    <w:link w:val="a7"/>
    <w:rsid w:val="007424A6"/>
  </w:style>
  <w:style w:type="paragraph" w:styleId="a9">
    <w:name w:val="No Spacing"/>
    <w:uiPriority w:val="1"/>
    <w:qFormat/>
    <w:rsid w:val="007424A6"/>
    <w:pPr>
      <w:suppressAutoHyphens/>
    </w:pPr>
    <w:rPr>
      <w:sz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37973">
      <w:bodyDiv w:val="1"/>
      <w:marLeft w:val="0"/>
      <w:marRight w:val="0"/>
      <w:marTop w:val="0"/>
      <w:marBottom w:val="0"/>
      <w:divBdr>
        <w:top w:val="none" w:sz="0" w:space="0" w:color="auto"/>
        <w:left w:val="none" w:sz="0" w:space="0" w:color="auto"/>
        <w:bottom w:val="none" w:sz="0" w:space="0" w:color="auto"/>
        <w:right w:val="none" w:sz="0" w:space="0" w:color="auto"/>
      </w:divBdr>
    </w:div>
    <w:div w:id="491064428">
      <w:bodyDiv w:val="1"/>
      <w:marLeft w:val="0"/>
      <w:marRight w:val="0"/>
      <w:marTop w:val="0"/>
      <w:marBottom w:val="0"/>
      <w:divBdr>
        <w:top w:val="none" w:sz="0" w:space="0" w:color="auto"/>
        <w:left w:val="none" w:sz="0" w:space="0" w:color="auto"/>
        <w:bottom w:val="none" w:sz="0" w:space="0" w:color="auto"/>
        <w:right w:val="none" w:sz="0" w:space="0" w:color="auto"/>
      </w:divBdr>
    </w:div>
    <w:div w:id="1466966790">
      <w:bodyDiv w:val="1"/>
      <w:marLeft w:val="0"/>
      <w:marRight w:val="0"/>
      <w:marTop w:val="0"/>
      <w:marBottom w:val="0"/>
      <w:divBdr>
        <w:top w:val="none" w:sz="0" w:space="0" w:color="auto"/>
        <w:left w:val="none" w:sz="0" w:space="0" w:color="auto"/>
        <w:bottom w:val="none" w:sz="0" w:space="0" w:color="auto"/>
        <w:right w:val="none" w:sz="0" w:space="0" w:color="auto"/>
      </w:divBdr>
    </w:div>
    <w:div w:id="1636569867">
      <w:bodyDiv w:val="1"/>
      <w:marLeft w:val="0"/>
      <w:marRight w:val="0"/>
      <w:marTop w:val="0"/>
      <w:marBottom w:val="0"/>
      <w:divBdr>
        <w:top w:val="none" w:sz="0" w:space="0" w:color="auto"/>
        <w:left w:val="none" w:sz="0" w:space="0" w:color="auto"/>
        <w:bottom w:val="none" w:sz="0" w:space="0" w:color="auto"/>
        <w:right w:val="none" w:sz="0" w:space="0" w:color="auto"/>
      </w:divBdr>
    </w:div>
    <w:div w:id="1812748858">
      <w:bodyDiv w:val="1"/>
      <w:marLeft w:val="0"/>
      <w:marRight w:val="0"/>
      <w:marTop w:val="0"/>
      <w:marBottom w:val="0"/>
      <w:divBdr>
        <w:top w:val="none" w:sz="0" w:space="0" w:color="auto"/>
        <w:left w:val="none" w:sz="0" w:space="0" w:color="auto"/>
        <w:bottom w:val="none" w:sz="0" w:space="0" w:color="auto"/>
        <w:right w:val="none" w:sz="0" w:space="0" w:color="auto"/>
      </w:divBdr>
    </w:div>
    <w:div w:id="21217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8DF9-0B64-43E2-877A-D8848844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7578</Words>
  <Characters>4321</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Глова Тетяна Ігорівна</cp:lastModifiedBy>
  <cp:revision>44</cp:revision>
  <cp:lastPrinted>2021-05-31T11:56:00Z</cp:lastPrinted>
  <dcterms:created xsi:type="dcterms:W3CDTF">2021-06-01T08:25:00Z</dcterms:created>
  <dcterms:modified xsi:type="dcterms:W3CDTF">2022-09-23T06:54:00Z</dcterms:modified>
</cp:coreProperties>
</file>