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10" w:rsidRPr="00440813" w:rsidRDefault="00026410" w:rsidP="00026410">
      <w:pPr>
        <w:spacing w:after="0" w:line="240" w:lineRule="auto"/>
        <w:ind w:firstLine="567"/>
        <w:jc w:val="both"/>
        <w:rPr>
          <w:rFonts w:ascii="Times New Roman" w:eastAsia="Times New Roman" w:hAnsi="Times New Roman" w:cs="Times New Roman"/>
          <w:sz w:val="24"/>
          <w:szCs w:val="24"/>
          <w:lang w:val="uk-UA" w:eastAsia="uk-UA"/>
        </w:rPr>
      </w:pPr>
    </w:p>
    <w:p w:rsidR="00026410" w:rsidRPr="00440813" w:rsidRDefault="00026410" w:rsidP="00026410">
      <w:pPr>
        <w:spacing w:after="0" w:line="240" w:lineRule="auto"/>
        <w:jc w:val="right"/>
        <w:rPr>
          <w:rFonts w:ascii="Times New Roman" w:eastAsia="Times New Roman" w:hAnsi="Times New Roman" w:cs="Times New Roman"/>
          <w:sz w:val="24"/>
          <w:szCs w:val="24"/>
          <w:lang w:val="uk-UA" w:eastAsia="uk-UA"/>
        </w:rPr>
      </w:pPr>
      <w:r w:rsidRPr="00440813">
        <w:rPr>
          <w:rFonts w:ascii="Times New Roman" w:eastAsia="Times New Roman" w:hAnsi="Times New Roman" w:cs="Times New Roman"/>
          <w:sz w:val="24"/>
          <w:szCs w:val="24"/>
          <w:lang w:val="uk-UA" w:eastAsia="uk-UA"/>
        </w:rPr>
        <w:t xml:space="preserve">Додаток № 2 </w:t>
      </w:r>
    </w:p>
    <w:p w:rsidR="00026410" w:rsidRPr="00440813" w:rsidRDefault="00026410" w:rsidP="00026410">
      <w:pPr>
        <w:spacing w:after="0" w:line="240" w:lineRule="auto"/>
        <w:jc w:val="right"/>
        <w:rPr>
          <w:rFonts w:ascii="Times New Roman" w:eastAsia="Times New Roman" w:hAnsi="Times New Roman" w:cs="Times New Roman"/>
          <w:sz w:val="24"/>
          <w:szCs w:val="24"/>
          <w:lang w:val="uk-UA" w:eastAsia="uk-UA"/>
        </w:rPr>
      </w:pPr>
    </w:p>
    <w:p w:rsidR="00026410" w:rsidRPr="00440813" w:rsidRDefault="00026410" w:rsidP="00026410">
      <w:pPr>
        <w:tabs>
          <w:tab w:val="left" w:pos="1072"/>
        </w:tabs>
        <w:spacing w:after="0" w:line="360" w:lineRule="auto"/>
        <w:jc w:val="center"/>
        <w:rPr>
          <w:rFonts w:ascii="Times New Roman" w:eastAsia="Times New Roman" w:hAnsi="Times New Roman" w:cs="Times New Roman"/>
          <w:b/>
          <w:sz w:val="24"/>
          <w:szCs w:val="24"/>
          <w:lang w:val="uk-UA" w:eastAsia="uk-UA"/>
        </w:rPr>
      </w:pPr>
      <w:r w:rsidRPr="00440813">
        <w:rPr>
          <w:rFonts w:ascii="Times New Roman" w:eastAsia="Times New Roman" w:hAnsi="Times New Roman" w:cs="Times New Roman"/>
          <w:b/>
          <w:sz w:val="24"/>
          <w:szCs w:val="24"/>
          <w:lang w:val="uk-UA" w:eastAsia="uk-UA"/>
        </w:rPr>
        <w:t>ВИМОГИ ДО КВАЛІФІКАЦІЇ УЧАСНИКІВ ТА СПОСІБ ЇХ ПІДТВЕРДЖЕННЯ</w:t>
      </w:r>
    </w:p>
    <w:p w:rsidR="00026410" w:rsidRPr="00440813" w:rsidRDefault="00026410" w:rsidP="00026410">
      <w:pPr>
        <w:tabs>
          <w:tab w:val="left" w:pos="1080"/>
        </w:tabs>
        <w:spacing w:after="0" w:line="276" w:lineRule="auto"/>
        <w:ind w:right="22"/>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sz w:val="24"/>
          <w:szCs w:val="24"/>
          <w:lang w:val="uk-UA" w:eastAsia="uk-UA"/>
        </w:rPr>
        <w:tab/>
      </w:r>
      <w:r w:rsidRPr="00440813">
        <w:rPr>
          <w:rFonts w:ascii="Times New Roman" w:eastAsia="Times New Roman" w:hAnsi="Times New Roman" w:cs="Times New Roman"/>
          <w:color w:val="000000"/>
          <w:sz w:val="24"/>
          <w:szCs w:val="24"/>
          <w:lang w:val="uk-UA" w:eastAsia="uk-UA"/>
        </w:rPr>
        <w:t>Учасник повинен надати в електронному (сканованому) вигляді в складі своєї пропозиції наступні документи:</w:t>
      </w:r>
    </w:p>
    <w:p w:rsidR="00026410" w:rsidRPr="00440813" w:rsidRDefault="00026410" w:rsidP="00026410">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Копія свідоцтва про державну реєстрацію(для юридичних осіб та суб’єктів підприємницької діяльності) (у разі наявності) або Виписка з Єдиного державного реєстру юридичної та фізичних осіб – підприємств із зазначенням відповідних відомостей.</w:t>
      </w:r>
    </w:p>
    <w:p w:rsidR="00026410" w:rsidRPr="00440813" w:rsidRDefault="00026410" w:rsidP="00026410">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Копія довідки ЄДРПОУ (для юридичних осіб)</w:t>
      </w:r>
    </w:p>
    <w:p w:rsidR="00026410" w:rsidRPr="00440813" w:rsidRDefault="00026410" w:rsidP="00026410">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Копія довідки про присвоєння ідентифікаційного коду(для фізичних осіб)</w:t>
      </w:r>
    </w:p>
    <w:p w:rsidR="00026410" w:rsidRPr="00440813" w:rsidRDefault="00026410" w:rsidP="00026410">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Копія довідки про взяття на облік платника податків.</w:t>
      </w:r>
    </w:p>
    <w:p w:rsidR="00026410" w:rsidRPr="00440813" w:rsidRDefault="00026410" w:rsidP="00026410">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026410" w:rsidRPr="00440813" w:rsidRDefault="00026410" w:rsidP="00026410">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Копія Статуту повністю</w:t>
      </w:r>
    </w:p>
    <w:p w:rsidR="00026410" w:rsidRPr="00440813" w:rsidRDefault="00026410" w:rsidP="00026410">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color w:val="000000"/>
          <w:sz w:val="24"/>
          <w:szCs w:val="24"/>
          <w:lang w:val="uk-UA" w:eastAsia="uk-UA"/>
        </w:rPr>
        <w:t>Довіреність або наказ про призначення директора</w:t>
      </w:r>
    </w:p>
    <w:p w:rsidR="00026410" w:rsidRPr="00440813" w:rsidRDefault="00026410" w:rsidP="00026410">
      <w:pPr>
        <w:widowControl w:val="0"/>
        <w:numPr>
          <w:ilvl w:val="0"/>
          <w:numId w:val="1"/>
        </w:numPr>
        <w:tabs>
          <w:tab w:val="left" w:pos="709"/>
        </w:tabs>
        <w:spacing w:after="0" w:line="276" w:lineRule="auto"/>
        <w:ind w:left="924" w:hanging="357"/>
        <w:jc w:val="both"/>
        <w:rPr>
          <w:rFonts w:ascii="Times New Roman" w:eastAsia="Times New Roman" w:hAnsi="Times New Roman" w:cs="Times New Roman"/>
          <w:color w:val="000000"/>
          <w:sz w:val="24"/>
          <w:szCs w:val="24"/>
          <w:lang w:val="uk-UA" w:eastAsia="uk-UA"/>
        </w:rPr>
      </w:pPr>
      <w:r w:rsidRPr="00440813">
        <w:rPr>
          <w:rFonts w:ascii="Times New Roman" w:eastAsia="Times New Roman" w:hAnsi="Times New Roman" w:cs="Times New Roman"/>
          <w:sz w:val="24"/>
          <w:szCs w:val="24"/>
          <w:lang w:val="uk-UA" w:eastAsia="uk-UA"/>
        </w:rPr>
        <w:t xml:space="preserve"> </w:t>
      </w:r>
      <w:r w:rsidRPr="00440813">
        <w:rPr>
          <w:rFonts w:ascii="Times New Roman" w:eastAsia="Times New Roman" w:hAnsi="Times New Roman" w:cs="Times New Roman"/>
          <w:color w:val="000000"/>
          <w:sz w:val="24"/>
          <w:szCs w:val="24"/>
          <w:lang w:val="uk-UA" w:eastAsia="uk-UA"/>
        </w:rPr>
        <w:t>Копія документа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p w:rsidR="00026410" w:rsidRPr="00440813" w:rsidRDefault="00026410" w:rsidP="00026410">
      <w:pPr>
        <w:tabs>
          <w:tab w:val="left" w:pos="1080"/>
        </w:tabs>
        <w:spacing w:after="0" w:line="276" w:lineRule="auto"/>
        <w:ind w:right="22"/>
        <w:jc w:val="both"/>
        <w:rPr>
          <w:rFonts w:ascii="Times New Roman" w:eastAsia="Times New Roman" w:hAnsi="Times New Roman" w:cs="Times New Roman"/>
          <w:sz w:val="24"/>
          <w:szCs w:val="24"/>
          <w:lang w:val="uk-UA" w:eastAsia="uk-UA"/>
        </w:rPr>
      </w:pPr>
      <w:r w:rsidRPr="00440813">
        <w:rPr>
          <w:rFonts w:ascii="Times New Roman" w:eastAsia="Times New Roman" w:hAnsi="Times New Roman" w:cs="Times New Roman"/>
          <w:sz w:val="24"/>
          <w:szCs w:val="24"/>
          <w:lang w:val="uk-UA" w:eastAsia="uk-UA"/>
        </w:rPr>
        <w:t xml:space="preserve">          </w:t>
      </w:r>
      <w:proofErr w:type="spellStart"/>
      <w:r w:rsidRPr="00440813">
        <w:rPr>
          <w:rFonts w:ascii="Times New Roman" w:eastAsia="Times New Roman" w:hAnsi="Times New Roman" w:cs="Times New Roman"/>
          <w:sz w:val="24"/>
          <w:szCs w:val="24"/>
          <w:lang w:val="uk-UA" w:eastAsia="uk-UA"/>
        </w:rPr>
        <w:t>Проєкт</w:t>
      </w:r>
      <w:proofErr w:type="spellEnd"/>
      <w:r w:rsidRPr="00440813">
        <w:rPr>
          <w:rFonts w:ascii="Times New Roman" w:eastAsia="Times New Roman" w:hAnsi="Times New Roman" w:cs="Times New Roman"/>
          <w:sz w:val="24"/>
          <w:szCs w:val="24"/>
          <w:lang w:val="uk-UA" w:eastAsia="uk-UA"/>
        </w:rPr>
        <w:t xml:space="preserve"> договору відповідно додатку № 4</w:t>
      </w:r>
    </w:p>
    <w:p w:rsidR="00026410" w:rsidRPr="00440813" w:rsidRDefault="00026410" w:rsidP="00026410">
      <w:pPr>
        <w:pBdr>
          <w:top w:val="nil"/>
          <w:left w:val="nil"/>
          <w:bottom w:val="nil"/>
          <w:right w:val="nil"/>
          <w:between w:val="nil"/>
        </w:pBdr>
        <w:tabs>
          <w:tab w:val="left" w:pos="1080"/>
        </w:tabs>
        <w:spacing w:after="0" w:line="276" w:lineRule="auto"/>
        <w:ind w:left="568" w:right="22"/>
        <w:jc w:val="both"/>
        <w:rPr>
          <w:rFonts w:ascii="Times New Roman" w:eastAsia="Times New Roman" w:hAnsi="Times New Roman" w:cs="Times New Roman"/>
          <w:i/>
          <w:color w:val="000000"/>
          <w:sz w:val="24"/>
          <w:szCs w:val="24"/>
          <w:lang w:val="uk-UA" w:eastAsia="uk-UA"/>
        </w:rPr>
      </w:pPr>
      <w:r w:rsidRPr="00440813">
        <w:rPr>
          <w:rFonts w:ascii="Times New Roman" w:eastAsia="Times New Roman" w:hAnsi="Times New Roman" w:cs="Times New Roman"/>
          <w:i/>
          <w:color w:val="000000"/>
          <w:sz w:val="24"/>
          <w:szCs w:val="24"/>
          <w:lang w:val="uk-UA" w:eastAsia="uk-UA"/>
        </w:rPr>
        <w:t>Примітки: 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w:t>
      </w:r>
    </w:p>
    <w:p w:rsidR="00026410" w:rsidRPr="00440813" w:rsidRDefault="00026410" w:rsidP="00026410">
      <w:pPr>
        <w:spacing w:after="0" w:line="276" w:lineRule="auto"/>
        <w:ind w:firstLine="567"/>
        <w:jc w:val="both"/>
        <w:rPr>
          <w:rFonts w:ascii="Times New Roman" w:eastAsia="Times New Roman" w:hAnsi="Times New Roman" w:cs="Times New Roman"/>
          <w:sz w:val="24"/>
          <w:szCs w:val="24"/>
          <w:lang w:val="uk-UA" w:eastAsia="uk-UA"/>
        </w:rPr>
      </w:pPr>
    </w:p>
    <w:p w:rsidR="00026410" w:rsidRPr="00440813" w:rsidRDefault="00026410" w:rsidP="00026410">
      <w:pPr>
        <w:spacing w:after="100" w:line="276" w:lineRule="auto"/>
        <w:jc w:val="both"/>
        <w:rPr>
          <w:rFonts w:ascii="Times New Roman" w:eastAsia="Calibri" w:hAnsi="Times New Roman" w:cs="Times New Roman"/>
          <w:sz w:val="24"/>
          <w:szCs w:val="24"/>
          <w:lang w:val="uk-UA"/>
        </w:rPr>
      </w:pPr>
      <w:r w:rsidRPr="00440813">
        <w:rPr>
          <w:rFonts w:ascii="Times New Roman" w:eastAsia="Calibri" w:hAnsi="Times New Roman" w:cs="Times New Roman"/>
          <w:sz w:val="24"/>
          <w:szCs w:val="24"/>
          <w:lang w:val="uk-UA"/>
        </w:rPr>
        <w:t>При наданні документів для підтвердження відповідності Учасника кваліфікаційним вимогам, Учасник може не </w:t>
      </w:r>
      <w:r w:rsidRPr="00440813">
        <w:rPr>
          <w:rFonts w:ascii="Times New Roman" w:eastAsia="Calibri" w:hAnsi="Times New Roman" w:cs="Times New Roman"/>
          <w:b/>
          <w:bCs/>
          <w:sz w:val="24"/>
          <w:szCs w:val="24"/>
          <w:lang w:val="uk-UA"/>
        </w:rPr>
        <w:t>висвітлювати відомості, які можуть становити комерційну таємницю</w:t>
      </w:r>
      <w:r w:rsidRPr="00440813">
        <w:rPr>
          <w:rFonts w:ascii="Times New Roman" w:eastAsia="Calibri" w:hAnsi="Times New Roman" w:cs="Times New Roman"/>
          <w:sz w:val="24"/>
          <w:szCs w:val="24"/>
          <w:lang w:val="uk-UA"/>
        </w:rPr>
        <w:t>, у разі якщо це не заважає підтвердженню встановленим кваліфікаційним вимогам.</w:t>
      </w:r>
    </w:p>
    <w:p w:rsidR="00026410" w:rsidRPr="00440813" w:rsidRDefault="00026410" w:rsidP="00026410">
      <w:pPr>
        <w:spacing w:after="100" w:line="276" w:lineRule="auto"/>
        <w:jc w:val="both"/>
        <w:rPr>
          <w:rFonts w:ascii="Times New Roman" w:eastAsia="Calibri" w:hAnsi="Times New Roman" w:cs="Times New Roman"/>
          <w:i/>
          <w:sz w:val="24"/>
          <w:szCs w:val="24"/>
          <w:shd w:val="clear" w:color="auto" w:fill="FFFFFF"/>
          <w:lang w:val="uk-UA"/>
        </w:rPr>
      </w:pPr>
      <w:r w:rsidRPr="00440813">
        <w:rPr>
          <w:rFonts w:ascii="Times New Roman" w:eastAsia="Calibri" w:hAnsi="Times New Roman" w:cs="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w:t>
      </w:r>
      <w:r w:rsidRPr="00440813">
        <w:rPr>
          <w:rFonts w:ascii="Times New Roman" w:eastAsia="Calibri" w:hAnsi="Times New Roman" w:cs="Times New Roman"/>
          <w:b/>
          <w:bCs/>
          <w:sz w:val="24"/>
          <w:szCs w:val="24"/>
          <w:lang w:val="uk-UA"/>
        </w:rPr>
        <w:t>персональні дані</w:t>
      </w:r>
      <w:r w:rsidRPr="00440813">
        <w:rPr>
          <w:rFonts w:ascii="Times New Roman" w:eastAsia="Calibri" w:hAnsi="Times New Roman" w:cs="Times New Roman"/>
          <w:sz w:val="24"/>
          <w:szCs w:val="24"/>
          <w:lang w:val="uk-UA"/>
        </w:rPr>
        <w:t xml:space="preserve"> (про працівників, посадових осіб, контрагентів Учасника тощо), </w:t>
      </w:r>
      <w:r w:rsidRPr="00440813">
        <w:rPr>
          <w:rFonts w:ascii="Times New Roman" w:eastAsia="Calibri" w:hAnsi="Times New Roman" w:cs="Times New Roman"/>
          <w:b/>
          <w:bCs/>
          <w:sz w:val="24"/>
          <w:szCs w:val="24"/>
          <w:lang w:val="uk-UA"/>
        </w:rPr>
        <w:t xml:space="preserve">вчиняє такі дії </w:t>
      </w:r>
      <w:proofErr w:type="spellStart"/>
      <w:r w:rsidRPr="00440813">
        <w:rPr>
          <w:rFonts w:ascii="Times New Roman" w:eastAsia="Calibri" w:hAnsi="Times New Roman" w:cs="Times New Roman"/>
          <w:b/>
          <w:bCs/>
          <w:sz w:val="24"/>
          <w:szCs w:val="24"/>
          <w:lang w:val="uk-UA"/>
        </w:rPr>
        <w:t>правомірно</w:t>
      </w:r>
      <w:proofErr w:type="spellEnd"/>
      <w:r w:rsidRPr="00440813">
        <w:rPr>
          <w:rFonts w:ascii="Times New Roman" w:eastAsia="Calibri" w:hAnsi="Times New Roman" w:cs="Times New Roman"/>
          <w:b/>
          <w:bCs/>
          <w:sz w:val="24"/>
          <w:szCs w:val="24"/>
          <w:lang w:val="uk-UA"/>
        </w:rPr>
        <w:t xml:space="preserve"> з дотриманням вимог Закону України “Про захист персональних даних”</w:t>
      </w:r>
      <w:r w:rsidRPr="00440813">
        <w:rPr>
          <w:rFonts w:ascii="Times New Roman" w:eastAsia="Calibri" w:hAnsi="Times New Roman" w:cs="Times New Roman"/>
          <w:sz w:val="24"/>
          <w:szCs w:val="24"/>
          <w:lang w:val="uk-UA"/>
        </w:rPr>
        <w:t xml:space="preserve"> і Учасник </w:t>
      </w:r>
      <w:r w:rsidRPr="00440813">
        <w:rPr>
          <w:rFonts w:ascii="Times New Roman" w:eastAsia="Calibri" w:hAnsi="Times New Roman" w:cs="Times New Roman"/>
          <w:b/>
          <w:bCs/>
          <w:sz w:val="24"/>
          <w:szCs w:val="24"/>
          <w:lang w:val="uk-UA"/>
        </w:rPr>
        <w:t>надає свою згоду</w:t>
      </w:r>
      <w:r w:rsidRPr="00440813">
        <w:rPr>
          <w:rFonts w:ascii="Times New Roman" w:eastAsia="Calibri" w:hAnsi="Times New Roman" w:cs="Times New Roman"/>
          <w:sz w:val="24"/>
          <w:szCs w:val="24"/>
          <w:lang w:val="uk-UA"/>
        </w:rPr>
        <w:t xml:space="preserve"> на поширення такої інформації Замовником відповідно до вимог Закону.</w:t>
      </w:r>
      <w:r w:rsidRPr="00440813">
        <w:rPr>
          <w:rFonts w:ascii="Times New Roman" w:eastAsia="Calibri" w:hAnsi="Times New Roman" w:cs="Times New Roman"/>
          <w:i/>
          <w:sz w:val="24"/>
          <w:szCs w:val="24"/>
          <w:shd w:val="clear" w:color="auto" w:fill="FFFFFF"/>
          <w:lang w:val="uk-UA"/>
        </w:rPr>
        <w:t xml:space="preserve"> </w:t>
      </w:r>
    </w:p>
    <w:p w:rsidR="00026410" w:rsidRPr="00440813" w:rsidRDefault="00026410" w:rsidP="00026410">
      <w:pPr>
        <w:spacing w:after="100" w:line="276" w:lineRule="auto"/>
        <w:jc w:val="both"/>
        <w:rPr>
          <w:rFonts w:ascii="Times New Roman" w:eastAsia="Times New Roman" w:hAnsi="Times New Roman" w:cs="Times New Roman"/>
          <w:sz w:val="24"/>
          <w:szCs w:val="24"/>
          <w:lang w:val="uk-UA"/>
        </w:rPr>
      </w:pPr>
      <w:r w:rsidRPr="00440813">
        <w:rPr>
          <w:rFonts w:ascii="Times New Roman" w:eastAsia="Times New Roman" w:hAnsi="Times New Roman" w:cs="Times New Roman"/>
          <w:color w:val="000000"/>
          <w:sz w:val="24"/>
          <w:szCs w:val="24"/>
          <w:lang w:val="uk-UA" w:eastAsia="ru-RU"/>
        </w:rPr>
        <w:t>Замовник</w:t>
      </w:r>
      <w:r w:rsidRPr="00440813">
        <w:rPr>
          <w:rFonts w:ascii="Times New Roman" w:eastAsia="Times New Roman" w:hAnsi="Times New Roman" w:cs="Times New Roman"/>
          <w:sz w:val="24"/>
          <w:szCs w:val="24"/>
          <w:lang w:val="uk-UA"/>
        </w:rPr>
        <w:t xml:space="preserve"> має право звернутися за підтвердженням інформації, наданої учасником, до органів державної влади, підприємств, установ, організацій відповідно до їхньої компетенції. У разі отримання достовірної інформації про невідповідність учасника вимогам кваліфікаційних критеріїв, про наявність підстав відхилення конкурсної пропозиції, зазначених у </w:t>
      </w:r>
      <w:r w:rsidRPr="00440813">
        <w:rPr>
          <w:rFonts w:ascii="Times New Roman" w:eastAsia="Calibri" w:hAnsi="Times New Roman" w:cs="Times New Roman"/>
          <w:sz w:val="24"/>
          <w:szCs w:val="24"/>
          <w:lang w:val="uk-UA"/>
        </w:rPr>
        <w:t>конкурсній документації</w:t>
      </w:r>
      <w:r w:rsidRPr="00440813">
        <w:rPr>
          <w:rFonts w:ascii="Times New Roman" w:eastAsia="Times New Roman" w:hAnsi="Times New Roman" w:cs="Times New Roman"/>
          <w:sz w:val="24"/>
          <w:szCs w:val="24"/>
          <w:lang w:val="uk-UA"/>
        </w:rPr>
        <w:t xml:space="preserve">, або про факт зазначення у конкурсній пропозиції будь-якої недостовірної інформації, що є суттєвою під час визначення </w:t>
      </w:r>
      <w:r w:rsidRPr="00440813">
        <w:rPr>
          <w:rFonts w:ascii="Times New Roman" w:eastAsia="Times New Roman" w:hAnsi="Times New Roman" w:cs="Times New Roman"/>
          <w:sz w:val="24"/>
          <w:szCs w:val="24"/>
          <w:lang w:val="uk-UA"/>
        </w:rPr>
        <w:lastRenderedPageBreak/>
        <w:t>результатів процедури закупівлі, Замовник відхиляє конкурсну пропозицію такого учасника.</w:t>
      </w:r>
    </w:p>
    <w:p w:rsidR="00026410" w:rsidRPr="00440813" w:rsidRDefault="00026410" w:rsidP="00026410">
      <w:pPr>
        <w:spacing w:after="100" w:line="276" w:lineRule="auto"/>
        <w:jc w:val="both"/>
        <w:rPr>
          <w:rFonts w:ascii="Times New Roman" w:hAnsi="Times New Roman" w:cs="Times New Roman"/>
          <w:color w:val="000000"/>
          <w:sz w:val="24"/>
          <w:szCs w:val="24"/>
          <w:lang w:val="uk-UA"/>
        </w:rPr>
      </w:pPr>
      <w:r w:rsidRPr="00440813">
        <w:rPr>
          <w:rFonts w:ascii="Times New Roman" w:hAnsi="Times New Roman" w:cs="Times New Roman"/>
          <w:color w:val="000000"/>
          <w:sz w:val="24"/>
          <w:szCs w:val="24"/>
          <w:lang w:val="uk-UA"/>
        </w:rPr>
        <w:t>Усі сторінки документів Учасника, що містять текст або зображення (за винятком оригіналів документів, виданих іншими організаціями (підприємствами, установами), чи нотаріально завірених документів), повинні містити підпис уповноваженої посадової особи Учасника процедури закупівлі та відбитки печатки Учасника (за умови використання).</w:t>
      </w:r>
    </w:p>
    <w:p w:rsidR="00026410" w:rsidRPr="00440813" w:rsidRDefault="00026410" w:rsidP="00026410">
      <w:pPr>
        <w:spacing w:after="100" w:line="276" w:lineRule="auto"/>
        <w:jc w:val="both"/>
        <w:rPr>
          <w:rFonts w:ascii="Times New Roman" w:hAnsi="Times New Roman" w:cs="Times New Roman"/>
          <w:color w:val="000000"/>
          <w:sz w:val="24"/>
          <w:szCs w:val="24"/>
        </w:rPr>
      </w:pPr>
      <w:proofErr w:type="spellStart"/>
      <w:r w:rsidRPr="00440813">
        <w:rPr>
          <w:rFonts w:ascii="Times New Roman" w:hAnsi="Times New Roman" w:cs="Times New Roman"/>
          <w:color w:val="000000"/>
          <w:sz w:val="24"/>
          <w:szCs w:val="24"/>
        </w:rPr>
        <w:t>Невиконання</w:t>
      </w:r>
      <w:proofErr w:type="spellEnd"/>
      <w:r w:rsidRPr="00440813">
        <w:rPr>
          <w:rFonts w:ascii="Times New Roman" w:hAnsi="Times New Roman" w:cs="Times New Roman"/>
          <w:color w:val="000000"/>
          <w:sz w:val="24"/>
          <w:szCs w:val="24"/>
        </w:rPr>
        <w:t xml:space="preserve"> </w:t>
      </w:r>
      <w:proofErr w:type="spellStart"/>
      <w:r w:rsidRPr="00440813">
        <w:rPr>
          <w:rFonts w:ascii="Times New Roman" w:hAnsi="Times New Roman" w:cs="Times New Roman"/>
          <w:color w:val="000000"/>
          <w:sz w:val="24"/>
          <w:szCs w:val="24"/>
        </w:rPr>
        <w:t>вимог</w:t>
      </w:r>
      <w:proofErr w:type="spellEnd"/>
      <w:r w:rsidRPr="00440813">
        <w:rPr>
          <w:rFonts w:ascii="Times New Roman" w:hAnsi="Times New Roman" w:cs="Times New Roman"/>
          <w:color w:val="000000"/>
          <w:sz w:val="24"/>
          <w:szCs w:val="24"/>
        </w:rPr>
        <w:t xml:space="preserve"> </w:t>
      </w:r>
      <w:proofErr w:type="spellStart"/>
      <w:r w:rsidRPr="00440813">
        <w:rPr>
          <w:rFonts w:ascii="Times New Roman" w:hAnsi="Times New Roman" w:cs="Times New Roman"/>
          <w:color w:val="000000"/>
          <w:sz w:val="24"/>
          <w:szCs w:val="24"/>
        </w:rPr>
        <w:t>Документації</w:t>
      </w:r>
      <w:proofErr w:type="spellEnd"/>
      <w:r w:rsidRPr="00440813">
        <w:rPr>
          <w:rFonts w:ascii="Times New Roman" w:hAnsi="Times New Roman" w:cs="Times New Roman"/>
          <w:color w:val="000000"/>
          <w:sz w:val="24"/>
          <w:szCs w:val="24"/>
        </w:rPr>
        <w:t xml:space="preserve"> </w:t>
      </w:r>
      <w:proofErr w:type="spellStart"/>
      <w:r w:rsidRPr="00440813">
        <w:rPr>
          <w:rFonts w:ascii="Times New Roman" w:hAnsi="Times New Roman" w:cs="Times New Roman"/>
          <w:color w:val="000000"/>
          <w:sz w:val="24"/>
          <w:szCs w:val="24"/>
        </w:rPr>
        <w:t>призводить</w:t>
      </w:r>
      <w:proofErr w:type="spellEnd"/>
      <w:r w:rsidRPr="00440813">
        <w:rPr>
          <w:rFonts w:ascii="Times New Roman" w:hAnsi="Times New Roman" w:cs="Times New Roman"/>
          <w:color w:val="000000"/>
          <w:sz w:val="24"/>
          <w:szCs w:val="24"/>
        </w:rPr>
        <w:t xml:space="preserve"> до </w:t>
      </w:r>
      <w:proofErr w:type="spellStart"/>
      <w:r w:rsidRPr="00440813">
        <w:rPr>
          <w:rFonts w:ascii="Times New Roman" w:hAnsi="Times New Roman" w:cs="Times New Roman"/>
          <w:color w:val="000000"/>
          <w:sz w:val="24"/>
          <w:szCs w:val="24"/>
        </w:rPr>
        <w:t>відхилення</w:t>
      </w:r>
      <w:proofErr w:type="spellEnd"/>
      <w:r w:rsidRPr="00440813">
        <w:rPr>
          <w:rFonts w:ascii="Times New Roman" w:hAnsi="Times New Roman" w:cs="Times New Roman"/>
          <w:color w:val="000000"/>
          <w:sz w:val="24"/>
          <w:szCs w:val="24"/>
        </w:rPr>
        <w:t xml:space="preserve"> </w:t>
      </w:r>
      <w:proofErr w:type="spellStart"/>
      <w:r w:rsidRPr="00440813">
        <w:rPr>
          <w:rFonts w:ascii="Times New Roman" w:hAnsi="Times New Roman" w:cs="Times New Roman"/>
          <w:color w:val="000000"/>
          <w:sz w:val="24"/>
          <w:szCs w:val="24"/>
        </w:rPr>
        <w:t>пропозиції</w:t>
      </w:r>
      <w:proofErr w:type="spellEnd"/>
      <w:r w:rsidRPr="00440813">
        <w:rPr>
          <w:rFonts w:ascii="Times New Roman" w:hAnsi="Times New Roman" w:cs="Times New Roman"/>
          <w:color w:val="000000"/>
          <w:sz w:val="24"/>
          <w:szCs w:val="24"/>
        </w:rPr>
        <w:t xml:space="preserve"> </w:t>
      </w:r>
      <w:proofErr w:type="spellStart"/>
      <w:r w:rsidRPr="00440813">
        <w:rPr>
          <w:rFonts w:ascii="Times New Roman" w:hAnsi="Times New Roman" w:cs="Times New Roman"/>
          <w:color w:val="000000"/>
          <w:sz w:val="24"/>
          <w:szCs w:val="24"/>
        </w:rPr>
        <w:t>Учасника</w:t>
      </w:r>
      <w:proofErr w:type="spellEnd"/>
      <w:r w:rsidRPr="00440813">
        <w:rPr>
          <w:rFonts w:ascii="Times New Roman" w:hAnsi="Times New Roman" w:cs="Times New Roman"/>
          <w:color w:val="000000"/>
          <w:sz w:val="24"/>
          <w:szCs w:val="24"/>
        </w:rPr>
        <w:t>.</w:t>
      </w:r>
    </w:p>
    <w:p w:rsidR="00026410" w:rsidRPr="00440813" w:rsidRDefault="00026410" w:rsidP="00026410">
      <w:pPr>
        <w:pStyle w:val="a3"/>
        <w:spacing w:line="276" w:lineRule="auto"/>
        <w:rPr>
          <w:color w:val="000000"/>
          <w:lang w:val="uk-UA"/>
        </w:rPr>
      </w:pPr>
      <w:proofErr w:type="spellStart"/>
      <w:r w:rsidRPr="00440813">
        <w:rPr>
          <w:color w:val="000000"/>
        </w:rPr>
        <w:t>Замовник</w:t>
      </w:r>
      <w:proofErr w:type="spellEnd"/>
      <w:r w:rsidRPr="00440813">
        <w:rPr>
          <w:color w:val="000000"/>
        </w:rPr>
        <w:t xml:space="preserve"> </w:t>
      </w:r>
      <w:proofErr w:type="spellStart"/>
      <w:r w:rsidRPr="00440813">
        <w:rPr>
          <w:color w:val="000000"/>
        </w:rPr>
        <w:t>залишає</w:t>
      </w:r>
      <w:proofErr w:type="spellEnd"/>
      <w:r w:rsidRPr="00440813">
        <w:rPr>
          <w:color w:val="000000"/>
        </w:rPr>
        <w:t xml:space="preserve"> за собою право не </w:t>
      </w:r>
      <w:proofErr w:type="spellStart"/>
      <w:r w:rsidRPr="00440813">
        <w:rPr>
          <w:color w:val="000000"/>
        </w:rPr>
        <w:t>відхиляти</w:t>
      </w:r>
      <w:proofErr w:type="spellEnd"/>
      <w:r w:rsidRPr="00440813">
        <w:rPr>
          <w:color w:val="000000"/>
        </w:rPr>
        <w:t xml:space="preserve"> </w:t>
      </w:r>
      <w:proofErr w:type="spellStart"/>
      <w:r w:rsidRPr="00440813">
        <w:rPr>
          <w:color w:val="000000"/>
        </w:rPr>
        <w:t>пропозиції</w:t>
      </w:r>
      <w:proofErr w:type="spellEnd"/>
      <w:r w:rsidRPr="00440813">
        <w:rPr>
          <w:color w:val="000000"/>
        </w:rPr>
        <w:t xml:space="preserve"> </w:t>
      </w:r>
      <w:proofErr w:type="spellStart"/>
      <w:r w:rsidRPr="00440813">
        <w:rPr>
          <w:color w:val="000000"/>
        </w:rPr>
        <w:t>учасників</w:t>
      </w:r>
      <w:proofErr w:type="spellEnd"/>
      <w:r w:rsidRPr="00440813">
        <w:rPr>
          <w:color w:val="000000"/>
        </w:rPr>
        <w:t xml:space="preserve"> у </w:t>
      </w:r>
      <w:proofErr w:type="spellStart"/>
      <w:r w:rsidRPr="00440813">
        <w:rPr>
          <w:color w:val="000000"/>
        </w:rPr>
        <w:t>випадку</w:t>
      </w:r>
      <w:proofErr w:type="spellEnd"/>
      <w:r w:rsidRPr="00440813">
        <w:rPr>
          <w:color w:val="000000"/>
        </w:rPr>
        <w:t xml:space="preserve"> </w:t>
      </w:r>
      <w:proofErr w:type="spellStart"/>
      <w:r w:rsidRPr="00440813">
        <w:rPr>
          <w:color w:val="000000"/>
        </w:rPr>
        <w:t>допущення</w:t>
      </w:r>
      <w:proofErr w:type="spellEnd"/>
      <w:r w:rsidRPr="00440813">
        <w:rPr>
          <w:color w:val="000000"/>
        </w:rPr>
        <w:t xml:space="preserve"> ними </w:t>
      </w:r>
      <w:proofErr w:type="spellStart"/>
      <w:r w:rsidRPr="00440813">
        <w:rPr>
          <w:color w:val="000000"/>
        </w:rPr>
        <w:t>формальних</w:t>
      </w:r>
      <w:proofErr w:type="spellEnd"/>
      <w:r w:rsidRPr="00440813">
        <w:rPr>
          <w:color w:val="000000"/>
        </w:rPr>
        <w:t xml:space="preserve"> (</w:t>
      </w:r>
      <w:proofErr w:type="spellStart"/>
      <w:r w:rsidRPr="00440813">
        <w:rPr>
          <w:color w:val="000000"/>
        </w:rPr>
        <w:t>несуттєвих</w:t>
      </w:r>
      <w:proofErr w:type="spellEnd"/>
      <w:r w:rsidRPr="00440813">
        <w:rPr>
          <w:color w:val="000000"/>
        </w:rPr>
        <w:t xml:space="preserve">) </w:t>
      </w:r>
      <w:proofErr w:type="spellStart"/>
      <w:r w:rsidRPr="00440813">
        <w:rPr>
          <w:color w:val="000000"/>
        </w:rPr>
        <w:t>помилок</w:t>
      </w:r>
      <w:proofErr w:type="spellEnd"/>
      <w:r w:rsidRPr="00440813">
        <w:rPr>
          <w:color w:val="000000"/>
        </w:rPr>
        <w:t xml:space="preserve">. </w:t>
      </w:r>
      <w:proofErr w:type="spellStart"/>
      <w:r w:rsidRPr="00440813">
        <w:rPr>
          <w:color w:val="000000"/>
        </w:rPr>
        <w:t>Формальними</w:t>
      </w:r>
      <w:proofErr w:type="spellEnd"/>
      <w:r w:rsidRPr="00440813">
        <w:rPr>
          <w:color w:val="000000"/>
        </w:rPr>
        <w:t xml:space="preserve"> (</w:t>
      </w:r>
      <w:proofErr w:type="spellStart"/>
      <w:r w:rsidRPr="00440813">
        <w:rPr>
          <w:color w:val="000000"/>
        </w:rPr>
        <w:t>несуттєвими</w:t>
      </w:r>
      <w:proofErr w:type="spellEnd"/>
      <w:r w:rsidRPr="00440813">
        <w:rPr>
          <w:color w:val="000000"/>
        </w:rPr>
        <w:t xml:space="preserve">) </w:t>
      </w:r>
      <w:proofErr w:type="spellStart"/>
      <w:r w:rsidRPr="00440813">
        <w:rPr>
          <w:color w:val="000000"/>
        </w:rPr>
        <w:t>вважаються</w:t>
      </w:r>
      <w:proofErr w:type="spellEnd"/>
      <w:r w:rsidRPr="00440813">
        <w:rPr>
          <w:color w:val="000000"/>
        </w:rPr>
        <w:t xml:space="preserve"> </w:t>
      </w:r>
      <w:proofErr w:type="spellStart"/>
      <w:r w:rsidRPr="00440813">
        <w:rPr>
          <w:color w:val="000000"/>
        </w:rPr>
        <w:t>помилки</w:t>
      </w:r>
      <w:proofErr w:type="spellEnd"/>
      <w:r w:rsidRPr="00440813">
        <w:rPr>
          <w:color w:val="000000"/>
        </w:rPr>
        <w:t xml:space="preserve">, </w:t>
      </w:r>
      <w:proofErr w:type="spellStart"/>
      <w:r w:rsidRPr="00440813">
        <w:rPr>
          <w:color w:val="000000"/>
        </w:rPr>
        <w:t>що</w:t>
      </w:r>
      <w:proofErr w:type="spellEnd"/>
      <w:r w:rsidRPr="00440813">
        <w:rPr>
          <w:color w:val="000000"/>
        </w:rPr>
        <w:t xml:space="preserve"> </w:t>
      </w:r>
      <w:proofErr w:type="spellStart"/>
      <w:r w:rsidRPr="00440813">
        <w:rPr>
          <w:color w:val="000000"/>
        </w:rPr>
        <w:t>пов’язані</w:t>
      </w:r>
      <w:proofErr w:type="spellEnd"/>
      <w:r w:rsidRPr="00440813">
        <w:rPr>
          <w:color w:val="000000"/>
        </w:rPr>
        <w:t xml:space="preserve"> з </w:t>
      </w:r>
      <w:proofErr w:type="spellStart"/>
      <w:r w:rsidRPr="00440813">
        <w:rPr>
          <w:color w:val="000000"/>
        </w:rPr>
        <w:t>оформленням</w:t>
      </w:r>
      <w:proofErr w:type="spellEnd"/>
      <w:r w:rsidRPr="00440813">
        <w:rPr>
          <w:color w:val="000000"/>
        </w:rPr>
        <w:t xml:space="preserve"> </w:t>
      </w:r>
      <w:proofErr w:type="spellStart"/>
      <w:r w:rsidRPr="00440813">
        <w:rPr>
          <w:color w:val="000000"/>
        </w:rPr>
        <w:t>пропозиції</w:t>
      </w:r>
      <w:proofErr w:type="spellEnd"/>
      <w:r w:rsidRPr="00440813">
        <w:rPr>
          <w:color w:val="000000"/>
        </w:rPr>
        <w:t xml:space="preserve"> та не </w:t>
      </w:r>
      <w:proofErr w:type="spellStart"/>
      <w:r w:rsidRPr="00440813">
        <w:rPr>
          <w:color w:val="000000"/>
        </w:rPr>
        <w:t>впливають</w:t>
      </w:r>
      <w:proofErr w:type="spellEnd"/>
      <w:r w:rsidRPr="00440813">
        <w:rPr>
          <w:color w:val="000000"/>
        </w:rPr>
        <w:t xml:space="preserve"> на </w:t>
      </w:r>
      <w:proofErr w:type="spellStart"/>
      <w:r w:rsidRPr="00440813">
        <w:rPr>
          <w:color w:val="000000"/>
        </w:rPr>
        <w:t>зміст</w:t>
      </w:r>
      <w:proofErr w:type="spellEnd"/>
      <w:r w:rsidRPr="00440813">
        <w:rPr>
          <w:color w:val="000000"/>
          <w:lang w:val="uk-UA"/>
        </w:rPr>
        <w:t xml:space="preserve"> пропозиції.</w:t>
      </w:r>
    </w:p>
    <w:p w:rsidR="00026410" w:rsidRPr="00440813" w:rsidRDefault="00026410" w:rsidP="00026410">
      <w:pPr>
        <w:spacing w:line="276" w:lineRule="auto"/>
        <w:rPr>
          <w:rFonts w:ascii="Times New Roman" w:hAnsi="Times New Roman" w:cs="Times New Roman"/>
          <w:sz w:val="24"/>
          <w:szCs w:val="24"/>
        </w:rPr>
      </w:pPr>
    </w:p>
    <w:p w:rsidR="00026410" w:rsidRDefault="00026410" w:rsidP="00026410"/>
    <w:p w:rsidR="009D7FA6" w:rsidRDefault="009D7FA6">
      <w:bookmarkStart w:id="0" w:name="_GoBack"/>
      <w:bookmarkEnd w:id="0"/>
    </w:p>
    <w:sectPr w:rsidR="009D7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F3356"/>
    <w:multiLevelType w:val="multilevel"/>
    <w:tmpl w:val="4808E39E"/>
    <w:lvl w:ilvl="0">
      <w:start w:val="14"/>
      <w:numFmt w:val="bullet"/>
      <w:lvlText w:val="-"/>
      <w:lvlJc w:val="left"/>
      <w:pPr>
        <w:ind w:left="92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10"/>
    <w:rsid w:val="00026410"/>
    <w:rsid w:val="009D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B1AA1-B66F-4E48-AD32-6D03DAC7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41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4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2022-06-17T08:49:00Z</dcterms:created>
  <dcterms:modified xsi:type="dcterms:W3CDTF">2022-06-17T08:50:00Z</dcterms:modified>
</cp:coreProperties>
</file>