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F7C6F" w14:textId="77777777" w:rsidR="004B0BBE" w:rsidRPr="00B578FD" w:rsidRDefault="004B0BBE" w:rsidP="00790178">
      <w:pPr>
        <w:spacing w:after="0" w:line="240" w:lineRule="auto"/>
        <w:ind w:left="5610"/>
        <w:jc w:val="center"/>
        <w:rPr>
          <w:rFonts w:ascii="Times New Roman" w:eastAsia="Times New Roman" w:hAnsi="Times New Roman"/>
          <w:lang w:val="uk-UA" w:eastAsia="uk-UA"/>
        </w:rPr>
      </w:pPr>
    </w:p>
    <w:p w14:paraId="7305A289" w14:textId="77777777" w:rsidR="00890F4F" w:rsidRPr="00B578FD" w:rsidRDefault="00890F4F" w:rsidP="00790178">
      <w:pPr>
        <w:shd w:val="clear" w:color="auto" w:fill="FFFFFF"/>
        <w:spacing w:after="0" w:line="240" w:lineRule="auto"/>
        <w:jc w:val="right"/>
        <w:rPr>
          <w:rFonts w:ascii="Times New Roman" w:eastAsia="Times New Roman" w:hAnsi="Times New Roman"/>
          <w:b/>
          <w:lang w:val="uk-UA" w:eastAsia="uk-UA"/>
        </w:rPr>
      </w:pPr>
      <w:r w:rsidRPr="00B578FD">
        <w:rPr>
          <w:rFonts w:ascii="Times New Roman" w:eastAsia="Times New Roman" w:hAnsi="Times New Roman"/>
          <w:b/>
          <w:lang w:val="uk-UA" w:eastAsia="uk-UA"/>
        </w:rPr>
        <w:t>Додаток 2</w:t>
      </w:r>
    </w:p>
    <w:p w14:paraId="3A39577C" w14:textId="77777777" w:rsidR="00890F4F" w:rsidRPr="00B578FD" w:rsidRDefault="00890F4F" w:rsidP="00790178">
      <w:pPr>
        <w:shd w:val="clear" w:color="auto" w:fill="FFFFFF"/>
        <w:spacing w:after="0" w:line="240" w:lineRule="auto"/>
        <w:jc w:val="right"/>
        <w:rPr>
          <w:rFonts w:ascii="Times New Roman" w:eastAsia="Times New Roman" w:hAnsi="Times New Roman"/>
          <w:b/>
          <w:lang w:val="uk-UA" w:eastAsia="uk-UA"/>
        </w:rPr>
      </w:pPr>
      <w:r w:rsidRPr="00B578FD">
        <w:rPr>
          <w:rFonts w:ascii="Times New Roman" w:eastAsia="Times New Roman" w:hAnsi="Times New Roman"/>
          <w:b/>
          <w:lang w:val="uk-UA" w:eastAsia="uk-UA"/>
        </w:rPr>
        <w:t>До тендерної документації</w:t>
      </w:r>
    </w:p>
    <w:p w14:paraId="44DDF14F" w14:textId="77777777" w:rsidR="00890F4F" w:rsidRPr="00B578FD" w:rsidRDefault="00890F4F" w:rsidP="00790178">
      <w:pPr>
        <w:shd w:val="clear" w:color="auto" w:fill="FFFFFF"/>
        <w:spacing w:after="0" w:line="240" w:lineRule="auto"/>
        <w:jc w:val="center"/>
        <w:rPr>
          <w:rFonts w:ascii="Times New Roman" w:eastAsia="Times New Roman" w:hAnsi="Times New Roman"/>
          <w:b/>
          <w:lang w:val="uk-UA" w:eastAsia="uk-UA"/>
        </w:rPr>
      </w:pPr>
    </w:p>
    <w:p w14:paraId="117F458F" w14:textId="77777777" w:rsidR="00910233" w:rsidRPr="00B578FD" w:rsidRDefault="00910233" w:rsidP="00790178">
      <w:pPr>
        <w:keepNext/>
        <w:widowControl w:val="0"/>
        <w:suppressAutoHyphens/>
        <w:autoSpaceDE w:val="0"/>
        <w:autoSpaceDN w:val="0"/>
        <w:adjustRightInd w:val="0"/>
        <w:spacing w:after="0" w:line="240" w:lineRule="auto"/>
        <w:jc w:val="center"/>
        <w:outlineLvl w:val="0"/>
        <w:rPr>
          <w:rFonts w:ascii="Times New Roman" w:eastAsia="Times New Roman" w:hAnsi="Times New Roman"/>
          <w:b/>
          <w:bCs/>
          <w:sz w:val="24"/>
          <w:szCs w:val="24"/>
          <w:lang w:val="uk-UA" w:eastAsia="zh-CN"/>
        </w:rPr>
      </w:pPr>
      <w:r w:rsidRPr="00B578FD">
        <w:rPr>
          <w:rFonts w:ascii="Times New Roman" w:eastAsia="Times New Roman" w:hAnsi="Times New Roman"/>
          <w:b/>
          <w:bCs/>
          <w:sz w:val="24"/>
          <w:szCs w:val="24"/>
          <w:lang w:val="uk-UA" w:eastAsia="zh-CN"/>
        </w:rPr>
        <w:t>Технічне завдання</w:t>
      </w:r>
    </w:p>
    <w:p w14:paraId="5A9C3AF7" w14:textId="0C55B8DD" w:rsidR="00910233" w:rsidRPr="00B578FD" w:rsidRDefault="0012740F" w:rsidP="0012740F">
      <w:pPr>
        <w:shd w:val="clear" w:color="auto" w:fill="FFFFFF"/>
        <w:spacing w:after="0" w:line="240" w:lineRule="auto"/>
        <w:jc w:val="center"/>
        <w:rPr>
          <w:rFonts w:ascii="Times New Roman" w:hAnsi="Times New Roman"/>
          <w:b/>
          <w:sz w:val="24"/>
          <w:szCs w:val="24"/>
          <w:lang w:val="uk-UA"/>
        </w:rPr>
      </w:pPr>
      <w:r w:rsidRPr="00B578FD">
        <w:rPr>
          <w:rFonts w:ascii="Times New Roman" w:eastAsia="Times New Roman" w:hAnsi="Times New Roman"/>
          <w:b/>
          <w:bCs/>
          <w:sz w:val="24"/>
          <w:szCs w:val="24"/>
          <w:shd w:val="clear" w:color="auto" w:fill="FFFFFF"/>
          <w:lang w:val="uk-UA" w:eastAsia="zh-CN"/>
        </w:rPr>
        <w:t>«код ДК 021:2015:03410000-7 — «Деревина» (</w:t>
      </w:r>
      <w:r w:rsidR="00B578FD" w:rsidRPr="00B578FD">
        <w:rPr>
          <w:rFonts w:ascii="Times New Roman" w:eastAsia="Times New Roman" w:hAnsi="Times New Roman"/>
          <w:b/>
          <w:color w:val="000000"/>
          <w:sz w:val="24"/>
          <w:szCs w:val="24"/>
          <w:lang w:val="uk-UA"/>
        </w:rPr>
        <w:t>Дрова паливні</w:t>
      </w:r>
      <w:r w:rsidRPr="00B578FD">
        <w:rPr>
          <w:rFonts w:ascii="Times New Roman" w:eastAsia="Times New Roman" w:hAnsi="Times New Roman"/>
          <w:b/>
          <w:bCs/>
          <w:sz w:val="24"/>
          <w:szCs w:val="24"/>
          <w:shd w:val="clear" w:color="auto" w:fill="FFFFFF"/>
          <w:lang w:val="uk-UA" w:eastAsia="zh-CN"/>
        </w:rPr>
        <w:t>)»</w:t>
      </w:r>
    </w:p>
    <w:p w14:paraId="368F0287" w14:textId="77777777" w:rsidR="00910233" w:rsidRPr="00B578FD" w:rsidRDefault="00910233" w:rsidP="00790178">
      <w:pPr>
        <w:widowControl w:val="0"/>
        <w:suppressAutoHyphens/>
        <w:autoSpaceDE w:val="0"/>
        <w:autoSpaceDN w:val="0"/>
        <w:adjustRightInd w:val="0"/>
        <w:spacing w:after="0" w:line="240" w:lineRule="auto"/>
        <w:jc w:val="center"/>
        <w:rPr>
          <w:rFonts w:ascii="Times New Roman" w:eastAsia="Times New Roman" w:hAnsi="Times New Roman"/>
          <w:b/>
          <w:shd w:val="clear" w:color="auto" w:fill="FFFFFF"/>
          <w:lang w:val="uk-UA" w:eastAsia="zh-CN"/>
        </w:rPr>
      </w:pPr>
    </w:p>
    <w:p w14:paraId="2760C4FE" w14:textId="77777777" w:rsidR="00550F51" w:rsidRPr="00B578FD" w:rsidRDefault="00B578FD" w:rsidP="00790178">
      <w:pPr>
        <w:shd w:val="clear" w:color="auto" w:fill="FFFFFF"/>
        <w:spacing w:after="0" w:line="240" w:lineRule="auto"/>
        <w:rPr>
          <w:rFonts w:ascii="Times New Roman" w:eastAsia="Times New Roman" w:hAnsi="Times New Roman"/>
          <w:b/>
          <w:color w:val="000000"/>
          <w:sz w:val="24"/>
          <w:szCs w:val="24"/>
          <w:lang w:val="uk-UA"/>
        </w:rPr>
      </w:pPr>
      <w:r w:rsidRPr="00B578FD">
        <w:rPr>
          <w:rFonts w:ascii="Times New Roman" w:eastAsia="Times New Roman" w:hAnsi="Times New Roman"/>
          <w:b/>
          <w:color w:val="000000"/>
          <w:sz w:val="24"/>
          <w:szCs w:val="24"/>
          <w:lang w:val="uk-UA"/>
        </w:rPr>
        <w:t>Дрова паливні</w:t>
      </w:r>
      <w:r w:rsidR="000C3947">
        <w:rPr>
          <w:rFonts w:ascii="Times New Roman" w:eastAsia="Times New Roman" w:hAnsi="Times New Roman"/>
          <w:b/>
          <w:color w:val="000000"/>
          <w:sz w:val="24"/>
          <w:szCs w:val="24"/>
          <w:lang w:val="uk-UA"/>
        </w:rPr>
        <w:t xml:space="preserve"> загальні вимоги та технічні характеристики.</w:t>
      </w:r>
    </w:p>
    <w:p w14:paraId="467216D8" w14:textId="77777777" w:rsidR="00B578FD" w:rsidRPr="00B578FD" w:rsidRDefault="00B578FD" w:rsidP="00790178">
      <w:pPr>
        <w:shd w:val="clear" w:color="auto" w:fill="FFFFFF"/>
        <w:spacing w:after="0" w:line="240" w:lineRule="auto"/>
        <w:rPr>
          <w:rFonts w:ascii="Times New Roman" w:eastAsia="Times New Roman" w:hAnsi="Times New Roman"/>
          <w:b/>
          <w:color w:val="000000"/>
          <w:sz w:val="24"/>
          <w:szCs w:val="24"/>
          <w:lang w:val="uk-UA"/>
        </w:rPr>
      </w:pPr>
    </w:p>
    <w:p w14:paraId="60E905C7" w14:textId="77777777" w:rsidR="005F7A98" w:rsidRPr="00C11CC6" w:rsidRDefault="005F7A98" w:rsidP="005F7A98">
      <w:pPr>
        <w:autoSpaceDN w:val="0"/>
        <w:adjustRightInd w:val="0"/>
        <w:spacing w:line="264" w:lineRule="auto"/>
        <w:rPr>
          <w:rFonts w:ascii="Times New Roman" w:hAnsi="Times New Roman"/>
          <w:lang w:val="uk-UA" w:eastAsia="ru-RU"/>
        </w:rPr>
      </w:pPr>
      <w:r>
        <w:rPr>
          <w:rFonts w:ascii="Times New Roman" w:hAnsi="Times New Roman"/>
          <w:lang w:val="uk-UA" w:eastAsia="ru-RU"/>
        </w:rPr>
        <w:t>1. Дрова паливні  м</w:t>
      </w:r>
      <w:r w:rsidRPr="0087290E">
        <w:rPr>
          <w:rFonts w:ascii="Times New Roman" w:hAnsi="Times New Roman"/>
          <w:lang w:eastAsia="ru-RU"/>
        </w:rPr>
        <w:t>’</w:t>
      </w:r>
      <w:r>
        <w:rPr>
          <w:rFonts w:ascii="Times New Roman" w:hAnsi="Times New Roman"/>
          <w:lang w:val="uk-UA" w:eastAsia="ru-RU"/>
        </w:rPr>
        <w:t>яких порід - сосна;</w:t>
      </w:r>
    </w:p>
    <w:p w14:paraId="668F823A" w14:textId="146FD390" w:rsidR="005F7A98" w:rsidRPr="00C11CC6" w:rsidRDefault="005F7A98" w:rsidP="005F7A98">
      <w:pPr>
        <w:autoSpaceDN w:val="0"/>
        <w:adjustRightInd w:val="0"/>
        <w:spacing w:line="264" w:lineRule="auto"/>
        <w:rPr>
          <w:rFonts w:ascii="Times New Roman" w:hAnsi="Times New Roman"/>
          <w:lang w:val="uk-UA" w:eastAsia="ru-RU"/>
        </w:rPr>
      </w:pPr>
      <w:r>
        <w:rPr>
          <w:rFonts w:ascii="Times New Roman" w:hAnsi="Times New Roman"/>
          <w:lang w:val="uk-UA" w:eastAsia="ru-RU"/>
        </w:rPr>
        <w:t xml:space="preserve">2. </w:t>
      </w:r>
      <w:r w:rsidRPr="00C11CC6">
        <w:rPr>
          <w:rFonts w:ascii="Times New Roman" w:hAnsi="Times New Roman"/>
          <w:lang w:val="uk-UA" w:eastAsia="ru-RU"/>
        </w:rPr>
        <w:t>Кількість</w:t>
      </w:r>
      <w:r>
        <w:rPr>
          <w:rFonts w:ascii="Times New Roman" w:hAnsi="Times New Roman"/>
          <w:b/>
          <w:lang w:val="uk-UA" w:eastAsia="ru-RU"/>
        </w:rPr>
        <w:t>: 370</w:t>
      </w:r>
      <w:r w:rsidRPr="005C7CC6">
        <w:rPr>
          <w:rFonts w:ascii="Times New Roman" w:hAnsi="Times New Roman"/>
          <w:b/>
          <w:lang w:val="uk-UA" w:eastAsia="ru-RU"/>
        </w:rPr>
        <w:t xml:space="preserve"> </w:t>
      </w:r>
      <w:r w:rsidRPr="007639B7">
        <w:rPr>
          <w:rFonts w:ascii="Times New Roman" w:hAnsi="Times New Roman"/>
          <w:b/>
          <w:lang w:val="uk-UA" w:eastAsia="ru-RU"/>
        </w:rPr>
        <w:t>м. куб.;</w:t>
      </w:r>
    </w:p>
    <w:p w14:paraId="2A83CA3B" w14:textId="77777777" w:rsidR="005F7A98" w:rsidRDefault="005F7A98" w:rsidP="005F7A98">
      <w:pPr>
        <w:autoSpaceDN w:val="0"/>
        <w:adjustRightInd w:val="0"/>
        <w:spacing w:line="264" w:lineRule="auto"/>
        <w:rPr>
          <w:rFonts w:ascii="Times New Roman" w:hAnsi="Times New Roman"/>
          <w:lang w:val="uk-UA" w:eastAsia="ru-RU"/>
        </w:rPr>
      </w:pPr>
      <w:r>
        <w:rPr>
          <w:rFonts w:ascii="Times New Roman" w:hAnsi="Times New Roman"/>
          <w:lang w:val="uk-UA" w:eastAsia="ru-RU"/>
        </w:rPr>
        <w:t xml:space="preserve">3. </w:t>
      </w:r>
      <w:r w:rsidRPr="00C11CC6">
        <w:rPr>
          <w:rFonts w:ascii="Times New Roman" w:hAnsi="Times New Roman"/>
          <w:lang w:val="uk-UA" w:eastAsia="ru-RU"/>
        </w:rPr>
        <w:t xml:space="preserve">Розмір дров: </w:t>
      </w:r>
    </w:p>
    <w:p w14:paraId="1CF20723" w14:textId="77777777" w:rsidR="005F7A98" w:rsidRDefault="005F7A98" w:rsidP="005F7A98">
      <w:pPr>
        <w:autoSpaceDN w:val="0"/>
        <w:adjustRightInd w:val="0"/>
        <w:spacing w:line="264" w:lineRule="auto"/>
        <w:rPr>
          <w:rFonts w:ascii="Times New Roman" w:hAnsi="Times New Roman"/>
          <w:lang w:val="uk-UA" w:eastAsia="ru-RU"/>
        </w:rPr>
      </w:pPr>
      <w:r w:rsidRPr="00C11CC6">
        <w:rPr>
          <w:rFonts w:ascii="Times New Roman" w:hAnsi="Times New Roman"/>
          <w:lang w:val="uk-UA" w:eastAsia="ru-RU"/>
        </w:rPr>
        <w:t xml:space="preserve">по довжині – 1,00 м (відхилення по довжині + - 0,02м);  </w:t>
      </w:r>
    </w:p>
    <w:p w14:paraId="0C088B0E" w14:textId="77777777" w:rsidR="005F7A98" w:rsidRPr="00C11CC6" w:rsidRDefault="005F7A98" w:rsidP="005F7A98">
      <w:pPr>
        <w:autoSpaceDN w:val="0"/>
        <w:adjustRightInd w:val="0"/>
        <w:spacing w:line="264" w:lineRule="auto"/>
        <w:rPr>
          <w:rFonts w:ascii="Times New Roman" w:hAnsi="Times New Roman"/>
          <w:lang w:val="uk-UA" w:eastAsia="ru-RU"/>
        </w:rPr>
      </w:pPr>
      <w:r w:rsidRPr="00C11CC6">
        <w:rPr>
          <w:rFonts w:ascii="Times New Roman" w:hAnsi="Times New Roman"/>
          <w:lang w:val="uk-UA" w:eastAsia="ru-RU"/>
        </w:rPr>
        <w:t>по товщині – від 10</w:t>
      </w:r>
      <w:r>
        <w:rPr>
          <w:rFonts w:ascii="Times New Roman" w:hAnsi="Times New Roman"/>
          <w:lang w:val="uk-UA" w:eastAsia="ru-RU"/>
        </w:rPr>
        <w:t xml:space="preserve"> </w:t>
      </w:r>
      <w:r w:rsidRPr="00C11CC6">
        <w:rPr>
          <w:rFonts w:ascii="Times New Roman" w:hAnsi="Times New Roman"/>
          <w:lang w:val="uk-UA" w:eastAsia="ru-RU"/>
        </w:rPr>
        <w:t>см;</w:t>
      </w:r>
    </w:p>
    <w:p w14:paraId="3ECB5A8C" w14:textId="77777777" w:rsidR="005F7A98" w:rsidRPr="00C11CC6" w:rsidRDefault="005F7A98" w:rsidP="005F7A98">
      <w:pPr>
        <w:autoSpaceDN w:val="0"/>
        <w:adjustRightInd w:val="0"/>
        <w:spacing w:line="264" w:lineRule="auto"/>
        <w:rPr>
          <w:rFonts w:ascii="Times New Roman" w:hAnsi="Times New Roman"/>
          <w:lang w:val="uk-UA" w:eastAsia="ru-RU"/>
        </w:rPr>
      </w:pPr>
      <w:r>
        <w:rPr>
          <w:rFonts w:ascii="Times New Roman" w:hAnsi="Times New Roman"/>
          <w:lang w:val="uk-UA" w:eastAsia="ru-RU"/>
        </w:rPr>
        <w:t xml:space="preserve">4. </w:t>
      </w:r>
      <w:r w:rsidRPr="00C11CC6">
        <w:rPr>
          <w:rFonts w:ascii="Times New Roman" w:hAnsi="Times New Roman"/>
          <w:lang w:val="uk-UA" w:eastAsia="ru-RU"/>
        </w:rPr>
        <w:t>Дрова повинні відповідати ГОСТ 3243-88 за наступними показниками:</w:t>
      </w:r>
    </w:p>
    <w:p w14:paraId="1A5D8B1F" w14:textId="77777777" w:rsidR="005F7A98" w:rsidRPr="00C11CC6" w:rsidRDefault="005F7A98" w:rsidP="005F7A98">
      <w:pPr>
        <w:autoSpaceDN w:val="0"/>
        <w:adjustRightInd w:val="0"/>
        <w:spacing w:line="264" w:lineRule="auto"/>
        <w:rPr>
          <w:rFonts w:ascii="Times New Roman" w:hAnsi="Times New Roman"/>
          <w:lang w:val="uk-UA" w:eastAsia="ru-RU"/>
        </w:rPr>
      </w:pPr>
      <w:r>
        <w:rPr>
          <w:rFonts w:ascii="Times New Roman" w:hAnsi="Times New Roman"/>
          <w:lang w:val="uk-UA" w:eastAsia="ru-RU"/>
        </w:rPr>
        <w:t>- д</w:t>
      </w:r>
      <w:r w:rsidRPr="00C11CC6">
        <w:rPr>
          <w:rFonts w:ascii="Times New Roman" w:hAnsi="Times New Roman"/>
          <w:lang w:val="uk-UA" w:eastAsia="ru-RU"/>
        </w:rPr>
        <w:t>рова повинні бути очищені від сучків. Висота сучків, що залишаються, не повинна перевищувати 30</w:t>
      </w:r>
      <w:r>
        <w:rPr>
          <w:rFonts w:ascii="Times New Roman" w:hAnsi="Times New Roman"/>
          <w:lang w:val="uk-UA" w:eastAsia="ru-RU"/>
        </w:rPr>
        <w:t xml:space="preserve"> </w:t>
      </w:r>
      <w:r w:rsidRPr="00C11CC6">
        <w:rPr>
          <w:rFonts w:ascii="Times New Roman" w:hAnsi="Times New Roman"/>
          <w:lang w:val="uk-UA" w:eastAsia="ru-RU"/>
        </w:rPr>
        <w:t>мм</w:t>
      </w:r>
      <w:r>
        <w:rPr>
          <w:rFonts w:ascii="Times New Roman" w:hAnsi="Times New Roman"/>
          <w:lang w:val="uk-UA" w:eastAsia="ru-RU"/>
        </w:rPr>
        <w:t>;</w:t>
      </w:r>
    </w:p>
    <w:p w14:paraId="11AEEB12" w14:textId="77777777" w:rsidR="005F7A98" w:rsidRPr="00C11CC6" w:rsidRDefault="005F7A98" w:rsidP="005F7A98">
      <w:pPr>
        <w:autoSpaceDN w:val="0"/>
        <w:adjustRightInd w:val="0"/>
        <w:spacing w:line="264" w:lineRule="auto"/>
        <w:rPr>
          <w:rFonts w:ascii="Times New Roman" w:hAnsi="Times New Roman"/>
          <w:lang w:val="uk-UA" w:eastAsia="ru-RU"/>
        </w:rPr>
      </w:pPr>
      <w:r>
        <w:rPr>
          <w:rFonts w:ascii="Times New Roman" w:hAnsi="Times New Roman"/>
          <w:lang w:val="uk-UA" w:eastAsia="ru-RU"/>
        </w:rPr>
        <w:t>- д</w:t>
      </w:r>
      <w:r w:rsidRPr="00C11CC6">
        <w:rPr>
          <w:rFonts w:ascii="Times New Roman" w:hAnsi="Times New Roman"/>
          <w:lang w:val="uk-UA" w:eastAsia="ru-RU"/>
        </w:rPr>
        <w:t>рова можуть</w:t>
      </w:r>
      <w:r>
        <w:rPr>
          <w:rFonts w:ascii="Times New Roman" w:hAnsi="Times New Roman"/>
          <w:lang w:val="uk-UA" w:eastAsia="ru-RU"/>
        </w:rPr>
        <w:t xml:space="preserve"> бути як в корі, так і без кори;</w:t>
      </w:r>
    </w:p>
    <w:p w14:paraId="7E7CDDF6" w14:textId="77777777" w:rsidR="005F7A98" w:rsidRPr="00C11CC6" w:rsidRDefault="005F7A98" w:rsidP="005F7A98">
      <w:pPr>
        <w:autoSpaceDN w:val="0"/>
        <w:adjustRightInd w:val="0"/>
        <w:spacing w:line="264" w:lineRule="auto"/>
        <w:rPr>
          <w:rFonts w:ascii="Times New Roman" w:hAnsi="Times New Roman"/>
          <w:lang w:val="uk-UA" w:eastAsia="ru-RU"/>
        </w:rPr>
      </w:pPr>
      <w:r>
        <w:rPr>
          <w:rFonts w:ascii="Times New Roman" w:hAnsi="Times New Roman"/>
          <w:lang w:val="uk-UA" w:eastAsia="ru-RU"/>
        </w:rPr>
        <w:t>- в</w:t>
      </w:r>
      <w:r w:rsidRPr="00C11CC6">
        <w:rPr>
          <w:rFonts w:ascii="Times New Roman" w:hAnsi="Times New Roman"/>
          <w:lang w:val="uk-UA" w:eastAsia="ru-RU"/>
        </w:rPr>
        <w:t xml:space="preserve"> дровах не допускається зовнішня трухлява гниль.</w:t>
      </w:r>
    </w:p>
    <w:p w14:paraId="175C3110" w14:textId="77777777" w:rsidR="005F7A98" w:rsidRDefault="005F7A98" w:rsidP="005F7A98">
      <w:pPr>
        <w:autoSpaceDN w:val="0"/>
        <w:adjustRightInd w:val="0"/>
        <w:spacing w:line="264" w:lineRule="auto"/>
        <w:rPr>
          <w:rFonts w:ascii="Times New Roman" w:hAnsi="Times New Roman"/>
          <w:lang w:val="uk-UA" w:eastAsia="ru-RU"/>
        </w:rPr>
      </w:pPr>
      <w:r>
        <w:rPr>
          <w:rFonts w:ascii="Times New Roman" w:hAnsi="Times New Roman"/>
          <w:lang w:val="uk-UA" w:eastAsia="ru-RU"/>
        </w:rPr>
        <w:t xml:space="preserve">5. </w:t>
      </w:r>
      <w:r w:rsidRPr="00C11CC6">
        <w:rPr>
          <w:rFonts w:ascii="Times New Roman" w:hAnsi="Times New Roman"/>
          <w:lang w:val="uk-UA" w:eastAsia="ru-RU"/>
        </w:rPr>
        <w:t>Дрова постач</w:t>
      </w:r>
      <w:r>
        <w:rPr>
          <w:rFonts w:ascii="Times New Roman" w:hAnsi="Times New Roman"/>
          <w:lang w:val="uk-UA" w:eastAsia="ru-RU"/>
        </w:rPr>
        <w:t>аються за заявками згідно адрес:</w:t>
      </w:r>
      <w:r w:rsidRPr="00C11CC6">
        <w:rPr>
          <w:rFonts w:ascii="Times New Roman" w:hAnsi="Times New Roman"/>
          <w:lang w:val="uk-UA" w:eastAsia="ru-RU"/>
        </w:rPr>
        <w:t xml:space="preserve"> </w:t>
      </w:r>
    </w:p>
    <w:p w14:paraId="46D2EEAE" w14:textId="77777777" w:rsidR="005F7A98" w:rsidRDefault="005F7A98" w:rsidP="005F7A98">
      <w:pPr>
        <w:autoSpaceDN w:val="0"/>
        <w:adjustRightInd w:val="0"/>
        <w:spacing w:line="264" w:lineRule="auto"/>
        <w:rPr>
          <w:rFonts w:ascii="Times New Roman" w:hAnsi="Times New Roman"/>
          <w:lang w:val="uk-UA" w:eastAsia="ru-RU"/>
        </w:rPr>
      </w:pPr>
      <w:r w:rsidRPr="00C11CC6">
        <w:rPr>
          <w:rFonts w:ascii="Times New Roman" w:hAnsi="Times New Roman"/>
          <w:lang w:val="uk-UA" w:eastAsia="ru-RU"/>
        </w:rPr>
        <w:t>Учасник повинен забезпечити поставку замовленого обсягу товару</w:t>
      </w:r>
      <w:r>
        <w:rPr>
          <w:rFonts w:ascii="Times New Roman" w:hAnsi="Times New Roman"/>
          <w:lang w:val="uk-UA" w:eastAsia="ru-RU"/>
        </w:rPr>
        <w:t>.</w:t>
      </w:r>
    </w:p>
    <w:p w14:paraId="251B6812" w14:textId="77777777" w:rsidR="005F7A98" w:rsidRPr="00C11CC6" w:rsidRDefault="005F7A98" w:rsidP="005F7A98">
      <w:pPr>
        <w:autoSpaceDN w:val="0"/>
        <w:adjustRightInd w:val="0"/>
        <w:spacing w:line="264" w:lineRule="auto"/>
        <w:rPr>
          <w:rFonts w:ascii="Times New Roman" w:hAnsi="Times New Roman"/>
          <w:lang w:val="uk-UA" w:eastAsia="ru-RU"/>
        </w:rPr>
      </w:pPr>
      <w:r>
        <w:rPr>
          <w:rFonts w:ascii="Times New Roman" w:hAnsi="Times New Roman"/>
          <w:lang w:val="uk-UA" w:eastAsia="ru-RU"/>
        </w:rPr>
        <w:t xml:space="preserve">6.  </w:t>
      </w:r>
      <w:r w:rsidRPr="00C11CC6">
        <w:rPr>
          <w:rFonts w:ascii="Times New Roman" w:hAnsi="Times New Roman"/>
          <w:lang w:val="uk-UA" w:eastAsia="ru-RU"/>
        </w:rPr>
        <w:t>У вартість повинна входити доставка та вантажно-розвантажувальні роботи.</w:t>
      </w:r>
    </w:p>
    <w:p w14:paraId="277452BB" w14:textId="02AAAEBF" w:rsidR="005F7A98" w:rsidRPr="00C11CC6" w:rsidRDefault="005F7A98" w:rsidP="005F7A98">
      <w:pPr>
        <w:autoSpaceDN w:val="0"/>
        <w:adjustRightInd w:val="0"/>
        <w:spacing w:line="264" w:lineRule="auto"/>
        <w:rPr>
          <w:rFonts w:ascii="Times New Roman" w:hAnsi="Times New Roman"/>
          <w:lang w:val="uk-UA" w:eastAsia="ru-RU"/>
        </w:rPr>
      </w:pPr>
      <w:r>
        <w:rPr>
          <w:rFonts w:ascii="Times New Roman" w:hAnsi="Times New Roman"/>
          <w:lang w:val="uk-UA" w:eastAsia="ru-RU"/>
        </w:rPr>
        <w:t xml:space="preserve">7. </w:t>
      </w:r>
      <w:r w:rsidRPr="00C11CC6">
        <w:rPr>
          <w:rFonts w:ascii="Times New Roman" w:hAnsi="Times New Roman"/>
          <w:lang w:val="uk-UA" w:eastAsia="ru-RU"/>
        </w:rPr>
        <w:t>Строки поставки</w:t>
      </w:r>
      <w:r>
        <w:rPr>
          <w:rFonts w:ascii="Times New Roman" w:hAnsi="Times New Roman"/>
          <w:lang w:val="uk-UA" w:eastAsia="ru-RU"/>
        </w:rPr>
        <w:t xml:space="preserve"> </w:t>
      </w:r>
      <w:bookmarkStart w:id="0" w:name="_GoBack"/>
      <w:bookmarkEnd w:id="0"/>
      <w:r w:rsidRPr="007D4ECE">
        <w:rPr>
          <w:rFonts w:ascii="Times New Roman" w:hAnsi="Times New Roman"/>
          <w:lang w:val="uk-UA" w:eastAsia="ru-RU"/>
        </w:rPr>
        <w:t xml:space="preserve">-  </w:t>
      </w:r>
      <w:r w:rsidR="007D4ECE" w:rsidRPr="007D4ECE">
        <w:rPr>
          <w:rFonts w:ascii="Times New Roman" w:hAnsi="Times New Roman"/>
          <w:b/>
          <w:lang w:val="uk-UA" w:eastAsia="ru-RU"/>
        </w:rPr>
        <w:t>до 31.12.</w:t>
      </w:r>
      <w:r w:rsidRPr="007D4ECE">
        <w:rPr>
          <w:rFonts w:ascii="Times New Roman" w:hAnsi="Times New Roman"/>
          <w:b/>
          <w:lang w:val="uk-UA" w:eastAsia="ru-RU"/>
        </w:rPr>
        <w:t>2022 року.</w:t>
      </w:r>
    </w:p>
    <w:p w14:paraId="3496A1C2" w14:textId="77777777" w:rsidR="005F7A98" w:rsidRPr="00DC2A89" w:rsidRDefault="005F7A98" w:rsidP="005F7A98">
      <w:pPr>
        <w:autoSpaceDN w:val="0"/>
        <w:adjustRightInd w:val="0"/>
        <w:spacing w:line="264" w:lineRule="auto"/>
        <w:jc w:val="both"/>
        <w:rPr>
          <w:rFonts w:ascii="Times New Roman" w:hAnsi="Times New Roman"/>
          <w:lang w:val="uk-UA" w:eastAsia="ru-RU"/>
        </w:rPr>
      </w:pPr>
      <w:r>
        <w:rPr>
          <w:rFonts w:ascii="Times New Roman" w:hAnsi="Times New Roman"/>
          <w:lang w:val="uk-UA" w:eastAsia="ru-RU"/>
        </w:rPr>
        <w:t>8</w:t>
      </w:r>
      <w:r w:rsidRPr="00DC2A89">
        <w:rPr>
          <w:rFonts w:ascii="Times New Roman" w:hAnsi="Times New Roman"/>
          <w:lang w:val="uk-UA" w:eastAsia="ru-RU"/>
        </w:rPr>
        <w:t>. Оплата  безготівковим  розрахунком.</w:t>
      </w:r>
    </w:p>
    <w:p w14:paraId="11C85071" w14:textId="77777777" w:rsidR="005F7A98" w:rsidRPr="00DC2A89" w:rsidRDefault="005F7A98" w:rsidP="005F7A98">
      <w:pPr>
        <w:autoSpaceDN w:val="0"/>
        <w:adjustRightInd w:val="0"/>
        <w:spacing w:line="264" w:lineRule="auto"/>
        <w:jc w:val="both"/>
        <w:rPr>
          <w:rFonts w:ascii="Times New Roman" w:hAnsi="Times New Roman"/>
          <w:lang w:val="uk-UA" w:eastAsia="ru-RU"/>
        </w:rPr>
      </w:pPr>
      <w:r>
        <w:rPr>
          <w:rFonts w:ascii="Times New Roman" w:hAnsi="Times New Roman"/>
          <w:lang w:val="uk-UA" w:eastAsia="ru-RU"/>
        </w:rPr>
        <w:t>9</w:t>
      </w:r>
      <w:r w:rsidRPr="00DC2A89">
        <w:rPr>
          <w:rFonts w:ascii="Times New Roman" w:hAnsi="Times New Roman"/>
          <w:lang w:val="uk-UA" w:eastAsia="ru-RU"/>
        </w:rPr>
        <w:t>. Вимоги до пакетування – без пакування.</w:t>
      </w:r>
    </w:p>
    <w:p w14:paraId="41E85286" w14:textId="77777777" w:rsidR="00B578FD" w:rsidRDefault="00B578FD" w:rsidP="00B578FD">
      <w:pPr>
        <w:autoSpaceDN w:val="0"/>
        <w:adjustRightInd w:val="0"/>
        <w:spacing w:after="0" w:line="240" w:lineRule="auto"/>
        <w:rPr>
          <w:rFonts w:ascii="Times New Roman" w:hAnsi="Times New Roman"/>
          <w:b/>
          <w:bCs/>
          <w:i/>
          <w:iCs/>
          <w:u w:val="single"/>
          <w:lang w:val="uk-UA"/>
        </w:rPr>
      </w:pPr>
    </w:p>
    <w:p w14:paraId="08B2B680" w14:textId="77777777" w:rsidR="00B578FD" w:rsidRDefault="00B578FD" w:rsidP="00B578FD">
      <w:pPr>
        <w:autoSpaceDN w:val="0"/>
        <w:adjustRightInd w:val="0"/>
        <w:spacing w:after="0" w:line="240" w:lineRule="auto"/>
        <w:rPr>
          <w:rFonts w:ascii="Times New Roman" w:hAnsi="Times New Roman"/>
          <w:b/>
          <w:bCs/>
          <w:i/>
          <w:iCs/>
          <w:lang w:val="uk-UA"/>
        </w:rPr>
      </w:pPr>
      <w:r w:rsidRPr="00B578FD">
        <w:rPr>
          <w:rFonts w:ascii="Times New Roman" w:hAnsi="Times New Roman"/>
          <w:b/>
          <w:bCs/>
          <w:i/>
          <w:iCs/>
          <w:u w:val="single"/>
          <w:lang w:val="uk-UA"/>
        </w:rPr>
        <w:t>Примітка:</w:t>
      </w:r>
      <w:r w:rsidRPr="00B578FD">
        <w:rPr>
          <w:rFonts w:ascii="Times New Roman" w:hAnsi="Times New Roman"/>
          <w:b/>
          <w:bCs/>
          <w:i/>
          <w:iCs/>
          <w:lang w:val="uk-UA"/>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кращий  еквівалент».</w:t>
      </w:r>
    </w:p>
    <w:p w14:paraId="4B0FFB7B" w14:textId="77777777" w:rsidR="003C47FC" w:rsidRPr="00B578FD" w:rsidRDefault="003C47FC" w:rsidP="00790178">
      <w:pPr>
        <w:shd w:val="clear" w:color="auto" w:fill="FFFFFF"/>
        <w:spacing w:after="0" w:line="240" w:lineRule="auto"/>
        <w:rPr>
          <w:rFonts w:ascii="Times New Roman" w:hAnsi="Times New Roman"/>
          <w:b/>
          <w:lang w:val="uk-UA"/>
        </w:rPr>
      </w:pPr>
    </w:p>
    <w:sectPr w:rsidR="003C47FC" w:rsidRPr="00B578FD" w:rsidSect="004F75C4">
      <w:pgSz w:w="11906" w:h="16838"/>
      <w:pgMar w:top="426" w:right="720" w:bottom="426"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734"/>
    <w:multiLevelType w:val="hybridMultilevel"/>
    <w:tmpl w:val="1870C3CE"/>
    <w:lvl w:ilvl="0" w:tplc="DC787C68">
      <w:start w:val="1"/>
      <w:numFmt w:val="decimal"/>
      <w:lvlText w:val="%1."/>
      <w:lvlJc w:val="left"/>
      <w:pPr>
        <w:ind w:left="1098" w:hanging="360"/>
      </w:pPr>
      <w:rPr>
        <w:rFonts w:hint="default"/>
      </w:rPr>
    </w:lvl>
    <w:lvl w:ilvl="1" w:tplc="04220019" w:tentative="1">
      <w:start w:val="1"/>
      <w:numFmt w:val="lowerLetter"/>
      <w:lvlText w:val="%2."/>
      <w:lvlJc w:val="left"/>
      <w:pPr>
        <w:ind w:left="1818" w:hanging="360"/>
      </w:pPr>
    </w:lvl>
    <w:lvl w:ilvl="2" w:tplc="0422001B" w:tentative="1">
      <w:start w:val="1"/>
      <w:numFmt w:val="lowerRoman"/>
      <w:lvlText w:val="%3."/>
      <w:lvlJc w:val="right"/>
      <w:pPr>
        <w:ind w:left="2538" w:hanging="180"/>
      </w:pPr>
    </w:lvl>
    <w:lvl w:ilvl="3" w:tplc="0422000F" w:tentative="1">
      <w:start w:val="1"/>
      <w:numFmt w:val="decimal"/>
      <w:lvlText w:val="%4."/>
      <w:lvlJc w:val="left"/>
      <w:pPr>
        <w:ind w:left="3258" w:hanging="360"/>
      </w:pPr>
    </w:lvl>
    <w:lvl w:ilvl="4" w:tplc="04220019" w:tentative="1">
      <w:start w:val="1"/>
      <w:numFmt w:val="lowerLetter"/>
      <w:lvlText w:val="%5."/>
      <w:lvlJc w:val="left"/>
      <w:pPr>
        <w:ind w:left="3978" w:hanging="360"/>
      </w:pPr>
    </w:lvl>
    <w:lvl w:ilvl="5" w:tplc="0422001B" w:tentative="1">
      <w:start w:val="1"/>
      <w:numFmt w:val="lowerRoman"/>
      <w:lvlText w:val="%6."/>
      <w:lvlJc w:val="right"/>
      <w:pPr>
        <w:ind w:left="4698" w:hanging="180"/>
      </w:pPr>
    </w:lvl>
    <w:lvl w:ilvl="6" w:tplc="0422000F" w:tentative="1">
      <w:start w:val="1"/>
      <w:numFmt w:val="decimal"/>
      <w:lvlText w:val="%7."/>
      <w:lvlJc w:val="left"/>
      <w:pPr>
        <w:ind w:left="5418" w:hanging="360"/>
      </w:pPr>
    </w:lvl>
    <w:lvl w:ilvl="7" w:tplc="04220019" w:tentative="1">
      <w:start w:val="1"/>
      <w:numFmt w:val="lowerLetter"/>
      <w:lvlText w:val="%8."/>
      <w:lvlJc w:val="left"/>
      <w:pPr>
        <w:ind w:left="6138" w:hanging="360"/>
      </w:pPr>
    </w:lvl>
    <w:lvl w:ilvl="8" w:tplc="0422001B" w:tentative="1">
      <w:start w:val="1"/>
      <w:numFmt w:val="lowerRoman"/>
      <w:lvlText w:val="%9."/>
      <w:lvlJc w:val="right"/>
      <w:pPr>
        <w:ind w:left="6858" w:hanging="180"/>
      </w:pPr>
    </w:lvl>
  </w:abstractNum>
  <w:abstractNum w:abstractNumId="1">
    <w:nsid w:val="12282942"/>
    <w:multiLevelType w:val="multilevel"/>
    <w:tmpl w:val="DFAA272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C61039"/>
    <w:multiLevelType w:val="multilevel"/>
    <w:tmpl w:val="30E05E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C0C371D"/>
    <w:multiLevelType w:val="hybridMultilevel"/>
    <w:tmpl w:val="4E767192"/>
    <w:lvl w:ilvl="0" w:tplc="81681922">
      <w:start w:val="1"/>
      <w:numFmt w:val="decimal"/>
      <w:lvlText w:val="1.%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234CCD"/>
    <w:multiLevelType w:val="multilevel"/>
    <w:tmpl w:val="DFAA272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6D4DCB"/>
    <w:multiLevelType w:val="multilevel"/>
    <w:tmpl w:val="3BD6F57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167700A"/>
    <w:multiLevelType w:val="hybridMultilevel"/>
    <w:tmpl w:val="1DA4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C1DBB"/>
    <w:multiLevelType w:val="hybridMultilevel"/>
    <w:tmpl w:val="AD1A5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4612C4"/>
    <w:multiLevelType w:val="hybridMultilevel"/>
    <w:tmpl w:val="CEFC58A8"/>
    <w:lvl w:ilvl="0" w:tplc="5CBE6DCE">
      <w:start w:val="1"/>
      <w:numFmt w:val="bullet"/>
      <w:lvlText w:val="-"/>
      <w:lvlJc w:val="left"/>
      <w:pPr>
        <w:ind w:left="407" w:hanging="360"/>
      </w:pPr>
      <w:rPr>
        <w:rFonts w:ascii="Times New Roman" w:eastAsia="Calibri" w:hAnsi="Times New Roman" w:cs="Times New Roman" w:hint="default"/>
      </w:rPr>
    </w:lvl>
    <w:lvl w:ilvl="1" w:tplc="04220003" w:tentative="1">
      <w:start w:val="1"/>
      <w:numFmt w:val="bullet"/>
      <w:lvlText w:val="o"/>
      <w:lvlJc w:val="left"/>
      <w:pPr>
        <w:ind w:left="1127" w:hanging="360"/>
      </w:pPr>
      <w:rPr>
        <w:rFonts w:ascii="Courier New" w:hAnsi="Courier New" w:cs="Courier New" w:hint="default"/>
      </w:rPr>
    </w:lvl>
    <w:lvl w:ilvl="2" w:tplc="04220005" w:tentative="1">
      <w:start w:val="1"/>
      <w:numFmt w:val="bullet"/>
      <w:lvlText w:val=""/>
      <w:lvlJc w:val="left"/>
      <w:pPr>
        <w:ind w:left="1847" w:hanging="360"/>
      </w:pPr>
      <w:rPr>
        <w:rFonts w:ascii="Wingdings" w:hAnsi="Wingdings" w:hint="default"/>
      </w:rPr>
    </w:lvl>
    <w:lvl w:ilvl="3" w:tplc="04220001" w:tentative="1">
      <w:start w:val="1"/>
      <w:numFmt w:val="bullet"/>
      <w:lvlText w:val=""/>
      <w:lvlJc w:val="left"/>
      <w:pPr>
        <w:ind w:left="2567" w:hanging="360"/>
      </w:pPr>
      <w:rPr>
        <w:rFonts w:ascii="Symbol" w:hAnsi="Symbol" w:hint="default"/>
      </w:rPr>
    </w:lvl>
    <w:lvl w:ilvl="4" w:tplc="04220003" w:tentative="1">
      <w:start w:val="1"/>
      <w:numFmt w:val="bullet"/>
      <w:lvlText w:val="o"/>
      <w:lvlJc w:val="left"/>
      <w:pPr>
        <w:ind w:left="3287" w:hanging="360"/>
      </w:pPr>
      <w:rPr>
        <w:rFonts w:ascii="Courier New" w:hAnsi="Courier New" w:cs="Courier New" w:hint="default"/>
      </w:rPr>
    </w:lvl>
    <w:lvl w:ilvl="5" w:tplc="04220005" w:tentative="1">
      <w:start w:val="1"/>
      <w:numFmt w:val="bullet"/>
      <w:lvlText w:val=""/>
      <w:lvlJc w:val="left"/>
      <w:pPr>
        <w:ind w:left="4007" w:hanging="360"/>
      </w:pPr>
      <w:rPr>
        <w:rFonts w:ascii="Wingdings" w:hAnsi="Wingdings" w:hint="default"/>
      </w:rPr>
    </w:lvl>
    <w:lvl w:ilvl="6" w:tplc="04220001" w:tentative="1">
      <w:start w:val="1"/>
      <w:numFmt w:val="bullet"/>
      <w:lvlText w:val=""/>
      <w:lvlJc w:val="left"/>
      <w:pPr>
        <w:ind w:left="4727" w:hanging="360"/>
      </w:pPr>
      <w:rPr>
        <w:rFonts w:ascii="Symbol" w:hAnsi="Symbol" w:hint="default"/>
      </w:rPr>
    </w:lvl>
    <w:lvl w:ilvl="7" w:tplc="04220003" w:tentative="1">
      <w:start w:val="1"/>
      <w:numFmt w:val="bullet"/>
      <w:lvlText w:val="o"/>
      <w:lvlJc w:val="left"/>
      <w:pPr>
        <w:ind w:left="5447" w:hanging="360"/>
      </w:pPr>
      <w:rPr>
        <w:rFonts w:ascii="Courier New" w:hAnsi="Courier New" w:cs="Courier New" w:hint="default"/>
      </w:rPr>
    </w:lvl>
    <w:lvl w:ilvl="8" w:tplc="04220005" w:tentative="1">
      <w:start w:val="1"/>
      <w:numFmt w:val="bullet"/>
      <w:lvlText w:val=""/>
      <w:lvlJc w:val="left"/>
      <w:pPr>
        <w:ind w:left="6167" w:hanging="360"/>
      </w:pPr>
      <w:rPr>
        <w:rFonts w:ascii="Wingdings" w:hAnsi="Wingdings" w:hint="default"/>
      </w:rPr>
    </w:lvl>
  </w:abstractNum>
  <w:abstractNum w:abstractNumId="9">
    <w:nsid w:val="41E8156C"/>
    <w:multiLevelType w:val="hybridMultilevel"/>
    <w:tmpl w:val="2FD21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88109B"/>
    <w:multiLevelType w:val="hybridMultilevel"/>
    <w:tmpl w:val="9A788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AF019C"/>
    <w:multiLevelType w:val="multilevel"/>
    <w:tmpl w:val="DF3A5A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E2E3A5D"/>
    <w:multiLevelType w:val="multilevel"/>
    <w:tmpl w:val="667A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DC4938"/>
    <w:multiLevelType w:val="multilevel"/>
    <w:tmpl w:val="4634B678"/>
    <w:lvl w:ilvl="0">
      <w:start w:val="1"/>
      <w:numFmt w:val="bullet"/>
      <w:lvlText w:val=""/>
      <w:lvlJc w:val="left"/>
      <w:pPr>
        <w:ind w:left="220" w:hanging="360"/>
      </w:pPr>
      <w:rPr>
        <w:rFonts w:ascii="Symbol" w:hAnsi="Symbol" w:cs="Symbol" w:hint="default"/>
        <w:w w:val="99"/>
        <w:sz w:val="24"/>
        <w:szCs w:val="24"/>
      </w:rPr>
    </w:lvl>
    <w:lvl w:ilvl="1">
      <w:start w:val="1"/>
      <w:numFmt w:val="bullet"/>
      <w:lvlText w:val="-"/>
      <w:lvlJc w:val="left"/>
      <w:pPr>
        <w:ind w:left="939" w:hanging="360"/>
      </w:pPr>
      <w:rPr>
        <w:rFonts w:ascii="Times New Roman" w:hAnsi="Times New Roman" w:cs="Times New Roman" w:hint="default"/>
        <w:w w:val="99"/>
        <w:sz w:val="24"/>
        <w:szCs w:val="24"/>
      </w:rPr>
    </w:lvl>
    <w:lvl w:ilvl="2">
      <w:start w:val="1"/>
      <w:numFmt w:val="decimal"/>
      <w:lvlText w:val="%3."/>
      <w:lvlJc w:val="left"/>
      <w:pPr>
        <w:ind w:left="4067" w:hanging="240"/>
      </w:pPr>
      <w:rPr>
        <w:rFonts w:eastAsia="Times New Roman" w:cs="Times New Roman"/>
        <w:b/>
        <w:bCs/>
        <w:w w:val="99"/>
        <w:sz w:val="24"/>
        <w:szCs w:val="24"/>
      </w:rPr>
    </w:lvl>
    <w:lvl w:ilvl="3">
      <w:start w:val="1"/>
      <w:numFmt w:val="bullet"/>
      <w:lvlText w:val=""/>
      <w:lvlJc w:val="left"/>
      <w:pPr>
        <w:ind w:left="4867" w:hanging="240"/>
      </w:pPr>
      <w:rPr>
        <w:rFonts w:ascii="Symbol" w:hAnsi="Symbol" w:cs="Symbol" w:hint="default"/>
      </w:rPr>
    </w:lvl>
    <w:lvl w:ilvl="4">
      <w:start w:val="1"/>
      <w:numFmt w:val="bullet"/>
      <w:lvlText w:val=""/>
      <w:lvlJc w:val="left"/>
      <w:pPr>
        <w:ind w:left="5675" w:hanging="240"/>
      </w:pPr>
      <w:rPr>
        <w:rFonts w:ascii="Symbol" w:hAnsi="Symbol" w:cs="Symbol" w:hint="default"/>
      </w:rPr>
    </w:lvl>
    <w:lvl w:ilvl="5">
      <w:start w:val="1"/>
      <w:numFmt w:val="bullet"/>
      <w:lvlText w:val=""/>
      <w:lvlJc w:val="left"/>
      <w:pPr>
        <w:ind w:left="6482" w:hanging="240"/>
      </w:pPr>
      <w:rPr>
        <w:rFonts w:ascii="Symbol" w:hAnsi="Symbol" w:cs="Symbol" w:hint="default"/>
      </w:rPr>
    </w:lvl>
    <w:lvl w:ilvl="6">
      <w:start w:val="1"/>
      <w:numFmt w:val="bullet"/>
      <w:lvlText w:val=""/>
      <w:lvlJc w:val="left"/>
      <w:pPr>
        <w:ind w:left="7290" w:hanging="240"/>
      </w:pPr>
      <w:rPr>
        <w:rFonts w:ascii="Symbol" w:hAnsi="Symbol" w:cs="Symbol" w:hint="default"/>
      </w:rPr>
    </w:lvl>
    <w:lvl w:ilvl="7">
      <w:start w:val="1"/>
      <w:numFmt w:val="bullet"/>
      <w:lvlText w:val=""/>
      <w:lvlJc w:val="left"/>
      <w:pPr>
        <w:ind w:left="8097" w:hanging="240"/>
      </w:pPr>
      <w:rPr>
        <w:rFonts w:ascii="Symbol" w:hAnsi="Symbol" w:cs="Symbol" w:hint="default"/>
      </w:rPr>
    </w:lvl>
    <w:lvl w:ilvl="8">
      <w:start w:val="1"/>
      <w:numFmt w:val="bullet"/>
      <w:lvlText w:val=""/>
      <w:lvlJc w:val="left"/>
      <w:pPr>
        <w:ind w:left="8905" w:hanging="240"/>
      </w:pPr>
      <w:rPr>
        <w:rFonts w:ascii="Symbol" w:hAnsi="Symbol" w:cs="Symbol" w:hint="default"/>
      </w:rPr>
    </w:lvl>
  </w:abstractNum>
  <w:abstractNum w:abstractNumId="14">
    <w:nsid w:val="7D6141C5"/>
    <w:multiLevelType w:val="hybridMultilevel"/>
    <w:tmpl w:val="6EA8C6F0"/>
    <w:lvl w:ilvl="0" w:tplc="BF12B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13"/>
  </w:num>
  <w:num w:numId="4">
    <w:abstractNumId w:val="11"/>
  </w:num>
  <w:num w:numId="5">
    <w:abstractNumId w:val="3"/>
  </w:num>
  <w:num w:numId="6">
    <w:abstractNumId w:val="8"/>
  </w:num>
  <w:num w:numId="7">
    <w:abstractNumId w:val="12"/>
  </w:num>
  <w:num w:numId="8">
    <w:abstractNumId w:val="0"/>
  </w:num>
  <w:num w:numId="9">
    <w:abstractNumId w:val="1"/>
  </w:num>
  <w:num w:numId="10">
    <w:abstractNumId w:val="7"/>
  </w:num>
  <w:num w:numId="11">
    <w:abstractNumId w:val="4"/>
  </w:num>
  <w:num w:numId="12">
    <w:abstractNumId w:val="9"/>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BE"/>
    <w:rsid w:val="00031BA1"/>
    <w:rsid w:val="000C3947"/>
    <w:rsid w:val="000F773D"/>
    <w:rsid w:val="0012740F"/>
    <w:rsid w:val="001525D7"/>
    <w:rsid w:val="00164549"/>
    <w:rsid w:val="00255B79"/>
    <w:rsid w:val="0026616D"/>
    <w:rsid w:val="002C3D85"/>
    <w:rsid w:val="00313F18"/>
    <w:rsid w:val="003C47FC"/>
    <w:rsid w:val="00495E63"/>
    <w:rsid w:val="004B0BBE"/>
    <w:rsid w:val="004D2218"/>
    <w:rsid w:val="004F75C4"/>
    <w:rsid w:val="005418E8"/>
    <w:rsid w:val="00550F51"/>
    <w:rsid w:val="00585015"/>
    <w:rsid w:val="005F7A98"/>
    <w:rsid w:val="006109F6"/>
    <w:rsid w:val="00614AEA"/>
    <w:rsid w:val="006573B5"/>
    <w:rsid w:val="0068135B"/>
    <w:rsid w:val="00750213"/>
    <w:rsid w:val="00790178"/>
    <w:rsid w:val="007D4ECE"/>
    <w:rsid w:val="0080415C"/>
    <w:rsid w:val="00890F4F"/>
    <w:rsid w:val="008B4A45"/>
    <w:rsid w:val="00910233"/>
    <w:rsid w:val="009F4BAD"/>
    <w:rsid w:val="00AA6808"/>
    <w:rsid w:val="00B301A3"/>
    <w:rsid w:val="00B578FD"/>
    <w:rsid w:val="00B7460E"/>
    <w:rsid w:val="00C13AE1"/>
    <w:rsid w:val="00C144CF"/>
    <w:rsid w:val="00C96823"/>
    <w:rsid w:val="00CE1B23"/>
    <w:rsid w:val="00DA5BA3"/>
    <w:rsid w:val="00DF0298"/>
    <w:rsid w:val="00ED3152"/>
    <w:rsid w:val="00F50A50"/>
    <w:rsid w:val="00F67E94"/>
    <w:rsid w:val="00F80440"/>
    <w:rsid w:val="00FA37A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48BA"/>
  <w15:docId w15:val="{4B9063EC-A736-EB44-AD17-5BCE7D05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20C"/>
    <w:pPr>
      <w:spacing w:after="200" w:line="276" w:lineRule="auto"/>
    </w:pPr>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05A3F"/>
    <w:rPr>
      <w:rFonts w:ascii="Tahoma" w:eastAsia="Calibri" w:hAnsi="Tahoma" w:cs="Tahoma"/>
      <w:sz w:val="16"/>
      <w:szCs w:val="16"/>
    </w:rPr>
  </w:style>
  <w:style w:type="character" w:customStyle="1" w:styleId="a4">
    <w:name w:val="Основной текст с отступом Знак"/>
    <w:basedOn w:val="a0"/>
    <w:qFormat/>
    <w:rsid w:val="005C02CC"/>
    <w:rPr>
      <w:rFonts w:ascii="Helvetica" w:eastAsia="Calibri" w:hAnsi="Helvetica" w:cs="Times New Roman"/>
      <w:sz w:val="21"/>
      <w:szCs w:val="21"/>
      <w:lang w:eastAsia="zh-CN"/>
    </w:rPr>
  </w:style>
  <w:style w:type="paragraph" w:styleId="a5">
    <w:name w:val="Title"/>
    <w:basedOn w:val="a"/>
    <w:next w:val="a6"/>
    <w:qFormat/>
    <w:rsid w:val="004F75C4"/>
    <w:pPr>
      <w:keepNext/>
      <w:spacing w:before="240" w:after="120"/>
    </w:pPr>
    <w:rPr>
      <w:rFonts w:ascii="Liberation Sans" w:eastAsia="Microsoft YaHei" w:hAnsi="Liberation Sans" w:cs="Lucida Sans"/>
      <w:sz w:val="28"/>
      <w:szCs w:val="28"/>
    </w:rPr>
  </w:style>
  <w:style w:type="paragraph" w:styleId="a6">
    <w:name w:val="Body Text"/>
    <w:basedOn w:val="a"/>
    <w:rsid w:val="004F75C4"/>
    <w:pPr>
      <w:spacing w:after="140"/>
    </w:pPr>
  </w:style>
  <w:style w:type="paragraph" w:styleId="a7">
    <w:name w:val="List"/>
    <w:basedOn w:val="a6"/>
    <w:rsid w:val="004F75C4"/>
    <w:rPr>
      <w:rFonts w:cs="Lucida Sans"/>
    </w:rPr>
  </w:style>
  <w:style w:type="paragraph" w:styleId="a8">
    <w:name w:val="caption"/>
    <w:basedOn w:val="a"/>
    <w:qFormat/>
    <w:rsid w:val="004F75C4"/>
    <w:pPr>
      <w:suppressLineNumbers/>
      <w:spacing w:before="120" w:after="120"/>
    </w:pPr>
    <w:rPr>
      <w:rFonts w:cs="Lucida Sans"/>
      <w:i/>
      <w:iCs/>
      <w:sz w:val="24"/>
      <w:szCs w:val="24"/>
    </w:rPr>
  </w:style>
  <w:style w:type="paragraph" w:customStyle="1" w:styleId="a9">
    <w:name w:val="Покажчик"/>
    <w:basedOn w:val="a"/>
    <w:qFormat/>
    <w:rsid w:val="004F75C4"/>
    <w:pPr>
      <w:suppressLineNumbers/>
    </w:pPr>
    <w:rPr>
      <w:rFonts w:cs="Lucida Sans"/>
    </w:rPr>
  </w:style>
  <w:style w:type="paragraph" w:styleId="aa">
    <w:name w:val="Balloon Text"/>
    <w:basedOn w:val="a"/>
    <w:uiPriority w:val="99"/>
    <w:semiHidden/>
    <w:unhideWhenUsed/>
    <w:qFormat/>
    <w:rsid w:val="00905A3F"/>
    <w:pPr>
      <w:spacing w:after="0" w:line="240" w:lineRule="auto"/>
    </w:pPr>
    <w:rPr>
      <w:rFonts w:ascii="Tahoma" w:hAnsi="Tahoma" w:cs="Tahoma"/>
      <w:sz w:val="16"/>
      <w:szCs w:val="16"/>
    </w:rPr>
  </w:style>
  <w:style w:type="paragraph" w:styleId="ab">
    <w:name w:val="Body Text Indent"/>
    <w:basedOn w:val="a"/>
    <w:rsid w:val="005C02CC"/>
    <w:pPr>
      <w:suppressAutoHyphens/>
      <w:spacing w:after="120"/>
      <w:ind w:left="283"/>
    </w:pPr>
    <w:rPr>
      <w:rFonts w:ascii="Helvetica" w:hAnsi="Helvetica"/>
      <w:sz w:val="21"/>
      <w:szCs w:val="21"/>
      <w:lang w:eastAsia="zh-CN"/>
    </w:rPr>
  </w:style>
  <w:style w:type="paragraph" w:customStyle="1" w:styleId="1">
    <w:name w:val="Обычный1"/>
    <w:rsid w:val="00910233"/>
    <w:pPr>
      <w:spacing w:line="276" w:lineRule="auto"/>
    </w:pPr>
    <w:rPr>
      <w:rFonts w:ascii="Arial" w:eastAsia="Arial" w:hAnsi="Arial" w:cs="Arial"/>
      <w:color w:val="000000"/>
      <w:sz w:val="22"/>
      <w:lang w:eastAsia="ru-RU"/>
    </w:rPr>
  </w:style>
  <w:style w:type="character" w:styleId="ac">
    <w:name w:val="Strong"/>
    <w:uiPriority w:val="22"/>
    <w:qFormat/>
    <w:rsid w:val="00550F51"/>
    <w:rPr>
      <w:b/>
      <w:bCs/>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e"/>
    <w:locked/>
    <w:rsid w:val="00550F51"/>
    <w:rPr>
      <w:rFonts w:cs="Times New Roman"/>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d"/>
    <w:rsid w:val="00550F51"/>
    <w:pPr>
      <w:spacing w:after="120"/>
      <w:contextualSpacing/>
    </w:pPr>
    <w:rPr>
      <w:sz w:val="20"/>
    </w:rPr>
  </w:style>
  <w:style w:type="paragraph" w:styleId="af">
    <w:name w:val="List Paragraph"/>
    <w:basedOn w:val="a"/>
    <w:link w:val="af0"/>
    <w:uiPriority w:val="34"/>
    <w:qFormat/>
    <w:rsid w:val="00550F51"/>
    <w:pPr>
      <w:ind w:left="720"/>
      <w:contextualSpacing/>
    </w:pPr>
    <w:rPr>
      <w:rFonts w:ascii="Calibri" w:eastAsia="Times New Roman" w:hAnsi="Calibri"/>
      <w:lang w:val="uk-UA"/>
    </w:rPr>
  </w:style>
  <w:style w:type="paragraph" w:styleId="af1">
    <w:name w:val="No Spacing"/>
    <w:uiPriority w:val="1"/>
    <w:qFormat/>
    <w:rsid w:val="00550F51"/>
    <w:rPr>
      <w:rFonts w:ascii="Calibri" w:eastAsia="Calibri" w:hAnsi="Calibri" w:cs="Times New Roman"/>
      <w:sz w:val="22"/>
      <w:lang w:val="uk-UA"/>
    </w:rPr>
  </w:style>
  <w:style w:type="paragraph" w:customStyle="1" w:styleId="21">
    <w:name w:val="Заголовок №21"/>
    <w:basedOn w:val="a"/>
    <w:rsid w:val="00550F51"/>
    <w:pPr>
      <w:shd w:val="clear" w:color="auto" w:fill="FFFFFF"/>
      <w:spacing w:after="480" w:line="240" w:lineRule="atLeast"/>
      <w:ind w:hanging="760"/>
      <w:outlineLvl w:val="1"/>
    </w:pPr>
    <w:rPr>
      <w:rFonts w:ascii="Batang" w:eastAsia="Batang" w:hAnsi="Calibri"/>
      <w:b/>
      <w:sz w:val="23"/>
    </w:rPr>
  </w:style>
  <w:style w:type="character" w:customStyle="1" w:styleId="af0">
    <w:name w:val="Абзац списка Знак"/>
    <w:link w:val="af"/>
    <w:uiPriority w:val="34"/>
    <w:locked/>
    <w:rsid w:val="00550F51"/>
    <w:rPr>
      <w:rFonts w:ascii="Calibri" w:eastAsia="Times New Roman" w:hAnsi="Calibri" w:cs="Times New Roman"/>
      <w:sz w:val="22"/>
      <w:lang w:val="uk-UA"/>
    </w:rPr>
  </w:style>
  <w:style w:type="paragraph" w:customStyle="1" w:styleId="msonospacing0">
    <w:name w:val="msonospacing"/>
    <w:basedOn w:val="a"/>
    <w:rsid w:val="0012740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seriban</dc:creator>
  <cp:lastModifiedBy>SSV</cp:lastModifiedBy>
  <cp:revision>4</cp:revision>
  <cp:lastPrinted>2019-03-25T09:46:00Z</cp:lastPrinted>
  <dcterms:created xsi:type="dcterms:W3CDTF">2022-06-24T08:11:00Z</dcterms:created>
  <dcterms:modified xsi:type="dcterms:W3CDTF">2022-06-24T09:39:00Z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