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A6D2D">
        <w:rPr>
          <w:rFonts w:ascii="Times New Roman" w:hAnsi="Times New Roman"/>
          <w:b/>
        </w:rPr>
        <w:t xml:space="preserve">Додаток </w:t>
      </w:r>
      <w:r w:rsidR="00DA0842">
        <w:rPr>
          <w:rFonts w:ascii="Times New Roman" w:hAnsi="Times New Roman"/>
          <w:b/>
        </w:rPr>
        <w:t>8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4A6D2D" w:rsidRPr="00DA0842" w:rsidRDefault="00DA0842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proofErr w:type="spellStart"/>
      <w:r w:rsidRPr="00DA0842">
        <w:rPr>
          <w:rFonts w:ascii="Times New Roman" w:hAnsi="Times New Roman"/>
          <w:i/>
          <w:iCs/>
        </w:rPr>
        <w:t>вих</w:t>
      </w:r>
      <w:proofErr w:type="spellEnd"/>
      <w:r w:rsidRPr="00DA0842">
        <w:rPr>
          <w:rFonts w:ascii="Times New Roman" w:hAnsi="Times New Roman"/>
          <w:i/>
          <w:iCs/>
        </w:rPr>
        <w:t xml:space="preserve"> №___ дата </w:t>
      </w:r>
    </w:p>
    <w:p w:rsidR="00DB6B06" w:rsidRPr="00DA0842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Гарантійний лист / Довідка</w:t>
      </w: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A0842">
      <w:pPr>
        <w:ind w:left="6521"/>
        <w:jc w:val="right"/>
        <w:rPr>
          <w:rFonts w:ascii="Times New Roman" w:hAnsi="Times New Roman"/>
        </w:rPr>
      </w:pPr>
      <w:r w:rsidRPr="00DA0842">
        <w:rPr>
          <w:rFonts w:ascii="Times New Roman" w:hAnsi="Times New Roman"/>
        </w:rPr>
        <w:t xml:space="preserve">Уповноваженій особі </w:t>
      </w:r>
      <w:r>
        <w:rPr>
          <w:rFonts w:ascii="Times New Roman" w:hAnsi="Times New Roman"/>
        </w:rPr>
        <w:t xml:space="preserve">/ або назва замовника </w:t>
      </w:r>
    </w:p>
    <w:p w:rsidR="00DA0842" w:rsidRPr="00DA0842" w:rsidRDefault="00DA0842" w:rsidP="00DA0842">
      <w:pPr>
        <w:ind w:left="6521"/>
        <w:jc w:val="both"/>
        <w:rPr>
          <w:rFonts w:ascii="Times New Roman" w:hAnsi="Times New Roman"/>
        </w:rPr>
      </w:pPr>
    </w:p>
    <w:p w:rsidR="00DA0842" w:rsidRPr="00DA0842" w:rsidRDefault="00DA0842" w:rsidP="00DA0842">
      <w:pPr>
        <w:widowControl w:val="0"/>
        <w:spacing w:before="120" w:after="120" w:line="240" w:lineRule="auto"/>
        <w:ind w:right="113" w:firstLine="708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hAnsi="Times New Roman"/>
        </w:rPr>
        <w:t xml:space="preserve">Ми, (назва Учасника), </w:t>
      </w:r>
      <w:r>
        <w:rPr>
          <w:rFonts w:ascii="Times New Roman" w:hAnsi="Times New Roman"/>
        </w:rPr>
        <w:t>даним гарантійним листом</w:t>
      </w:r>
      <w:r w:rsidRPr="00DA0842">
        <w:rPr>
          <w:rFonts w:ascii="Times New Roman" w:eastAsia="Times New Roman" w:hAnsi="Times New Roman"/>
          <w:color w:val="000000"/>
        </w:rPr>
        <w:t xml:space="preserve"> підтверджуємо, що учасник не перебуває під дією спеціальних економічних та інших обмежувальних заходів, встановлених: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Законом України від 3 березня 2022 року №2116-IX «Про основні засади примусового вилучення в Україні об’єктів права власності Російської Федерації та її резидентів»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 березня 2022 року №187 «Про забезпечення захисту національних інтересів за майбутніми позовами держави України у зв’язку з військовою агресією Російської Федерації»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9 квітня 2022 року №426 «Про застосування заборони ввезення товарів з Російської Федерації» (згідно якої передбачено заборону ввезення на митну територію України товарів з Російської Федерації);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30 грудня 2015 року №1147 «Про заборону ввезення на митну територію України товарів, що походять з Російської Федерації»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:rsidR="00DA0842" w:rsidRPr="00DA0842" w:rsidRDefault="00DA0842" w:rsidP="00DA0842">
      <w:pPr>
        <w:jc w:val="both"/>
        <w:rPr>
          <w:rFonts w:ascii="Times New Roman" w:hAnsi="Times New Roman"/>
        </w:rPr>
      </w:pPr>
      <w:r w:rsidRPr="00DA0842">
        <w:rPr>
          <w:rFonts w:ascii="Times New Roman" w:eastAsia="Times New Roman" w:hAnsi="Times New Roman"/>
          <w:color w:val="000000"/>
        </w:rPr>
        <w:t xml:space="preserve">-  підтверджуємо, що на нас, як Учасника не розповсюджується дія Постанови Національного банку України від 24 лютого 2022 року №18 «Про роботу банківської системи в період запровадження воєнного стану»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</w:r>
      <w:proofErr w:type="spellStart"/>
      <w:r w:rsidRPr="00DA0842">
        <w:rPr>
          <w:rFonts w:ascii="Times New Roman" w:eastAsia="Times New Roman" w:hAnsi="Times New Roman"/>
          <w:color w:val="000000"/>
        </w:rPr>
        <w:t>бенефіціарними</w:t>
      </w:r>
      <w:proofErr w:type="spellEnd"/>
      <w:r w:rsidRPr="00DA0842">
        <w:rPr>
          <w:rFonts w:ascii="Times New Roman" w:eastAsia="Times New Roman" w:hAnsi="Times New Roman"/>
          <w:color w:val="000000"/>
        </w:rPr>
        <w:t xml:space="preserve"> власниками яких є резиденти Російської Федерації/Республіки Білорусь).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  <w:b/>
        </w:rPr>
      </w:pP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Керівник підприємства –</w:t>
      </w:r>
    </w:p>
    <w:p w:rsidR="00DA0842" w:rsidRPr="00DA0842" w:rsidRDefault="00DA0842" w:rsidP="00DA0842">
      <w:pPr>
        <w:tabs>
          <w:tab w:val="center" w:pos="5954"/>
          <w:tab w:val="right" w:pos="9639"/>
        </w:tabs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Учасник процедури закупівлі</w:t>
      </w:r>
      <w:r w:rsidRPr="00DA0842">
        <w:rPr>
          <w:rFonts w:ascii="Times New Roman" w:hAnsi="Times New Roman"/>
          <w:b/>
        </w:rPr>
        <w:tab/>
        <w:t>______________________</w:t>
      </w:r>
      <w:r w:rsidRPr="00DA0842">
        <w:rPr>
          <w:rFonts w:ascii="Times New Roman" w:hAnsi="Times New Roman"/>
          <w:b/>
        </w:rPr>
        <w:tab/>
        <w:t>ПІБ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</w:rPr>
      </w:pPr>
      <w:r w:rsidRPr="00DA0842">
        <w:rPr>
          <w:rFonts w:ascii="Times New Roman" w:hAnsi="Times New Roman"/>
          <w:b/>
        </w:rPr>
        <w:tab/>
      </w:r>
      <w:r w:rsidRPr="00DA0842">
        <w:rPr>
          <w:rFonts w:ascii="Times New Roman" w:hAnsi="Times New Roman"/>
          <w:i/>
          <w:vertAlign w:val="superscript"/>
        </w:rPr>
        <w:t>М.П. (Підпис)</w:t>
      </w: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73"/>
    <w:rsid w:val="00233F32"/>
    <w:rsid w:val="003170CF"/>
    <w:rsid w:val="00387AF0"/>
    <w:rsid w:val="0040764B"/>
    <w:rsid w:val="00420549"/>
    <w:rsid w:val="004401D5"/>
    <w:rsid w:val="00466C73"/>
    <w:rsid w:val="004A6D2D"/>
    <w:rsid w:val="004E74FC"/>
    <w:rsid w:val="005D1051"/>
    <w:rsid w:val="006C0F7E"/>
    <w:rsid w:val="006C77AE"/>
    <w:rsid w:val="007B0BA0"/>
    <w:rsid w:val="009024A6"/>
    <w:rsid w:val="00965463"/>
    <w:rsid w:val="009E09CD"/>
    <w:rsid w:val="00A8315C"/>
    <w:rsid w:val="00B44979"/>
    <w:rsid w:val="00BC435C"/>
    <w:rsid w:val="00C56681"/>
    <w:rsid w:val="00CB3787"/>
    <w:rsid w:val="00DA0842"/>
    <w:rsid w:val="00DB6B06"/>
    <w:rsid w:val="00E03F9E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7D238-AB5A-418A-B0A8-487CE5F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Irena</cp:lastModifiedBy>
  <cp:revision>2</cp:revision>
  <dcterms:created xsi:type="dcterms:W3CDTF">2023-01-13T07:42:00Z</dcterms:created>
  <dcterms:modified xsi:type="dcterms:W3CDTF">2023-01-13T07:42:00Z</dcterms:modified>
</cp:coreProperties>
</file>