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428A" w14:textId="77777777" w:rsidR="000E7249" w:rsidRPr="000E7249" w:rsidRDefault="000E7249" w:rsidP="000E7249">
      <w:pPr>
        <w:pStyle w:val="3"/>
        <w:spacing w:before="0" w:beforeAutospacing="0" w:after="0" w:afterAutospacing="0"/>
        <w:rPr>
          <w:b w:val="0"/>
          <w:bCs/>
          <w:color w:val="000000"/>
          <w:sz w:val="22"/>
        </w:rPr>
      </w:pPr>
    </w:p>
    <w:p w14:paraId="57675BEE" w14:textId="0376AC75" w:rsidR="00D37F5D" w:rsidRDefault="002D2FBB" w:rsidP="002D2FBB">
      <w:pPr>
        <w:pStyle w:val="FR1"/>
        <w:ind w:left="0" w:right="-82"/>
        <w:jc w:val="center"/>
        <w:rPr>
          <w:sz w:val="24"/>
          <w:szCs w:val="24"/>
        </w:rPr>
      </w:pPr>
      <w:r w:rsidRPr="002D2FBB">
        <w:rPr>
          <w:b/>
          <w:bCs/>
          <w:caps/>
          <w:sz w:val="26"/>
          <w:szCs w:val="26"/>
        </w:rPr>
        <w:t>КОМУНАЛЬНЕ ПІДПРИЄМСТВО ЗАБОЛОТІВСЬКИЙ КОМБІНАТ КОМУНАЛЬНИХ ПІДПРИЄМСТВ ЗАБОЛОТІВСЬКОЇ СЕЛИЩНОЇ РАДИ</w:t>
      </w:r>
    </w:p>
    <w:p w14:paraId="333EAECD" w14:textId="77777777" w:rsidR="00D37F5D" w:rsidRDefault="00D37F5D" w:rsidP="00D37F5D">
      <w:pPr>
        <w:pStyle w:val="FR1"/>
        <w:ind w:left="5568" w:right="-82" w:firstLine="6"/>
        <w:jc w:val="right"/>
        <w:rPr>
          <w:sz w:val="24"/>
          <w:szCs w:val="24"/>
        </w:rPr>
      </w:pPr>
    </w:p>
    <w:p w14:paraId="06C4B330" w14:textId="77777777" w:rsidR="00D37F5D" w:rsidRDefault="00D37F5D" w:rsidP="00D37F5D">
      <w:pPr>
        <w:pStyle w:val="FR1"/>
        <w:ind w:left="5568" w:right="-82" w:firstLine="6"/>
        <w:jc w:val="right"/>
        <w:rPr>
          <w:sz w:val="24"/>
          <w:szCs w:val="24"/>
        </w:rPr>
      </w:pPr>
    </w:p>
    <w:p w14:paraId="431ADB34" w14:textId="77777777" w:rsidR="00D37F5D" w:rsidRDefault="00D37F5D" w:rsidP="00D37F5D">
      <w:pPr>
        <w:pStyle w:val="FR1"/>
        <w:ind w:left="5568" w:right="-82" w:firstLine="6"/>
        <w:jc w:val="right"/>
        <w:rPr>
          <w:sz w:val="24"/>
          <w:szCs w:val="24"/>
        </w:rPr>
      </w:pPr>
    </w:p>
    <w:p w14:paraId="78583E84" w14:textId="77777777" w:rsidR="00D37F5D" w:rsidRDefault="00D37F5D" w:rsidP="00D37F5D">
      <w:pPr>
        <w:pStyle w:val="FR1"/>
        <w:ind w:left="5568" w:right="-82" w:firstLine="6"/>
        <w:jc w:val="right"/>
        <w:rPr>
          <w:sz w:val="24"/>
          <w:szCs w:val="24"/>
        </w:rPr>
      </w:pPr>
    </w:p>
    <w:p w14:paraId="6C634BFB" w14:textId="77777777" w:rsidR="00D37F5D" w:rsidRPr="003A441D" w:rsidRDefault="00D37F5D" w:rsidP="00D37F5D">
      <w:pPr>
        <w:pStyle w:val="FR1"/>
        <w:ind w:left="0" w:right="-82"/>
        <w:rPr>
          <w:sz w:val="24"/>
          <w:szCs w:val="24"/>
        </w:rPr>
      </w:pPr>
    </w:p>
    <w:p w14:paraId="3866CA1B" w14:textId="77777777" w:rsidR="00D37F5D" w:rsidRPr="003A441D" w:rsidRDefault="00D37F5D" w:rsidP="00D37F5D">
      <w:pPr>
        <w:pStyle w:val="FR1"/>
        <w:ind w:left="5568" w:right="-82" w:firstLine="6"/>
        <w:jc w:val="right"/>
        <w:rPr>
          <w:sz w:val="24"/>
          <w:szCs w:val="24"/>
        </w:rPr>
      </w:pPr>
    </w:p>
    <w:p w14:paraId="5A643344" w14:textId="77777777" w:rsidR="00D37F5D" w:rsidRPr="003A441D" w:rsidRDefault="00D37F5D" w:rsidP="00D37F5D">
      <w:pPr>
        <w:pStyle w:val="FR1"/>
        <w:ind w:left="5568" w:right="-82" w:firstLine="6"/>
        <w:jc w:val="right"/>
        <w:rPr>
          <w:b/>
          <w:bCs/>
          <w:sz w:val="24"/>
          <w:szCs w:val="24"/>
        </w:rPr>
      </w:pPr>
      <w:r w:rsidRPr="003A441D">
        <w:rPr>
          <w:b/>
          <w:bCs/>
          <w:sz w:val="24"/>
          <w:szCs w:val="24"/>
        </w:rPr>
        <w:t>«ЗАТВЕРДЖЕНО»</w:t>
      </w:r>
    </w:p>
    <w:p w14:paraId="510FA027" w14:textId="77777777" w:rsidR="00D37F5D" w:rsidRPr="003A441D" w:rsidRDefault="00D37F5D" w:rsidP="00D37F5D">
      <w:pPr>
        <w:ind w:left="5568" w:firstLine="6"/>
        <w:jc w:val="right"/>
      </w:pPr>
      <w:r w:rsidRPr="003A441D">
        <w:t>Уповноважена особа</w:t>
      </w:r>
    </w:p>
    <w:p w14:paraId="5F7FD9F3" w14:textId="77777777" w:rsidR="00D37F5D" w:rsidRPr="003A441D" w:rsidRDefault="00D37F5D" w:rsidP="00D37F5D">
      <w:pPr>
        <w:ind w:left="5568" w:firstLine="6"/>
        <w:jc w:val="right"/>
      </w:pPr>
      <w:r w:rsidRPr="003A441D">
        <w:t xml:space="preserve"> </w:t>
      </w:r>
    </w:p>
    <w:p w14:paraId="46D91AB1" w14:textId="5173ED70" w:rsidR="00D37F5D" w:rsidRPr="003A441D" w:rsidRDefault="00D37F5D" w:rsidP="00D37F5D">
      <w:pPr>
        <w:pStyle w:val="FR1"/>
        <w:ind w:left="5568" w:right="-82" w:firstLine="6"/>
        <w:jc w:val="right"/>
        <w:rPr>
          <w:b/>
          <w:sz w:val="24"/>
          <w:szCs w:val="24"/>
        </w:rPr>
      </w:pPr>
      <w:r w:rsidRPr="00F079B8">
        <w:rPr>
          <w:bCs/>
          <w:sz w:val="24"/>
          <w:szCs w:val="24"/>
        </w:rPr>
        <w:t>_______________</w:t>
      </w:r>
      <w:r w:rsidRPr="003A441D">
        <w:rPr>
          <w:b/>
          <w:sz w:val="24"/>
          <w:szCs w:val="24"/>
        </w:rPr>
        <w:t xml:space="preserve"> </w:t>
      </w:r>
      <w:r w:rsidR="00CF113C" w:rsidRPr="00CF113C">
        <w:rPr>
          <w:sz w:val="24"/>
          <w:szCs w:val="24"/>
        </w:rPr>
        <w:t>Надія</w:t>
      </w:r>
      <w:r w:rsidR="00CF113C">
        <w:rPr>
          <w:sz w:val="24"/>
          <w:szCs w:val="24"/>
        </w:rPr>
        <w:t xml:space="preserve"> КОРОЛЮК</w:t>
      </w:r>
      <w:r w:rsidR="00CF113C" w:rsidRPr="00CF113C">
        <w:rPr>
          <w:sz w:val="24"/>
          <w:szCs w:val="24"/>
        </w:rPr>
        <w:t xml:space="preserve"> </w:t>
      </w:r>
    </w:p>
    <w:p w14:paraId="11E1C2DC" w14:textId="77777777" w:rsidR="00D37F5D" w:rsidRPr="003A441D" w:rsidRDefault="00D37F5D" w:rsidP="00D37F5D">
      <w:pPr>
        <w:pStyle w:val="FR1"/>
        <w:ind w:left="5568" w:firstLine="6"/>
        <w:jc w:val="right"/>
        <w:rPr>
          <w:sz w:val="24"/>
          <w:szCs w:val="24"/>
        </w:rPr>
      </w:pPr>
    </w:p>
    <w:p w14:paraId="1CFD1B23" w14:textId="77777777" w:rsidR="00D37F5D" w:rsidRPr="003A441D" w:rsidRDefault="00D37F5D" w:rsidP="00D37F5D">
      <w:pPr>
        <w:ind w:left="5568" w:firstLine="6"/>
        <w:jc w:val="right"/>
      </w:pPr>
      <w:r w:rsidRPr="003A441D">
        <w:t>Протокольне рішення</w:t>
      </w:r>
    </w:p>
    <w:p w14:paraId="3506BD72" w14:textId="72ECB222" w:rsidR="00D37F5D" w:rsidRDefault="00D37F5D" w:rsidP="00D37F5D">
      <w:pPr>
        <w:ind w:left="5568" w:firstLine="6"/>
        <w:jc w:val="right"/>
      </w:pPr>
      <w:r w:rsidRPr="00632569">
        <w:t>№</w:t>
      </w:r>
      <w:r w:rsidR="00DD2320">
        <w:rPr>
          <w:u w:val="single"/>
        </w:rPr>
        <w:t xml:space="preserve"> 3</w:t>
      </w:r>
      <w:r w:rsidR="00723C33">
        <w:rPr>
          <w:u w:val="single"/>
        </w:rPr>
        <w:t xml:space="preserve"> </w:t>
      </w:r>
      <w:r w:rsidR="00745BCE">
        <w:t xml:space="preserve"> </w:t>
      </w:r>
      <w:r w:rsidRPr="003A441D">
        <w:t xml:space="preserve">від </w:t>
      </w:r>
      <w:r>
        <w:t>«</w:t>
      </w:r>
      <w:r w:rsidR="00723C33">
        <w:t>09</w:t>
      </w:r>
      <w:r>
        <w:t>»</w:t>
      </w:r>
      <w:r w:rsidRPr="003A441D">
        <w:t xml:space="preserve"> </w:t>
      </w:r>
      <w:r w:rsidR="00444CF5">
        <w:t>листопада</w:t>
      </w:r>
      <w:r w:rsidRPr="003A441D">
        <w:t xml:space="preserve"> 202</w:t>
      </w:r>
      <w:r>
        <w:t xml:space="preserve">2 </w:t>
      </w:r>
      <w:r w:rsidRPr="003A441D">
        <w:t>року</w:t>
      </w:r>
      <w:r>
        <w:t xml:space="preserve"> </w:t>
      </w:r>
    </w:p>
    <w:p w14:paraId="6D6567B1" w14:textId="1D127C72" w:rsidR="002F781A" w:rsidRPr="002F781A" w:rsidRDefault="002F781A" w:rsidP="00D37F5D">
      <w:pPr>
        <w:ind w:left="5568" w:firstLine="6"/>
        <w:jc w:val="right"/>
      </w:pPr>
    </w:p>
    <w:p w14:paraId="5E9E8CF0" w14:textId="77777777" w:rsidR="00D37F5D" w:rsidRPr="003A441D" w:rsidRDefault="00D37F5D" w:rsidP="00D37F5D">
      <w:pPr>
        <w:pStyle w:val="FR1"/>
        <w:ind w:left="0"/>
        <w:rPr>
          <w:sz w:val="24"/>
          <w:szCs w:val="24"/>
        </w:rPr>
      </w:pPr>
    </w:p>
    <w:p w14:paraId="0391BAD1" w14:textId="77777777" w:rsidR="00D37F5D" w:rsidRPr="000E7249" w:rsidRDefault="00D37F5D" w:rsidP="00D37F5D">
      <w:pPr>
        <w:jc w:val="right"/>
        <w:rPr>
          <w:color w:val="000000"/>
        </w:rPr>
      </w:pPr>
    </w:p>
    <w:p w14:paraId="08B89F6C" w14:textId="77777777" w:rsidR="00D37F5D" w:rsidRPr="000E7249" w:rsidRDefault="00D37F5D" w:rsidP="00D37F5D">
      <w:pPr>
        <w:jc w:val="right"/>
        <w:rPr>
          <w:color w:val="000000"/>
        </w:rPr>
      </w:pPr>
    </w:p>
    <w:p w14:paraId="36DB2E4F" w14:textId="77777777" w:rsidR="00D37F5D" w:rsidRPr="000E7249" w:rsidRDefault="00D37F5D" w:rsidP="00D0786F">
      <w:pPr>
        <w:rPr>
          <w:color w:val="000000"/>
          <w:sz w:val="22"/>
        </w:rPr>
      </w:pPr>
    </w:p>
    <w:p w14:paraId="118C5F46" w14:textId="77777777" w:rsidR="00D37F5D" w:rsidRPr="000E7249" w:rsidRDefault="00D37F5D" w:rsidP="00D37F5D">
      <w:pPr>
        <w:jc w:val="right"/>
        <w:rPr>
          <w:color w:val="000000"/>
          <w:sz w:val="22"/>
        </w:rPr>
      </w:pPr>
    </w:p>
    <w:p w14:paraId="512FBA59" w14:textId="77777777" w:rsidR="00D37F5D" w:rsidRPr="000E7249" w:rsidRDefault="00D37F5D" w:rsidP="00D37F5D">
      <w:pPr>
        <w:rPr>
          <w:color w:val="000000"/>
          <w:sz w:val="22"/>
        </w:rPr>
      </w:pPr>
    </w:p>
    <w:p w14:paraId="2F0CD1D5" w14:textId="77777777" w:rsidR="00D37F5D" w:rsidRPr="000E7249" w:rsidRDefault="00D37F5D" w:rsidP="00D37F5D">
      <w:pPr>
        <w:jc w:val="right"/>
        <w:rPr>
          <w:color w:val="000000"/>
          <w:sz w:val="22"/>
        </w:rPr>
      </w:pPr>
    </w:p>
    <w:p w14:paraId="19DAA8A1" w14:textId="77777777" w:rsidR="00D37F5D" w:rsidRPr="000E7249" w:rsidRDefault="00D37F5D" w:rsidP="00D37F5D">
      <w:pPr>
        <w:rPr>
          <w:color w:val="000000"/>
          <w:sz w:val="22"/>
        </w:rPr>
      </w:pPr>
    </w:p>
    <w:p w14:paraId="7483F091" w14:textId="77777777" w:rsidR="00D37F5D" w:rsidRPr="000E7249" w:rsidRDefault="00D37F5D" w:rsidP="00D37F5D">
      <w:pPr>
        <w:rPr>
          <w:color w:val="000000"/>
          <w:sz w:val="22"/>
        </w:rPr>
      </w:pPr>
    </w:p>
    <w:p w14:paraId="04B0E0D7" w14:textId="77777777" w:rsidR="00D37F5D" w:rsidRPr="000E7249" w:rsidRDefault="00D37F5D" w:rsidP="00D37F5D">
      <w:pPr>
        <w:jc w:val="center"/>
        <w:rPr>
          <w:color w:val="000000"/>
          <w:sz w:val="22"/>
        </w:rPr>
      </w:pPr>
    </w:p>
    <w:p w14:paraId="10AE5CD1" w14:textId="1EA11084" w:rsidR="00D37F5D" w:rsidRPr="002F781A" w:rsidRDefault="00D37F5D" w:rsidP="00D37F5D">
      <w:pPr>
        <w:jc w:val="center"/>
        <w:rPr>
          <w:b/>
          <w:sz w:val="32"/>
          <w:szCs w:val="32"/>
        </w:rPr>
      </w:pPr>
      <w:r w:rsidRPr="00E2142B">
        <w:rPr>
          <w:b/>
          <w:sz w:val="32"/>
          <w:szCs w:val="32"/>
        </w:rPr>
        <w:t>ТЕНДЕРНА ДОКУМЕНТАЦІЯ</w:t>
      </w:r>
    </w:p>
    <w:p w14:paraId="0C2B870F" w14:textId="1A61DACE" w:rsidR="00D37F5D" w:rsidRPr="00745BCE" w:rsidRDefault="00D37F5D" w:rsidP="00D37F5D">
      <w:pPr>
        <w:jc w:val="center"/>
      </w:pPr>
      <w:r w:rsidRPr="00BC592A">
        <w:t xml:space="preserve">на закупівлю </w:t>
      </w:r>
      <w:r w:rsidR="00CF113C">
        <w:t>товару</w:t>
      </w:r>
    </w:p>
    <w:p w14:paraId="7CE908B6" w14:textId="77777777" w:rsidR="00D37F5D" w:rsidRDefault="00D37F5D" w:rsidP="00D37F5D"/>
    <w:p w14:paraId="13002C26" w14:textId="77777777" w:rsidR="00D37F5D" w:rsidRDefault="00D37F5D" w:rsidP="00D37F5D">
      <w:pPr>
        <w:jc w:val="center"/>
      </w:pPr>
    </w:p>
    <w:p w14:paraId="08AA755D" w14:textId="77777777" w:rsidR="00D37F5D" w:rsidRDefault="00D37F5D" w:rsidP="00D37F5D">
      <w:pPr>
        <w:jc w:val="center"/>
      </w:pPr>
    </w:p>
    <w:p w14:paraId="0E65362C" w14:textId="77777777" w:rsidR="00D37F5D" w:rsidRDefault="00D37F5D" w:rsidP="00D37F5D">
      <w:pPr>
        <w:jc w:val="center"/>
      </w:pPr>
    </w:p>
    <w:p w14:paraId="5BDBF11A" w14:textId="77777777" w:rsidR="00D37F5D" w:rsidRDefault="00D37F5D" w:rsidP="00D37F5D">
      <w:pPr>
        <w:jc w:val="center"/>
      </w:pPr>
    </w:p>
    <w:p w14:paraId="1FBD585A" w14:textId="77777777" w:rsidR="00D37F5D" w:rsidRDefault="00D37F5D" w:rsidP="00D37F5D">
      <w:pPr>
        <w:jc w:val="center"/>
      </w:pPr>
    </w:p>
    <w:p w14:paraId="3DF3295F" w14:textId="77777777" w:rsidR="00D37F5D" w:rsidRDefault="00D37F5D" w:rsidP="00D37F5D">
      <w:pPr>
        <w:jc w:val="center"/>
      </w:pPr>
    </w:p>
    <w:p w14:paraId="3486EF97" w14:textId="77777777" w:rsidR="00D37F5D" w:rsidRDefault="00D37F5D" w:rsidP="00D37F5D">
      <w:pPr>
        <w:jc w:val="center"/>
      </w:pPr>
    </w:p>
    <w:p w14:paraId="37A231AC" w14:textId="77777777" w:rsidR="00D37F5D" w:rsidRPr="00BC592A" w:rsidRDefault="00D37F5D" w:rsidP="00D37F5D">
      <w:pPr>
        <w:jc w:val="center"/>
      </w:pPr>
    </w:p>
    <w:p w14:paraId="4944A43E" w14:textId="6949F380" w:rsidR="00D37F5D" w:rsidRPr="000E7249" w:rsidRDefault="00CF113C" w:rsidP="00D37F5D">
      <w:pPr>
        <w:rPr>
          <w:color w:val="000000"/>
        </w:rPr>
      </w:pPr>
      <w:bookmarkStart w:id="0" w:name="n48"/>
      <w:bookmarkEnd w:id="0"/>
      <w:r w:rsidRPr="00CF113C">
        <w:rPr>
          <w:b/>
          <w:bCs/>
          <w:color w:val="000000"/>
          <w:sz w:val="28"/>
          <w:szCs w:val="28"/>
        </w:rPr>
        <w:t>Асфальтобетонна суміш за ДК 021:2015 - 44110000-4 Конструкційні матеріали</w:t>
      </w:r>
    </w:p>
    <w:p w14:paraId="695DB703" w14:textId="77777777" w:rsidR="00D37F5D" w:rsidRPr="000E7249" w:rsidRDefault="00D37F5D" w:rsidP="00D37F5D">
      <w:pPr>
        <w:rPr>
          <w:color w:val="000000"/>
        </w:rPr>
      </w:pPr>
    </w:p>
    <w:p w14:paraId="4B42DBC9" w14:textId="77777777" w:rsidR="00D37F5D" w:rsidRPr="000E7249" w:rsidRDefault="00D37F5D" w:rsidP="00D37F5D">
      <w:pPr>
        <w:rPr>
          <w:color w:val="000000"/>
        </w:rPr>
      </w:pPr>
    </w:p>
    <w:p w14:paraId="5EF684DC" w14:textId="77777777" w:rsidR="00D37F5D" w:rsidRPr="000E7249" w:rsidRDefault="00D37F5D" w:rsidP="00D37F5D">
      <w:pPr>
        <w:rPr>
          <w:color w:val="000000"/>
        </w:rPr>
      </w:pPr>
    </w:p>
    <w:p w14:paraId="3253D9C5" w14:textId="77777777" w:rsidR="00D37F5D" w:rsidRDefault="00D37F5D" w:rsidP="00D37F5D">
      <w:pPr>
        <w:rPr>
          <w:color w:val="000000"/>
        </w:rPr>
      </w:pPr>
    </w:p>
    <w:p w14:paraId="55D618FB" w14:textId="77777777" w:rsidR="00D37F5D" w:rsidRPr="000E7249" w:rsidRDefault="00D37F5D" w:rsidP="00D37F5D">
      <w:pPr>
        <w:rPr>
          <w:color w:val="000000"/>
        </w:rPr>
      </w:pPr>
    </w:p>
    <w:p w14:paraId="11893ACA" w14:textId="77777777" w:rsidR="00D37F5D" w:rsidRDefault="00D37F5D" w:rsidP="00D37F5D">
      <w:pPr>
        <w:rPr>
          <w:color w:val="000000"/>
        </w:rPr>
      </w:pPr>
    </w:p>
    <w:p w14:paraId="58A1168C" w14:textId="77777777" w:rsidR="00D37F5D" w:rsidRPr="000E7249" w:rsidRDefault="00D37F5D" w:rsidP="00D37F5D">
      <w:pPr>
        <w:rPr>
          <w:color w:val="000000"/>
        </w:rPr>
      </w:pPr>
    </w:p>
    <w:p w14:paraId="36EAD76B" w14:textId="77777777" w:rsidR="00D37F5D" w:rsidRPr="000E7249" w:rsidRDefault="00D37F5D" w:rsidP="00D37F5D">
      <w:pPr>
        <w:rPr>
          <w:color w:val="000000"/>
        </w:rPr>
      </w:pPr>
    </w:p>
    <w:p w14:paraId="6A57068D" w14:textId="3713DE16" w:rsidR="00D37F5D" w:rsidRDefault="00D37F5D" w:rsidP="00D37F5D">
      <w:pPr>
        <w:rPr>
          <w:color w:val="000000"/>
        </w:rPr>
      </w:pPr>
    </w:p>
    <w:p w14:paraId="103BD640" w14:textId="62970A13" w:rsidR="00CF113C" w:rsidRDefault="00CF113C" w:rsidP="00D37F5D">
      <w:pPr>
        <w:rPr>
          <w:color w:val="000000"/>
        </w:rPr>
      </w:pPr>
    </w:p>
    <w:p w14:paraId="576A56EA" w14:textId="77777777" w:rsidR="00CF113C" w:rsidRDefault="00CF113C" w:rsidP="00D37F5D">
      <w:pPr>
        <w:rPr>
          <w:color w:val="000000"/>
        </w:rPr>
      </w:pPr>
    </w:p>
    <w:p w14:paraId="0B542317" w14:textId="77777777" w:rsidR="00072318" w:rsidRPr="000E7249" w:rsidRDefault="00072318" w:rsidP="00D37F5D">
      <w:pPr>
        <w:rPr>
          <w:color w:val="000000"/>
        </w:rPr>
      </w:pPr>
    </w:p>
    <w:p w14:paraId="27A33188" w14:textId="25952AF2" w:rsidR="00D37F5D" w:rsidRDefault="00D37F5D" w:rsidP="00D37F5D">
      <w:pPr>
        <w:rPr>
          <w:color w:val="000000"/>
        </w:rPr>
      </w:pPr>
    </w:p>
    <w:p w14:paraId="669D5AE1" w14:textId="77777777" w:rsidR="00CF113C" w:rsidRPr="000E7249" w:rsidRDefault="00CF113C" w:rsidP="00D37F5D">
      <w:pPr>
        <w:rPr>
          <w:color w:val="000000"/>
        </w:rPr>
      </w:pPr>
    </w:p>
    <w:p w14:paraId="3AAFEDDF" w14:textId="77777777" w:rsidR="00D37F5D" w:rsidRPr="000E7249" w:rsidRDefault="00D37F5D" w:rsidP="00D37F5D">
      <w:pPr>
        <w:rPr>
          <w:color w:val="000000"/>
        </w:rPr>
      </w:pPr>
    </w:p>
    <w:p w14:paraId="0A455816" w14:textId="4B03E9EF" w:rsidR="00D37F5D" w:rsidRPr="000E7249" w:rsidRDefault="002D2FBB" w:rsidP="00D37F5D">
      <w:pPr>
        <w:jc w:val="center"/>
        <w:rPr>
          <w:color w:val="000000"/>
        </w:rPr>
      </w:pPr>
      <w:r>
        <w:rPr>
          <w:color w:val="000000"/>
        </w:rPr>
        <w:t>с</w:t>
      </w:r>
      <w:r w:rsidR="00D37F5D" w:rsidRPr="000E7249">
        <w:rPr>
          <w:color w:val="000000"/>
        </w:rPr>
        <w:t>м</w:t>
      </w:r>
      <w:r>
        <w:rPr>
          <w:color w:val="000000"/>
        </w:rPr>
        <w:t>т</w:t>
      </w:r>
      <w:r w:rsidR="00D37F5D" w:rsidRPr="000E7249">
        <w:rPr>
          <w:color w:val="000000"/>
        </w:rPr>
        <w:t xml:space="preserve">. </w:t>
      </w:r>
      <w:r>
        <w:rPr>
          <w:color w:val="000000"/>
        </w:rPr>
        <w:t>Заболотів</w:t>
      </w:r>
      <w:r w:rsidR="00D37F5D" w:rsidRPr="000E7249">
        <w:rPr>
          <w:color w:val="000000"/>
        </w:rPr>
        <w:t xml:space="preserve"> – 202</w:t>
      </w:r>
      <w:r w:rsidR="00D37F5D">
        <w:rPr>
          <w:color w:val="000000"/>
        </w:rPr>
        <w:t>2</w:t>
      </w:r>
    </w:p>
    <w:p w14:paraId="33EE9151" w14:textId="77777777" w:rsidR="00A2464F" w:rsidRPr="002F7DC4" w:rsidRDefault="00A2464F" w:rsidP="00D04799">
      <w:pPr>
        <w:jc w:val="center"/>
        <w:rPr>
          <w:color w:val="000000"/>
        </w:rPr>
      </w:pPr>
    </w:p>
    <w:tbl>
      <w:tblPr>
        <w:tblW w:w="10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379"/>
        <w:gridCol w:w="6886"/>
      </w:tblGrid>
      <w:tr w:rsidR="00CF113C" w:rsidRPr="0004307F" w14:paraId="6A87A359" w14:textId="77777777" w:rsidTr="00CF113C">
        <w:trPr>
          <w:trHeight w:val="173"/>
        </w:trPr>
        <w:tc>
          <w:tcPr>
            <w:tcW w:w="539" w:type="dxa"/>
            <w:tcBorders>
              <w:top w:val="single" w:sz="4" w:space="0" w:color="auto"/>
              <w:left w:val="single" w:sz="4" w:space="0" w:color="auto"/>
              <w:bottom w:val="single" w:sz="4" w:space="0" w:color="auto"/>
              <w:right w:val="single" w:sz="4" w:space="0" w:color="auto"/>
            </w:tcBorders>
            <w:hideMark/>
          </w:tcPr>
          <w:p w14:paraId="7B09F0E1" w14:textId="77777777" w:rsidR="00CF113C" w:rsidRPr="00CF113C" w:rsidRDefault="00CF113C" w:rsidP="00723C33">
            <w:pPr>
              <w:widowControl w:val="0"/>
              <w:contextualSpacing/>
              <w:jc w:val="center"/>
              <w:rPr>
                <w:b/>
                <w:color w:val="000000"/>
                <w:lang w:eastAsia="uk-UA"/>
              </w:rPr>
            </w:pPr>
            <w:r w:rsidRPr="00CF113C">
              <w:rPr>
                <w:b/>
                <w:color w:val="000000"/>
                <w:lang w:eastAsia="uk-UA"/>
              </w:rPr>
              <w:lastRenderedPageBreak/>
              <w:t>№</w:t>
            </w:r>
          </w:p>
        </w:tc>
        <w:tc>
          <w:tcPr>
            <w:tcW w:w="10265" w:type="dxa"/>
            <w:gridSpan w:val="2"/>
            <w:tcBorders>
              <w:top w:val="single" w:sz="4" w:space="0" w:color="auto"/>
              <w:left w:val="single" w:sz="4" w:space="0" w:color="auto"/>
              <w:bottom w:val="single" w:sz="4" w:space="0" w:color="auto"/>
              <w:right w:val="single" w:sz="4" w:space="0" w:color="auto"/>
            </w:tcBorders>
            <w:hideMark/>
          </w:tcPr>
          <w:p w14:paraId="476AE2B2" w14:textId="77777777" w:rsidR="00CF113C" w:rsidRPr="00CF113C" w:rsidRDefault="00CF113C" w:rsidP="00723C33">
            <w:pPr>
              <w:widowControl w:val="0"/>
              <w:contextualSpacing/>
              <w:jc w:val="center"/>
              <w:rPr>
                <w:b/>
                <w:color w:val="000000"/>
                <w:lang w:eastAsia="uk-UA"/>
              </w:rPr>
            </w:pPr>
            <w:r w:rsidRPr="00CF113C">
              <w:rPr>
                <w:b/>
                <w:color w:val="000000"/>
                <w:bdr w:val="none" w:sz="0" w:space="0" w:color="auto" w:frame="1"/>
                <w:lang w:eastAsia="uk-UA"/>
              </w:rPr>
              <w:t>Розділ І. Загальні положення</w:t>
            </w:r>
          </w:p>
        </w:tc>
      </w:tr>
      <w:tr w:rsidR="00CF113C" w:rsidRPr="0004307F" w14:paraId="2ECCECC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CECA0C5" w14:textId="77777777" w:rsidR="00CF113C" w:rsidRPr="00CF113C" w:rsidRDefault="00CF113C" w:rsidP="00723C33">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3CE05AEA" w14:textId="77777777" w:rsidR="00CF113C" w:rsidRPr="00CF113C" w:rsidRDefault="00CF113C" w:rsidP="00723C33">
            <w:pPr>
              <w:widowControl w:val="0"/>
              <w:contextualSpacing/>
              <w:rPr>
                <w:b/>
                <w:color w:val="000000"/>
                <w:lang w:eastAsia="uk-UA"/>
              </w:rPr>
            </w:pPr>
            <w:r w:rsidRPr="00CF113C">
              <w:rPr>
                <w:b/>
                <w:color w:val="000000"/>
                <w:lang w:eastAsia="uk-UA"/>
              </w:rPr>
              <w:t>Терміни, які вживаються в тендерній документації</w:t>
            </w:r>
          </w:p>
        </w:tc>
        <w:tc>
          <w:tcPr>
            <w:tcW w:w="6886" w:type="dxa"/>
            <w:tcBorders>
              <w:top w:val="single" w:sz="4" w:space="0" w:color="auto"/>
              <w:left w:val="single" w:sz="4" w:space="0" w:color="auto"/>
              <w:bottom w:val="single" w:sz="4" w:space="0" w:color="auto"/>
              <w:right w:val="single" w:sz="4" w:space="0" w:color="auto"/>
            </w:tcBorders>
            <w:hideMark/>
          </w:tcPr>
          <w:p w14:paraId="060CA970" w14:textId="5BC74257" w:rsidR="00CF113C" w:rsidRPr="00CF113C" w:rsidRDefault="00CF113C" w:rsidP="00723C33">
            <w:pPr>
              <w:widowControl w:val="0"/>
              <w:tabs>
                <w:tab w:val="left" w:pos="5776"/>
              </w:tabs>
              <w:ind w:firstLine="176"/>
              <w:contextualSpacing/>
              <w:jc w:val="both"/>
              <w:rPr>
                <w:color w:val="000000"/>
                <w:lang w:eastAsia="uk-UA"/>
              </w:rPr>
            </w:pPr>
            <w:r w:rsidRPr="00CF113C">
              <w:rPr>
                <w:color w:val="000000"/>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tc>
      </w:tr>
      <w:tr w:rsidR="00CF113C" w:rsidRPr="00E34A32" w14:paraId="71D26E41" w14:textId="77777777" w:rsidTr="00CF113C">
        <w:trPr>
          <w:trHeight w:val="362"/>
        </w:trPr>
        <w:tc>
          <w:tcPr>
            <w:tcW w:w="539" w:type="dxa"/>
            <w:tcBorders>
              <w:top w:val="single" w:sz="4" w:space="0" w:color="auto"/>
              <w:left w:val="single" w:sz="4" w:space="0" w:color="auto"/>
              <w:bottom w:val="single" w:sz="4" w:space="0" w:color="auto"/>
              <w:right w:val="single" w:sz="4" w:space="0" w:color="auto"/>
            </w:tcBorders>
            <w:hideMark/>
          </w:tcPr>
          <w:p w14:paraId="06A465E3" w14:textId="77777777" w:rsidR="00CF113C" w:rsidRPr="00CF113C" w:rsidRDefault="00CF113C" w:rsidP="00723C33">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6BE575E7" w14:textId="77777777" w:rsidR="00CF113C" w:rsidRPr="00CF113C" w:rsidRDefault="00CF113C" w:rsidP="00723C33">
            <w:pPr>
              <w:widowControl w:val="0"/>
              <w:contextualSpacing/>
              <w:rPr>
                <w:b/>
                <w:color w:val="000000"/>
                <w:lang w:eastAsia="uk-UA"/>
              </w:rPr>
            </w:pPr>
            <w:r w:rsidRPr="00CF113C">
              <w:rPr>
                <w:b/>
                <w:color w:val="000000"/>
                <w:lang w:eastAsia="uk-UA"/>
              </w:rPr>
              <w:t>Інформація про замовника тендеру</w:t>
            </w:r>
          </w:p>
        </w:tc>
        <w:tc>
          <w:tcPr>
            <w:tcW w:w="6886" w:type="dxa"/>
            <w:tcBorders>
              <w:top w:val="single" w:sz="4" w:space="0" w:color="auto"/>
              <w:left w:val="single" w:sz="4" w:space="0" w:color="auto"/>
              <w:bottom w:val="single" w:sz="4" w:space="0" w:color="auto"/>
              <w:right w:val="single" w:sz="4" w:space="0" w:color="auto"/>
            </w:tcBorders>
          </w:tcPr>
          <w:p w14:paraId="5CE900D9" w14:textId="77777777" w:rsidR="00CF113C" w:rsidRPr="00CF113C" w:rsidRDefault="00CF113C" w:rsidP="00723C33">
            <w:pPr>
              <w:widowControl w:val="0"/>
              <w:contextualSpacing/>
              <w:jc w:val="both"/>
              <w:rPr>
                <w:color w:val="000000"/>
                <w:lang w:eastAsia="uk-UA"/>
              </w:rPr>
            </w:pPr>
          </w:p>
        </w:tc>
      </w:tr>
      <w:tr w:rsidR="00CF113C" w:rsidRPr="00E34A32" w14:paraId="193AE730" w14:textId="77777777" w:rsidTr="00CF113C">
        <w:trPr>
          <w:trHeight w:val="200"/>
        </w:trPr>
        <w:tc>
          <w:tcPr>
            <w:tcW w:w="539" w:type="dxa"/>
            <w:tcBorders>
              <w:top w:val="single" w:sz="4" w:space="0" w:color="auto"/>
              <w:left w:val="single" w:sz="4" w:space="0" w:color="auto"/>
              <w:bottom w:val="single" w:sz="4" w:space="0" w:color="auto"/>
              <w:right w:val="single" w:sz="4" w:space="0" w:color="auto"/>
            </w:tcBorders>
            <w:hideMark/>
          </w:tcPr>
          <w:p w14:paraId="30DCA342" w14:textId="77777777" w:rsidR="00CF113C" w:rsidRPr="00CF113C" w:rsidRDefault="00CF113C" w:rsidP="00CF113C">
            <w:pPr>
              <w:widowControl w:val="0"/>
              <w:contextualSpacing/>
              <w:rPr>
                <w:color w:val="000000"/>
                <w:lang w:eastAsia="uk-UA"/>
              </w:rPr>
            </w:pPr>
            <w:r w:rsidRPr="00CF113C">
              <w:rPr>
                <w:color w:val="000000"/>
                <w:lang w:eastAsia="uk-UA"/>
              </w:rPr>
              <w:t>2.1</w:t>
            </w:r>
          </w:p>
        </w:tc>
        <w:tc>
          <w:tcPr>
            <w:tcW w:w="3379" w:type="dxa"/>
            <w:tcBorders>
              <w:top w:val="single" w:sz="4" w:space="0" w:color="auto"/>
              <w:left w:val="single" w:sz="4" w:space="0" w:color="auto"/>
              <w:bottom w:val="single" w:sz="4" w:space="0" w:color="auto"/>
              <w:right w:val="single" w:sz="4" w:space="0" w:color="auto"/>
            </w:tcBorders>
            <w:hideMark/>
          </w:tcPr>
          <w:p w14:paraId="1B6FE755" w14:textId="77777777" w:rsidR="00CF113C" w:rsidRPr="00CF113C" w:rsidRDefault="00CF113C" w:rsidP="00CF113C">
            <w:pPr>
              <w:widowControl w:val="0"/>
              <w:ind w:right="113"/>
              <w:contextualSpacing/>
              <w:rPr>
                <w:color w:val="000000"/>
                <w:lang w:eastAsia="uk-UA"/>
              </w:rPr>
            </w:pPr>
            <w:r w:rsidRPr="00CF113C">
              <w:rPr>
                <w:color w:val="000000"/>
                <w:lang w:eastAsia="uk-UA"/>
              </w:rPr>
              <w:t>повне найменування</w:t>
            </w:r>
            <w:r w:rsidRPr="00E81966">
              <w:t>,</w:t>
            </w:r>
            <w:r>
              <w:t xml:space="preserve"> </w:t>
            </w:r>
            <w:r w:rsidRPr="00CF113C">
              <w:rPr>
                <w:color w:val="000000"/>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886" w:type="dxa"/>
            <w:tcBorders>
              <w:top w:val="single" w:sz="4" w:space="0" w:color="auto"/>
              <w:left w:val="single" w:sz="4" w:space="0" w:color="auto"/>
              <w:bottom w:val="single" w:sz="4" w:space="0" w:color="auto"/>
              <w:right w:val="single" w:sz="4" w:space="0" w:color="auto"/>
            </w:tcBorders>
            <w:hideMark/>
          </w:tcPr>
          <w:p w14:paraId="2A20A156" w14:textId="77777777" w:rsidR="00CF113C" w:rsidRDefault="002D2FBB" w:rsidP="00CF113C">
            <w:pPr>
              <w:widowControl w:val="0"/>
              <w:ind w:right="113"/>
              <w:contextualSpacing/>
              <w:jc w:val="both"/>
            </w:pPr>
            <w:r w:rsidRPr="002D2FBB">
              <w:t>КОМУНАЛЬНЕ ПІДПРИЄМСТВО ЗАБОЛОТІВСЬКИЙ КОМБІНАТ КОМУНАЛЬНИХ ПІДПРИЄМСТВ ЗАБОЛОТІВСЬКОЇ СЕЛИЩНОЇ РАДИ</w:t>
            </w:r>
            <w:r>
              <w:t xml:space="preserve">, код ЄДРПОУ </w:t>
            </w:r>
            <w:r w:rsidRPr="000749C8">
              <w:t>19399967</w:t>
            </w:r>
          </w:p>
          <w:p w14:paraId="3BE69DA7" w14:textId="1BA6D435" w:rsidR="002D2FBB" w:rsidRPr="002D2FBB" w:rsidRDefault="002D2FBB" w:rsidP="00CF113C">
            <w:pPr>
              <w:widowControl w:val="0"/>
              <w:ind w:right="113"/>
              <w:contextualSpacing/>
              <w:jc w:val="both"/>
            </w:pPr>
            <w:r>
              <w:t>Категорія - ю</w:t>
            </w:r>
            <w:r w:rsidRPr="002D2FBB">
              <w:t>ридична особа, яка забезпечує потреби держави або територіальної громади</w:t>
            </w:r>
          </w:p>
        </w:tc>
      </w:tr>
      <w:tr w:rsidR="002D2FBB" w:rsidRPr="00E34A32" w14:paraId="41262B64" w14:textId="77777777" w:rsidTr="00CF113C">
        <w:trPr>
          <w:trHeight w:val="74"/>
        </w:trPr>
        <w:tc>
          <w:tcPr>
            <w:tcW w:w="539" w:type="dxa"/>
            <w:tcBorders>
              <w:top w:val="single" w:sz="4" w:space="0" w:color="auto"/>
              <w:left w:val="single" w:sz="4" w:space="0" w:color="auto"/>
              <w:bottom w:val="single" w:sz="4" w:space="0" w:color="auto"/>
              <w:right w:val="single" w:sz="4" w:space="0" w:color="auto"/>
            </w:tcBorders>
            <w:hideMark/>
          </w:tcPr>
          <w:p w14:paraId="03C3D5E9" w14:textId="77777777" w:rsidR="002D2FBB" w:rsidRPr="00CF113C" w:rsidRDefault="002D2FBB" w:rsidP="002D2FBB">
            <w:pPr>
              <w:widowControl w:val="0"/>
              <w:contextualSpacing/>
              <w:rPr>
                <w:color w:val="000000"/>
                <w:lang w:eastAsia="uk-UA"/>
              </w:rPr>
            </w:pPr>
            <w:r w:rsidRPr="00CF113C">
              <w:rPr>
                <w:color w:val="000000"/>
                <w:lang w:eastAsia="uk-UA"/>
              </w:rPr>
              <w:t>2.2</w:t>
            </w:r>
          </w:p>
        </w:tc>
        <w:tc>
          <w:tcPr>
            <w:tcW w:w="3379" w:type="dxa"/>
            <w:tcBorders>
              <w:top w:val="single" w:sz="4" w:space="0" w:color="auto"/>
              <w:left w:val="single" w:sz="4" w:space="0" w:color="auto"/>
              <w:bottom w:val="single" w:sz="4" w:space="0" w:color="auto"/>
              <w:right w:val="single" w:sz="4" w:space="0" w:color="auto"/>
            </w:tcBorders>
            <w:hideMark/>
          </w:tcPr>
          <w:p w14:paraId="0AF20B56" w14:textId="77777777" w:rsidR="002D2FBB" w:rsidRPr="00CF113C" w:rsidRDefault="002D2FBB" w:rsidP="002D2FBB">
            <w:pPr>
              <w:widowControl w:val="0"/>
              <w:ind w:right="113"/>
              <w:contextualSpacing/>
              <w:rPr>
                <w:color w:val="000000"/>
                <w:lang w:eastAsia="uk-UA"/>
              </w:rPr>
            </w:pPr>
            <w:r w:rsidRPr="00CF113C">
              <w:rPr>
                <w:color w:val="000000"/>
                <w:lang w:eastAsia="uk-UA"/>
              </w:rPr>
              <w:t>місцезнаходження</w:t>
            </w:r>
          </w:p>
        </w:tc>
        <w:tc>
          <w:tcPr>
            <w:tcW w:w="6886" w:type="dxa"/>
            <w:tcBorders>
              <w:top w:val="single" w:sz="4" w:space="0" w:color="auto"/>
              <w:left w:val="single" w:sz="4" w:space="0" w:color="auto"/>
              <w:bottom w:val="single" w:sz="4" w:space="0" w:color="auto"/>
              <w:right w:val="single" w:sz="4" w:space="0" w:color="auto"/>
            </w:tcBorders>
            <w:hideMark/>
          </w:tcPr>
          <w:p w14:paraId="02A9A4DC" w14:textId="5687AFC1" w:rsidR="002D2FBB" w:rsidRPr="00CF113C" w:rsidRDefault="002D2FBB" w:rsidP="002D2FBB">
            <w:pPr>
              <w:widowControl w:val="0"/>
              <w:contextualSpacing/>
              <w:jc w:val="both"/>
              <w:rPr>
                <w:color w:val="000000"/>
                <w:lang w:val="ru-RU" w:eastAsia="uk-UA"/>
              </w:rPr>
            </w:pPr>
            <w:r w:rsidRPr="000749C8">
              <w:t>78315, Івано-Франківська обл.,</w:t>
            </w:r>
            <w:r>
              <w:t xml:space="preserve"> </w:t>
            </w:r>
            <w:r w:rsidRPr="000749C8">
              <w:t>Снятинський район, смт. Заболотів, вул</w:t>
            </w:r>
            <w:r>
              <w:t xml:space="preserve">. </w:t>
            </w:r>
            <w:r w:rsidRPr="000749C8">
              <w:t>Грушевського 41/А</w:t>
            </w:r>
          </w:p>
        </w:tc>
      </w:tr>
      <w:tr w:rsidR="002D2FBB" w:rsidRPr="00E34A32" w14:paraId="05C8B0F6"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05B8042" w14:textId="77777777" w:rsidR="002D2FBB" w:rsidRPr="00CF113C" w:rsidRDefault="002D2FBB" w:rsidP="002D2FBB">
            <w:pPr>
              <w:widowControl w:val="0"/>
              <w:contextualSpacing/>
              <w:rPr>
                <w:color w:val="000000"/>
                <w:lang w:eastAsia="uk-UA"/>
              </w:rPr>
            </w:pPr>
            <w:r w:rsidRPr="00CF113C">
              <w:rPr>
                <w:color w:val="000000"/>
                <w:lang w:eastAsia="uk-UA"/>
              </w:rPr>
              <w:t>2.3</w:t>
            </w:r>
          </w:p>
        </w:tc>
        <w:tc>
          <w:tcPr>
            <w:tcW w:w="3379" w:type="dxa"/>
            <w:tcBorders>
              <w:top w:val="single" w:sz="4" w:space="0" w:color="auto"/>
              <w:left w:val="single" w:sz="4" w:space="0" w:color="auto"/>
              <w:bottom w:val="single" w:sz="4" w:space="0" w:color="auto"/>
              <w:right w:val="single" w:sz="4" w:space="0" w:color="auto"/>
            </w:tcBorders>
            <w:hideMark/>
          </w:tcPr>
          <w:p w14:paraId="01544829" w14:textId="77777777" w:rsidR="002D2FBB" w:rsidRPr="00CF113C" w:rsidRDefault="002D2FBB" w:rsidP="002D2FBB">
            <w:pPr>
              <w:widowControl w:val="0"/>
              <w:contextualSpacing/>
              <w:rPr>
                <w:color w:val="000000"/>
                <w:lang w:eastAsia="uk-UA"/>
              </w:rPr>
            </w:pPr>
            <w:r w:rsidRPr="00CF113C">
              <w:rPr>
                <w:color w:val="000000"/>
                <w:lang w:eastAsia="uk-UA"/>
              </w:rPr>
              <w:t>посадова особа замовника, уповноважена здійснювати зв’язок з учасниками</w:t>
            </w:r>
          </w:p>
        </w:tc>
        <w:tc>
          <w:tcPr>
            <w:tcW w:w="6886" w:type="dxa"/>
            <w:tcBorders>
              <w:top w:val="single" w:sz="4" w:space="0" w:color="auto"/>
              <w:left w:val="single" w:sz="4" w:space="0" w:color="auto"/>
              <w:bottom w:val="single" w:sz="4" w:space="0" w:color="auto"/>
              <w:right w:val="single" w:sz="4" w:space="0" w:color="auto"/>
            </w:tcBorders>
            <w:hideMark/>
          </w:tcPr>
          <w:p w14:paraId="726E1FD9" w14:textId="738BEF1D" w:rsidR="002D2FBB" w:rsidRPr="00CB7EC4" w:rsidRDefault="002D2FBB" w:rsidP="0023056C">
            <w:pPr>
              <w:widowControl w:val="0"/>
              <w:contextualSpacing/>
              <w:jc w:val="both"/>
              <w:rPr>
                <w:color w:val="000000"/>
                <w:lang w:eastAsia="uk-UA"/>
              </w:rPr>
            </w:pPr>
            <w:r w:rsidRPr="00CB7EC4">
              <w:t xml:space="preserve">Уповноважена особа, </w:t>
            </w:r>
            <w:r w:rsidR="0023056C" w:rsidRPr="00CB7EC4">
              <w:t>Головний бухгалтер</w:t>
            </w:r>
            <w:r w:rsidRPr="00CB7EC4">
              <w:t xml:space="preserve"> (посада) </w:t>
            </w:r>
            <w:proofErr w:type="spellStart"/>
            <w:r w:rsidRPr="00CB7EC4">
              <w:t>Королюк</w:t>
            </w:r>
            <w:proofErr w:type="spellEnd"/>
            <w:r w:rsidRPr="00CB7EC4">
              <w:t xml:space="preserve"> Надія Володимирівна, тел. </w:t>
            </w:r>
            <w:r w:rsidR="0023056C" w:rsidRPr="00CB7EC4">
              <w:t>0967804062</w:t>
            </w:r>
            <w:r w:rsidRPr="00CB7EC4">
              <w:t xml:space="preserve"> (</w:t>
            </w:r>
            <w:proofErr w:type="spellStart"/>
            <w:r w:rsidRPr="00CB7EC4">
              <w:t>моб</w:t>
            </w:r>
            <w:proofErr w:type="spellEnd"/>
            <w:r w:rsidRPr="00CB7EC4">
              <w:t>. тел.), електронна адреса: buh_kkp@ukr.net</w:t>
            </w:r>
          </w:p>
        </w:tc>
      </w:tr>
      <w:tr w:rsidR="00CF113C" w:rsidRPr="00DA3F3D" w14:paraId="3266ED4E" w14:textId="77777777" w:rsidTr="00CF113C">
        <w:trPr>
          <w:trHeight w:val="182"/>
        </w:trPr>
        <w:tc>
          <w:tcPr>
            <w:tcW w:w="539" w:type="dxa"/>
            <w:tcBorders>
              <w:top w:val="single" w:sz="4" w:space="0" w:color="auto"/>
              <w:left w:val="single" w:sz="4" w:space="0" w:color="auto"/>
              <w:bottom w:val="single" w:sz="4" w:space="0" w:color="auto"/>
              <w:right w:val="single" w:sz="4" w:space="0" w:color="auto"/>
            </w:tcBorders>
            <w:hideMark/>
          </w:tcPr>
          <w:p w14:paraId="7F397AD8" w14:textId="77777777" w:rsidR="00CF113C" w:rsidRPr="00CF113C" w:rsidRDefault="00CF113C" w:rsidP="00723C33">
            <w:pPr>
              <w:widowControl w:val="0"/>
              <w:contextualSpacing/>
              <w:rPr>
                <w:b/>
                <w:color w:val="000000"/>
                <w:lang w:eastAsia="uk-UA"/>
              </w:rPr>
            </w:pPr>
            <w:r w:rsidRPr="00CF113C">
              <w:rPr>
                <w:b/>
                <w:color w:val="000000"/>
                <w:lang w:eastAsia="uk-UA"/>
              </w:rPr>
              <w:t>3</w:t>
            </w:r>
          </w:p>
        </w:tc>
        <w:tc>
          <w:tcPr>
            <w:tcW w:w="3379" w:type="dxa"/>
            <w:tcBorders>
              <w:top w:val="single" w:sz="4" w:space="0" w:color="auto"/>
              <w:left w:val="single" w:sz="4" w:space="0" w:color="auto"/>
              <w:bottom w:val="single" w:sz="4" w:space="0" w:color="auto"/>
              <w:right w:val="single" w:sz="4" w:space="0" w:color="auto"/>
            </w:tcBorders>
            <w:hideMark/>
          </w:tcPr>
          <w:p w14:paraId="5B2ABA7C" w14:textId="77777777" w:rsidR="00CF113C" w:rsidRPr="00CF113C" w:rsidRDefault="00CF113C" w:rsidP="00723C33">
            <w:pPr>
              <w:widowControl w:val="0"/>
              <w:contextualSpacing/>
              <w:rPr>
                <w:b/>
                <w:color w:val="000000"/>
                <w:lang w:eastAsia="uk-UA"/>
              </w:rPr>
            </w:pPr>
            <w:r w:rsidRPr="00CF113C">
              <w:rPr>
                <w:b/>
                <w:color w:val="000000"/>
                <w:lang w:eastAsia="uk-UA"/>
              </w:rPr>
              <w:t>Процедура закупівлі</w:t>
            </w:r>
          </w:p>
        </w:tc>
        <w:tc>
          <w:tcPr>
            <w:tcW w:w="6886" w:type="dxa"/>
            <w:tcBorders>
              <w:top w:val="single" w:sz="4" w:space="0" w:color="auto"/>
              <w:left w:val="single" w:sz="4" w:space="0" w:color="auto"/>
              <w:bottom w:val="single" w:sz="4" w:space="0" w:color="auto"/>
              <w:right w:val="single" w:sz="4" w:space="0" w:color="auto"/>
            </w:tcBorders>
            <w:vAlign w:val="center"/>
            <w:hideMark/>
          </w:tcPr>
          <w:p w14:paraId="1141175E" w14:textId="3E46426D" w:rsidR="00CF113C" w:rsidRPr="00CF113C" w:rsidRDefault="00CF113C" w:rsidP="00723C33">
            <w:pPr>
              <w:widowControl w:val="0"/>
              <w:ind w:right="113"/>
              <w:contextualSpacing/>
              <w:jc w:val="both"/>
              <w:rPr>
                <w:color w:val="000000"/>
                <w:lang w:eastAsia="uk-UA"/>
              </w:rPr>
            </w:pPr>
            <w:r w:rsidRPr="00CF113C">
              <w:rPr>
                <w:color w:val="000000"/>
                <w:lang w:eastAsia="uk-UA"/>
              </w:rPr>
              <w:t>Відкриті торги</w:t>
            </w:r>
            <w:r>
              <w:t xml:space="preserve"> </w:t>
            </w:r>
            <w:r w:rsidRPr="00CF113C">
              <w:rPr>
                <w:color w:val="000000"/>
                <w:lang w:eastAsia="uk-UA"/>
              </w:rPr>
              <w:t>у порядку, визначеному Особливостями</w:t>
            </w:r>
          </w:p>
          <w:p w14:paraId="092A2F58" w14:textId="77777777" w:rsidR="00CF113C" w:rsidRPr="00CF113C" w:rsidRDefault="00CF113C" w:rsidP="00723C33">
            <w:pPr>
              <w:widowControl w:val="0"/>
              <w:ind w:right="113"/>
              <w:contextualSpacing/>
              <w:jc w:val="both"/>
              <w:rPr>
                <w:color w:val="000000"/>
                <w:lang w:eastAsia="uk-UA"/>
              </w:rPr>
            </w:pPr>
          </w:p>
        </w:tc>
      </w:tr>
      <w:tr w:rsidR="00CF113C" w:rsidRPr="00DA3F3D" w14:paraId="4224BCE7" w14:textId="77777777" w:rsidTr="00CF113C">
        <w:trPr>
          <w:trHeight w:val="145"/>
        </w:trPr>
        <w:tc>
          <w:tcPr>
            <w:tcW w:w="539" w:type="dxa"/>
            <w:tcBorders>
              <w:top w:val="single" w:sz="4" w:space="0" w:color="auto"/>
              <w:left w:val="single" w:sz="4" w:space="0" w:color="auto"/>
              <w:bottom w:val="single" w:sz="4" w:space="0" w:color="auto"/>
              <w:right w:val="single" w:sz="4" w:space="0" w:color="auto"/>
            </w:tcBorders>
            <w:hideMark/>
          </w:tcPr>
          <w:p w14:paraId="31AA94DD" w14:textId="77777777" w:rsidR="00CF113C" w:rsidRPr="00CF113C" w:rsidRDefault="00CF113C" w:rsidP="00723C33">
            <w:pPr>
              <w:widowControl w:val="0"/>
              <w:contextualSpacing/>
              <w:rPr>
                <w:b/>
                <w:color w:val="000000"/>
                <w:lang w:eastAsia="uk-UA"/>
              </w:rPr>
            </w:pPr>
            <w:r w:rsidRPr="00CF113C">
              <w:rPr>
                <w:b/>
                <w:color w:val="000000"/>
                <w:lang w:eastAsia="uk-UA"/>
              </w:rPr>
              <w:t>4</w:t>
            </w:r>
          </w:p>
        </w:tc>
        <w:tc>
          <w:tcPr>
            <w:tcW w:w="3379" w:type="dxa"/>
            <w:tcBorders>
              <w:top w:val="single" w:sz="4" w:space="0" w:color="auto"/>
              <w:left w:val="single" w:sz="4" w:space="0" w:color="auto"/>
              <w:bottom w:val="single" w:sz="4" w:space="0" w:color="auto"/>
              <w:right w:val="single" w:sz="4" w:space="0" w:color="auto"/>
            </w:tcBorders>
            <w:hideMark/>
          </w:tcPr>
          <w:p w14:paraId="781DBFB8" w14:textId="77777777" w:rsidR="00CF113C" w:rsidRPr="00CF113C" w:rsidRDefault="00CF113C" w:rsidP="00723C33">
            <w:pPr>
              <w:widowControl w:val="0"/>
              <w:contextualSpacing/>
              <w:rPr>
                <w:b/>
                <w:color w:val="000000"/>
                <w:lang w:eastAsia="uk-UA"/>
              </w:rPr>
            </w:pPr>
            <w:r w:rsidRPr="00CF113C">
              <w:rPr>
                <w:b/>
                <w:color w:val="000000"/>
                <w:lang w:eastAsia="uk-UA"/>
              </w:rPr>
              <w:t>Інформація про предмет закупівлі</w:t>
            </w:r>
          </w:p>
        </w:tc>
        <w:tc>
          <w:tcPr>
            <w:tcW w:w="6886" w:type="dxa"/>
            <w:tcBorders>
              <w:top w:val="single" w:sz="4" w:space="0" w:color="auto"/>
              <w:left w:val="single" w:sz="4" w:space="0" w:color="auto"/>
              <w:bottom w:val="single" w:sz="4" w:space="0" w:color="auto"/>
              <w:right w:val="single" w:sz="4" w:space="0" w:color="auto"/>
            </w:tcBorders>
            <w:vAlign w:val="center"/>
          </w:tcPr>
          <w:p w14:paraId="2850E317" w14:textId="77777777" w:rsidR="00CF113C" w:rsidRPr="00CF113C" w:rsidRDefault="00CF113C" w:rsidP="00723C33">
            <w:pPr>
              <w:widowControl w:val="0"/>
              <w:ind w:right="113" w:firstLine="176"/>
              <w:contextualSpacing/>
              <w:jc w:val="both"/>
              <w:rPr>
                <w:color w:val="000000"/>
                <w:lang w:eastAsia="uk-UA"/>
              </w:rPr>
            </w:pPr>
          </w:p>
        </w:tc>
      </w:tr>
      <w:tr w:rsidR="009A23AC" w:rsidRPr="00DA3F3D" w14:paraId="6D5A1D85" w14:textId="77777777" w:rsidTr="00CF113C">
        <w:trPr>
          <w:trHeight w:val="407"/>
        </w:trPr>
        <w:tc>
          <w:tcPr>
            <w:tcW w:w="539" w:type="dxa"/>
            <w:tcBorders>
              <w:top w:val="single" w:sz="4" w:space="0" w:color="auto"/>
              <w:left w:val="single" w:sz="4" w:space="0" w:color="auto"/>
              <w:bottom w:val="single" w:sz="4" w:space="0" w:color="auto"/>
              <w:right w:val="single" w:sz="4" w:space="0" w:color="auto"/>
            </w:tcBorders>
            <w:hideMark/>
          </w:tcPr>
          <w:p w14:paraId="166FB1B4" w14:textId="77777777" w:rsidR="009A23AC" w:rsidRPr="00CF113C" w:rsidRDefault="009A23AC" w:rsidP="009A23AC">
            <w:pPr>
              <w:widowControl w:val="0"/>
              <w:contextualSpacing/>
              <w:rPr>
                <w:color w:val="000000"/>
                <w:lang w:eastAsia="uk-UA"/>
              </w:rPr>
            </w:pPr>
            <w:r w:rsidRPr="00CF113C">
              <w:rPr>
                <w:color w:val="000000"/>
                <w:lang w:eastAsia="uk-UA"/>
              </w:rPr>
              <w:t>4.1</w:t>
            </w:r>
          </w:p>
        </w:tc>
        <w:tc>
          <w:tcPr>
            <w:tcW w:w="3379" w:type="dxa"/>
            <w:tcBorders>
              <w:top w:val="single" w:sz="4" w:space="0" w:color="auto"/>
              <w:left w:val="single" w:sz="4" w:space="0" w:color="auto"/>
              <w:bottom w:val="single" w:sz="4" w:space="0" w:color="auto"/>
              <w:right w:val="single" w:sz="4" w:space="0" w:color="auto"/>
            </w:tcBorders>
            <w:hideMark/>
          </w:tcPr>
          <w:p w14:paraId="5600FA51" w14:textId="77777777" w:rsidR="009A23AC" w:rsidRPr="00CF113C" w:rsidRDefault="009A23AC" w:rsidP="009A23AC">
            <w:pPr>
              <w:widowControl w:val="0"/>
              <w:ind w:left="-9" w:right="113"/>
              <w:contextualSpacing/>
              <w:rPr>
                <w:color w:val="000000"/>
                <w:lang w:eastAsia="uk-UA"/>
              </w:rPr>
            </w:pPr>
            <w:r w:rsidRPr="00CF113C">
              <w:rPr>
                <w:color w:val="000000"/>
                <w:lang w:eastAsia="uk-UA"/>
              </w:rPr>
              <w:t>назва предмета закупівлі</w:t>
            </w:r>
          </w:p>
        </w:tc>
        <w:tc>
          <w:tcPr>
            <w:tcW w:w="6886" w:type="dxa"/>
            <w:tcBorders>
              <w:top w:val="single" w:sz="4" w:space="0" w:color="auto"/>
              <w:left w:val="single" w:sz="4" w:space="0" w:color="auto"/>
              <w:bottom w:val="single" w:sz="4" w:space="0" w:color="auto"/>
              <w:right w:val="single" w:sz="4" w:space="0" w:color="auto"/>
            </w:tcBorders>
            <w:vAlign w:val="center"/>
            <w:hideMark/>
          </w:tcPr>
          <w:p w14:paraId="7ADB8C80" w14:textId="77777777" w:rsidR="009A23AC" w:rsidRDefault="009A23AC" w:rsidP="009A23AC">
            <w:pPr>
              <w:widowControl w:val="0"/>
              <w:ind w:right="113"/>
              <w:contextualSpacing/>
              <w:jc w:val="both"/>
              <w:rPr>
                <w:color w:val="000000"/>
              </w:rPr>
            </w:pPr>
            <w:r w:rsidRPr="007F3D04">
              <w:rPr>
                <w:color w:val="000000"/>
              </w:rPr>
              <w:t>Асфальтобетонна суміш за ДК 021:2015 - 44110000-4 Конструкційні матеріали</w:t>
            </w:r>
            <w:r>
              <w:rPr>
                <w:color w:val="000000"/>
              </w:rPr>
              <w:t>:</w:t>
            </w:r>
          </w:p>
          <w:p w14:paraId="7E8FCA8A" w14:textId="53A9F8F2" w:rsidR="009A23AC" w:rsidRPr="00CF113C" w:rsidRDefault="009A23AC" w:rsidP="009A23AC">
            <w:pPr>
              <w:widowControl w:val="0"/>
              <w:ind w:right="113" w:firstLine="176"/>
              <w:contextualSpacing/>
              <w:jc w:val="both"/>
              <w:rPr>
                <w:color w:val="000000"/>
                <w:lang w:eastAsia="uk-UA"/>
              </w:rPr>
            </w:pPr>
            <w:r w:rsidRPr="00A60859">
              <w:rPr>
                <w:color w:val="000000"/>
              </w:rPr>
              <w:t>44113620-7 — Асфальт</w:t>
            </w:r>
            <w:r>
              <w:rPr>
                <w:color w:val="000000"/>
              </w:rPr>
              <w:t xml:space="preserve"> (</w:t>
            </w:r>
            <w:r w:rsidRPr="007F3D04">
              <w:rPr>
                <w:color w:val="000000"/>
              </w:rPr>
              <w:t>Асфальтобетонна суміш</w:t>
            </w:r>
            <w:r>
              <w:rPr>
                <w:color w:val="000000"/>
              </w:rPr>
              <w:t>)</w:t>
            </w:r>
          </w:p>
        </w:tc>
      </w:tr>
      <w:tr w:rsidR="009A23AC" w:rsidRPr="00DA3F3D" w14:paraId="4F62E3F3" w14:textId="77777777" w:rsidTr="00CF113C">
        <w:trPr>
          <w:trHeight w:val="232"/>
        </w:trPr>
        <w:tc>
          <w:tcPr>
            <w:tcW w:w="539" w:type="dxa"/>
            <w:tcBorders>
              <w:top w:val="single" w:sz="4" w:space="0" w:color="auto"/>
              <w:left w:val="single" w:sz="4" w:space="0" w:color="auto"/>
              <w:bottom w:val="single" w:sz="4" w:space="0" w:color="auto"/>
              <w:right w:val="single" w:sz="4" w:space="0" w:color="auto"/>
            </w:tcBorders>
            <w:hideMark/>
          </w:tcPr>
          <w:p w14:paraId="352B6E3B" w14:textId="77777777" w:rsidR="009A23AC" w:rsidRPr="00CF113C" w:rsidRDefault="009A23AC" w:rsidP="009A23AC">
            <w:pPr>
              <w:widowControl w:val="0"/>
              <w:contextualSpacing/>
              <w:rPr>
                <w:color w:val="000000"/>
                <w:lang w:eastAsia="uk-UA"/>
              </w:rPr>
            </w:pPr>
            <w:r w:rsidRPr="00CF113C">
              <w:rPr>
                <w:color w:val="000000"/>
                <w:lang w:eastAsia="uk-UA"/>
              </w:rPr>
              <w:t>4.2</w:t>
            </w:r>
          </w:p>
        </w:tc>
        <w:tc>
          <w:tcPr>
            <w:tcW w:w="3379" w:type="dxa"/>
            <w:tcBorders>
              <w:top w:val="single" w:sz="4" w:space="0" w:color="auto"/>
              <w:left w:val="single" w:sz="4" w:space="0" w:color="auto"/>
              <w:bottom w:val="single" w:sz="4" w:space="0" w:color="auto"/>
              <w:right w:val="single" w:sz="4" w:space="0" w:color="auto"/>
            </w:tcBorders>
            <w:hideMark/>
          </w:tcPr>
          <w:p w14:paraId="5E308B19" w14:textId="77777777" w:rsidR="009A23AC" w:rsidRPr="00CF113C" w:rsidRDefault="009A23AC" w:rsidP="009A23AC">
            <w:pPr>
              <w:widowControl w:val="0"/>
              <w:ind w:left="-9" w:right="113"/>
              <w:contextualSpacing/>
              <w:rPr>
                <w:color w:val="000000"/>
                <w:lang w:eastAsia="uk-UA"/>
              </w:rPr>
            </w:pPr>
            <w:r w:rsidRPr="00CF113C">
              <w:rPr>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6886" w:type="dxa"/>
            <w:tcBorders>
              <w:top w:val="single" w:sz="4" w:space="0" w:color="auto"/>
              <w:left w:val="single" w:sz="4" w:space="0" w:color="auto"/>
              <w:bottom w:val="single" w:sz="4" w:space="0" w:color="auto"/>
              <w:right w:val="single" w:sz="4" w:space="0" w:color="auto"/>
            </w:tcBorders>
            <w:vAlign w:val="center"/>
            <w:hideMark/>
          </w:tcPr>
          <w:p w14:paraId="6C9FF40F" w14:textId="795F8FDA" w:rsidR="009A23AC" w:rsidRPr="00CF113C" w:rsidRDefault="009A23AC" w:rsidP="009A23AC">
            <w:pPr>
              <w:widowControl w:val="0"/>
              <w:ind w:right="113" w:firstLine="176"/>
              <w:contextualSpacing/>
              <w:jc w:val="both"/>
              <w:rPr>
                <w:color w:val="000000"/>
                <w:lang w:eastAsia="uk-UA"/>
              </w:rPr>
            </w:pPr>
            <w:r w:rsidRPr="009A3D23">
              <w:rPr>
                <w:color w:val="000000"/>
              </w:rPr>
              <w:t>Закупівля здійснюється без поділу на окремі частини предмету закупівлі (лоти)</w:t>
            </w:r>
          </w:p>
        </w:tc>
      </w:tr>
      <w:tr w:rsidR="00CF113C" w:rsidRPr="00DA3F3D" w14:paraId="45D3549C" w14:textId="77777777" w:rsidTr="00CF113C">
        <w:trPr>
          <w:trHeight w:val="923"/>
        </w:trPr>
        <w:tc>
          <w:tcPr>
            <w:tcW w:w="539" w:type="dxa"/>
            <w:tcBorders>
              <w:top w:val="single" w:sz="4" w:space="0" w:color="auto"/>
              <w:left w:val="single" w:sz="4" w:space="0" w:color="auto"/>
              <w:right w:val="single" w:sz="4" w:space="0" w:color="auto"/>
            </w:tcBorders>
            <w:hideMark/>
          </w:tcPr>
          <w:p w14:paraId="1FCFCEE6" w14:textId="77777777" w:rsidR="00CF113C" w:rsidRPr="00CF113C" w:rsidRDefault="00CF113C" w:rsidP="00723C33">
            <w:pPr>
              <w:widowControl w:val="0"/>
              <w:contextualSpacing/>
              <w:rPr>
                <w:color w:val="000000"/>
                <w:lang w:eastAsia="uk-UA"/>
              </w:rPr>
            </w:pPr>
            <w:r w:rsidRPr="00CF113C">
              <w:rPr>
                <w:color w:val="000000"/>
                <w:lang w:eastAsia="uk-UA"/>
              </w:rPr>
              <w:t>4.3</w:t>
            </w:r>
          </w:p>
        </w:tc>
        <w:tc>
          <w:tcPr>
            <w:tcW w:w="3379" w:type="dxa"/>
            <w:tcBorders>
              <w:top w:val="single" w:sz="4" w:space="0" w:color="auto"/>
              <w:left w:val="single" w:sz="4" w:space="0" w:color="auto"/>
              <w:right w:val="single" w:sz="4" w:space="0" w:color="auto"/>
            </w:tcBorders>
            <w:hideMark/>
          </w:tcPr>
          <w:p w14:paraId="02411D6F" w14:textId="479D17BF" w:rsidR="00CF113C" w:rsidRPr="00CF113C" w:rsidRDefault="002D2FBB" w:rsidP="00723C33">
            <w:pPr>
              <w:widowControl w:val="0"/>
              <w:ind w:left="-9" w:right="113"/>
              <w:contextualSpacing/>
              <w:rPr>
                <w:color w:val="000000"/>
              </w:rPr>
            </w:pPr>
            <w:r w:rsidRPr="0004051F">
              <w:rPr>
                <w:color w:val="000000"/>
              </w:rPr>
              <w:t>місце, кількість, обсяг поставки товарів (надання послуг, виконання робіт)</w:t>
            </w:r>
          </w:p>
        </w:tc>
        <w:tc>
          <w:tcPr>
            <w:tcW w:w="6886" w:type="dxa"/>
            <w:tcBorders>
              <w:top w:val="single" w:sz="4" w:space="0" w:color="auto"/>
              <w:left w:val="single" w:sz="4" w:space="0" w:color="auto"/>
              <w:right w:val="single" w:sz="4" w:space="0" w:color="auto"/>
            </w:tcBorders>
            <w:vAlign w:val="center"/>
            <w:hideMark/>
          </w:tcPr>
          <w:p w14:paraId="2D060811" w14:textId="77777777" w:rsidR="00CF113C" w:rsidRDefault="002D2FBB" w:rsidP="00723C33">
            <w:pPr>
              <w:widowControl w:val="0"/>
              <w:contextualSpacing/>
              <w:jc w:val="both"/>
            </w:pPr>
            <w:r w:rsidRPr="000749C8">
              <w:t>78315, Івано-Франківська обл.,</w:t>
            </w:r>
            <w:r>
              <w:t xml:space="preserve"> </w:t>
            </w:r>
            <w:r w:rsidRPr="000749C8">
              <w:t>Снятинський район, смт. Заболотів, вул</w:t>
            </w:r>
            <w:r>
              <w:t xml:space="preserve">. </w:t>
            </w:r>
            <w:r w:rsidRPr="000749C8">
              <w:t>Грушевського 41/А</w:t>
            </w:r>
            <w:r>
              <w:t>.</w:t>
            </w:r>
          </w:p>
          <w:p w14:paraId="47D808B8" w14:textId="272FE246" w:rsidR="00BF714C" w:rsidRPr="002D2FBB" w:rsidRDefault="00444CF5" w:rsidP="00723C33">
            <w:pPr>
              <w:widowControl w:val="0"/>
              <w:contextualSpacing/>
              <w:jc w:val="both"/>
              <w:rPr>
                <w:b/>
                <w:i/>
                <w:color w:val="000000"/>
                <w:sz w:val="20"/>
                <w:szCs w:val="20"/>
                <w:lang w:eastAsia="uk-UA"/>
              </w:rPr>
            </w:pPr>
            <w:r>
              <w:t>150</w:t>
            </w:r>
            <w:r w:rsidR="005F1862">
              <w:t xml:space="preserve"> т.</w:t>
            </w:r>
          </w:p>
        </w:tc>
      </w:tr>
      <w:tr w:rsidR="00CF113C" w:rsidRPr="0004051F" w14:paraId="1F273294"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5761AF60" w14:textId="77777777" w:rsidR="00CF113C" w:rsidRPr="00CF113C" w:rsidRDefault="00CF113C" w:rsidP="00723C33">
            <w:pPr>
              <w:widowControl w:val="0"/>
              <w:contextualSpacing/>
              <w:rPr>
                <w:color w:val="000000"/>
                <w:lang w:eastAsia="uk-UA"/>
              </w:rPr>
            </w:pPr>
            <w:r w:rsidRPr="00CF113C">
              <w:rPr>
                <w:color w:val="000000"/>
                <w:lang w:eastAsia="uk-UA"/>
              </w:rPr>
              <w:t>4.4</w:t>
            </w:r>
          </w:p>
        </w:tc>
        <w:tc>
          <w:tcPr>
            <w:tcW w:w="3379" w:type="dxa"/>
            <w:tcBorders>
              <w:top w:val="single" w:sz="4" w:space="0" w:color="auto"/>
              <w:left w:val="single" w:sz="4" w:space="0" w:color="auto"/>
              <w:bottom w:val="single" w:sz="4" w:space="0" w:color="auto"/>
              <w:right w:val="single" w:sz="4" w:space="0" w:color="auto"/>
            </w:tcBorders>
            <w:hideMark/>
          </w:tcPr>
          <w:p w14:paraId="5991D362" w14:textId="77777777" w:rsidR="00CF113C" w:rsidRPr="00CF113C" w:rsidRDefault="00CF113C" w:rsidP="00723C33">
            <w:pPr>
              <w:widowControl w:val="0"/>
              <w:ind w:left="-9" w:right="113"/>
              <w:contextualSpacing/>
              <w:rPr>
                <w:color w:val="000000"/>
              </w:rPr>
            </w:pPr>
            <w:r w:rsidRPr="00CF113C">
              <w:rPr>
                <w:color w:val="000000"/>
              </w:rPr>
              <w:t>строк поставки товарів (надання послуг, виконання робіт)</w:t>
            </w:r>
          </w:p>
        </w:tc>
        <w:tc>
          <w:tcPr>
            <w:tcW w:w="6886" w:type="dxa"/>
            <w:tcBorders>
              <w:top w:val="single" w:sz="4" w:space="0" w:color="auto"/>
              <w:left w:val="single" w:sz="4" w:space="0" w:color="auto"/>
              <w:bottom w:val="single" w:sz="4" w:space="0" w:color="auto"/>
              <w:right w:val="single" w:sz="4" w:space="0" w:color="auto"/>
            </w:tcBorders>
            <w:vAlign w:val="center"/>
            <w:hideMark/>
          </w:tcPr>
          <w:p w14:paraId="5EDB53B5" w14:textId="48841DF6" w:rsidR="00CF113C" w:rsidRPr="009A23AC" w:rsidRDefault="00CF113C" w:rsidP="009A23AC">
            <w:pPr>
              <w:widowControl w:val="0"/>
              <w:contextualSpacing/>
              <w:jc w:val="both"/>
              <w:rPr>
                <w:color w:val="000000"/>
                <w:lang w:eastAsia="uk-UA"/>
              </w:rPr>
            </w:pPr>
            <w:r>
              <w:rPr>
                <w:lang w:val="ru-RU"/>
              </w:rPr>
              <w:t>д</w:t>
            </w:r>
            <w:r w:rsidRPr="00DC1C21">
              <w:rPr>
                <w:lang w:val="ru-RU"/>
              </w:rPr>
              <w:t xml:space="preserve">о </w:t>
            </w:r>
            <w:r w:rsidR="009A23AC">
              <w:t>31.12.2022 р.</w:t>
            </w:r>
          </w:p>
        </w:tc>
      </w:tr>
      <w:tr w:rsidR="00CF113C" w:rsidRPr="0004051F" w14:paraId="738CDC28"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3DCC19DA" w14:textId="77777777" w:rsidR="00CF113C" w:rsidRPr="00CF113C" w:rsidRDefault="00CF113C" w:rsidP="00723C33">
            <w:pPr>
              <w:widowControl w:val="0"/>
              <w:contextualSpacing/>
              <w:rPr>
                <w:color w:val="000000"/>
                <w:lang w:val="ru-RU" w:eastAsia="uk-UA"/>
              </w:rPr>
            </w:pPr>
            <w:r w:rsidRPr="00CF113C">
              <w:rPr>
                <w:color w:val="000000"/>
                <w:lang w:val="ru-RU" w:eastAsia="uk-UA"/>
              </w:rPr>
              <w:t>4.5</w:t>
            </w:r>
          </w:p>
        </w:tc>
        <w:tc>
          <w:tcPr>
            <w:tcW w:w="3379" w:type="dxa"/>
            <w:tcBorders>
              <w:top w:val="single" w:sz="4" w:space="0" w:color="auto"/>
              <w:left w:val="single" w:sz="4" w:space="0" w:color="auto"/>
              <w:bottom w:val="single" w:sz="4" w:space="0" w:color="auto"/>
              <w:right w:val="single" w:sz="4" w:space="0" w:color="auto"/>
            </w:tcBorders>
          </w:tcPr>
          <w:p w14:paraId="5A08A1FA" w14:textId="77777777" w:rsidR="00CF113C" w:rsidRPr="00CF113C" w:rsidRDefault="00CF113C" w:rsidP="00723C33">
            <w:pPr>
              <w:widowControl w:val="0"/>
              <w:ind w:left="-9" w:right="113"/>
              <w:contextualSpacing/>
              <w:rPr>
                <w:color w:val="000000"/>
              </w:rPr>
            </w:pPr>
            <w:r w:rsidRPr="00CF113C">
              <w:rPr>
                <w:color w:val="000000"/>
              </w:rPr>
              <w:t>умови оплати</w:t>
            </w:r>
          </w:p>
        </w:tc>
        <w:tc>
          <w:tcPr>
            <w:tcW w:w="6886" w:type="dxa"/>
            <w:tcBorders>
              <w:top w:val="single" w:sz="4" w:space="0" w:color="auto"/>
              <w:left w:val="single" w:sz="4" w:space="0" w:color="auto"/>
              <w:bottom w:val="single" w:sz="4" w:space="0" w:color="auto"/>
              <w:right w:val="single" w:sz="4" w:space="0" w:color="auto"/>
            </w:tcBorders>
            <w:vAlign w:val="center"/>
          </w:tcPr>
          <w:p w14:paraId="0FB37B46" w14:textId="065E219A" w:rsidR="00CF113C" w:rsidRPr="00B75206" w:rsidRDefault="009A23AC" w:rsidP="00723C33">
            <w:pPr>
              <w:widowControl w:val="0"/>
              <w:contextualSpacing/>
              <w:jc w:val="both"/>
              <w:rPr>
                <w:b/>
                <w:lang w:val="ru-RU"/>
              </w:rPr>
            </w:pPr>
            <w:r w:rsidRPr="0057410A">
              <w:t>оплата по факту поставки протягом 30 календарних днів з дати поставки товару</w:t>
            </w:r>
          </w:p>
        </w:tc>
      </w:tr>
      <w:tr w:rsidR="00CF113C" w:rsidRPr="0004051F" w14:paraId="7B39E813"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DE6DF6A" w14:textId="77777777" w:rsidR="00CF113C" w:rsidRPr="00CF113C" w:rsidRDefault="00CF113C" w:rsidP="00723C33">
            <w:pPr>
              <w:widowControl w:val="0"/>
              <w:contextualSpacing/>
              <w:rPr>
                <w:color w:val="000000"/>
                <w:lang w:val="ru-RU" w:eastAsia="uk-UA"/>
              </w:rPr>
            </w:pPr>
            <w:r w:rsidRPr="00CF113C">
              <w:rPr>
                <w:color w:val="000000"/>
                <w:lang w:val="ru-RU" w:eastAsia="uk-UA"/>
              </w:rPr>
              <w:t>4.6</w:t>
            </w:r>
          </w:p>
        </w:tc>
        <w:tc>
          <w:tcPr>
            <w:tcW w:w="3379" w:type="dxa"/>
            <w:tcBorders>
              <w:top w:val="single" w:sz="4" w:space="0" w:color="auto"/>
              <w:left w:val="single" w:sz="4" w:space="0" w:color="auto"/>
              <w:bottom w:val="single" w:sz="4" w:space="0" w:color="auto"/>
              <w:right w:val="single" w:sz="4" w:space="0" w:color="auto"/>
            </w:tcBorders>
          </w:tcPr>
          <w:p w14:paraId="1D15F380" w14:textId="77777777" w:rsidR="00CF113C" w:rsidRPr="00CF113C" w:rsidRDefault="00CF113C" w:rsidP="00723C33">
            <w:pPr>
              <w:widowControl w:val="0"/>
              <w:ind w:left="-9" w:right="113"/>
              <w:contextualSpacing/>
              <w:rPr>
                <w:color w:val="000000"/>
                <w:lang w:val="ru-RU"/>
              </w:rPr>
            </w:pPr>
            <w:proofErr w:type="spellStart"/>
            <w:r w:rsidRPr="00CF113C">
              <w:rPr>
                <w:color w:val="000000"/>
                <w:lang w:val="ru-RU"/>
              </w:rPr>
              <w:t>очікувана</w:t>
            </w:r>
            <w:proofErr w:type="spellEnd"/>
            <w:r w:rsidRPr="00CF113C">
              <w:rPr>
                <w:color w:val="000000"/>
                <w:lang w:val="ru-RU"/>
              </w:rPr>
              <w:t xml:space="preserve"> </w:t>
            </w:r>
            <w:proofErr w:type="spellStart"/>
            <w:r w:rsidRPr="00CF113C">
              <w:rPr>
                <w:color w:val="000000"/>
                <w:lang w:val="ru-RU"/>
              </w:rPr>
              <w:t>вартість</w:t>
            </w:r>
            <w:proofErr w:type="spellEnd"/>
            <w:r w:rsidRPr="00CF113C">
              <w:rPr>
                <w:color w:val="000000"/>
                <w:lang w:val="ru-RU"/>
              </w:rPr>
              <w:t xml:space="preserve"> предмета </w:t>
            </w:r>
            <w:proofErr w:type="spellStart"/>
            <w:r w:rsidRPr="00CF113C">
              <w:rPr>
                <w:color w:val="000000"/>
                <w:lang w:val="ru-RU"/>
              </w:rPr>
              <w:t>закупівлі</w:t>
            </w:r>
            <w:proofErr w:type="spellEnd"/>
          </w:p>
        </w:tc>
        <w:tc>
          <w:tcPr>
            <w:tcW w:w="6886" w:type="dxa"/>
            <w:tcBorders>
              <w:top w:val="single" w:sz="4" w:space="0" w:color="auto"/>
              <w:left w:val="single" w:sz="4" w:space="0" w:color="auto"/>
              <w:bottom w:val="single" w:sz="4" w:space="0" w:color="auto"/>
              <w:right w:val="single" w:sz="4" w:space="0" w:color="auto"/>
            </w:tcBorders>
            <w:vAlign w:val="center"/>
          </w:tcPr>
          <w:p w14:paraId="731156C0" w14:textId="636F5C65" w:rsidR="00CF113C" w:rsidRPr="002D2FBB" w:rsidRDefault="00444CF5" w:rsidP="002D2FBB">
            <w:pPr>
              <w:widowControl w:val="0"/>
              <w:contextualSpacing/>
              <w:jc w:val="both"/>
              <w:rPr>
                <w:color w:val="000000"/>
                <w:lang w:eastAsia="uk-UA"/>
              </w:rPr>
            </w:pPr>
            <w:r>
              <w:rPr>
                <w:color w:val="000000"/>
                <w:lang w:eastAsia="uk-UA"/>
              </w:rPr>
              <w:t>6</w:t>
            </w:r>
            <w:r w:rsidR="009A23AC">
              <w:rPr>
                <w:color w:val="000000"/>
                <w:lang w:eastAsia="uk-UA"/>
              </w:rPr>
              <w:t>00 000,00 грн. з ПДВ</w:t>
            </w:r>
          </w:p>
        </w:tc>
      </w:tr>
      <w:tr w:rsidR="00CF113C" w:rsidRPr="0004051F" w14:paraId="746B2629"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789297E" w14:textId="77777777" w:rsidR="00CF113C" w:rsidRPr="00CF113C" w:rsidRDefault="00CF113C" w:rsidP="00723C33">
            <w:pPr>
              <w:widowControl w:val="0"/>
              <w:contextualSpacing/>
              <w:rPr>
                <w:b/>
                <w:color w:val="000000"/>
                <w:lang w:eastAsia="uk-UA"/>
              </w:rPr>
            </w:pPr>
            <w:r w:rsidRPr="00CF113C">
              <w:rPr>
                <w:b/>
                <w:color w:val="000000"/>
                <w:lang w:eastAsia="uk-UA"/>
              </w:rPr>
              <w:t>5</w:t>
            </w:r>
          </w:p>
        </w:tc>
        <w:tc>
          <w:tcPr>
            <w:tcW w:w="3379" w:type="dxa"/>
            <w:tcBorders>
              <w:top w:val="single" w:sz="4" w:space="0" w:color="auto"/>
              <w:left w:val="single" w:sz="4" w:space="0" w:color="auto"/>
              <w:bottom w:val="single" w:sz="4" w:space="0" w:color="auto"/>
              <w:right w:val="single" w:sz="4" w:space="0" w:color="auto"/>
            </w:tcBorders>
          </w:tcPr>
          <w:p w14:paraId="66E6ADC5" w14:textId="0E4CD961" w:rsidR="00CF113C" w:rsidRPr="009A23AC" w:rsidRDefault="00CF113C" w:rsidP="009A23AC">
            <w:pPr>
              <w:widowControl w:val="0"/>
              <w:ind w:left="-9" w:right="113"/>
              <w:contextualSpacing/>
              <w:rPr>
                <w:b/>
                <w:color w:val="000000"/>
                <w:lang w:eastAsia="uk-UA"/>
              </w:rPr>
            </w:pPr>
            <w:r w:rsidRPr="00CF113C">
              <w:rPr>
                <w:b/>
                <w:color w:val="000000"/>
                <w:lang w:eastAsia="uk-UA"/>
              </w:rPr>
              <w:t>Розмір мінімального кроку пониження ціни</w:t>
            </w:r>
          </w:p>
        </w:tc>
        <w:tc>
          <w:tcPr>
            <w:tcW w:w="6886" w:type="dxa"/>
            <w:tcBorders>
              <w:top w:val="single" w:sz="4" w:space="0" w:color="auto"/>
              <w:left w:val="single" w:sz="4" w:space="0" w:color="auto"/>
              <w:bottom w:val="single" w:sz="4" w:space="0" w:color="auto"/>
              <w:right w:val="single" w:sz="4" w:space="0" w:color="auto"/>
            </w:tcBorders>
            <w:vAlign w:val="center"/>
          </w:tcPr>
          <w:p w14:paraId="3AA55999" w14:textId="3BE5F626" w:rsidR="00CF113C" w:rsidRPr="009A23AC" w:rsidDel="002D7AB4" w:rsidRDefault="00444CF5" w:rsidP="00444CF5">
            <w:pPr>
              <w:widowControl w:val="0"/>
              <w:contextualSpacing/>
              <w:jc w:val="both"/>
              <w:rPr>
                <w:color w:val="000000"/>
                <w:lang w:eastAsia="uk-UA"/>
              </w:rPr>
            </w:pPr>
            <w:r>
              <w:rPr>
                <w:color w:val="000000"/>
                <w:lang w:eastAsia="uk-UA"/>
              </w:rPr>
              <w:t xml:space="preserve">3 </w:t>
            </w:r>
            <w:r w:rsidR="009A23AC">
              <w:rPr>
                <w:color w:val="000000"/>
                <w:lang w:eastAsia="uk-UA"/>
              </w:rPr>
              <w:t>000,00 грн.</w:t>
            </w:r>
          </w:p>
        </w:tc>
      </w:tr>
      <w:tr w:rsidR="00CF113C" w:rsidRPr="0004051F" w14:paraId="4EBA8EE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4DA3DC18" w14:textId="77777777" w:rsidR="00CF113C" w:rsidRPr="00CF113C" w:rsidRDefault="00CF113C" w:rsidP="00723C33">
            <w:pPr>
              <w:widowControl w:val="0"/>
              <w:contextualSpacing/>
              <w:rPr>
                <w:b/>
                <w:color w:val="000000"/>
                <w:lang w:eastAsia="uk-UA"/>
              </w:rPr>
            </w:pPr>
            <w:r w:rsidRPr="00CF113C">
              <w:rPr>
                <w:b/>
                <w:color w:val="000000"/>
                <w:lang w:eastAsia="uk-UA"/>
              </w:rPr>
              <w:t>6</w:t>
            </w:r>
          </w:p>
        </w:tc>
        <w:tc>
          <w:tcPr>
            <w:tcW w:w="3379" w:type="dxa"/>
            <w:tcBorders>
              <w:top w:val="single" w:sz="4" w:space="0" w:color="auto"/>
              <w:left w:val="single" w:sz="4" w:space="0" w:color="auto"/>
              <w:bottom w:val="single" w:sz="4" w:space="0" w:color="auto"/>
              <w:right w:val="single" w:sz="4" w:space="0" w:color="auto"/>
            </w:tcBorders>
          </w:tcPr>
          <w:p w14:paraId="743DE411" w14:textId="11BBCF7A" w:rsidR="00CF113C" w:rsidRPr="009A23AC" w:rsidRDefault="00CF113C" w:rsidP="009A23AC">
            <w:pPr>
              <w:widowControl w:val="0"/>
              <w:ind w:left="-9" w:right="113"/>
              <w:contextualSpacing/>
              <w:rPr>
                <w:b/>
                <w:bCs/>
                <w:color w:val="000000"/>
                <w:lang w:eastAsia="uk-UA"/>
              </w:rPr>
            </w:pPr>
            <w:r w:rsidRPr="00CF113C">
              <w:rPr>
                <w:b/>
                <w:bCs/>
                <w:color w:val="000000"/>
                <w:lang w:eastAsia="uk-UA"/>
              </w:rPr>
              <w:t>Кінцевий строк подання тендерних пропозицій</w:t>
            </w:r>
          </w:p>
        </w:tc>
        <w:tc>
          <w:tcPr>
            <w:tcW w:w="6886" w:type="dxa"/>
            <w:tcBorders>
              <w:top w:val="single" w:sz="4" w:space="0" w:color="auto"/>
              <w:left w:val="single" w:sz="4" w:space="0" w:color="auto"/>
              <w:bottom w:val="single" w:sz="4" w:space="0" w:color="auto"/>
              <w:right w:val="single" w:sz="4" w:space="0" w:color="auto"/>
            </w:tcBorders>
            <w:vAlign w:val="center"/>
          </w:tcPr>
          <w:p w14:paraId="056354D8" w14:textId="7AAACBCB" w:rsidR="00CF113C" w:rsidRPr="00CF113C" w:rsidDel="002D7AB4" w:rsidRDefault="00444CF5" w:rsidP="00444CF5">
            <w:pPr>
              <w:widowControl w:val="0"/>
              <w:contextualSpacing/>
              <w:jc w:val="both"/>
              <w:rPr>
                <w:color w:val="000000"/>
                <w:lang w:eastAsia="uk-UA"/>
              </w:rPr>
            </w:pPr>
            <w:r>
              <w:rPr>
                <w:color w:val="000000"/>
                <w:lang w:eastAsia="uk-UA"/>
              </w:rPr>
              <w:t>17</w:t>
            </w:r>
            <w:r w:rsidR="009A23AC">
              <w:rPr>
                <w:color w:val="000000"/>
                <w:lang w:eastAsia="uk-UA"/>
              </w:rPr>
              <w:t>.11.</w:t>
            </w:r>
            <w:r w:rsidR="00CF113C" w:rsidRPr="00CF113C">
              <w:rPr>
                <w:color w:val="000000"/>
                <w:lang w:eastAsia="uk-UA"/>
              </w:rPr>
              <w:t xml:space="preserve">2022 року, </w:t>
            </w:r>
            <w:r w:rsidR="009A23AC">
              <w:rPr>
                <w:color w:val="000000"/>
                <w:lang w:eastAsia="uk-UA"/>
              </w:rPr>
              <w:t>10</w:t>
            </w:r>
            <w:r w:rsidR="00CF113C" w:rsidRPr="00CF113C">
              <w:rPr>
                <w:color w:val="000000"/>
                <w:lang w:eastAsia="uk-UA"/>
              </w:rPr>
              <w:t>:00 год. за київським часом</w:t>
            </w:r>
          </w:p>
        </w:tc>
      </w:tr>
      <w:tr w:rsidR="00CF113C" w:rsidRPr="0004051F" w14:paraId="3FB778C4"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660902BE"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7</w:t>
            </w:r>
          </w:p>
        </w:tc>
        <w:tc>
          <w:tcPr>
            <w:tcW w:w="3379" w:type="dxa"/>
            <w:tcBorders>
              <w:top w:val="single" w:sz="4" w:space="0" w:color="auto"/>
              <w:left w:val="single" w:sz="4" w:space="0" w:color="auto"/>
              <w:bottom w:val="single" w:sz="4" w:space="0" w:color="auto"/>
              <w:right w:val="single" w:sz="4" w:space="0" w:color="auto"/>
            </w:tcBorders>
          </w:tcPr>
          <w:p w14:paraId="02BB102A" w14:textId="77777777" w:rsidR="00CF113C" w:rsidRPr="00686140" w:rsidRDefault="00CF113C" w:rsidP="00723C33">
            <w:pPr>
              <w:widowControl w:val="0"/>
              <w:ind w:left="-9" w:right="113"/>
              <w:contextualSpacing/>
              <w:rPr>
                <w:b/>
                <w:bCs/>
                <w:color w:val="000000"/>
                <w:lang w:eastAsia="uk-UA"/>
              </w:rPr>
            </w:pPr>
            <w:r w:rsidRPr="00CF113C">
              <w:rPr>
                <w:b/>
                <w:bCs/>
                <w:color w:val="000000"/>
                <w:lang w:eastAsia="uk-UA"/>
              </w:rPr>
              <w:t xml:space="preserve">Розмір забезпечення тендерної пропозиції </w:t>
            </w:r>
          </w:p>
        </w:tc>
        <w:tc>
          <w:tcPr>
            <w:tcW w:w="6886" w:type="dxa"/>
            <w:tcBorders>
              <w:top w:val="single" w:sz="4" w:space="0" w:color="auto"/>
              <w:left w:val="single" w:sz="4" w:space="0" w:color="auto"/>
              <w:bottom w:val="single" w:sz="4" w:space="0" w:color="auto"/>
              <w:right w:val="single" w:sz="4" w:space="0" w:color="auto"/>
            </w:tcBorders>
            <w:vAlign w:val="center"/>
          </w:tcPr>
          <w:p w14:paraId="4D3685CA" w14:textId="17107617" w:rsidR="00CF113C" w:rsidRPr="00CF113C" w:rsidDel="002D7AB4" w:rsidRDefault="00CF113C" w:rsidP="009A23AC">
            <w:pPr>
              <w:widowControl w:val="0"/>
              <w:tabs>
                <w:tab w:val="left" w:pos="6129"/>
              </w:tabs>
              <w:ind w:firstLine="130"/>
              <w:contextualSpacing/>
              <w:jc w:val="both"/>
              <w:rPr>
                <w:color w:val="000000"/>
                <w:lang w:val="ru-RU" w:eastAsia="uk-UA"/>
              </w:rPr>
            </w:pPr>
            <w:proofErr w:type="spellStart"/>
            <w:r w:rsidRPr="00CF113C">
              <w:rPr>
                <w:color w:val="000000"/>
                <w:lang w:val="ru-RU" w:eastAsia="uk-UA"/>
              </w:rPr>
              <w:t>Забезпечення</w:t>
            </w:r>
            <w:proofErr w:type="spellEnd"/>
            <w:r w:rsidRPr="00CF113C">
              <w:rPr>
                <w:color w:val="000000"/>
                <w:lang w:val="ru-RU" w:eastAsia="uk-UA"/>
              </w:rPr>
              <w:t xml:space="preserve"> </w:t>
            </w:r>
            <w:proofErr w:type="spellStart"/>
            <w:r w:rsidRPr="00CF113C">
              <w:rPr>
                <w:color w:val="000000"/>
                <w:lang w:val="ru-RU" w:eastAsia="uk-UA"/>
              </w:rPr>
              <w:t>тендерних</w:t>
            </w:r>
            <w:proofErr w:type="spellEnd"/>
            <w:r w:rsidRPr="00CF113C">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не </w:t>
            </w:r>
            <w:proofErr w:type="spellStart"/>
            <w:r w:rsidRPr="00CF113C">
              <w:rPr>
                <w:color w:val="000000"/>
                <w:lang w:val="ru-RU" w:eastAsia="uk-UA"/>
              </w:rPr>
              <w:t>вимагається</w:t>
            </w:r>
            <w:proofErr w:type="spellEnd"/>
            <w:r w:rsidRPr="00CF113C">
              <w:rPr>
                <w:color w:val="000000"/>
                <w:lang w:val="ru-RU" w:eastAsia="uk-UA"/>
              </w:rPr>
              <w:t>.</w:t>
            </w:r>
          </w:p>
        </w:tc>
      </w:tr>
      <w:tr w:rsidR="00CF113C" w:rsidRPr="008E01A8" w14:paraId="40D92919"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CA0BDA2" w14:textId="77777777" w:rsidR="00CF113C" w:rsidRPr="00CF113C" w:rsidRDefault="00CF113C" w:rsidP="00723C33">
            <w:pPr>
              <w:widowControl w:val="0"/>
              <w:contextualSpacing/>
              <w:jc w:val="both"/>
              <w:rPr>
                <w:b/>
                <w:color w:val="000000"/>
                <w:lang w:eastAsia="uk-UA"/>
              </w:rPr>
            </w:pPr>
            <w:r w:rsidRPr="00CF113C">
              <w:rPr>
                <w:b/>
                <w:color w:val="000000"/>
                <w:lang w:eastAsia="uk-UA"/>
              </w:rPr>
              <w:t>8</w:t>
            </w:r>
          </w:p>
        </w:tc>
        <w:tc>
          <w:tcPr>
            <w:tcW w:w="3379" w:type="dxa"/>
            <w:tcBorders>
              <w:top w:val="single" w:sz="4" w:space="0" w:color="auto"/>
              <w:left w:val="single" w:sz="4" w:space="0" w:color="auto"/>
              <w:bottom w:val="single" w:sz="4" w:space="0" w:color="auto"/>
              <w:right w:val="single" w:sz="4" w:space="0" w:color="auto"/>
            </w:tcBorders>
          </w:tcPr>
          <w:p w14:paraId="3D97E62A" w14:textId="476227E7" w:rsidR="00CF113C" w:rsidRPr="00CF113C" w:rsidRDefault="00CF113C" w:rsidP="00723C33">
            <w:pPr>
              <w:widowControl w:val="0"/>
              <w:ind w:left="-9" w:right="113"/>
              <w:contextualSpacing/>
              <w:jc w:val="both"/>
              <w:rPr>
                <w:b/>
                <w:bCs/>
                <w:color w:val="000000"/>
                <w:lang w:eastAsia="uk-UA"/>
              </w:rPr>
            </w:pPr>
            <w:r w:rsidRPr="00CF113C">
              <w:rPr>
                <w:b/>
                <w:bCs/>
                <w:color w:val="000000"/>
                <w:lang w:eastAsia="uk-UA"/>
              </w:rPr>
              <w:t xml:space="preserve">Умови надання забезпечення тендерних пропозицій </w:t>
            </w:r>
          </w:p>
        </w:tc>
        <w:tc>
          <w:tcPr>
            <w:tcW w:w="6886" w:type="dxa"/>
            <w:tcBorders>
              <w:top w:val="single" w:sz="4" w:space="0" w:color="auto"/>
              <w:left w:val="single" w:sz="4" w:space="0" w:color="auto"/>
              <w:bottom w:val="single" w:sz="4" w:space="0" w:color="auto"/>
              <w:right w:val="single" w:sz="4" w:space="0" w:color="auto"/>
            </w:tcBorders>
            <w:vAlign w:val="center"/>
          </w:tcPr>
          <w:p w14:paraId="462CD44B" w14:textId="1AFFB5DD" w:rsidR="00CF113C" w:rsidRPr="008E01A8" w:rsidDel="002D7AB4" w:rsidRDefault="00CF113C" w:rsidP="009A23AC">
            <w:pPr>
              <w:ind w:firstLine="176"/>
              <w:contextualSpacing/>
              <w:jc w:val="both"/>
              <w:rPr>
                <w:color w:val="000000"/>
                <w:lang w:eastAsia="uk-UA"/>
              </w:rPr>
            </w:pPr>
            <w:r w:rsidRPr="00B75206">
              <w:rPr>
                <w:color w:val="000000"/>
                <w:lang w:eastAsia="uk-UA"/>
              </w:rPr>
              <w:t>Забезпечення тендерних пропозицій не вимагається.</w:t>
            </w:r>
          </w:p>
        </w:tc>
      </w:tr>
      <w:tr w:rsidR="00CF113C" w:rsidRPr="0004051F" w14:paraId="33C1AC2B"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660A747A" w14:textId="77777777" w:rsidR="00CF113C" w:rsidRPr="00CF113C" w:rsidRDefault="00CF113C" w:rsidP="00723C33">
            <w:pPr>
              <w:widowControl w:val="0"/>
              <w:contextualSpacing/>
              <w:rPr>
                <w:b/>
                <w:color w:val="000000"/>
                <w:lang w:eastAsia="uk-UA"/>
              </w:rPr>
            </w:pPr>
            <w:r w:rsidRPr="00CF113C">
              <w:rPr>
                <w:b/>
                <w:color w:val="000000"/>
                <w:lang w:eastAsia="uk-UA"/>
              </w:rPr>
              <w:t>9</w:t>
            </w:r>
          </w:p>
        </w:tc>
        <w:tc>
          <w:tcPr>
            <w:tcW w:w="3379" w:type="dxa"/>
            <w:tcBorders>
              <w:top w:val="single" w:sz="4" w:space="0" w:color="auto"/>
              <w:left w:val="single" w:sz="4" w:space="0" w:color="auto"/>
              <w:bottom w:val="single" w:sz="4" w:space="0" w:color="auto"/>
              <w:right w:val="single" w:sz="4" w:space="0" w:color="auto"/>
            </w:tcBorders>
          </w:tcPr>
          <w:p w14:paraId="3A2368B4" w14:textId="77777777" w:rsidR="00CF113C" w:rsidRPr="00CF113C" w:rsidRDefault="00CF113C" w:rsidP="00723C33">
            <w:pPr>
              <w:widowControl w:val="0"/>
              <w:ind w:left="-9" w:right="113"/>
              <w:contextualSpacing/>
              <w:rPr>
                <w:b/>
                <w:bCs/>
                <w:color w:val="000000"/>
                <w:lang w:eastAsia="uk-UA"/>
              </w:rPr>
            </w:pPr>
            <w:r w:rsidRPr="00CF113C">
              <w:rPr>
                <w:b/>
                <w:bCs/>
                <w:color w:val="000000"/>
                <w:lang w:eastAsia="uk-UA"/>
              </w:rPr>
              <w:t xml:space="preserve">Забезпечення виконання договору про закупівлю </w:t>
            </w:r>
          </w:p>
        </w:tc>
        <w:tc>
          <w:tcPr>
            <w:tcW w:w="6886" w:type="dxa"/>
            <w:tcBorders>
              <w:top w:val="single" w:sz="4" w:space="0" w:color="auto"/>
              <w:left w:val="single" w:sz="4" w:space="0" w:color="auto"/>
              <w:bottom w:val="single" w:sz="4" w:space="0" w:color="auto"/>
              <w:right w:val="single" w:sz="4" w:space="0" w:color="auto"/>
            </w:tcBorders>
            <w:vAlign w:val="center"/>
          </w:tcPr>
          <w:p w14:paraId="1E68C105" w14:textId="2CF87AB2" w:rsidR="00CF113C" w:rsidRPr="009A23AC" w:rsidDel="002D7AB4" w:rsidRDefault="00CF113C" w:rsidP="009A23AC">
            <w:pPr>
              <w:shd w:val="clear" w:color="auto" w:fill="FFFFFF"/>
              <w:ind w:firstLine="124"/>
              <w:jc w:val="both"/>
              <w:rPr>
                <w:i/>
                <w:color w:val="FF0000"/>
                <w:lang w:eastAsia="uk-UA"/>
              </w:rPr>
            </w:pPr>
            <w:r w:rsidRPr="00284C49">
              <w:t>Забезпечення виконання договору</w:t>
            </w:r>
            <w:r>
              <w:t xml:space="preserve"> про закупівлю</w:t>
            </w:r>
            <w:r w:rsidRPr="00284C49">
              <w:t xml:space="preserve"> не </w:t>
            </w:r>
            <w:r>
              <w:t>вимагається</w:t>
            </w:r>
            <w:r w:rsidRPr="00284C49">
              <w:t>.</w:t>
            </w:r>
            <w:r w:rsidRPr="00284C49">
              <w:rPr>
                <w:b/>
              </w:rPr>
              <w:t xml:space="preserve"> </w:t>
            </w:r>
          </w:p>
        </w:tc>
      </w:tr>
      <w:tr w:rsidR="00CF113C" w:rsidRPr="00EA17DA" w14:paraId="7296B862"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27F6AECF" w14:textId="77777777" w:rsidR="00CF113C" w:rsidRPr="00CF113C" w:rsidRDefault="00CF113C" w:rsidP="00723C33">
            <w:pPr>
              <w:widowControl w:val="0"/>
              <w:contextualSpacing/>
              <w:rPr>
                <w:b/>
                <w:color w:val="000000"/>
                <w:lang w:eastAsia="uk-UA"/>
              </w:rPr>
            </w:pPr>
            <w:r w:rsidRPr="00CF113C">
              <w:rPr>
                <w:b/>
                <w:color w:val="000000"/>
                <w:lang w:eastAsia="uk-UA"/>
              </w:rPr>
              <w:t>10</w:t>
            </w:r>
          </w:p>
        </w:tc>
        <w:tc>
          <w:tcPr>
            <w:tcW w:w="3379" w:type="dxa"/>
            <w:tcBorders>
              <w:top w:val="single" w:sz="4" w:space="0" w:color="auto"/>
              <w:left w:val="single" w:sz="4" w:space="0" w:color="auto"/>
              <w:bottom w:val="single" w:sz="4" w:space="0" w:color="auto"/>
              <w:right w:val="single" w:sz="4" w:space="0" w:color="auto"/>
            </w:tcBorders>
            <w:hideMark/>
          </w:tcPr>
          <w:p w14:paraId="3D9D1616" w14:textId="77777777" w:rsidR="00CF113C" w:rsidRPr="00CF113C" w:rsidRDefault="00CF113C" w:rsidP="00723C33">
            <w:pPr>
              <w:widowControl w:val="0"/>
              <w:ind w:right="113"/>
              <w:contextualSpacing/>
              <w:rPr>
                <w:b/>
                <w:color w:val="000000"/>
                <w:lang w:eastAsia="uk-UA"/>
              </w:rPr>
            </w:pPr>
            <w:r w:rsidRPr="00CF113C">
              <w:rPr>
                <w:b/>
                <w:color w:val="000000"/>
                <w:lang w:eastAsia="uk-UA"/>
              </w:rPr>
              <w:t>Недискримінація учасників</w:t>
            </w:r>
          </w:p>
        </w:tc>
        <w:tc>
          <w:tcPr>
            <w:tcW w:w="6886" w:type="dxa"/>
            <w:tcBorders>
              <w:top w:val="single" w:sz="4" w:space="0" w:color="auto"/>
              <w:left w:val="single" w:sz="4" w:space="0" w:color="auto"/>
              <w:bottom w:val="single" w:sz="4" w:space="0" w:color="auto"/>
              <w:right w:val="single" w:sz="4" w:space="0" w:color="auto"/>
            </w:tcBorders>
            <w:hideMark/>
          </w:tcPr>
          <w:p w14:paraId="1B023E32" w14:textId="23103C99" w:rsidR="00CF113C" w:rsidRPr="00CF113C" w:rsidRDefault="00CF113C" w:rsidP="00686140">
            <w:pPr>
              <w:widowControl w:val="0"/>
              <w:ind w:firstLine="176"/>
              <w:contextualSpacing/>
              <w:jc w:val="both"/>
              <w:rPr>
                <w:color w:val="000000"/>
                <w:lang w:eastAsia="uk-UA"/>
              </w:rPr>
            </w:pPr>
            <w:r w:rsidRPr="00CF113C">
              <w:rPr>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r w:rsidR="00686140">
              <w:rPr>
                <w:color w:val="000000"/>
                <w:lang w:eastAsia="uk-UA"/>
              </w:rPr>
              <w:t xml:space="preserve"> </w:t>
            </w:r>
            <w:r w:rsidRPr="00CF113C">
              <w:rPr>
                <w:color w:val="000000"/>
                <w:lang w:eastAsia="uk-UA"/>
              </w:rPr>
              <w:t>Документи, що надаються іноземною юридичною особою, мають бути легалізовані відповідно до законодавства України.</w:t>
            </w:r>
          </w:p>
          <w:p w14:paraId="0F9F6FF5" w14:textId="77777777" w:rsidR="00CF113C" w:rsidRPr="00CF113C" w:rsidRDefault="00CF113C" w:rsidP="00723C33">
            <w:pPr>
              <w:widowControl w:val="0"/>
              <w:ind w:firstLine="176"/>
              <w:contextualSpacing/>
              <w:jc w:val="both"/>
              <w:rPr>
                <w:color w:val="000000"/>
                <w:lang w:val="ru-RU" w:eastAsia="uk-UA"/>
              </w:rPr>
            </w:pPr>
            <w:r w:rsidRPr="000618DC">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t xml:space="preserve"> у разі </w:t>
            </w:r>
            <w:r w:rsidRPr="000618DC">
              <w:rPr>
                <w:lang w:eastAsia="uk-UA"/>
              </w:rPr>
              <w:t>подання аналогу документу</w:t>
            </w:r>
            <w:r w:rsidRPr="000618DC">
              <w:rPr>
                <w:lang w:val="ru-RU" w:eastAsia="uk-UA"/>
              </w:rPr>
              <w:t xml:space="preserve"> (</w:t>
            </w:r>
            <w:proofErr w:type="spellStart"/>
            <w:r w:rsidRPr="000618DC">
              <w:rPr>
                <w:lang w:val="ru-RU" w:eastAsia="uk-UA"/>
              </w:rPr>
              <w:t>аналогічний</w:t>
            </w:r>
            <w:proofErr w:type="spellEnd"/>
            <w:r w:rsidRPr="000618DC">
              <w:rPr>
                <w:lang w:val="ru-RU" w:eastAsia="uk-UA"/>
              </w:rPr>
              <w:t xml:space="preserve"> документ, </w:t>
            </w:r>
            <w:proofErr w:type="spellStart"/>
            <w:r w:rsidRPr="000618DC">
              <w:rPr>
                <w:lang w:val="ru-RU" w:eastAsia="uk-UA"/>
              </w:rPr>
              <w:t>що</w:t>
            </w:r>
            <w:proofErr w:type="spellEnd"/>
            <w:r w:rsidRPr="000618DC">
              <w:rPr>
                <w:lang w:val="ru-RU" w:eastAsia="uk-UA"/>
              </w:rPr>
              <w:t xml:space="preserve"> за </w:t>
            </w:r>
            <w:proofErr w:type="spellStart"/>
            <w:r w:rsidRPr="000618DC">
              <w:rPr>
                <w:lang w:val="ru-RU" w:eastAsia="uk-UA"/>
              </w:rPr>
              <w:t>змістом</w:t>
            </w:r>
            <w:proofErr w:type="spellEnd"/>
            <w:r w:rsidRPr="000618DC">
              <w:rPr>
                <w:lang w:val="ru-RU" w:eastAsia="uk-UA"/>
              </w:rPr>
              <w:t xml:space="preserve"> </w:t>
            </w:r>
            <w:proofErr w:type="spellStart"/>
            <w:r w:rsidRPr="000618DC">
              <w:rPr>
                <w:lang w:val="ru-RU" w:eastAsia="uk-UA"/>
              </w:rPr>
              <w:t>відповідає</w:t>
            </w:r>
            <w:proofErr w:type="spellEnd"/>
            <w:r w:rsidRPr="000618DC">
              <w:rPr>
                <w:lang w:val="ru-RU" w:eastAsia="uk-UA"/>
              </w:rPr>
              <w:t xml:space="preserve"> документу, </w:t>
            </w:r>
            <w:proofErr w:type="spellStart"/>
            <w:r w:rsidRPr="000618DC">
              <w:rPr>
                <w:lang w:val="ru-RU" w:eastAsia="uk-UA"/>
              </w:rPr>
              <w:t>який</w:t>
            </w:r>
            <w:proofErr w:type="spellEnd"/>
            <w:r w:rsidRPr="000618DC">
              <w:rPr>
                <w:lang w:val="ru-RU" w:eastAsia="uk-UA"/>
              </w:rPr>
              <w:t xml:space="preserve"> </w:t>
            </w:r>
            <w:proofErr w:type="spellStart"/>
            <w:r w:rsidRPr="000618DC">
              <w:rPr>
                <w:lang w:val="ru-RU" w:eastAsia="uk-UA"/>
              </w:rPr>
              <w:t>вимагається</w:t>
            </w:r>
            <w:proofErr w:type="spellEnd"/>
            <w:r w:rsidRPr="000618DC">
              <w:rPr>
                <w:lang w:val="ru-RU" w:eastAsia="uk-UA"/>
              </w:rPr>
              <w:t xml:space="preserve"> </w:t>
            </w:r>
            <w:proofErr w:type="spellStart"/>
            <w:r w:rsidRPr="000618DC">
              <w:rPr>
                <w:lang w:val="ru-RU" w:eastAsia="uk-UA"/>
              </w:rPr>
              <w:t>замовником</w:t>
            </w:r>
            <w:proofErr w:type="spellEnd"/>
            <w:r w:rsidRPr="000618DC">
              <w:rPr>
                <w:lang w:val="ru-RU" w:eastAsia="uk-UA"/>
              </w:rPr>
              <w:t xml:space="preserve">, </w:t>
            </w:r>
            <w:proofErr w:type="spellStart"/>
            <w:r w:rsidRPr="000618DC">
              <w:rPr>
                <w:lang w:val="ru-RU" w:eastAsia="uk-UA"/>
              </w:rPr>
              <w:t>містить</w:t>
            </w:r>
            <w:proofErr w:type="spellEnd"/>
            <w:r w:rsidRPr="000618DC">
              <w:rPr>
                <w:lang w:val="ru-RU" w:eastAsia="uk-UA"/>
              </w:rPr>
              <w:t xml:space="preserve"> </w:t>
            </w:r>
            <w:proofErr w:type="spellStart"/>
            <w:r w:rsidRPr="000618DC">
              <w:rPr>
                <w:lang w:val="ru-RU" w:eastAsia="uk-UA"/>
              </w:rPr>
              <w:t>аналогічне</w:t>
            </w:r>
            <w:proofErr w:type="spellEnd"/>
            <w:r w:rsidRPr="000618DC">
              <w:rPr>
                <w:lang w:val="ru-RU" w:eastAsia="uk-UA"/>
              </w:rPr>
              <w:t xml:space="preserve"> </w:t>
            </w:r>
            <w:proofErr w:type="spellStart"/>
            <w:r w:rsidRPr="000618DC">
              <w:rPr>
                <w:lang w:val="ru-RU" w:eastAsia="uk-UA"/>
              </w:rPr>
              <w:t>наповнення</w:t>
            </w:r>
            <w:proofErr w:type="spellEnd"/>
            <w:r w:rsidRPr="000618DC">
              <w:rPr>
                <w:lang w:eastAsia="uk-UA"/>
              </w:rPr>
              <w:t xml:space="preserve"> та інформацію, що вимагається замовником) або у разі якщо, законодавством, де зареєстрований учасник-нерезидент</w:t>
            </w:r>
            <w:r w:rsidRPr="00CF113C">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CF113C">
              <w:rPr>
                <w:color w:val="000000"/>
                <w:lang w:val="ru-RU" w:eastAsia="uk-UA"/>
              </w:rPr>
              <w:t>.</w:t>
            </w:r>
          </w:p>
        </w:tc>
      </w:tr>
      <w:tr w:rsidR="00CF113C" w:rsidRPr="008A3AC7" w14:paraId="2ABD3ABE"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1B2C7227" w14:textId="77777777" w:rsidR="00CF113C" w:rsidRPr="00CF113C" w:rsidRDefault="00CF113C" w:rsidP="00723C33">
            <w:pPr>
              <w:widowControl w:val="0"/>
              <w:contextualSpacing/>
              <w:rPr>
                <w:b/>
                <w:color w:val="000000"/>
                <w:lang w:eastAsia="uk-UA"/>
              </w:rPr>
            </w:pPr>
            <w:r w:rsidRPr="00CF113C">
              <w:rPr>
                <w:b/>
                <w:color w:val="000000"/>
                <w:lang w:eastAsia="uk-UA"/>
              </w:rPr>
              <w:t>11</w:t>
            </w:r>
          </w:p>
        </w:tc>
        <w:tc>
          <w:tcPr>
            <w:tcW w:w="3379" w:type="dxa"/>
            <w:tcBorders>
              <w:top w:val="single" w:sz="4" w:space="0" w:color="auto"/>
              <w:left w:val="single" w:sz="4" w:space="0" w:color="auto"/>
              <w:bottom w:val="single" w:sz="4" w:space="0" w:color="auto"/>
              <w:right w:val="single" w:sz="4" w:space="0" w:color="auto"/>
            </w:tcBorders>
            <w:hideMark/>
          </w:tcPr>
          <w:p w14:paraId="13240109" w14:textId="77777777" w:rsidR="00CF113C" w:rsidRPr="00CF113C" w:rsidRDefault="00CF113C" w:rsidP="00723C33">
            <w:pPr>
              <w:widowControl w:val="0"/>
              <w:ind w:right="113"/>
              <w:contextualSpacing/>
              <w:rPr>
                <w:b/>
                <w:color w:val="000000"/>
                <w:lang w:eastAsia="uk-UA"/>
              </w:rPr>
            </w:pPr>
            <w:r w:rsidRPr="00CF113C">
              <w:rPr>
                <w:b/>
                <w:color w:val="000000"/>
                <w:lang w:eastAsia="uk-UA"/>
              </w:rPr>
              <w:t>Інформація про валюту, у якій повинно бути розраховано та зазначено ціну тендерної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674878F4" w14:textId="77777777" w:rsidR="00CF113C" w:rsidRPr="00CF113C" w:rsidRDefault="00CF113C" w:rsidP="00723C33">
            <w:pPr>
              <w:widowControl w:val="0"/>
              <w:tabs>
                <w:tab w:val="left" w:pos="5800"/>
              </w:tabs>
              <w:ind w:firstLine="176"/>
              <w:contextualSpacing/>
              <w:jc w:val="both"/>
              <w:rPr>
                <w:color w:val="000000"/>
                <w:lang w:eastAsia="uk-UA"/>
              </w:rPr>
            </w:pPr>
            <w:r w:rsidRPr="00CF113C">
              <w:rPr>
                <w:color w:val="000000"/>
                <w:lang w:eastAsia="uk-UA"/>
              </w:rPr>
              <w:t>Валютою тендерної пропозиції є гривня.</w:t>
            </w:r>
          </w:p>
          <w:p w14:paraId="70905582" w14:textId="69D751CD" w:rsidR="00686140" w:rsidRPr="005E0745" w:rsidRDefault="00686140" w:rsidP="00686140">
            <w:pPr>
              <w:widowControl w:val="0"/>
              <w:ind w:firstLine="272"/>
              <w:contextualSpacing/>
              <w:jc w:val="both"/>
              <w:rPr>
                <w:lang w:eastAsia="uk-UA"/>
              </w:rPr>
            </w:pPr>
            <w:r w:rsidRPr="00B84B7D">
              <w:t>Ціною тендерної пропозиції вважається сума, зазначена учасником у його тендерній пропозиції як загальна сума, за яку він погоджується</w:t>
            </w:r>
            <w:r w:rsidRPr="00966B3F">
              <w:t xml:space="preserve"> виконати умови закупівлі згідно </w:t>
            </w:r>
            <w:r>
              <w:t xml:space="preserve">з </w:t>
            </w:r>
            <w:r w:rsidRPr="00966B3F">
              <w:t>вимог</w:t>
            </w:r>
            <w:r>
              <w:t>ами</w:t>
            </w:r>
            <w:r w:rsidRPr="00966B3F">
              <w:t xml:space="preserve"> замовника, в тому числі з урахуванням технічних, якісних та кількісних характеристик предмету</w:t>
            </w:r>
            <w:r w:rsidRPr="00966B3F">
              <w:rPr>
                <w:lang w:eastAsia="uk-UA"/>
              </w:rPr>
              <w:t xml:space="preserve"> закупівлі, всіх умов виконання договору</w:t>
            </w:r>
            <w:r w:rsidR="002D2FBB">
              <w:rPr>
                <w:lang w:eastAsia="uk-UA"/>
              </w:rPr>
              <w:t xml:space="preserve"> про закупівлю</w:t>
            </w:r>
            <w:r w:rsidRPr="00966B3F">
              <w:rPr>
                <w:lang w:eastAsia="uk-UA"/>
              </w:rPr>
              <w:t>, та з урахуванням сум належних податків та зборів, що мають бути сплачені учасником</w:t>
            </w:r>
            <w:r>
              <w:rPr>
                <w:lang w:eastAsia="uk-UA"/>
              </w:rPr>
              <w:t>.</w:t>
            </w:r>
          </w:p>
          <w:p w14:paraId="43C65525" w14:textId="77777777" w:rsidR="00CF113C" w:rsidRPr="00CF113C" w:rsidRDefault="00CF113C" w:rsidP="00723C33">
            <w:pPr>
              <w:widowControl w:val="0"/>
              <w:tabs>
                <w:tab w:val="left" w:pos="5800"/>
              </w:tabs>
              <w:ind w:firstLine="176"/>
              <w:contextualSpacing/>
              <w:jc w:val="both"/>
              <w:rPr>
                <w:color w:val="000000"/>
                <w:lang w:eastAsia="uk-UA"/>
              </w:rPr>
            </w:pPr>
            <w:r w:rsidRPr="00CF113C">
              <w:rPr>
                <w:color w:val="000000"/>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CF113C" w:rsidRPr="008A3AC7" w14:paraId="5C6018A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38835DBF" w14:textId="77777777" w:rsidR="00CF113C" w:rsidRPr="00CF113C" w:rsidRDefault="00CF113C" w:rsidP="00723C33">
            <w:pPr>
              <w:widowControl w:val="0"/>
              <w:contextualSpacing/>
              <w:rPr>
                <w:b/>
                <w:color w:val="000000"/>
                <w:lang w:eastAsia="uk-UA"/>
              </w:rPr>
            </w:pPr>
            <w:r w:rsidRPr="00CF113C">
              <w:rPr>
                <w:b/>
                <w:color w:val="000000"/>
                <w:lang w:eastAsia="uk-UA"/>
              </w:rPr>
              <w:t>12</w:t>
            </w:r>
          </w:p>
        </w:tc>
        <w:tc>
          <w:tcPr>
            <w:tcW w:w="3379" w:type="dxa"/>
            <w:tcBorders>
              <w:top w:val="single" w:sz="4" w:space="0" w:color="auto"/>
              <w:left w:val="single" w:sz="4" w:space="0" w:color="auto"/>
              <w:bottom w:val="single" w:sz="4" w:space="0" w:color="auto"/>
              <w:right w:val="single" w:sz="4" w:space="0" w:color="auto"/>
            </w:tcBorders>
            <w:hideMark/>
          </w:tcPr>
          <w:p w14:paraId="22B0303F" w14:textId="77777777" w:rsidR="00CF113C" w:rsidRPr="00CF113C" w:rsidRDefault="00CF113C" w:rsidP="00723C33">
            <w:pPr>
              <w:widowControl w:val="0"/>
              <w:ind w:right="113"/>
              <w:contextualSpacing/>
              <w:rPr>
                <w:b/>
                <w:color w:val="000000"/>
                <w:lang w:eastAsia="uk-UA"/>
              </w:rPr>
            </w:pPr>
            <w:r w:rsidRPr="00CF113C">
              <w:rPr>
                <w:b/>
                <w:color w:val="000000"/>
                <w:lang w:eastAsia="uk-UA"/>
              </w:rPr>
              <w:t>Інформація про мову (мови), якою (якими) повинно бути складено тендерні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5C379BC7" w14:textId="5E259AD8" w:rsidR="00CF113C" w:rsidRPr="00CF113C" w:rsidRDefault="00CF113C" w:rsidP="00723C33">
            <w:pPr>
              <w:widowControl w:val="0"/>
              <w:tabs>
                <w:tab w:val="left" w:pos="5800"/>
              </w:tabs>
              <w:ind w:firstLine="176"/>
              <w:contextualSpacing/>
              <w:jc w:val="both"/>
              <w:rPr>
                <w:color w:val="000000"/>
                <w:lang w:eastAsia="uk-UA"/>
              </w:rPr>
            </w:pPr>
            <w:r w:rsidRPr="00457836">
              <w:rPr>
                <w:shd w:val="clear" w:color="auto" w:fill="FFFFFF"/>
              </w:rPr>
              <w:t xml:space="preserve">Мова (мови), якою (якими) повинні готуватися тендерні пропозиції - українська мова. </w:t>
            </w:r>
            <w:r w:rsidRPr="00457836">
              <w:rPr>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42620A">
              <w:rPr>
                <w:lang w:eastAsia="uk-UA"/>
              </w:rPr>
              <w:t xml:space="preserve">. </w:t>
            </w:r>
            <w:r w:rsidRPr="007762D3">
              <w:rPr>
                <w:lang w:eastAsia="uk-UA"/>
              </w:rPr>
              <w:t xml:space="preserve">Відповідальність за достовірність перекладу несе учасник. </w:t>
            </w:r>
          </w:p>
        </w:tc>
      </w:tr>
      <w:tr w:rsidR="00CF113C" w:rsidRPr="00DC2F68" w14:paraId="0F0A58DF" w14:textId="77777777" w:rsidTr="00CF113C">
        <w:trPr>
          <w:trHeight w:val="283"/>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3ED86793" w14:textId="77777777" w:rsidR="00CF113C" w:rsidRPr="00CF113C" w:rsidRDefault="00CF113C" w:rsidP="00723C33">
            <w:pPr>
              <w:widowControl w:val="0"/>
              <w:contextualSpacing/>
              <w:jc w:val="center"/>
              <w:rPr>
                <w:b/>
                <w:color w:val="000000"/>
                <w:lang w:eastAsia="uk-UA"/>
              </w:rPr>
            </w:pPr>
            <w:r w:rsidRPr="00CF113C">
              <w:rPr>
                <w:b/>
                <w:color w:val="000000"/>
              </w:rPr>
              <w:t>Розділ ІІ. Порядок внесення змін та надання роз’яснень до тендерної документації</w:t>
            </w:r>
          </w:p>
        </w:tc>
      </w:tr>
      <w:tr w:rsidR="00CF113C" w:rsidRPr="00DA3F3D" w14:paraId="0E0A7033"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B00125E" w14:textId="77777777" w:rsidR="00CF113C" w:rsidRPr="00CF113C" w:rsidRDefault="00CF113C" w:rsidP="00723C33">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6CCD7231" w14:textId="77777777" w:rsidR="00CF113C" w:rsidRPr="00CF113C" w:rsidRDefault="00CF113C" w:rsidP="00723C33">
            <w:pPr>
              <w:widowControl w:val="0"/>
              <w:ind w:right="113"/>
              <w:contextualSpacing/>
              <w:rPr>
                <w:b/>
                <w:color w:val="000000"/>
                <w:lang w:eastAsia="uk-UA"/>
              </w:rPr>
            </w:pPr>
            <w:r w:rsidRPr="00CF113C">
              <w:rPr>
                <w:b/>
                <w:color w:val="000000"/>
                <w:lang w:eastAsia="uk-UA"/>
              </w:rPr>
              <w:t xml:space="preserve">Процедура надання роз’яснень щодо тендерної документації </w:t>
            </w:r>
          </w:p>
        </w:tc>
        <w:tc>
          <w:tcPr>
            <w:tcW w:w="6886" w:type="dxa"/>
            <w:tcBorders>
              <w:top w:val="single" w:sz="4" w:space="0" w:color="auto"/>
              <w:left w:val="single" w:sz="4" w:space="0" w:color="auto"/>
              <w:bottom w:val="single" w:sz="4" w:space="0" w:color="auto"/>
              <w:right w:val="single" w:sz="4" w:space="0" w:color="auto"/>
            </w:tcBorders>
            <w:hideMark/>
          </w:tcPr>
          <w:p w14:paraId="20A2BE0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hd w:val="clear" w:color="auto" w:fill="FFFFFF"/>
              </w:rPr>
              <w:t>та/або звернутися до замовника з вимогою щодо усунення порушення під час проведення тендеру</w:t>
            </w:r>
            <w:r w:rsidRPr="00CF113C">
              <w:rPr>
                <w:color w:val="000000"/>
                <w:lang w:eastAsia="uk-UA"/>
              </w:rPr>
              <w:t xml:space="preserve">. Усі звернення за роз’ясненнями та </w:t>
            </w:r>
            <w:r w:rsidRPr="00CF113C">
              <w:rPr>
                <w:color w:val="000000"/>
                <w:lang w:eastAsia="uk-UA"/>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Pr="00CF113C">
              <w:rPr>
                <w:color w:val="000000"/>
                <w:lang w:val="ru-RU" w:eastAsia="uk-UA"/>
              </w:rPr>
              <w:t xml:space="preserve"> </w:t>
            </w:r>
            <w:r w:rsidRPr="00CF113C">
              <w:rPr>
                <w:color w:val="000000"/>
                <w:lang w:eastAsia="uk-UA"/>
              </w:rPr>
              <w:t xml:space="preserve">У разі несвоєчасного надання замовником роз’яснень щодо змісту тендерної документації </w:t>
            </w:r>
            <w:r w:rsidRPr="003F6855">
              <w:t xml:space="preserve"> </w:t>
            </w:r>
            <w:r w:rsidRPr="00CF113C">
              <w:rPr>
                <w:color w:val="000000"/>
                <w:lang w:eastAsia="uk-UA"/>
              </w:rPr>
              <w:t>електронна система закупівель автоматично зупиняє перебіг відкритих торгів.</w:t>
            </w:r>
          </w:p>
          <w:p w14:paraId="1E61190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13C" w:rsidRPr="00DA3F3D" w14:paraId="569319DF"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17F06A8"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2</w:t>
            </w:r>
          </w:p>
        </w:tc>
        <w:tc>
          <w:tcPr>
            <w:tcW w:w="3379" w:type="dxa"/>
            <w:tcBorders>
              <w:top w:val="single" w:sz="4" w:space="0" w:color="auto"/>
              <w:left w:val="single" w:sz="4" w:space="0" w:color="auto"/>
              <w:bottom w:val="single" w:sz="4" w:space="0" w:color="auto"/>
              <w:right w:val="single" w:sz="4" w:space="0" w:color="auto"/>
            </w:tcBorders>
            <w:hideMark/>
          </w:tcPr>
          <w:p w14:paraId="412F225D" w14:textId="77777777" w:rsidR="00CF113C" w:rsidRPr="00CF113C" w:rsidRDefault="00CF113C" w:rsidP="00723C33">
            <w:pPr>
              <w:widowControl w:val="0"/>
              <w:ind w:right="113"/>
              <w:contextualSpacing/>
              <w:rPr>
                <w:b/>
                <w:color w:val="000000"/>
                <w:lang w:eastAsia="uk-UA"/>
              </w:rPr>
            </w:pPr>
            <w:r w:rsidRPr="00CF113C">
              <w:rPr>
                <w:b/>
                <w:color w:val="000000"/>
                <w:lang w:eastAsia="uk-UA"/>
              </w:rPr>
              <w:t>Внесення змін до тендерної документації</w:t>
            </w:r>
          </w:p>
        </w:tc>
        <w:tc>
          <w:tcPr>
            <w:tcW w:w="6886" w:type="dxa"/>
            <w:tcBorders>
              <w:top w:val="single" w:sz="4" w:space="0" w:color="auto"/>
              <w:left w:val="single" w:sz="4" w:space="0" w:color="auto"/>
              <w:bottom w:val="single" w:sz="4" w:space="0" w:color="auto"/>
              <w:right w:val="single" w:sz="4" w:space="0" w:color="auto"/>
            </w:tcBorders>
            <w:hideMark/>
          </w:tcPr>
          <w:p w14:paraId="484620A0"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5E87F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w:t>
            </w:r>
            <w:r w:rsidRPr="00CF113C">
              <w:rPr>
                <w:color w:val="000000"/>
                <w:lang w:eastAsia="uk-UA"/>
              </w:rPr>
              <w:t xml:space="preserve">Зміни до тендерної документації у </w:t>
            </w:r>
            <w:proofErr w:type="spellStart"/>
            <w:r w:rsidRPr="00CF113C">
              <w:rPr>
                <w:color w:val="000000"/>
                <w:lang w:eastAsia="uk-UA"/>
              </w:rPr>
              <w:t>машинозчитувальному</w:t>
            </w:r>
            <w:proofErr w:type="spellEnd"/>
            <w:r w:rsidRPr="00CF113C">
              <w:rPr>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F113C" w:rsidRPr="008807DF" w14:paraId="14CB1D91" w14:textId="77777777" w:rsidTr="00CF113C">
        <w:trPr>
          <w:trHeight w:val="266"/>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6454659D" w14:textId="77777777" w:rsidR="00CF113C" w:rsidRPr="00CF113C" w:rsidRDefault="00CF113C" w:rsidP="00723C33">
            <w:pPr>
              <w:widowControl w:val="0"/>
              <w:contextualSpacing/>
              <w:jc w:val="center"/>
              <w:rPr>
                <w:b/>
                <w:color w:val="000000"/>
                <w:lang w:eastAsia="uk-UA"/>
              </w:rPr>
            </w:pPr>
            <w:r w:rsidRPr="00CF113C">
              <w:rPr>
                <w:b/>
                <w:color w:val="000000"/>
                <w:bdr w:val="none" w:sz="0" w:space="0" w:color="auto" w:frame="1"/>
                <w:lang w:eastAsia="uk-UA"/>
              </w:rPr>
              <w:t>Розділ ІІІ. Інструкція з підготовки тендерних пропозицій</w:t>
            </w:r>
          </w:p>
        </w:tc>
      </w:tr>
      <w:tr w:rsidR="00CF113C" w:rsidRPr="000546A7" w14:paraId="26CE9639"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F39FBDF" w14:textId="77777777" w:rsidR="00CF113C" w:rsidRPr="00CF113C" w:rsidRDefault="00CF113C" w:rsidP="00723C33">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7E807CB0" w14:textId="77777777" w:rsidR="00CF113C" w:rsidRPr="00CF113C" w:rsidRDefault="00CF113C" w:rsidP="00723C33">
            <w:pPr>
              <w:widowControl w:val="0"/>
              <w:ind w:right="113"/>
              <w:contextualSpacing/>
              <w:rPr>
                <w:b/>
                <w:color w:val="000000"/>
                <w:lang w:eastAsia="uk-UA"/>
              </w:rPr>
            </w:pPr>
            <w:r w:rsidRPr="00CF113C">
              <w:rPr>
                <w:b/>
                <w:color w:val="000000"/>
                <w:lang w:eastAsia="uk-UA"/>
              </w:rPr>
              <w:t>Зміст і спосіб подання тендерних пропозицій</w:t>
            </w:r>
          </w:p>
          <w:p w14:paraId="223C749C" w14:textId="77777777" w:rsidR="00CF113C" w:rsidRPr="00CF113C" w:rsidRDefault="00CF113C" w:rsidP="00723C33">
            <w:pPr>
              <w:widowControl w:val="0"/>
              <w:ind w:right="113"/>
              <w:contextualSpacing/>
              <w:rPr>
                <w:b/>
                <w:color w:val="000000"/>
                <w:lang w:eastAsia="uk-UA"/>
              </w:rPr>
            </w:pPr>
          </w:p>
        </w:tc>
        <w:tc>
          <w:tcPr>
            <w:tcW w:w="6886" w:type="dxa"/>
            <w:tcBorders>
              <w:top w:val="single" w:sz="4" w:space="0" w:color="auto"/>
              <w:left w:val="single" w:sz="4" w:space="0" w:color="auto"/>
              <w:bottom w:val="single" w:sz="4" w:space="0" w:color="auto"/>
              <w:right w:val="single" w:sz="4" w:space="0" w:color="auto"/>
            </w:tcBorders>
            <w:hideMark/>
          </w:tcPr>
          <w:p w14:paraId="04524424" w14:textId="044D2EE2" w:rsidR="00CF113C" w:rsidRPr="000331A3" w:rsidRDefault="00CF113C" w:rsidP="00723C33">
            <w:pPr>
              <w:pStyle w:val="ab"/>
              <w:widowControl w:val="0"/>
              <w:ind w:left="0" w:firstLine="247"/>
              <w:jc w:val="both"/>
              <w:rPr>
                <w:sz w:val="24"/>
                <w:szCs w:val="24"/>
              </w:rPr>
            </w:pPr>
            <w:r w:rsidRPr="009E4E62">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Pr>
                <w:color w:val="000000"/>
                <w:sz w:val="24"/>
                <w:szCs w:val="24"/>
                <w:shd w:val="clear" w:color="auto" w:fill="FFFFFF"/>
              </w:rPr>
              <w:t xml:space="preserve"> (у разі їх встановлення замовником)</w:t>
            </w:r>
            <w:r w:rsidRPr="004641B3">
              <w:rPr>
                <w:color w:val="000000"/>
                <w:sz w:val="24"/>
                <w:szCs w:val="24"/>
                <w:shd w:val="clear" w:color="auto" w:fill="FFFFFF"/>
              </w:rPr>
              <w:t xml:space="preserve">, наявність/відсутність підстав, установлених у </w:t>
            </w:r>
            <w:hyperlink r:id="rId8" w:anchor="n1261" w:history="1">
              <w:r w:rsidRPr="004641B3">
                <w:rPr>
                  <w:color w:val="000000"/>
                  <w:sz w:val="24"/>
                  <w:szCs w:val="24"/>
                </w:rPr>
                <w:t>статті 17</w:t>
              </w:r>
            </w:hyperlink>
            <w:r w:rsidRPr="004641B3">
              <w:rPr>
                <w:color w:val="000000"/>
                <w:sz w:val="24"/>
                <w:szCs w:val="24"/>
                <w:shd w:val="clear" w:color="auto" w:fill="FFFFFF"/>
              </w:rPr>
              <w:t xml:space="preserve"> Закону</w:t>
            </w:r>
            <w:r>
              <w:rPr>
                <w:color w:val="000000"/>
                <w:sz w:val="24"/>
                <w:szCs w:val="24"/>
                <w:shd w:val="clear" w:color="auto" w:fill="FFFFFF"/>
              </w:rPr>
              <w:t xml:space="preserve"> </w:t>
            </w:r>
            <w:r w:rsidR="0041439E">
              <w:rPr>
                <w:color w:val="000000"/>
                <w:sz w:val="24"/>
                <w:szCs w:val="24"/>
                <w:shd w:val="clear" w:color="auto" w:fill="FFFFFF"/>
              </w:rPr>
              <w:t>(</w:t>
            </w:r>
            <w:r w:rsidR="00DC57D0">
              <w:rPr>
                <w:color w:val="000000"/>
                <w:sz w:val="24"/>
                <w:szCs w:val="24"/>
                <w:shd w:val="clear" w:color="auto" w:fill="FFFFFF"/>
              </w:rPr>
              <w:t>о</w:t>
            </w:r>
            <w:r w:rsidR="0041439E">
              <w:rPr>
                <w:sz w:val="24"/>
                <w:szCs w:val="24"/>
              </w:rPr>
              <w:t>крім п. 13 ч. 1 ст. 17 Закону)</w:t>
            </w:r>
            <w:r w:rsidR="0041439E" w:rsidRPr="000331A3">
              <w:rPr>
                <w:sz w:val="24"/>
                <w:szCs w:val="24"/>
              </w:rPr>
              <w:t xml:space="preserve">  </w:t>
            </w:r>
            <w:r w:rsidRPr="008D4CC6">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rPr>
              <w:t>завантаження всіх документів передбачених цією тендерною документацією до кінцевого строку подання тендерних пропозицій</w:t>
            </w:r>
            <w:r w:rsidR="0041439E">
              <w:rPr>
                <w:sz w:val="24"/>
                <w:szCs w:val="24"/>
              </w:rPr>
              <w:t>.</w:t>
            </w:r>
            <w:r>
              <w:rPr>
                <w:sz w:val="24"/>
                <w:szCs w:val="24"/>
              </w:rPr>
              <w:t xml:space="preserve"> </w:t>
            </w:r>
          </w:p>
          <w:p w14:paraId="630CC6C8" w14:textId="77777777" w:rsidR="00CF113C" w:rsidRDefault="00CF113C" w:rsidP="00723C33">
            <w:pPr>
              <w:widowControl w:val="0"/>
              <w:ind w:firstLine="272"/>
              <w:contextualSpacing/>
              <w:jc w:val="both"/>
              <w:rPr>
                <w:rFonts w:eastAsia="Calibri"/>
              </w:rPr>
            </w:pPr>
            <w:r w:rsidRPr="009E4E62">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lang w:eastAsia="uk-UA"/>
              </w:rPr>
              <w:t xml:space="preserve"> </w:t>
            </w:r>
            <w:r w:rsidRPr="00DB05E2">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lang w:eastAsia="uk-UA"/>
              </w:rPr>
              <w:t xml:space="preserve">придатному для </w:t>
            </w:r>
            <w:proofErr w:type="spellStart"/>
            <w:r w:rsidRPr="00B84B7D">
              <w:rPr>
                <w:lang w:eastAsia="uk-UA"/>
              </w:rPr>
              <w:t>машинозчитування</w:t>
            </w:r>
            <w:proofErr w:type="spellEnd"/>
            <w:r w:rsidRPr="00B84B7D">
              <w:rPr>
                <w:lang w:eastAsia="uk-UA"/>
              </w:rPr>
              <w:t xml:space="preserve"> (файли з розширенням «.</w:t>
            </w:r>
            <w:proofErr w:type="spellStart"/>
            <w:r>
              <w:t>pdf</w:t>
            </w:r>
            <w:proofErr w:type="spellEnd"/>
            <w:r>
              <w:t xml:space="preserve">.», </w:t>
            </w:r>
            <w:r w:rsidRPr="00CF113C">
              <w:rPr>
                <w:color w:val="000000"/>
              </w:rPr>
              <w:t>«.</w:t>
            </w:r>
            <w:proofErr w:type="spellStart"/>
            <w:r w:rsidRPr="00CF113C">
              <w:rPr>
                <w:color w:val="000000"/>
              </w:rPr>
              <w:t>jpeg</w:t>
            </w:r>
            <w:proofErr w:type="spellEnd"/>
            <w:r w:rsidRPr="00CF113C">
              <w:rPr>
                <w:color w:val="000000"/>
              </w:rPr>
              <w:t xml:space="preserve">.», </w:t>
            </w:r>
            <w:r>
              <w:t>«.</w:t>
            </w:r>
            <w:proofErr w:type="spellStart"/>
            <w:r w:rsidRPr="00CF113C">
              <w:t>doc</w:t>
            </w:r>
            <w:proofErr w:type="spellEnd"/>
            <w:r>
              <w:t>.»</w:t>
            </w:r>
            <w:r w:rsidRPr="00A87FFB">
              <w:t>,</w:t>
            </w:r>
            <w:r w:rsidRPr="00CF113C">
              <w:rPr>
                <w:color w:val="000000"/>
              </w:rPr>
              <w:t xml:space="preserve"> </w:t>
            </w:r>
            <w:r w:rsidRPr="00CF113C">
              <w:rPr>
                <w:rFonts w:eastAsia="Calibri"/>
                <w:color w:val="000000"/>
              </w:rPr>
              <w:t>які забезпечують можливість ознайомлення зі змістом такого документу</w:t>
            </w:r>
            <w:r w:rsidRPr="00CF113C">
              <w:rPr>
                <w:color w:val="000000"/>
              </w:rPr>
              <w:t xml:space="preserve">) із </w:t>
            </w:r>
            <w:r w:rsidRPr="00B84B7D">
              <w:t>зазначення</w:t>
            </w:r>
            <w:r w:rsidRPr="00583E59">
              <w:t>м</w:t>
            </w:r>
            <w:r w:rsidRPr="00B84B7D">
              <w:t xml:space="preserve"> назви документу, що відповідає змісту такого документу. Документ </w:t>
            </w:r>
            <w:r w:rsidRPr="00B84B7D">
              <w:lastRenderedPageBreak/>
              <w:t xml:space="preserve">(документи), які надані у складі тендерної пропозиції, мають бути відкриті для загального доступу, тобто не містити паролів. </w:t>
            </w:r>
            <w:r w:rsidRPr="00CF113C">
              <w:rPr>
                <w:rFonts w:eastAsia="Calibri"/>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B3053">
              <w:rPr>
                <w:rFonts w:eastAsia="Calibri"/>
                <w:lang w:eastAsia="uk-UA"/>
              </w:rPr>
              <w:t>(або удосконален</w:t>
            </w:r>
            <w:r w:rsidRPr="00446539">
              <w:rPr>
                <w:rFonts w:eastAsia="Calibri"/>
                <w:lang w:eastAsia="uk-UA"/>
              </w:rPr>
              <w:t>ого</w:t>
            </w:r>
            <w:r w:rsidRPr="009B3053">
              <w:rPr>
                <w:rFonts w:eastAsia="Calibri"/>
                <w:lang w:eastAsia="uk-UA"/>
              </w:rPr>
              <w:t xml:space="preserve"> електронн</w:t>
            </w:r>
            <w:r w:rsidRPr="00446539">
              <w:rPr>
                <w:rFonts w:eastAsia="Calibri"/>
                <w:lang w:eastAsia="uk-UA"/>
              </w:rPr>
              <w:t>ого</w:t>
            </w:r>
            <w:r w:rsidRPr="009B3053">
              <w:rPr>
                <w:rFonts w:eastAsia="Calibri"/>
                <w:lang w:eastAsia="uk-UA"/>
              </w:rPr>
              <w:t xml:space="preserve"> підпис</w:t>
            </w:r>
            <w:r w:rsidRPr="00446539">
              <w:rPr>
                <w:rFonts w:eastAsia="Calibri"/>
                <w:lang w:eastAsia="uk-UA"/>
              </w:rPr>
              <w:t>у</w:t>
            </w:r>
            <w:r w:rsidRPr="009B3053">
              <w:rPr>
                <w:rFonts w:eastAsia="Calibri"/>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B3053">
              <w:rPr>
                <w:rFonts w:eastAsia="Calibri"/>
              </w:rPr>
              <w:t>.</w:t>
            </w:r>
          </w:p>
          <w:p w14:paraId="4E73A937" w14:textId="6A0A30B3" w:rsidR="00CF113C" w:rsidRPr="00686140" w:rsidRDefault="00CF113C" w:rsidP="00723C33">
            <w:pPr>
              <w:pStyle w:val="af9"/>
              <w:spacing w:before="0" w:beforeAutospacing="0" w:after="0" w:afterAutospacing="0"/>
              <w:ind w:left="-21" w:firstLine="293"/>
              <w:jc w:val="both"/>
            </w:pPr>
            <w:r w:rsidRPr="00FE484E">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t xml:space="preserve"> та з урахуванням Постанови Кабінету Міністрів України №617 від 24.05.2022 р.</w:t>
            </w:r>
            <w:r w:rsidRPr="00FE484E">
              <w:t xml:space="preserve">,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686140">
              <w:t>цієї тендерної документації.</w:t>
            </w:r>
          </w:p>
          <w:p w14:paraId="462F7CAB" w14:textId="77777777" w:rsidR="00CF113C" w:rsidRPr="005105AB" w:rsidRDefault="00CF113C" w:rsidP="00723C33">
            <w:pPr>
              <w:pStyle w:val="af9"/>
              <w:spacing w:before="0" w:beforeAutospacing="0" w:after="0" w:afterAutospacing="0"/>
              <w:ind w:left="-21" w:firstLine="293"/>
              <w:jc w:val="both"/>
              <w:rPr>
                <w:shd w:val="clear" w:color="auto" w:fill="FFFFFF"/>
              </w:rPr>
            </w:pPr>
            <w:r w:rsidRPr="000618DC">
              <w:t xml:space="preserve">Учасники зобов’язані </w:t>
            </w:r>
            <w:r>
              <w:t xml:space="preserve">на підтвердження відповідності своєї </w:t>
            </w:r>
            <w:r w:rsidRPr="000618DC">
              <w:t xml:space="preserve">тендерної пропозиції </w:t>
            </w:r>
            <w:r>
              <w:t xml:space="preserve">вимогам тендерної документації </w:t>
            </w:r>
            <w:r w:rsidRPr="000618DC">
              <w:t xml:space="preserve">завантажити усі </w:t>
            </w:r>
            <w:r>
              <w:t xml:space="preserve">визначені нею </w:t>
            </w:r>
            <w:r w:rsidRPr="000618DC">
              <w:t>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w:t>
            </w:r>
            <w:r>
              <w:t xml:space="preserve"> </w:t>
            </w:r>
            <w:r w:rsidRPr="00A156E2">
              <w:t xml:space="preserve">або не усунення </w:t>
            </w:r>
            <w:proofErr w:type="spellStart"/>
            <w:r w:rsidRPr="002338EA">
              <w:t>невідповідностей</w:t>
            </w:r>
            <w:proofErr w:type="spellEnd"/>
            <w:r w:rsidRPr="00A156E2">
              <w:t>, що виявлені з</w:t>
            </w:r>
            <w:r w:rsidRPr="00CF113C">
              <w:rPr>
                <w:color w:val="000000"/>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0618DC">
              <w:t xml:space="preserve">замовник відхиляє тендерну пропозицію учасника на підставі </w:t>
            </w:r>
            <w:proofErr w:type="spellStart"/>
            <w:r w:rsidRPr="00E73740">
              <w:t>абз</w:t>
            </w:r>
            <w:proofErr w:type="spellEnd"/>
            <w:r w:rsidRPr="00E73740">
              <w:t xml:space="preserve">. </w:t>
            </w:r>
            <w:r>
              <w:t>14</w:t>
            </w:r>
            <w:r w:rsidRPr="00E73740">
              <w:t xml:space="preserve"> п. </w:t>
            </w:r>
            <w:r>
              <w:t xml:space="preserve"> </w:t>
            </w:r>
            <w:r w:rsidRPr="00E73740">
              <w:t>41 Особливостей (</w:t>
            </w:r>
            <w:r w:rsidRPr="00E73740">
              <w:rPr>
                <w:shd w:val="clear" w:color="auto" w:fill="FFFFFF"/>
              </w:rPr>
              <w:t xml:space="preserve">не відповідає вимогам, встановленим в тендерній </w:t>
            </w:r>
            <w:r w:rsidRPr="004041A0">
              <w:rPr>
                <w:shd w:val="clear" w:color="auto" w:fill="FFFFFF"/>
              </w:rPr>
              <w:t>документації</w:t>
            </w:r>
            <w:r w:rsidRPr="00A156E2">
              <w:rPr>
                <w:shd w:val="clear" w:color="auto" w:fill="FFFFFF"/>
              </w:rPr>
              <w:t xml:space="preserve"> відповідно до абзацу першого ч</w:t>
            </w:r>
            <w:r>
              <w:rPr>
                <w:shd w:val="clear" w:color="auto" w:fill="FFFFFF"/>
              </w:rPr>
              <w:t xml:space="preserve">астини третьої статті 22 Закону).  </w:t>
            </w:r>
          </w:p>
        </w:tc>
      </w:tr>
      <w:tr w:rsidR="00CF113C" w:rsidRPr="006E62E4" w14:paraId="60F96C33"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5E65C3F9"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2</w:t>
            </w:r>
          </w:p>
        </w:tc>
        <w:tc>
          <w:tcPr>
            <w:tcW w:w="3379" w:type="dxa"/>
            <w:tcBorders>
              <w:top w:val="single" w:sz="4" w:space="0" w:color="auto"/>
              <w:left w:val="single" w:sz="4" w:space="0" w:color="auto"/>
              <w:bottom w:val="single" w:sz="4" w:space="0" w:color="auto"/>
              <w:right w:val="single" w:sz="4" w:space="0" w:color="auto"/>
            </w:tcBorders>
            <w:hideMark/>
          </w:tcPr>
          <w:p w14:paraId="011C1B4D" w14:textId="77777777" w:rsidR="00CF113C" w:rsidRPr="00CF113C" w:rsidRDefault="00CF113C" w:rsidP="00723C33">
            <w:pPr>
              <w:pStyle w:val="a3"/>
              <w:widowControl w:val="0"/>
              <w:ind w:right="113"/>
              <w:contextualSpacing/>
              <w:rPr>
                <w:rFonts w:ascii="Times New Roman" w:hAnsi="Times New Roman"/>
                <w:b/>
                <w:color w:val="000000"/>
                <w:sz w:val="24"/>
                <w:szCs w:val="24"/>
                <w:lang w:eastAsia="uk-UA"/>
              </w:rPr>
            </w:pPr>
            <w:r w:rsidRPr="00CF113C">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6" w:type="dxa"/>
            <w:tcBorders>
              <w:top w:val="single" w:sz="4" w:space="0" w:color="auto"/>
              <w:left w:val="single" w:sz="4" w:space="0" w:color="auto"/>
              <w:bottom w:val="single" w:sz="4" w:space="0" w:color="auto"/>
              <w:right w:val="single" w:sz="4" w:space="0" w:color="auto"/>
            </w:tcBorders>
            <w:hideMark/>
          </w:tcPr>
          <w:p w14:paraId="2E50056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Тендерні пропозиції залишаються дійсними протягом 90 днів із дати кінцевого строку подання тендерних пропозицій</w:t>
            </w:r>
            <w:r w:rsidRPr="00CF113C">
              <w:rPr>
                <w:color w:val="000000"/>
                <w:lang w:val="ru-RU" w:eastAsia="uk-UA"/>
              </w:rPr>
              <w:t xml:space="preserve">. Строк </w:t>
            </w:r>
            <w:proofErr w:type="spellStart"/>
            <w:r w:rsidRPr="00CF113C">
              <w:rPr>
                <w:color w:val="000000"/>
                <w:lang w:val="ru-RU" w:eastAsia="uk-UA"/>
              </w:rPr>
              <w:t>дії</w:t>
            </w:r>
            <w:proofErr w:type="spellEnd"/>
            <w:r w:rsidRPr="00CF113C">
              <w:rPr>
                <w:color w:val="000000"/>
                <w:lang w:val="ru-RU" w:eastAsia="uk-UA"/>
              </w:rPr>
              <w:t xml:space="preserve"> </w:t>
            </w:r>
            <w:proofErr w:type="spellStart"/>
            <w:r w:rsidRPr="00CF113C">
              <w:rPr>
                <w:color w:val="000000"/>
                <w:lang w:val="ru-RU" w:eastAsia="uk-UA"/>
              </w:rPr>
              <w:t>тендерних</w:t>
            </w:r>
            <w:proofErr w:type="spellEnd"/>
            <w:r w:rsidRPr="00CF113C">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eastAsia="uk-UA"/>
              </w:rPr>
              <w:t xml:space="preserve"> </w:t>
            </w:r>
            <w:r w:rsidRPr="00CF113C">
              <w:rPr>
                <w:color w:val="000000"/>
                <w:shd w:val="solid" w:color="FFFFFF" w:fill="FFFFFF"/>
              </w:rPr>
              <w:t>у разі необхідності може бути продовжений.</w:t>
            </w:r>
          </w:p>
          <w:p w14:paraId="4EEC359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6D163F2"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Учасник має право:</w:t>
            </w:r>
          </w:p>
          <w:p w14:paraId="39F41AF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64BB970D" w14:textId="5BC8EE40" w:rsidR="00CF113C" w:rsidRPr="00080A65" w:rsidRDefault="00CF113C" w:rsidP="00723C33">
            <w:pPr>
              <w:widowControl w:val="0"/>
              <w:ind w:firstLine="176"/>
              <w:contextualSpacing/>
              <w:jc w:val="both"/>
              <w:rPr>
                <w:lang w:eastAsia="uk-UA"/>
              </w:rPr>
            </w:pPr>
            <w:r w:rsidRPr="00CF113C">
              <w:rPr>
                <w:color w:val="000000"/>
                <w:lang w:eastAsia="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196F8E">
              <w:rPr>
                <w:lang w:eastAsia="uk-UA"/>
              </w:rPr>
              <w:t>шляхом надання такого погодження Замовнику</w:t>
            </w:r>
            <w:bookmarkStart w:id="1" w:name="n1473"/>
            <w:bookmarkStart w:id="2" w:name="n1474"/>
            <w:bookmarkStart w:id="3" w:name="n1475"/>
            <w:bookmarkEnd w:id="1"/>
            <w:bookmarkEnd w:id="2"/>
            <w:bookmarkEnd w:id="3"/>
            <w:r w:rsidR="00080A65">
              <w:rPr>
                <w:lang w:eastAsia="uk-UA"/>
              </w:rPr>
              <w:t>.</w:t>
            </w:r>
          </w:p>
          <w:p w14:paraId="0B9EAA56" w14:textId="77777777" w:rsidR="00CF113C" w:rsidRPr="00B630AF" w:rsidRDefault="00CF113C" w:rsidP="00723C33">
            <w:pPr>
              <w:widowControl w:val="0"/>
              <w:ind w:firstLine="176"/>
              <w:contextualSpacing/>
              <w:jc w:val="both"/>
              <w:rPr>
                <w:lang w:eastAsia="uk-UA"/>
              </w:rPr>
            </w:pPr>
            <w:r w:rsidRPr="00BF657F">
              <w:rPr>
                <w:lang w:eastAsia="uk-UA"/>
              </w:rPr>
              <w:t>У разі необхідності учасник процедури закупівлі має право з власної ініціативи продовжити строк дії своєї тендерної пропози</w:t>
            </w:r>
            <w:r>
              <w:rPr>
                <w:lang w:eastAsia="uk-UA"/>
              </w:rPr>
              <w:t>ції, повідомивши про це замовникові</w:t>
            </w:r>
            <w:r w:rsidRPr="00BF657F">
              <w:rPr>
                <w:lang w:eastAsia="uk-UA"/>
              </w:rPr>
              <w:t xml:space="preserve"> </w:t>
            </w:r>
            <w:r w:rsidRPr="00692DAE">
              <w:rPr>
                <w:lang w:eastAsia="uk-UA"/>
              </w:rPr>
              <w:t>через електронну систему закупівель.</w:t>
            </w:r>
          </w:p>
        </w:tc>
      </w:tr>
      <w:tr w:rsidR="00CF113C" w:rsidRPr="00DA3F3D" w14:paraId="50B0DC8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5BB8BAE4"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3</w:t>
            </w:r>
          </w:p>
        </w:tc>
        <w:tc>
          <w:tcPr>
            <w:tcW w:w="3379" w:type="dxa"/>
            <w:tcBorders>
              <w:top w:val="single" w:sz="4" w:space="0" w:color="auto"/>
              <w:left w:val="single" w:sz="4" w:space="0" w:color="auto"/>
              <w:bottom w:val="single" w:sz="4" w:space="0" w:color="auto"/>
              <w:right w:val="single" w:sz="4" w:space="0" w:color="auto"/>
            </w:tcBorders>
            <w:hideMark/>
          </w:tcPr>
          <w:p w14:paraId="58E698EA" w14:textId="77777777" w:rsidR="00CF113C" w:rsidRPr="00CF113C" w:rsidRDefault="00CF113C" w:rsidP="00723C33">
            <w:pPr>
              <w:widowControl w:val="0"/>
              <w:ind w:right="113"/>
              <w:contextualSpacing/>
              <w:rPr>
                <w:b/>
                <w:color w:val="000000"/>
                <w:lang w:eastAsia="uk-UA"/>
              </w:rPr>
            </w:pPr>
            <w:r w:rsidRPr="00CF113C">
              <w:rPr>
                <w:b/>
                <w:color w:val="000000"/>
              </w:rPr>
              <w:t>Кваліфікаційні критерії процедури закупівлі</w:t>
            </w:r>
            <w:r w:rsidRPr="00CF113C" w:rsidDel="00995202">
              <w:rPr>
                <w:b/>
                <w:color w:val="000000"/>
              </w:rPr>
              <w:t xml:space="preserve"> </w:t>
            </w:r>
          </w:p>
        </w:tc>
        <w:tc>
          <w:tcPr>
            <w:tcW w:w="6886" w:type="dxa"/>
            <w:tcBorders>
              <w:top w:val="single" w:sz="4" w:space="0" w:color="auto"/>
              <w:left w:val="single" w:sz="4" w:space="0" w:color="auto"/>
              <w:bottom w:val="single" w:sz="4" w:space="0" w:color="auto"/>
              <w:right w:val="single" w:sz="4" w:space="0" w:color="auto"/>
            </w:tcBorders>
            <w:hideMark/>
          </w:tcPr>
          <w:p w14:paraId="0CF280DC" w14:textId="1D23E021" w:rsidR="00CF113C" w:rsidRPr="00CF113C" w:rsidRDefault="00CF113C" w:rsidP="00723C33">
            <w:pPr>
              <w:shd w:val="clear" w:color="auto" w:fill="FFFFFF"/>
              <w:ind w:firstLine="272"/>
              <w:jc w:val="both"/>
              <w:rPr>
                <w:color w:val="000000"/>
                <w:lang w:eastAsia="uk-UA"/>
              </w:rPr>
            </w:pPr>
            <w:r w:rsidRPr="00CF113C">
              <w:rPr>
                <w:color w:val="000000"/>
                <w:lang w:eastAsia="uk-UA"/>
              </w:rPr>
              <w:t xml:space="preserve">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w:t>
            </w:r>
            <w:r w:rsidR="00686140">
              <w:rPr>
                <w:color w:val="000000"/>
                <w:lang w:eastAsia="uk-UA"/>
              </w:rPr>
              <w:t>вимог</w:t>
            </w:r>
            <w:r w:rsidRPr="00CF113C">
              <w:rPr>
                <w:color w:val="000000"/>
                <w:lang w:eastAsia="uk-UA"/>
              </w:rPr>
              <w:t xml:space="preserve"> цієї тендерної документації.</w:t>
            </w:r>
          </w:p>
          <w:p w14:paraId="74ED5A5F" w14:textId="77777777" w:rsidR="00CF113C" w:rsidRPr="00D51A78" w:rsidRDefault="00CF113C" w:rsidP="00723C33">
            <w:pPr>
              <w:shd w:val="clear" w:color="auto" w:fill="FFFFFF"/>
              <w:ind w:firstLine="272"/>
              <w:jc w:val="both"/>
              <w:rPr>
                <w:lang w:eastAsia="uk-UA"/>
              </w:rPr>
            </w:pPr>
            <w:r w:rsidRPr="00CF113C">
              <w:rPr>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CF113C" w:rsidRPr="00630B98" w14:paraId="5C15C0BC"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2C083394" w14:textId="77777777" w:rsidR="00CF113C" w:rsidRPr="00CF113C" w:rsidRDefault="00CF113C" w:rsidP="00723C33">
            <w:pPr>
              <w:widowControl w:val="0"/>
              <w:contextualSpacing/>
              <w:rPr>
                <w:b/>
                <w:color w:val="000000"/>
                <w:lang w:eastAsia="uk-UA"/>
              </w:rPr>
            </w:pPr>
            <w:r w:rsidRPr="00CF113C">
              <w:rPr>
                <w:b/>
                <w:color w:val="000000"/>
                <w:lang w:eastAsia="uk-UA"/>
              </w:rPr>
              <w:t>4</w:t>
            </w:r>
          </w:p>
        </w:tc>
        <w:tc>
          <w:tcPr>
            <w:tcW w:w="3379" w:type="dxa"/>
            <w:tcBorders>
              <w:top w:val="single" w:sz="4" w:space="0" w:color="auto"/>
              <w:left w:val="single" w:sz="4" w:space="0" w:color="auto"/>
              <w:bottom w:val="single" w:sz="4" w:space="0" w:color="auto"/>
              <w:right w:val="single" w:sz="4" w:space="0" w:color="auto"/>
            </w:tcBorders>
          </w:tcPr>
          <w:p w14:paraId="51AF9220" w14:textId="77777777" w:rsidR="00CF113C" w:rsidRPr="00CF113C" w:rsidRDefault="00CF113C" w:rsidP="00723C33">
            <w:pPr>
              <w:widowControl w:val="0"/>
              <w:ind w:right="113"/>
              <w:contextualSpacing/>
              <w:rPr>
                <w:b/>
                <w:color w:val="000000"/>
                <w:lang w:eastAsia="uk-UA"/>
              </w:rPr>
            </w:pPr>
            <w:r w:rsidRPr="00CF113C">
              <w:rPr>
                <w:b/>
                <w:color w:val="000000"/>
                <w:lang w:eastAsia="uk-UA"/>
              </w:rPr>
              <w:t>Щодо підстав, визначених статтею 17 Закону (крім пункту 13 частини першої статті 17 Закону).</w:t>
            </w:r>
          </w:p>
        </w:tc>
        <w:tc>
          <w:tcPr>
            <w:tcW w:w="6886" w:type="dxa"/>
            <w:tcBorders>
              <w:top w:val="single" w:sz="4" w:space="0" w:color="auto"/>
              <w:left w:val="single" w:sz="4" w:space="0" w:color="auto"/>
              <w:bottom w:val="single" w:sz="4" w:space="0" w:color="auto"/>
              <w:right w:val="single" w:sz="4" w:space="0" w:color="auto"/>
            </w:tcBorders>
          </w:tcPr>
          <w:p w14:paraId="5785BBE7"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86646F"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EC7D627" w14:textId="77777777" w:rsidR="00CF113C" w:rsidRPr="00CF113C" w:rsidRDefault="00CF113C" w:rsidP="00723C33">
            <w:pPr>
              <w:pStyle w:val="rvps2"/>
              <w:shd w:val="clear" w:color="auto" w:fill="FFFFFF"/>
              <w:spacing w:before="0" w:beforeAutospacing="0" w:after="0" w:afterAutospacing="0"/>
              <w:ind w:firstLine="272"/>
              <w:jc w:val="both"/>
              <w:rPr>
                <w:color w:val="000000"/>
              </w:rPr>
            </w:pPr>
            <w:bookmarkStart w:id="22" w:name="n1263"/>
            <w:bookmarkEnd w:id="22"/>
            <w:r w:rsidRPr="00121C7B">
              <w:rPr>
                <w:color w:val="000000"/>
              </w:rPr>
              <w:t xml:space="preserve">Замовник може відхилити тендерну пропозицію із зазначенням аргументації в електронній </w:t>
            </w:r>
            <w:r>
              <w:rPr>
                <w:color w:val="000000"/>
              </w:rPr>
              <w:t xml:space="preserve">системі закупівель у разі, коли </w:t>
            </w:r>
            <w:r w:rsidRPr="00121C7B">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CF113C">
              <w:rPr>
                <w:color w:val="000000"/>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14:paraId="7CBD1740" w14:textId="27889457" w:rsidR="00CF113C" w:rsidRPr="00162659" w:rsidRDefault="00CF113C" w:rsidP="00162659">
            <w:pPr>
              <w:widowControl w:val="0"/>
              <w:ind w:firstLine="176"/>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 xml:space="preserve">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162659" w:rsidRPr="00162659">
              <w:rPr>
                <w:color w:val="000000"/>
                <w:lang w:eastAsia="uk-UA"/>
              </w:rPr>
              <w:t xml:space="preserve">Інформація про відсутність підстав, визначених у частині 2 статті 17 Закону учасник зобов’язаний підтвердити </w:t>
            </w:r>
            <w:r w:rsidR="00162659" w:rsidRPr="00162659">
              <w:rPr>
                <w:color w:val="000000"/>
                <w:lang w:eastAsia="uk-UA"/>
              </w:rPr>
              <w:lastRenderedPageBreak/>
              <w:t xml:space="preserve">шляхом </w:t>
            </w:r>
            <w:r w:rsidR="00162659" w:rsidRPr="00162659">
              <w:rPr>
                <w:color w:val="000000"/>
              </w:rPr>
              <w:t>самостійного декларування відсутності підстав, передбаченої ч</w:t>
            </w:r>
            <w:r w:rsidR="00162659">
              <w:rPr>
                <w:color w:val="000000"/>
              </w:rPr>
              <w:t xml:space="preserve">астиною </w:t>
            </w:r>
            <w:r w:rsidR="00162659" w:rsidRPr="00162659">
              <w:rPr>
                <w:color w:val="000000"/>
              </w:rPr>
              <w:t>2 ст.</w:t>
            </w:r>
            <w:r w:rsidR="00162659">
              <w:rPr>
                <w:color w:val="000000"/>
              </w:rPr>
              <w:t xml:space="preserve"> </w:t>
            </w:r>
            <w:r w:rsidR="00162659" w:rsidRPr="00162659">
              <w:rPr>
                <w:color w:val="000000"/>
              </w:rPr>
              <w:t>17 Закону (довідка чи лист в довільній формі або в інший спосіб).</w:t>
            </w:r>
          </w:p>
          <w:p w14:paraId="7F46486F" w14:textId="200C3599" w:rsidR="00CF113C" w:rsidRPr="00CF113C" w:rsidRDefault="00CF113C" w:rsidP="00723C33">
            <w:pPr>
              <w:widowControl w:val="0"/>
              <w:ind w:firstLine="176"/>
              <w:contextualSpacing/>
              <w:jc w:val="both"/>
              <w:rPr>
                <w:color w:val="000000"/>
                <w:lang w:eastAsia="uk-UA"/>
              </w:rPr>
            </w:pPr>
            <w:r w:rsidRPr="00162659">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sidRPr="00A57132">
              <w:t xml:space="preserve"> в електронній системі закупівель документи, що підтверджують відсутність підст</w:t>
            </w:r>
            <w:r>
              <w:t>ав, визначених пунктами 3, 5, 6 і</w:t>
            </w:r>
            <w:r w:rsidRPr="00A57132">
              <w:t xml:space="preserve"> 12 частини першої та ча</w:t>
            </w:r>
            <w:r>
              <w:t xml:space="preserve">стиною другою статті 17 Закону </w:t>
            </w:r>
            <w:r w:rsidRPr="00CF113C">
              <w:rPr>
                <w:color w:val="000000"/>
                <w:lang w:eastAsia="uk-UA"/>
              </w:rPr>
              <w:t xml:space="preserve">згідно </w:t>
            </w:r>
            <w:r w:rsidR="00162659">
              <w:rPr>
                <w:color w:val="000000"/>
                <w:lang w:eastAsia="uk-UA"/>
              </w:rPr>
              <w:t>з додатками</w:t>
            </w:r>
            <w:r w:rsidRPr="00CF113C">
              <w:rPr>
                <w:color w:val="000000"/>
                <w:lang w:eastAsia="uk-UA"/>
              </w:rPr>
              <w:t xml:space="preserve"> до тендерної документації.</w:t>
            </w:r>
            <w:r>
              <w:t xml:space="preserve"> </w:t>
            </w:r>
            <w:r w:rsidRPr="00CF113C">
              <w:rPr>
                <w:color w:val="00000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w:t>
            </w:r>
            <w:r w:rsidR="00DC57D0">
              <w:rPr>
                <w:color w:val="000000"/>
                <w:lang w:eastAsia="uk-UA"/>
              </w:rPr>
              <w:t>о</w:t>
            </w:r>
            <w:r w:rsidRPr="00CF113C">
              <w:rPr>
                <w:color w:val="000000"/>
                <w:lang w:eastAsia="uk-UA"/>
              </w:rPr>
              <w:t>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A1ED673"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CF113C" w:rsidRPr="00630B98" w14:paraId="168DEBC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98FC6A9"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5</w:t>
            </w:r>
          </w:p>
        </w:tc>
        <w:tc>
          <w:tcPr>
            <w:tcW w:w="3379" w:type="dxa"/>
            <w:tcBorders>
              <w:top w:val="single" w:sz="4" w:space="0" w:color="auto"/>
              <w:left w:val="single" w:sz="4" w:space="0" w:color="auto"/>
              <w:bottom w:val="single" w:sz="4" w:space="0" w:color="auto"/>
              <w:right w:val="single" w:sz="4" w:space="0" w:color="auto"/>
            </w:tcBorders>
            <w:hideMark/>
          </w:tcPr>
          <w:p w14:paraId="2BC51D7C" w14:textId="77777777" w:rsidR="00CF113C" w:rsidRPr="00CF113C" w:rsidRDefault="00CF113C" w:rsidP="00723C33">
            <w:pPr>
              <w:widowControl w:val="0"/>
              <w:ind w:right="113"/>
              <w:contextualSpacing/>
              <w:rPr>
                <w:b/>
                <w:color w:val="000000"/>
                <w:lang w:eastAsia="uk-UA"/>
              </w:rPr>
            </w:pPr>
            <w:r w:rsidRPr="00CF113C">
              <w:rPr>
                <w:b/>
                <w:color w:val="000000"/>
                <w:lang w:eastAsia="uk-UA"/>
              </w:rPr>
              <w:t>Інформація про технічні, якісні та кількісні характеристики предмета закупівлі</w:t>
            </w:r>
          </w:p>
        </w:tc>
        <w:tc>
          <w:tcPr>
            <w:tcW w:w="6886" w:type="dxa"/>
            <w:tcBorders>
              <w:top w:val="single" w:sz="4" w:space="0" w:color="auto"/>
              <w:left w:val="single" w:sz="4" w:space="0" w:color="auto"/>
              <w:bottom w:val="single" w:sz="4" w:space="0" w:color="auto"/>
              <w:right w:val="single" w:sz="4" w:space="0" w:color="auto"/>
            </w:tcBorders>
            <w:hideMark/>
          </w:tcPr>
          <w:p w14:paraId="4408DA97"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2B6A3B5" w14:textId="23932F45" w:rsidR="00CF113C" w:rsidRPr="00CF113C" w:rsidRDefault="00CF113C" w:rsidP="00723C33">
            <w:pPr>
              <w:widowControl w:val="0"/>
              <w:ind w:firstLine="176"/>
              <w:contextualSpacing/>
              <w:jc w:val="both"/>
              <w:rPr>
                <w:color w:val="000000"/>
                <w:lang w:val="ru-RU" w:eastAsia="uk-UA"/>
              </w:rPr>
            </w:pPr>
            <w:r w:rsidRPr="00CF113C">
              <w:rPr>
                <w:color w:val="000000"/>
                <w:lang w:eastAsia="uk-UA"/>
              </w:rPr>
              <w:t xml:space="preserve">Інформація про необхідні технічні, якісні та кількісні характеристики предмета закупівлі викладена у </w:t>
            </w:r>
            <w:r w:rsidR="00162659">
              <w:rPr>
                <w:color w:val="000000"/>
                <w:lang w:eastAsia="uk-UA"/>
              </w:rPr>
              <w:t>додатках</w:t>
            </w:r>
            <w:r w:rsidRPr="00CF113C">
              <w:rPr>
                <w:color w:val="000000"/>
                <w:lang w:eastAsia="uk-UA"/>
              </w:rPr>
              <w:t xml:space="preserve"> до тендерної документації.</w:t>
            </w:r>
            <w:r>
              <w:t xml:space="preserve"> </w:t>
            </w:r>
            <w:r w:rsidRPr="00CF113C">
              <w:rPr>
                <w:color w:val="000000"/>
                <w:lang w:eastAsia="uk-UA"/>
              </w:rPr>
              <w:t xml:space="preserve">Інформація про маркування, протоколи </w:t>
            </w:r>
            <w:r w:rsidRPr="00CF113C">
              <w:rPr>
                <w:color w:val="000000"/>
                <w:lang w:eastAsia="uk-UA"/>
              </w:rPr>
              <w:lastRenderedPageBreak/>
              <w:t>випробувань або сертифікати, що підтверджують відповідність предмета закупівлі, може встановлюватись замовником у разі потреби.</w:t>
            </w:r>
          </w:p>
          <w:p w14:paraId="53B309D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F113C" w:rsidRPr="000C7138" w14:paraId="745D0BD8" w14:textId="77777777" w:rsidTr="00CF113C">
        <w:trPr>
          <w:trHeight w:val="132"/>
        </w:trPr>
        <w:tc>
          <w:tcPr>
            <w:tcW w:w="539" w:type="dxa"/>
            <w:tcBorders>
              <w:top w:val="single" w:sz="4" w:space="0" w:color="auto"/>
              <w:left w:val="single" w:sz="4" w:space="0" w:color="auto"/>
              <w:bottom w:val="single" w:sz="4" w:space="0" w:color="auto"/>
              <w:right w:val="single" w:sz="4" w:space="0" w:color="auto"/>
            </w:tcBorders>
            <w:hideMark/>
          </w:tcPr>
          <w:p w14:paraId="5D9A12BE"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6</w:t>
            </w:r>
          </w:p>
        </w:tc>
        <w:tc>
          <w:tcPr>
            <w:tcW w:w="3379" w:type="dxa"/>
            <w:tcBorders>
              <w:top w:val="single" w:sz="4" w:space="0" w:color="auto"/>
              <w:left w:val="single" w:sz="4" w:space="0" w:color="auto"/>
              <w:bottom w:val="single" w:sz="4" w:space="0" w:color="auto"/>
              <w:right w:val="single" w:sz="4" w:space="0" w:color="auto"/>
            </w:tcBorders>
            <w:hideMark/>
          </w:tcPr>
          <w:p w14:paraId="7ACDF5BC" w14:textId="77777777" w:rsidR="00CF113C" w:rsidRPr="00CF113C" w:rsidRDefault="00CF113C" w:rsidP="00723C33">
            <w:pPr>
              <w:widowControl w:val="0"/>
              <w:ind w:right="113"/>
              <w:contextualSpacing/>
              <w:rPr>
                <w:b/>
                <w:color w:val="000000"/>
                <w:lang w:eastAsia="uk-UA"/>
              </w:rPr>
            </w:pPr>
            <w:r w:rsidRPr="00CF113C">
              <w:rPr>
                <w:b/>
                <w:color w:val="000000"/>
                <w:lang w:eastAsia="uk-UA"/>
              </w:rPr>
              <w:t>Внесення змін або відкликання тендерної пропозиції учасником</w:t>
            </w:r>
          </w:p>
        </w:tc>
        <w:tc>
          <w:tcPr>
            <w:tcW w:w="6886" w:type="dxa"/>
            <w:tcBorders>
              <w:top w:val="single" w:sz="4" w:space="0" w:color="auto"/>
              <w:left w:val="single" w:sz="4" w:space="0" w:color="auto"/>
              <w:bottom w:val="single" w:sz="4" w:space="0" w:color="auto"/>
              <w:right w:val="single" w:sz="4" w:space="0" w:color="auto"/>
            </w:tcBorders>
            <w:hideMark/>
          </w:tcPr>
          <w:p w14:paraId="4A593105"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62911EF2" w14:textId="77777777" w:rsidR="00CF113C" w:rsidRPr="00EE037E" w:rsidRDefault="00CF113C" w:rsidP="00723C33">
            <w:pPr>
              <w:shd w:val="clear" w:color="auto" w:fill="FFFFFF"/>
              <w:ind w:firstLine="176"/>
              <w:jc w:val="both"/>
              <w:rPr>
                <w:color w:val="000000"/>
                <w:lang w:eastAsia="uk-UA"/>
              </w:rPr>
            </w:pPr>
            <w:r w:rsidRPr="00CF113C">
              <w:rPr>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3" w:name="n1480"/>
            <w:bookmarkStart w:id="24" w:name="n1481"/>
            <w:bookmarkStart w:id="25" w:name="n1482"/>
            <w:bookmarkEnd w:id="23"/>
            <w:bookmarkEnd w:id="24"/>
            <w:bookmarkEnd w:id="25"/>
          </w:p>
        </w:tc>
      </w:tr>
      <w:tr w:rsidR="00CF113C" w:rsidRPr="00DA3F3D" w14:paraId="0F6A1A05" w14:textId="77777777" w:rsidTr="00CF113C">
        <w:trPr>
          <w:trHeight w:val="140"/>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253C2527" w14:textId="77777777" w:rsidR="00CF113C" w:rsidRPr="00CF113C" w:rsidRDefault="00CF113C" w:rsidP="00723C33">
            <w:pPr>
              <w:widowControl w:val="0"/>
              <w:ind w:left="34" w:hanging="23"/>
              <w:contextualSpacing/>
              <w:jc w:val="center"/>
              <w:rPr>
                <w:b/>
                <w:color w:val="000000"/>
              </w:rPr>
            </w:pPr>
            <w:r w:rsidRPr="00CF113C">
              <w:rPr>
                <w:b/>
                <w:color w:val="000000"/>
                <w:bdr w:val="none" w:sz="0" w:space="0" w:color="auto" w:frame="1"/>
                <w:lang w:eastAsia="uk-UA"/>
              </w:rPr>
              <w:t xml:space="preserve">Розділ ІV. </w:t>
            </w:r>
            <w:r w:rsidRPr="00CF113C">
              <w:rPr>
                <w:b/>
                <w:color w:val="000000"/>
              </w:rPr>
              <w:t>Подання та розкриття тендерних пропозицій</w:t>
            </w:r>
          </w:p>
        </w:tc>
      </w:tr>
      <w:tr w:rsidR="00CF113C" w:rsidRPr="001557F7" w14:paraId="08BA732C"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474E4EA" w14:textId="77777777" w:rsidR="00CF113C" w:rsidRPr="00CF113C" w:rsidRDefault="00CF113C" w:rsidP="00723C33">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437EE091" w14:textId="77777777" w:rsidR="00CF113C" w:rsidRPr="008A6434" w:rsidRDefault="00CF113C" w:rsidP="00723C33">
            <w:pPr>
              <w:pStyle w:val="a3"/>
              <w:widowControl w:val="0"/>
              <w:ind w:right="113"/>
              <w:contextualSpacing/>
              <w:rPr>
                <w:rFonts w:ascii="Times New Roman" w:hAnsi="Times New Roman"/>
                <w:b/>
                <w:bCs/>
                <w:color w:val="000000"/>
                <w:sz w:val="24"/>
                <w:szCs w:val="24"/>
                <w:lang w:eastAsia="uk-UA"/>
              </w:rPr>
            </w:pPr>
            <w:r w:rsidRPr="008A6434">
              <w:rPr>
                <w:rStyle w:val="rvts0"/>
                <w:b/>
                <w:bCs/>
                <w:color w:val="000000"/>
                <w:sz w:val="24"/>
                <w:szCs w:val="24"/>
              </w:rPr>
              <w:t>Кінцевий строк подання тендерних пропозицій</w:t>
            </w:r>
          </w:p>
        </w:tc>
        <w:tc>
          <w:tcPr>
            <w:tcW w:w="6886" w:type="dxa"/>
            <w:tcBorders>
              <w:top w:val="single" w:sz="4" w:space="0" w:color="auto"/>
              <w:left w:val="single" w:sz="4" w:space="0" w:color="auto"/>
              <w:bottom w:val="single" w:sz="4" w:space="0" w:color="auto"/>
              <w:right w:val="single" w:sz="4" w:space="0" w:color="auto"/>
            </w:tcBorders>
            <w:hideMark/>
          </w:tcPr>
          <w:p w14:paraId="7579E261" w14:textId="4E59CE4B" w:rsidR="00CF113C" w:rsidRPr="00CF113C" w:rsidRDefault="00CF113C" w:rsidP="00723C33">
            <w:pPr>
              <w:widowControl w:val="0"/>
              <w:ind w:firstLine="176"/>
              <w:contextualSpacing/>
              <w:jc w:val="both"/>
              <w:rPr>
                <w:color w:val="000000"/>
                <w:lang w:eastAsia="uk-UA"/>
              </w:rPr>
            </w:pPr>
            <w:r w:rsidRPr="00CF113C">
              <w:rPr>
                <w:color w:val="000000"/>
                <w:lang w:eastAsia="uk-UA"/>
              </w:rPr>
              <w:t>Кінцевий строк подання тендерних пропозицій зазначено в</w:t>
            </w:r>
            <w:r w:rsidR="008A6434">
              <w:rPr>
                <w:color w:val="000000"/>
                <w:lang w:eastAsia="uk-UA"/>
              </w:rPr>
              <w:t xml:space="preserve"> </w:t>
            </w:r>
            <w:r w:rsidRPr="00CF113C">
              <w:rPr>
                <w:color w:val="000000"/>
                <w:lang w:eastAsia="uk-UA"/>
              </w:rPr>
              <w:t>розділ</w:t>
            </w:r>
            <w:r w:rsidR="008A6434">
              <w:rPr>
                <w:color w:val="000000"/>
                <w:lang w:eastAsia="uk-UA"/>
              </w:rPr>
              <w:t>і</w:t>
            </w:r>
            <w:r w:rsidRPr="00CF113C">
              <w:rPr>
                <w:color w:val="000000"/>
                <w:lang w:eastAsia="uk-UA"/>
              </w:rPr>
              <w:t xml:space="preserve">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5FEE9CEC"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006E2F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CF113C" w:rsidDel="00F2369C">
              <w:rPr>
                <w:color w:val="000000"/>
                <w:lang w:eastAsia="uk-UA"/>
              </w:rPr>
              <w:t xml:space="preserve"> </w:t>
            </w:r>
          </w:p>
          <w:p w14:paraId="033E511D"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CF113C" w:rsidRPr="008C306C" w14:paraId="5CCC8B5A"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3E103D9" w14:textId="77777777" w:rsidR="00CF113C" w:rsidRPr="00CF113C" w:rsidRDefault="00CF113C" w:rsidP="00723C33">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1A5D9AC1" w14:textId="77777777" w:rsidR="00CF113C" w:rsidRPr="00CF113C" w:rsidRDefault="00CF113C" w:rsidP="00723C33">
            <w:pPr>
              <w:widowControl w:val="0"/>
              <w:ind w:right="113"/>
              <w:contextualSpacing/>
              <w:rPr>
                <w:b/>
                <w:color w:val="000000"/>
              </w:rPr>
            </w:pPr>
            <w:r w:rsidRPr="00CF113C">
              <w:rPr>
                <w:b/>
                <w:color w:val="000000"/>
              </w:rPr>
              <w:t>Дата та час розкриття тендерної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14069D4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F113C" w:rsidRPr="004F7381" w14:paraId="4E1664CF"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tcPr>
          <w:p w14:paraId="2E0ADE61" w14:textId="77777777" w:rsidR="00CF113C" w:rsidRPr="004F7381" w:rsidRDefault="00CF113C" w:rsidP="00723C33">
            <w:pPr>
              <w:widowControl w:val="0"/>
              <w:contextualSpacing/>
              <w:rPr>
                <w:b/>
                <w:color w:val="000000"/>
                <w:lang w:eastAsia="uk-UA"/>
              </w:rPr>
            </w:pPr>
            <w:r w:rsidRPr="004F7381">
              <w:rPr>
                <w:b/>
                <w:color w:val="000000"/>
                <w:lang w:eastAsia="uk-UA"/>
              </w:rPr>
              <w:t>3</w:t>
            </w:r>
          </w:p>
        </w:tc>
        <w:tc>
          <w:tcPr>
            <w:tcW w:w="3379" w:type="dxa"/>
            <w:tcBorders>
              <w:top w:val="single" w:sz="4" w:space="0" w:color="auto"/>
              <w:left w:val="single" w:sz="4" w:space="0" w:color="auto"/>
              <w:bottom w:val="single" w:sz="4" w:space="0" w:color="auto"/>
              <w:right w:val="single" w:sz="4" w:space="0" w:color="auto"/>
            </w:tcBorders>
          </w:tcPr>
          <w:p w14:paraId="7201EB2E" w14:textId="77777777" w:rsidR="00CF113C" w:rsidRPr="004F7381" w:rsidRDefault="00CF113C" w:rsidP="00723C33">
            <w:pPr>
              <w:widowControl w:val="0"/>
              <w:ind w:right="113"/>
              <w:contextualSpacing/>
              <w:rPr>
                <w:b/>
              </w:rPr>
            </w:pPr>
            <w:r w:rsidRPr="004F7381">
              <w:rPr>
                <w:b/>
              </w:rPr>
              <w:t>Розкриття тендерної пропозиції</w:t>
            </w:r>
          </w:p>
        </w:tc>
        <w:tc>
          <w:tcPr>
            <w:tcW w:w="6886" w:type="dxa"/>
            <w:tcBorders>
              <w:top w:val="single" w:sz="4" w:space="0" w:color="auto"/>
              <w:left w:val="single" w:sz="4" w:space="0" w:color="auto"/>
              <w:bottom w:val="single" w:sz="4" w:space="0" w:color="auto"/>
              <w:right w:val="single" w:sz="4" w:space="0" w:color="auto"/>
            </w:tcBorders>
          </w:tcPr>
          <w:p w14:paraId="4EA8298A" w14:textId="664BFC38" w:rsidR="00CF113C" w:rsidRPr="004F7381" w:rsidRDefault="00CF113C" w:rsidP="00723C33">
            <w:pPr>
              <w:widowControl w:val="0"/>
              <w:ind w:firstLine="176"/>
              <w:contextualSpacing/>
              <w:jc w:val="both"/>
              <w:rPr>
                <w:lang w:eastAsia="uk-UA"/>
              </w:rPr>
            </w:pPr>
            <w:r w:rsidRPr="004F7381">
              <w:rPr>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Pr>
                <w:lang w:eastAsia="uk-UA"/>
              </w:rPr>
              <w:t xml:space="preserve"> (у разі їх встановлення замовником)</w:t>
            </w:r>
            <w:r w:rsidR="008A6434">
              <w:rPr>
                <w:lang w:eastAsia="uk-UA"/>
              </w:rPr>
              <w:t xml:space="preserve"> </w:t>
            </w:r>
            <w:r w:rsidRPr="004F7381">
              <w:rPr>
                <w:lang w:eastAsia="uk-UA"/>
              </w:rPr>
              <w:t>та вимогам до предмету закупівлі, а також з інформацією і документами, що містять технічний опис</w:t>
            </w:r>
            <w:r>
              <w:rPr>
                <w:lang w:eastAsia="uk-UA"/>
              </w:rPr>
              <w:t xml:space="preserve"> запропонованого</w:t>
            </w:r>
            <w:r w:rsidRPr="004F7381">
              <w:rPr>
                <w:lang w:eastAsia="uk-UA"/>
              </w:rPr>
              <w:t xml:space="preserve"> предмета закупівлі, здійснюється автоматично електронною системою закупівель одразу після завершення електронного аукціону. </w:t>
            </w:r>
          </w:p>
          <w:p w14:paraId="244E6748" w14:textId="77777777" w:rsidR="00CF113C" w:rsidRDefault="00CF113C" w:rsidP="00723C33">
            <w:pPr>
              <w:widowControl w:val="0"/>
              <w:ind w:firstLine="176"/>
              <w:contextualSpacing/>
              <w:jc w:val="both"/>
              <w:rPr>
                <w:lang w:eastAsia="uk-UA"/>
              </w:rPr>
            </w:pPr>
            <w:r w:rsidRPr="00942CA8">
              <w:rPr>
                <w:lang w:eastAsia="uk-UA"/>
              </w:rPr>
              <w:t>Під час розкриття тендерних пропозицій автоматично розкривається вся інформація, зазначена в тендерних пропозиціях учасників, та</w:t>
            </w:r>
            <w:r w:rsidRPr="004F7381">
              <w:rPr>
                <w:lang w:eastAsia="uk-UA"/>
              </w:rPr>
              <w:t xml:space="preserve"> формується список учасників у </w:t>
            </w:r>
            <w:r w:rsidRPr="004F7381">
              <w:rPr>
                <w:lang w:eastAsia="uk-UA"/>
              </w:rPr>
              <w:lastRenderedPageBreak/>
              <w:t>порядку від найнижчої до найвищої запропонованої ними ціни/</w:t>
            </w:r>
            <w:r>
              <w:rPr>
                <w:lang w:eastAsia="uk-UA"/>
              </w:rPr>
              <w:t>приведеної вартості/</w:t>
            </w:r>
            <w:r w:rsidRPr="004F7381">
              <w:rPr>
                <w:lang w:eastAsia="uk-UA"/>
              </w:rPr>
              <w:t>приведеної ціни. Не підлягає розкриттю інформація, що обґрунтовано визначена учасником конфіденційною</w:t>
            </w:r>
            <w:r>
              <w:rPr>
                <w:lang w:eastAsia="uk-UA"/>
              </w:rPr>
              <w:t>, у тому числі така, що містить персональні дані</w:t>
            </w:r>
            <w:r w:rsidRPr="004F7381">
              <w:rPr>
                <w:lang w:eastAsia="uk-UA"/>
              </w:rPr>
              <w:t>.</w:t>
            </w:r>
          </w:p>
          <w:p w14:paraId="6EDCE7F5" w14:textId="77777777" w:rsidR="00CF113C" w:rsidRPr="004F7381" w:rsidRDefault="00CF113C" w:rsidP="00723C33">
            <w:pPr>
              <w:widowControl w:val="0"/>
              <w:ind w:firstLine="176"/>
              <w:contextualSpacing/>
              <w:jc w:val="both"/>
              <w:rPr>
                <w:lang w:eastAsia="uk-UA"/>
              </w:rPr>
            </w:pPr>
            <w:r w:rsidRPr="004041A0">
              <w:rPr>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BBB81B0" w14:textId="77777777" w:rsidR="00CF113C" w:rsidRPr="00950211" w:rsidRDefault="00CF113C" w:rsidP="00723C33">
            <w:pPr>
              <w:widowControl w:val="0"/>
              <w:ind w:firstLine="176"/>
              <w:contextualSpacing/>
              <w:jc w:val="both"/>
              <w:rPr>
                <w:lang w:eastAsia="uk-UA"/>
              </w:rPr>
            </w:pPr>
            <w:r w:rsidRPr="004F7381">
              <w:rPr>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Pr>
                <w:lang w:eastAsia="uk-UA"/>
              </w:rPr>
              <w:t xml:space="preserve"> (у разі встановлення замовником)</w:t>
            </w:r>
            <w:r w:rsidRPr="004F7381">
              <w:rPr>
                <w:lang w:eastAsia="uk-UA"/>
              </w:rPr>
              <w:t>, тендерна пропозиція такого учасника від</w:t>
            </w:r>
            <w:r>
              <w:rPr>
                <w:lang w:eastAsia="uk-UA"/>
              </w:rPr>
              <w:t xml:space="preserve">хиляється у відповідності до </w:t>
            </w:r>
            <w:r w:rsidRPr="004041A0">
              <w:rPr>
                <w:lang w:eastAsia="uk-UA"/>
              </w:rPr>
              <w:t xml:space="preserve"> </w:t>
            </w:r>
            <w:proofErr w:type="spellStart"/>
            <w:r w:rsidRPr="004041A0">
              <w:rPr>
                <w:lang w:eastAsia="uk-UA"/>
              </w:rPr>
              <w:t>абз</w:t>
            </w:r>
            <w:proofErr w:type="spellEnd"/>
            <w:r w:rsidRPr="004041A0">
              <w:rPr>
                <w:lang w:eastAsia="uk-UA"/>
              </w:rPr>
              <w:t xml:space="preserve">. </w:t>
            </w:r>
            <w:r>
              <w:rPr>
                <w:lang w:eastAsia="uk-UA"/>
              </w:rPr>
              <w:t>7</w:t>
            </w:r>
            <w:r w:rsidRPr="004041A0">
              <w:rPr>
                <w:lang w:eastAsia="uk-UA"/>
              </w:rPr>
              <w:t xml:space="preserve"> п. 41 Особливостей (визначив конфіденційною</w:t>
            </w:r>
            <w:r w:rsidRPr="007855C8">
              <w:rPr>
                <w:lang w:eastAsia="uk-UA"/>
              </w:rPr>
              <w:t xml:space="preserve"> інформацію, що не може бути визначена як конфіденційна відповідно до вимог частини другої статті 28 Закону</w:t>
            </w:r>
            <w:r>
              <w:rPr>
                <w:lang w:eastAsia="uk-UA"/>
              </w:rPr>
              <w:t>)</w:t>
            </w:r>
            <w:r w:rsidRPr="00950211">
              <w:rPr>
                <w:lang w:eastAsia="uk-UA"/>
              </w:rPr>
              <w:t>.</w:t>
            </w:r>
          </w:p>
          <w:p w14:paraId="536B1521" w14:textId="77777777" w:rsidR="00CF113C" w:rsidRPr="004F7381" w:rsidRDefault="00CF113C" w:rsidP="00723C33">
            <w:pPr>
              <w:widowControl w:val="0"/>
              <w:ind w:firstLine="176"/>
              <w:contextualSpacing/>
              <w:jc w:val="both"/>
              <w:rPr>
                <w:lang w:eastAsia="uk-UA"/>
              </w:rPr>
            </w:pPr>
            <w:r w:rsidRPr="00FE10EA">
              <w:rPr>
                <w:lang w:eastAsia="uk-UA"/>
              </w:rPr>
              <w:t>Протокол</w:t>
            </w:r>
            <w:r>
              <w:rPr>
                <w:lang w:eastAsia="uk-UA"/>
              </w:rPr>
              <w:t xml:space="preserve"> розкриття тендерних пропозицій</w:t>
            </w:r>
            <w:r w:rsidRPr="00FE10EA">
              <w:rPr>
                <w:lang w:eastAsia="uk-UA"/>
              </w:rPr>
              <w:t xml:space="preserve"> формується та оприлюднюється електронною системою закупівель автоматично в день</w:t>
            </w:r>
            <w:r>
              <w:rPr>
                <w:lang w:eastAsia="uk-UA"/>
              </w:rPr>
              <w:t xml:space="preserve"> розкриття тендерних пропозицій</w:t>
            </w:r>
            <w:r w:rsidRPr="00FE10EA">
              <w:rPr>
                <w:lang w:eastAsia="uk-UA"/>
              </w:rPr>
              <w:t>.</w:t>
            </w:r>
          </w:p>
        </w:tc>
      </w:tr>
      <w:tr w:rsidR="00CF113C" w:rsidRPr="008D0562" w14:paraId="72864106" w14:textId="77777777" w:rsidTr="00CF113C">
        <w:trPr>
          <w:trHeight w:val="168"/>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4C264086" w14:textId="77777777" w:rsidR="00CF113C" w:rsidRPr="00CF113C" w:rsidRDefault="00CF113C" w:rsidP="00723C33">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 Розгляд та </w:t>
            </w:r>
            <w:r w:rsidRPr="00CF113C">
              <w:rPr>
                <w:b/>
                <w:color w:val="000000"/>
              </w:rPr>
              <w:t>оцінка тендерних пропозицій</w:t>
            </w:r>
          </w:p>
        </w:tc>
      </w:tr>
      <w:tr w:rsidR="00CF113C" w:rsidRPr="008D0562" w14:paraId="6B58E3F8"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2379760C" w14:textId="77777777" w:rsidR="00CF113C" w:rsidRPr="00CF113C" w:rsidRDefault="00CF113C" w:rsidP="00723C33">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05B26F5F" w14:textId="77777777" w:rsidR="00CF113C" w:rsidRPr="00CF113C" w:rsidRDefault="00CF113C" w:rsidP="00723C33">
            <w:pPr>
              <w:widowControl w:val="0"/>
              <w:ind w:right="113"/>
              <w:contextualSpacing/>
              <w:rPr>
                <w:b/>
                <w:color w:val="000000"/>
                <w:lang w:eastAsia="uk-UA"/>
              </w:rPr>
            </w:pPr>
            <w:r w:rsidRPr="00CF113C">
              <w:rPr>
                <w:b/>
                <w:color w:val="000000"/>
                <w:lang w:eastAsia="uk-UA"/>
              </w:rPr>
              <w:t>Перелік критеріїв та методика оцінки тендерних пропозицій із зазначенням питомої ваги критерію (у разі застосування)</w:t>
            </w:r>
          </w:p>
        </w:tc>
        <w:tc>
          <w:tcPr>
            <w:tcW w:w="6886" w:type="dxa"/>
            <w:tcBorders>
              <w:top w:val="single" w:sz="4" w:space="0" w:color="auto"/>
              <w:left w:val="single" w:sz="4" w:space="0" w:color="auto"/>
              <w:bottom w:val="single" w:sz="4" w:space="0" w:color="auto"/>
              <w:right w:val="single" w:sz="4" w:space="0" w:color="auto"/>
            </w:tcBorders>
            <w:hideMark/>
          </w:tcPr>
          <w:p w14:paraId="29674E27" w14:textId="12510945" w:rsidR="00CF113C" w:rsidRPr="00CF113C" w:rsidRDefault="00CF113C" w:rsidP="00723C33">
            <w:pPr>
              <w:widowControl w:val="0"/>
              <w:ind w:firstLine="176"/>
              <w:contextualSpacing/>
              <w:jc w:val="both"/>
              <w:rPr>
                <w:color w:val="000000"/>
                <w:lang w:val="ru-RU" w:eastAsia="uk-UA"/>
              </w:rPr>
            </w:pPr>
            <w:r w:rsidRPr="00CF113C">
              <w:rPr>
                <w:color w:val="000000"/>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A6434">
              <w:rPr>
                <w:color w:val="000000"/>
                <w:lang w:eastAsia="uk-UA"/>
              </w:rPr>
              <w:t xml:space="preserve"> у разі подання </w:t>
            </w:r>
            <w:r w:rsidRPr="00CF113C">
              <w:rPr>
                <w:color w:val="000000"/>
                <w:lang w:val="ru-RU" w:eastAsia="uk-UA"/>
              </w:rPr>
              <w:t xml:space="preserve">не </w:t>
            </w:r>
            <w:proofErr w:type="spellStart"/>
            <w:r w:rsidRPr="00CF113C">
              <w:rPr>
                <w:color w:val="000000"/>
                <w:lang w:val="ru-RU" w:eastAsia="uk-UA"/>
              </w:rPr>
              <w:t>менше</w:t>
            </w:r>
            <w:proofErr w:type="spellEnd"/>
            <w:r w:rsidRPr="00CF113C">
              <w:rPr>
                <w:color w:val="000000"/>
                <w:lang w:val="ru-RU" w:eastAsia="uk-UA"/>
              </w:rPr>
              <w:t xml:space="preserve"> </w:t>
            </w:r>
            <w:proofErr w:type="spellStart"/>
            <w:r w:rsidRPr="00CF113C">
              <w:rPr>
                <w:color w:val="000000"/>
                <w:lang w:val="ru-RU" w:eastAsia="uk-UA"/>
              </w:rPr>
              <w:t>двох</w:t>
            </w:r>
            <w:proofErr w:type="spellEnd"/>
            <w:r w:rsidRPr="00CF113C">
              <w:rPr>
                <w:color w:val="000000"/>
                <w:lang w:val="ru-RU" w:eastAsia="uk-UA"/>
              </w:rPr>
              <w:t xml:space="preserve"> </w:t>
            </w:r>
            <w:proofErr w:type="spellStart"/>
            <w:r w:rsidRPr="00CF113C">
              <w:rPr>
                <w:color w:val="000000"/>
                <w:lang w:val="ru-RU" w:eastAsia="uk-UA"/>
              </w:rPr>
              <w:t>тендерних</w:t>
            </w:r>
            <w:proofErr w:type="spellEnd"/>
            <w:r w:rsidRPr="00CF113C">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Якщо</w:t>
            </w:r>
            <w:proofErr w:type="spellEnd"/>
            <w:r w:rsidRPr="00CF113C">
              <w:rPr>
                <w:color w:val="000000"/>
                <w:lang w:val="ru-RU" w:eastAsia="uk-UA"/>
              </w:rPr>
              <w:t xml:space="preserve"> </w:t>
            </w:r>
            <w:proofErr w:type="spellStart"/>
            <w:r w:rsidRPr="00CF113C">
              <w:rPr>
                <w:color w:val="000000"/>
                <w:lang w:val="ru-RU" w:eastAsia="uk-UA"/>
              </w:rPr>
              <w:t>була</w:t>
            </w:r>
            <w:proofErr w:type="spellEnd"/>
            <w:r w:rsidRPr="00CF113C">
              <w:rPr>
                <w:color w:val="000000"/>
                <w:lang w:val="ru-RU" w:eastAsia="uk-UA"/>
              </w:rPr>
              <w:t xml:space="preserve"> подана одна </w:t>
            </w:r>
            <w:proofErr w:type="spellStart"/>
            <w:r w:rsidRPr="00CF113C">
              <w:rPr>
                <w:color w:val="000000"/>
                <w:lang w:val="ru-RU" w:eastAsia="uk-UA"/>
              </w:rPr>
              <w:t>тендерна</w:t>
            </w:r>
            <w:proofErr w:type="spellEnd"/>
            <w:r w:rsidRPr="00CF113C">
              <w:rPr>
                <w:color w:val="000000"/>
                <w:lang w:val="ru-RU" w:eastAsia="uk-UA"/>
              </w:rPr>
              <w:t xml:space="preserve"> </w:t>
            </w:r>
            <w:proofErr w:type="spellStart"/>
            <w:r w:rsidRPr="00CF113C">
              <w:rPr>
                <w:color w:val="000000"/>
                <w:lang w:val="ru-RU" w:eastAsia="uk-UA"/>
              </w:rPr>
              <w:t>пропозиція</w:t>
            </w:r>
            <w:proofErr w:type="spellEnd"/>
            <w:r w:rsidRPr="00CF113C">
              <w:rPr>
                <w:color w:val="000000"/>
                <w:lang w:val="ru-RU" w:eastAsia="uk-UA"/>
              </w:rPr>
              <w:t xml:space="preserve">, </w:t>
            </w:r>
            <w:proofErr w:type="spellStart"/>
            <w:r w:rsidRPr="00CF113C">
              <w:rPr>
                <w:color w:val="000000"/>
                <w:lang w:val="ru-RU" w:eastAsia="uk-UA"/>
              </w:rPr>
              <w:t>електронна</w:t>
            </w:r>
            <w:proofErr w:type="spellEnd"/>
            <w:r w:rsidRPr="00CF113C">
              <w:rPr>
                <w:color w:val="000000"/>
                <w:lang w:val="ru-RU" w:eastAsia="uk-UA"/>
              </w:rPr>
              <w:t xml:space="preserve"> система закупівель </w:t>
            </w:r>
            <w:proofErr w:type="spellStart"/>
            <w:r w:rsidRPr="00CF113C">
              <w:rPr>
                <w:color w:val="000000"/>
                <w:lang w:val="ru-RU" w:eastAsia="uk-UA"/>
              </w:rPr>
              <w:t>після</w:t>
            </w:r>
            <w:proofErr w:type="spellEnd"/>
            <w:r w:rsidRPr="00CF113C">
              <w:rPr>
                <w:color w:val="000000"/>
                <w:lang w:val="ru-RU" w:eastAsia="uk-UA"/>
              </w:rPr>
              <w:t xml:space="preserve"> </w:t>
            </w:r>
            <w:proofErr w:type="spellStart"/>
            <w:r w:rsidRPr="00CF113C">
              <w:rPr>
                <w:color w:val="000000"/>
                <w:lang w:val="ru-RU" w:eastAsia="uk-UA"/>
              </w:rPr>
              <w:t>закінчення</w:t>
            </w:r>
            <w:proofErr w:type="spellEnd"/>
            <w:r w:rsidRPr="00CF113C">
              <w:rPr>
                <w:color w:val="000000"/>
                <w:lang w:val="ru-RU" w:eastAsia="uk-UA"/>
              </w:rPr>
              <w:t xml:space="preserve"> строку для </w:t>
            </w:r>
            <w:proofErr w:type="spellStart"/>
            <w:r w:rsidRPr="00CF113C">
              <w:rPr>
                <w:color w:val="000000"/>
                <w:lang w:val="ru-RU" w:eastAsia="uk-UA"/>
              </w:rPr>
              <w:t>подання</w:t>
            </w:r>
            <w:proofErr w:type="spellEnd"/>
            <w:r w:rsidRPr="00CF113C">
              <w:rPr>
                <w:color w:val="000000"/>
                <w:lang w:val="ru-RU" w:eastAsia="uk-UA"/>
              </w:rPr>
              <w:t xml:space="preserve"> </w:t>
            </w:r>
            <w:proofErr w:type="spellStart"/>
            <w:r w:rsidRPr="00CF113C">
              <w:rPr>
                <w:color w:val="000000"/>
                <w:lang w:val="ru-RU" w:eastAsia="uk-UA"/>
              </w:rPr>
              <w:t>тендерних</w:t>
            </w:r>
            <w:proofErr w:type="spellEnd"/>
            <w:r w:rsidRPr="00CF113C">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визначених</w:t>
            </w:r>
            <w:proofErr w:type="spellEnd"/>
            <w:r w:rsidRPr="00CF113C">
              <w:rPr>
                <w:color w:val="000000"/>
                <w:lang w:val="ru-RU" w:eastAsia="uk-UA"/>
              </w:rPr>
              <w:t xml:space="preserve"> </w:t>
            </w:r>
            <w:proofErr w:type="spellStart"/>
            <w:r w:rsidRPr="00CF113C">
              <w:rPr>
                <w:color w:val="000000"/>
                <w:lang w:val="ru-RU" w:eastAsia="uk-UA"/>
              </w:rPr>
              <w:t>замовником</w:t>
            </w:r>
            <w:proofErr w:type="spellEnd"/>
            <w:r w:rsidRPr="00CF113C">
              <w:rPr>
                <w:color w:val="000000"/>
                <w:lang w:val="ru-RU" w:eastAsia="uk-UA"/>
              </w:rPr>
              <w:t xml:space="preserve"> в </w:t>
            </w:r>
            <w:proofErr w:type="spellStart"/>
            <w:r w:rsidRPr="00CF113C">
              <w:rPr>
                <w:color w:val="000000"/>
                <w:lang w:val="ru-RU" w:eastAsia="uk-UA"/>
              </w:rPr>
              <w:t>оголошенні</w:t>
            </w:r>
            <w:proofErr w:type="spellEnd"/>
            <w:r w:rsidRPr="00CF113C">
              <w:rPr>
                <w:color w:val="000000"/>
                <w:lang w:val="ru-RU" w:eastAsia="uk-UA"/>
              </w:rPr>
              <w:t xml:space="preserve"> про проведення </w:t>
            </w:r>
            <w:proofErr w:type="spellStart"/>
            <w:r w:rsidRPr="00CF113C">
              <w:rPr>
                <w:color w:val="000000"/>
                <w:lang w:val="ru-RU" w:eastAsia="uk-UA"/>
              </w:rPr>
              <w:t>відкритих</w:t>
            </w:r>
            <w:proofErr w:type="spellEnd"/>
            <w:r w:rsidRPr="00CF113C">
              <w:rPr>
                <w:color w:val="000000"/>
                <w:lang w:val="ru-RU" w:eastAsia="uk-UA"/>
              </w:rPr>
              <w:t xml:space="preserve"> </w:t>
            </w:r>
            <w:proofErr w:type="spellStart"/>
            <w:r w:rsidRPr="00CF113C">
              <w:rPr>
                <w:color w:val="000000"/>
                <w:lang w:val="ru-RU" w:eastAsia="uk-UA"/>
              </w:rPr>
              <w:t>торгів</w:t>
            </w:r>
            <w:proofErr w:type="spellEnd"/>
            <w:r w:rsidRPr="00CF113C">
              <w:rPr>
                <w:color w:val="000000"/>
                <w:lang w:val="ru-RU" w:eastAsia="uk-UA"/>
              </w:rPr>
              <w:t xml:space="preserve">, не проводить </w:t>
            </w:r>
            <w:proofErr w:type="spellStart"/>
            <w:r w:rsidRPr="00CF113C">
              <w:rPr>
                <w:color w:val="000000"/>
                <w:lang w:val="ru-RU" w:eastAsia="uk-UA"/>
              </w:rPr>
              <w:t>оцінку</w:t>
            </w:r>
            <w:proofErr w:type="spellEnd"/>
            <w:r w:rsidRPr="00CF113C">
              <w:rPr>
                <w:color w:val="000000"/>
                <w:lang w:val="ru-RU" w:eastAsia="uk-UA"/>
              </w:rPr>
              <w:t xml:space="preserve"> </w:t>
            </w:r>
            <w:proofErr w:type="spellStart"/>
            <w:r w:rsidRPr="00CF113C">
              <w:rPr>
                <w:color w:val="000000"/>
                <w:lang w:val="ru-RU" w:eastAsia="uk-UA"/>
              </w:rPr>
              <w:t>такої</w:t>
            </w:r>
            <w:proofErr w:type="spellEnd"/>
            <w:r w:rsidRPr="00CF113C">
              <w:rPr>
                <w:color w:val="000000"/>
                <w:lang w:val="ru-RU" w:eastAsia="uk-UA"/>
              </w:rPr>
              <w:t xml:space="preserve"> </w:t>
            </w:r>
            <w:proofErr w:type="spellStart"/>
            <w:r w:rsidRPr="00CF113C">
              <w:rPr>
                <w:color w:val="000000"/>
                <w:lang w:val="ru-RU" w:eastAsia="uk-UA"/>
              </w:rPr>
              <w:t>тендерної</w:t>
            </w:r>
            <w:proofErr w:type="spellEnd"/>
            <w:r w:rsidRPr="00CF113C">
              <w:rPr>
                <w:color w:val="000000"/>
                <w:lang w:val="ru-RU" w:eastAsia="uk-UA"/>
              </w:rPr>
              <w:t xml:space="preserve"> </w:t>
            </w:r>
            <w:proofErr w:type="spellStart"/>
            <w:r w:rsidRPr="00CF113C">
              <w:rPr>
                <w:color w:val="000000"/>
                <w:lang w:val="ru-RU" w:eastAsia="uk-UA"/>
              </w:rPr>
              <w:t>пропозиції</w:t>
            </w:r>
            <w:proofErr w:type="spellEnd"/>
            <w:r w:rsidRPr="00CF113C">
              <w:rPr>
                <w:color w:val="000000"/>
                <w:lang w:val="ru-RU" w:eastAsia="uk-UA"/>
              </w:rPr>
              <w:t xml:space="preserve"> та </w:t>
            </w:r>
            <w:proofErr w:type="spellStart"/>
            <w:r w:rsidRPr="00CF113C">
              <w:rPr>
                <w:color w:val="000000"/>
                <w:lang w:val="ru-RU" w:eastAsia="uk-UA"/>
              </w:rPr>
              <w:t>визначає</w:t>
            </w:r>
            <w:proofErr w:type="spellEnd"/>
            <w:r w:rsidRPr="00CF113C">
              <w:rPr>
                <w:color w:val="000000"/>
                <w:lang w:val="ru-RU" w:eastAsia="uk-UA"/>
              </w:rPr>
              <w:t xml:space="preserve"> </w:t>
            </w:r>
            <w:proofErr w:type="spellStart"/>
            <w:r w:rsidRPr="00CF113C">
              <w:rPr>
                <w:color w:val="000000"/>
                <w:lang w:val="ru-RU" w:eastAsia="uk-UA"/>
              </w:rPr>
              <w:t>таку</w:t>
            </w:r>
            <w:proofErr w:type="spellEnd"/>
            <w:r w:rsidRPr="00CF113C">
              <w:rPr>
                <w:color w:val="000000"/>
                <w:lang w:val="ru-RU" w:eastAsia="uk-UA"/>
              </w:rPr>
              <w:t xml:space="preserve"> </w:t>
            </w:r>
            <w:proofErr w:type="spellStart"/>
            <w:r w:rsidRPr="00CF113C">
              <w:rPr>
                <w:color w:val="000000"/>
                <w:lang w:val="ru-RU" w:eastAsia="uk-UA"/>
              </w:rPr>
              <w:t>тендерну</w:t>
            </w:r>
            <w:proofErr w:type="spellEnd"/>
            <w:r w:rsidRPr="00CF113C">
              <w:rPr>
                <w:color w:val="000000"/>
                <w:lang w:val="ru-RU" w:eastAsia="uk-UA"/>
              </w:rPr>
              <w:t xml:space="preserve"> </w:t>
            </w:r>
            <w:proofErr w:type="spellStart"/>
            <w:r w:rsidRPr="00CF113C">
              <w:rPr>
                <w:color w:val="000000"/>
                <w:lang w:val="ru-RU" w:eastAsia="uk-UA"/>
              </w:rPr>
              <w:t>пропозицію</w:t>
            </w:r>
            <w:proofErr w:type="spellEnd"/>
            <w:r w:rsidRPr="00CF113C">
              <w:rPr>
                <w:color w:val="000000"/>
                <w:lang w:val="ru-RU" w:eastAsia="uk-UA"/>
              </w:rPr>
              <w:t xml:space="preserve"> </w:t>
            </w:r>
            <w:proofErr w:type="spellStart"/>
            <w:r w:rsidRPr="00CF113C">
              <w:rPr>
                <w:color w:val="000000"/>
                <w:lang w:val="ru-RU" w:eastAsia="uk-UA"/>
              </w:rPr>
              <w:t>найбільш</w:t>
            </w:r>
            <w:proofErr w:type="spellEnd"/>
            <w:r w:rsidRPr="00CF113C">
              <w:rPr>
                <w:color w:val="000000"/>
                <w:lang w:val="ru-RU" w:eastAsia="uk-UA"/>
              </w:rPr>
              <w:t xml:space="preserve"> </w:t>
            </w:r>
            <w:proofErr w:type="spellStart"/>
            <w:r w:rsidRPr="00CF113C">
              <w:rPr>
                <w:color w:val="000000"/>
                <w:lang w:val="ru-RU" w:eastAsia="uk-UA"/>
              </w:rPr>
              <w:t>економічно</w:t>
            </w:r>
            <w:proofErr w:type="spellEnd"/>
            <w:r w:rsidRPr="00CF113C">
              <w:rPr>
                <w:color w:val="000000"/>
                <w:lang w:val="ru-RU" w:eastAsia="uk-UA"/>
              </w:rPr>
              <w:t xml:space="preserve"> </w:t>
            </w:r>
            <w:proofErr w:type="spellStart"/>
            <w:r w:rsidRPr="00CF113C">
              <w:rPr>
                <w:color w:val="000000"/>
                <w:lang w:val="ru-RU" w:eastAsia="uk-UA"/>
              </w:rPr>
              <w:t>вигідною</w:t>
            </w:r>
            <w:proofErr w:type="spellEnd"/>
            <w:r w:rsidRPr="00CF113C">
              <w:rPr>
                <w:color w:val="000000"/>
                <w:lang w:val="ru-RU" w:eastAsia="uk-UA"/>
              </w:rPr>
              <w:t>.</w:t>
            </w:r>
          </w:p>
          <w:p w14:paraId="7B2E024F"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Єдиним критерієм оцінки згідно цієї процедури закупівлі є ціна. Питома вага цінового критерію – 100%.</w:t>
            </w:r>
          </w:p>
          <w:p w14:paraId="2F1B903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F78E0E7" w14:textId="5432D5D5" w:rsidR="00CF113C" w:rsidRPr="00F97ED1" w:rsidRDefault="00CF113C" w:rsidP="00723C33">
            <w:pPr>
              <w:widowControl w:val="0"/>
              <w:ind w:firstLine="176"/>
              <w:contextualSpacing/>
              <w:jc w:val="both"/>
              <w:rPr>
                <w:color w:val="000000"/>
                <w:lang w:eastAsia="uk-UA"/>
              </w:rPr>
            </w:pPr>
            <w:r w:rsidRPr="00CF113C">
              <w:rPr>
                <w:color w:val="00000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F97ED1">
              <w:rPr>
                <w:color w:val="000000"/>
                <w:lang w:eastAsia="uk-UA"/>
              </w:rPr>
              <w:t>.</w:t>
            </w:r>
          </w:p>
        </w:tc>
      </w:tr>
      <w:tr w:rsidR="00CF113C" w:rsidRPr="00172960" w14:paraId="631A9E49"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C2E8A11" w14:textId="77777777" w:rsidR="00CF113C" w:rsidRPr="00CF113C" w:rsidRDefault="00CF113C" w:rsidP="00723C33">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30739A73" w14:textId="77777777" w:rsidR="00CF113C" w:rsidRPr="00CF113C" w:rsidRDefault="00CF113C" w:rsidP="00723C33">
            <w:pPr>
              <w:widowControl w:val="0"/>
              <w:ind w:right="113"/>
              <w:contextualSpacing/>
              <w:rPr>
                <w:b/>
                <w:color w:val="000000"/>
                <w:lang w:eastAsia="uk-UA"/>
              </w:rPr>
            </w:pPr>
            <w:r w:rsidRPr="00CF113C">
              <w:rPr>
                <w:b/>
                <w:color w:val="000000"/>
                <w:lang w:eastAsia="uk-UA"/>
              </w:rPr>
              <w:t>Розгляд тендерних пропозицій та рішення щодо наміру укласти договір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5DF8F34F"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29B0D1E" w14:textId="77777777" w:rsidR="00CF113C" w:rsidRPr="00CF113C" w:rsidRDefault="00CF113C" w:rsidP="00723C33">
            <w:pPr>
              <w:widowControl w:val="0"/>
              <w:ind w:firstLine="176"/>
              <w:contextualSpacing/>
              <w:jc w:val="both"/>
              <w:rPr>
                <w:color w:val="000000"/>
                <w:lang w:val="ru-RU" w:eastAsia="uk-UA"/>
              </w:rPr>
            </w:pPr>
            <w:r w:rsidRPr="00CF113C">
              <w:rPr>
                <w:color w:val="000000"/>
                <w:lang w:eastAsia="uk-UA"/>
              </w:rPr>
              <w:t xml:space="preserve">Строк розгляду тендерної пропозиції, що за результатами </w:t>
            </w:r>
            <w:r w:rsidRPr="00CF113C">
              <w:rPr>
                <w:color w:val="000000"/>
                <w:lang w:eastAsia="uk-UA"/>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F113C">
              <w:rPr>
                <w:color w:val="000000"/>
                <w:lang w:val="ru-RU" w:eastAsia="uk-UA"/>
              </w:rPr>
              <w:t>.</w:t>
            </w:r>
          </w:p>
          <w:p w14:paraId="01531590"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B6EEABC"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19301BB2" w14:textId="77777777" w:rsidR="00CF113C" w:rsidRPr="00CF113C" w:rsidRDefault="00CF113C" w:rsidP="00723C33">
            <w:pPr>
              <w:widowControl w:val="0"/>
              <w:ind w:firstLine="176"/>
              <w:contextualSpacing/>
              <w:jc w:val="both"/>
              <w:rPr>
                <w:color w:val="000000"/>
                <w:lang w:eastAsia="uk-UA"/>
              </w:rPr>
            </w:pPr>
            <w:bookmarkStart w:id="26" w:name="n1551"/>
            <w:bookmarkEnd w:id="26"/>
            <w:r w:rsidRPr="00CF113C">
              <w:rPr>
                <w:color w:val="000000"/>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5A3422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14:paraId="432E68E7"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Обґрунтування аномально низької тендерної пропозиції може містити інформацію про:</w:t>
            </w:r>
          </w:p>
          <w:p w14:paraId="667B345E" w14:textId="77777777" w:rsidR="00CF113C" w:rsidRPr="00CF113C" w:rsidRDefault="00CF113C" w:rsidP="00723C33">
            <w:pPr>
              <w:widowControl w:val="0"/>
              <w:tabs>
                <w:tab w:val="left" w:pos="567"/>
              </w:tabs>
              <w:ind w:left="283"/>
              <w:contextualSpacing/>
              <w:jc w:val="both"/>
              <w:rPr>
                <w:color w:val="000000"/>
                <w:lang w:eastAsia="uk-UA"/>
              </w:rPr>
            </w:pPr>
            <w:r w:rsidRPr="00CF113C">
              <w:rPr>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F94DACF" w14:textId="77777777" w:rsidR="00CF113C" w:rsidRPr="00CF113C" w:rsidRDefault="00CF113C" w:rsidP="00723C33">
            <w:pPr>
              <w:widowControl w:val="0"/>
              <w:tabs>
                <w:tab w:val="left" w:pos="361"/>
                <w:tab w:val="left" w:pos="567"/>
              </w:tabs>
              <w:ind w:left="283"/>
              <w:contextualSpacing/>
              <w:jc w:val="both"/>
              <w:rPr>
                <w:color w:val="000000"/>
                <w:lang w:eastAsia="uk-UA"/>
              </w:rPr>
            </w:pPr>
            <w:r w:rsidRPr="00CF113C">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9AF6D1" w14:textId="77777777" w:rsidR="00CF113C" w:rsidRPr="00CF113C" w:rsidRDefault="00CF113C" w:rsidP="00723C33">
            <w:pPr>
              <w:widowControl w:val="0"/>
              <w:tabs>
                <w:tab w:val="left" w:pos="361"/>
                <w:tab w:val="left" w:pos="567"/>
              </w:tabs>
              <w:ind w:left="283"/>
              <w:contextualSpacing/>
              <w:jc w:val="both"/>
              <w:rPr>
                <w:color w:val="000000"/>
                <w:lang w:eastAsia="uk-UA"/>
              </w:rPr>
            </w:pPr>
            <w:r w:rsidRPr="00CF113C">
              <w:rPr>
                <w:color w:val="000000"/>
                <w:lang w:eastAsia="uk-UA"/>
              </w:rPr>
              <w:t>3) отримання учасником державної допомоги згідно із законодавством.</w:t>
            </w:r>
          </w:p>
          <w:p w14:paraId="4FFB6B91"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113C">
              <w:rPr>
                <w:color w:val="000000"/>
                <w:lang w:eastAsia="uk-UA"/>
              </w:rPr>
              <w:t>невідповідностей</w:t>
            </w:r>
            <w:proofErr w:type="spellEnd"/>
            <w:r w:rsidRPr="00CF113C">
              <w:rPr>
                <w:color w:val="000000"/>
                <w:lang w:eastAsia="uk-UA"/>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CF113C">
              <w:rPr>
                <w:color w:val="000000"/>
                <w:lang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5A89FD"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113C">
              <w:rPr>
                <w:color w:val="000000"/>
                <w:lang w:eastAsia="uk-UA"/>
              </w:rPr>
              <w:t>невідповідностей</w:t>
            </w:r>
            <w:proofErr w:type="spellEnd"/>
            <w:r w:rsidRPr="00CF113C">
              <w:rPr>
                <w:color w:val="000000"/>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5B6CB9D3"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113C">
              <w:rPr>
                <w:color w:val="000000"/>
                <w:lang w:eastAsia="uk-UA"/>
              </w:rPr>
              <w:t>невідповідностей</w:t>
            </w:r>
            <w:proofErr w:type="spellEnd"/>
            <w:r w:rsidRPr="00CF113C">
              <w:rPr>
                <w:color w:val="000000"/>
                <w:lang w:eastAsia="uk-UA"/>
              </w:rPr>
              <w:t xml:space="preserve">. </w:t>
            </w:r>
          </w:p>
          <w:p w14:paraId="7521CADC"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Замовник розглядає подані тендерні пропозиції з урахуванням виправлення або </w:t>
            </w:r>
            <w:proofErr w:type="spellStart"/>
            <w:r w:rsidRPr="00CF113C">
              <w:rPr>
                <w:color w:val="000000"/>
                <w:lang w:eastAsia="uk-UA"/>
              </w:rPr>
              <w:t>невиправлення</w:t>
            </w:r>
            <w:proofErr w:type="spellEnd"/>
            <w:r w:rsidRPr="00CF113C">
              <w:rPr>
                <w:color w:val="000000"/>
                <w:lang w:eastAsia="uk-UA"/>
              </w:rPr>
              <w:t xml:space="preserve"> учасниками виявлених </w:t>
            </w:r>
            <w:proofErr w:type="spellStart"/>
            <w:r w:rsidRPr="00CF113C">
              <w:rPr>
                <w:color w:val="000000"/>
                <w:lang w:eastAsia="uk-UA"/>
              </w:rPr>
              <w:t>невідповідностей</w:t>
            </w:r>
            <w:proofErr w:type="spellEnd"/>
            <w:r w:rsidRPr="00CF113C">
              <w:rPr>
                <w:color w:val="000000"/>
                <w:lang w:eastAsia="uk-UA"/>
              </w:rPr>
              <w:t>.</w:t>
            </w:r>
          </w:p>
          <w:p w14:paraId="2C7059C0" w14:textId="77777777" w:rsidR="00CF113C" w:rsidRDefault="00CF113C" w:rsidP="00723C33">
            <w:pPr>
              <w:shd w:val="clear" w:color="auto" w:fill="FFFFFF"/>
              <w:ind w:firstLine="176"/>
              <w:jc w:val="both"/>
              <w:rPr>
                <w:color w:val="000000"/>
                <w:lang w:eastAsia="uk-UA"/>
              </w:rPr>
            </w:pPr>
            <w:r w:rsidRPr="00587AD6">
              <w:rPr>
                <w:color w:val="000000"/>
                <w:lang w:eastAsia="uk-UA"/>
              </w:rPr>
              <w:t>Рішення про намір укласти договір про закупівлю приймається замовником у день визначення учасника</w:t>
            </w:r>
            <w:r>
              <w:rPr>
                <w:color w:val="000000"/>
                <w:lang w:eastAsia="uk-UA"/>
              </w:rPr>
              <w:t xml:space="preserve"> переможцем процедури закупівлі.</w:t>
            </w:r>
            <w:bookmarkStart w:id="27" w:name="n1613"/>
            <w:bookmarkEnd w:id="27"/>
            <w:r>
              <w:rPr>
                <w:color w:val="000000"/>
                <w:lang w:eastAsia="uk-UA"/>
              </w:rPr>
              <w:t xml:space="preserve"> </w:t>
            </w:r>
            <w:r w:rsidRPr="00D754B0">
              <w:rPr>
                <w:color w:val="000000"/>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Pr>
                <w:color w:val="000000"/>
                <w:lang w:eastAsia="uk-UA"/>
              </w:rPr>
              <w:t>дати</w:t>
            </w:r>
            <w:r w:rsidRPr="00D754B0">
              <w:rPr>
                <w:color w:val="000000"/>
                <w:lang w:eastAsia="uk-UA"/>
              </w:rPr>
              <w:t xml:space="preserve"> оприлюднення замовником рішення про визначення переможця процедури закупівлі в електронній системі закупівель.</w:t>
            </w:r>
          </w:p>
          <w:p w14:paraId="6D2FF017" w14:textId="77777777" w:rsidR="00CF113C" w:rsidRPr="00587AD6" w:rsidRDefault="00CF113C" w:rsidP="00723C33">
            <w:pPr>
              <w:shd w:val="clear" w:color="auto" w:fill="FFFFFF"/>
              <w:ind w:firstLine="176"/>
              <w:jc w:val="both"/>
              <w:rPr>
                <w:color w:val="000000"/>
                <w:lang w:eastAsia="uk-UA"/>
              </w:rPr>
            </w:pPr>
            <w:r w:rsidRPr="0030580A">
              <w:rPr>
                <w:color w:val="000000"/>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lang w:eastAsia="uk-UA"/>
              </w:rPr>
              <w:t>електрону систему закупівель</w:t>
            </w:r>
            <w:r w:rsidRPr="0030580A">
              <w:rPr>
                <w:color w:val="000000"/>
                <w:lang w:eastAsia="uk-UA"/>
              </w:rPr>
              <w:t xml:space="preserve"> до </w:t>
            </w:r>
            <w:r>
              <w:rPr>
                <w:color w:val="000000"/>
                <w:lang w:eastAsia="uk-UA"/>
              </w:rPr>
              <w:t>Замовника</w:t>
            </w:r>
            <w:r w:rsidRPr="0030580A">
              <w:rPr>
                <w:color w:val="000000"/>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lang w:eastAsia="uk-UA"/>
              </w:rPr>
              <w:t xml:space="preserve"> Замовник зобов’язаний надати йому відповідь не пізніше ніж через п’ять днів з дня надходження такого звернення.</w:t>
            </w:r>
          </w:p>
        </w:tc>
      </w:tr>
      <w:tr w:rsidR="00CF113C" w:rsidRPr="00FF6700" w14:paraId="1CA17906"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0F374125" w14:textId="77777777" w:rsidR="00CF113C" w:rsidRPr="00CF113C" w:rsidRDefault="00CF113C" w:rsidP="00723C33">
            <w:pPr>
              <w:widowControl w:val="0"/>
              <w:contextualSpacing/>
              <w:rPr>
                <w:b/>
                <w:color w:val="000000"/>
                <w:lang w:eastAsia="uk-UA"/>
              </w:rPr>
            </w:pPr>
            <w:r w:rsidRPr="00CF113C">
              <w:rPr>
                <w:b/>
                <w:color w:val="000000"/>
                <w:lang w:eastAsia="uk-UA"/>
              </w:rPr>
              <w:lastRenderedPageBreak/>
              <w:t>3</w:t>
            </w:r>
          </w:p>
        </w:tc>
        <w:tc>
          <w:tcPr>
            <w:tcW w:w="3379" w:type="dxa"/>
            <w:tcBorders>
              <w:top w:val="single" w:sz="4" w:space="0" w:color="auto"/>
              <w:left w:val="single" w:sz="4" w:space="0" w:color="auto"/>
              <w:bottom w:val="single" w:sz="4" w:space="0" w:color="auto"/>
              <w:right w:val="single" w:sz="4" w:space="0" w:color="auto"/>
            </w:tcBorders>
            <w:hideMark/>
          </w:tcPr>
          <w:p w14:paraId="55CAEE20" w14:textId="78420F4A" w:rsidR="00CF113C" w:rsidRPr="008A6434" w:rsidRDefault="00CF113C" w:rsidP="00723C33">
            <w:pPr>
              <w:widowControl w:val="0"/>
              <w:ind w:right="113"/>
              <w:contextualSpacing/>
              <w:rPr>
                <w:b/>
                <w:color w:val="000000"/>
                <w:lang w:eastAsia="uk-UA"/>
              </w:rPr>
            </w:pPr>
            <w:r w:rsidRPr="00CF113C">
              <w:rPr>
                <w:b/>
                <w:color w:val="000000"/>
                <w:lang w:eastAsia="uk-UA"/>
              </w:rPr>
              <w:t>Відхилення тендерних пропозицій</w:t>
            </w:r>
            <w:r w:rsidR="008A6434">
              <w:rPr>
                <w:b/>
                <w:color w:val="000000"/>
                <w:lang w:eastAsia="uk-UA"/>
              </w:rPr>
              <w:t>, о</w:t>
            </w:r>
            <w:r w:rsidR="008A6434" w:rsidRPr="00CF113C">
              <w:rPr>
                <w:b/>
                <w:color w:val="000000"/>
                <w:lang w:eastAsia="uk-UA"/>
              </w:rPr>
              <w:t>пис та приклади формальних (несуттєвих) помилок, допущення яких учасниками не призведе до відхилення їх тендерних пропозицій</w:t>
            </w:r>
          </w:p>
        </w:tc>
        <w:tc>
          <w:tcPr>
            <w:tcW w:w="6886" w:type="dxa"/>
            <w:tcBorders>
              <w:top w:val="single" w:sz="4" w:space="0" w:color="auto"/>
              <w:left w:val="single" w:sz="4" w:space="0" w:color="auto"/>
              <w:bottom w:val="single" w:sz="4" w:space="0" w:color="auto"/>
              <w:right w:val="single" w:sz="4" w:space="0" w:color="auto"/>
            </w:tcBorders>
            <w:hideMark/>
          </w:tcPr>
          <w:p w14:paraId="651E189D"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Замовник відхиляє тендерну пропозицію із зазначенням аргументації в електронній системі закупівель у разі коли:</w:t>
            </w:r>
          </w:p>
          <w:p w14:paraId="4EA33AD1"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1) учасник процедури закупівлі:</w:t>
            </w:r>
          </w:p>
          <w:p w14:paraId="67144076"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t xml:space="preserve"> </w:t>
            </w:r>
            <w:r w:rsidRPr="00CF113C">
              <w:rPr>
                <w:color w:val="000000"/>
                <w:lang w:eastAsia="uk-UA"/>
              </w:rPr>
              <w:t>абзацом другим частини п’ятнадцятої статті 29 Закону;</w:t>
            </w:r>
          </w:p>
          <w:p w14:paraId="0EF9D53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CF113C">
              <w:rPr>
                <w:color w:val="000000"/>
                <w:lang w:eastAsia="uk-UA"/>
              </w:rPr>
              <w:lastRenderedPageBreak/>
              <w:t>замовником у тендерній документації до такого забезпечення тендерної пропозиції;</w:t>
            </w:r>
          </w:p>
          <w:p w14:paraId="2175A3D5"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113C">
              <w:rPr>
                <w:color w:val="000000"/>
                <w:lang w:eastAsia="uk-UA"/>
              </w:rPr>
              <w:t>невідповідностей</w:t>
            </w:r>
            <w:proofErr w:type="spellEnd"/>
            <w:r w:rsidRPr="00CF113C">
              <w:rPr>
                <w:color w:val="00000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F113C">
              <w:rPr>
                <w:color w:val="000000"/>
                <w:lang w:eastAsia="uk-UA"/>
              </w:rPr>
              <w:t>невідповідностей</w:t>
            </w:r>
            <w:proofErr w:type="spellEnd"/>
            <w:r w:rsidRPr="00CF113C">
              <w:rPr>
                <w:color w:val="000000"/>
                <w:lang w:eastAsia="uk-UA"/>
              </w:rPr>
              <w:t>;</w:t>
            </w:r>
          </w:p>
          <w:p w14:paraId="391AD7BB"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D2E0FF" w14:textId="504A033C"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sidR="00444CF5">
              <w:rPr>
                <w:color w:val="000000"/>
                <w:lang w:eastAsia="uk-UA"/>
              </w:rPr>
              <w:t xml:space="preserve">28 </w:t>
            </w:r>
            <w:r w:rsidRPr="00CF113C">
              <w:rPr>
                <w:color w:val="000000"/>
                <w:lang w:eastAsia="uk-UA"/>
              </w:rPr>
              <w:t>Закону;</w:t>
            </w:r>
          </w:p>
          <w:p w14:paraId="6E1B34FC" w14:textId="77777777" w:rsidR="00BF714C" w:rsidRDefault="00CF113C" w:rsidP="00723C33">
            <w:pPr>
              <w:widowControl w:val="0"/>
              <w:ind w:firstLine="176"/>
              <w:contextualSpacing/>
              <w:jc w:val="both"/>
              <w:rPr>
                <w:color w:val="000000"/>
                <w:lang w:eastAsia="uk-UA"/>
              </w:rPr>
            </w:pPr>
            <w:r w:rsidRPr="00CF113C">
              <w:rPr>
                <w:color w:val="000000"/>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113C">
              <w:rPr>
                <w:color w:val="000000"/>
                <w:lang w:eastAsia="uk-UA"/>
              </w:rPr>
              <w:t>бенефіціарним</w:t>
            </w:r>
            <w:proofErr w:type="spellEnd"/>
            <w:r w:rsidRPr="00CF113C">
              <w:rPr>
                <w:color w:val="000000"/>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0E7C18" w14:textId="7075B12E"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2) тендерна пропозиція: </w:t>
            </w:r>
          </w:p>
          <w:p w14:paraId="44BB55F2"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не відповідає умовам технічної специфікації та іншим вимогам щодо предмету закупівлі тендерної документації;  </w:t>
            </w:r>
          </w:p>
          <w:p w14:paraId="61DD0BB7"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викладена іншою мовою (мовами), ніж мова (мови), що передбачена тендерною документацією;</w:t>
            </w:r>
          </w:p>
          <w:p w14:paraId="78174D6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є такою, строк дії якої закінчився;</w:t>
            </w:r>
          </w:p>
          <w:p w14:paraId="31019E7F"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2A309A"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3B973BD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3) переможець процедури закупівлі:</w:t>
            </w:r>
          </w:p>
          <w:p w14:paraId="33DF9447"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348343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4082CAD"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14:paraId="68A6A4A3"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не надав забезпечення виконання договору про закупівлю, якщо таке забезпечення вимагалося замовником;</w:t>
            </w:r>
          </w:p>
          <w:p w14:paraId="5C06FF7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3837AE9" w14:textId="77777777" w:rsidR="00CF113C" w:rsidRPr="004041A0" w:rsidRDefault="00CF113C" w:rsidP="00723C33">
            <w:pPr>
              <w:ind w:firstLine="166"/>
              <w:jc w:val="both"/>
              <w:rPr>
                <w:color w:val="000000"/>
                <w:shd w:val="solid" w:color="FFFFFF" w:fill="FFFFFF"/>
              </w:rPr>
            </w:pPr>
            <w:r w:rsidRPr="004041A0">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t xml:space="preserve">(тендерна пропозиція </w:t>
            </w:r>
            <w:r w:rsidRPr="004041A0">
              <w:rPr>
                <w:color w:val="000000"/>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CB56A" w14:textId="77777777" w:rsidR="00CF113C" w:rsidRPr="00CF113C" w:rsidRDefault="00CF113C" w:rsidP="00723C33">
            <w:pPr>
              <w:ind w:firstLine="106"/>
              <w:jc w:val="both"/>
              <w:rPr>
                <w:color w:val="000000"/>
              </w:rPr>
            </w:pPr>
            <w:r w:rsidRPr="00CF113C">
              <w:rPr>
                <w:color w:val="000000"/>
              </w:rPr>
              <w:t>Замовник може відхилити тендерну пропозицію із зазначенням аргументації в електронній системі закупівель у разі, коли:</w:t>
            </w:r>
          </w:p>
          <w:p w14:paraId="5228A475" w14:textId="77777777" w:rsidR="00CF113C" w:rsidRPr="00CF113C" w:rsidRDefault="00CF113C" w:rsidP="00723C33">
            <w:pPr>
              <w:tabs>
                <w:tab w:val="left" w:pos="196"/>
                <w:tab w:val="left" w:pos="436"/>
              </w:tabs>
              <w:ind w:firstLine="166"/>
              <w:jc w:val="both"/>
              <w:rPr>
                <w:color w:val="000000"/>
              </w:rPr>
            </w:pPr>
            <w:r w:rsidRPr="00CF113C">
              <w:rPr>
                <w:color w:val="000000"/>
              </w:rPr>
              <w:t>1)</w:t>
            </w:r>
            <w:r w:rsidRPr="00CF113C">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7C3A0D91" w14:textId="77777777" w:rsidR="00CF113C" w:rsidRPr="00CF113C" w:rsidRDefault="00CF113C" w:rsidP="00723C33">
            <w:pPr>
              <w:tabs>
                <w:tab w:val="left" w:pos="196"/>
                <w:tab w:val="left" w:pos="436"/>
              </w:tabs>
              <w:ind w:firstLine="166"/>
              <w:jc w:val="both"/>
              <w:rPr>
                <w:color w:val="000000"/>
              </w:rPr>
            </w:pPr>
            <w:r w:rsidRPr="00CF113C">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2A978"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0C7C46B9"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CF113C">
              <w:rPr>
                <w:color w:val="000000"/>
                <w:lang w:eastAsia="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B1F0CA" w14:textId="77777777" w:rsidR="00CF113C" w:rsidRPr="00CF113C" w:rsidRDefault="00CF113C" w:rsidP="00723C33">
            <w:pPr>
              <w:widowControl w:val="0"/>
              <w:ind w:firstLine="176"/>
              <w:contextualSpacing/>
              <w:jc w:val="both"/>
              <w:rPr>
                <w:color w:val="000000"/>
              </w:rPr>
            </w:pPr>
            <w:r w:rsidRPr="00CF113C">
              <w:rPr>
                <w:color w:val="000000"/>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53859B22" w14:textId="77777777" w:rsidR="00CF113C" w:rsidRDefault="00CF113C" w:rsidP="00723C33">
            <w:pPr>
              <w:widowControl w:val="0"/>
              <w:ind w:firstLine="176"/>
              <w:contextualSpacing/>
              <w:jc w:val="both"/>
              <w:rPr>
                <w:color w:val="000000"/>
              </w:rPr>
            </w:pPr>
            <w:r w:rsidRPr="00CF113C">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14:paraId="479D40BE" w14:textId="77777777" w:rsidR="008A6434" w:rsidRPr="000C5BC3" w:rsidRDefault="008A6434" w:rsidP="008A6434">
            <w:pPr>
              <w:widowControl w:val="0"/>
              <w:ind w:firstLine="176"/>
              <w:contextualSpacing/>
              <w:jc w:val="both"/>
              <w:rPr>
                <w:color w:val="000000"/>
                <w:lang w:eastAsia="uk-UA"/>
              </w:rPr>
            </w:pPr>
            <w:r w:rsidRPr="00D66A5B">
              <w:rPr>
                <w:color w:val="000000"/>
                <w:lang w:eastAsia="uk-UA"/>
              </w:rPr>
              <w:t>Наявність у тендерній пропозиції учасника формальних (несуттєвих) помилок не призведе до відхилення його тендерної</w:t>
            </w:r>
            <w:r>
              <w:rPr>
                <w:color w:val="000000"/>
                <w:lang w:eastAsia="uk-UA"/>
              </w:rPr>
              <w:t xml:space="preserve"> </w:t>
            </w:r>
            <w:r w:rsidRPr="00D66A5B">
              <w:rPr>
                <w:color w:val="000000"/>
                <w:lang w:eastAsia="uk-UA"/>
              </w:rPr>
              <w:t>пропозиції.</w:t>
            </w:r>
            <w:r>
              <w:rPr>
                <w:color w:val="000000"/>
                <w:lang w:eastAsia="uk-UA"/>
              </w:rPr>
              <w:t xml:space="preserve"> </w:t>
            </w:r>
            <w:r w:rsidRPr="00D66A5B">
              <w:rPr>
                <w:color w:val="000000"/>
                <w:lang w:eastAsia="uk-UA"/>
              </w:rPr>
              <w:t>Формальними (несуттєвими</w:t>
            </w:r>
            <w:r w:rsidRPr="000C5BC3">
              <w:rPr>
                <w:color w:val="000000"/>
                <w:lang w:eastAsia="uk-UA"/>
              </w:rPr>
              <w:t xml:space="preserve">) вважаються помилки, що пов’язані з оформленням тендерної пропозиції та не впливають на зміст тендерної пропозиції, а саме. </w:t>
            </w:r>
            <w:r w:rsidRPr="000C5BC3">
              <w:rPr>
                <w:color w:val="000000"/>
              </w:rPr>
              <w:t xml:space="preserve"> О</w:t>
            </w:r>
            <w:r w:rsidRPr="000C5BC3">
              <w:rPr>
                <w:color w:val="000000"/>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14:paraId="76C9873F"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 Інформація/документ, подана учасником процедури закупівлі у складі тендерної пропозиції, містить помилку (помилки) у частині:</w:t>
            </w:r>
          </w:p>
          <w:p w14:paraId="2C566E01"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уживання великої літери;</w:t>
            </w:r>
          </w:p>
          <w:p w14:paraId="0AC6E86B"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уживання розділових знаків та відмінювання слів у реченні;</w:t>
            </w:r>
          </w:p>
          <w:p w14:paraId="0BCF125D"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xml:space="preserve">- використання слова або </w:t>
            </w:r>
            <w:proofErr w:type="spellStart"/>
            <w:r w:rsidRPr="00281B61">
              <w:rPr>
                <w:color w:val="000000"/>
              </w:rPr>
              <w:t>мовного</w:t>
            </w:r>
            <w:proofErr w:type="spellEnd"/>
            <w:r w:rsidRPr="00281B61">
              <w:rPr>
                <w:color w:val="000000"/>
              </w:rPr>
              <w:t xml:space="preserve"> звороту, запозичених з іншої мови;</w:t>
            </w:r>
          </w:p>
          <w:p w14:paraId="220023D2"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6B054E"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застосування правил переносу частини слова з рядка в рядок;</w:t>
            </w:r>
          </w:p>
          <w:p w14:paraId="76B76F41"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написання слів разом та/або окремо, та/або через дефіс;</w:t>
            </w:r>
          </w:p>
          <w:p w14:paraId="7633FC6F"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6816D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281B61">
              <w:rPr>
                <w:color w:val="000000"/>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416BA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CBEA4A"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0DE5E"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BFA173"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A1A8CB"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D562DD"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3EA070"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9DAEBF"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45A8DC"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6BC0BC"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CDCAB5"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Приклади формальних помилок:</w:t>
            </w:r>
          </w:p>
          <w:p w14:paraId="01E65680"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9130AE"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м.київ</w:t>
            </w:r>
            <w:proofErr w:type="spellEnd"/>
            <w:r w:rsidRPr="00281B61">
              <w:rPr>
                <w:color w:val="000000"/>
              </w:rPr>
              <w:t>» замість «м. Київ»;</w:t>
            </w:r>
          </w:p>
          <w:p w14:paraId="69058EA7"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«поряд -</w:t>
            </w:r>
            <w:proofErr w:type="spellStart"/>
            <w:r w:rsidRPr="00281B61">
              <w:rPr>
                <w:color w:val="000000"/>
              </w:rPr>
              <w:t>ок</w:t>
            </w:r>
            <w:proofErr w:type="spellEnd"/>
            <w:r w:rsidRPr="00281B61">
              <w:rPr>
                <w:color w:val="000000"/>
              </w:rPr>
              <w:t>» замість «</w:t>
            </w:r>
            <w:proofErr w:type="spellStart"/>
            <w:r w:rsidRPr="00281B61">
              <w:rPr>
                <w:color w:val="000000"/>
              </w:rPr>
              <w:t>поря</w:t>
            </w:r>
            <w:proofErr w:type="spellEnd"/>
            <w:r w:rsidRPr="00281B61">
              <w:rPr>
                <w:color w:val="000000"/>
              </w:rPr>
              <w:t xml:space="preserve"> – док»;</w:t>
            </w:r>
          </w:p>
          <w:p w14:paraId="153E8EC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lastRenderedPageBreak/>
              <w:t>- «</w:t>
            </w:r>
            <w:proofErr w:type="spellStart"/>
            <w:r w:rsidRPr="00281B61">
              <w:rPr>
                <w:color w:val="000000"/>
              </w:rPr>
              <w:t>ненадається</w:t>
            </w:r>
            <w:proofErr w:type="spellEnd"/>
            <w:r w:rsidRPr="00281B61">
              <w:rPr>
                <w:color w:val="000000"/>
              </w:rPr>
              <w:t>» замість «не надається»»;</w:t>
            </w:r>
          </w:p>
          <w:p w14:paraId="1BF88100"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«_№» замість «14.08.2020 №320/13/14-01»</w:t>
            </w:r>
          </w:p>
          <w:p w14:paraId="436F3718" w14:textId="27799785" w:rsidR="008A6434" w:rsidRPr="00CF113C" w:rsidRDefault="008A6434" w:rsidP="008A6434">
            <w:pPr>
              <w:widowControl w:val="0"/>
              <w:ind w:firstLine="176"/>
              <w:contextualSpacing/>
              <w:jc w:val="both"/>
              <w:rPr>
                <w:color w:val="000000"/>
              </w:rPr>
            </w:pPr>
            <w:r w:rsidRPr="00281B61">
              <w:rPr>
                <w:color w:val="000000"/>
              </w:rPr>
              <w:t>- учасник розмістив (завантажив) документ у форматі «JPG» замість  документа у форматі «</w:t>
            </w:r>
            <w:proofErr w:type="spellStart"/>
            <w:r w:rsidRPr="00281B61">
              <w:rPr>
                <w:color w:val="000000"/>
              </w:rPr>
              <w:t>pdf</w:t>
            </w:r>
            <w:proofErr w:type="spellEnd"/>
            <w:r w:rsidRPr="00281B61">
              <w:rPr>
                <w:color w:val="000000"/>
              </w:rPr>
              <w:t>» (</w:t>
            </w:r>
            <w:proofErr w:type="spellStart"/>
            <w:r w:rsidRPr="00281B61">
              <w:rPr>
                <w:color w:val="000000"/>
              </w:rPr>
              <w:t>PortableDocumentFormat</w:t>
            </w:r>
            <w:proofErr w:type="spellEnd"/>
            <w:r w:rsidRPr="00281B61">
              <w:rPr>
                <w:color w:val="000000"/>
              </w:rPr>
              <w:t>)».</w:t>
            </w:r>
          </w:p>
        </w:tc>
      </w:tr>
      <w:tr w:rsidR="00CF113C" w:rsidRPr="00E20925" w14:paraId="0F33C0FB" w14:textId="77777777" w:rsidTr="00CF113C">
        <w:trPr>
          <w:trHeight w:val="210"/>
        </w:trPr>
        <w:tc>
          <w:tcPr>
            <w:tcW w:w="1080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FF7C454" w14:textId="77777777" w:rsidR="00CF113C" w:rsidRPr="00CF113C" w:rsidRDefault="00CF113C" w:rsidP="00723C33">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VІ. Результати </w:t>
            </w:r>
            <w:r w:rsidRPr="00CF113C">
              <w:rPr>
                <w:b/>
                <w:color w:val="000000"/>
                <w:bdr w:val="none" w:sz="0" w:space="0" w:color="auto" w:frame="1"/>
                <w:lang w:val="ru-RU" w:eastAsia="uk-UA"/>
              </w:rPr>
              <w:t>тендеру</w:t>
            </w:r>
            <w:r w:rsidRPr="00CF113C">
              <w:rPr>
                <w:b/>
                <w:color w:val="000000"/>
                <w:bdr w:val="none" w:sz="0" w:space="0" w:color="auto" w:frame="1"/>
                <w:lang w:eastAsia="uk-UA"/>
              </w:rPr>
              <w:t xml:space="preserve"> та укладання договору про закупівлю</w:t>
            </w:r>
          </w:p>
        </w:tc>
      </w:tr>
      <w:tr w:rsidR="00CF113C" w:rsidRPr="00B5191C" w14:paraId="6E18E59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F7F1767" w14:textId="77777777" w:rsidR="00CF113C" w:rsidRPr="00CF113C" w:rsidRDefault="00CF113C" w:rsidP="00723C33">
            <w:pPr>
              <w:widowControl w:val="0"/>
              <w:ind w:right="113"/>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59B1A96D" w14:textId="77777777" w:rsidR="00CF113C" w:rsidRPr="00CF113C" w:rsidRDefault="00CF113C" w:rsidP="00723C33">
            <w:pPr>
              <w:widowControl w:val="0"/>
              <w:ind w:right="113"/>
              <w:contextualSpacing/>
              <w:rPr>
                <w:b/>
                <w:color w:val="000000"/>
                <w:lang w:eastAsia="uk-UA"/>
              </w:rPr>
            </w:pPr>
            <w:r w:rsidRPr="00CF113C">
              <w:rPr>
                <w:b/>
                <w:color w:val="000000"/>
                <w:lang w:eastAsia="uk-UA"/>
              </w:rPr>
              <w:t>Відміна тендеру чи визнання тендеру таким, що не відбувся</w:t>
            </w:r>
          </w:p>
        </w:tc>
        <w:tc>
          <w:tcPr>
            <w:tcW w:w="6886" w:type="dxa"/>
            <w:tcBorders>
              <w:top w:val="single" w:sz="4" w:space="0" w:color="auto"/>
              <w:left w:val="single" w:sz="4" w:space="0" w:color="auto"/>
              <w:bottom w:val="single" w:sz="4" w:space="0" w:color="auto"/>
              <w:right w:val="single" w:sz="4" w:space="0" w:color="auto"/>
            </w:tcBorders>
            <w:hideMark/>
          </w:tcPr>
          <w:p w14:paraId="0FBDA0BA" w14:textId="77777777" w:rsidR="00CF113C" w:rsidRPr="00CF113C" w:rsidRDefault="00CF113C" w:rsidP="00723C33">
            <w:pPr>
              <w:widowControl w:val="0"/>
              <w:ind w:firstLine="130"/>
              <w:contextualSpacing/>
              <w:jc w:val="both"/>
              <w:rPr>
                <w:color w:val="000000"/>
                <w:lang w:eastAsia="uk-UA"/>
              </w:rPr>
            </w:pPr>
            <w:r w:rsidRPr="00CF113C">
              <w:rPr>
                <w:color w:val="000000"/>
                <w:lang w:eastAsia="uk-UA"/>
              </w:rPr>
              <w:t>Замовник відміняє відкриті торги у разі:</w:t>
            </w:r>
          </w:p>
          <w:p w14:paraId="78CBC926" w14:textId="77777777" w:rsidR="00CF113C" w:rsidRPr="00CF113C" w:rsidRDefault="00CF113C" w:rsidP="00723C33">
            <w:pPr>
              <w:pStyle w:val="ab"/>
              <w:widowControl w:val="0"/>
              <w:ind w:left="0"/>
              <w:jc w:val="both"/>
              <w:rPr>
                <w:color w:val="000000"/>
                <w:sz w:val="24"/>
                <w:szCs w:val="24"/>
              </w:rPr>
            </w:pPr>
            <w:bookmarkStart w:id="28" w:name="n510"/>
            <w:bookmarkEnd w:id="28"/>
            <w:r w:rsidRPr="00CF113C">
              <w:rPr>
                <w:color w:val="000000"/>
                <w:sz w:val="24"/>
                <w:szCs w:val="24"/>
              </w:rPr>
              <w:t>- відсутності подальшої потреби в закупівлі товарів, робіт і послуг;</w:t>
            </w:r>
          </w:p>
          <w:p w14:paraId="3CF09EE1" w14:textId="77777777" w:rsidR="00CF113C" w:rsidRPr="00CF113C" w:rsidRDefault="00CF113C" w:rsidP="00723C33">
            <w:pPr>
              <w:pStyle w:val="ab"/>
              <w:widowControl w:val="0"/>
              <w:ind w:left="0"/>
              <w:jc w:val="both"/>
              <w:rPr>
                <w:color w:val="000000"/>
                <w:sz w:val="24"/>
                <w:szCs w:val="24"/>
              </w:rPr>
            </w:pPr>
            <w:bookmarkStart w:id="29" w:name="n511"/>
            <w:bookmarkEnd w:id="29"/>
            <w:r w:rsidRPr="00CF113C">
              <w:rPr>
                <w:color w:val="000000"/>
                <w:sz w:val="24"/>
                <w:szCs w:val="24"/>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760C031D" w14:textId="77777777" w:rsidR="00CF113C" w:rsidRPr="00CF113C" w:rsidRDefault="00CF113C" w:rsidP="00723C33">
            <w:pPr>
              <w:widowControl w:val="0"/>
              <w:jc w:val="both"/>
              <w:rPr>
                <w:color w:val="000000"/>
                <w:lang w:eastAsia="uk-UA"/>
              </w:rPr>
            </w:pPr>
            <w:r w:rsidRPr="00CF113C">
              <w:rPr>
                <w:color w:val="000000"/>
                <w:lang w:eastAsia="uk-UA"/>
              </w:rPr>
              <w:t>- скорочення обсягу видатків на здійснення закупівлі товарів, робіт чи послуг;</w:t>
            </w:r>
          </w:p>
          <w:p w14:paraId="45E06685" w14:textId="77777777" w:rsidR="00CF113C" w:rsidRPr="00CF113C" w:rsidRDefault="00CF113C" w:rsidP="00723C33">
            <w:pPr>
              <w:pStyle w:val="ab"/>
              <w:widowControl w:val="0"/>
              <w:ind w:left="0" w:firstLine="166"/>
              <w:jc w:val="both"/>
              <w:rPr>
                <w:color w:val="000000"/>
                <w:sz w:val="24"/>
                <w:szCs w:val="24"/>
              </w:rPr>
            </w:pPr>
            <w:r w:rsidRPr="00CF113C">
              <w:rPr>
                <w:color w:val="000000"/>
                <w:sz w:val="24"/>
                <w:szCs w:val="24"/>
              </w:rPr>
              <w:t xml:space="preserve">- коли здійснення закупівлі стало неможливим внаслідок дії обставин непереборної </w:t>
            </w:r>
            <w:bookmarkStart w:id="30" w:name="n512"/>
            <w:bookmarkStart w:id="31" w:name="n513"/>
            <w:bookmarkStart w:id="32" w:name="n514"/>
            <w:bookmarkStart w:id="33" w:name="n515"/>
            <w:bookmarkEnd w:id="30"/>
            <w:bookmarkEnd w:id="31"/>
            <w:bookmarkEnd w:id="32"/>
            <w:bookmarkEnd w:id="33"/>
            <w:r w:rsidRPr="00CF113C">
              <w:rPr>
                <w:color w:val="000000"/>
                <w:sz w:val="24"/>
                <w:szCs w:val="24"/>
              </w:rPr>
              <w:t>сили.</w:t>
            </w:r>
            <w:r w:rsidRPr="00CF113C">
              <w:rPr>
                <w:color w:val="000000"/>
                <w:sz w:val="24"/>
                <w:szCs w:val="24"/>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C9E73D" w14:textId="77777777" w:rsidR="00CF113C" w:rsidRPr="00CF113C" w:rsidRDefault="00CF113C" w:rsidP="00723C33">
            <w:pPr>
              <w:pStyle w:val="ab"/>
              <w:widowControl w:val="0"/>
              <w:ind w:left="0" w:firstLine="247"/>
              <w:jc w:val="both"/>
              <w:rPr>
                <w:color w:val="000000"/>
                <w:sz w:val="24"/>
                <w:szCs w:val="24"/>
              </w:rPr>
            </w:pPr>
            <w:r w:rsidRPr="00CF113C">
              <w:rPr>
                <w:color w:val="000000"/>
                <w:sz w:val="24"/>
                <w:szCs w:val="24"/>
              </w:rPr>
              <w:t>Відкриті торги автоматично відміняються електронною системою закупівель у разі:</w:t>
            </w:r>
          </w:p>
          <w:p w14:paraId="78B8F0B7" w14:textId="77777777" w:rsidR="00CF113C" w:rsidRPr="00CF113C" w:rsidRDefault="00CF113C" w:rsidP="00723C33">
            <w:pPr>
              <w:pStyle w:val="ab"/>
              <w:widowControl w:val="0"/>
              <w:ind w:left="0" w:firstLine="247"/>
              <w:jc w:val="both"/>
              <w:rPr>
                <w:color w:val="000000"/>
                <w:sz w:val="24"/>
                <w:szCs w:val="24"/>
              </w:rPr>
            </w:pPr>
            <w:r w:rsidRPr="00CF113C">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F78959" w14:textId="77777777" w:rsidR="00CF113C" w:rsidRPr="00CF113C" w:rsidRDefault="00CF113C" w:rsidP="00723C33">
            <w:pPr>
              <w:pStyle w:val="ab"/>
              <w:widowControl w:val="0"/>
              <w:ind w:left="0" w:firstLine="247"/>
              <w:jc w:val="both"/>
              <w:rPr>
                <w:color w:val="000000"/>
                <w:sz w:val="24"/>
                <w:szCs w:val="24"/>
              </w:rPr>
            </w:pPr>
            <w:r w:rsidRPr="00CF113C">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585D18B0" w14:textId="77777777" w:rsidR="00CF113C" w:rsidRPr="00CF113C" w:rsidRDefault="00CF113C" w:rsidP="00723C33">
            <w:pPr>
              <w:widowControl w:val="0"/>
              <w:ind w:firstLine="283"/>
              <w:contextualSpacing/>
              <w:jc w:val="both"/>
              <w:rPr>
                <w:color w:val="000000"/>
                <w:lang w:eastAsia="uk-UA"/>
              </w:rPr>
            </w:pPr>
            <w:bookmarkStart w:id="34" w:name="n516"/>
            <w:bookmarkStart w:id="35" w:name="n517"/>
            <w:bookmarkEnd w:id="34"/>
            <w:bookmarkEnd w:id="35"/>
            <w:r w:rsidRPr="00CF113C">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88ED5C" w14:textId="3D421E5A" w:rsidR="00CF113C" w:rsidRPr="00CF113C" w:rsidRDefault="00CF113C" w:rsidP="00723C33">
            <w:pPr>
              <w:widowControl w:val="0"/>
              <w:ind w:firstLine="283"/>
              <w:contextualSpacing/>
              <w:jc w:val="both"/>
              <w:rPr>
                <w:color w:val="000000"/>
                <w:lang w:eastAsia="uk-UA"/>
              </w:rPr>
            </w:pPr>
            <w:r w:rsidRPr="00CF113C">
              <w:rPr>
                <w:color w:val="000000"/>
                <w:lang w:eastAsia="uk-UA"/>
              </w:rPr>
              <w:t>Відкриті торги можуть бути відмінені частково (за лотом)</w:t>
            </w:r>
            <w:bookmarkStart w:id="36" w:name="n523"/>
            <w:bookmarkStart w:id="37" w:name="n518"/>
            <w:bookmarkEnd w:id="36"/>
            <w:bookmarkEnd w:id="37"/>
            <w:r w:rsidRPr="00CF113C">
              <w:rPr>
                <w:color w:val="000000"/>
                <w:lang w:eastAsia="uk-UA"/>
              </w:rPr>
              <w:t>.</w:t>
            </w:r>
            <w:r w:rsidRPr="00BC7CE0">
              <w:rPr>
                <w:b/>
                <w:i/>
                <w:color w:val="FF0000"/>
                <w:sz w:val="20"/>
                <w:szCs w:val="20"/>
                <w:lang w:eastAsia="uk-UA"/>
              </w:rPr>
              <w:t xml:space="preserve"> </w:t>
            </w:r>
          </w:p>
          <w:p w14:paraId="4E069898" w14:textId="77777777" w:rsidR="00CF113C" w:rsidRPr="00CF113C" w:rsidRDefault="00CF113C" w:rsidP="00723C33">
            <w:pPr>
              <w:widowControl w:val="0"/>
              <w:ind w:firstLine="176"/>
              <w:contextualSpacing/>
              <w:jc w:val="both"/>
              <w:rPr>
                <w:color w:val="000000"/>
                <w:lang w:eastAsia="uk-UA"/>
              </w:rPr>
            </w:pPr>
            <w:bookmarkStart w:id="38" w:name="n519"/>
            <w:bookmarkStart w:id="39" w:name="n520"/>
            <w:bookmarkStart w:id="40" w:name="n521"/>
            <w:bookmarkStart w:id="41" w:name="n522"/>
            <w:bookmarkEnd w:id="38"/>
            <w:bookmarkEnd w:id="39"/>
            <w:bookmarkEnd w:id="40"/>
            <w:bookmarkEnd w:id="41"/>
            <w:r w:rsidRPr="00CF113C">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113C" w:rsidRPr="00587AD6" w14:paraId="1EF7E179"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C2BF086" w14:textId="77777777" w:rsidR="00CF113C" w:rsidRPr="00CF113C" w:rsidRDefault="00CF113C" w:rsidP="00723C33">
            <w:pPr>
              <w:widowControl w:val="0"/>
              <w:ind w:right="113"/>
              <w:contextualSpacing/>
              <w:rPr>
                <w:b/>
                <w:color w:val="000000"/>
              </w:rPr>
            </w:pPr>
            <w:r w:rsidRPr="00CF113C">
              <w:rPr>
                <w:b/>
                <w:color w:val="000000"/>
              </w:rPr>
              <w:t>2</w:t>
            </w:r>
          </w:p>
        </w:tc>
        <w:tc>
          <w:tcPr>
            <w:tcW w:w="3379" w:type="dxa"/>
            <w:tcBorders>
              <w:top w:val="single" w:sz="4" w:space="0" w:color="auto"/>
              <w:left w:val="single" w:sz="4" w:space="0" w:color="auto"/>
              <w:bottom w:val="single" w:sz="4" w:space="0" w:color="auto"/>
              <w:right w:val="single" w:sz="4" w:space="0" w:color="auto"/>
            </w:tcBorders>
            <w:hideMark/>
          </w:tcPr>
          <w:p w14:paraId="4CB72077" w14:textId="77777777" w:rsidR="00CF113C" w:rsidRPr="00CF113C" w:rsidRDefault="00CF113C" w:rsidP="00723C33">
            <w:pPr>
              <w:widowControl w:val="0"/>
              <w:ind w:right="113"/>
              <w:contextualSpacing/>
              <w:rPr>
                <w:b/>
                <w:color w:val="000000"/>
                <w:lang w:eastAsia="uk-UA"/>
              </w:rPr>
            </w:pPr>
            <w:r w:rsidRPr="00CF113C">
              <w:rPr>
                <w:b/>
                <w:color w:val="000000"/>
                <w:lang w:eastAsia="uk-UA"/>
              </w:rPr>
              <w:t xml:space="preserve">Строк укладання договору </w:t>
            </w:r>
          </w:p>
        </w:tc>
        <w:tc>
          <w:tcPr>
            <w:tcW w:w="6886" w:type="dxa"/>
            <w:tcBorders>
              <w:top w:val="single" w:sz="4" w:space="0" w:color="auto"/>
              <w:left w:val="single" w:sz="4" w:space="0" w:color="auto"/>
              <w:bottom w:val="single" w:sz="4" w:space="0" w:color="auto"/>
              <w:right w:val="single" w:sz="4" w:space="0" w:color="auto"/>
            </w:tcBorders>
            <w:hideMark/>
          </w:tcPr>
          <w:p w14:paraId="286562A1"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4857575" w14:textId="77777777" w:rsidR="00CF113C" w:rsidRPr="00CF113C" w:rsidRDefault="00CF113C" w:rsidP="00723C33">
            <w:pPr>
              <w:widowControl w:val="0"/>
              <w:ind w:firstLine="176"/>
              <w:contextualSpacing/>
              <w:jc w:val="both"/>
              <w:rPr>
                <w:color w:val="000000"/>
                <w:lang w:eastAsia="uk-UA"/>
              </w:rPr>
            </w:pPr>
            <w:r w:rsidRPr="00CF113C">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F113C" w:rsidRPr="00DA3F3D" w14:paraId="0777D073"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26919BE0" w14:textId="77777777" w:rsidR="00CF113C" w:rsidRPr="00CF113C" w:rsidRDefault="00CF113C" w:rsidP="00723C33">
            <w:pPr>
              <w:widowControl w:val="0"/>
              <w:ind w:right="113"/>
              <w:contextualSpacing/>
              <w:rPr>
                <w:b/>
                <w:color w:val="000000"/>
              </w:rPr>
            </w:pPr>
            <w:r w:rsidRPr="00CF113C">
              <w:rPr>
                <w:b/>
                <w:color w:val="000000"/>
              </w:rPr>
              <w:t>3</w:t>
            </w:r>
          </w:p>
        </w:tc>
        <w:tc>
          <w:tcPr>
            <w:tcW w:w="3379" w:type="dxa"/>
            <w:tcBorders>
              <w:top w:val="single" w:sz="4" w:space="0" w:color="auto"/>
              <w:left w:val="single" w:sz="4" w:space="0" w:color="auto"/>
              <w:bottom w:val="single" w:sz="4" w:space="0" w:color="auto"/>
              <w:right w:val="single" w:sz="4" w:space="0" w:color="auto"/>
            </w:tcBorders>
            <w:hideMark/>
          </w:tcPr>
          <w:p w14:paraId="3B15ADB4" w14:textId="4AB82CB6" w:rsidR="00CF113C" w:rsidRPr="008A0B9C" w:rsidRDefault="00CF113C" w:rsidP="00723C33">
            <w:pPr>
              <w:widowControl w:val="0"/>
              <w:ind w:right="113"/>
              <w:contextualSpacing/>
              <w:rPr>
                <w:b/>
                <w:color w:val="000000"/>
                <w:lang w:eastAsia="uk-UA"/>
              </w:rPr>
            </w:pPr>
            <w:r w:rsidRPr="00CF113C">
              <w:rPr>
                <w:b/>
                <w:color w:val="000000"/>
                <w:lang w:eastAsia="uk-UA"/>
              </w:rPr>
              <w:t>Про</w:t>
            </w:r>
            <w:r w:rsidR="008A0B9C">
              <w:rPr>
                <w:b/>
                <w:color w:val="000000"/>
                <w:lang w:eastAsia="uk-UA"/>
              </w:rPr>
              <w:t>є</w:t>
            </w:r>
            <w:r w:rsidRPr="00CF113C">
              <w:rPr>
                <w:b/>
                <w:color w:val="000000"/>
                <w:lang w:eastAsia="uk-UA"/>
              </w:rPr>
              <w:t>кт договору про закупівлю та порядок змін його умов</w:t>
            </w:r>
            <w:r w:rsidR="008A0B9C">
              <w:rPr>
                <w:b/>
                <w:color w:val="000000"/>
                <w:lang w:eastAsia="uk-UA"/>
              </w:rPr>
              <w:t xml:space="preserve">. </w:t>
            </w:r>
            <w:r w:rsidR="008A0B9C" w:rsidRPr="00CF113C">
              <w:rPr>
                <w:b/>
                <w:color w:val="000000"/>
                <w:lang w:eastAsia="uk-UA"/>
              </w:rPr>
              <w:t xml:space="preserve">Істотні умови, що обов’язково </w:t>
            </w:r>
            <w:r w:rsidR="008A0B9C" w:rsidRPr="00CF113C">
              <w:rPr>
                <w:b/>
                <w:color w:val="000000"/>
                <w:lang w:eastAsia="uk-UA"/>
              </w:rPr>
              <w:lastRenderedPageBreak/>
              <w:t>включаються до договору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49B59740" w14:textId="1209B89D" w:rsidR="00CF113C" w:rsidRPr="00CF113C" w:rsidRDefault="00CF113C" w:rsidP="00723C33">
            <w:pPr>
              <w:widowControl w:val="0"/>
              <w:tabs>
                <w:tab w:val="left" w:pos="5659"/>
              </w:tabs>
              <w:ind w:right="-22" w:firstLine="176"/>
              <w:contextualSpacing/>
              <w:jc w:val="both"/>
              <w:rPr>
                <w:color w:val="000000"/>
                <w:lang w:eastAsia="uk-UA"/>
              </w:rPr>
            </w:pPr>
            <w:r w:rsidRPr="00CF113C">
              <w:rPr>
                <w:color w:val="000000"/>
                <w:lang w:eastAsia="uk-UA"/>
              </w:rPr>
              <w:lastRenderedPageBreak/>
              <w:t>Поданням своєї тендерної пропозиції учасник</w:t>
            </w:r>
            <w:r w:rsidR="008A0B9C">
              <w:rPr>
                <w:color w:val="000000"/>
                <w:lang w:eastAsia="uk-UA"/>
              </w:rPr>
              <w:t xml:space="preserve"> </w:t>
            </w:r>
            <w:r w:rsidRPr="00CF113C">
              <w:rPr>
                <w:color w:val="000000"/>
                <w:lang w:eastAsia="uk-UA"/>
              </w:rPr>
              <w:t xml:space="preserve">підтверджує повну і беззаперечну згоду з усіма умовами, що вказані в </w:t>
            </w:r>
            <w:proofErr w:type="spellStart"/>
            <w:r w:rsidRPr="00CF113C">
              <w:rPr>
                <w:color w:val="000000"/>
                <w:lang w:eastAsia="uk-UA"/>
              </w:rPr>
              <w:t>про</w:t>
            </w:r>
            <w:r w:rsidR="008A0B9C">
              <w:rPr>
                <w:color w:val="000000"/>
                <w:lang w:eastAsia="uk-UA"/>
              </w:rPr>
              <w:t>є</w:t>
            </w:r>
            <w:r w:rsidRPr="00CF113C">
              <w:rPr>
                <w:color w:val="000000"/>
                <w:lang w:eastAsia="uk-UA"/>
              </w:rPr>
              <w:t>кті</w:t>
            </w:r>
            <w:proofErr w:type="spellEnd"/>
            <w:r w:rsidRPr="00CF113C">
              <w:rPr>
                <w:color w:val="000000"/>
                <w:lang w:eastAsia="uk-UA"/>
              </w:rPr>
              <w:t xml:space="preserve"> договору про закупівлю згідно з вимогами </w:t>
            </w:r>
            <w:r w:rsidR="008A0B9C">
              <w:rPr>
                <w:color w:val="000000"/>
                <w:lang w:eastAsia="uk-UA"/>
              </w:rPr>
              <w:t xml:space="preserve">до </w:t>
            </w:r>
            <w:proofErr w:type="spellStart"/>
            <w:r w:rsidR="008A0B9C">
              <w:rPr>
                <w:color w:val="000000"/>
                <w:lang w:eastAsia="uk-UA"/>
              </w:rPr>
              <w:t>проєкту</w:t>
            </w:r>
            <w:proofErr w:type="spellEnd"/>
            <w:r w:rsidR="008A0B9C">
              <w:rPr>
                <w:color w:val="000000"/>
                <w:lang w:eastAsia="uk-UA"/>
              </w:rPr>
              <w:t xml:space="preserve"> договору про закупівлю, що викладений в додатку до цієї </w:t>
            </w:r>
            <w:r w:rsidR="008A0B9C">
              <w:rPr>
                <w:color w:val="000000"/>
                <w:lang w:eastAsia="uk-UA"/>
              </w:rPr>
              <w:lastRenderedPageBreak/>
              <w:t>тендерної документації.</w:t>
            </w:r>
          </w:p>
          <w:p w14:paraId="56784951" w14:textId="77777777" w:rsidR="00CF113C" w:rsidRPr="00CF113C" w:rsidRDefault="00CF113C" w:rsidP="00723C33">
            <w:pPr>
              <w:widowControl w:val="0"/>
              <w:tabs>
                <w:tab w:val="left" w:pos="5659"/>
              </w:tabs>
              <w:ind w:right="-22" w:firstLine="176"/>
              <w:contextualSpacing/>
              <w:jc w:val="both"/>
              <w:rPr>
                <w:color w:val="000000"/>
                <w:lang w:eastAsia="uk-UA"/>
              </w:rPr>
            </w:pPr>
            <w:r w:rsidRPr="00CF113C">
              <w:rPr>
                <w:color w:val="000000"/>
                <w:lang w:eastAsia="uk-UA"/>
              </w:rPr>
              <w:t>Договір про закупівлю укладається відповідно до норм Цивільного та Господарського кодексів України</w:t>
            </w:r>
            <w:r>
              <w:t xml:space="preserve"> </w:t>
            </w:r>
            <w:r w:rsidRPr="00CF113C">
              <w:rPr>
                <w:color w:val="000000"/>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60488DD2" w14:textId="77777777" w:rsidR="00CF113C" w:rsidRPr="00665253" w:rsidRDefault="00CF113C" w:rsidP="00723C33">
            <w:pPr>
              <w:shd w:val="clear" w:color="auto" w:fill="FFFFFF"/>
              <w:tabs>
                <w:tab w:val="left" w:pos="5942"/>
              </w:tabs>
              <w:ind w:firstLine="176"/>
              <w:jc w:val="both"/>
              <w:rPr>
                <w:color w:val="000000"/>
                <w:lang w:eastAsia="uk-UA"/>
              </w:rPr>
            </w:pPr>
            <w:r w:rsidRPr="00665253">
              <w:rPr>
                <w:color w:val="000000"/>
                <w:lang w:eastAsia="uk-UA"/>
              </w:rPr>
              <w:t>Переможець процедури закупівлі під час укладення договору про закупівлю повинен надати:</w:t>
            </w:r>
          </w:p>
          <w:p w14:paraId="5A759EC2" w14:textId="77777777" w:rsidR="00CF113C" w:rsidRPr="00665253" w:rsidRDefault="00CF113C" w:rsidP="00723C33">
            <w:pPr>
              <w:shd w:val="clear" w:color="auto" w:fill="FFFFFF"/>
              <w:tabs>
                <w:tab w:val="left" w:pos="5942"/>
              </w:tabs>
              <w:ind w:firstLine="176"/>
              <w:jc w:val="both"/>
              <w:rPr>
                <w:color w:val="000000"/>
                <w:lang w:eastAsia="uk-UA"/>
              </w:rPr>
            </w:pPr>
            <w:bookmarkStart w:id="42" w:name="n1763"/>
            <w:bookmarkEnd w:id="42"/>
            <w:r w:rsidRPr="00665253">
              <w:rPr>
                <w:color w:val="000000"/>
                <w:lang w:eastAsia="uk-UA"/>
              </w:rPr>
              <w:t>1) відповідну інформацію про право підписання договору про закупівлю;</w:t>
            </w:r>
          </w:p>
          <w:p w14:paraId="6D5860C6" w14:textId="77777777" w:rsidR="00CF113C" w:rsidRDefault="00CF113C" w:rsidP="00723C33">
            <w:pPr>
              <w:shd w:val="clear" w:color="auto" w:fill="FFFFFF"/>
              <w:tabs>
                <w:tab w:val="left" w:pos="5942"/>
              </w:tabs>
              <w:ind w:firstLine="176"/>
              <w:jc w:val="both"/>
              <w:rPr>
                <w:color w:val="000000"/>
                <w:lang w:eastAsia="uk-UA"/>
              </w:rPr>
            </w:pPr>
            <w:bookmarkStart w:id="43" w:name="n1764"/>
            <w:bookmarkEnd w:id="43"/>
            <w:r w:rsidRPr="00665253">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eastAsia="uk-UA"/>
              </w:rPr>
              <w:t>начено у тендерній документації;</w:t>
            </w:r>
          </w:p>
          <w:p w14:paraId="155C19D7" w14:textId="77777777" w:rsidR="00CF113C" w:rsidRDefault="00CF113C" w:rsidP="00723C33">
            <w:pPr>
              <w:shd w:val="clear" w:color="auto" w:fill="FFFFFF"/>
              <w:ind w:firstLine="176"/>
              <w:jc w:val="both"/>
              <w:rPr>
                <w:color w:val="000000"/>
                <w:lang w:eastAsia="uk-UA"/>
              </w:rPr>
            </w:pPr>
            <w:bookmarkStart w:id="44" w:name="n1765"/>
            <w:bookmarkEnd w:id="44"/>
            <w:r w:rsidRPr="00665253">
              <w:rPr>
                <w:color w:val="000000"/>
                <w:lang w:eastAsia="uk-UA"/>
              </w:rPr>
              <w:t>У разі якщо</w:t>
            </w:r>
            <w:r>
              <w:rPr>
                <w:color w:val="000000"/>
                <w:lang w:eastAsia="uk-UA"/>
              </w:rPr>
              <w:t xml:space="preserve"> переможцем процедури закупівлі</w:t>
            </w:r>
            <w:r w:rsidRPr="00665253">
              <w:rPr>
                <w:color w:val="000000"/>
                <w:lang w:eastAsia="uk-UA"/>
              </w:rPr>
              <w:t xml:space="preserve"> є об’єднання учасників, копія ліцензії або дозволу надається одним з учасників такого об’єднання учасників.</w:t>
            </w:r>
          </w:p>
          <w:p w14:paraId="095811F8"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12B607CD"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1)</w:t>
            </w:r>
            <w:r w:rsidRPr="00CF113C">
              <w:rPr>
                <w:color w:val="000000"/>
                <w:lang w:eastAsia="uk-UA"/>
              </w:rPr>
              <w:tab/>
              <w:t xml:space="preserve">визначення грошового еквівалента зобов’язання в іноземній валюті; </w:t>
            </w:r>
          </w:p>
          <w:p w14:paraId="6C55F97E"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951558E"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4BE8F4"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348D3D"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1) зменшення обсягів закупівлі, зокрема з урахуванням фактичного обсягу видатків замовника;</w:t>
            </w:r>
          </w:p>
          <w:p w14:paraId="2A1B4AA2"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113C">
              <w:rPr>
                <w:color w:val="000000"/>
                <w:lang w:eastAsia="uk-UA"/>
              </w:rPr>
              <w:t>пропорційно</w:t>
            </w:r>
            <w:proofErr w:type="spellEnd"/>
            <w:r w:rsidRPr="00CF113C">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AF93F"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8799A9"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w:t>
            </w:r>
            <w:r>
              <w:rPr>
                <w:color w:val="000000"/>
                <w:lang w:eastAsia="uk-UA"/>
              </w:rPr>
              <w:t xml:space="preserve"> </w:t>
            </w:r>
            <w:r w:rsidRPr="00CF113C">
              <w:rPr>
                <w:color w:val="000000"/>
                <w:lang w:eastAsia="uk-UA"/>
              </w:rPr>
              <w:lastRenderedPageBreak/>
              <w:t>зміни не призведуть до збільшення суми, визначеної в договорі про закупівлю;</w:t>
            </w:r>
          </w:p>
          <w:p w14:paraId="161EC3F6"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3550667F"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113C">
              <w:rPr>
                <w:color w:val="000000"/>
                <w:lang w:eastAsia="uk-UA"/>
              </w:rPr>
              <w:t>пропорційно</w:t>
            </w:r>
            <w:proofErr w:type="spellEnd"/>
            <w:r w:rsidRPr="00CF113C">
              <w:rPr>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CF113C">
              <w:rPr>
                <w:color w:val="000000"/>
                <w:lang w:eastAsia="uk-UA"/>
              </w:rPr>
              <w:t>пропорційно</w:t>
            </w:r>
            <w:proofErr w:type="spellEnd"/>
            <w:r w:rsidRPr="00CF113C">
              <w:rPr>
                <w:color w:val="000000"/>
                <w:lang w:eastAsia="uk-UA"/>
              </w:rPr>
              <w:t xml:space="preserve"> до зміни податкового навантаження внаслідок зміни системи оподаткування;</w:t>
            </w:r>
          </w:p>
          <w:p w14:paraId="6878DD77"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13C">
              <w:rPr>
                <w:color w:val="000000"/>
                <w:lang w:eastAsia="uk-UA"/>
              </w:rPr>
              <w:t>Platts</w:t>
            </w:r>
            <w:proofErr w:type="spellEnd"/>
            <w:r w:rsidRPr="00CF113C">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D51B6F" w14:textId="77777777" w:rsidR="008A0B9C" w:rsidRPr="00CF113C" w:rsidRDefault="008A0B9C" w:rsidP="008A0B9C">
            <w:pPr>
              <w:pStyle w:val="rvps2"/>
              <w:shd w:val="clear" w:color="auto" w:fill="FFFFFF"/>
              <w:spacing w:before="0" w:beforeAutospacing="0" w:after="0" w:afterAutospacing="0"/>
              <w:ind w:firstLine="176"/>
              <w:jc w:val="both"/>
              <w:rPr>
                <w:color w:val="000000"/>
              </w:rPr>
            </w:pPr>
            <w:r w:rsidRPr="00CF113C">
              <w:rPr>
                <w:color w:val="000000"/>
              </w:rPr>
              <w:t>8) зміни умов у зв’язку із застосуванням положень частини шостої статті 41 Закону.</w:t>
            </w:r>
          </w:p>
          <w:p w14:paraId="72858623" w14:textId="2D8A5F2C" w:rsidR="008A0B9C" w:rsidRPr="008A0B9C" w:rsidRDefault="008A0B9C" w:rsidP="008A0B9C">
            <w:pPr>
              <w:shd w:val="clear" w:color="auto" w:fill="FFFFFF"/>
              <w:ind w:firstLine="176"/>
              <w:jc w:val="both"/>
              <w:rPr>
                <w:color w:val="000000"/>
                <w:lang w:eastAsia="uk-UA"/>
              </w:rPr>
            </w:pPr>
            <w:r w:rsidRPr="00CF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F113C" w:rsidRPr="00586CBF" w14:paraId="56DAE6B3" w14:textId="77777777" w:rsidTr="00CF113C">
        <w:trPr>
          <w:trHeight w:val="132"/>
        </w:trPr>
        <w:tc>
          <w:tcPr>
            <w:tcW w:w="539" w:type="dxa"/>
            <w:tcBorders>
              <w:top w:val="single" w:sz="4" w:space="0" w:color="auto"/>
              <w:left w:val="single" w:sz="4" w:space="0" w:color="auto"/>
              <w:bottom w:val="single" w:sz="4" w:space="0" w:color="auto"/>
              <w:right w:val="single" w:sz="4" w:space="0" w:color="auto"/>
            </w:tcBorders>
            <w:hideMark/>
          </w:tcPr>
          <w:p w14:paraId="518D7FFF" w14:textId="1AB3C367" w:rsidR="00CF113C" w:rsidRPr="008A0B9C" w:rsidRDefault="008A0B9C" w:rsidP="00723C33">
            <w:pPr>
              <w:widowControl w:val="0"/>
              <w:ind w:right="113"/>
              <w:contextualSpacing/>
              <w:rPr>
                <w:b/>
                <w:color w:val="000000"/>
              </w:rPr>
            </w:pPr>
            <w:r>
              <w:rPr>
                <w:b/>
                <w:color w:val="000000"/>
              </w:rPr>
              <w:lastRenderedPageBreak/>
              <w:t>4</w:t>
            </w:r>
          </w:p>
        </w:tc>
        <w:tc>
          <w:tcPr>
            <w:tcW w:w="3379" w:type="dxa"/>
            <w:tcBorders>
              <w:top w:val="single" w:sz="4" w:space="0" w:color="auto"/>
              <w:left w:val="single" w:sz="4" w:space="0" w:color="auto"/>
              <w:bottom w:val="single" w:sz="4" w:space="0" w:color="auto"/>
              <w:right w:val="single" w:sz="4" w:space="0" w:color="auto"/>
            </w:tcBorders>
            <w:hideMark/>
          </w:tcPr>
          <w:p w14:paraId="3C744336" w14:textId="77777777" w:rsidR="00CF113C" w:rsidRPr="00CF113C" w:rsidRDefault="00CF113C" w:rsidP="00723C33">
            <w:pPr>
              <w:widowControl w:val="0"/>
              <w:ind w:right="113"/>
              <w:contextualSpacing/>
              <w:rPr>
                <w:b/>
                <w:color w:val="000000"/>
                <w:lang w:eastAsia="uk-UA"/>
              </w:rPr>
            </w:pPr>
            <w:r w:rsidRPr="00CF113C">
              <w:rPr>
                <w:b/>
                <w:color w:val="000000"/>
                <w:lang w:eastAsia="uk-UA"/>
              </w:rPr>
              <w:t xml:space="preserve">Дії замовника при відмові переможця </w:t>
            </w:r>
            <w:r w:rsidRPr="00CF113C">
              <w:rPr>
                <w:b/>
                <w:color w:val="000000"/>
                <w:lang w:val="ru-RU" w:eastAsia="uk-UA"/>
              </w:rPr>
              <w:t>тендеру</w:t>
            </w:r>
            <w:r w:rsidRPr="00CF113C">
              <w:rPr>
                <w:b/>
                <w:color w:val="000000"/>
                <w:lang w:eastAsia="uk-UA"/>
              </w:rPr>
              <w:t xml:space="preserve"> підписати договір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534345D5" w14:textId="51FD28A1" w:rsidR="00CF113C" w:rsidRPr="00CF113C" w:rsidRDefault="00CF113C" w:rsidP="00723C33">
            <w:pPr>
              <w:widowControl w:val="0"/>
              <w:ind w:right="-22" w:firstLine="176"/>
              <w:contextualSpacing/>
              <w:jc w:val="both"/>
              <w:rPr>
                <w:color w:val="000000"/>
                <w:lang w:eastAsia="uk-UA"/>
              </w:rPr>
            </w:pPr>
            <w:r w:rsidRPr="00CF113C">
              <w:rPr>
                <w:color w:val="000000"/>
                <w:lang w:eastAsia="uk-UA"/>
              </w:rPr>
              <w:t xml:space="preserve">У разі відмови переможця процедури закупівлі від підписання договору про закупівлю відповідно до вимог </w:t>
            </w:r>
            <w:r w:rsidR="008A0B9C">
              <w:rPr>
                <w:color w:val="000000"/>
                <w:lang w:eastAsia="uk-UA"/>
              </w:rPr>
              <w:t xml:space="preserve">цієї </w:t>
            </w:r>
            <w:r w:rsidRPr="00CF113C">
              <w:rPr>
                <w:color w:val="000000"/>
                <w:lang w:eastAsia="uk-UA"/>
              </w:rPr>
              <w:t>тендерної документації</w:t>
            </w:r>
            <w:r>
              <w:t xml:space="preserve"> </w:t>
            </w:r>
            <w:r w:rsidRPr="00CF113C">
              <w:rPr>
                <w:color w:val="000000"/>
                <w:lang w:eastAsia="uk-UA"/>
              </w:rPr>
              <w:t xml:space="preserve">або укладення договору про закупівлю, </w:t>
            </w:r>
            <w:proofErr w:type="spellStart"/>
            <w:r w:rsidRPr="00CF113C">
              <w:rPr>
                <w:color w:val="000000"/>
                <w:lang w:eastAsia="uk-UA"/>
              </w:rPr>
              <w:t>неукладення</w:t>
            </w:r>
            <w:proofErr w:type="spellEnd"/>
            <w:r w:rsidRPr="00CF113C">
              <w:rPr>
                <w:color w:val="000000"/>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14:paraId="20C81E73" w14:textId="77777777" w:rsidR="00A2464F" w:rsidRDefault="00A2464F" w:rsidP="0041035B">
      <w:pPr>
        <w:spacing w:line="216" w:lineRule="auto"/>
        <w:rPr>
          <w:color w:val="000000"/>
        </w:rPr>
        <w:sectPr w:rsidR="00A2464F" w:rsidSect="00A4793B">
          <w:footnotePr>
            <w:numRestart w:val="eachSect"/>
          </w:footnotePr>
          <w:pgSz w:w="11906" w:h="16838" w:code="9"/>
          <w:pgMar w:top="709" w:right="565" w:bottom="518" w:left="851" w:header="708" w:footer="0" w:gutter="0"/>
          <w:pgNumType w:start="1"/>
          <w:cols w:space="708"/>
          <w:titlePg/>
          <w:docGrid w:linePitch="381"/>
        </w:sectPr>
      </w:pPr>
    </w:p>
    <w:p w14:paraId="3844E98F" w14:textId="77777777" w:rsidR="00A2464F" w:rsidRPr="00C56CC9" w:rsidRDefault="00A2464F" w:rsidP="0041035B">
      <w:pPr>
        <w:jc w:val="right"/>
        <w:rPr>
          <w:b/>
          <w:color w:val="000000"/>
        </w:rPr>
      </w:pPr>
      <w:r w:rsidRPr="00C56CC9">
        <w:rPr>
          <w:b/>
          <w:color w:val="000000"/>
        </w:rPr>
        <w:lastRenderedPageBreak/>
        <w:t>додаток №</w:t>
      </w:r>
      <w:r>
        <w:rPr>
          <w:b/>
          <w:color w:val="000000"/>
        </w:rPr>
        <w:t>1</w:t>
      </w:r>
    </w:p>
    <w:p w14:paraId="46C0ED3D" w14:textId="77777777" w:rsidR="00A2464F" w:rsidRDefault="00A2464F" w:rsidP="0041035B">
      <w:pPr>
        <w:jc w:val="right"/>
        <w:rPr>
          <w:b/>
          <w:color w:val="000000"/>
        </w:rPr>
      </w:pPr>
      <w:r w:rsidRPr="00C56CC9">
        <w:rPr>
          <w:b/>
          <w:color w:val="000000"/>
        </w:rPr>
        <w:t>до тендерної документації</w:t>
      </w:r>
    </w:p>
    <w:p w14:paraId="725A1247" w14:textId="77777777" w:rsidR="00A2464F" w:rsidRDefault="00A2464F" w:rsidP="0041035B">
      <w:pPr>
        <w:ind w:firstLine="709"/>
        <w:contextualSpacing/>
        <w:jc w:val="center"/>
        <w:rPr>
          <w:b/>
        </w:rPr>
      </w:pPr>
    </w:p>
    <w:p w14:paraId="047C14D3" w14:textId="77777777" w:rsidR="00A2464F" w:rsidRPr="00EA5B89" w:rsidRDefault="00A2464F" w:rsidP="00C85DC7">
      <w:pPr>
        <w:jc w:val="center"/>
        <w:rPr>
          <w:b/>
          <w:szCs w:val="28"/>
          <w:u w:val="single"/>
        </w:rPr>
      </w:pPr>
      <w:r w:rsidRPr="00EA5B89">
        <w:rPr>
          <w:b/>
          <w:szCs w:val="28"/>
          <w:u w:val="single"/>
        </w:rPr>
        <w:t>Перелік документів, що вимагається Замовником для подання учасниками в складі тендерних пропозицій</w:t>
      </w:r>
    </w:p>
    <w:p w14:paraId="27378CD7" w14:textId="77777777" w:rsidR="00A2464F" w:rsidRPr="00673356" w:rsidRDefault="00A2464F" w:rsidP="00C85DC7">
      <w:pPr>
        <w:jc w:val="right"/>
        <w:rPr>
          <w:bCs/>
          <w:lang w:eastAsia="uk-UA"/>
        </w:rPr>
      </w:pPr>
    </w:p>
    <w:p w14:paraId="1922D1B3" w14:textId="77777777" w:rsidR="00A2464F" w:rsidRPr="00673356" w:rsidRDefault="00A2464F" w:rsidP="000168CE">
      <w:pPr>
        <w:pStyle w:val="ab"/>
        <w:numPr>
          <w:ilvl w:val="0"/>
          <w:numId w:val="4"/>
        </w:numPr>
        <w:shd w:val="clear" w:color="auto" w:fill="FFFFFF"/>
        <w:tabs>
          <w:tab w:val="left" w:pos="426"/>
          <w:tab w:val="left" w:pos="851"/>
        </w:tabs>
        <w:ind w:left="0" w:firstLine="0"/>
        <w:jc w:val="both"/>
        <w:rPr>
          <w:color w:val="000000"/>
          <w:sz w:val="24"/>
          <w:szCs w:val="24"/>
          <w:lang w:eastAsia="ru-RU"/>
        </w:rPr>
      </w:pPr>
      <w:r w:rsidRPr="00673356">
        <w:rPr>
          <w:color w:val="000000"/>
          <w:sz w:val="24"/>
          <w:szCs w:val="24"/>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14:paraId="67D37F57" w14:textId="77777777" w:rsidR="00A2464F" w:rsidRPr="00EA5B89" w:rsidRDefault="00A2464F" w:rsidP="00C85DC7">
      <w:pPr>
        <w:jc w:val="right"/>
        <w:rPr>
          <w:b/>
          <w:i/>
          <w:iCs/>
          <w:sz w:val="20"/>
          <w:szCs w:val="20"/>
        </w:rPr>
      </w:pPr>
      <w:r w:rsidRPr="00EA5B89">
        <w:rPr>
          <w:b/>
          <w:i/>
          <w:iCs/>
          <w:sz w:val="20"/>
          <w:szCs w:val="20"/>
        </w:rPr>
        <w:t>таблиця 1</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11"/>
      </w:tblGrid>
      <w:tr w:rsidR="00A2464F" w:rsidRPr="00EA5B89" w14:paraId="57F7C528" w14:textId="77777777" w:rsidTr="00D070C2">
        <w:trPr>
          <w:trHeight w:val="20"/>
        </w:trPr>
        <w:tc>
          <w:tcPr>
            <w:tcW w:w="567" w:type="dxa"/>
            <w:shd w:val="clear" w:color="auto" w:fill="F2F2F2"/>
            <w:vAlign w:val="center"/>
          </w:tcPr>
          <w:p w14:paraId="37C9191A" w14:textId="77777777" w:rsidR="00A2464F" w:rsidRPr="00EA5B89" w:rsidRDefault="00A2464F" w:rsidP="003A62B3">
            <w:pPr>
              <w:jc w:val="center"/>
            </w:pPr>
            <w:r w:rsidRPr="00EA5B89">
              <w:rPr>
                <w:b/>
              </w:rPr>
              <w:t>№</w:t>
            </w:r>
          </w:p>
        </w:tc>
        <w:tc>
          <w:tcPr>
            <w:tcW w:w="9611" w:type="dxa"/>
            <w:shd w:val="clear" w:color="auto" w:fill="F2F2F2"/>
            <w:vAlign w:val="center"/>
          </w:tcPr>
          <w:p w14:paraId="38D4D4E2" w14:textId="0ED6EEF7" w:rsidR="00A2464F" w:rsidRPr="00EA5B89" w:rsidRDefault="00850776" w:rsidP="003A62B3">
            <w:pPr>
              <w:jc w:val="center"/>
              <w:rPr>
                <w:b/>
              </w:rPr>
            </w:pPr>
            <w:r w:rsidRPr="00EA5B89">
              <w:rPr>
                <w:b/>
              </w:rPr>
              <w:t>Назва документу</w:t>
            </w:r>
          </w:p>
        </w:tc>
      </w:tr>
      <w:tr w:rsidR="00A2464F" w:rsidRPr="00EA5B89" w14:paraId="73AA149B" w14:textId="77777777" w:rsidTr="007005F7">
        <w:trPr>
          <w:trHeight w:val="1084"/>
        </w:trPr>
        <w:tc>
          <w:tcPr>
            <w:tcW w:w="567" w:type="dxa"/>
            <w:vAlign w:val="center"/>
          </w:tcPr>
          <w:p w14:paraId="57536E50" w14:textId="4542C782" w:rsidR="00A2464F" w:rsidRPr="00EA5B89" w:rsidRDefault="00A2464F" w:rsidP="003A62B3">
            <w:pPr>
              <w:tabs>
                <w:tab w:val="left" w:pos="253"/>
              </w:tabs>
              <w:jc w:val="center"/>
              <w:rPr>
                <w:color w:val="000000"/>
              </w:rPr>
            </w:pPr>
            <w:r>
              <w:rPr>
                <w:color w:val="000000"/>
              </w:rPr>
              <w:t>1</w:t>
            </w:r>
            <w:r w:rsidR="001A628C">
              <w:rPr>
                <w:color w:val="000000"/>
              </w:rPr>
              <w:t>.</w:t>
            </w:r>
          </w:p>
        </w:tc>
        <w:tc>
          <w:tcPr>
            <w:tcW w:w="9611" w:type="dxa"/>
          </w:tcPr>
          <w:p w14:paraId="1B140647" w14:textId="77777777" w:rsidR="00072318" w:rsidRPr="00072318" w:rsidRDefault="00072318" w:rsidP="00072318">
            <w:pPr>
              <w:tabs>
                <w:tab w:val="left" w:pos="601"/>
              </w:tabs>
              <w:jc w:val="both"/>
              <w:rPr>
                <w:i/>
                <w:iCs/>
                <w:color w:val="000000"/>
              </w:rPr>
            </w:pPr>
            <w:r w:rsidRPr="00EA5B89">
              <w:rPr>
                <w:i/>
                <w:iCs/>
                <w:color w:val="000000"/>
              </w:rPr>
              <w:t xml:space="preserve">Наявність документально підтвердженого </w:t>
            </w:r>
            <w:r w:rsidRPr="00072318">
              <w:rPr>
                <w:i/>
                <w:iCs/>
                <w:color w:val="000000"/>
              </w:rPr>
              <w:t>досвіду виконання аналогічного (аналогічних) за предметом закупівлі договору (договорів).</w:t>
            </w:r>
          </w:p>
          <w:p w14:paraId="5C1A2FD6" w14:textId="5794FC88" w:rsidR="00A2464F" w:rsidRPr="007005F7" w:rsidRDefault="007005F7" w:rsidP="007005F7">
            <w:pPr>
              <w:pStyle w:val="ab"/>
              <w:tabs>
                <w:tab w:val="left" w:pos="2"/>
                <w:tab w:val="left" w:pos="428"/>
                <w:tab w:val="left" w:pos="858"/>
              </w:tabs>
              <w:ind w:left="0"/>
              <w:jc w:val="both"/>
              <w:rPr>
                <w:b/>
                <w:sz w:val="24"/>
                <w:szCs w:val="24"/>
                <w:lang w:eastAsia="en-US"/>
              </w:rPr>
            </w:pPr>
            <w:r w:rsidRPr="004F3F86">
              <w:rPr>
                <w:bCs/>
                <w:sz w:val="24"/>
                <w:szCs w:val="24"/>
                <w:lang w:eastAsia="en-US"/>
              </w:rPr>
              <w:t>Довідка у довільній формі про наявність документально підтвердженого досвіду виконання аналогічного (аналогічних) за предметом закупівлі договору (договорів).</w:t>
            </w:r>
          </w:p>
        </w:tc>
      </w:tr>
    </w:tbl>
    <w:p w14:paraId="5EE585C7" w14:textId="77777777" w:rsidR="00A2464F" w:rsidRPr="00C85DC7" w:rsidRDefault="00A2464F" w:rsidP="002E46B4">
      <w:pPr>
        <w:shd w:val="clear" w:color="auto" w:fill="FFFFFF"/>
        <w:tabs>
          <w:tab w:val="left" w:pos="851"/>
        </w:tabs>
        <w:jc w:val="both"/>
        <w:rPr>
          <w:color w:val="000000"/>
        </w:rPr>
      </w:pPr>
    </w:p>
    <w:p w14:paraId="264A0CB8" w14:textId="77777777" w:rsidR="00A2464F" w:rsidRPr="00673356" w:rsidRDefault="00A2464F" w:rsidP="000168CE">
      <w:pPr>
        <w:pStyle w:val="ab"/>
        <w:numPr>
          <w:ilvl w:val="0"/>
          <w:numId w:val="4"/>
        </w:numPr>
        <w:shd w:val="clear" w:color="auto" w:fill="FFFFFF"/>
        <w:tabs>
          <w:tab w:val="left" w:pos="284"/>
          <w:tab w:val="left" w:pos="851"/>
        </w:tabs>
        <w:ind w:left="0" w:firstLine="0"/>
        <w:jc w:val="both"/>
        <w:rPr>
          <w:color w:val="000000"/>
          <w:sz w:val="24"/>
          <w:szCs w:val="24"/>
          <w:lang w:eastAsia="ru-RU"/>
        </w:rPr>
      </w:pPr>
      <w:r w:rsidRPr="00673356">
        <w:rPr>
          <w:color w:val="000000"/>
          <w:sz w:val="24"/>
          <w:szCs w:val="24"/>
          <w:lang w:eastAsia="ru-RU"/>
        </w:rPr>
        <w:t>Замовник вимагає від учасників процедури закупівлі подання ними інших документів, а саме:</w:t>
      </w:r>
    </w:p>
    <w:p w14:paraId="01D6B821" w14:textId="77777777" w:rsidR="00A2464F" w:rsidRPr="00EA5B89" w:rsidRDefault="00A2464F" w:rsidP="002E46B4">
      <w:pPr>
        <w:ind w:firstLine="540"/>
        <w:jc w:val="right"/>
        <w:rPr>
          <w:b/>
          <w:i/>
          <w:iCs/>
          <w:sz w:val="20"/>
          <w:szCs w:val="20"/>
        </w:rPr>
      </w:pPr>
      <w:r w:rsidRPr="00EA5B89">
        <w:rPr>
          <w:b/>
          <w:i/>
          <w:iCs/>
          <w:sz w:val="20"/>
          <w:szCs w:val="20"/>
        </w:rPr>
        <w:t>таблиця 2</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11"/>
      </w:tblGrid>
      <w:tr w:rsidR="00A2464F" w:rsidRPr="00EA5B89" w14:paraId="6F83B935" w14:textId="77777777" w:rsidTr="00D070C2">
        <w:trPr>
          <w:trHeight w:val="20"/>
        </w:trPr>
        <w:tc>
          <w:tcPr>
            <w:tcW w:w="567" w:type="dxa"/>
            <w:shd w:val="clear" w:color="auto" w:fill="F2F2F2"/>
            <w:vAlign w:val="center"/>
          </w:tcPr>
          <w:p w14:paraId="25626FD4" w14:textId="77777777" w:rsidR="00A2464F" w:rsidRPr="00EA5B89" w:rsidRDefault="00A2464F" w:rsidP="002E46B4">
            <w:pPr>
              <w:tabs>
                <w:tab w:val="left" w:pos="10381"/>
              </w:tabs>
              <w:jc w:val="center"/>
              <w:rPr>
                <w:b/>
              </w:rPr>
            </w:pPr>
            <w:r w:rsidRPr="00EA5B89">
              <w:rPr>
                <w:b/>
              </w:rPr>
              <w:t>№</w:t>
            </w:r>
          </w:p>
        </w:tc>
        <w:tc>
          <w:tcPr>
            <w:tcW w:w="9611" w:type="dxa"/>
            <w:shd w:val="clear" w:color="auto" w:fill="F2F2F2"/>
            <w:vAlign w:val="center"/>
          </w:tcPr>
          <w:p w14:paraId="4C68E771" w14:textId="77777777" w:rsidR="00A2464F" w:rsidRPr="00EA5B89" w:rsidRDefault="00A2464F" w:rsidP="002E46B4">
            <w:pPr>
              <w:tabs>
                <w:tab w:val="left" w:pos="10381"/>
              </w:tabs>
              <w:jc w:val="center"/>
              <w:rPr>
                <w:b/>
              </w:rPr>
            </w:pPr>
            <w:r w:rsidRPr="00EA5B89">
              <w:rPr>
                <w:b/>
              </w:rPr>
              <w:t>Назва документу</w:t>
            </w:r>
          </w:p>
        </w:tc>
      </w:tr>
      <w:tr w:rsidR="00A2464F" w:rsidRPr="00EA5B89" w14:paraId="60AEFBD8" w14:textId="77777777" w:rsidTr="00D070C2">
        <w:trPr>
          <w:trHeight w:val="20"/>
        </w:trPr>
        <w:tc>
          <w:tcPr>
            <w:tcW w:w="567" w:type="dxa"/>
            <w:vAlign w:val="center"/>
          </w:tcPr>
          <w:p w14:paraId="3B9D0CEE" w14:textId="77777777" w:rsidR="00A2464F" w:rsidRPr="00EA5B89" w:rsidRDefault="00A2464F" w:rsidP="000168CE">
            <w:pPr>
              <w:numPr>
                <w:ilvl w:val="0"/>
                <w:numId w:val="3"/>
              </w:numPr>
              <w:tabs>
                <w:tab w:val="left" w:pos="10381"/>
              </w:tabs>
              <w:ind w:left="0" w:firstLine="0"/>
              <w:jc w:val="center"/>
              <w:rPr>
                <w:color w:val="000000"/>
              </w:rPr>
            </w:pPr>
          </w:p>
        </w:tc>
        <w:tc>
          <w:tcPr>
            <w:tcW w:w="9611" w:type="dxa"/>
          </w:tcPr>
          <w:p w14:paraId="72CAB52B" w14:textId="5F56C058" w:rsidR="00850776" w:rsidRPr="00850776" w:rsidRDefault="00850776" w:rsidP="007005F7">
            <w:pPr>
              <w:numPr>
                <w:ilvl w:val="1"/>
                <w:numId w:val="12"/>
              </w:numPr>
              <w:tabs>
                <w:tab w:val="left" w:pos="286"/>
                <w:tab w:val="left" w:pos="428"/>
              </w:tabs>
              <w:ind w:left="0" w:right="27" w:firstLine="0"/>
              <w:jc w:val="both"/>
              <w:rPr>
                <w:i/>
                <w:sz w:val="16"/>
                <w:szCs w:val="16"/>
              </w:rPr>
            </w:pPr>
            <w:r>
              <w:rPr>
                <w:bCs/>
              </w:rPr>
              <w:t xml:space="preserve">Лист від учасника </w:t>
            </w:r>
            <w:r w:rsidR="007005F7">
              <w:rPr>
                <w:bCs/>
              </w:rPr>
              <w:t>у довільній формі з</w:t>
            </w:r>
            <w:r w:rsidR="007005F7">
              <w:t xml:space="preserve"> інформацію </w:t>
            </w:r>
            <w:r w:rsidR="008A0B9C">
              <w:t>про</w:t>
            </w:r>
            <w:r w:rsidR="007005F7">
              <w:t xml:space="preserve">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із зазначенням п</w:t>
            </w:r>
            <w:r>
              <w:t>ерелік</w:t>
            </w:r>
            <w:r w:rsidR="007005F7">
              <w:t>у</w:t>
            </w:r>
            <w:r>
              <w:t xml:space="preserve"> документів, </w:t>
            </w:r>
            <w:r w:rsidRPr="00573353">
              <w:t>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7005F7">
              <w:t>.</w:t>
            </w:r>
          </w:p>
          <w:p w14:paraId="1305CDA5" w14:textId="26283B3F" w:rsidR="00A2464F" w:rsidRPr="00BF714C" w:rsidRDefault="00A2464F" w:rsidP="00BF714C">
            <w:pPr>
              <w:numPr>
                <w:ilvl w:val="1"/>
                <w:numId w:val="12"/>
              </w:numPr>
              <w:tabs>
                <w:tab w:val="left" w:pos="144"/>
                <w:tab w:val="left" w:pos="286"/>
                <w:tab w:val="left" w:pos="428"/>
              </w:tabs>
              <w:ind w:left="0" w:firstLine="0"/>
              <w:jc w:val="both"/>
              <w:rPr>
                <w:bCs/>
              </w:rPr>
            </w:pPr>
            <w:r w:rsidRPr="00EA5B89">
              <w:rPr>
                <w:bCs/>
              </w:rPr>
              <w:t xml:space="preserve">Документи, що підтверджують повноваження посадової особи або представника учасника процедури закупівлі щодо підпису документів </w:t>
            </w:r>
            <w:r w:rsidR="001A628C">
              <w:rPr>
                <w:bCs/>
              </w:rPr>
              <w:t xml:space="preserve">тендерної </w:t>
            </w:r>
            <w:r w:rsidRPr="00EA5B89">
              <w:rPr>
                <w:bCs/>
              </w:rPr>
              <w:t>пропозиції</w:t>
            </w:r>
            <w:r w:rsidR="00BF714C">
              <w:rPr>
                <w:bCs/>
              </w:rPr>
              <w:t xml:space="preserve"> та договору про закупівлю, </w:t>
            </w:r>
            <w:r w:rsidR="00BF714C" w:rsidRPr="00573353">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BF714C">
              <w:t xml:space="preserve">, а також </w:t>
            </w:r>
            <w:r w:rsidRPr="00BF714C">
              <w:rPr>
                <w:bCs/>
              </w:rPr>
              <w:t>витяг з Єдиного державного реєстру юридичних осіб, фізичних осіб-підприємців та громадських формувань</w:t>
            </w:r>
            <w:r w:rsidR="00BF714C">
              <w:rPr>
                <w:bCs/>
              </w:rPr>
              <w:t>. Д</w:t>
            </w:r>
            <w:r w:rsidRPr="00BF714C">
              <w:rPr>
                <w:bCs/>
              </w:rPr>
              <w:t>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A2464F" w:rsidRPr="00EA5B89" w14:paraId="7B0DEDAE" w14:textId="77777777" w:rsidTr="00D070C2">
        <w:trPr>
          <w:trHeight w:val="20"/>
        </w:trPr>
        <w:tc>
          <w:tcPr>
            <w:tcW w:w="567" w:type="dxa"/>
            <w:vAlign w:val="center"/>
          </w:tcPr>
          <w:p w14:paraId="3400838F" w14:textId="77777777" w:rsidR="00A2464F" w:rsidRPr="00EA5B89" w:rsidRDefault="00A2464F" w:rsidP="000168CE">
            <w:pPr>
              <w:numPr>
                <w:ilvl w:val="0"/>
                <w:numId w:val="3"/>
              </w:numPr>
              <w:tabs>
                <w:tab w:val="left" w:pos="10381"/>
              </w:tabs>
              <w:ind w:left="0" w:firstLine="0"/>
              <w:jc w:val="center"/>
              <w:rPr>
                <w:color w:val="000000"/>
              </w:rPr>
            </w:pPr>
          </w:p>
        </w:tc>
        <w:tc>
          <w:tcPr>
            <w:tcW w:w="9611" w:type="dxa"/>
          </w:tcPr>
          <w:p w14:paraId="12C3C29E" w14:textId="77777777" w:rsidR="00A2464F" w:rsidRPr="00EA5B89" w:rsidRDefault="00A2464F" w:rsidP="001A628C">
            <w:pPr>
              <w:tabs>
                <w:tab w:val="left" w:pos="241"/>
              </w:tabs>
              <w:jc w:val="both"/>
              <w:rPr>
                <w:bCs/>
              </w:rPr>
            </w:pPr>
            <w:r w:rsidRPr="00EA5B89">
              <w:rPr>
                <w:bCs/>
              </w:rPr>
              <w:t>Відомості про учасника у довільній формі</w:t>
            </w:r>
            <w:r>
              <w:rPr>
                <w:bCs/>
              </w:rPr>
              <w:t>.</w:t>
            </w:r>
          </w:p>
        </w:tc>
      </w:tr>
      <w:tr w:rsidR="00E574FA" w:rsidRPr="00463EAB" w14:paraId="1E6B6050" w14:textId="77777777" w:rsidTr="00D070C2">
        <w:trPr>
          <w:trHeight w:val="986"/>
        </w:trPr>
        <w:tc>
          <w:tcPr>
            <w:tcW w:w="567" w:type="dxa"/>
            <w:vAlign w:val="center"/>
          </w:tcPr>
          <w:p w14:paraId="0D23D348" w14:textId="4F048746" w:rsidR="00E574FA" w:rsidRPr="00BF714C" w:rsidRDefault="00BF714C" w:rsidP="00072318">
            <w:pPr>
              <w:tabs>
                <w:tab w:val="left" w:pos="10381"/>
              </w:tabs>
              <w:rPr>
                <w:color w:val="000000"/>
              </w:rPr>
            </w:pPr>
            <w:r>
              <w:rPr>
                <w:color w:val="000000"/>
              </w:rPr>
              <w:t>3.</w:t>
            </w:r>
          </w:p>
        </w:tc>
        <w:tc>
          <w:tcPr>
            <w:tcW w:w="9611" w:type="dxa"/>
          </w:tcPr>
          <w:p w14:paraId="326D192B" w14:textId="3B365578" w:rsidR="00E574FA" w:rsidRPr="00BF714C" w:rsidRDefault="00E574FA" w:rsidP="00BF714C">
            <w:pPr>
              <w:widowControl w:val="0"/>
              <w:contextualSpacing/>
              <w:jc w:val="both"/>
            </w:pPr>
            <w:r w:rsidRPr="00BF714C">
              <w:t xml:space="preserve">Гарантійний лист від учасника у довільній формі про те, що учасник </w:t>
            </w:r>
            <w:r w:rsidR="00BF714C" w:rsidRPr="00BF714C">
              <w:t xml:space="preserve">не </w:t>
            </w:r>
            <w:r w:rsidR="00BF714C" w:rsidRPr="00BF714C">
              <w:rPr>
                <w:color w:val="000000"/>
                <w:lang w:eastAsia="uk-UA"/>
              </w:rPr>
              <w:t xml:space="preserve">є юридичною особою – резидентом Російської Федерації/Республіки Білорусь державної форми власності, не є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F714C" w:rsidRPr="00BF714C">
              <w:rPr>
                <w:color w:val="000000"/>
                <w:lang w:eastAsia="uk-UA"/>
              </w:rPr>
              <w:t>бенефіціарним</w:t>
            </w:r>
            <w:proofErr w:type="spellEnd"/>
            <w:r w:rsidR="00BF714C" w:rsidRPr="00BF714C">
              <w:rPr>
                <w:color w:val="000000"/>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BF714C" w:rsidRPr="00463EAB" w14:paraId="22941ECB" w14:textId="77777777" w:rsidTr="00BF714C">
        <w:trPr>
          <w:trHeight w:val="528"/>
        </w:trPr>
        <w:tc>
          <w:tcPr>
            <w:tcW w:w="567" w:type="dxa"/>
            <w:vAlign w:val="center"/>
          </w:tcPr>
          <w:p w14:paraId="21366215" w14:textId="444C5C0D" w:rsidR="00BF714C" w:rsidRDefault="00BF714C" w:rsidP="00072318">
            <w:pPr>
              <w:tabs>
                <w:tab w:val="left" w:pos="10381"/>
              </w:tabs>
              <w:rPr>
                <w:color w:val="000000"/>
              </w:rPr>
            </w:pPr>
            <w:r>
              <w:rPr>
                <w:color w:val="000000"/>
              </w:rPr>
              <w:lastRenderedPageBreak/>
              <w:t>4.</w:t>
            </w:r>
          </w:p>
        </w:tc>
        <w:tc>
          <w:tcPr>
            <w:tcW w:w="9611" w:type="dxa"/>
          </w:tcPr>
          <w:p w14:paraId="3E5D7667" w14:textId="2DA0D802" w:rsidR="00BF714C" w:rsidRDefault="00BF714C" w:rsidP="00BF714C">
            <w:pPr>
              <w:pStyle w:val="ab"/>
              <w:tabs>
                <w:tab w:val="left" w:pos="0"/>
                <w:tab w:val="left" w:pos="432"/>
                <w:tab w:val="left" w:pos="858"/>
              </w:tabs>
              <w:ind w:left="0"/>
              <w:jc w:val="both"/>
              <w:rPr>
                <w:b/>
                <w:color w:val="000000"/>
                <w:sz w:val="24"/>
                <w:szCs w:val="24"/>
                <w:lang w:eastAsia="en-US"/>
              </w:rPr>
            </w:pPr>
            <w:r w:rsidRPr="004F3F86">
              <w:rPr>
                <w:bCs/>
                <w:sz w:val="24"/>
                <w:szCs w:val="24"/>
                <w:lang w:eastAsia="en-US"/>
              </w:rPr>
              <w:t>Сертифікат відповідності та/або лабораторний висновок/заключення по підбору сумішей на асфальтобетонну суміш</w:t>
            </w:r>
            <w:r>
              <w:rPr>
                <w:bCs/>
                <w:color w:val="000000"/>
                <w:sz w:val="24"/>
                <w:szCs w:val="24"/>
                <w:lang w:eastAsia="en-US"/>
              </w:rPr>
              <w:t>.</w:t>
            </w:r>
          </w:p>
        </w:tc>
      </w:tr>
      <w:tr w:rsidR="00BF714C" w:rsidRPr="00463EAB" w14:paraId="79496F82" w14:textId="77777777" w:rsidTr="00BF714C">
        <w:trPr>
          <w:trHeight w:val="804"/>
        </w:trPr>
        <w:tc>
          <w:tcPr>
            <w:tcW w:w="567" w:type="dxa"/>
            <w:vAlign w:val="center"/>
          </w:tcPr>
          <w:p w14:paraId="29113CAE" w14:textId="07156E56" w:rsidR="00BF714C" w:rsidRDefault="00BF714C" w:rsidP="00072318">
            <w:pPr>
              <w:tabs>
                <w:tab w:val="left" w:pos="10381"/>
              </w:tabs>
              <w:rPr>
                <w:color w:val="000000"/>
              </w:rPr>
            </w:pPr>
            <w:r>
              <w:rPr>
                <w:color w:val="000000"/>
              </w:rPr>
              <w:t>5.</w:t>
            </w:r>
          </w:p>
        </w:tc>
        <w:tc>
          <w:tcPr>
            <w:tcW w:w="9611" w:type="dxa"/>
          </w:tcPr>
          <w:p w14:paraId="1551AC3D" w14:textId="0E8B8385" w:rsidR="00BF714C" w:rsidRPr="00BF714C" w:rsidRDefault="00BF714C" w:rsidP="00BF714C">
            <w:pPr>
              <w:pStyle w:val="ab"/>
              <w:tabs>
                <w:tab w:val="left" w:pos="0"/>
                <w:tab w:val="left" w:pos="432"/>
                <w:tab w:val="left" w:pos="858"/>
              </w:tabs>
              <w:ind w:left="0"/>
              <w:jc w:val="both"/>
              <w:rPr>
                <w:b/>
                <w:sz w:val="24"/>
                <w:szCs w:val="24"/>
                <w:lang w:eastAsia="en-US"/>
              </w:rPr>
            </w:pPr>
            <w:r w:rsidRPr="004F3F86">
              <w:rPr>
                <w:bCs/>
                <w:sz w:val="24"/>
                <w:szCs w:val="24"/>
                <w:lang w:eastAsia="en-US"/>
              </w:rPr>
              <w:t>Чинний атестат виробництва заводу виготовлювача</w:t>
            </w:r>
            <w:r>
              <w:rPr>
                <w:bCs/>
                <w:sz w:val="24"/>
                <w:szCs w:val="24"/>
                <w:lang w:eastAsia="en-US"/>
              </w:rPr>
              <w:t xml:space="preserve"> </w:t>
            </w:r>
            <w:r w:rsidRPr="004F3F86">
              <w:rPr>
                <w:bCs/>
                <w:sz w:val="24"/>
                <w:szCs w:val="24"/>
                <w:lang w:eastAsia="en-US"/>
              </w:rPr>
              <w:t>асфальтобетонної</w:t>
            </w:r>
            <w:r>
              <w:rPr>
                <w:bCs/>
                <w:sz w:val="24"/>
                <w:szCs w:val="24"/>
                <w:lang w:eastAsia="en-US"/>
              </w:rPr>
              <w:t xml:space="preserve"> </w:t>
            </w:r>
            <w:r w:rsidRPr="004F3F86">
              <w:rPr>
                <w:bCs/>
                <w:sz w:val="24"/>
                <w:szCs w:val="24"/>
                <w:lang w:eastAsia="en-US"/>
              </w:rPr>
              <w:t>суміші. Асфальтобетонний завод має бути атестованим на виготовлення асфальтобетонних сумішей відповідно до ДСТУ Б В.2.7-119:2011.</w:t>
            </w:r>
          </w:p>
        </w:tc>
      </w:tr>
      <w:tr w:rsidR="00BF714C" w:rsidRPr="00463EAB" w14:paraId="0FA540C1" w14:textId="77777777" w:rsidTr="00BF714C">
        <w:trPr>
          <w:trHeight w:val="406"/>
        </w:trPr>
        <w:tc>
          <w:tcPr>
            <w:tcW w:w="567" w:type="dxa"/>
            <w:vAlign w:val="center"/>
          </w:tcPr>
          <w:p w14:paraId="19A8B87A" w14:textId="4C39210F" w:rsidR="00BF714C" w:rsidRDefault="00BF714C" w:rsidP="00072318">
            <w:pPr>
              <w:tabs>
                <w:tab w:val="left" w:pos="10381"/>
              </w:tabs>
              <w:rPr>
                <w:color w:val="000000"/>
              </w:rPr>
            </w:pPr>
            <w:r>
              <w:rPr>
                <w:color w:val="000000"/>
              </w:rPr>
              <w:t xml:space="preserve">6. </w:t>
            </w:r>
          </w:p>
        </w:tc>
        <w:tc>
          <w:tcPr>
            <w:tcW w:w="9611" w:type="dxa"/>
          </w:tcPr>
          <w:p w14:paraId="78B9EC25" w14:textId="17526ECD" w:rsidR="00BF714C" w:rsidRPr="00BF714C" w:rsidRDefault="00BF714C" w:rsidP="00BF714C">
            <w:pPr>
              <w:pStyle w:val="ab"/>
              <w:tabs>
                <w:tab w:val="left" w:pos="0"/>
                <w:tab w:val="left" w:pos="432"/>
                <w:tab w:val="left" w:pos="858"/>
              </w:tabs>
              <w:ind w:left="0"/>
              <w:jc w:val="both"/>
              <w:rPr>
                <w:bCs/>
                <w:sz w:val="24"/>
                <w:szCs w:val="24"/>
                <w:lang w:eastAsia="en-US"/>
              </w:rPr>
            </w:pPr>
            <w:r>
              <w:rPr>
                <w:bCs/>
                <w:sz w:val="24"/>
                <w:szCs w:val="24"/>
                <w:lang w:eastAsia="en-US"/>
              </w:rPr>
              <w:t xml:space="preserve">Довідка у довільній формі від учасника з описом товару, що пропонується до постачання відповідно до </w:t>
            </w:r>
            <w:r w:rsidRPr="00BF714C">
              <w:rPr>
                <w:bCs/>
                <w:sz w:val="24"/>
                <w:szCs w:val="24"/>
                <w:lang w:eastAsia="en-US"/>
              </w:rPr>
              <w:t>технічн</w:t>
            </w:r>
            <w:r>
              <w:rPr>
                <w:bCs/>
                <w:sz w:val="24"/>
                <w:szCs w:val="24"/>
                <w:lang w:eastAsia="en-US"/>
              </w:rPr>
              <w:t xml:space="preserve">их, </w:t>
            </w:r>
            <w:r w:rsidRPr="00BF714C">
              <w:rPr>
                <w:bCs/>
                <w:sz w:val="24"/>
                <w:szCs w:val="24"/>
                <w:lang w:eastAsia="en-US"/>
              </w:rPr>
              <w:t>якісні та кількісні характеристик предмета закупівлі</w:t>
            </w:r>
            <w:r>
              <w:rPr>
                <w:bCs/>
                <w:sz w:val="24"/>
                <w:szCs w:val="24"/>
                <w:lang w:eastAsia="en-US"/>
              </w:rPr>
              <w:t xml:space="preserve"> згідно додатку №2 до тендерної документації</w:t>
            </w:r>
          </w:p>
        </w:tc>
      </w:tr>
    </w:tbl>
    <w:p w14:paraId="18C9DB0E" w14:textId="77777777" w:rsidR="00A2464F" w:rsidRPr="00C85DC7" w:rsidRDefault="00A2464F" w:rsidP="00C85DC7">
      <w:pPr>
        <w:rPr>
          <w:b/>
          <w:color w:val="000000"/>
        </w:rPr>
      </w:pPr>
    </w:p>
    <w:p w14:paraId="0DC3C1E0" w14:textId="39B404AF" w:rsidR="007C4242" w:rsidRPr="00BF714C" w:rsidRDefault="00BF714C" w:rsidP="00BF714C">
      <w:pPr>
        <w:ind w:firstLine="567"/>
        <w:rPr>
          <w:bCs/>
          <w:i/>
          <w:iCs/>
          <w:color w:val="000000"/>
        </w:rPr>
      </w:pPr>
      <w:r w:rsidRPr="00BF714C">
        <w:rPr>
          <w:bCs/>
          <w:i/>
          <w:iCs/>
          <w:color w:val="000000"/>
        </w:rPr>
        <w:t>Щодо вимог ст. 17 Закону:</w:t>
      </w:r>
    </w:p>
    <w:p w14:paraId="77371756" w14:textId="77777777" w:rsidR="00BF714C" w:rsidRDefault="00BF714C" w:rsidP="00BF714C">
      <w:pPr>
        <w:widowControl w:val="0"/>
        <w:ind w:firstLine="567"/>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закупівель шляхом самостійного декларування відсутності таких підстав в електронній системі закупівель під час подання тендерної пропозиції.</w:t>
      </w:r>
    </w:p>
    <w:p w14:paraId="03B7CE1F" w14:textId="324F7751" w:rsidR="00BF714C" w:rsidRPr="00162659" w:rsidRDefault="00BF714C" w:rsidP="00BF714C">
      <w:pPr>
        <w:widowControl w:val="0"/>
        <w:ind w:firstLine="567"/>
        <w:contextualSpacing/>
        <w:jc w:val="both"/>
        <w:rPr>
          <w:color w:val="000000"/>
          <w:lang w:eastAsia="uk-UA"/>
        </w:rPr>
      </w:pPr>
      <w:r w:rsidRPr="00162659">
        <w:rPr>
          <w:color w:val="000000"/>
          <w:lang w:eastAsia="uk-UA"/>
        </w:rPr>
        <w:t>Інформаці</w:t>
      </w:r>
      <w:r>
        <w:rPr>
          <w:color w:val="000000"/>
          <w:lang w:eastAsia="uk-UA"/>
        </w:rPr>
        <w:t xml:space="preserve">ю </w:t>
      </w:r>
      <w:r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Pr="00162659">
        <w:rPr>
          <w:color w:val="000000"/>
        </w:rPr>
        <w:t xml:space="preserve">самостійного декларування відсутності </w:t>
      </w:r>
      <w:r>
        <w:rPr>
          <w:color w:val="000000"/>
        </w:rPr>
        <w:t>підстави</w:t>
      </w:r>
      <w:r w:rsidRPr="00162659">
        <w:rPr>
          <w:color w:val="000000"/>
        </w:rPr>
        <w:t>, передбаченої ч</w:t>
      </w:r>
      <w:r>
        <w:rPr>
          <w:color w:val="000000"/>
        </w:rPr>
        <w:t xml:space="preserve">астиною </w:t>
      </w:r>
      <w:r w:rsidRPr="00162659">
        <w:rPr>
          <w:color w:val="000000"/>
        </w:rPr>
        <w:t>2 ст.</w:t>
      </w:r>
      <w:r>
        <w:rPr>
          <w:color w:val="000000"/>
        </w:rPr>
        <w:t xml:space="preserve"> </w:t>
      </w:r>
      <w:r w:rsidRPr="00162659">
        <w:rPr>
          <w:color w:val="000000"/>
        </w:rPr>
        <w:t>17 Закону (</w:t>
      </w:r>
      <w:r>
        <w:rPr>
          <w:color w:val="000000"/>
        </w:rPr>
        <w:t xml:space="preserve">за відсутності технічної можливості заповнення такої інформації в електронних полях електронної системи закупівель учасник самостійно обирає спосіб такого підтвердження, наприклад, </w:t>
      </w:r>
      <w:r w:rsidRPr="00162659">
        <w:rPr>
          <w:color w:val="000000"/>
        </w:rPr>
        <w:t>довідка чи лист в довільній формі або в інший спосіб).</w:t>
      </w:r>
    </w:p>
    <w:p w14:paraId="1998CC62" w14:textId="77777777" w:rsidR="007C4242" w:rsidRPr="00BF714C" w:rsidRDefault="007C4242" w:rsidP="002E46B4">
      <w:pPr>
        <w:jc w:val="right"/>
        <w:rPr>
          <w:b/>
          <w:color w:val="000000"/>
        </w:rPr>
      </w:pPr>
    </w:p>
    <w:p w14:paraId="2031F4F9" w14:textId="77777777" w:rsidR="007C4242" w:rsidRDefault="007C4242" w:rsidP="002E46B4">
      <w:pPr>
        <w:jc w:val="right"/>
        <w:rPr>
          <w:b/>
          <w:color w:val="000000"/>
        </w:rPr>
      </w:pPr>
    </w:p>
    <w:p w14:paraId="2209D55F" w14:textId="77777777" w:rsidR="007C4242" w:rsidRDefault="007C4242" w:rsidP="002E46B4">
      <w:pPr>
        <w:jc w:val="right"/>
        <w:rPr>
          <w:b/>
          <w:color w:val="000000"/>
        </w:rPr>
      </w:pPr>
    </w:p>
    <w:p w14:paraId="5C8B3344" w14:textId="77777777" w:rsidR="007C4242" w:rsidRDefault="007C4242" w:rsidP="002E46B4">
      <w:pPr>
        <w:jc w:val="right"/>
        <w:rPr>
          <w:b/>
          <w:color w:val="000000"/>
        </w:rPr>
      </w:pPr>
    </w:p>
    <w:p w14:paraId="5D831E67" w14:textId="77777777" w:rsidR="007C4242" w:rsidRDefault="007C4242" w:rsidP="002E46B4">
      <w:pPr>
        <w:jc w:val="right"/>
        <w:rPr>
          <w:b/>
          <w:color w:val="000000"/>
        </w:rPr>
      </w:pPr>
    </w:p>
    <w:p w14:paraId="43377E0B" w14:textId="77777777" w:rsidR="007C4242" w:rsidRDefault="007C4242" w:rsidP="002E46B4">
      <w:pPr>
        <w:jc w:val="right"/>
        <w:rPr>
          <w:b/>
          <w:color w:val="000000"/>
        </w:rPr>
      </w:pPr>
    </w:p>
    <w:p w14:paraId="57EB6884" w14:textId="77777777" w:rsidR="007C4242" w:rsidRDefault="007C4242" w:rsidP="002E46B4">
      <w:pPr>
        <w:jc w:val="right"/>
        <w:rPr>
          <w:b/>
          <w:color w:val="000000"/>
        </w:rPr>
      </w:pPr>
    </w:p>
    <w:p w14:paraId="3A239B6F" w14:textId="77777777" w:rsidR="007C4242" w:rsidRDefault="007C4242" w:rsidP="002E46B4">
      <w:pPr>
        <w:jc w:val="right"/>
        <w:rPr>
          <w:b/>
          <w:color w:val="000000"/>
        </w:rPr>
      </w:pPr>
    </w:p>
    <w:p w14:paraId="6AA8CF83" w14:textId="77777777" w:rsidR="007C4242" w:rsidRDefault="007C4242" w:rsidP="002E46B4">
      <w:pPr>
        <w:jc w:val="right"/>
        <w:rPr>
          <w:b/>
          <w:color w:val="000000"/>
        </w:rPr>
      </w:pPr>
    </w:p>
    <w:p w14:paraId="1C6C2DE4" w14:textId="77777777" w:rsidR="007C4242" w:rsidRDefault="007C4242" w:rsidP="002E46B4">
      <w:pPr>
        <w:jc w:val="right"/>
        <w:rPr>
          <w:b/>
          <w:color w:val="000000"/>
        </w:rPr>
      </w:pPr>
    </w:p>
    <w:p w14:paraId="3496F657" w14:textId="77777777" w:rsidR="007C4242" w:rsidRDefault="007C4242" w:rsidP="002E46B4">
      <w:pPr>
        <w:jc w:val="right"/>
        <w:rPr>
          <w:b/>
          <w:color w:val="000000"/>
        </w:rPr>
      </w:pPr>
    </w:p>
    <w:p w14:paraId="129ECCA0" w14:textId="77777777" w:rsidR="007C4242" w:rsidRDefault="007C4242" w:rsidP="002E46B4">
      <w:pPr>
        <w:jc w:val="right"/>
        <w:rPr>
          <w:b/>
          <w:color w:val="000000"/>
        </w:rPr>
      </w:pPr>
    </w:p>
    <w:p w14:paraId="78E1E571" w14:textId="77777777" w:rsidR="007C4242" w:rsidRDefault="007C4242" w:rsidP="002E46B4">
      <w:pPr>
        <w:jc w:val="right"/>
        <w:rPr>
          <w:b/>
          <w:color w:val="000000"/>
        </w:rPr>
      </w:pPr>
    </w:p>
    <w:p w14:paraId="6F1DC388" w14:textId="77777777" w:rsidR="007C4242" w:rsidRDefault="007C4242" w:rsidP="002E46B4">
      <w:pPr>
        <w:jc w:val="right"/>
        <w:rPr>
          <w:b/>
          <w:color w:val="000000"/>
        </w:rPr>
      </w:pPr>
    </w:p>
    <w:p w14:paraId="1E952F48" w14:textId="77777777" w:rsidR="007C4242" w:rsidRDefault="007C4242" w:rsidP="002E46B4">
      <w:pPr>
        <w:jc w:val="right"/>
        <w:rPr>
          <w:b/>
          <w:color w:val="000000"/>
        </w:rPr>
      </w:pPr>
    </w:p>
    <w:p w14:paraId="28F072ED" w14:textId="77777777" w:rsidR="007C4242" w:rsidRDefault="007C4242" w:rsidP="002E46B4">
      <w:pPr>
        <w:jc w:val="right"/>
        <w:rPr>
          <w:b/>
          <w:color w:val="000000"/>
        </w:rPr>
      </w:pPr>
    </w:p>
    <w:p w14:paraId="60CBF0A0" w14:textId="77777777" w:rsidR="007C4242" w:rsidRDefault="007C4242" w:rsidP="002E46B4">
      <w:pPr>
        <w:jc w:val="right"/>
        <w:rPr>
          <w:b/>
          <w:color w:val="000000"/>
        </w:rPr>
      </w:pPr>
    </w:p>
    <w:p w14:paraId="10F1785C" w14:textId="77777777" w:rsidR="007C4242" w:rsidRDefault="007C4242" w:rsidP="002E46B4">
      <w:pPr>
        <w:jc w:val="right"/>
        <w:rPr>
          <w:b/>
          <w:color w:val="000000"/>
        </w:rPr>
      </w:pPr>
    </w:p>
    <w:p w14:paraId="7F56D6DA" w14:textId="77777777" w:rsidR="007C4242" w:rsidRDefault="007C4242" w:rsidP="002E46B4">
      <w:pPr>
        <w:jc w:val="right"/>
        <w:rPr>
          <w:b/>
          <w:color w:val="000000"/>
        </w:rPr>
      </w:pPr>
    </w:p>
    <w:p w14:paraId="7FD48751" w14:textId="77777777" w:rsidR="007C4242" w:rsidRDefault="007C4242" w:rsidP="002E46B4">
      <w:pPr>
        <w:jc w:val="right"/>
        <w:rPr>
          <w:b/>
          <w:color w:val="000000"/>
        </w:rPr>
      </w:pPr>
    </w:p>
    <w:p w14:paraId="2DAB40AE" w14:textId="77777777" w:rsidR="007C4242" w:rsidRDefault="007C4242" w:rsidP="002E46B4">
      <w:pPr>
        <w:jc w:val="right"/>
        <w:rPr>
          <w:b/>
          <w:color w:val="000000"/>
        </w:rPr>
      </w:pPr>
    </w:p>
    <w:p w14:paraId="492A3C7D" w14:textId="77777777" w:rsidR="007C4242" w:rsidRDefault="007C4242" w:rsidP="002E46B4">
      <w:pPr>
        <w:jc w:val="right"/>
        <w:rPr>
          <w:b/>
          <w:color w:val="000000"/>
        </w:rPr>
      </w:pPr>
    </w:p>
    <w:p w14:paraId="0B7E7647" w14:textId="77777777" w:rsidR="007C4242" w:rsidRDefault="007C4242" w:rsidP="002E46B4">
      <w:pPr>
        <w:jc w:val="right"/>
        <w:rPr>
          <w:b/>
          <w:color w:val="000000"/>
        </w:rPr>
      </w:pPr>
    </w:p>
    <w:p w14:paraId="56D8EA41" w14:textId="77777777" w:rsidR="007C4242" w:rsidRDefault="007C4242" w:rsidP="002E46B4">
      <w:pPr>
        <w:jc w:val="right"/>
        <w:rPr>
          <w:b/>
          <w:color w:val="000000"/>
        </w:rPr>
      </w:pPr>
    </w:p>
    <w:p w14:paraId="3A35ED23" w14:textId="77777777" w:rsidR="007C4242" w:rsidRDefault="007C4242" w:rsidP="002E46B4">
      <w:pPr>
        <w:jc w:val="right"/>
        <w:rPr>
          <w:b/>
          <w:color w:val="000000"/>
        </w:rPr>
      </w:pPr>
    </w:p>
    <w:p w14:paraId="7794E641" w14:textId="77777777" w:rsidR="007C4242" w:rsidRDefault="007C4242" w:rsidP="002E46B4">
      <w:pPr>
        <w:jc w:val="right"/>
        <w:rPr>
          <w:b/>
          <w:color w:val="000000"/>
        </w:rPr>
      </w:pPr>
    </w:p>
    <w:p w14:paraId="3E222373" w14:textId="77777777" w:rsidR="007C4242" w:rsidRDefault="007C4242" w:rsidP="002E46B4">
      <w:pPr>
        <w:jc w:val="right"/>
        <w:rPr>
          <w:b/>
          <w:color w:val="000000"/>
        </w:rPr>
      </w:pPr>
    </w:p>
    <w:p w14:paraId="04C3875C" w14:textId="77777777" w:rsidR="007C4242" w:rsidRDefault="007C4242" w:rsidP="002E46B4">
      <w:pPr>
        <w:jc w:val="right"/>
        <w:rPr>
          <w:b/>
          <w:color w:val="000000"/>
        </w:rPr>
      </w:pPr>
    </w:p>
    <w:p w14:paraId="3482E76D" w14:textId="77777777" w:rsidR="007C4242" w:rsidRDefault="007C4242" w:rsidP="002E46B4">
      <w:pPr>
        <w:jc w:val="right"/>
        <w:rPr>
          <w:b/>
          <w:color w:val="000000"/>
        </w:rPr>
      </w:pPr>
    </w:p>
    <w:p w14:paraId="7E4C972A" w14:textId="77777777" w:rsidR="007C4242" w:rsidRDefault="007C4242" w:rsidP="002E46B4">
      <w:pPr>
        <w:jc w:val="right"/>
        <w:rPr>
          <w:b/>
          <w:color w:val="000000"/>
        </w:rPr>
      </w:pPr>
    </w:p>
    <w:p w14:paraId="2A428CD3" w14:textId="77777777" w:rsidR="007C4242" w:rsidRDefault="007C4242" w:rsidP="002E46B4">
      <w:pPr>
        <w:jc w:val="right"/>
        <w:rPr>
          <w:b/>
          <w:color w:val="000000"/>
        </w:rPr>
      </w:pPr>
    </w:p>
    <w:p w14:paraId="54240071" w14:textId="2DA1327F" w:rsidR="007C4242" w:rsidRDefault="007C4242" w:rsidP="002E46B4">
      <w:pPr>
        <w:jc w:val="right"/>
        <w:rPr>
          <w:b/>
          <w:color w:val="000000"/>
        </w:rPr>
      </w:pPr>
    </w:p>
    <w:p w14:paraId="1C1B0456" w14:textId="538214AF" w:rsidR="00BF714C" w:rsidRDefault="00BF714C" w:rsidP="002E46B4">
      <w:pPr>
        <w:jc w:val="right"/>
        <w:rPr>
          <w:b/>
          <w:color w:val="000000"/>
        </w:rPr>
      </w:pPr>
    </w:p>
    <w:p w14:paraId="12CD279E" w14:textId="77777777" w:rsidR="007C4242" w:rsidRDefault="007C4242" w:rsidP="00BF714C">
      <w:pPr>
        <w:rPr>
          <w:b/>
          <w:color w:val="000000"/>
        </w:rPr>
      </w:pPr>
    </w:p>
    <w:p w14:paraId="4E6AC32C" w14:textId="79AA3C03" w:rsidR="00A2464F" w:rsidRPr="00C56CC9" w:rsidRDefault="00A2464F" w:rsidP="002E46B4">
      <w:pPr>
        <w:jc w:val="right"/>
        <w:rPr>
          <w:b/>
          <w:color w:val="000000"/>
        </w:rPr>
      </w:pPr>
      <w:r w:rsidRPr="00C56CC9">
        <w:rPr>
          <w:b/>
          <w:color w:val="000000"/>
        </w:rPr>
        <w:lastRenderedPageBreak/>
        <w:t>додаток №</w:t>
      </w:r>
      <w:r>
        <w:rPr>
          <w:b/>
          <w:color w:val="000000"/>
        </w:rPr>
        <w:t>2</w:t>
      </w:r>
    </w:p>
    <w:p w14:paraId="70CE60F3" w14:textId="77777777" w:rsidR="00A2464F" w:rsidRDefault="00A2464F" w:rsidP="002E46B4">
      <w:pPr>
        <w:jc w:val="right"/>
        <w:rPr>
          <w:b/>
          <w:color w:val="000000"/>
        </w:rPr>
      </w:pPr>
      <w:r w:rsidRPr="00C56CC9">
        <w:rPr>
          <w:b/>
          <w:color w:val="000000"/>
        </w:rPr>
        <w:t>до тендерної документації</w:t>
      </w:r>
    </w:p>
    <w:p w14:paraId="386A2EAF" w14:textId="77777777" w:rsidR="00A2464F" w:rsidRDefault="00A2464F" w:rsidP="002E46B4">
      <w:pPr>
        <w:rPr>
          <w:b/>
        </w:rPr>
      </w:pPr>
    </w:p>
    <w:p w14:paraId="5C8DB255" w14:textId="77777777" w:rsidR="00A2464F" w:rsidRPr="00560A4B" w:rsidRDefault="00A2464F" w:rsidP="002E46B4">
      <w:pPr>
        <w:jc w:val="center"/>
        <w:rPr>
          <w:b/>
          <w:color w:val="000000"/>
          <w:szCs w:val="28"/>
        </w:rPr>
      </w:pPr>
      <w:r w:rsidRPr="00560A4B">
        <w:rPr>
          <w:b/>
          <w:color w:val="000000"/>
          <w:szCs w:val="28"/>
          <w:lang w:eastAsia="uk-UA"/>
        </w:rPr>
        <w:t>Інформація про технічні, якісні та кількісні характеристики предмета закупівлі</w:t>
      </w:r>
    </w:p>
    <w:p w14:paraId="4303D89F" w14:textId="77777777" w:rsidR="007005F7" w:rsidRDefault="007005F7" w:rsidP="007005F7">
      <w:pPr>
        <w:jc w:val="center"/>
        <w:rPr>
          <w:rFonts w:eastAsia="Calibri" w:cs="Calibri"/>
          <w:bCs/>
          <w:u w:val="single"/>
          <w:lang w:eastAsia="uk-UA"/>
        </w:rPr>
      </w:pPr>
      <w:r w:rsidRPr="007005F7">
        <w:rPr>
          <w:rFonts w:eastAsia="Calibri" w:cs="Calibri"/>
          <w:bCs/>
          <w:u w:val="single"/>
          <w:lang w:eastAsia="uk-UA"/>
        </w:rPr>
        <w:t>Асфальтобетонна суміш за ДК 021:2015 - 44110000-4 Конструкційні матеріали</w:t>
      </w:r>
    </w:p>
    <w:p w14:paraId="079B3FDC" w14:textId="77777777" w:rsidR="007005F7" w:rsidRDefault="007005F7" w:rsidP="007005F7">
      <w:pPr>
        <w:widowControl w:val="0"/>
        <w:tabs>
          <w:tab w:val="left" w:pos="567"/>
        </w:tabs>
        <w:ind w:right="113"/>
        <w:contextualSpacing/>
        <w:jc w:val="both"/>
        <w:rPr>
          <w:rFonts w:eastAsia="Calibri" w:cs="Calibri"/>
          <w:bCs/>
          <w:u w:val="single"/>
          <w:lang w:eastAsia="uk-UA"/>
        </w:rPr>
      </w:pPr>
    </w:p>
    <w:p w14:paraId="05747E55" w14:textId="5857228B" w:rsidR="005514C4" w:rsidRDefault="007005F7" w:rsidP="007005F7">
      <w:pPr>
        <w:widowControl w:val="0"/>
        <w:tabs>
          <w:tab w:val="left" w:pos="567"/>
        </w:tabs>
        <w:ind w:right="113" w:firstLine="567"/>
        <w:contextualSpacing/>
        <w:jc w:val="both"/>
        <w:rPr>
          <w:lang w:val="ru-RU" w:eastAsia="zh-CN"/>
        </w:rPr>
      </w:pPr>
      <w:r w:rsidRPr="002E77FD">
        <w:t>Асфальтобетонна суміш</w:t>
      </w:r>
      <w:r w:rsidR="005F1862">
        <w:t xml:space="preserve">, </w:t>
      </w:r>
      <w:r w:rsidR="002D7D36">
        <w:t>150</w:t>
      </w:r>
      <w:r w:rsidR="005F1862">
        <w:t xml:space="preserve"> т. </w:t>
      </w:r>
      <w:r w:rsidRPr="002E77FD">
        <w:t>- Суміші асфальтобетонні гарячі і теплі [асфальтобетон щільний], дрібнозернистий, тип А, марка 1.</w:t>
      </w:r>
      <w:r>
        <w:t xml:space="preserve"> </w:t>
      </w:r>
      <w:r w:rsidRPr="002E77FD">
        <w:rPr>
          <w:lang w:eastAsia="zh-CN"/>
        </w:rPr>
        <w:t>Товар повинен бути новим, непошкодженим, відповідної якості, з терміном придатності, який становить або спливає не раніше, гарантійного терміну.</w:t>
      </w:r>
      <w:r>
        <w:rPr>
          <w:lang w:eastAsia="zh-CN"/>
        </w:rPr>
        <w:t xml:space="preserve"> </w:t>
      </w:r>
      <w:r w:rsidRPr="002E77FD">
        <w:rPr>
          <w:lang w:eastAsia="zh-CN"/>
        </w:rPr>
        <w:t>У вартість повинна включатись доставка на склад Замовника.</w:t>
      </w:r>
      <w:r>
        <w:rPr>
          <w:lang w:eastAsia="zh-CN"/>
        </w:rPr>
        <w:t xml:space="preserve"> </w:t>
      </w:r>
      <w:r w:rsidRPr="002E77FD">
        <w:rPr>
          <w:lang w:eastAsia="zh-CN"/>
        </w:rPr>
        <w:t xml:space="preserve">Товар із всією супровідною документацією поставляється за рахунок постачальника на склад Замовника в його робочий час. </w:t>
      </w:r>
      <w:proofErr w:type="spellStart"/>
      <w:r w:rsidRPr="002E77FD">
        <w:rPr>
          <w:lang w:val="ru-RU" w:eastAsia="zh-CN"/>
        </w:rPr>
        <w:t>Всі</w:t>
      </w:r>
      <w:proofErr w:type="spellEnd"/>
      <w:r>
        <w:rPr>
          <w:lang w:val="ru-RU" w:eastAsia="zh-CN"/>
        </w:rPr>
        <w:t xml:space="preserve"> </w:t>
      </w:r>
      <w:proofErr w:type="spellStart"/>
      <w:r w:rsidRPr="002E77FD">
        <w:rPr>
          <w:lang w:val="ru-RU" w:eastAsia="zh-CN"/>
        </w:rPr>
        <w:t>витрати</w:t>
      </w:r>
      <w:proofErr w:type="spellEnd"/>
      <w:r>
        <w:rPr>
          <w:lang w:val="ru-RU" w:eastAsia="zh-CN"/>
        </w:rPr>
        <w:t xml:space="preserve"> </w:t>
      </w:r>
      <w:proofErr w:type="spellStart"/>
      <w:r w:rsidRPr="002E77FD">
        <w:rPr>
          <w:lang w:val="ru-RU" w:eastAsia="zh-CN"/>
        </w:rPr>
        <w:t>пов’язані</w:t>
      </w:r>
      <w:proofErr w:type="spellEnd"/>
      <w:r>
        <w:rPr>
          <w:lang w:val="ru-RU" w:eastAsia="zh-CN"/>
        </w:rPr>
        <w:t xml:space="preserve"> </w:t>
      </w:r>
      <w:proofErr w:type="spellStart"/>
      <w:r w:rsidRPr="002E77FD">
        <w:rPr>
          <w:lang w:val="ru-RU" w:eastAsia="zh-CN"/>
        </w:rPr>
        <w:t>із</w:t>
      </w:r>
      <w:proofErr w:type="spellEnd"/>
      <w:r>
        <w:rPr>
          <w:lang w:val="ru-RU" w:eastAsia="zh-CN"/>
        </w:rPr>
        <w:t xml:space="preserve"> </w:t>
      </w:r>
      <w:proofErr w:type="spellStart"/>
      <w:r w:rsidRPr="002E77FD">
        <w:rPr>
          <w:lang w:val="ru-RU" w:eastAsia="zh-CN"/>
        </w:rPr>
        <w:t>доставкою</w:t>
      </w:r>
      <w:proofErr w:type="spellEnd"/>
      <w:r>
        <w:rPr>
          <w:lang w:val="ru-RU" w:eastAsia="zh-CN"/>
        </w:rPr>
        <w:t xml:space="preserve"> </w:t>
      </w:r>
      <w:proofErr w:type="spellStart"/>
      <w:r w:rsidRPr="002E77FD">
        <w:rPr>
          <w:lang w:val="ru-RU" w:eastAsia="zh-CN"/>
        </w:rPr>
        <w:t>чи</w:t>
      </w:r>
      <w:proofErr w:type="spellEnd"/>
      <w:r>
        <w:rPr>
          <w:lang w:val="ru-RU" w:eastAsia="zh-CN"/>
        </w:rPr>
        <w:t xml:space="preserve"> </w:t>
      </w:r>
      <w:proofErr w:type="spellStart"/>
      <w:r w:rsidRPr="002E77FD">
        <w:rPr>
          <w:lang w:val="ru-RU" w:eastAsia="zh-CN"/>
        </w:rPr>
        <w:t>заміною</w:t>
      </w:r>
      <w:proofErr w:type="spellEnd"/>
      <w:r w:rsidRPr="002E77FD">
        <w:rPr>
          <w:lang w:val="ru-RU" w:eastAsia="zh-CN"/>
        </w:rPr>
        <w:t xml:space="preserve"> товару </w:t>
      </w:r>
      <w:proofErr w:type="spellStart"/>
      <w:r w:rsidRPr="002E77FD">
        <w:rPr>
          <w:lang w:val="ru-RU" w:eastAsia="zh-CN"/>
        </w:rPr>
        <w:t>покладаються</w:t>
      </w:r>
      <w:proofErr w:type="spellEnd"/>
      <w:r w:rsidRPr="002E77FD">
        <w:rPr>
          <w:lang w:val="ru-RU" w:eastAsia="zh-CN"/>
        </w:rPr>
        <w:t xml:space="preserve"> на </w:t>
      </w:r>
      <w:proofErr w:type="spellStart"/>
      <w:r w:rsidRPr="002E77FD">
        <w:rPr>
          <w:lang w:val="ru-RU" w:eastAsia="zh-CN"/>
        </w:rPr>
        <w:t>постачальника</w:t>
      </w:r>
      <w:proofErr w:type="spellEnd"/>
      <w:r w:rsidRPr="002E77FD">
        <w:rPr>
          <w:lang w:val="ru-RU" w:eastAsia="zh-CN"/>
        </w:rPr>
        <w:t>.</w:t>
      </w:r>
    </w:p>
    <w:p w14:paraId="356523A8" w14:textId="77777777" w:rsidR="00D070C2" w:rsidRDefault="00D070C2" w:rsidP="00F93988">
      <w:pPr>
        <w:rPr>
          <w:b/>
          <w:color w:val="000000"/>
        </w:rPr>
      </w:pPr>
    </w:p>
    <w:p w14:paraId="18D3398A" w14:textId="77777777" w:rsidR="007C4242" w:rsidRDefault="007C4242" w:rsidP="00940D7F">
      <w:pPr>
        <w:jc w:val="right"/>
        <w:rPr>
          <w:b/>
          <w:color w:val="000000"/>
        </w:rPr>
      </w:pPr>
    </w:p>
    <w:p w14:paraId="64A201C9" w14:textId="68416D1D" w:rsidR="007C4242" w:rsidRDefault="007C4242" w:rsidP="00940D7F">
      <w:pPr>
        <w:jc w:val="right"/>
        <w:rPr>
          <w:b/>
          <w:noProof/>
          <w:color w:val="000000"/>
        </w:rPr>
      </w:pPr>
    </w:p>
    <w:p w14:paraId="3103EF0B" w14:textId="77777777" w:rsidR="00785B57" w:rsidRDefault="00785B57" w:rsidP="00940D7F">
      <w:pPr>
        <w:jc w:val="right"/>
        <w:rPr>
          <w:b/>
          <w:noProof/>
          <w:color w:val="000000"/>
        </w:rPr>
      </w:pPr>
    </w:p>
    <w:p w14:paraId="7EF635FC" w14:textId="77777777" w:rsidR="00785B57" w:rsidRDefault="00785B57" w:rsidP="00940D7F">
      <w:pPr>
        <w:jc w:val="right"/>
        <w:rPr>
          <w:b/>
          <w:color w:val="000000"/>
        </w:rPr>
      </w:pPr>
    </w:p>
    <w:p w14:paraId="39611563" w14:textId="77777777" w:rsidR="007C4242" w:rsidRDefault="007C4242" w:rsidP="00940D7F">
      <w:pPr>
        <w:jc w:val="right"/>
        <w:rPr>
          <w:b/>
          <w:color w:val="000000"/>
        </w:rPr>
      </w:pPr>
    </w:p>
    <w:p w14:paraId="71512A26" w14:textId="77777777" w:rsidR="007C4242" w:rsidRDefault="007C4242" w:rsidP="00940D7F">
      <w:pPr>
        <w:jc w:val="right"/>
        <w:rPr>
          <w:b/>
          <w:color w:val="000000"/>
        </w:rPr>
      </w:pPr>
    </w:p>
    <w:p w14:paraId="6F92DE68" w14:textId="77777777" w:rsidR="007C4242" w:rsidRDefault="007C4242" w:rsidP="00940D7F">
      <w:pPr>
        <w:jc w:val="right"/>
        <w:rPr>
          <w:b/>
          <w:color w:val="000000"/>
        </w:rPr>
      </w:pPr>
    </w:p>
    <w:p w14:paraId="594E4DE2" w14:textId="77777777" w:rsidR="007C4242" w:rsidRDefault="007C4242" w:rsidP="00940D7F">
      <w:pPr>
        <w:jc w:val="right"/>
        <w:rPr>
          <w:b/>
          <w:color w:val="000000"/>
        </w:rPr>
      </w:pPr>
    </w:p>
    <w:p w14:paraId="49B56A16" w14:textId="77777777" w:rsidR="007C4242" w:rsidRDefault="007C4242" w:rsidP="00940D7F">
      <w:pPr>
        <w:jc w:val="right"/>
        <w:rPr>
          <w:b/>
          <w:color w:val="000000"/>
        </w:rPr>
      </w:pPr>
    </w:p>
    <w:p w14:paraId="3A4BA747" w14:textId="77777777" w:rsidR="007C4242" w:rsidRDefault="007C4242" w:rsidP="00940D7F">
      <w:pPr>
        <w:jc w:val="right"/>
        <w:rPr>
          <w:b/>
          <w:color w:val="000000"/>
        </w:rPr>
      </w:pPr>
    </w:p>
    <w:p w14:paraId="2426CBFB" w14:textId="77777777" w:rsidR="007C4242" w:rsidRDefault="007C4242" w:rsidP="00940D7F">
      <w:pPr>
        <w:jc w:val="right"/>
        <w:rPr>
          <w:b/>
          <w:color w:val="000000"/>
        </w:rPr>
      </w:pPr>
    </w:p>
    <w:p w14:paraId="701A52A2" w14:textId="77777777" w:rsidR="007C4242" w:rsidRDefault="007C4242" w:rsidP="00940D7F">
      <w:pPr>
        <w:jc w:val="right"/>
        <w:rPr>
          <w:b/>
          <w:color w:val="000000"/>
        </w:rPr>
      </w:pPr>
    </w:p>
    <w:p w14:paraId="1E55BA7F" w14:textId="77777777" w:rsidR="007C4242" w:rsidRDefault="007C4242" w:rsidP="00940D7F">
      <w:pPr>
        <w:jc w:val="right"/>
        <w:rPr>
          <w:b/>
          <w:color w:val="000000"/>
        </w:rPr>
      </w:pPr>
    </w:p>
    <w:p w14:paraId="0CD1F46D" w14:textId="77777777" w:rsidR="007C4242" w:rsidRDefault="007C4242" w:rsidP="00940D7F">
      <w:pPr>
        <w:jc w:val="right"/>
        <w:rPr>
          <w:b/>
          <w:color w:val="000000"/>
        </w:rPr>
      </w:pPr>
    </w:p>
    <w:p w14:paraId="6355D368" w14:textId="77777777" w:rsidR="007C4242" w:rsidRDefault="007C4242" w:rsidP="00940D7F">
      <w:pPr>
        <w:jc w:val="right"/>
        <w:rPr>
          <w:b/>
          <w:color w:val="000000"/>
        </w:rPr>
      </w:pPr>
    </w:p>
    <w:p w14:paraId="78587E2F" w14:textId="77777777" w:rsidR="007C4242" w:rsidRDefault="007C4242" w:rsidP="00940D7F">
      <w:pPr>
        <w:jc w:val="right"/>
        <w:rPr>
          <w:b/>
          <w:color w:val="000000"/>
        </w:rPr>
      </w:pPr>
    </w:p>
    <w:p w14:paraId="3FD2DEEB" w14:textId="4813AABF" w:rsidR="007C4242" w:rsidRDefault="007C4242" w:rsidP="00940D7F">
      <w:pPr>
        <w:jc w:val="right"/>
        <w:rPr>
          <w:b/>
          <w:color w:val="000000"/>
        </w:rPr>
      </w:pPr>
    </w:p>
    <w:p w14:paraId="358A3D8D" w14:textId="13680DBC" w:rsidR="005F1862" w:rsidRDefault="005F1862" w:rsidP="00940D7F">
      <w:pPr>
        <w:jc w:val="right"/>
        <w:rPr>
          <w:b/>
          <w:color w:val="000000"/>
        </w:rPr>
      </w:pPr>
    </w:p>
    <w:p w14:paraId="19E3B207" w14:textId="4F316A05" w:rsidR="005F1862" w:rsidRDefault="005F1862" w:rsidP="00940D7F">
      <w:pPr>
        <w:jc w:val="right"/>
        <w:rPr>
          <w:b/>
          <w:color w:val="000000"/>
        </w:rPr>
      </w:pPr>
    </w:p>
    <w:p w14:paraId="35BD137D" w14:textId="31A17BCD" w:rsidR="005F1862" w:rsidRDefault="005F1862" w:rsidP="00940D7F">
      <w:pPr>
        <w:jc w:val="right"/>
        <w:rPr>
          <w:b/>
          <w:color w:val="000000"/>
        </w:rPr>
      </w:pPr>
    </w:p>
    <w:p w14:paraId="1B1735B3" w14:textId="6473DFC7" w:rsidR="005F1862" w:rsidRDefault="005F1862" w:rsidP="00940D7F">
      <w:pPr>
        <w:jc w:val="right"/>
        <w:rPr>
          <w:b/>
          <w:color w:val="000000"/>
        </w:rPr>
      </w:pPr>
    </w:p>
    <w:p w14:paraId="4C5CC7A2" w14:textId="1E6372BC" w:rsidR="005F1862" w:rsidRDefault="005F1862" w:rsidP="00940D7F">
      <w:pPr>
        <w:jc w:val="right"/>
        <w:rPr>
          <w:b/>
          <w:color w:val="000000"/>
        </w:rPr>
      </w:pPr>
    </w:p>
    <w:p w14:paraId="68356AD0" w14:textId="644FA991" w:rsidR="005F1862" w:rsidRDefault="005F1862" w:rsidP="00940D7F">
      <w:pPr>
        <w:jc w:val="right"/>
        <w:rPr>
          <w:b/>
          <w:color w:val="000000"/>
        </w:rPr>
      </w:pPr>
    </w:p>
    <w:p w14:paraId="5F29111E" w14:textId="458285E3" w:rsidR="005F1862" w:rsidRDefault="005F1862" w:rsidP="00940D7F">
      <w:pPr>
        <w:jc w:val="right"/>
        <w:rPr>
          <w:b/>
          <w:color w:val="000000"/>
        </w:rPr>
      </w:pPr>
    </w:p>
    <w:p w14:paraId="3B573513" w14:textId="1B9BEB0D" w:rsidR="005F1862" w:rsidRDefault="005F1862" w:rsidP="00940D7F">
      <w:pPr>
        <w:jc w:val="right"/>
        <w:rPr>
          <w:b/>
          <w:color w:val="000000"/>
        </w:rPr>
      </w:pPr>
    </w:p>
    <w:p w14:paraId="479520B2" w14:textId="3F1437BD" w:rsidR="005F1862" w:rsidRDefault="005F1862" w:rsidP="00940D7F">
      <w:pPr>
        <w:jc w:val="right"/>
        <w:rPr>
          <w:b/>
          <w:color w:val="000000"/>
        </w:rPr>
      </w:pPr>
    </w:p>
    <w:p w14:paraId="05AB16CB" w14:textId="0F962804" w:rsidR="005F1862" w:rsidRDefault="005F1862" w:rsidP="00940D7F">
      <w:pPr>
        <w:jc w:val="right"/>
        <w:rPr>
          <w:b/>
          <w:color w:val="000000"/>
        </w:rPr>
      </w:pPr>
    </w:p>
    <w:p w14:paraId="0E89D2C2" w14:textId="586723E2" w:rsidR="005F1862" w:rsidRDefault="005F1862" w:rsidP="00940D7F">
      <w:pPr>
        <w:jc w:val="right"/>
        <w:rPr>
          <w:b/>
          <w:color w:val="000000"/>
        </w:rPr>
      </w:pPr>
    </w:p>
    <w:p w14:paraId="07D872EA" w14:textId="15BD3E5F" w:rsidR="005F1862" w:rsidRDefault="005F1862" w:rsidP="00940D7F">
      <w:pPr>
        <w:jc w:val="right"/>
        <w:rPr>
          <w:b/>
          <w:color w:val="000000"/>
        </w:rPr>
      </w:pPr>
    </w:p>
    <w:p w14:paraId="180E814E" w14:textId="7F83490D" w:rsidR="005F1862" w:rsidRDefault="005F1862" w:rsidP="00940D7F">
      <w:pPr>
        <w:jc w:val="right"/>
        <w:rPr>
          <w:b/>
          <w:color w:val="000000"/>
        </w:rPr>
      </w:pPr>
    </w:p>
    <w:p w14:paraId="6A966F02" w14:textId="282D8029" w:rsidR="005F1862" w:rsidRDefault="005F1862" w:rsidP="00940D7F">
      <w:pPr>
        <w:jc w:val="right"/>
        <w:rPr>
          <w:b/>
          <w:color w:val="000000"/>
        </w:rPr>
      </w:pPr>
    </w:p>
    <w:p w14:paraId="749A75F7" w14:textId="64AC7319" w:rsidR="005F1862" w:rsidRDefault="005F1862" w:rsidP="00940D7F">
      <w:pPr>
        <w:jc w:val="right"/>
        <w:rPr>
          <w:b/>
          <w:color w:val="000000"/>
        </w:rPr>
      </w:pPr>
    </w:p>
    <w:p w14:paraId="46C8755A" w14:textId="134ACD6C" w:rsidR="005F1862" w:rsidRDefault="005F1862" w:rsidP="00940D7F">
      <w:pPr>
        <w:jc w:val="right"/>
        <w:rPr>
          <w:b/>
          <w:color w:val="000000"/>
        </w:rPr>
      </w:pPr>
    </w:p>
    <w:p w14:paraId="37B765E7" w14:textId="11CD1534" w:rsidR="005F1862" w:rsidRDefault="005F1862" w:rsidP="00940D7F">
      <w:pPr>
        <w:jc w:val="right"/>
        <w:rPr>
          <w:b/>
          <w:color w:val="000000"/>
        </w:rPr>
      </w:pPr>
    </w:p>
    <w:p w14:paraId="03B32DE8" w14:textId="0BF4D1BC" w:rsidR="005F1862" w:rsidRDefault="005F1862" w:rsidP="00940D7F">
      <w:pPr>
        <w:jc w:val="right"/>
        <w:rPr>
          <w:b/>
          <w:color w:val="000000"/>
        </w:rPr>
      </w:pPr>
    </w:p>
    <w:p w14:paraId="4A1ED278" w14:textId="77777777" w:rsidR="005F1862" w:rsidRDefault="005F1862" w:rsidP="00940D7F">
      <w:pPr>
        <w:jc w:val="right"/>
        <w:rPr>
          <w:b/>
          <w:color w:val="000000"/>
        </w:rPr>
      </w:pPr>
    </w:p>
    <w:p w14:paraId="0B78D96E" w14:textId="77777777" w:rsidR="007C4242" w:rsidRDefault="007C4242" w:rsidP="00940D7F">
      <w:pPr>
        <w:jc w:val="right"/>
        <w:rPr>
          <w:b/>
          <w:color w:val="000000"/>
        </w:rPr>
      </w:pPr>
    </w:p>
    <w:p w14:paraId="6A9550AF" w14:textId="77777777" w:rsidR="007C4242" w:rsidRDefault="007C4242" w:rsidP="00940D7F">
      <w:pPr>
        <w:jc w:val="right"/>
        <w:rPr>
          <w:b/>
          <w:color w:val="000000"/>
        </w:rPr>
      </w:pPr>
    </w:p>
    <w:p w14:paraId="65B92E23" w14:textId="7DCE4BF9" w:rsidR="007C4242" w:rsidRDefault="007C4242" w:rsidP="00940D7F">
      <w:pPr>
        <w:jc w:val="right"/>
        <w:rPr>
          <w:b/>
          <w:color w:val="000000"/>
        </w:rPr>
      </w:pPr>
    </w:p>
    <w:p w14:paraId="1B3D249F" w14:textId="77777777" w:rsidR="007C4242" w:rsidRDefault="007C4242" w:rsidP="00940D7F">
      <w:pPr>
        <w:jc w:val="right"/>
        <w:rPr>
          <w:b/>
          <w:color w:val="000000"/>
        </w:rPr>
      </w:pPr>
    </w:p>
    <w:p w14:paraId="10D6F8BE" w14:textId="6DEF953D" w:rsidR="00A2464F" w:rsidRPr="00940D7F" w:rsidRDefault="00A2464F" w:rsidP="00940D7F">
      <w:pPr>
        <w:jc w:val="right"/>
        <w:rPr>
          <w:b/>
          <w:color w:val="000000"/>
        </w:rPr>
      </w:pPr>
      <w:r w:rsidRPr="00940D7F">
        <w:rPr>
          <w:b/>
          <w:color w:val="000000"/>
        </w:rPr>
        <w:lastRenderedPageBreak/>
        <w:t>додаток №3</w:t>
      </w:r>
    </w:p>
    <w:p w14:paraId="2211488C" w14:textId="77777777" w:rsidR="00A2464F" w:rsidRPr="00940D7F" w:rsidRDefault="00A2464F" w:rsidP="00940D7F">
      <w:pPr>
        <w:jc w:val="right"/>
        <w:rPr>
          <w:b/>
          <w:color w:val="000000"/>
        </w:rPr>
      </w:pPr>
      <w:r w:rsidRPr="00940D7F">
        <w:rPr>
          <w:b/>
          <w:color w:val="000000"/>
        </w:rPr>
        <w:t>до тендерної документації</w:t>
      </w:r>
    </w:p>
    <w:p w14:paraId="0C18ED31" w14:textId="77777777" w:rsidR="00A2464F" w:rsidRPr="00940D7F" w:rsidRDefault="00A2464F" w:rsidP="00940D7F">
      <w:pPr>
        <w:jc w:val="right"/>
        <w:rPr>
          <w:b/>
          <w:color w:val="000000"/>
        </w:rPr>
      </w:pPr>
    </w:p>
    <w:p w14:paraId="33502B79" w14:textId="2EEC1D5B" w:rsidR="00A2464F" w:rsidRDefault="00A2464F" w:rsidP="00940D7F">
      <w:pPr>
        <w:jc w:val="center"/>
        <w:rPr>
          <w:b/>
        </w:rPr>
      </w:pPr>
      <w:r w:rsidRPr="009000B8">
        <w:rPr>
          <w:b/>
        </w:rPr>
        <w:t>Перелік документів та інформації</w:t>
      </w:r>
      <w:r w:rsidR="007C4242">
        <w:rPr>
          <w:b/>
        </w:rPr>
        <w:t xml:space="preserve"> </w:t>
      </w:r>
      <w:r w:rsidRPr="009000B8">
        <w:rPr>
          <w:b/>
        </w:rPr>
        <w:t xml:space="preserve">для підтвердження відповідності </w:t>
      </w:r>
      <w:r w:rsidRPr="00940D7F">
        <w:rPr>
          <w:b/>
          <w:color w:val="000000"/>
        </w:rPr>
        <w:t>перемож</w:t>
      </w:r>
      <w:r>
        <w:rPr>
          <w:b/>
          <w:color w:val="000000"/>
        </w:rPr>
        <w:t>ц</w:t>
      </w:r>
      <w:r w:rsidRPr="00940D7F">
        <w:rPr>
          <w:b/>
          <w:color w:val="000000"/>
        </w:rPr>
        <w:t xml:space="preserve">я </w:t>
      </w:r>
      <w:r w:rsidRPr="009000B8">
        <w:rPr>
          <w:b/>
        </w:rPr>
        <w:t>вимогам, визначеним у частині 6 статті 17 Закону</w:t>
      </w:r>
    </w:p>
    <w:p w14:paraId="601A1628" w14:textId="77777777" w:rsidR="00B021BF" w:rsidRPr="00FA2743" w:rsidRDefault="00B021BF" w:rsidP="005F1862">
      <w:pPr>
        <w:pStyle w:val="rvps2"/>
        <w:shd w:val="clear" w:color="auto" w:fill="FFFFFF"/>
        <w:spacing w:before="0" w:beforeAutospacing="0" w:after="0" w:afterAutospacing="0"/>
        <w:jc w:val="both"/>
        <w:rPr>
          <w:color w:val="000000"/>
        </w:rPr>
      </w:pPr>
      <w:bookmarkStart w:id="45" w:name="n1281"/>
      <w:bookmarkStart w:id="46" w:name="n1282"/>
      <w:bookmarkStart w:id="47" w:name="n1283"/>
      <w:bookmarkEnd w:id="45"/>
      <w:bookmarkEnd w:id="46"/>
      <w:bookmarkEnd w:id="47"/>
    </w:p>
    <w:p w14:paraId="4BF1F163" w14:textId="77777777" w:rsidR="002D7D36" w:rsidRPr="00E86D71" w:rsidRDefault="002D7D36" w:rsidP="002D7D36">
      <w:pPr>
        <w:shd w:val="clear" w:color="auto" w:fill="FFFFFF"/>
        <w:tabs>
          <w:tab w:val="left" w:pos="426"/>
        </w:tabs>
        <w:ind w:firstLine="567"/>
        <w:jc w:val="both"/>
        <w:rPr>
          <w:bCs/>
          <w:color w:val="000000"/>
        </w:rPr>
      </w:pPr>
      <w:r w:rsidRPr="00E86D71">
        <w:rPr>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14:paraId="1BC651C9" w14:textId="77777777" w:rsidR="002D7D36" w:rsidRPr="00FA2743" w:rsidRDefault="002D7D36" w:rsidP="002D7D36">
      <w:pPr>
        <w:pStyle w:val="rvps2"/>
        <w:shd w:val="clear" w:color="auto" w:fill="FFFFFF"/>
        <w:spacing w:before="0" w:beforeAutospacing="0" w:after="0" w:afterAutospacing="0"/>
        <w:jc w:val="both"/>
        <w:rPr>
          <w:color w:val="000000"/>
        </w:rPr>
      </w:pPr>
    </w:p>
    <w:p w14:paraId="223C584C" w14:textId="77777777" w:rsidR="002D7D36" w:rsidRPr="00E86D71" w:rsidRDefault="002D7D36" w:rsidP="002D7D36">
      <w:pPr>
        <w:pStyle w:val="ab"/>
        <w:numPr>
          <w:ilvl w:val="0"/>
          <w:numId w:val="40"/>
        </w:numPr>
        <w:pBdr>
          <w:top w:val="nil"/>
          <w:left w:val="nil"/>
          <w:bottom w:val="nil"/>
          <w:right w:val="nil"/>
          <w:between w:val="nil"/>
        </w:pBdr>
        <w:tabs>
          <w:tab w:val="left" w:pos="567"/>
          <w:tab w:val="left" w:pos="709"/>
          <w:tab w:val="left" w:pos="851"/>
          <w:tab w:val="left" w:pos="1134"/>
        </w:tabs>
        <w:ind w:left="0" w:firstLine="567"/>
        <w:jc w:val="both"/>
        <w:rPr>
          <w:sz w:val="24"/>
          <w:szCs w:val="24"/>
        </w:rPr>
      </w:pPr>
      <w:r>
        <w:rPr>
          <w:sz w:val="24"/>
          <w:szCs w:val="24"/>
        </w:rPr>
        <w:t>Інформаційна</w:t>
      </w:r>
      <w:r>
        <w:rPr>
          <w:bCs/>
          <w:sz w:val="24"/>
          <w:szCs w:val="24"/>
        </w:rPr>
        <w:t xml:space="preserve"> довідка</w:t>
      </w:r>
      <w:r w:rsidRPr="007F26B7">
        <w:rPr>
          <w:bCs/>
          <w:sz w:val="24"/>
          <w:szCs w:val="24"/>
        </w:rPr>
        <w:t xml:space="preserve"> або витяг з Єдиного державного реєстру осіб, які вчинили корупційні або пов’язані</w:t>
      </w:r>
      <w:r>
        <w:rPr>
          <w:sz w:val="24"/>
          <w:szCs w:val="24"/>
        </w:rPr>
        <w:t xml:space="preserve"> з корупцією правопорушення, про те, що </w:t>
      </w:r>
      <w:r w:rsidRPr="0058416D">
        <w:rPr>
          <w:sz w:val="24"/>
          <w:szCs w:val="24"/>
        </w:rPr>
        <w:t>службов</w:t>
      </w:r>
      <w:r>
        <w:rPr>
          <w:sz w:val="24"/>
          <w:szCs w:val="24"/>
        </w:rPr>
        <w:t>а</w:t>
      </w:r>
      <w:r w:rsidRPr="0058416D">
        <w:rPr>
          <w:sz w:val="24"/>
          <w:szCs w:val="24"/>
        </w:rPr>
        <w:t xml:space="preserve"> (посадов</w:t>
      </w:r>
      <w:r>
        <w:rPr>
          <w:sz w:val="24"/>
          <w:szCs w:val="24"/>
        </w:rPr>
        <w:t>а</w:t>
      </w:r>
      <w:r w:rsidRPr="0058416D">
        <w:rPr>
          <w:sz w:val="24"/>
          <w:szCs w:val="24"/>
        </w:rPr>
        <w:t>) особ</w:t>
      </w:r>
      <w:r>
        <w:rPr>
          <w:sz w:val="24"/>
          <w:szCs w:val="24"/>
        </w:rPr>
        <w:t>а</w:t>
      </w:r>
      <w:r w:rsidRPr="0058416D">
        <w:rPr>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sz w:val="24"/>
          <w:szCs w:val="24"/>
        </w:rPr>
        <w:t>а особа</w:t>
      </w:r>
      <w:r w:rsidRPr="0058416D">
        <w:rPr>
          <w:sz w:val="24"/>
          <w:szCs w:val="24"/>
        </w:rPr>
        <w:t xml:space="preserve">, яка є учасником, </w:t>
      </w:r>
      <w:r>
        <w:rPr>
          <w:sz w:val="24"/>
          <w:szCs w:val="24"/>
        </w:rPr>
        <w:t xml:space="preserve">не </w:t>
      </w:r>
      <w:r w:rsidRPr="0058416D">
        <w:rPr>
          <w:sz w:val="24"/>
          <w:szCs w:val="24"/>
        </w:rPr>
        <w:t xml:space="preserve">було притягнуто згідно із законом до відповідальності за </w:t>
      </w:r>
      <w:r w:rsidRPr="00875FC5">
        <w:rPr>
          <w:sz w:val="24"/>
          <w:szCs w:val="24"/>
        </w:rPr>
        <w:t xml:space="preserve">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w:t>
      </w:r>
      <w:r w:rsidRPr="00E86D71">
        <w:rPr>
          <w:sz w:val="24"/>
          <w:szCs w:val="24"/>
        </w:rPr>
        <w:t xml:space="preserve">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9" w:history="1">
        <w:r w:rsidRPr="00E86D71">
          <w:rPr>
            <w:sz w:val="24"/>
            <w:szCs w:val="24"/>
          </w:rPr>
          <w:t>https://nazk.gov.ua/uk/reyestr-koruptsioneriv/</w:t>
        </w:r>
      </w:hyperlink>
      <w:r w:rsidRPr="00E86D71">
        <w:rPr>
          <w:sz w:val="24"/>
          <w:szCs w:val="24"/>
        </w:rPr>
        <w:t xml:space="preserve"> </w:t>
      </w:r>
      <w:r>
        <w:rPr>
          <w:sz w:val="24"/>
          <w:szCs w:val="24"/>
        </w:rPr>
        <w:t>(щодо п. 3 ч. 1 ст. 17 Закону).</w:t>
      </w:r>
    </w:p>
    <w:p w14:paraId="00143202" w14:textId="77777777" w:rsidR="002D7D36" w:rsidRPr="00656DE3" w:rsidRDefault="002D7D36" w:rsidP="002D7D36">
      <w:pPr>
        <w:pStyle w:val="rvps2"/>
        <w:numPr>
          <w:ilvl w:val="0"/>
          <w:numId w:val="40"/>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E86D71">
        <w:t xml:space="preserve">Довідка про притягнення до кримінальної </w:t>
      </w:r>
      <w:r w:rsidRPr="00E86D71">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w:t>
      </w:r>
      <w:r>
        <w:rPr>
          <w:color w:val="000000"/>
        </w:rPr>
        <w:t xml:space="preserve"> </w:t>
      </w:r>
      <w:r>
        <w:t>(щодо п. 5, 6, 12 ч. 1 ст. 17 Закону).</w:t>
      </w:r>
    </w:p>
    <w:p w14:paraId="21CF1466" w14:textId="77777777" w:rsidR="002D7D36" w:rsidRPr="00E86D71" w:rsidRDefault="002D7D36" w:rsidP="002D7D36">
      <w:pPr>
        <w:numPr>
          <w:ilvl w:val="0"/>
          <w:numId w:val="40"/>
        </w:numPr>
        <w:shd w:val="clear" w:color="auto" w:fill="FFFFFF"/>
        <w:tabs>
          <w:tab w:val="left" w:pos="567"/>
          <w:tab w:val="left" w:pos="851"/>
        </w:tabs>
        <w:ind w:left="0" w:firstLine="567"/>
        <w:jc w:val="both"/>
        <w:rPr>
          <w:color w:val="000000"/>
        </w:rPr>
      </w:pPr>
      <w:r w:rsidRPr="00E86D71">
        <w:rPr>
          <w:color w:val="00000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Або учасник надає </w:t>
      </w:r>
      <w:r w:rsidRPr="00E86D71">
        <w:rPr>
          <w:color w:val="00000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color w:val="000000"/>
        </w:rPr>
        <w:t xml:space="preserve"> </w:t>
      </w:r>
      <w:r>
        <w:t>(щодо ч. 2 ст. 17 Закону).</w:t>
      </w:r>
    </w:p>
    <w:p w14:paraId="2F9B31BF" w14:textId="77777777" w:rsidR="005F1862" w:rsidRDefault="005F1862" w:rsidP="00940D7F">
      <w:pPr>
        <w:jc w:val="right"/>
        <w:rPr>
          <w:b/>
          <w:color w:val="000000"/>
        </w:rPr>
      </w:pPr>
    </w:p>
    <w:p w14:paraId="237398A2" w14:textId="77777777" w:rsidR="005F1862" w:rsidRDefault="005F1862" w:rsidP="00940D7F">
      <w:pPr>
        <w:jc w:val="right"/>
        <w:rPr>
          <w:b/>
          <w:color w:val="000000"/>
        </w:rPr>
      </w:pPr>
    </w:p>
    <w:p w14:paraId="0CBDAE3D" w14:textId="77777777" w:rsidR="005F1862" w:rsidRDefault="005F1862" w:rsidP="00940D7F">
      <w:pPr>
        <w:jc w:val="right"/>
        <w:rPr>
          <w:b/>
          <w:color w:val="000000"/>
        </w:rPr>
      </w:pPr>
    </w:p>
    <w:p w14:paraId="0D19EF9D" w14:textId="77777777" w:rsidR="005F1862" w:rsidRDefault="005F1862" w:rsidP="00940D7F">
      <w:pPr>
        <w:jc w:val="right"/>
        <w:rPr>
          <w:b/>
          <w:color w:val="000000"/>
        </w:rPr>
      </w:pPr>
    </w:p>
    <w:p w14:paraId="185BE4C3" w14:textId="77777777" w:rsidR="005F1862" w:rsidRDefault="005F1862" w:rsidP="00940D7F">
      <w:pPr>
        <w:jc w:val="right"/>
        <w:rPr>
          <w:b/>
          <w:color w:val="000000"/>
        </w:rPr>
      </w:pPr>
    </w:p>
    <w:p w14:paraId="4A3102EB" w14:textId="77777777" w:rsidR="005F1862" w:rsidRDefault="005F1862" w:rsidP="00940D7F">
      <w:pPr>
        <w:jc w:val="right"/>
        <w:rPr>
          <w:b/>
          <w:color w:val="000000"/>
        </w:rPr>
      </w:pPr>
    </w:p>
    <w:p w14:paraId="0CCBD3DC" w14:textId="77777777" w:rsidR="005F1862" w:rsidRDefault="005F1862" w:rsidP="00940D7F">
      <w:pPr>
        <w:jc w:val="right"/>
        <w:rPr>
          <w:b/>
          <w:color w:val="000000"/>
        </w:rPr>
      </w:pPr>
    </w:p>
    <w:p w14:paraId="35FBE3B1" w14:textId="77777777" w:rsidR="005F1862" w:rsidRDefault="005F1862" w:rsidP="00940D7F">
      <w:pPr>
        <w:jc w:val="right"/>
        <w:rPr>
          <w:b/>
          <w:color w:val="000000"/>
        </w:rPr>
      </w:pPr>
    </w:p>
    <w:p w14:paraId="07BA2039" w14:textId="77777777" w:rsidR="005F1862" w:rsidRDefault="005F1862" w:rsidP="00940D7F">
      <w:pPr>
        <w:jc w:val="right"/>
        <w:rPr>
          <w:b/>
          <w:color w:val="000000"/>
        </w:rPr>
      </w:pPr>
    </w:p>
    <w:p w14:paraId="71D1391E" w14:textId="77777777" w:rsidR="005F1862" w:rsidRDefault="005F1862" w:rsidP="00940D7F">
      <w:pPr>
        <w:jc w:val="right"/>
        <w:rPr>
          <w:b/>
          <w:color w:val="000000"/>
        </w:rPr>
      </w:pPr>
    </w:p>
    <w:p w14:paraId="622B1770" w14:textId="77777777" w:rsidR="005F1862" w:rsidRDefault="005F1862" w:rsidP="00940D7F">
      <w:pPr>
        <w:jc w:val="right"/>
        <w:rPr>
          <w:b/>
          <w:color w:val="000000"/>
        </w:rPr>
      </w:pPr>
    </w:p>
    <w:p w14:paraId="6AB50AB4" w14:textId="77777777" w:rsidR="005F1862" w:rsidRDefault="005F1862" w:rsidP="00940D7F">
      <w:pPr>
        <w:jc w:val="right"/>
        <w:rPr>
          <w:b/>
          <w:color w:val="000000"/>
        </w:rPr>
      </w:pPr>
    </w:p>
    <w:p w14:paraId="4B4608FF" w14:textId="77777777" w:rsidR="005F1862" w:rsidRDefault="005F1862" w:rsidP="00940D7F">
      <w:pPr>
        <w:jc w:val="right"/>
        <w:rPr>
          <w:b/>
          <w:color w:val="000000"/>
        </w:rPr>
      </w:pPr>
    </w:p>
    <w:p w14:paraId="59BED1A9" w14:textId="77777777" w:rsidR="005F1862" w:rsidRDefault="005F1862" w:rsidP="00940D7F">
      <w:pPr>
        <w:jc w:val="right"/>
        <w:rPr>
          <w:b/>
          <w:color w:val="000000"/>
        </w:rPr>
      </w:pPr>
    </w:p>
    <w:p w14:paraId="0208116E" w14:textId="77777777" w:rsidR="005F1862" w:rsidRDefault="005F1862" w:rsidP="00CA6C63">
      <w:pPr>
        <w:rPr>
          <w:b/>
          <w:color w:val="000000"/>
        </w:rPr>
      </w:pPr>
    </w:p>
    <w:p w14:paraId="7BB59AC8" w14:textId="3BB0A072" w:rsidR="00A2464F" w:rsidRPr="00940D7F" w:rsidRDefault="00A2464F" w:rsidP="00940D7F">
      <w:pPr>
        <w:jc w:val="right"/>
        <w:rPr>
          <w:b/>
          <w:color w:val="000000"/>
        </w:rPr>
      </w:pPr>
      <w:r w:rsidRPr="00940D7F">
        <w:rPr>
          <w:b/>
          <w:color w:val="000000"/>
        </w:rPr>
        <w:lastRenderedPageBreak/>
        <w:t>додаток №4</w:t>
      </w:r>
    </w:p>
    <w:p w14:paraId="00FFD79B" w14:textId="77777777" w:rsidR="00A2464F" w:rsidRPr="00940D7F" w:rsidRDefault="00A2464F" w:rsidP="00940D7F">
      <w:pPr>
        <w:jc w:val="right"/>
        <w:rPr>
          <w:b/>
          <w:color w:val="000000"/>
        </w:rPr>
      </w:pPr>
      <w:r w:rsidRPr="00940D7F">
        <w:rPr>
          <w:b/>
          <w:color w:val="000000"/>
        </w:rPr>
        <w:t>до тендерної документації</w:t>
      </w:r>
    </w:p>
    <w:p w14:paraId="223D76A6" w14:textId="77777777" w:rsidR="00B37CF0" w:rsidRDefault="00B37CF0" w:rsidP="00B37CF0">
      <w:pPr>
        <w:widowControl w:val="0"/>
        <w:suppressAutoHyphens/>
        <w:autoSpaceDE w:val="0"/>
        <w:jc w:val="center"/>
        <w:rPr>
          <w:b/>
          <w:snapToGrid w:val="0"/>
          <w:kern w:val="2"/>
          <w:lang w:eastAsia="hi-IN"/>
        </w:rPr>
      </w:pPr>
    </w:p>
    <w:p w14:paraId="7C8395C5" w14:textId="77777777" w:rsidR="007005F7" w:rsidRPr="005760CA" w:rsidRDefault="007005F7" w:rsidP="007005F7">
      <w:pPr>
        <w:ind w:firstLine="567"/>
        <w:jc w:val="center"/>
        <w:rPr>
          <w:bCs/>
          <w:lang w:eastAsia="uk-UA"/>
        </w:rPr>
      </w:pPr>
      <w:r>
        <w:rPr>
          <w:b/>
          <w:lang w:eastAsia="uk-UA"/>
        </w:rPr>
        <w:t xml:space="preserve">ПРОЄКТ </w:t>
      </w:r>
      <w:r w:rsidRPr="005760CA">
        <w:rPr>
          <w:b/>
          <w:lang w:eastAsia="uk-UA"/>
        </w:rPr>
        <w:t>ДОГОВ</w:t>
      </w:r>
      <w:r>
        <w:rPr>
          <w:b/>
          <w:lang w:eastAsia="uk-UA"/>
        </w:rPr>
        <w:t>ОРУ</w:t>
      </w:r>
      <w:r w:rsidRPr="005760CA">
        <w:rPr>
          <w:b/>
          <w:lang w:eastAsia="uk-UA"/>
        </w:rPr>
        <w:t xml:space="preserve"> №</w:t>
      </w:r>
      <w:r w:rsidRPr="005760CA">
        <w:rPr>
          <w:lang w:eastAsia="uk-UA"/>
        </w:rPr>
        <w:t xml:space="preserve"> ______</w:t>
      </w:r>
    </w:p>
    <w:p w14:paraId="5F1591DD" w14:textId="77777777" w:rsidR="007005F7" w:rsidRPr="005760CA" w:rsidRDefault="007005F7" w:rsidP="007005F7">
      <w:pPr>
        <w:ind w:firstLine="567"/>
        <w:jc w:val="both"/>
        <w:rPr>
          <w:bCs/>
          <w:lang w:eastAsia="uk-UA"/>
        </w:rPr>
      </w:pPr>
    </w:p>
    <w:p w14:paraId="5989A952" w14:textId="77777777" w:rsidR="007005F7" w:rsidRPr="005760CA" w:rsidRDefault="007005F7" w:rsidP="007005F7">
      <w:pPr>
        <w:ind w:firstLine="567"/>
        <w:jc w:val="center"/>
        <w:rPr>
          <w:bCs/>
          <w:lang w:eastAsia="uk-UA"/>
        </w:rPr>
      </w:pPr>
      <w:r w:rsidRPr="005760CA">
        <w:rPr>
          <w:lang w:eastAsia="uk-UA"/>
        </w:rPr>
        <w:t xml:space="preserve">м. </w:t>
      </w:r>
      <w:r>
        <w:rPr>
          <w:lang w:eastAsia="uk-UA"/>
        </w:rPr>
        <w:t xml:space="preserve">________                                                                         </w:t>
      </w:r>
      <w:r>
        <w:rPr>
          <w:b/>
          <w:lang w:eastAsia="uk-UA"/>
        </w:rPr>
        <w:t>«_____»____________ 2022</w:t>
      </w:r>
      <w:r w:rsidRPr="005760CA">
        <w:rPr>
          <w:b/>
          <w:lang w:eastAsia="uk-UA"/>
        </w:rPr>
        <w:t xml:space="preserve"> року</w:t>
      </w:r>
    </w:p>
    <w:p w14:paraId="1131870F" w14:textId="77777777" w:rsidR="007005F7" w:rsidRDefault="007005F7" w:rsidP="007005F7">
      <w:pPr>
        <w:ind w:firstLine="567"/>
        <w:jc w:val="both"/>
        <w:rPr>
          <w:b/>
          <w:iCs/>
          <w:lang w:eastAsia="uk-UA"/>
        </w:rPr>
      </w:pPr>
    </w:p>
    <w:p w14:paraId="3416FCE1" w14:textId="28320C3A" w:rsidR="007005F7" w:rsidRPr="000F22CC" w:rsidRDefault="00E10CF7" w:rsidP="007005F7">
      <w:pPr>
        <w:ind w:firstLine="567"/>
        <w:jc w:val="both"/>
        <w:rPr>
          <w:lang w:eastAsia="uk-UA"/>
        </w:rPr>
      </w:pPr>
      <w:r>
        <w:rPr>
          <w:iCs/>
          <w:lang w:eastAsia="uk-UA"/>
        </w:rPr>
        <w:t>______________________________</w:t>
      </w:r>
      <w:r w:rsidR="007005F7" w:rsidRPr="000F22CC">
        <w:rPr>
          <w:iCs/>
          <w:lang w:eastAsia="uk-UA"/>
        </w:rPr>
        <w:t xml:space="preserve"> (далі – </w:t>
      </w:r>
      <w:r w:rsidR="007005F7">
        <w:rPr>
          <w:iCs/>
          <w:lang w:eastAsia="uk-UA"/>
        </w:rPr>
        <w:t>ПОКУПЕЦЬ</w:t>
      </w:r>
      <w:r w:rsidR="007005F7" w:rsidRPr="000F22CC">
        <w:rPr>
          <w:iCs/>
          <w:lang w:eastAsia="uk-UA"/>
        </w:rPr>
        <w:t xml:space="preserve">), в особі _____________________________________ ______________________, що діє на підставі Закону України «Про місцеве самоврядування в Україні», з однієї сторони та ___________________________________ (далі – </w:t>
      </w:r>
      <w:r w:rsidR="007005F7">
        <w:rPr>
          <w:iCs/>
          <w:lang w:eastAsia="uk-UA"/>
        </w:rPr>
        <w:t>ПОСТАЧАЛЬНИК</w:t>
      </w:r>
      <w:r w:rsidR="007005F7" w:rsidRPr="000F22CC">
        <w:rPr>
          <w:iCs/>
          <w:lang w:eastAsia="uk-UA"/>
        </w:rPr>
        <w:t>), в особі ________________________________________________________, що діє на підставі ___________________, з іншої сторони, разом – Сторони</w:t>
      </w:r>
      <w:r w:rsidR="007005F7">
        <w:rPr>
          <w:iCs/>
          <w:lang w:eastAsia="uk-UA"/>
        </w:rPr>
        <w:t xml:space="preserve">, </w:t>
      </w:r>
      <w:r w:rsidR="007005F7" w:rsidRPr="000F22CC">
        <w:rPr>
          <w:iCs/>
          <w:lang w:eastAsia="uk-UA"/>
        </w:rPr>
        <w:t>уклали цей договір про наступне (далі – Договір):</w:t>
      </w:r>
    </w:p>
    <w:p w14:paraId="70F00094" w14:textId="77777777" w:rsidR="007005F7" w:rsidRPr="00C838FF" w:rsidRDefault="007005F7" w:rsidP="007005F7">
      <w:pPr>
        <w:ind w:firstLine="567"/>
        <w:jc w:val="both"/>
        <w:rPr>
          <w:lang w:eastAsia="uk-UA"/>
        </w:rPr>
      </w:pPr>
    </w:p>
    <w:p w14:paraId="42531A7D" w14:textId="77777777" w:rsidR="007005F7" w:rsidRPr="00C838FF" w:rsidRDefault="007005F7" w:rsidP="007005F7">
      <w:pPr>
        <w:numPr>
          <w:ilvl w:val="0"/>
          <w:numId w:val="46"/>
        </w:numPr>
        <w:tabs>
          <w:tab w:val="left" w:pos="851"/>
        </w:tabs>
        <w:ind w:left="0" w:firstLine="567"/>
        <w:jc w:val="center"/>
        <w:rPr>
          <w:b/>
          <w:u w:val="single"/>
        </w:rPr>
      </w:pPr>
      <w:r w:rsidRPr="00C838FF">
        <w:rPr>
          <w:b/>
          <w:u w:val="single"/>
        </w:rPr>
        <w:t>ПРЕДМЕТ ДОГОВОРУ</w:t>
      </w:r>
    </w:p>
    <w:p w14:paraId="092BF678" w14:textId="77777777" w:rsidR="007005F7" w:rsidRPr="00463163" w:rsidRDefault="007005F7" w:rsidP="007005F7">
      <w:pPr>
        <w:ind w:firstLine="567"/>
        <w:jc w:val="both"/>
        <w:rPr>
          <w:b/>
        </w:rPr>
      </w:pPr>
      <w:r w:rsidRPr="00C838FF">
        <w:rPr>
          <w:color w:val="000000"/>
        </w:rPr>
        <w:t xml:space="preserve">1.1. </w:t>
      </w:r>
      <w:r w:rsidRPr="00C838FF">
        <w:t>За цим Договором</w:t>
      </w:r>
      <w:r>
        <w:t xml:space="preserve"> </w:t>
      </w:r>
      <w:r w:rsidRPr="00C838FF">
        <w:t>ПОСТАЧАЛЬНИК зобов’язується поставити</w:t>
      </w:r>
      <w:r>
        <w:t xml:space="preserve"> </w:t>
      </w:r>
      <w:r w:rsidRPr="00C838FF">
        <w:t xml:space="preserve">у зумовлені строки ПОКУПЦЕВІ товар, а </w:t>
      </w:r>
      <w:r w:rsidRPr="00463163">
        <w:t>саме: ________</w:t>
      </w:r>
      <w:r>
        <w:t xml:space="preserve"> </w:t>
      </w:r>
      <w:r w:rsidRPr="00463163">
        <w:t>ДК 021:2015:______________, перелік, кількість, ціни та ідентифікаційні особливості яких зазначені у Специфікації</w:t>
      </w:r>
      <w:r w:rsidRPr="00C838FF">
        <w:t xml:space="preserve"> (Додаток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w:t>
      </w:r>
      <w:r>
        <w:t xml:space="preserve"> </w:t>
      </w:r>
      <w:r w:rsidRPr="00C838FF">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769B10E3" w14:textId="77777777" w:rsidR="007005F7" w:rsidRPr="00C838FF" w:rsidRDefault="007005F7" w:rsidP="007005F7">
      <w:pPr>
        <w:tabs>
          <w:tab w:val="left" w:pos="0"/>
          <w:tab w:val="left" w:pos="284"/>
        </w:tabs>
        <w:ind w:firstLine="567"/>
        <w:jc w:val="both"/>
      </w:pPr>
      <w:r w:rsidRPr="00C838FF">
        <w:t>1.2. Обсяги закупівлі Товару можуть бути зменшені залежно від реального фінансування видатків та потреб ПОКУПЦЯ</w:t>
      </w:r>
    </w:p>
    <w:p w14:paraId="35E3D69E" w14:textId="77777777" w:rsidR="007005F7" w:rsidRPr="00C838FF" w:rsidRDefault="007005F7" w:rsidP="007005F7">
      <w:pPr>
        <w:tabs>
          <w:tab w:val="left" w:pos="0"/>
          <w:tab w:val="left" w:pos="284"/>
        </w:tabs>
        <w:ind w:firstLine="567"/>
        <w:jc w:val="both"/>
        <w:rPr>
          <w:b/>
          <w:u w:val="single"/>
        </w:rPr>
      </w:pPr>
    </w:p>
    <w:p w14:paraId="00AD3282" w14:textId="77777777" w:rsidR="007005F7" w:rsidRPr="00C838FF" w:rsidRDefault="007005F7" w:rsidP="007005F7">
      <w:pPr>
        <w:tabs>
          <w:tab w:val="left" w:pos="0"/>
          <w:tab w:val="left" w:pos="284"/>
        </w:tabs>
        <w:ind w:firstLine="567"/>
        <w:jc w:val="center"/>
        <w:rPr>
          <w:b/>
          <w:u w:val="single"/>
        </w:rPr>
      </w:pPr>
      <w:r w:rsidRPr="00C838FF">
        <w:rPr>
          <w:b/>
          <w:u w:val="single"/>
        </w:rPr>
        <w:t>2. КІЛЬКІСТЬ, АСОРТИМЕНТ ТА ЯКІСТЬ ТОВАРУ</w:t>
      </w:r>
    </w:p>
    <w:p w14:paraId="0F77672B" w14:textId="77777777" w:rsidR="007005F7" w:rsidRPr="00C838FF" w:rsidRDefault="007005F7" w:rsidP="007005F7">
      <w:pPr>
        <w:shd w:val="clear" w:color="auto" w:fill="FFFFFF"/>
        <w:tabs>
          <w:tab w:val="left" w:pos="0"/>
          <w:tab w:val="left" w:pos="284"/>
        </w:tabs>
        <w:ind w:firstLine="567"/>
        <w:jc w:val="both"/>
      </w:pPr>
      <w:r w:rsidRPr="00C838FF">
        <w:rPr>
          <w:b/>
          <w:shd w:val="clear" w:color="auto" w:fill="FFFFFF"/>
        </w:rPr>
        <w:t>2.1.</w:t>
      </w:r>
      <w:r w:rsidRPr="00C838FF">
        <w:t>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w:t>
      </w:r>
      <w:r>
        <w:t>«</w:t>
      </w:r>
      <w:r w:rsidRPr="00C838FF">
        <w:t>Умови поставки</w:t>
      </w:r>
      <w:r>
        <w:t>»</w:t>
      </w:r>
      <w:r w:rsidRPr="00C838FF">
        <w:t xml:space="preserve">) цього Договору. </w:t>
      </w:r>
    </w:p>
    <w:p w14:paraId="72BD8A1A" w14:textId="77777777" w:rsidR="007005F7" w:rsidRPr="00C838FF" w:rsidRDefault="007005F7" w:rsidP="007005F7">
      <w:pPr>
        <w:shd w:val="clear" w:color="auto" w:fill="FFFFFF"/>
        <w:tabs>
          <w:tab w:val="left" w:pos="0"/>
          <w:tab w:val="left" w:pos="284"/>
        </w:tabs>
        <w:ind w:firstLine="567"/>
        <w:jc w:val="both"/>
      </w:pPr>
      <w:r w:rsidRPr="00C838FF">
        <w:rPr>
          <w:b/>
        </w:rPr>
        <w:t>2.2.</w:t>
      </w:r>
      <w:r w:rsidRPr="00C838FF">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6C67F699" w14:textId="77777777" w:rsidR="007005F7" w:rsidRPr="00C838FF" w:rsidRDefault="007005F7" w:rsidP="007005F7">
      <w:pPr>
        <w:shd w:val="clear" w:color="auto" w:fill="FFFFFF"/>
        <w:tabs>
          <w:tab w:val="left" w:pos="0"/>
          <w:tab w:val="left" w:pos="284"/>
        </w:tabs>
        <w:ind w:firstLine="567"/>
        <w:jc w:val="both"/>
      </w:pPr>
      <w:r w:rsidRPr="00C838FF">
        <w:rPr>
          <w:b/>
        </w:rPr>
        <w:t>2.3.</w:t>
      </w:r>
      <w:r w:rsidRPr="00C838FF">
        <w:t xml:space="preserve"> Одиниці виміру для кожного виду Товару вказуються в накладних на передачу (поставку) кожної партії Товару.</w:t>
      </w:r>
    </w:p>
    <w:p w14:paraId="6B6C4A6F" w14:textId="77777777" w:rsidR="007005F7" w:rsidRPr="00C838FF" w:rsidRDefault="007005F7" w:rsidP="007005F7">
      <w:pPr>
        <w:shd w:val="clear" w:color="auto" w:fill="FFFFFF"/>
        <w:tabs>
          <w:tab w:val="left" w:pos="0"/>
          <w:tab w:val="left" w:pos="284"/>
        </w:tabs>
        <w:ind w:firstLine="567"/>
        <w:jc w:val="both"/>
      </w:pPr>
      <w:r w:rsidRPr="00C838FF">
        <w:rPr>
          <w:b/>
        </w:rPr>
        <w:t>2.4.</w:t>
      </w:r>
      <w:r w:rsidRPr="00C838FF">
        <w:t xml:space="preserve"> При наявності строку(терміну) придатності товару, на момент поставки він має бути не менш ніж 80% від загального строку(терміну) придатності.</w:t>
      </w:r>
    </w:p>
    <w:p w14:paraId="34707218" w14:textId="77777777" w:rsidR="007005F7" w:rsidRPr="00C838FF" w:rsidRDefault="007005F7" w:rsidP="007005F7">
      <w:pPr>
        <w:tabs>
          <w:tab w:val="left" w:pos="0"/>
          <w:tab w:val="left" w:pos="284"/>
        </w:tabs>
        <w:ind w:firstLine="567"/>
        <w:jc w:val="both"/>
      </w:pPr>
      <w:r w:rsidRPr="00C838FF">
        <w:rPr>
          <w:b/>
        </w:rPr>
        <w:t>2.5.</w:t>
      </w:r>
      <w:r w:rsidRPr="00C838FF">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w:t>
      </w:r>
    </w:p>
    <w:p w14:paraId="58D5E09A" w14:textId="77777777" w:rsidR="007005F7" w:rsidRDefault="007005F7" w:rsidP="007005F7">
      <w:pPr>
        <w:tabs>
          <w:tab w:val="left" w:pos="0"/>
          <w:tab w:val="left" w:pos="284"/>
        </w:tabs>
        <w:ind w:firstLine="567"/>
        <w:jc w:val="both"/>
      </w:pPr>
      <w:r w:rsidRPr="00C838FF">
        <w:t xml:space="preserve"> постачається в рамках даного Договору у вигляді сканованих копій сертифікатів у електронному вигляді.</w:t>
      </w:r>
      <w:r>
        <w:t xml:space="preserve"> </w:t>
      </w:r>
      <w:r w:rsidRPr="00C838FF">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201664A4" w14:textId="77777777" w:rsidR="007005F7" w:rsidRPr="00C838FF" w:rsidRDefault="007005F7" w:rsidP="007005F7">
      <w:pPr>
        <w:tabs>
          <w:tab w:val="left" w:pos="0"/>
          <w:tab w:val="left" w:pos="284"/>
        </w:tabs>
        <w:ind w:firstLine="567"/>
        <w:jc w:val="both"/>
      </w:pPr>
    </w:p>
    <w:p w14:paraId="161FA240" w14:textId="77777777" w:rsidR="007005F7" w:rsidRPr="00C838FF" w:rsidRDefault="007005F7" w:rsidP="007005F7">
      <w:pPr>
        <w:tabs>
          <w:tab w:val="left" w:pos="0"/>
          <w:tab w:val="left" w:pos="284"/>
        </w:tabs>
        <w:ind w:firstLine="567"/>
        <w:jc w:val="center"/>
        <w:rPr>
          <w:b/>
          <w:u w:val="single"/>
        </w:rPr>
      </w:pPr>
      <w:r w:rsidRPr="00C838FF">
        <w:rPr>
          <w:b/>
          <w:u w:val="single"/>
        </w:rPr>
        <w:t>3.УМОВИ  ПОСТАВКИ ТОВАРУ</w:t>
      </w:r>
    </w:p>
    <w:p w14:paraId="56A02D57" w14:textId="3715E07D" w:rsidR="007005F7" w:rsidRPr="00E10CF7" w:rsidRDefault="007005F7" w:rsidP="007005F7">
      <w:pPr>
        <w:tabs>
          <w:tab w:val="left" w:pos="0"/>
          <w:tab w:val="left" w:pos="284"/>
        </w:tabs>
        <w:ind w:firstLine="567"/>
        <w:jc w:val="both"/>
      </w:pPr>
      <w:r w:rsidRPr="00C838FF">
        <w:rPr>
          <w:b/>
          <w:shd w:val="clear" w:color="auto" w:fill="FFFFFF"/>
        </w:rPr>
        <w:t>3.1.</w:t>
      </w:r>
      <w:r w:rsidRPr="00C838FF">
        <w:rPr>
          <w:shd w:val="clear" w:color="auto" w:fill="FFFFFF"/>
        </w:rPr>
        <w:t xml:space="preserve"> Поставка Товару здійснюється за адрес</w:t>
      </w:r>
      <w:r>
        <w:rPr>
          <w:shd w:val="clear" w:color="auto" w:fill="FFFFFF"/>
        </w:rPr>
        <w:t xml:space="preserve">ою </w:t>
      </w:r>
      <w:r w:rsidR="00E10CF7">
        <w:t>___________________________________</w:t>
      </w:r>
    </w:p>
    <w:p w14:paraId="59F8565E" w14:textId="77777777" w:rsidR="007005F7" w:rsidRPr="00C838FF" w:rsidRDefault="007005F7" w:rsidP="007005F7">
      <w:pPr>
        <w:tabs>
          <w:tab w:val="left" w:pos="0"/>
          <w:tab w:val="left" w:pos="284"/>
        </w:tabs>
        <w:ind w:firstLine="567"/>
        <w:jc w:val="both"/>
      </w:pPr>
      <w:r w:rsidRPr="00C838FF">
        <w:rPr>
          <w:b/>
        </w:rPr>
        <w:t>3.1.1.</w:t>
      </w:r>
      <w:r w:rsidRPr="00C838FF">
        <w:t xml:space="preserve"> Асортимент, кількість, ціну Товару, строк придатності Покупець вказує в Заявці на поставку.</w:t>
      </w:r>
    </w:p>
    <w:p w14:paraId="27164657" w14:textId="77777777" w:rsidR="007005F7" w:rsidRPr="00C838FF" w:rsidRDefault="007005F7" w:rsidP="007005F7">
      <w:pPr>
        <w:tabs>
          <w:tab w:val="left" w:pos="0"/>
          <w:tab w:val="left" w:pos="284"/>
        </w:tabs>
        <w:ind w:firstLine="567"/>
        <w:jc w:val="both"/>
        <w:rPr>
          <w:shd w:val="clear" w:color="auto" w:fill="FFFFFF"/>
        </w:rPr>
      </w:pPr>
      <w:r w:rsidRPr="00C838FF">
        <w:rPr>
          <w:b/>
          <w:shd w:val="clear" w:color="auto" w:fill="FFFFFF"/>
        </w:rPr>
        <w:t>3.2.</w:t>
      </w:r>
      <w:r w:rsidRPr="00C838FF">
        <w:rPr>
          <w:shd w:val="clear" w:color="auto" w:fill="FFFFFF"/>
        </w:rPr>
        <w:t xml:space="preserve"> Постачання Товару здійснюється транспортом та за рахунок Постачальника. </w:t>
      </w:r>
    </w:p>
    <w:p w14:paraId="1C954A8E" w14:textId="77777777" w:rsidR="007005F7" w:rsidRPr="00C838FF" w:rsidRDefault="007005F7" w:rsidP="007005F7">
      <w:pPr>
        <w:tabs>
          <w:tab w:val="left" w:pos="0"/>
          <w:tab w:val="left" w:pos="284"/>
        </w:tabs>
        <w:ind w:firstLine="567"/>
        <w:jc w:val="both"/>
      </w:pPr>
      <w:r w:rsidRPr="00C838FF">
        <w:rPr>
          <w:b/>
        </w:rPr>
        <w:t>3.3.</w:t>
      </w:r>
      <w:r w:rsidRPr="00C838FF">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2659DFFC" w14:textId="77777777" w:rsidR="007005F7" w:rsidRPr="00C838FF" w:rsidRDefault="007005F7" w:rsidP="007005F7">
      <w:pPr>
        <w:tabs>
          <w:tab w:val="left" w:pos="0"/>
          <w:tab w:val="left" w:pos="284"/>
        </w:tabs>
        <w:ind w:firstLine="567"/>
        <w:jc w:val="both"/>
      </w:pPr>
      <w:r w:rsidRPr="00C838FF">
        <w:rPr>
          <w:b/>
        </w:rPr>
        <w:lastRenderedPageBreak/>
        <w:t>3.4</w:t>
      </w:r>
      <w:r w:rsidRPr="00C838FF">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60F29B70" w14:textId="77777777" w:rsidR="007005F7" w:rsidRPr="00C838FF" w:rsidRDefault="007005F7" w:rsidP="007005F7">
      <w:pPr>
        <w:tabs>
          <w:tab w:val="left" w:pos="0"/>
          <w:tab w:val="left" w:pos="284"/>
        </w:tabs>
        <w:ind w:firstLine="567"/>
        <w:jc w:val="both"/>
      </w:pPr>
      <w:r w:rsidRPr="00C838FF">
        <w:rPr>
          <w:b/>
        </w:rPr>
        <w:t>3.5.</w:t>
      </w:r>
      <w:r w:rsidRPr="00C838FF">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5642102C" w14:textId="77777777" w:rsidR="007005F7" w:rsidRPr="00C838FF" w:rsidRDefault="007005F7" w:rsidP="007005F7">
      <w:pPr>
        <w:tabs>
          <w:tab w:val="left" w:pos="0"/>
          <w:tab w:val="left" w:pos="284"/>
        </w:tabs>
        <w:ind w:firstLine="567"/>
        <w:jc w:val="both"/>
        <w:rPr>
          <w:color w:val="000000"/>
        </w:rPr>
      </w:pPr>
      <w:r w:rsidRPr="00C838FF">
        <w:rPr>
          <w:b/>
          <w:color w:val="000000"/>
        </w:rPr>
        <w:t>3.6.</w:t>
      </w:r>
      <w:r w:rsidRPr="00C838FF">
        <w:rPr>
          <w:color w:val="000000"/>
        </w:rPr>
        <w:t xml:space="preserve"> Датою поставки Товару є дата отримання відповідної партії  Товару Покупцем. </w:t>
      </w:r>
    </w:p>
    <w:p w14:paraId="3F7344D2" w14:textId="77777777" w:rsidR="007005F7" w:rsidRPr="00C838FF" w:rsidRDefault="007005F7" w:rsidP="007005F7">
      <w:pPr>
        <w:tabs>
          <w:tab w:val="left" w:pos="0"/>
          <w:tab w:val="left" w:pos="284"/>
        </w:tabs>
        <w:ind w:firstLine="567"/>
        <w:jc w:val="both"/>
      </w:pPr>
      <w:r w:rsidRPr="00C838FF">
        <w:rPr>
          <w:b/>
        </w:rPr>
        <w:t>3.7.</w:t>
      </w:r>
      <w:r w:rsidRPr="00C838FF">
        <w:t xml:space="preserve"> Доказом передачі Товару Покупцю є накладна на поставку окремої партії Товару, що підписана уповноваженою особою Покупця.</w:t>
      </w:r>
    </w:p>
    <w:p w14:paraId="44240827" w14:textId="77777777" w:rsidR="007005F7" w:rsidRPr="00C838FF" w:rsidRDefault="007005F7" w:rsidP="007005F7">
      <w:pPr>
        <w:tabs>
          <w:tab w:val="left" w:pos="0"/>
          <w:tab w:val="left" w:pos="284"/>
        </w:tabs>
        <w:ind w:firstLine="567"/>
        <w:jc w:val="both"/>
      </w:pPr>
      <w:r w:rsidRPr="00C838FF">
        <w:rPr>
          <w:b/>
        </w:rPr>
        <w:t>3.8.</w:t>
      </w:r>
      <w:r w:rsidRPr="00C838FF">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35598E2B" w14:textId="77777777" w:rsidR="007005F7" w:rsidRPr="00C838FF" w:rsidRDefault="007005F7" w:rsidP="007005F7">
      <w:pPr>
        <w:tabs>
          <w:tab w:val="left" w:pos="0"/>
          <w:tab w:val="left" w:pos="284"/>
        </w:tabs>
        <w:ind w:firstLine="567"/>
        <w:jc w:val="both"/>
      </w:pPr>
      <w:r w:rsidRPr="00C838FF">
        <w:rPr>
          <w:b/>
        </w:rPr>
        <w:t>3.9.</w:t>
      </w:r>
      <w:r w:rsidRPr="00C838FF">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47AFE4D5" w14:textId="77777777" w:rsidR="007005F7" w:rsidRPr="00C838FF" w:rsidRDefault="007005F7" w:rsidP="007005F7">
      <w:pPr>
        <w:tabs>
          <w:tab w:val="left" w:pos="0"/>
          <w:tab w:val="left" w:pos="284"/>
        </w:tabs>
        <w:ind w:firstLine="567"/>
        <w:jc w:val="both"/>
      </w:pPr>
      <w:r w:rsidRPr="00C838FF">
        <w:rPr>
          <w:b/>
        </w:rPr>
        <w:t xml:space="preserve">3.10. </w:t>
      </w:r>
      <w:r w:rsidRPr="00C838FF">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41EA97B8" w14:textId="77777777" w:rsidR="007005F7" w:rsidRPr="00C838FF" w:rsidRDefault="007005F7" w:rsidP="007005F7">
      <w:pPr>
        <w:tabs>
          <w:tab w:val="left" w:pos="0"/>
          <w:tab w:val="left" w:pos="284"/>
        </w:tabs>
        <w:ind w:firstLine="567"/>
        <w:jc w:val="both"/>
      </w:pPr>
      <w:r w:rsidRPr="00C838FF">
        <w:rPr>
          <w:b/>
        </w:rPr>
        <w:t>3.11.</w:t>
      </w:r>
      <w:r w:rsidRPr="00C838FF">
        <w:t xml:space="preserve"> Часткова поставка Товару, зазначеного у Заявці, допускається.</w:t>
      </w:r>
    </w:p>
    <w:p w14:paraId="5FCB4D9A" w14:textId="77777777" w:rsidR="007005F7" w:rsidRPr="00463163" w:rsidRDefault="007005F7" w:rsidP="007005F7">
      <w:pPr>
        <w:tabs>
          <w:tab w:val="left" w:pos="0"/>
          <w:tab w:val="left" w:pos="284"/>
        </w:tabs>
        <w:ind w:firstLine="567"/>
        <w:jc w:val="both"/>
      </w:pPr>
      <w:r w:rsidRPr="00C838FF">
        <w:rPr>
          <w:b/>
        </w:rPr>
        <w:t>3.12.</w:t>
      </w:r>
      <w:r w:rsidRPr="00C838FF">
        <w:t xml:space="preserve"> Якщо Сторонами будуть погоджені інші умови поставки окремої партії чи партій Товару, Сторони підписують додаткову </w:t>
      </w:r>
      <w:r w:rsidRPr="00463163">
        <w:t xml:space="preserve">угоду до даного Договору, в якій зазначають такі умови. </w:t>
      </w:r>
    </w:p>
    <w:p w14:paraId="156CEC08" w14:textId="77777777" w:rsidR="007005F7" w:rsidRPr="00463163" w:rsidRDefault="007005F7" w:rsidP="007005F7">
      <w:pPr>
        <w:shd w:val="clear" w:color="auto" w:fill="FFFFFF"/>
        <w:tabs>
          <w:tab w:val="left" w:pos="0"/>
          <w:tab w:val="left" w:pos="284"/>
        </w:tabs>
        <w:ind w:firstLine="567"/>
        <w:jc w:val="both"/>
        <w:rPr>
          <w:color w:val="000000"/>
        </w:rPr>
      </w:pPr>
      <w:r w:rsidRPr="00463163">
        <w:rPr>
          <w:color w:val="000000"/>
        </w:rPr>
        <w:t xml:space="preserve">3.13. Строк поставки товарів </w:t>
      </w:r>
      <w:r w:rsidRPr="00463163">
        <w:t>до закінчення терміну дії договору(у разі пролонгації терміну дії договору, строк поставки автоматично подовжується).</w:t>
      </w:r>
    </w:p>
    <w:p w14:paraId="0EA7B5A4" w14:textId="77777777" w:rsidR="007005F7" w:rsidRPr="00C838FF" w:rsidRDefault="007005F7" w:rsidP="007005F7">
      <w:pPr>
        <w:shd w:val="clear" w:color="auto" w:fill="FFFFFF"/>
        <w:tabs>
          <w:tab w:val="left" w:pos="0"/>
          <w:tab w:val="left" w:pos="284"/>
        </w:tabs>
        <w:ind w:firstLine="567"/>
        <w:jc w:val="both"/>
        <w:rPr>
          <w:color w:val="000000"/>
        </w:rPr>
      </w:pPr>
    </w:p>
    <w:p w14:paraId="52F01A09" w14:textId="77777777" w:rsidR="007005F7" w:rsidRPr="00C838FF" w:rsidRDefault="007005F7" w:rsidP="007005F7">
      <w:pPr>
        <w:tabs>
          <w:tab w:val="left" w:pos="0"/>
          <w:tab w:val="left" w:pos="284"/>
        </w:tabs>
        <w:ind w:firstLine="567"/>
        <w:jc w:val="center"/>
        <w:rPr>
          <w:b/>
          <w:bCs/>
          <w:shd w:val="clear" w:color="auto" w:fill="FFFFFF"/>
        </w:rPr>
      </w:pPr>
      <w:r w:rsidRPr="00C838FF">
        <w:rPr>
          <w:b/>
          <w:shd w:val="clear" w:color="auto" w:fill="FFFFFF"/>
        </w:rPr>
        <w:t>4.УМОВИ ЗДАЧІ-ПРИЙМАННЯ ТОВАРУ</w:t>
      </w:r>
    </w:p>
    <w:p w14:paraId="6023B3B8" w14:textId="77777777" w:rsidR="007005F7" w:rsidRPr="00C838FF" w:rsidRDefault="007005F7" w:rsidP="007005F7">
      <w:pPr>
        <w:pStyle w:val="aff"/>
        <w:tabs>
          <w:tab w:val="left" w:pos="0"/>
          <w:tab w:val="left" w:pos="284"/>
        </w:tabs>
        <w:ind w:firstLine="567"/>
        <w:jc w:val="both"/>
        <w:rPr>
          <w:sz w:val="24"/>
          <w:szCs w:val="24"/>
        </w:rPr>
      </w:pPr>
      <w:r w:rsidRPr="00C838FF">
        <w:rPr>
          <w:b/>
          <w:sz w:val="24"/>
          <w:szCs w:val="24"/>
        </w:rPr>
        <w:t>4.1.</w:t>
      </w:r>
      <w:r w:rsidRPr="00C838FF">
        <w:rPr>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w:t>
      </w:r>
    </w:p>
    <w:p w14:paraId="54B27BA0" w14:textId="77777777" w:rsidR="007005F7" w:rsidRPr="00C838FF" w:rsidRDefault="007005F7" w:rsidP="007005F7">
      <w:pPr>
        <w:pStyle w:val="aff"/>
        <w:tabs>
          <w:tab w:val="left" w:pos="0"/>
          <w:tab w:val="left" w:pos="284"/>
        </w:tabs>
        <w:ind w:firstLine="567"/>
        <w:jc w:val="both"/>
        <w:rPr>
          <w:sz w:val="24"/>
          <w:szCs w:val="24"/>
        </w:rPr>
      </w:pPr>
      <w:r w:rsidRPr="00C838FF">
        <w:rPr>
          <w:b/>
          <w:sz w:val="24"/>
          <w:szCs w:val="24"/>
        </w:rPr>
        <w:t>4.2.</w:t>
      </w:r>
      <w:r w:rsidRPr="00C838FF">
        <w:rPr>
          <w:sz w:val="24"/>
          <w:szCs w:val="24"/>
        </w:rPr>
        <w:t>Товари вважаються зданими Постачальником і прийнятими Покупцем:</w:t>
      </w:r>
    </w:p>
    <w:p w14:paraId="5E3D8489" w14:textId="77777777" w:rsidR="007005F7" w:rsidRPr="00C838FF" w:rsidRDefault="007005F7" w:rsidP="007005F7">
      <w:pPr>
        <w:pStyle w:val="aff"/>
        <w:tabs>
          <w:tab w:val="left" w:pos="0"/>
          <w:tab w:val="left" w:pos="284"/>
        </w:tabs>
        <w:ind w:firstLine="567"/>
        <w:jc w:val="both"/>
        <w:rPr>
          <w:sz w:val="24"/>
          <w:szCs w:val="24"/>
        </w:rPr>
      </w:pPr>
      <w:r w:rsidRPr="00C838FF">
        <w:rPr>
          <w:sz w:val="24"/>
          <w:szCs w:val="24"/>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79126CAF" w14:textId="77777777" w:rsidR="007005F7" w:rsidRPr="00C838FF" w:rsidRDefault="007005F7" w:rsidP="007005F7">
      <w:pPr>
        <w:pStyle w:val="aff"/>
        <w:tabs>
          <w:tab w:val="left" w:pos="0"/>
          <w:tab w:val="left" w:pos="284"/>
        </w:tabs>
        <w:ind w:firstLine="567"/>
        <w:jc w:val="both"/>
        <w:rPr>
          <w:sz w:val="24"/>
          <w:szCs w:val="24"/>
        </w:rPr>
      </w:pPr>
      <w:r w:rsidRPr="00C838FF">
        <w:rPr>
          <w:sz w:val="24"/>
          <w:szCs w:val="24"/>
        </w:rPr>
        <w:t>б) відносно якості – згідно з сертифікатом якості виробника та іншими супровідними документами.</w:t>
      </w:r>
    </w:p>
    <w:p w14:paraId="52E06B83" w14:textId="77777777" w:rsidR="007005F7" w:rsidRPr="00C838FF" w:rsidRDefault="007005F7" w:rsidP="007005F7">
      <w:pPr>
        <w:pStyle w:val="aff"/>
        <w:tabs>
          <w:tab w:val="left" w:pos="0"/>
          <w:tab w:val="left" w:pos="284"/>
        </w:tabs>
        <w:ind w:firstLine="567"/>
        <w:jc w:val="both"/>
        <w:rPr>
          <w:color w:val="000000"/>
          <w:sz w:val="24"/>
          <w:szCs w:val="24"/>
        </w:rPr>
      </w:pPr>
      <w:r w:rsidRPr="00C838FF">
        <w:rPr>
          <w:b/>
          <w:color w:val="000000"/>
          <w:sz w:val="24"/>
          <w:szCs w:val="24"/>
        </w:rPr>
        <w:t>4.3.</w:t>
      </w:r>
      <w:r w:rsidRPr="00C838FF">
        <w:rPr>
          <w:sz w:val="24"/>
          <w:szCs w:val="24"/>
          <w:shd w:val="clear" w:color="auto" w:fill="FFFFFF"/>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068956D6" w14:textId="77777777" w:rsidR="007005F7" w:rsidRPr="00C838FF" w:rsidRDefault="007005F7" w:rsidP="007005F7">
      <w:pPr>
        <w:pStyle w:val="aff"/>
        <w:tabs>
          <w:tab w:val="left" w:pos="0"/>
          <w:tab w:val="left" w:pos="284"/>
        </w:tabs>
        <w:ind w:firstLine="567"/>
        <w:jc w:val="both"/>
        <w:rPr>
          <w:color w:val="000000"/>
          <w:sz w:val="24"/>
          <w:szCs w:val="24"/>
        </w:rPr>
      </w:pPr>
      <w:r w:rsidRPr="00C838FF">
        <w:rPr>
          <w:b/>
          <w:color w:val="000000"/>
          <w:sz w:val="24"/>
          <w:szCs w:val="24"/>
        </w:rPr>
        <w:t>4.4.</w:t>
      </w:r>
      <w:r w:rsidRPr="00C838FF">
        <w:rPr>
          <w:color w:val="000000"/>
          <w:sz w:val="24"/>
          <w:szCs w:val="24"/>
        </w:rPr>
        <w:t xml:space="preserve"> Претензії на </w:t>
      </w:r>
      <w:proofErr w:type="spellStart"/>
      <w:r w:rsidRPr="00C838FF">
        <w:rPr>
          <w:color w:val="000000"/>
          <w:sz w:val="24"/>
          <w:szCs w:val="24"/>
        </w:rPr>
        <w:t>внутрішньотарну</w:t>
      </w:r>
      <w:proofErr w:type="spellEnd"/>
      <w:r w:rsidRPr="00C838FF">
        <w:rPr>
          <w:color w:val="000000"/>
          <w:sz w:val="24"/>
          <w:szCs w:val="24"/>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sidRPr="00C838FF">
        <w:rPr>
          <w:color w:val="000000"/>
          <w:sz w:val="24"/>
          <w:szCs w:val="24"/>
        </w:rPr>
        <w:t>допоставляє</w:t>
      </w:r>
      <w:proofErr w:type="spellEnd"/>
      <w:r w:rsidRPr="00C838FF">
        <w:rPr>
          <w:color w:val="000000"/>
          <w:sz w:val="24"/>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Pr="00C838FF">
        <w:rPr>
          <w:color w:val="000000"/>
          <w:sz w:val="24"/>
          <w:szCs w:val="24"/>
        </w:rPr>
        <w:t>допоставки</w:t>
      </w:r>
      <w:proofErr w:type="spellEnd"/>
      <w:r w:rsidRPr="00C838FF">
        <w:rPr>
          <w:color w:val="000000"/>
          <w:sz w:val="24"/>
          <w:szCs w:val="24"/>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5DD505D7" w14:textId="77777777" w:rsidR="007005F7" w:rsidRPr="00C838FF" w:rsidRDefault="007005F7" w:rsidP="007005F7">
      <w:pPr>
        <w:pStyle w:val="aff"/>
        <w:tabs>
          <w:tab w:val="left" w:pos="0"/>
          <w:tab w:val="left" w:pos="284"/>
        </w:tabs>
        <w:ind w:firstLine="567"/>
        <w:jc w:val="both"/>
        <w:rPr>
          <w:sz w:val="24"/>
          <w:szCs w:val="24"/>
        </w:rPr>
      </w:pPr>
      <w:r w:rsidRPr="00C838FF">
        <w:rPr>
          <w:b/>
          <w:sz w:val="24"/>
          <w:szCs w:val="24"/>
        </w:rPr>
        <w:t>4.5.</w:t>
      </w:r>
      <w:r w:rsidRPr="00C838FF">
        <w:rPr>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w:t>
      </w:r>
      <w:r w:rsidRPr="00C838FF">
        <w:rPr>
          <w:color w:val="000000"/>
          <w:sz w:val="24"/>
          <w:szCs w:val="24"/>
        </w:rPr>
        <w:t>протягом 5 (п’яти) календарних днів з моменту визнання претензії від Покупця</w:t>
      </w:r>
      <w:r w:rsidRPr="00C838FF">
        <w:rPr>
          <w:sz w:val="24"/>
          <w:szCs w:val="24"/>
        </w:rPr>
        <w:t>.</w:t>
      </w:r>
    </w:p>
    <w:p w14:paraId="504DE87D" w14:textId="77777777" w:rsidR="007005F7" w:rsidRPr="00C838FF" w:rsidRDefault="007005F7" w:rsidP="007005F7">
      <w:pPr>
        <w:pStyle w:val="aff"/>
        <w:tabs>
          <w:tab w:val="left" w:pos="0"/>
          <w:tab w:val="left" w:pos="284"/>
        </w:tabs>
        <w:ind w:firstLine="567"/>
        <w:jc w:val="both"/>
        <w:rPr>
          <w:sz w:val="24"/>
          <w:szCs w:val="24"/>
        </w:rPr>
      </w:pPr>
      <w:r w:rsidRPr="00C838FF">
        <w:rPr>
          <w:sz w:val="24"/>
          <w:szCs w:val="24"/>
        </w:rPr>
        <w:lastRenderedPageBreak/>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57DCE604" w14:textId="77777777" w:rsidR="007005F7" w:rsidRPr="00C838FF" w:rsidRDefault="007005F7" w:rsidP="007005F7">
      <w:pPr>
        <w:pStyle w:val="aff"/>
        <w:tabs>
          <w:tab w:val="left" w:pos="0"/>
          <w:tab w:val="left" w:pos="284"/>
        </w:tabs>
        <w:ind w:firstLine="567"/>
        <w:jc w:val="both"/>
        <w:rPr>
          <w:sz w:val="24"/>
          <w:szCs w:val="24"/>
        </w:rPr>
      </w:pPr>
      <w:r w:rsidRPr="00C838FF">
        <w:rPr>
          <w:b/>
          <w:sz w:val="24"/>
          <w:szCs w:val="24"/>
        </w:rPr>
        <w:t>4.6.</w:t>
      </w:r>
      <w:r w:rsidRPr="00C838FF">
        <w:rPr>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507102CA" w14:textId="77777777" w:rsidR="007005F7" w:rsidRPr="00C838FF" w:rsidRDefault="007005F7" w:rsidP="007005F7">
      <w:pPr>
        <w:pStyle w:val="aff"/>
        <w:tabs>
          <w:tab w:val="left" w:pos="0"/>
          <w:tab w:val="left" w:pos="284"/>
        </w:tabs>
        <w:ind w:firstLine="567"/>
        <w:jc w:val="both"/>
        <w:rPr>
          <w:color w:val="000000"/>
          <w:sz w:val="24"/>
          <w:szCs w:val="24"/>
        </w:rPr>
      </w:pPr>
      <w:r w:rsidRPr="00C838FF">
        <w:rPr>
          <w:b/>
          <w:color w:val="000000"/>
          <w:sz w:val="24"/>
          <w:szCs w:val="24"/>
        </w:rPr>
        <w:t>4.7.</w:t>
      </w:r>
      <w:r w:rsidRPr="00C838FF">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1A84E956" w14:textId="77777777" w:rsidR="007005F7" w:rsidRPr="00C838FF" w:rsidRDefault="007005F7" w:rsidP="007005F7">
      <w:pPr>
        <w:pStyle w:val="aff"/>
        <w:tabs>
          <w:tab w:val="left" w:pos="0"/>
          <w:tab w:val="left" w:pos="284"/>
        </w:tabs>
        <w:ind w:firstLine="567"/>
        <w:jc w:val="both"/>
        <w:rPr>
          <w:color w:val="000000"/>
          <w:sz w:val="24"/>
          <w:szCs w:val="24"/>
        </w:rPr>
      </w:pPr>
    </w:p>
    <w:p w14:paraId="77F83592" w14:textId="77777777" w:rsidR="007005F7" w:rsidRPr="00463163" w:rsidRDefault="007005F7" w:rsidP="007005F7">
      <w:pPr>
        <w:tabs>
          <w:tab w:val="left" w:pos="0"/>
          <w:tab w:val="left" w:pos="284"/>
        </w:tabs>
        <w:ind w:firstLine="567"/>
        <w:jc w:val="center"/>
        <w:rPr>
          <w:b/>
          <w:bCs/>
          <w:u w:val="single"/>
        </w:rPr>
      </w:pPr>
      <w:r w:rsidRPr="00C838FF">
        <w:rPr>
          <w:b/>
          <w:u w:val="single"/>
        </w:rPr>
        <w:t>5. СУМА ДОГОВОРУ І ПОРЯДОК  РОЗРАХУНКІВ</w:t>
      </w:r>
    </w:p>
    <w:p w14:paraId="082C1E20" w14:textId="77777777" w:rsidR="007005F7" w:rsidRPr="00C838FF" w:rsidRDefault="007005F7" w:rsidP="007005F7">
      <w:pPr>
        <w:tabs>
          <w:tab w:val="left" w:pos="0"/>
          <w:tab w:val="left" w:pos="284"/>
        </w:tabs>
        <w:ind w:firstLine="567"/>
        <w:jc w:val="both"/>
      </w:pPr>
      <w:r w:rsidRPr="00C838FF">
        <w:rPr>
          <w:b/>
        </w:rPr>
        <w:t>5.1.</w:t>
      </w:r>
      <w:r w:rsidRPr="00C838FF">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C838FF">
        <w:rPr>
          <w:shd w:val="clear" w:color="auto" w:fill="FFFFFF"/>
        </w:rPr>
        <w:t>Постачальника</w:t>
      </w:r>
      <w:r w:rsidRPr="00C838FF">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14:paraId="1F8C5D4F" w14:textId="77777777" w:rsidR="007005F7" w:rsidRPr="00C838FF" w:rsidRDefault="007005F7" w:rsidP="007005F7">
      <w:pPr>
        <w:tabs>
          <w:tab w:val="left" w:pos="0"/>
          <w:tab w:val="left" w:pos="284"/>
        </w:tabs>
        <w:ind w:firstLine="567"/>
        <w:jc w:val="both"/>
        <w:rPr>
          <w:b/>
        </w:rPr>
      </w:pPr>
      <w:r w:rsidRPr="00C838FF">
        <w:rPr>
          <w:b/>
        </w:rPr>
        <w:t>5.2.</w:t>
      </w:r>
      <w:r w:rsidRPr="00C838FF">
        <w:t xml:space="preserve"> Ціна цього Договору становить:</w:t>
      </w:r>
      <w:r>
        <w:rPr>
          <w:b/>
        </w:rPr>
        <w:t>__________________________________</w:t>
      </w:r>
    </w:p>
    <w:p w14:paraId="66E47591" w14:textId="77777777" w:rsidR="007005F7" w:rsidRPr="00C838FF" w:rsidRDefault="007005F7" w:rsidP="007005F7">
      <w:pPr>
        <w:tabs>
          <w:tab w:val="left" w:pos="0"/>
          <w:tab w:val="left" w:pos="284"/>
        </w:tabs>
        <w:ind w:firstLine="567"/>
        <w:jc w:val="both"/>
        <w:rPr>
          <w:b/>
          <w:bCs/>
        </w:rPr>
      </w:pPr>
      <w:r w:rsidRPr="00C838FF">
        <w:rPr>
          <w:b/>
        </w:rPr>
        <w:t xml:space="preserve">5.3. </w:t>
      </w:r>
      <w:r w:rsidRPr="00C838FF">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657F1BA8" w14:textId="77777777" w:rsidR="007005F7" w:rsidRPr="00C838FF" w:rsidRDefault="007005F7" w:rsidP="007005F7">
      <w:pPr>
        <w:tabs>
          <w:tab w:val="left" w:pos="0"/>
          <w:tab w:val="left" w:pos="284"/>
        </w:tabs>
        <w:ind w:firstLine="567"/>
        <w:jc w:val="both"/>
      </w:pPr>
      <w:r w:rsidRPr="00C838FF">
        <w:rPr>
          <w:b/>
        </w:rPr>
        <w:t>5.4.</w:t>
      </w:r>
      <w:r w:rsidRPr="00C838FF">
        <w:t xml:space="preserve"> Розрахунки за даним Договором здійснюються у національній валюті України.</w:t>
      </w:r>
    </w:p>
    <w:p w14:paraId="5854F005" w14:textId="77777777" w:rsidR="007005F7" w:rsidRPr="00C838FF" w:rsidRDefault="007005F7" w:rsidP="007005F7">
      <w:pPr>
        <w:tabs>
          <w:tab w:val="left" w:pos="0"/>
          <w:tab w:val="left" w:pos="284"/>
        </w:tabs>
        <w:ind w:firstLine="567"/>
        <w:jc w:val="both"/>
        <w:rPr>
          <w:bCs/>
        </w:rPr>
      </w:pPr>
      <w:r w:rsidRPr="00C838FF">
        <w:rPr>
          <w:b/>
        </w:rPr>
        <w:t>5.5.</w:t>
      </w:r>
      <w:r w:rsidRPr="00C838FF">
        <w:t xml:space="preserve"> Оплата Покупцем Товару за цим Договором здійснюється з відстроченням платежу 30  </w:t>
      </w:r>
      <w:r w:rsidRPr="00463163">
        <w:t>(тридцять) календарних днів з моменту поставки Товару Покупцю за накладною, або не пізніше</w:t>
      </w:r>
      <w:r w:rsidRPr="00C838FF">
        <w:t xml:space="preserve"> 3 днів з моменту надходження фінансування Покупцеві на розрахунковий рахунок.</w:t>
      </w:r>
    </w:p>
    <w:p w14:paraId="4D88D08C" w14:textId="77777777" w:rsidR="007005F7" w:rsidRPr="00C838FF" w:rsidRDefault="007005F7" w:rsidP="007005F7">
      <w:pPr>
        <w:tabs>
          <w:tab w:val="left" w:pos="0"/>
          <w:tab w:val="left" w:pos="284"/>
        </w:tabs>
        <w:ind w:firstLine="567"/>
        <w:jc w:val="both"/>
      </w:pPr>
      <w:r w:rsidRPr="00C838FF">
        <w:rPr>
          <w:b/>
        </w:rPr>
        <w:t>5.6.</w:t>
      </w:r>
      <w:r w:rsidRPr="00C838FF">
        <w:rPr>
          <w:color w:val="000000"/>
        </w:rPr>
        <w:t>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14B577CF" w14:textId="77777777" w:rsidR="007005F7" w:rsidRPr="00C838FF" w:rsidRDefault="007005F7" w:rsidP="007005F7">
      <w:pPr>
        <w:tabs>
          <w:tab w:val="left" w:pos="0"/>
          <w:tab w:val="left" w:pos="284"/>
        </w:tabs>
        <w:ind w:firstLine="567"/>
        <w:jc w:val="both"/>
      </w:pPr>
      <w:r w:rsidRPr="00C838FF">
        <w:rPr>
          <w:b/>
        </w:rPr>
        <w:t>5.7.</w:t>
      </w:r>
      <w:r w:rsidRPr="00C838FF">
        <w:t xml:space="preserve"> Розрахунок за поставлений Товар вважається здійсненим Покупцем після надходження в повному обсязі коштів на поточний рахунок </w:t>
      </w:r>
      <w:r w:rsidRPr="00C838FF">
        <w:rPr>
          <w:shd w:val="clear" w:color="auto" w:fill="FFFFFF"/>
        </w:rPr>
        <w:t>Постачальника</w:t>
      </w:r>
      <w:r w:rsidRPr="00C838FF">
        <w:t>.</w:t>
      </w:r>
    </w:p>
    <w:p w14:paraId="10C1F7B9" w14:textId="77777777" w:rsidR="007005F7" w:rsidRPr="00C838FF" w:rsidRDefault="007005F7" w:rsidP="007005F7">
      <w:pPr>
        <w:tabs>
          <w:tab w:val="left" w:pos="0"/>
          <w:tab w:val="left" w:pos="284"/>
        </w:tabs>
        <w:ind w:firstLine="567"/>
        <w:jc w:val="both"/>
      </w:pPr>
    </w:p>
    <w:p w14:paraId="7C493E88" w14:textId="77777777" w:rsidR="007005F7" w:rsidRPr="00463163" w:rsidRDefault="007005F7" w:rsidP="007005F7">
      <w:pPr>
        <w:tabs>
          <w:tab w:val="left" w:pos="0"/>
          <w:tab w:val="left" w:pos="284"/>
        </w:tabs>
        <w:ind w:firstLine="567"/>
        <w:jc w:val="center"/>
      </w:pPr>
      <w:r w:rsidRPr="00C838FF">
        <w:rPr>
          <w:b/>
          <w:u w:val="single"/>
        </w:rPr>
        <w:t>6. ВІДПОВІДАЛЬНІСТЬ  СТОРІН</w:t>
      </w:r>
    </w:p>
    <w:p w14:paraId="20F0EECE" w14:textId="77777777" w:rsidR="007005F7" w:rsidRPr="00C838FF" w:rsidRDefault="007005F7" w:rsidP="007005F7">
      <w:pPr>
        <w:tabs>
          <w:tab w:val="left" w:pos="0"/>
          <w:tab w:val="left" w:pos="284"/>
        </w:tabs>
        <w:ind w:firstLine="567"/>
        <w:jc w:val="both"/>
      </w:pPr>
      <w:r w:rsidRPr="00C838FF">
        <w:rPr>
          <w:b/>
        </w:rPr>
        <w:t>6.1.</w:t>
      </w:r>
      <w:r w:rsidRPr="00C838FF">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56061101" w14:textId="77777777" w:rsidR="007005F7" w:rsidRPr="00C838FF" w:rsidRDefault="007005F7" w:rsidP="007005F7">
      <w:pPr>
        <w:tabs>
          <w:tab w:val="left" w:pos="0"/>
          <w:tab w:val="left" w:pos="284"/>
        </w:tabs>
        <w:ind w:firstLine="567"/>
        <w:jc w:val="both"/>
      </w:pPr>
      <w:r w:rsidRPr="00C838FF">
        <w:rPr>
          <w:b/>
        </w:rPr>
        <w:t>6.2.</w:t>
      </w:r>
      <w:r w:rsidRPr="00C838FF">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41C727BC" w14:textId="77777777" w:rsidR="007005F7" w:rsidRPr="00C838FF" w:rsidRDefault="007005F7" w:rsidP="007005F7">
      <w:pPr>
        <w:tabs>
          <w:tab w:val="left" w:pos="0"/>
          <w:tab w:val="left" w:pos="284"/>
        </w:tabs>
        <w:ind w:firstLine="567"/>
        <w:jc w:val="both"/>
        <w:rPr>
          <w:shd w:val="clear" w:color="auto" w:fill="FFFFFF"/>
        </w:rPr>
      </w:pPr>
      <w:r w:rsidRPr="00C838FF">
        <w:rPr>
          <w:b/>
          <w:shd w:val="clear" w:color="auto" w:fill="FFFFFF"/>
        </w:rPr>
        <w:t>6.3.</w:t>
      </w:r>
      <w:r w:rsidRPr="00C838FF">
        <w:rPr>
          <w:color w:val="000000"/>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C838FF">
        <w:rPr>
          <w:shd w:val="clear" w:color="auto" w:fill="FFFFFF"/>
        </w:rPr>
        <w:t xml:space="preserve">. </w:t>
      </w:r>
    </w:p>
    <w:p w14:paraId="104C1F02" w14:textId="77777777" w:rsidR="007005F7" w:rsidRPr="00C838FF" w:rsidRDefault="007005F7" w:rsidP="007005F7">
      <w:pPr>
        <w:tabs>
          <w:tab w:val="left" w:pos="0"/>
          <w:tab w:val="left" w:pos="284"/>
        </w:tabs>
        <w:ind w:firstLine="567"/>
        <w:jc w:val="both"/>
        <w:rPr>
          <w:shd w:val="clear" w:color="auto" w:fill="FFFFFF"/>
        </w:rPr>
      </w:pPr>
      <w:r w:rsidRPr="00C838FF">
        <w:rPr>
          <w:b/>
          <w:shd w:val="clear" w:color="auto" w:fill="FFFFFF"/>
        </w:rPr>
        <w:t>6.4</w:t>
      </w:r>
      <w:r w:rsidRPr="00C838FF">
        <w:rPr>
          <w:shd w:val="clear" w:color="auto" w:fill="FFFFFF"/>
        </w:rPr>
        <w:t>.</w:t>
      </w:r>
      <w:r w:rsidRPr="00C838FF">
        <w:rPr>
          <w:color w:val="000000"/>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14:paraId="534E3CAF" w14:textId="77777777" w:rsidR="007005F7" w:rsidRDefault="007005F7" w:rsidP="007005F7">
      <w:pPr>
        <w:tabs>
          <w:tab w:val="left" w:pos="0"/>
          <w:tab w:val="left" w:pos="284"/>
        </w:tabs>
        <w:ind w:firstLine="567"/>
        <w:jc w:val="both"/>
      </w:pPr>
      <w:r w:rsidRPr="00C838FF">
        <w:rPr>
          <w:b/>
        </w:rPr>
        <w:t>6.5</w:t>
      </w:r>
      <w:r w:rsidRPr="00C838FF">
        <w:t xml:space="preserve"> У випадку неповідомлення про зміну реквізитів, вся направлена </w:t>
      </w:r>
      <w:r w:rsidRPr="00C838FF">
        <w:rPr>
          <w:shd w:val="clear" w:color="auto" w:fill="FFFFFF"/>
        </w:rPr>
        <w:t xml:space="preserve">Постачальником </w:t>
      </w:r>
      <w:r w:rsidRPr="00C838FF">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7B7ADECF" w14:textId="77777777" w:rsidR="007005F7" w:rsidRPr="00C838FF" w:rsidRDefault="007005F7" w:rsidP="007005F7">
      <w:pPr>
        <w:tabs>
          <w:tab w:val="left" w:pos="0"/>
          <w:tab w:val="left" w:pos="284"/>
        </w:tabs>
        <w:ind w:firstLine="567"/>
        <w:jc w:val="both"/>
      </w:pPr>
    </w:p>
    <w:p w14:paraId="33C2B837" w14:textId="77777777" w:rsidR="007005F7" w:rsidRPr="00C838FF" w:rsidRDefault="007005F7" w:rsidP="007005F7">
      <w:pPr>
        <w:tabs>
          <w:tab w:val="left" w:pos="0"/>
          <w:tab w:val="left" w:pos="284"/>
        </w:tabs>
        <w:ind w:firstLine="567"/>
        <w:jc w:val="center"/>
        <w:rPr>
          <w:b/>
          <w:bCs/>
          <w:color w:val="000000"/>
          <w:u w:val="single"/>
        </w:rPr>
      </w:pPr>
      <w:r w:rsidRPr="00C838FF">
        <w:rPr>
          <w:b/>
          <w:color w:val="000000"/>
          <w:u w:val="single"/>
        </w:rPr>
        <w:t>7. ФОРС-МАЖОРНІ ОБСТАВИНИ</w:t>
      </w:r>
    </w:p>
    <w:p w14:paraId="5021EA20" w14:textId="77777777" w:rsidR="007005F7" w:rsidRPr="00463163" w:rsidRDefault="007005F7" w:rsidP="007005F7">
      <w:pPr>
        <w:tabs>
          <w:tab w:val="left" w:pos="0"/>
          <w:tab w:val="left" w:pos="284"/>
        </w:tabs>
        <w:ind w:firstLine="567"/>
        <w:jc w:val="both"/>
        <w:rPr>
          <w:color w:val="000000"/>
        </w:rPr>
      </w:pPr>
      <w:r w:rsidRPr="00C838FF">
        <w:rPr>
          <w:b/>
          <w:color w:val="000000"/>
        </w:rPr>
        <w:t>7.1</w:t>
      </w:r>
      <w:r w:rsidRPr="00C838FF">
        <w:rPr>
          <w:color w:val="000000"/>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C838FF">
        <w:rPr>
          <w:color w:val="000000"/>
        </w:rPr>
        <w:t>виникло</w:t>
      </w:r>
      <w:proofErr w:type="spellEnd"/>
      <w:r w:rsidRPr="00C838FF">
        <w:rPr>
          <w:color w:val="000000"/>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w:t>
      </w:r>
      <w:r>
        <w:rPr>
          <w:color w:val="000000"/>
        </w:rPr>
        <w:t xml:space="preserve"> </w:t>
      </w:r>
      <w:r w:rsidRPr="00C838FF">
        <w:rPr>
          <w:color w:val="000000"/>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401FA6CA" w14:textId="77777777" w:rsidR="007005F7" w:rsidRPr="00C838FF" w:rsidRDefault="007005F7" w:rsidP="007005F7">
      <w:pPr>
        <w:pStyle w:val="aff"/>
        <w:tabs>
          <w:tab w:val="left" w:pos="0"/>
          <w:tab w:val="left" w:pos="284"/>
          <w:tab w:val="left" w:pos="900"/>
        </w:tabs>
        <w:ind w:firstLine="567"/>
        <w:jc w:val="both"/>
        <w:rPr>
          <w:color w:val="000000"/>
          <w:sz w:val="24"/>
          <w:szCs w:val="24"/>
        </w:rPr>
      </w:pPr>
      <w:r w:rsidRPr="00C838FF">
        <w:rPr>
          <w:b/>
          <w:color w:val="000000"/>
          <w:sz w:val="24"/>
          <w:szCs w:val="24"/>
        </w:rPr>
        <w:lastRenderedPageBreak/>
        <w:t>7.2</w:t>
      </w:r>
      <w:r w:rsidRPr="00C838FF">
        <w:rPr>
          <w:color w:val="000000"/>
          <w:sz w:val="24"/>
          <w:szCs w:val="24"/>
        </w:rPr>
        <w:t>.Зокрема,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194E7312" w14:textId="77777777" w:rsidR="007005F7" w:rsidRPr="00C838FF" w:rsidRDefault="007005F7" w:rsidP="007005F7">
      <w:pPr>
        <w:pStyle w:val="aff"/>
        <w:tabs>
          <w:tab w:val="left" w:pos="0"/>
          <w:tab w:val="left" w:pos="284"/>
          <w:tab w:val="left" w:pos="900"/>
        </w:tabs>
        <w:ind w:firstLine="567"/>
        <w:jc w:val="both"/>
        <w:rPr>
          <w:color w:val="000000"/>
          <w:sz w:val="24"/>
          <w:szCs w:val="24"/>
        </w:rPr>
      </w:pPr>
      <w:r w:rsidRPr="00C838FF">
        <w:rPr>
          <w:b/>
          <w:color w:val="000000"/>
          <w:sz w:val="24"/>
          <w:szCs w:val="24"/>
        </w:rPr>
        <w:t>7.3</w:t>
      </w:r>
      <w:r w:rsidRPr="00C838FF">
        <w:rPr>
          <w:color w:val="000000"/>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71A12B4A" w14:textId="77777777" w:rsidR="007005F7" w:rsidRPr="00C838FF" w:rsidRDefault="007005F7" w:rsidP="007005F7">
      <w:pPr>
        <w:pStyle w:val="aff"/>
        <w:tabs>
          <w:tab w:val="left" w:pos="0"/>
          <w:tab w:val="left" w:pos="284"/>
          <w:tab w:val="left" w:pos="900"/>
        </w:tabs>
        <w:ind w:firstLine="567"/>
        <w:jc w:val="both"/>
        <w:rPr>
          <w:color w:val="000000"/>
          <w:sz w:val="24"/>
          <w:szCs w:val="24"/>
        </w:rPr>
      </w:pPr>
      <w:r w:rsidRPr="00C838FF">
        <w:rPr>
          <w:b/>
          <w:color w:val="000000"/>
          <w:sz w:val="24"/>
          <w:szCs w:val="24"/>
        </w:rPr>
        <w:t>7.4</w:t>
      </w:r>
      <w:r w:rsidRPr="00C838FF">
        <w:rPr>
          <w:color w:val="000000"/>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14:paraId="4F06A719" w14:textId="77777777" w:rsidR="007005F7" w:rsidRPr="00C838FF" w:rsidRDefault="007005F7" w:rsidP="007005F7">
      <w:pPr>
        <w:pStyle w:val="aff"/>
        <w:tabs>
          <w:tab w:val="left" w:pos="0"/>
          <w:tab w:val="left" w:pos="284"/>
          <w:tab w:val="left" w:pos="900"/>
        </w:tabs>
        <w:ind w:firstLine="567"/>
        <w:jc w:val="both"/>
        <w:rPr>
          <w:color w:val="000000"/>
          <w:sz w:val="24"/>
          <w:szCs w:val="24"/>
        </w:rPr>
      </w:pPr>
      <w:r w:rsidRPr="00C838FF">
        <w:rPr>
          <w:b/>
          <w:color w:val="000000"/>
          <w:sz w:val="24"/>
          <w:szCs w:val="24"/>
        </w:rPr>
        <w:t>7.5</w:t>
      </w:r>
      <w:r w:rsidRPr="00C838FF">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4D45559B" w14:textId="77777777" w:rsidR="007005F7" w:rsidRPr="00C838FF" w:rsidRDefault="007005F7" w:rsidP="007005F7">
      <w:pPr>
        <w:pStyle w:val="aff"/>
        <w:tabs>
          <w:tab w:val="left" w:pos="0"/>
          <w:tab w:val="left" w:pos="284"/>
          <w:tab w:val="left" w:pos="900"/>
        </w:tabs>
        <w:ind w:firstLine="567"/>
        <w:jc w:val="both"/>
        <w:rPr>
          <w:color w:val="000000"/>
          <w:sz w:val="24"/>
          <w:szCs w:val="24"/>
        </w:rPr>
      </w:pPr>
    </w:p>
    <w:p w14:paraId="77F1E7E2" w14:textId="77777777" w:rsidR="007005F7" w:rsidRPr="00463163" w:rsidRDefault="007005F7" w:rsidP="007005F7">
      <w:pPr>
        <w:tabs>
          <w:tab w:val="left" w:pos="0"/>
          <w:tab w:val="left" w:pos="284"/>
        </w:tabs>
        <w:ind w:firstLine="567"/>
        <w:jc w:val="center"/>
        <w:rPr>
          <w:b/>
          <w:bCs/>
          <w:u w:val="single"/>
        </w:rPr>
      </w:pPr>
      <w:r w:rsidRPr="00C838FF">
        <w:rPr>
          <w:b/>
          <w:u w:val="single"/>
        </w:rPr>
        <w:t>8. ПОРЯДОК  ВРЕГУЛЮВАННЯ  СПОРІВ</w:t>
      </w:r>
    </w:p>
    <w:p w14:paraId="1659BB5F" w14:textId="77777777" w:rsidR="007005F7" w:rsidRPr="00C838FF" w:rsidRDefault="007005F7" w:rsidP="007005F7">
      <w:pPr>
        <w:tabs>
          <w:tab w:val="left" w:pos="0"/>
          <w:tab w:val="left" w:pos="284"/>
        </w:tabs>
        <w:ind w:firstLine="567"/>
        <w:jc w:val="both"/>
      </w:pPr>
      <w:r w:rsidRPr="00C838FF">
        <w:rPr>
          <w:b/>
        </w:rPr>
        <w:t>8.1</w:t>
      </w:r>
      <w:r w:rsidRPr="00C838FF">
        <w:t>. Усі спори, що виникають з цього Договору або пов'язані із ним, вирішуються шляхом переговорів між Сторонами.</w:t>
      </w:r>
    </w:p>
    <w:p w14:paraId="0B75DF24" w14:textId="77777777" w:rsidR="007005F7" w:rsidRPr="00C838FF" w:rsidRDefault="007005F7" w:rsidP="007005F7">
      <w:pPr>
        <w:tabs>
          <w:tab w:val="left" w:pos="0"/>
          <w:tab w:val="left" w:pos="284"/>
        </w:tabs>
        <w:ind w:firstLine="567"/>
        <w:jc w:val="both"/>
      </w:pPr>
      <w:r w:rsidRPr="00C838FF">
        <w:rPr>
          <w:b/>
        </w:rPr>
        <w:t>8.2.</w:t>
      </w:r>
      <w:r w:rsidRPr="00C838FF">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3FE2153" w14:textId="77777777" w:rsidR="007005F7" w:rsidRPr="00C838FF" w:rsidRDefault="007005F7" w:rsidP="007005F7">
      <w:pPr>
        <w:tabs>
          <w:tab w:val="left" w:pos="0"/>
          <w:tab w:val="left" w:pos="284"/>
        </w:tabs>
        <w:ind w:firstLine="567"/>
        <w:jc w:val="both"/>
      </w:pPr>
      <w:r w:rsidRPr="00C838FF">
        <w:rPr>
          <w:b/>
        </w:rPr>
        <w:t>8.3.</w:t>
      </w:r>
      <w:r w:rsidRPr="00C838FF">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07513E4E" w14:textId="77777777" w:rsidR="007005F7" w:rsidRPr="00C838FF" w:rsidRDefault="007005F7" w:rsidP="007005F7">
      <w:pPr>
        <w:tabs>
          <w:tab w:val="left" w:pos="0"/>
          <w:tab w:val="left" w:pos="284"/>
        </w:tabs>
        <w:ind w:firstLine="567"/>
        <w:jc w:val="both"/>
      </w:pPr>
    </w:p>
    <w:p w14:paraId="52CFDEF2" w14:textId="77777777" w:rsidR="007005F7" w:rsidRPr="00C838FF" w:rsidRDefault="007005F7" w:rsidP="007005F7">
      <w:pPr>
        <w:tabs>
          <w:tab w:val="left" w:pos="0"/>
          <w:tab w:val="left" w:pos="284"/>
        </w:tabs>
        <w:ind w:firstLine="567"/>
        <w:jc w:val="center"/>
        <w:rPr>
          <w:b/>
          <w:bCs/>
          <w:u w:val="single"/>
        </w:rPr>
      </w:pPr>
      <w:r w:rsidRPr="00C838FF">
        <w:rPr>
          <w:b/>
          <w:u w:val="single"/>
        </w:rPr>
        <w:t>9. СТРОК ДІЇ ТА УМОВИ РОЗІРВАННЯ ДОГОВОРУ.</w:t>
      </w:r>
    </w:p>
    <w:p w14:paraId="0BA8D4FD" w14:textId="77777777" w:rsidR="007005F7" w:rsidRDefault="007005F7" w:rsidP="007005F7">
      <w:pPr>
        <w:tabs>
          <w:tab w:val="left" w:pos="0"/>
          <w:tab w:val="left" w:pos="284"/>
        </w:tabs>
        <w:ind w:firstLine="567"/>
        <w:jc w:val="both"/>
      </w:pPr>
      <w:r w:rsidRPr="00C838FF">
        <w:rPr>
          <w:b/>
        </w:rPr>
        <w:t>9.1.</w:t>
      </w:r>
      <w:r w:rsidRPr="00C838FF">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66FFB70A" w14:textId="77777777" w:rsidR="007005F7" w:rsidRDefault="007005F7" w:rsidP="007005F7">
      <w:pPr>
        <w:tabs>
          <w:tab w:val="left" w:pos="0"/>
          <w:tab w:val="left" w:pos="284"/>
        </w:tabs>
        <w:ind w:firstLine="567"/>
        <w:jc w:val="both"/>
      </w:pPr>
      <w:r w:rsidRPr="00C838FF">
        <w:rPr>
          <w:b/>
        </w:rPr>
        <w:t>9.2.</w:t>
      </w:r>
      <w:r w:rsidRPr="00C838FF">
        <w:t xml:space="preserve"> Цей Договір набирає чинності з моменту підписання та </w:t>
      </w:r>
      <w:r w:rsidRPr="00463163">
        <w:t>діє до 31.12.2022 р. (відповідно</w:t>
      </w:r>
      <w:r w:rsidRPr="00C838FF">
        <w:t xml:space="preserve"> до Закону України «Про затвердження Указу Президента </w:t>
      </w:r>
      <w:r w:rsidRPr="00463163">
        <w:t xml:space="preserve">України «Про введення воєнного стану в Україні» від24.02.2022 №2102-IX, Закону України Про затвердження Указу Президента України </w:t>
      </w:r>
      <w:r>
        <w:t>«</w:t>
      </w:r>
      <w:r w:rsidRPr="00463163">
        <w:t>Про продовження строку дії воєнного стану в Україні</w:t>
      </w:r>
      <w:r>
        <w:t>»</w:t>
      </w:r>
      <w:r w:rsidRPr="00463163">
        <w:t xml:space="preserve"> №2119-IX від18.03.2022, Закону України Про затвердження Указу Президента України </w:t>
      </w:r>
      <w:r>
        <w:t>«</w:t>
      </w:r>
      <w:r w:rsidRPr="00463163">
        <w:t>Про продовження строку дії воєнного стану в Україні</w:t>
      </w:r>
      <w:r>
        <w:t>»</w:t>
      </w:r>
      <w:r w:rsidRPr="00463163">
        <w:t xml:space="preserve"> №2212-IX від21.04.2022, Закону</w:t>
      </w:r>
      <w:r w:rsidRPr="00C838FF">
        <w:t xml:space="preserve"> України Про затвердження Указу Президента України </w:t>
      </w:r>
      <w:r>
        <w:t>«</w:t>
      </w:r>
      <w:r w:rsidRPr="00C838FF">
        <w:t>Про продовження строку дії воєнного стану в Україні</w:t>
      </w:r>
      <w:r>
        <w:t>»</w:t>
      </w:r>
      <w:r w:rsidRPr="00C838FF">
        <w:t xml:space="preserve"> № 2263-IX від22.05.2022)</w:t>
      </w:r>
      <w:r>
        <w:t>,</w:t>
      </w:r>
      <w:r w:rsidRPr="00F630F0">
        <w:t>але в будь-якому разі до повного та належного виконання Сторонами зобов’язань за Договором</w:t>
      </w:r>
      <w:r w:rsidRPr="00C838FF">
        <w:t>.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p>
    <w:p w14:paraId="7B1DDF42" w14:textId="77777777" w:rsidR="007005F7" w:rsidRPr="00C838FF" w:rsidRDefault="007005F7" w:rsidP="007005F7">
      <w:pPr>
        <w:tabs>
          <w:tab w:val="left" w:pos="0"/>
          <w:tab w:val="left" w:pos="284"/>
        </w:tabs>
        <w:ind w:firstLine="567"/>
        <w:jc w:val="both"/>
      </w:pPr>
      <w:r w:rsidRPr="00C838FF">
        <w:rPr>
          <w:b/>
        </w:rPr>
        <w:lastRenderedPageBreak/>
        <w:t xml:space="preserve">9.3. </w:t>
      </w:r>
      <w:r w:rsidRPr="00C838FF">
        <w:t>Дострокове розірвання Договору може мати місце лише за взаємною згодою Сторін.</w:t>
      </w:r>
    </w:p>
    <w:p w14:paraId="440AE502" w14:textId="77777777" w:rsidR="007005F7" w:rsidRPr="00C838FF" w:rsidRDefault="007005F7" w:rsidP="007005F7">
      <w:pPr>
        <w:tabs>
          <w:tab w:val="left" w:pos="0"/>
          <w:tab w:val="left" w:pos="284"/>
        </w:tabs>
        <w:ind w:firstLine="567"/>
        <w:jc w:val="both"/>
      </w:pPr>
    </w:p>
    <w:p w14:paraId="71004548" w14:textId="77777777" w:rsidR="007005F7" w:rsidRPr="00463163" w:rsidRDefault="007005F7" w:rsidP="007005F7">
      <w:pPr>
        <w:tabs>
          <w:tab w:val="left" w:pos="0"/>
          <w:tab w:val="left" w:pos="284"/>
        </w:tabs>
        <w:ind w:firstLine="567"/>
        <w:jc w:val="center"/>
        <w:rPr>
          <w:b/>
          <w:u w:val="single"/>
        </w:rPr>
      </w:pPr>
      <w:r w:rsidRPr="00C838FF">
        <w:rPr>
          <w:b/>
          <w:u w:val="single"/>
        </w:rPr>
        <w:t>10. АНТИКОРУПЦІЙНЕ ЗАСТЕРЕЖЕННЯ</w:t>
      </w:r>
    </w:p>
    <w:p w14:paraId="326EC6E8" w14:textId="77777777" w:rsidR="007005F7" w:rsidRPr="00C838FF" w:rsidRDefault="007005F7" w:rsidP="007005F7">
      <w:pPr>
        <w:tabs>
          <w:tab w:val="left" w:pos="0"/>
          <w:tab w:val="left" w:pos="284"/>
        </w:tabs>
        <w:ind w:firstLine="567"/>
        <w:jc w:val="both"/>
      </w:pPr>
      <w:r w:rsidRPr="00C838FF">
        <w:rPr>
          <w:b/>
        </w:rPr>
        <w:t>10.1.</w:t>
      </w:r>
      <w:r w:rsidRPr="00C838FF">
        <w:t xml:space="preserve">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w:t>
      </w:r>
    </w:p>
    <w:p w14:paraId="5ED16D8C" w14:textId="77777777" w:rsidR="007005F7" w:rsidRPr="00C838FF" w:rsidRDefault="007005F7" w:rsidP="007005F7">
      <w:pPr>
        <w:tabs>
          <w:tab w:val="left" w:pos="0"/>
          <w:tab w:val="left" w:pos="284"/>
        </w:tabs>
        <w:ind w:firstLine="567"/>
        <w:jc w:val="both"/>
      </w:pPr>
      <w:r w:rsidRPr="00C838FF">
        <w:t>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236487B3" w14:textId="77777777" w:rsidR="007005F7" w:rsidRPr="00C838FF" w:rsidRDefault="007005F7" w:rsidP="007005F7">
      <w:pPr>
        <w:tabs>
          <w:tab w:val="left" w:pos="0"/>
          <w:tab w:val="left" w:pos="284"/>
        </w:tabs>
        <w:ind w:firstLine="567"/>
        <w:jc w:val="both"/>
      </w:pPr>
      <w:r w:rsidRPr="00C838FF">
        <w:rPr>
          <w:b/>
        </w:rPr>
        <w:t>10.2.</w:t>
      </w:r>
      <w:r w:rsidRPr="00C838FF">
        <w:t xml:space="preserve"> Під діями працівника або третьої особи, здійснюваними на користь стимулюючої Сторони, розуміються:</w:t>
      </w:r>
    </w:p>
    <w:p w14:paraId="62B6B0D2" w14:textId="77777777" w:rsidR="007005F7" w:rsidRPr="00C838FF" w:rsidRDefault="007005F7" w:rsidP="007005F7">
      <w:pPr>
        <w:tabs>
          <w:tab w:val="left" w:pos="0"/>
          <w:tab w:val="left" w:pos="284"/>
        </w:tabs>
        <w:ind w:firstLine="567"/>
        <w:jc w:val="both"/>
      </w:pPr>
      <w:r w:rsidRPr="00C838FF">
        <w:rPr>
          <w:b/>
        </w:rPr>
        <w:t>10.2.1.</w:t>
      </w:r>
      <w:r w:rsidRPr="00C838FF">
        <w:t xml:space="preserve"> надання невиправданих переваг у порівнянні з іншими контрагентами;</w:t>
      </w:r>
    </w:p>
    <w:p w14:paraId="15AA5D7B" w14:textId="77777777" w:rsidR="007005F7" w:rsidRPr="00C838FF" w:rsidRDefault="007005F7" w:rsidP="007005F7">
      <w:pPr>
        <w:tabs>
          <w:tab w:val="left" w:pos="0"/>
          <w:tab w:val="left" w:pos="284"/>
        </w:tabs>
        <w:ind w:firstLine="567"/>
        <w:jc w:val="both"/>
      </w:pPr>
      <w:r w:rsidRPr="00C838FF">
        <w:rPr>
          <w:b/>
        </w:rPr>
        <w:t>10.2.2.</w:t>
      </w:r>
      <w:r w:rsidRPr="00C838FF">
        <w:t xml:space="preserve"> надання будь-яких гарантій;</w:t>
      </w:r>
    </w:p>
    <w:p w14:paraId="43D0EE75" w14:textId="77777777" w:rsidR="007005F7" w:rsidRPr="00C838FF" w:rsidRDefault="007005F7" w:rsidP="007005F7">
      <w:pPr>
        <w:tabs>
          <w:tab w:val="left" w:pos="0"/>
          <w:tab w:val="left" w:pos="284"/>
        </w:tabs>
        <w:ind w:firstLine="567"/>
        <w:jc w:val="both"/>
      </w:pPr>
      <w:r w:rsidRPr="00C838FF">
        <w:rPr>
          <w:b/>
        </w:rPr>
        <w:t>10.2.3.</w:t>
      </w:r>
      <w:r w:rsidRPr="00C838FF">
        <w:t xml:space="preserve"> прискорення існуючих процедур;</w:t>
      </w:r>
    </w:p>
    <w:p w14:paraId="4158CFE0" w14:textId="77777777" w:rsidR="007005F7" w:rsidRPr="00C838FF" w:rsidRDefault="007005F7" w:rsidP="007005F7">
      <w:pPr>
        <w:tabs>
          <w:tab w:val="left" w:pos="0"/>
          <w:tab w:val="left" w:pos="284"/>
        </w:tabs>
        <w:ind w:firstLine="567"/>
        <w:jc w:val="both"/>
      </w:pPr>
      <w:r w:rsidRPr="00C838FF">
        <w:rPr>
          <w:b/>
        </w:rPr>
        <w:t>10.2.4.</w:t>
      </w:r>
      <w:r w:rsidRPr="00C838FF">
        <w:t xml:space="preserve"> інші дії, які вчиняються в рамках посадових обов'язків, але йдуть врозріз з принципами прозорості та відкритості взаємин між Сторонами.</w:t>
      </w:r>
    </w:p>
    <w:p w14:paraId="072BA842" w14:textId="77777777" w:rsidR="007005F7" w:rsidRPr="00C838FF" w:rsidRDefault="007005F7" w:rsidP="007005F7">
      <w:pPr>
        <w:tabs>
          <w:tab w:val="left" w:pos="0"/>
          <w:tab w:val="left" w:pos="284"/>
        </w:tabs>
        <w:ind w:firstLine="567"/>
        <w:jc w:val="both"/>
      </w:pPr>
      <w:r w:rsidRPr="00C838FF">
        <w:rPr>
          <w:b/>
        </w:rPr>
        <w:t>10.3.</w:t>
      </w:r>
      <w:r w:rsidRPr="00C838FF">
        <w:t xml:space="preserve">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0E2A453" w14:textId="77777777" w:rsidR="007005F7" w:rsidRPr="00C838FF" w:rsidRDefault="007005F7" w:rsidP="007005F7">
      <w:pPr>
        <w:tabs>
          <w:tab w:val="left" w:pos="0"/>
          <w:tab w:val="left" w:pos="284"/>
        </w:tabs>
        <w:ind w:firstLine="567"/>
        <w:jc w:val="both"/>
      </w:pPr>
      <w:r w:rsidRPr="00C838FF">
        <w:rPr>
          <w:b/>
        </w:rPr>
        <w:t>10.4</w:t>
      </w:r>
      <w:r w:rsidRPr="00C838FF">
        <w:t>.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01C6CE69" w14:textId="77777777" w:rsidR="007005F7" w:rsidRPr="00C838FF" w:rsidRDefault="007005F7" w:rsidP="007005F7">
      <w:pPr>
        <w:tabs>
          <w:tab w:val="left" w:pos="0"/>
          <w:tab w:val="left" w:pos="284"/>
        </w:tabs>
        <w:ind w:firstLine="567"/>
        <w:jc w:val="both"/>
      </w:pPr>
    </w:p>
    <w:p w14:paraId="42E945D8" w14:textId="77777777" w:rsidR="007005F7" w:rsidRPr="00A41B35" w:rsidRDefault="007005F7" w:rsidP="007005F7">
      <w:pPr>
        <w:tabs>
          <w:tab w:val="left" w:pos="0"/>
          <w:tab w:val="left" w:pos="284"/>
        </w:tabs>
        <w:ind w:firstLine="567"/>
        <w:jc w:val="center"/>
        <w:rPr>
          <w:b/>
          <w:u w:val="single"/>
        </w:rPr>
      </w:pPr>
      <w:r w:rsidRPr="00C838FF">
        <w:rPr>
          <w:b/>
          <w:u w:val="single"/>
        </w:rPr>
        <w:t>11. ІНШІ УМОВИ ДОГОВОРУ</w:t>
      </w:r>
    </w:p>
    <w:p w14:paraId="0A29560D" w14:textId="77777777" w:rsidR="007005F7" w:rsidRPr="00C838FF" w:rsidRDefault="007005F7" w:rsidP="007005F7">
      <w:pPr>
        <w:tabs>
          <w:tab w:val="left" w:pos="0"/>
          <w:tab w:val="left" w:pos="284"/>
        </w:tabs>
        <w:ind w:firstLine="567"/>
        <w:jc w:val="both"/>
      </w:pPr>
      <w:r w:rsidRPr="00C838FF">
        <w:rPr>
          <w:b/>
        </w:rPr>
        <w:t>11.1.</w:t>
      </w:r>
      <w:r w:rsidRPr="00C838FF">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w:t>
      </w:r>
      <w:proofErr w:type="spellStart"/>
      <w:r w:rsidRPr="00C838FF">
        <w:t>пов</w:t>
      </w:r>
      <w:r>
        <w:t>ʼ</w:t>
      </w:r>
      <w:r w:rsidRPr="00C838FF">
        <w:t>язана</w:t>
      </w:r>
      <w:proofErr w:type="spellEnd"/>
      <w:r w:rsidRPr="00C838FF">
        <w:t xml:space="preserve"> з отриманням офіційних дозволів, інших документів для виконання даного Договору. </w:t>
      </w:r>
    </w:p>
    <w:p w14:paraId="6ED6EE63" w14:textId="77777777" w:rsidR="007005F7" w:rsidRPr="00C838FF" w:rsidRDefault="007005F7" w:rsidP="007005F7">
      <w:pPr>
        <w:pStyle w:val="aff5"/>
        <w:tabs>
          <w:tab w:val="left" w:pos="0"/>
          <w:tab w:val="left" w:pos="284"/>
        </w:tabs>
        <w:spacing w:after="0"/>
        <w:ind w:left="0" w:firstLine="567"/>
        <w:jc w:val="both"/>
      </w:pPr>
      <w:r w:rsidRPr="00C838FF">
        <w:rPr>
          <w:b/>
        </w:rPr>
        <w:t>11.2.</w:t>
      </w:r>
      <w:r w:rsidRPr="00C838FF">
        <w:t xml:space="preserve"> При укладенні Договору Постачальник надає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4684389C" w14:textId="77777777" w:rsidR="007005F7" w:rsidRPr="00C838FF" w:rsidRDefault="007005F7" w:rsidP="007005F7">
      <w:pPr>
        <w:tabs>
          <w:tab w:val="left" w:pos="0"/>
          <w:tab w:val="left" w:pos="284"/>
        </w:tabs>
        <w:ind w:firstLine="567"/>
        <w:jc w:val="both"/>
      </w:pPr>
      <w:r w:rsidRPr="00C838FF">
        <w:rPr>
          <w:b/>
        </w:rPr>
        <w:t>11.3.</w:t>
      </w:r>
      <w:r w:rsidRPr="00C838FF">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97CA132" w14:textId="77777777" w:rsidR="007005F7" w:rsidRPr="00C838FF" w:rsidRDefault="007005F7" w:rsidP="007005F7">
      <w:pPr>
        <w:tabs>
          <w:tab w:val="left" w:pos="0"/>
          <w:tab w:val="left" w:pos="284"/>
        </w:tabs>
        <w:ind w:firstLine="567"/>
        <w:jc w:val="both"/>
      </w:pPr>
      <w:r w:rsidRPr="00C838FF">
        <w:rPr>
          <w:b/>
        </w:rPr>
        <w:t>11.4</w:t>
      </w:r>
      <w:r w:rsidRPr="00C838FF">
        <w:t>. Після підписання даного Договору будь-які попередні домовленості стосовно предмету Договору втрачають силу.</w:t>
      </w:r>
    </w:p>
    <w:p w14:paraId="1D40E3EB" w14:textId="5D51F10D" w:rsidR="007005F7" w:rsidRPr="00C838FF" w:rsidRDefault="007005F7" w:rsidP="007005F7">
      <w:pPr>
        <w:tabs>
          <w:tab w:val="left" w:pos="0"/>
          <w:tab w:val="left" w:pos="284"/>
        </w:tabs>
        <w:ind w:firstLine="567"/>
        <w:jc w:val="both"/>
        <w:rPr>
          <w:iCs/>
          <w:spacing w:val="-1"/>
        </w:rPr>
      </w:pPr>
      <w:r w:rsidRPr="00C838FF">
        <w:rPr>
          <w:b/>
        </w:rPr>
        <w:t>11.5.</w:t>
      </w:r>
      <w:r w:rsidR="00E10CF7">
        <w:rPr>
          <w:b/>
        </w:rPr>
        <w:t xml:space="preserve"> </w:t>
      </w:r>
      <w:r w:rsidRPr="00C838FF">
        <w:rPr>
          <w:iCs/>
          <w:spacing w:val="-1"/>
        </w:rPr>
        <w:t xml:space="preserve">Графи, що заповнюються в даному Договорі та в Додаткових угодах до нього </w:t>
      </w:r>
      <w:r>
        <w:rPr>
          <w:iCs/>
          <w:spacing w:val="-1"/>
        </w:rPr>
        <w:t>«</w:t>
      </w:r>
      <w:r w:rsidRPr="00C838FF">
        <w:rPr>
          <w:iCs/>
          <w:spacing w:val="-1"/>
        </w:rPr>
        <w:t>від руки</w:t>
      </w:r>
      <w:r>
        <w:rPr>
          <w:iCs/>
          <w:spacing w:val="-1"/>
        </w:rPr>
        <w:t>»</w:t>
      </w:r>
      <w:r w:rsidRPr="00C838FF">
        <w:rPr>
          <w:iCs/>
          <w:spacing w:val="-1"/>
        </w:rPr>
        <w:t xml:space="preserve">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5D745F4C" w14:textId="77777777" w:rsidR="007005F7" w:rsidRPr="00C838FF" w:rsidRDefault="007005F7" w:rsidP="007005F7">
      <w:pPr>
        <w:tabs>
          <w:tab w:val="left" w:pos="0"/>
          <w:tab w:val="left" w:pos="284"/>
        </w:tabs>
        <w:ind w:firstLine="567"/>
        <w:jc w:val="both"/>
      </w:pPr>
      <w:r w:rsidRPr="00C838FF">
        <w:rPr>
          <w:b/>
        </w:rPr>
        <w:t xml:space="preserve">11.6. </w:t>
      </w:r>
      <w:r w:rsidRPr="00C838FF">
        <w:t>Сторони в 3-денний термін з дня зміни будь-яких з відомостей, зазначених в Розділі 12 (</w:t>
      </w:r>
      <w:r>
        <w:t>«</w:t>
      </w:r>
      <w:r w:rsidRPr="00C838FF">
        <w:t>Юридичні адреси, платіжні реквізити і підписи Сторін</w:t>
      </w:r>
      <w:r>
        <w:t>»</w:t>
      </w:r>
      <w:r w:rsidRPr="00C838FF">
        <w:t>),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14:paraId="5478D7E6" w14:textId="77777777" w:rsidR="007005F7" w:rsidRPr="00C838FF" w:rsidRDefault="007005F7" w:rsidP="007005F7">
      <w:pPr>
        <w:pStyle w:val="a3"/>
        <w:ind w:firstLine="567"/>
        <w:jc w:val="both"/>
        <w:rPr>
          <w:rFonts w:ascii="Times New Roman" w:hAnsi="Times New Roman"/>
          <w:sz w:val="24"/>
          <w:szCs w:val="24"/>
        </w:rPr>
      </w:pPr>
    </w:p>
    <w:p w14:paraId="3AFF84F9" w14:textId="77777777" w:rsidR="007005F7" w:rsidRPr="00C838FF" w:rsidRDefault="007005F7" w:rsidP="007005F7">
      <w:pPr>
        <w:pStyle w:val="aff"/>
        <w:tabs>
          <w:tab w:val="left" w:pos="0"/>
          <w:tab w:val="left" w:pos="284"/>
        </w:tabs>
        <w:ind w:firstLine="567"/>
        <w:jc w:val="both"/>
        <w:rPr>
          <w:b/>
          <w:sz w:val="24"/>
          <w:szCs w:val="24"/>
          <w:u w:val="single"/>
        </w:rPr>
      </w:pPr>
    </w:p>
    <w:p w14:paraId="779D05F1" w14:textId="77777777" w:rsidR="007005F7" w:rsidRPr="00C838FF" w:rsidRDefault="007005F7" w:rsidP="007005F7">
      <w:pPr>
        <w:pStyle w:val="aff"/>
        <w:tabs>
          <w:tab w:val="left" w:pos="0"/>
          <w:tab w:val="left" w:pos="284"/>
        </w:tabs>
        <w:ind w:firstLine="567"/>
        <w:jc w:val="both"/>
        <w:rPr>
          <w:b/>
          <w:sz w:val="24"/>
          <w:szCs w:val="24"/>
          <w:u w:val="single"/>
        </w:rPr>
      </w:pPr>
      <w:r w:rsidRPr="00C838FF">
        <w:rPr>
          <w:b/>
          <w:sz w:val="24"/>
          <w:szCs w:val="24"/>
          <w:u w:val="single"/>
        </w:rPr>
        <w:t>12. ЮРИДИЧНІ АДРЕСИ, ПЛАТІЖНІ РЕКВІЗИТИ  І  ПІДПИСИ  СТОРІН</w:t>
      </w:r>
    </w:p>
    <w:p w14:paraId="5DF9E550" w14:textId="77777777" w:rsidR="007005F7" w:rsidRPr="00C838FF" w:rsidRDefault="007005F7" w:rsidP="007005F7">
      <w:pPr>
        <w:shd w:val="clear" w:color="auto" w:fill="FFFFFF"/>
        <w:ind w:firstLine="567"/>
        <w:jc w:val="both"/>
        <w:rPr>
          <w:b/>
          <w:bCs/>
        </w:r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28"/>
        <w:gridCol w:w="4961"/>
      </w:tblGrid>
      <w:tr w:rsidR="007005F7" w:rsidRPr="00C838FF" w14:paraId="125F9DB7" w14:textId="77777777" w:rsidTr="00723C33">
        <w:tc>
          <w:tcPr>
            <w:tcW w:w="4928" w:type="dxa"/>
            <w:tcBorders>
              <w:bottom w:val="single" w:sz="12" w:space="0" w:color="666666"/>
            </w:tcBorders>
          </w:tcPr>
          <w:p w14:paraId="56DF0427" w14:textId="77777777" w:rsidR="007005F7" w:rsidRPr="00C838FF" w:rsidRDefault="007005F7" w:rsidP="00723C33">
            <w:pPr>
              <w:ind w:firstLine="567"/>
              <w:jc w:val="both"/>
              <w:rPr>
                <w:b/>
                <w:color w:val="000000"/>
              </w:rPr>
            </w:pPr>
            <w:r w:rsidRPr="00C838FF">
              <w:rPr>
                <w:b/>
                <w:color w:val="000000"/>
              </w:rPr>
              <w:t>ПОКУПЕЦЬ</w:t>
            </w:r>
          </w:p>
        </w:tc>
        <w:tc>
          <w:tcPr>
            <w:tcW w:w="4961" w:type="dxa"/>
            <w:tcBorders>
              <w:bottom w:val="single" w:sz="12" w:space="0" w:color="666666"/>
            </w:tcBorders>
          </w:tcPr>
          <w:p w14:paraId="44AF410E" w14:textId="77777777" w:rsidR="007005F7" w:rsidRPr="00C838FF" w:rsidRDefault="007005F7" w:rsidP="00723C33">
            <w:pPr>
              <w:ind w:firstLine="567"/>
              <w:jc w:val="both"/>
              <w:rPr>
                <w:b/>
                <w:color w:val="000000"/>
                <w:highlight w:val="yellow"/>
              </w:rPr>
            </w:pPr>
            <w:r w:rsidRPr="00C838FF">
              <w:rPr>
                <w:b/>
                <w:color w:val="000000"/>
              </w:rPr>
              <w:t>ПОСТАЧАЛЬНИК</w:t>
            </w:r>
          </w:p>
        </w:tc>
      </w:tr>
      <w:tr w:rsidR="007005F7" w:rsidRPr="00C838FF" w14:paraId="3BE22646" w14:textId="77777777" w:rsidTr="00723C33">
        <w:trPr>
          <w:trHeight w:val="1108"/>
        </w:trPr>
        <w:tc>
          <w:tcPr>
            <w:tcW w:w="4928" w:type="dxa"/>
          </w:tcPr>
          <w:p w14:paraId="793230F8" w14:textId="77777777" w:rsidR="007005F7" w:rsidRDefault="007005F7" w:rsidP="00723C33">
            <w:pPr>
              <w:ind w:right="113" w:firstLine="567"/>
              <w:jc w:val="both"/>
              <w:rPr>
                <w:lang w:eastAsia="uk-UA"/>
              </w:rPr>
            </w:pPr>
          </w:p>
          <w:p w14:paraId="158DA2D7" w14:textId="77777777" w:rsidR="007005F7" w:rsidRPr="00C838FF" w:rsidRDefault="007005F7" w:rsidP="00723C33">
            <w:pPr>
              <w:ind w:right="113" w:firstLine="567"/>
              <w:jc w:val="both"/>
              <w:rPr>
                <w:lang w:eastAsia="uk-UA"/>
              </w:rPr>
            </w:pPr>
          </w:p>
          <w:p w14:paraId="75ACD89C" w14:textId="77777777" w:rsidR="007005F7" w:rsidRPr="00C838FF" w:rsidRDefault="007005F7" w:rsidP="00723C33">
            <w:pPr>
              <w:ind w:right="113" w:firstLine="567"/>
              <w:jc w:val="both"/>
              <w:rPr>
                <w:lang w:eastAsia="uk-UA"/>
              </w:rPr>
            </w:pPr>
            <w:r w:rsidRPr="00C838FF">
              <w:rPr>
                <w:lang w:eastAsia="uk-UA"/>
              </w:rPr>
              <w:t>___________________ / /</w:t>
            </w:r>
          </w:p>
          <w:p w14:paraId="02FED5F5" w14:textId="77777777" w:rsidR="007005F7" w:rsidRPr="00C838FF" w:rsidRDefault="007005F7" w:rsidP="00723C33">
            <w:pPr>
              <w:tabs>
                <w:tab w:val="left" w:pos="1845"/>
              </w:tabs>
              <w:ind w:firstLine="567"/>
              <w:jc w:val="both"/>
              <w:rPr>
                <w:lang w:eastAsia="uk-UA"/>
              </w:rPr>
            </w:pPr>
            <w:r w:rsidRPr="00C838FF">
              <w:rPr>
                <w:lang w:eastAsia="uk-UA"/>
              </w:rPr>
              <w:t>М.П</w:t>
            </w:r>
          </w:p>
        </w:tc>
        <w:tc>
          <w:tcPr>
            <w:tcW w:w="4961" w:type="dxa"/>
          </w:tcPr>
          <w:p w14:paraId="0562C018" w14:textId="77777777" w:rsidR="007005F7" w:rsidRDefault="007005F7" w:rsidP="00723C33">
            <w:pPr>
              <w:tabs>
                <w:tab w:val="left" w:pos="1944"/>
              </w:tabs>
              <w:ind w:firstLine="567"/>
              <w:jc w:val="both"/>
              <w:rPr>
                <w:lang w:eastAsia="uk-UA"/>
              </w:rPr>
            </w:pPr>
          </w:p>
          <w:p w14:paraId="38701304" w14:textId="77777777" w:rsidR="007005F7" w:rsidRDefault="007005F7" w:rsidP="00723C33">
            <w:pPr>
              <w:tabs>
                <w:tab w:val="left" w:pos="1944"/>
              </w:tabs>
              <w:ind w:firstLine="567"/>
              <w:jc w:val="both"/>
              <w:rPr>
                <w:lang w:eastAsia="uk-UA"/>
              </w:rPr>
            </w:pPr>
          </w:p>
          <w:p w14:paraId="3E965710" w14:textId="77777777" w:rsidR="007005F7" w:rsidRPr="00C838FF" w:rsidRDefault="007005F7" w:rsidP="00723C33">
            <w:pPr>
              <w:ind w:right="113" w:firstLine="567"/>
              <w:jc w:val="both"/>
              <w:rPr>
                <w:lang w:eastAsia="uk-UA"/>
              </w:rPr>
            </w:pPr>
            <w:r w:rsidRPr="00C838FF">
              <w:rPr>
                <w:lang w:eastAsia="uk-UA"/>
              </w:rPr>
              <w:t>___________________ / /</w:t>
            </w:r>
          </w:p>
          <w:p w14:paraId="2896CA78" w14:textId="77777777" w:rsidR="007005F7" w:rsidRPr="00C838FF" w:rsidRDefault="007005F7" w:rsidP="00723C33">
            <w:pPr>
              <w:tabs>
                <w:tab w:val="left" w:pos="1944"/>
              </w:tabs>
              <w:ind w:firstLine="567"/>
              <w:jc w:val="both"/>
              <w:rPr>
                <w:lang w:eastAsia="uk-UA"/>
              </w:rPr>
            </w:pPr>
            <w:r w:rsidRPr="00C838FF">
              <w:rPr>
                <w:lang w:eastAsia="uk-UA"/>
              </w:rPr>
              <w:t>М.П</w:t>
            </w:r>
          </w:p>
        </w:tc>
      </w:tr>
    </w:tbl>
    <w:p w14:paraId="6DE32C9C" w14:textId="77777777" w:rsidR="007005F7" w:rsidRPr="00C838FF" w:rsidRDefault="007005F7" w:rsidP="007005F7">
      <w:pPr>
        <w:shd w:val="clear" w:color="auto" w:fill="FFFFFF"/>
        <w:ind w:left="-284" w:firstLine="710"/>
        <w:jc w:val="right"/>
        <w:rPr>
          <w:bCs/>
        </w:rPr>
      </w:pPr>
    </w:p>
    <w:p w14:paraId="3F334D11" w14:textId="77777777" w:rsidR="007005F7" w:rsidRPr="00C838FF" w:rsidRDefault="007005F7" w:rsidP="007005F7">
      <w:pPr>
        <w:shd w:val="clear" w:color="auto" w:fill="FFFFFF"/>
        <w:ind w:left="-284" w:firstLine="710"/>
        <w:jc w:val="right"/>
        <w:rPr>
          <w:bCs/>
        </w:rPr>
      </w:pPr>
      <w:r w:rsidRPr="00C838FF">
        <w:t>Додаток №1 до договору</w:t>
      </w:r>
    </w:p>
    <w:p w14:paraId="2E204A56" w14:textId="77777777" w:rsidR="007005F7" w:rsidRPr="00C838FF" w:rsidRDefault="007005F7" w:rsidP="007005F7">
      <w:pPr>
        <w:shd w:val="clear" w:color="auto" w:fill="FFFFFF"/>
        <w:ind w:left="-284" w:firstLine="710"/>
        <w:jc w:val="right"/>
        <w:rPr>
          <w:bCs/>
        </w:rPr>
      </w:pPr>
      <w:r w:rsidRPr="00C838FF">
        <w:t xml:space="preserve"> №_______ від __________2022 р.</w:t>
      </w:r>
    </w:p>
    <w:p w14:paraId="27D091D2" w14:textId="77777777" w:rsidR="007005F7" w:rsidRPr="00C838FF" w:rsidRDefault="007005F7" w:rsidP="007005F7">
      <w:pPr>
        <w:shd w:val="clear" w:color="auto" w:fill="FFFFFF"/>
        <w:ind w:left="-284" w:firstLine="710"/>
        <w:jc w:val="center"/>
        <w:rPr>
          <w:b/>
          <w:bCs/>
          <w:i/>
        </w:rPr>
      </w:pPr>
    </w:p>
    <w:p w14:paraId="0776F132" w14:textId="77777777" w:rsidR="007005F7" w:rsidRPr="00C838FF" w:rsidRDefault="007005F7" w:rsidP="007005F7">
      <w:pPr>
        <w:shd w:val="clear" w:color="auto" w:fill="FFFFFF"/>
        <w:ind w:left="-284" w:firstLine="710"/>
        <w:jc w:val="center"/>
        <w:rPr>
          <w:b/>
          <w:bCs/>
          <w:i/>
        </w:rPr>
      </w:pPr>
      <w:r w:rsidRPr="00C838FF">
        <w:rPr>
          <w:b/>
          <w:i/>
        </w:rPr>
        <w:t>«СПЕЦИФІКАЦІЯ»</w:t>
      </w:r>
    </w:p>
    <w:tbl>
      <w:tblPr>
        <w:tblW w:w="5309" w:type="pct"/>
        <w:tblInd w:w="-318" w:type="dxa"/>
        <w:tblLayout w:type="fixed"/>
        <w:tblLook w:val="00A0" w:firstRow="1" w:lastRow="0" w:firstColumn="1" w:lastColumn="0" w:noHBand="0" w:noVBand="0"/>
      </w:tblPr>
      <w:tblGrid>
        <w:gridCol w:w="700"/>
        <w:gridCol w:w="3075"/>
        <w:gridCol w:w="1537"/>
        <w:gridCol w:w="1122"/>
        <w:gridCol w:w="1395"/>
        <w:gridCol w:w="1400"/>
        <w:gridCol w:w="1537"/>
      </w:tblGrid>
      <w:tr w:rsidR="007005F7" w:rsidRPr="00C47530" w14:paraId="58A7F26C" w14:textId="77777777" w:rsidTr="00723C33">
        <w:trPr>
          <w:trHeight w:val="1344"/>
        </w:trPr>
        <w:tc>
          <w:tcPr>
            <w:tcW w:w="325" w:type="pct"/>
            <w:tcBorders>
              <w:top w:val="single" w:sz="4" w:space="0" w:color="auto"/>
              <w:left w:val="single" w:sz="4" w:space="0" w:color="auto"/>
              <w:bottom w:val="single" w:sz="4" w:space="0" w:color="auto"/>
              <w:right w:val="single" w:sz="4" w:space="0" w:color="auto"/>
            </w:tcBorders>
            <w:vAlign w:val="center"/>
          </w:tcPr>
          <w:p w14:paraId="790FBEB6" w14:textId="77777777" w:rsidR="007005F7" w:rsidRPr="00C47530" w:rsidRDefault="007005F7" w:rsidP="00723C33">
            <w:pPr>
              <w:jc w:val="center"/>
              <w:rPr>
                <w:color w:val="000000"/>
                <w:sz w:val="20"/>
                <w:szCs w:val="20"/>
              </w:rPr>
            </w:pPr>
            <w:r w:rsidRPr="00C47530">
              <w:rPr>
                <w:color w:val="000000"/>
                <w:sz w:val="20"/>
                <w:szCs w:val="20"/>
              </w:rPr>
              <w:t>№ п/ п</w:t>
            </w:r>
          </w:p>
        </w:tc>
        <w:tc>
          <w:tcPr>
            <w:tcW w:w="1428" w:type="pct"/>
            <w:tcBorders>
              <w:top w:val="single" w:sz="4" w:space="0" w:color="auto"/>
              <w:left w:val="single" w:sz="4" w:space="0" w:color="auto"/>
              <w:bottom w:val="single" w:sz="4" w:space="0" w:color="auto"/>
              <w:right w:val="single" w:sz="4" w:space="0" w:color="auto"/>
            </w:tcBorders>
            <w:vAlign w:val="center"/>
          </w:tcPr>
          <w:p w14:paraId="6C144B1E" w14:textId="77777777" w:rsidR="007005F7" w:rsidRPr="00C47530" w:rsidRDefault="007005F7" w:rsidP="00723C33">
            <w:pPr>
              <w:jc w:val="center"/>
              <w:rPr>
                <w:color w:val="000000"/>
              </w:rPr>
            </w:pPr>
            <w:r w:rsidRPr="00C47530">
              <w:rPr>
                <w:color w:val="000000"/>
              </w:rPr>
              <w:t>Найменування товару</w:t>
            </w:r>
          </w:p>
        </w:tc>
        <w:tc>
          <w:tcPr>
            <w:tcW w:w="714" w:type="pct"/>
            <w:tcBorders>
              <w:top w:val="single" w:sz="4" w:space="0" w:color="auto"/>
              <w:left w:val="single" w:sz="4" w:space="0" w:color="auto"/>
              <w:bottom w:val="single" w:sz="4" w:space="0" w:color="auto"/>
              <w:right w:val="single" w:sz="4" w:space="0" w:color="auto"/>
            </w:tcBorders>
            <w:vAlign w:val="center"/>
          </w:tcPr>
          <w:p w14:paraId="6192B99A" w14:textId="77777777" w:rsidR="007005F7" w:rsidRPr="00C47530" w:rsidRDefault="007005F7" w:rsidP="00723C33">
            <w:pPr>
              <w:jc w:val="center"/>
              <w:rPr>
                <w:color w:val="000000"/>
                <w:highlight w:val="red"/>
              </w:rPr>
            </w:pPr>
            <w:r>
              <w:rPr>
                <w:color w:val="000000"/>
              </w:rPr>
              <w:t>К</w:t>
            </w:r>
            <w:r w:rsidRPr="00C47530">
              <w:rPr>
                <w:color w:val="000000"/>
              </w:rPr>
              <w:t>раїна походження</w:t>
            </w:r>
          </w:p>
        </w:tc>
        <w:tc>
          <w:tcPr>
            <w:tcW w:w="521" w:type="pct"/>
            <w:tcBorders>
              <w:top w:val="single" w:sz="4" w:space="0" w:color="auto"/>
              <w:left w:val="single" w:sz="4" w:space="0" w:color="auto"/>
              <w:right w:val="single" w:sz="4" w:space="0" w:color="auto"/>
            </w:tcBorders>
            <w:vAlign w:val="center"/>
          </w:tcPr>
          <w:p w14:paraId="54E744F3" w14:textId="77777777" w:rsidR="007005F7" w:rsidRPr="00C47530" w:rsidRDefault="007005F7" w:rsidP="00723C33">
            <w:pPr>
              <w:jc w:val="center"/>
              <w:rPr>
                <w:color w:val="000000"/>
              </w:rPr>
            </w:pPr>
            <w:r w:rsidRPr="00C47530">
              <w:rPr>
                <w:color w:val="000000"/>
              </w:rPr>
              <w:t>Одиниця виміру</w:t>
            </w:r>
          </w:p>
        </w:tc>
        <w:tc>
          <w:tcPr>
            <w:tcW w:w="648" w:type="pct"/>
            <w:tcBorders>
              <w:top w:val="single" w:sz="4" w:space="0" w:color="auto"/>
              <w:left w:val="single" w:sz="4" w:space="0" w:color="auto"/>
              <w:bottom w:val="single" w:sz="4" w:space="0" w:color="auto"/>
              <w:right w:val="single" w:sz="4" w:space="0" w:color="auto"/>
            </w:tcBorders>
            <w:vAlign w:val="center"/>
          </w:tcPr>
          <w:p w14:paraId="474D0FB8" w14:textId="77777777" w:rsidR="007005F7" w:rsidRPr="00C47530" w:rsidRDefault="007005F7" w:rsidP="00723C33">
            <w:pPr>
              <w:jc w:val="center"/>
              <w:rPr>
                <w:color w:val="000000"/>
              </w:rPr>
            </w:pPr>
            <w:r w:rsidRPr="00C47530">
              <w:rPr>
                <w:color w:val="000000"/>
              </w:rPr>
              <w:t>Кількість</w:t>
            </w:r>
          </w:p>
        </w:tc>
        <w:tc>
          <w:tcPr>
            <w:tcW w:w="649" w:type="pct"/>
            <w:tcBorders>
              <w:top w:val="single" w:sz="4" w:space="0" w:color="auto"/>
              <w:left w:val="single" w:sz="4" w:space="0" w:color="auto"/>
              <w:bottom w:val="single" w:sz="4" w:space="0" w:color="auto"/>
              <w:right w:val="single" w:sz="4" w:space="0" w:color="auto"/>
            </w:tcBorders>
            <w:vAlign w:val="center"/>
          </w:tcPr>
          <w:p w14:paraId="7260DFD4" w14:textId="77777777" w:rsidR="007005F7" w:rsidRPr="00C47530" w:rsidRDefault="007005F7" w:rsidP="00723C33">
            <w:pPr>
              <w:jc w:val="center"/>
              <w:rPr>
                <w:bCs/>
                <w:color w:val="000000"/>
              </w:rPr>
            </w:pPr>
            <w:r w:rsidRPr="00C47530">
              <w:rPr>
                <w:color w:val="000000"/>
              </w:rPr>
              <w:t xml:space="preserve">Ціна за одиницю </w:t>
            </w:r>
            <w:proofErr w:type="spellStart"/>
            <w:r w:rsidRPr="00C47530">
              <w:rPr>
                <w:color w:val="000000"/>
              </w:rPr>
              <w:t>грн.,без</w:t>
            </w:r>
            <w:proofErr w:type="spellEnd"/>
            <w:r w:rsidRPr="00C47530">
              <w:rPr>
                <w:color w:val="000000"/>
              </w:rPr>
              <w:t xml:space="preserve"> ПДВ</w:t>
            </w:r>
          </w:p>
        </w:tc>
        <w:tc>
          <w:tcPr>
            <w:tcW w:w="714" w:type="pct"/>
            <w:tcBorders>
              <w:top w:val="single" w:sz="4" w:space="0" w:color="auto"/>
              <w:left w:val="single" w:sz="4" w:space="0" w:color="auto"/>
              <w:bottom w:val="single" w:sz="4" w:space="0" w:color="auto"/>
              <w:right w:val="single" w:sz="4" w:space="0" w:color="auto"/>
            </w:tcBorders>
            <w:vAlign w:val="center"/>
          </w:tcPr>
          <w:p w14:paraId="0977CDFE" w14:textId="77777777" w:rsidR="007005F7" w:rsidRPr="00C47530" w:rsidRDefault="007005F7" w:rsidP="00723C33">
            <w:pPr>
              <w:jc w:val="center"/>
              <w:rPr>
                <w:bCs/>
                <w:color w:val="000000"/>
              </w:rPr>
            </w:pPr>
            <w:r w:rsidRPr="00C47530">
              <w:rPr>
                <w:color w:val="000000"/>
              </w:rPr>
              <w:t xml:space="preserve">Сума, грн., </w:t>
            </w:r>
          </w:p>
          <w:p w14:paraId="5426340E" w14:textId="77777777" w:rsidR="007005F7" w:rsidRPr="00C47530" w:rsidRDefault="007005F7" w:rsidP="00723C33">
            <w:pPr>
              <w:jc w:val="center"/>
              <w:rPr>
                <w:bCs/>
                <w:color w:val="000000"/>
              </w:rPr>
            </w:pPr>
            <w:r w:rsidRPr="00C47530">
              <w:rPr>
                <w:color w:val="000000"/>
              </w:rPr>
              <w:t>без ПДВ</w:t>
            </w:r>
          </w:p>
        </w:tc>
      </w:tr>
      <w:tr w:rsidR="007005F7" w:rsidRPr="00C47530" w14:paraId="2C242EA6" w14:textId="77777777" w:rsidTr="00723C33">
        <w:trPr>
          <w:trHeight w:val="247"/>
        </w:trPr>
        <w:tc>
          <w:tcPr>
            <w:tcW w:w="325" w:type="pct"/>
            <w:tcBorders>
              <w:top w:val="single" w:sz="4" w:space="0" w:color="auto"/>
              <w:left w:val="single" w:sz="4" w:space="0" w:color="auto"/>
              <w:bottom w:val="single" w:sz="4" w:space="0" w:color="auto"/>
              <w:right w:val="single" w:sz="4" w:space="0" w:color="auto"/>
            </w:tcBorders>
            <w:vAlign w:val="center"/>
          </w:tcPr>
          <w:p w14:paraId="3E0C044F" w14:textId="77777777" w:rsidR="007005F7" w:rsidRPr="00C47530" w:rsidRDefault="007005F7" w:rsidP="00723C33">
            <w:pPr>
              <w:jc w:val="center"/>
              <w:rPr>
                <w:color w:val="000000"/>
              </w:rPr>
            </w:pPr>
            <w:r w:rsidRPr="00C47530">
              <w:rPr>
                <w:color w:val="000000"/>
              </w:rPr>
              <w:t>1</w:t>
            </w:r>
          </w:p>
        </w:tc>
        <w:tc>
          <w:tcPr>
            <w:tcW w:w="1428" w:type="pct"/>
            <w:tcBorders>
              <w:top w:val="nil"/>
              <w:left w:val="nil"/>
              <w:bottom w:val="single" w:sz="8" w:space="0" w:color="auto"/>
              <w:right w:val="single" w:sz="8" w:space="0" w:color="auto"/>
            </w:tcBorders>
            <w:shd w:val="clear" w:color="auto" w:fill="FFFFFF"/>
            <w:vAlign w:val="center"/>
          </w:tcPr>
          <w:p w14:paraId="6E0E13D4" w14:textId="77777777" w:rsidR="007005F7" w:rsidRPr="00C47530" w:rsidRDefault="007005F7" w:rsidP="00723C33">
            <w:pP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2D1B90A5" w14:textId="77777777" w:rsidR="007005F7" w:rsidRPr="00C47530" w:rsidRDefault="007005F7" w:rsidP="00723C33"/>
        </w:tc>
        <w:tc>
          <w:tcPr>
            <w:tcW w:w="521" w:type="pct"/>
            <w:tcBorders>
              <w:top w:val="single" w:sz="4" w:space="0" w:color="auto"/>
              <w:left w:val="single" w:sz="4" w:space="0" w:color="auto"/>
              <w:bottom w:val="single" w:sz="4" w:space="0" w:color="auto"/>
              <w:right w:val="single" w:sz="4" w:space="0" w:color="auto"/>
            </w:tcBorders>
            <w:vAlign w:val="center"/>
          </w:tcPr>
          <w:p w14:paraId="1588E1AF" w14:textId="77777777" w:rsidR="007005F7" w:rsidRPr="00C47530" w:rsidRDefault="007005F7" w:rsidP="00723C33">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14:paraId="3F46C4F3" w14:textId="77777777" w:rsidR="007005F7" w:rsidRPr="00C47530" w:rsidRDefault="007005F7" w:rsidP="00723C33">
            <w:pPr>
              <w:jc w:val="center"/>
              <w:rPr>
                <w:color w:val="000000"/>
                <w:lang w:val="en-US"/>
              </w:rPr>
            </w:pPr>
          </w:p>
        </w:tc>
        <w:tc>
          <w:tcPr>
            <w:tcW w:w="649" w:type="pct"/>
            <w:tcBorders>
              <w:top w:val="single" w:sz="4" w:space="0" w:color="auto"/>
              <w:left w:val="single" w:sz="4" w:space="0" w:color="auto"/>
              <w:bottom w:val="single" w:sz="4" w:space="0" w:color="auto"/>
              <w:right w:val="single" w:sz="4" w:space="0" w:color="auto"/>
            </w:tcBorders>
            <w:vAlign w:val="center"/>
          </w:tcPr>
          <w:p w14:paraId="18FE77F8" w14:textId="77777777" w:rsidR="007005F7" w:rsidRPr="00C47530" w:rsidRDefault="007005F7" w:rsidP="00723C33">
            <w:pPr>
              <w:jc w:val="cente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754D28D3" w14:textId="77777777" w:rsidR="007005F7" w:rsidRPr="00C47530" w:rsidRDefault="007005F7" w:rsidP="00723C33">
            <w:pPr>
              <w:jc w:val="center"/>
              <w:rPr>
                <w:color w:val="000000"/>
              </w:rPr>
            </w:pPr>
          </w:p>
        </w:tc>
      </w:tr>
      <w:tr w:rsidR="007005F7" w:rsidRPr="00C47530" w14:paraId="4477939B" w14:textId="77777777" w:rsidTr="00723C33">
        <w:trPr>
          <w:trHeight w:val="241"/>
        </w:trPr>
        <w:tc>
          <w:tcPr>
            <w:tcW w:w="325" w:type="pct"/>
            <w:tcBorders>
              <w:top w:val="single" w:sz="4" w:space="0" w:color="auto"/>
              <w:left w:val="single" w:sz="4" w:space="0" w:color="auto"/>
              <w:bottom w:val="single" w:sz="4" w:space="0" w:color="auto"/>
              <w:right w:val="single" w:sz="4" w:space="0" w:color="auto"/>
            </w:tcBorders>
            <w:vAlign w:val="center"/>
          </w:tcPr>
          <w:p w14:paraId="031E63DC" w14:textId="77777777" w:rsidR="007005F7" w:rsidRPr="00C47530" w:rsidRDefault="007005F7" w:rsidP="00723C33">
            <w:pPr>
              <w:jc w:val="center"/>
              <w:rPr>
                <w:color w:val="000000"/>
              </w:rPr>
            </w:pPr>
            <w:r w:rsidRPr="00C47530">
              <w:rPr>
                <w:color w:val="000000"/>
              </w:rPr>
              <w:t>2</w:t>
            </w:r>
          </w:p>
        </w:tc>
        <w:tc>
          <w:tcPr>
            <w:tcW w:w="1428" w:type="pct"/>
            <w:tcBorders>
              <w:top w:val="nil"/>
              <w:left w:val="nil"/>
              <w:bottom w:val="single" w:sz="8" w:space="0" w:color="auto"/>
              <w:right w:val="single" w:sz="8" w:space="0" w:color="auto"/>
            </w:tcBorders>
            <w:shd w:val="clear" w:color="auto" w:fill="FFFFFF"/>
            <w:vAlign w:val="center"/>
          </w:tcPr>
          <w:p w14:paraId="3FE9A253" w14:textId="77777777" w:rsidR="007005F7" w:rsidRPr="00C47530" w:rsidRDefault="007005F7" w:rsidP="00723C33">
            <w:pP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010514DD" w14:textId="77777777" w:rsidR="007005F7" w:rsidRPr="00C47530" w:rsidRDefault="007005F7" w:rsidP="00723C33">
            <w:pPr>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3AFE0A13" w14:textId="77777777" w:rsidR="007005F7" w:rsidRPr="00C47530" w:rsidRDefault="007005F7" w:rsidP="00723C33">
            <w:pPr>
              <w:jc w:val="center"/>
              <w:rPr>
                <w:color w:val="000000"/>
              </w:rPr>
            </w:pPr>
          </w:p>
        </w:tc>
        <w:tc>
          <w:tcPr>
            <w:tcW w:w="648" w:type="pct"/>
            <w:tcBorders>
              <w:top w:val="single" w:sz="4" w:space="0" w:color="auto"/>
              <w:left w:val="single" w:sz="4" w:space="0" w:color="auto"/>
              <w:bottom w:val="single" w:sz="4" w:space="0" w:color="auto"/>
              <w:right w:val="single" w:sz="4" w:space="0" w:color="auto"/>
            </w:tcBorders>
            <w:vAlign w:val="center"/>
          </w:tcPr>
          <w:p w14:paraId="3ED53FB0" w14:textId="77777777" w:rsidR="007005F7" w:rsidRPr="00C47530" w:rsidRDefault="007005F7" w:rsidP="00723C33">
            <w:pPr>
              <w:jc w:val="center"/>
              <w:rPr>
                <w:color w:val="000000"/>
                <w:lang w:val="en-US"/>
              </w:rPr>
            </w:pPr>
          </w:p>
        </w:tc>
        <w:tc>
          <w:tcPr>
            <w:tcW w:w="649" w:type="pct"/>
            <w:tcBorders>
              <w:top w:val="single" w:sz="4" w:space="0" w:color="auto"/>
              <w:left w:val="single" w:sz="4" w:space="0" w:color="auto"/>
              <w:bottom w:val="single" w:sz="4" w:space="0" w:color="auto"/>
              <w:right w:val="single" w:sz="4" w:space="0" w:color="auto"/>
            </w:tcBorders>
            <w:vAlign w:val="center"/>
          </w:tcPr>
          <w:p w14:paraId="15F91E81" w14:textId="77777777" w:rsidR="007005F7" w:rsidRPr="00C47530" w:rsidRDefault="007005F7" w:rsidP="00723C33">
            <w:pPr>
              <w:jc w:val="cente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1113ECFE" w14:textId="77777777" w:rsidR="007005F7" w:rsidRPr="00C47530" w:rsidRDefault="007005F7" w:rsidP="00723C33">
            <w:pPr>
              <w:jc w:val="center"/>
              <w:rPr>
                <w:color w:val="000000"/>
              </w:rPr>
            </w:pPr>
          </w:p>
        </w:tc>
      </w:tr>
      <w:tr w:rsidR="007005F7" w:rsidRPr="00C47530" w14:paraId="32E5FC9A" w14:textId="77777777" w:rsidTr="00723C33">
        <w:trPr>
          <w:trHeight w:val="241"/>
        </w:trPr>
        <w:tc>
          <w:tcPr>
            <w:tcW w:w="325" w:type="pct"/>
            <w:tcBorders>
              <w:top w:val="single" w:sz="4" w:space="0" w:color="auto"/>
              <w:left w:val="single" w:sz="4" w:space="0" w:color="auto"/>
              <w:bottom w:val="single" w:sz="4" w:space="0" w:color="auto"/>
              <w:right w:val="single" w:sz="4" w:space="0" w:color="auto"/>
            </w:tcBorders>
            <w:vAlign w:val="center"/>
          </w:tcPr>
          <w:p w14:paraId="3A667827" w14:textId="77777777" w:rsidR="007005F7" w:rsidRPr="00C47530" w:rsidRDefault="007005F7" w:rsidP="00723C33">
            <w:pPr>
              <w:jc w:val="center"/>
              <w:rPr>
                <w:color w:val="000000"/>
              </w:rPr>
            </w:pPr>
            <w:r w:rsidRPr="00C47530">
              <w:rPr>
                <w:color w:val="000000"/>
              </w:rPr>
              <w:t>3</w:t>
            </w:r>
          </w:p>
        </w:tc>
        <w:tc>
          <w:tcPr>
            <w:tcW w:w="1428" w:type="pct"/>
            <w:tcBorders>
              <w:top w:val="nil"/>
              <w:left w:val="nil"/>
              <w:bottom w:val="single" w:sz="8" w:space="0" w:color="auto"/>
              <w:right w:val="single" w:sz="8" w:space="0" w:color="auto"/>
            </w:tcBorders>
            <w:shd w:val="clear" w:color="auto" w:fill="FFFFFF"/>
            <w:vAlign w:val="center"/>
          </w:tcPr>
          <w:p w14:paraId="081C37A7" w14:textId="77777777" w:rsidR="007005F7" w:rsidRPr="00C47530" w:rsidRDefault="007005F7" w:rsidP="00723C33">
            <w:pP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3D8FC015" w14:textId="77777777" w:rsidR="007005F7" w:rsidRPr="00C47530" w:rsidRDefault="007005F7" w:rsidP="00723C33"/>
        </w:tc>
        <w:tc>
          <w:tcPr>
            <w:tcW w:w="521" w:type="pct"/>
            <w:tcBorders>
              <w:top w:val="single" w:sz="4" w:space="0" w:color="auto"/>
              <w:left w:val="single" w:sz="4" w:space="0" w:color="auto"/>
              <w:bottom w:val="single" w:sz="4" w:space="0" w:color="auto"/>
              <w:right w:val="single" w:sz="4" w:space="0" w:color="auto"/>
            </w:tcBorders>
            <w:vAlign w:val="center"/>
          </w:tcPr>
          <w:p w14:paraId="4EC8CB3B" w14:textId="77777777" w:rsidR="007005F7" w:rsidRPr="00C47530" w:rsidRDefault="007005F7" w:rsidP="00723C33">
            <w:pPr>
              <w:jc w:val="center"/>
              <w:rPr>
                <w:color w:val="000000"/>
              </w:rPr>
            </w:pPr>
          </w:p>
        </w:tc>
        <w:tc>
          <w:tcPr>
            <w:tcW w:w="648" w:type="pct"/>
            <w:tcBorders>
              <w:top w:val="single" w:sz="4" w:space="0" w:color="auto"/>
              <w:left w:val="single" w:sz="4" w:space="0" w:color="auto"/>
              <w:bottom w:val="single" w:sz="4" w:space="0" w:color="auto"/>
              <w:right w:val="single" w:sz="4" w:space="0" w:color="auto"/>
            </w:tcBorders>
            <w:vAlign w:val="center"/>
          </w:tcPr>
          <w:p w14:paraId="08297BF7" w14:textId="77777777" w:rsidR="007005F7" w:rsidRPr="00C47530" w:rsidRDefault="007005F7" w:rsidP="00723C33">
            <w:pPr>
              <w:jc w:val="center"/>
              <w:rPr>
                <w:color w:val="000000"/>
              </w:rPr>
            </w:pPr>
          </w:p>
        </w:tc>
        <w:tc>
          <w:tcPr>
            <w:tcW w:w="649" w:type="pct"/>
            <w:tcBorders>
              <w:top w:val="single" w:sz="4" w:space="0" w:color="auto"/>
              <w:left w:val="single" w:sz="4" w:space="0" w:color="auto"/>
              <w:bottom w:val="single" w:sz="4" w:space="0" w:color="auto"/>
              <w:right w:val="single" w:sz="4" w:space="0" w:color="auto"/>
            </w:tcBorders>
            <w:vAlign w:val="center"/>
          </w:tcPr>
          <w:p w14:paraId="3A856AED" w14:textId="77777777" w:rsidR="007005F7" w:rsidRPr="00C47530" w:rsidRDefault="007005F7" w:rsidP="00723C33">
            <w:pPr>
              <w:jc w:val="cente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14:paraId="2B63E8C8" w14:textId="77777777" w:rsidR="007005F7" w:rsidRPr="00C47530" w:rsidRDefault="007005F7" w:rsidP="00723C33">
            <w:pPr>
              <w:jc w:val="center"/>
              <w:rPr>
                <w:color w:val="000000"/>
              </w:rPr>
            </w:pPr>
          </w:p>
        </w:tc>
      </w:tr>
      <w:tr w:rsidR="007005F7" w:rsidRPr="00C47530" w14:paraId="65895D26" w14:textId="77777777" w:rsidTr="00723C33">
        <w:trPr>
          <w:trHeight w:val="330"/>
        </w:trPr>
        <w:tc>
          <w:tcPr>
            <w:tcW w:w="325" w:type="pct"/>
            <w:tcBorders>
              <w:top w:val="single" w:sz="4" w:space="0" w:color="auto"/>
              <w:left w:val="single" w:sz="4" w:space="0" w:color="auto"/>
              <w:bottom w:val="single" w:sz="4" w:space="0" w:color="auto"/>
              <w:right w:val="single" w:sz="4" w:space="0" w:color="auto"/>
            </w:tcBorders>
            <w:vAlign w:val="bottom"/>
          </w:tcPr>
          <w:p w14:paraId="3C185F69" w14:textId="77777777" w:rsidR="007005F7" w:rsidRPr="00C47530" w:rsidRDefault="007005F7" w:rsidP="00723C33">
            <w:pPr>
              <w:jc w:val="center"/>
              <w:rPr>
                <w:color w:val="000000"/>
              </w:rPr>
            </w:pPr>
            <w:r w:rsidRPr="00C47530">
              <w:rPr>
                <w:color w:val="000000"/>
              </w:rPr>
              <w:t> </w:t>
            </w:r>
          </w:p>
        </w:tc>
        <w:tc>
          <w:tcPr>
            <w:tcW w:w="3961" w:type="pct"/>
            <w:gridSpan w:val="5"/>
            <w:tcBorders>
              <w:top w:val="single" w:sz="4" w:space="0" w:color="auto"/>
              <w:left w:val="single" w:sz="4" w:space="0" w:color="auto"/>
              <w:bottom w:val="single" w:sz="4" w:space="0" w:color="auto"/>
              <w:right w:val="single" w:sz="4" w:space="0" w:color="auto"/>
            </w:tcBorders>
            <w:vAlign w:val="bottom"/>
          </w:tcPr>
          <w:p w14:paraId="0E111338" w14:textId="77777777" w:rsidR="007005F7" w:rsidRPr="00C47530" w:rsidRDefault="007005F7" w:rsidP="00723C33">
            <w:pPr>
              <w:ind w:right="162"/>
              <w:rPr>
                <w:b/>
                <w:color w:val="000000"/>
              </w:rPr>
            </w:pPr>
            <w:r w:rsidRPr="00C47530">
              <w:rPr>
                <w:b/>
                <w:color w:val="000000"/>
              </w:rPr>
              <w:t xml:space="preserve"> Всього без ПДВ:   </w:t>
            </w:r>
          </w:p>
        </w:tc>
        <w:tc>
          <w:tcPr>
            <w:tcW w:w="714" w:type="pct"/>
            <w:tcBorders>
              <w:top w:val="single" w:sz="4" w:space="0" w:color="auto"/>
              <w:left w:val="single" w:sz="4" w:space="0" w:color="auto"/>
              <w:bottom w:val="single" w:sz="4" w:space="0" w:color="auto"/>
              <w:right w:val="single" w:sz="4" w:space="0" w:color="auto"/>
            </w:tcBorders>
            <w:vAlign w:val="bottom"/>
          </w:tcPr>
          <w:p w14:paraId="401AF72D" w14:textId="77777777" w:rsidR="007005F7" w:rsidRPr="00C47530" w:rsidRDefault="007005F7" w:rsidP="00723C33">
            <w:pPr>
              <w:ind w:right="162"/>
              <w:jc w:val="center"/>
              <w:rPr>
                <w:b/>
                <w:color w:val="000000"/>
              </w:rPr>
            </w:pPr>
          </w:p>
        </w:tc>
      </w:tr>
      <w:tr w:rsidR="007005F7" w:rsidRPr="00C47530" w14:paraId="35796CF6" w14:textId="77777777" w:rsidTr="00723C33">
        <w:trPr>
          <w:trHeight w:val="330"/>
        </w:trPr>
        <w:tc>
          <w:tcPr>
            <w:tcW w:w="325" w:type="pct"/>
            <w:tcBorders>
              <w:top w:val="single" w:sz="4" w:space="0" w:color="auto"/>
              <w:left w:val="single" w:sz="4" w:space="0" w:color="auto"/>
              <w:bottom w:val="single" w:sz="4" w:space="0" w:color="auto"/>
              <w:right w:val="single" w:sz="4" w:space="0" w:color="auto"/>
            </w:tcBorders>
            <w:vAlign w:val="bottom"/>
          </w:tcPr>
          <w:p w14:paraId="61C778E8" w14:textId="77777777" w:rsidR="007005F7" w:rsidRPr="00C47530" w:rsidRDefault="007005F7" w:rsidP="00723C33">
            <w:pPr>
              <w:jc w:val="center"/>
              <w:rPr>
                <w:color w:val="000000"/>
              </w:rPr>
            </w:pPr>
          </w:p>
        </w:tc>
        <w:tc>
          <w:tcPr>
            <w:tcW w:w="3961" w:type="pct"/>
            <w:gridSpan w:val="5"/>
            <w:tcBorders>
              <w:top w:val="single" w:sz="4" w:space="0" w:color="auto"/>
              <w:left w:val="single" w:sz="4" w:space="0" w:color="auto"/>
              <w:bottom w:val="single" w:sz="4" w:space="0" w:color="auto"/>
              <w:right w:val="single" w:sz="4" w:space="0" w:color="auto"/>
            </w:tcBorders>
            <w:vAlign w:val="bottom"/>
          </w:tcPr>
          <w:p w14:paraId="3C765105" w14:textId="77777777" w:rsidR="007005F7" w:rsidRPr="00C47530" w:rsidRDefault="007005F7" w:rsidP="00723C33">
            <w:pPr>
              <w:ind w:right="162"/>
              <w:rPr>
                <w:b/>
                <w:color w:val="000000"/>
              </w:rPr>
            </w:pPr>
            <w:r w:rsidRPr="00C47530">
              <w:rPr>
                <w:b/>
                <w:color w:val="000000"/>
              </w:rPr>
              <w:t xml:space="preserve"> ПДВ:</w:t>
            </w:r>
          </w:p>
        </w:tc>
        <w:tc>
          <w:tcPr>
            <w:tcW w:w="714" w:type="pct"/>
            <w:tcBorders>
              <w:top w:val="single" w:sz="4" w:space="0" w:color="auto"/>
              <w:left w:val="single" w:sz="4" w:space="0" w:color="auto"/>
              <w:bottom w:val="single" w:sz="4" w:space="0" w:color="auto"/>
              <w:right w:val="single" w:sz="4" w:space="0" w:color="auto"/>
            </w:tcBorders>
            <w:vAlign w:val="bottom"/>
          </w:tcPr>
          <w:p w14:paraId="220F0682" w14:textId="77777777" w:rsidR="007005F7" w:rsidRPr="00C47530" w:rsidRDefault="007005F7" w:rsidP="00723C33">
            <w:pPr>
              <w:ind w:right="162"/>
              <w:jc w:val="center"/>
              <w:rPr>
                <w:b/>
                <w:color w:val="000000"/>
              </w:rPr>
            </w:pPr>
          </w:p>
        </w:tc>
      </w:tr>
      <w:tr w:rsidR="007005F7" w:rsidRPr="00C47530" w14:paraId="0B8BF8BA" w14:textId="77777777" w:rsidTr="00723C33">
        <w:trPr>
          <w:trHeight w:val="330"/>
        </w:trPr>
        <w:tc>
          <w:tcPr>
            <w:tcW w:w="325" w:type="pct"/>
            <w:tcBorders>
              <w:top w:val="single" w:sz="4" w:space="0" w:color="auto"/>
              <w:left w:val="single" w:sz="4" w:space="0" w:color="auto"/>
              <w:bottom w:val="single" w:sz="4" w:space="0" w:color="auto"/>
              <w:right w:val="single" w:sz="4" w:space="0" w:color="auto"/>
            </w:tcBorders>
            <w:vAlign w:val="bottom"/>
          </w:tcPr>
          <w:p w14:paraId="0E55FB01" w14:textId="77777777" w:rsidR="007005F7" w:rsidRPr="00C47530" w:rsidRDefault="007005F7" w:rsidP="00723C33">
            <w:pPr>
              <w:jc w:val="center"/>
              <w:rPr>
                <w:color w:val="000000"/>
              </w:rPr>
            </w:pPr>
          </w:p>
        </w:tc>
        <w:tc>
          <w:tcPr>
            <w:tcW w:w="3961" w:type="pct"/>
            <w:gridSpan w:val="5"/>
            <w:tcBorders>
              <w:top w:val="single" w:sz="4" w:space="0" w:color="auto"/>
              <w:left w:val="single" w:sz="4" w:space="0" w:color="auto"/>
              <w:bottom w:val="single" w:sz="4" w:space="0" w:color="auto"/>
              <w:right w:val="single" w:sz="4" w:space="0" w:color="auto"/>
            </w:tcBorders>
            <w:vAlign w:val="bottom"/>
          </w:tcPr>
          <w:p w14:paraId="138AFC7B" w14:textId="77777777" w:rsidR="007005F7" w:rsidRPr="00C47530" w:rsidRDefault="007005F7" w:rsidP="00723C33">
            <w:pPr>
              <w:ind w:right="162"/>
              <w:rPr>
                <w:b/>
                <w:color w:val="000000"/>
              </w:rPr>
            </w:pPr>
            <w:r w:rsidRPr="00C47530">
              <w:rPr>
                <w:b/>
                <w:color w:val="000000"/>
              </w:rPr>
              <w:t xml:space="preserve">Всього з ПДВ: </w:t>
            </w:r>
          </w:p>
        </w:tc>
        <w:tc>
          <w:tcPr>
            <w:tcW w:w="714" w:type="pct"/>
            <w:tcBorders>
              <w:top w:val="single" w:sz="4" w:space="0" w:color="auto"/>
              <w:left w:val="single" w:sz="4" w:space="0" w:color="auto"/>
              <w:bottom w:val="single" w:sz="4" w:space="0" w:color="auto"/>
              <w:right w:val="single" w:sz="4" w:space="0" w:color="auto"/>
            </w:tcBorders>
            <w:vAlign w:val="bottom"/>
          </w:tcPr>
          <w:p w14:paraId="5604A71D" w14:textId="77777777" w:rsidR="007005F7" w:rsidRPr="00C47530" w:rsidRDefault="007005F7" w:rsidP="00723C33">
            <w:pPr>
              <w:ind w:right="162"/>
              <w:rPr>
                <w:b/>
                <w:color w:val="000000"/>
              </w:rPr>
            </w:pPr>
          </w:p>
        </w:tc>
      </w:tr>
    </w:tbl>
    <w:p w14:paraId="13D1AE59" w14:textId="77777777" w:rsidR="007005F7" w:rsidRPr="00C838FF" w:rsidRDefault="007005F7" w:rsidP="007005F7">
      <w:pPr>
        <w:shd w:val="clear" w:color="auto" w:fill="FFFFFF"/>
        <w:ind w:left="-284" w:firstLine="710"/>
        <w:jc w:val="both"/>
        <w:rPr>
          <w:bCs/>
        </w:rPr>
      </w:pPr>
    </w:p>
    <w:p w14:paraId="6E1A3757" w14:textId="77777777" w:rsidR="007005F7" w:rsidRPr="00C838FF" w:rsidRDefault="007005F7" w:rsidP="007005F7">
      <w:pPr>
        <w:shd w:val="clear" w:color="auto" w:fill="FFFFFF"/>
        <w:ind w:left="-284" w:firstLine="710"/>
        <w:jc w:val="both"/>
        <w:rPr>
          <w:bCs/>
        </w:rPr>
      </w:pPr>
    </w:p>
    <w:p w14:paraId="7EC9E87B" w14:textId="77777777" w:rsidR="007005F7" w:rsidRPr="00C838FF" w:rsidRDefault="007005F7" w:rsidP="007005F7">
      <w:pPr>
        <w:shd w:val="clear" w:color="auto" w:fill="FFFFFF"/>
        <w:ind w:left="-284" w:firstLine="710"/>
        <w:jc w:val="both"/>
        <w:rPr>
          <w:bCs/>
        </w:rPr>
      </w:pPr>
    </w:p>
    <w:p w14:paraId="22E8BBD5" w14:textId="77777777" w:rsidR="007005F7" w:rsidRPr="00C838FF" w:rsidRDefault="007005F7" w:rsidP="007005F7">
      <w:pPr>
        <w:shd w:val="clear" w:color="auto" w:fill="FFFFFF"/>
        <w:ind w:left="-284" w:firstLine="710"/>
        <w:jc w:val="both"/>
        <w:rPr>
          <w:bCs/>
        </w:rPr>
      </w:pPr>
    </w:p>
    <w:p w14:paraId="557AABAD" w14:textId="77777777" w:rsidR="007005F7" w:rsidRPr="00C838FF" w:rsidRDefault="007005F7" w:rsidP="007005F7">
      <w:pPr>
        <w:shd w:val="clear" w:color="auto" w:fill="FFFFFF"/>
        <w:ind w:left="-284" w:firstLine="710"/>
        <w:jc w:val="both"/>
        <w:rPr>
          <w:bCs/>
        </w:r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28"/>
        <w:gridCol w:w="4961"/>
      </w:tblGrid>
      <w:tr w:rsidR="007005F7" w:rsidRPr="00C838FF" w14:paraId="108AC995" w14:textId="77777777" w:rsidTr="00723C33">
        <w:tc>
          <w:tcPr>
            <w:tcW w:w="4928" w:type="dxa"/>
            <w:tcBorders>
              <w:bottom w:val="single" w:sz="12" w:space="0" w:color="666666"/>
            </w:tcBorders>
          </w:tcPr>
          <w:p w14:paraId="5E18E8C2" w14:textId="77777777" w:rsidR="007005F7" w:rsidRPr="00C838FF" w:rsidRDefault="007005F7" w:rsidP="00723C33">
            <w:pPr>
              <w:ind w:left="-284" w:firstLine="710"/>
              <w:rPr>
                <w:b/>
                <w:color w:val="000000"/>
              </w:rPr>
            </w:pPr>
            <w:r w:rsidRPr="00C838FF">
              <w:rPr>
                <w:b/>
                <w:color w:val="000000"/>
              </w:rPr>
              <w:t>ПОКУПЕЦЬ</w:t>
            </w:r>
          </w:p>
        </w:tc>
        <w:tc>
          <w:tcPr>
            <w:tcW w:w="4961" w:type="dxa"/>
            <w:tcBorders>
              <w:bottom w:val="single" w:sz="12" w:space="0" w:color="666666"/>
            </w:tcBorders>
          </w:tcPr>
          <w:p w14:paraId="7CA63D4E" w14:textId="77777777" w:rsidR="007005F7" w:rsidRPr="00C838FF" w:rsidRDefault="007005F7" w:rsidP="00723C33">
            <w:pPr>
              <w:ind w:left="-284" w:firstLine="710"/>
              <w:rPr>
                <w:b/>
                <w:color w:val="000000"/>
                <w:highlight w:val="yellow"/>
              </w:rPr>
            </w:pPr>
            <w:r w:rsidRPr="00C838FF">
              <w:rPr>
                <w:b/>
                <w:color w:val="000000"/>
              </w:rPr>
              <w:t>ПОСТАЧАЛЬНИК</w:t>
            </w:r>
          </w:p>
        </w:tc>
      </w:tr>
      <w:tr w:rsidR="007005F7" w:rsidRPr="00C838FF" w14:paraId="485B2764" w14:textId="77777777" w:rsidTr="00723C33">
        <w:trPr>
          <w:trHeight w:val="2018"/>
        </w:trPr>
        <w:tc>
          <w:tcPr>
            <w:tcW w:w="4928" w:type="dxa"/>
          </w:tcPr>
          <w:p w14:paraId="37641080" w14:textId="77777777" w:rsidR="007005F7" w:rsidRDefault="007005F7" w:rsidP="00723C33">
            <w:pPr>
              <w:ind w:left="-284" w:right="113" w:firstLine="710"/>
              <w:rPr>
                <w:lang w:eastAsia="uk-UA"/>
              </w:rPr>
            </w:pPr>
          </w:p>
          <w:p w14:paraId="14D9E142" w14:textId="77777777" w:rsidR="007005F7" w:rsidRPr="00C838FF" w:rsidRDefault="007005F7" w:rsidP="00723C33">
            <w:pPr>
              <w:ind w:left="-284" w:right="113" w:firstLine="710"/>
              <w:rPr>
                <w:lang w:eastAsia="uk-UA"/>
              </w:rPr>
            </w:pPr>
          </w:p>
          <w:p w14:paraId="05A363E4" w14:textId="77777777" w:rsidR="007005F7" w:rsidRPr="00C838FF" w:rsidRDefault="007005F7" w:rsidP="00723C33">
            <w:pPr>
              <w:ind w:left="-284" w:right="113" w:firstLine="710"/>
              <w:rPr>
                <w:lang w:eastAsia="uk-UA"/>
              </w:rPr>
            </w:pPr>
            <w:r w:rsidRPr="00C838FF">
              <w:rPr>
                <w:lang w:eastAsia="uk-UA"/>
              </w:rPr>
              <w:t>___________________ / /</w:t>
            </w:r>
          </w:p>
          <w:p w14:paraId="683BDD2B" w14:textId="77777777" w:rsidR="007005F7" w:rsidRPr="00C838FF" w:rsidRDefault="007005F7" w:rsidP="00723C33">
            <w:pPr>
              <w:tabs>
                <w:tab w:val="left" w:pos="1845"/>
              </w:tabs>
              <w:ind w:left="-284" w:firstLine="710"/>
              <w:rPr>
                <w:lang w:eastAsia="uk-UA"/>
              </w:rPr>
            </w:pPr>
            <w:r w:rsidRPr="00C838FF">
              <w:rPr>
                <w:lang w:eastAsia="uk-UA"/>
              </w:rPr>
              <w:t>М.П</w:t>
            </w:r>
          </w:p>
        </w:tc>
        <w:tc>
          <w:tcPr>
            <w:tcW w:w="4961" w:type="dxa"/>
          </w:tcPr>
          <w:p w14:paraId="5BA0B56D" w14:textId="77777777" w:rsidR="007005F7" w:rsidRDefault="007005F7" w:rsidP="00723C33">
            <w:pPr>
              <w:tabs>
                <w:tab w:val="left" w:pos="1944"/>
              </w:tabs>
              <w:jc w:val="both"/>
              <w:rPr>
                <w:lang w:eastAsia="uk-UA"/>
              </w:rPr>
            </w:pPr>
          </w:p>
          <w:p w14:paraId="3F5D0BA3" w14:textId="77777777" w:rsidR="007005F7" w:rsidRDefault="007005F7" w:rsidP="00723C33">
            <w:pPr>
              <w:tabs>
                <w:tab w:val="left" w:pos="1944"/>
              </w:tabs>
              <w:ind w:left="-284" w:firstLine="710"/>
              <w:jc w:val="both"/>
              <w:rPr>
                <w:lang w:eastAsia="uk-UA"/>
              </w:rPr>
            </w:pPr>
          </w:p>
          <w:p w14:paraId="6F943B69" w14:textId="77777777" w:rsidR="007005F7" w:rsidRPr="00C838FF" w:rsidRDefault="007005F7" w:rsidP="00723C33">
            <w:pPr>
              <w:ind w:left="-284" w:right="113" w:firstLine="710"/>
              <w:rPr>
                <w:lang w:eastAsia="uk-UA"/>
              </w:rPr>
            </w:pPr>
            <w:r w:rsidRPr="00C838FF">
              <w:rPr>
                <w:lang w:eastAsia="uk-UA"/>
              </w:rPr>
              <w:t>___________________ / /</w:t>
            </w:r>
          </w:p>
          <w:p w14:paraId="24B82B20" w14:textId="77777777" w:rsidR="007005F7" w:rsidRPr="00C838FF" w:rsidRDefault="007005F7" w:rsidP="00723C33">
            <w:pPr>
              <w:tabs>
                <w:tab w:val="left" w:pos="1944"/>
              </w:tabs>
              <w:ind w:left="-284" w:firstLine="710"/>
              <w:jc w:val="both"/>
              <w:rPr>
                <w:lang w:eastAsia="uk-UA"/>
              </w:rPr>
            </w:pPr>
            <w:r w:rsidRPr="00C838FF">
              <w:rPr>
                <w:lang w:eastAsia="uk-UA"/>
              </w:rPr>
              <w:t>М.П</w:t>
            </w:r>
          </w:p>
        </w:tc>
      </w:tr>
    </w:tbl>
    <w:p w14:paraId="6C030D14" w14:textId="77777777" w:rsidR="007005F7" w:rsidRPr="00CA16B6" w:rsidRDefault="007005F7" w:rsidP="007005F7">
      <w:pPr>
        <w:shd w:val="clear" w:color="auto" w:fill="FFFFFF"/>
        <w:jc w:val="both"/>
        <w:rPr>
          <w:bCs/>
        </w:rPr>
      </w:pPr>
    </w:p>
    <w:p w14:paraId="4C19ABBB" w14:textId="77777777" w:rsidR="007005F7" w:rsidRPr="00236904" w:rsidRDefault="007005F7" w:rsidP="007005F7">
      <w:pPr>
        <w:pStyle w:val="1"/>
        <w:spacing w:before="71"/>
        <w:ind w:right="-142"/>
        <w:jc w:val="right"/>
        <w:rPr>
          <w:rFonts w:ascii="Times New Roman" w:hAnsi="Times New Roman"/>
          <w:sz w:val="24"/>
          <w:szCs w:val="24"/>
        </w:rPr>
      </w:pPr>
    </w:p>
    <w:p w14:paraId="0FDDFB54" w14:textId="77777777" w:rsidR="007005F7" w:rsidRPr="00236904" w:rsidRDefault="007005F7" w:rsidP="007005F7">
      <w:pPr>
        <w:pStyle w:val="1"/>
        <w:spacing w:before="2"/>
        <w:ind w:right="-142"/>
        <w:rPr>
          <w:rFonts w:ascii="Times New Roman" w:hAnsi="Times New Roman"/>
          <w:sz w:val="24"/>
          <w:szCs w:val="24"/>
        </w:rPr>
      </w:pPr>
    </w:p>
    <w:p w14:paraId="51FF898D" w14:textId="77777777" w:rsidR="007005F7" w:rsidRPr="005760CA" w:rsidRDefault="007005F7" w:rsidP="007005F7">
      <w:pPr>
        <w:jc w:val="right"/>
        <w:rPr>
          <w:b/>
          <w:lang w:eastAsia="uk-UA"/>
        </w:rPr>
      </w:pPr>
    </w:p>
    <w:p w14:paraId="2856D781" w14:textId="77777777" w:rsidR="00A2464F" w:rsidRDefault="00A2464F" w:rsidP="00E82844">
      <w:pPr>
        <w:jc w:val="right"/>
      </w:pPr>
    </w:p>
    <w:sectPr w:rsidR="00A2464F" w:rsidSect="008E3339">
      <w:headerReference w:type="default" r:id="rId10"/>
      <w:footerReference w:type="default" r:id="rId11"/>
      <w:pgSz w:w="11906" w:h="16838" w:code="9"/>
      <w:pgMar w:top="567" w:right="849" w:bottom="828" w:left="1134" w:header="709"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632C" w14:textId="77777777" w:rsidR="00DA41EC" w:rsidRDefault="00DA41EC">
      <w:r>
        <w:separator/>
      </w:r>
    </w:p>
  </w:endnote>
  <w:endnote w:type="continuationSeparator" w:id="0">
    <w:p w14:paraId="01D505A2" w14:textId="77777777" w:rsidR="00DA41EC" w:rsidRDefault="00DA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nseC">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C16" w14:textId="77777777" w:rsidR="00723C33" w:rsidRDefault="00723C33" w:rsidP="00895F53">
    <w:pPr>
      <w:pStyle w:val="a8"/>
      <w:jc w:val="center"/>
      <w:rPr>
        <w:i/>
        <w:iCs/>
        <w:color w:val="000000"/>
        <w:sz w:val="16"/>
        <w:szCs w:val="16"/>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52EB" w14:textId="77777777" w:rsidR="00DA41EC" w:rsidRDefault="00DA41EC">
      <w:r>
        <w:separator/>
      </w:r>
    </w:p>
  </w:footnote>
  <w:footnote w:type="continuationSeparator" w:id="0">
    <w:p w14:paraId="674582A2" w14:textId="77777777" w:rsidR="00DA41EC" w:rsidRDefault="00DA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A38B" w14:textId="77777777" w:rsidR="00723C33" w:rsidRPr="007460D9" w:rsidRDefault="00723C33" w:rsidP="007460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5668CE"/>
    <w:multiLevelType w:val="hybridMultilevel"/>
    <w:tmpl w:val="DAFA355C"/>
    <w:lvl w:ilvl="0" w:tplc="6D6A0B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4787F"/>
    <w:multiLevelType w:val="multilevel"/>
    <w:tmpl w:val="0AD4AB2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0A476860"/>
    <w:multiLevelType w:val="hybridMultilevel"/>
    <w:tmpl w:val="A704F7BE"/>
    <w:lvl w:ilvl="0" w:tplc="AE14B7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0AE5134C"/>
    <w:multiLevelType w:val="multilevel"/>
    <w:tmpl w:val="EC40EDC6"/>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2" w15:restartNumberingAfterBreak="0">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830136C"/>
    <w:multiLevelType w:val="multilevel"/>
    <w:tmpl w:val="3954DE1E"/>
    <w:lvl w:ilvl="0">
      <w:start w:val="1"/>
      <w:numFmt w:val="decimal"/>
      <w:lvlText w:val="%1."/>
      <w:lvlJc w:val="left"/>
      <w:rPr>
        <w:rFonts w:ascii="Times New Roman" w:eastAsia="Calibri" w:hAnsi="Times New Roman" w:cs="Times New Roman"/>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18CC071C"/>
    <w:multiLevelType w:val="hybridMultilevel"/>
    <w:tmpl w:val="D0EC9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9A2145D"/>
    <w:multiLevelType w:val="multilevel"/>
    <w:tmpl w:val="DD64D2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FE3CCB"/>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8"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3600582E"/>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71B4B1A"/>
    <w:multiLevelType w:val="hybridMultilevel"/>
    <w:tmpl w:val="A6D00D76"/>
    <w:lvl w:ilvl="0" w:tplc="A3546DA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FF15014"/>
    <w:multiLevelType w:val="multilevel"/>
    <w:tmpl w:val="41CED5F4"/>
    <w:lvl w:ilvl="0">
      <w:start w:val="1"/>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35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9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43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26"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9" w15:restartNumberingAfterBreak="0">
    <w:nsid w:val="55DA5D52"/>
    <w:multiLevelType w:val="hybridMultilevel"/>
    <w:tmpl w:val="B8A4FE6C"/>
    <w:lvl w:ilvl="0" w:tplc="1A6C185A">
      <w:start w:val="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5" w15:restartNumberingAfterBreak="0">
    <w:nsid w:val="60130AAD"/>
    <w:multiLevelType w:val="hybridMultilevel"/>
    <w:tmpl w:val="6DB88EC4"/>
    <w:lvl w:ilvl="0" w:tplc="8F30A1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B530FF3"/>
    <w:multiLevelType w:val="multilevel"/>
    <w:tmpl w:val="97EEFF8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8" w15:restartNumberingAfterBreak="0">
    <w:nsid w:val="76544E9D"/>
    <w:multiLevelType w:val="hybridMultilevel"/>
    <w:tmpl w:val="2CF41C10"/>
    <w:lvl w:ilvl="0" w:tplc="84368E14">
      <w:start w:val="83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BA6685"/>
    <w:multiLevelType w:val="hybridMultilevel"/>
    <w:tmpl w:val="65EEF6B0"/>
    <w:lvl w:ilvl="0" w:tplc="4B2EBB3C">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572082343">
    <w:abstractNumId w:val="21"/>
  </w:num>
  <w:num w:numId="2" w16cid:durableId="875577396">
    <w:abstractNumId w:val="37"/>
  </w:num>
  <w:num w:numId="3" w16cid:durableId="112753836">
    <w:abstractNumId w:val="12"/>
  </w:num>
  <w:num w:numId="4" w16cid:durableId="1835801365">
    <w:abstractNumId w:val="15"/>
  </w:num>
  <w:num w:numId="5" w16cid:durableId="790129920">
    <w:abstractNumId w:val="34"/>
  </w:num>
  <w:num w:numId="6" w16cid:durableId="765224304">
    <w:abstractNumId w:val="9"/>
  </w:num>
  <w:num w:numId="7" w16cid:durableId="1534029801">
    <w:abstractNumId w:val="39"/>
  </w:num>
  <w:num w:numId="8" w16cid:durableId="1670015308">
    <w:abstractNumId w:val="27"/>
  </w:num>
  <w:num w:numId="9" w16cid:durableId="981234854">
    <w:abstractNumId w:val="18"/>
  </w:num>
  <w:num w:numId="10" w16cid:durableId="1166870451">
    <w:abstractNumId w:val="13"/>
  </w:num>
  <w:num w:numId="11" w16cid:durableId="655575861">
    <w:abstractNumId w:val="35"/>
  </w:num>
  <w:num w:numId="12" w16cid:durableId="387732118">
    <w:abstractNumId w:val="36"/>
  </w:num>
  <w:num w:numId="13" w16cid:durableId="691346728">
    <w:abstractNumId w:val="22"/>
  </w:num>
  <w:num w:numId="14" w16cid:durableId="195587264">
    <w:abstractNumId w:val="38"/>
  </w:num>
  <w:num w:numId="15" w16cid:durableId="1245143121">
    <w:abstractNumId w:val="29"/>
  </w:num>
  <w:num w:numId="16" w16cid:durableId="234360422">
    <w:abstractNumId w:val="10"/>
  </w:num>
  <w:num w:numId="17" w16cid:durableId="1545945017">
    <w:abstractNumId w:val="23"/>
  </w:num>
  <w:num w:numId="18" w16cid:durableId="1791242744">
    <w:abstractNumId w:val="7"/>
  </w:num>
  <w:num w:numId="19" w16cid:durableId="1630279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855590">
    <w:abstractNumId w:val="14"/>
  </w:num>
  <w:num w:numId="21" w16cid:durableId="1295405724">
    <w:abstractNumId w:val="24"/>
  </w:num>
  <w:num w:numId="22" w16cid:durableId="269509716">
    <w:abstractNumId w:val="42"/>
  </w:num>
  <w:num w:numId="23" w16cid:durableId="105269458">
    <w:abstractNumId w:val="26"/>
  </w:num>
  <w:num w:numId="24" w16cid:durableId="1350253932">
    <w:abstractNumId w:val="11"/>
  </w:num>
  <w:num w:numId="25" w16cid:durableId="985431330">
    <w:abstractNumId w:val="28"/>
  </w:num>
  <w:num w:numId="26" w16cid:durableId="928732156">
    <w:abstractNumId w:val="31"/>
  </w:num>
  <w:num w:numId="27" w16cid:durableId="77101906">
    <w:abstractNumId w:val="20"/>
  </w:num>
  <w:num w:numId="28" w16cid:durableId="1448238288">
    <w:abstractNumId w:val="40"/>
  </w:num>
  <w:num w:numId="29" w16cid:durableId="110906482">
    <w:abstractNumId w:val="32"/>
  </w:num>
  <w:num w:numId="30" w16cid:durableId="1236431412">
    <w:abstractNumId w:val="6"/>
  </w:num>
  <w:num w:numId="31" w16cid:durableId="1330331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8409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801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5763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4177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4384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4527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5493670">
    <w:abstractNumId w:val="30"/>
  </w:num>
  <w:num w:numId="39" w16cid:durableId="1523472088">
    <w:abstractNumId w:val="33"/>
  </w:num>
  <w:num w:numId="40" w16cid:durableId="489251590">
    <w:abstractNumId w:val="17"/>
  </w:num>
  <w:num w:numId="41" w16cid:durableId="247620766">
    <w:abstractNumId w:val="41"/>
  </w:num>
  <w:num w:numId="42" w16cid:durableId="1173758456">
    <w:abstractNumId w:val="16"/>
  </w:num>
  <w:num w:numId="43" w16cid:durableId="1049650453">
    <w:abstractNumId w:val="1"/>
  </w:num>
  <w:num w:numId="44" w16cid:durableId="1215697336">
    <w:abstractNumId w:val="19"/>
  </w:num>
  <w:num w:numId="45" w16cid:durableId="308288401">
    <w:abstractNumId w:val="8"/>
  </w:num>
  <w:num w:numId="46" w16cid:durableId="47352330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35B"/>
    <w:rsid w:val="00000C48"/>
    <w:rsid w:val="00001752"/>
    <w:rsid w:val="00014035"/>
    <w:rsid w:val="00015491"/>
    <w:rsid w:val="000168CE"/>
    <w:rsid w:val="00022543"/>
    <w:rsid w:val="00026ABD"/>
    <w:rsid w:val="000317B3"/>
    <w:rsid w:val="00031E31"/>
    <w:rsid w:val="00032DCC"/>
    <w:rsid w:val="00034357"/>
    <w:rsid w:val="00036CB9"/>
    <w:rsid w:val="0004051F"/>
    <w:rsid w:val="0004307F"/>
    <w:rsid w:val="0005313A"/>
    <w:rsid w:val="000546A7"/>
    <w:rsid w:val="00054B46"/>
    <w:rsid w:val="00060068"/>
    <w:rsid w:val="000618DC"/>
    <w:rsid w:val="000629D5"/>
    <w:rsid w:val="00064AB7"/>
    <w:rsid w:val="00064F3A"/>
    <w:rsid w:val="00066C30"/>
    <w:rsid w:val="00071371"/>
    <w:rsid w:val="00072318"/>
    <w:rsid w:val="00073ED1"/>
    <w:rsid w:val="00080A65"/>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A1B"/>
    <w:rsid w:val="000E3C42"/>
    <w:rsid w:val="000E4CE5"/>
    <w:rsid w:val="000E7249"/>
    <w:rsid w:val="000F0049"/>
    <w:rsid w:val="000F22F1"/>
    <w:rsid w:val="000F707E"/>
    <w:rsid w:val="0010187D"/>
    <w:rsid w:val="001107A7"/>
    <w:rsid w:val="00110BC8"/>
    <w:rsid w:val="00113E18"/>
    <w:rsid w:val="00114629"/>
    <w:rsid w:val="00121A7D"/>
    <w:rsid w:val="00122EB7"/>
    <w:rsid w:val="001273EF"/>
    <w:rsid w:val="0013039B"/>
    <w:rsid w:val="0013112F"/>
    <w:rsid w:val="001431E6"/>
    <w:rsid w:val="00143ABC"/>
    <w:rsid w:val="001539C0"/>
    <w:rsid w:val="001557F7"/>
    <w:rsid w:val="00156188"/>
    <w:rsid w:val="0015633C"/>
    <w:rsid w:val="00157FBC"/>
    <w:rsid w:val="00162659"/>
    <w:rsid w:val="00164DC4"/>
    <w:rsid w:val="00165778"/>
    <w:rsid w:val="00165F0F"/>
    <w:rsid w:val="00171E98"/>
    <w:rsid w:val="00172960"/>
    <w:rsid w:val="00173CBC"/>
    <w:rsid w:val="00177BB5"/>
    <w:rsid w:val="0018388A"/>
    <w:rsid w:val="00186AD5"/>
    <w:rsid w:val="00196F8E"/>
    <w:rsid w:val="001A087B"/>
    <w:rsid w:val="001A1BC0"/>
    <w:rsid w:val="001A628C"/>
    <w:rsid w:val="001B03A5"/>
    <w:rsid w:val="001B6B09"/>
    <w:rsid w:val="001C3D05"/>
    <w:rsid w:val="001C648C"/>
    <w:rsid w:val="001E04B3"/>
    <w:rsid w:val="001E55F5"/>
    <w:rsid w:val="001E642D"/>
    <w:rsid w:val="001E70C8"/>
    <w:rsid w:val="001F2FE1"/>
    <w:rsid w:val="00204719"/>
    <w:rsid w:val="002100AA"/>
    <w:rsid w:val="00214E45"/>
    <w:rsid w:val="002266D2"/>
    <w:rsid w:val="0023056C"/>
    <w:rsid w:val="00230C06"/>
    <w:rsid w:val="00254FE5"/>
    <w:rsid w:val="00256DDD"/>
    <w:rsid w:val="00256FE7"/>
    <w:rsid w:val="00261C6E"/>
    <w:rsid w:val="00264BA9"/>
    <w:rsid w:val="00266B8C"/>
    <w:rsid w:val="00267783"/>
    <w:rsid w:val="00271722"/>
    <w:rsid w:val="00276CAD"/>
    <w:rsid w:val="00281B61"/>
    <w:rsid w:val="00282392"/>
    <w:rsid w:val="0028298A"/>
    <w:rsid w:val="0028457C"/>
    <w:rsid w:val="00296163"/>
    <w:rsid w:val="002A00AF"/>
    <w:rsid w:val="002A145B"/>
    <w:rsid w:val="002A1DB9"/>
    <w:rsid w:val="002A408C"/>
    <w:rsid w:val="002A7F08"/>
    <w:rsid w:val="002B09DF"/>
    <w:rsid w:val="002B320F"/>
    <w:rsid w:val="002B5553"/>
    <w:rsid w:val="002B5E33"/>
    <w:rsid w:val="002C1EDA"/>
    <w:rsid w:val="002C54FB"/>
    <w:rsid w:val="002D2FBB"/>
    <w:rsid w:val="002D7818"/>
    <w:rsid w:val="002D7AB4"/>
    <w:rsid w:val="002D7D36"/>
    <w:rsid w:val="002D7E93"/>
    <w:rsid w:val="002E11CF"/>
    <w:rsid w:val="002E1F91"/>
    <w:rsid w:val="002E248C"/>
    <w:rsid w:val="002E46B4"/>
    <w:rsid w:val="002F4660"/>
    <w:rsid w:val="002F4785"/>
    <w:rsid w:val="002F6799"/>
    <w:rsid w:val="002F781A"/>
    <w:rsid w:val="002F7DC4"/>
    <w:rsid w:val="003053F6"/>
    <w:rsid w:val="003114F0"/>
    <w:rsid w:val="003147A8"/>
    <w:rsid w:val="00316546"/>
    <w:rsid w:val="00321157"/>
    <w:rsid w:val="00322688"/>
    <w:rsid w:val="003258CF"/>
    <w:rsid w:val="00331F93"/>
    <w:rsid w:val="00333C1E"/>
    <w:rsid w:val="003474C2"/>
    <w:rsid w:val="00352E2B"/>
    <w:rsid w:val="00353E34"/>
    <w:rsid w:val="00366FB3"/>
    <w:rsid w:val="00374919"/>
    <w:rsid w:val="00382561"/>
    <w:rsid w:val="00384147"/>
    <w:rsid w:val="003864F2"/>
    <w:rsid w:val="00393754"/>
    <w:rsid w:val="003957BB"/>
    <w:rsid w:val="00395943"/>
    <w:rsid w:val="00396199"/>
    <w:rsid w:val="003A2165"/>
    <w:rsid w:val="003A3786"/>
    <w:rsid w:val="003A441D"/>
    <w:rsid w:val="003A5804"/>
    <w:rsid w:val="003A62B3"/>
    <w:rsid w:val="003A693B"/>
    <w:rsid w:val="003A753F"/>
    <w:rsid w:val="003B0A87"/>
    <w:rsid w:val="003B140F"/>
    <w:rsid w:val="003B69E9"/>
    <w:rsid w:val="003B6B06"/>
    <w:rsid w:val="003B6F5E"/>
    <w:rsid w:val="003C3955"/>
    <w:rsid w:val="003C415F"/>
    <w:rsid w:val="003C4EF0"/>
    <w:rsid w:val="003C747E"/>
    <w:rsid w:val="003C7AC2"/>
    <w:rsid w:val="003D247B"/>
    <w:rsid w:val="003D2CEA"/>
    <w:rsid w:val="003D5D7A"/>
    <w:rsid w:val="003D6BAA"/>
    <w:rsid w:val="003E239D"/>
    <w:rsid w:val="003F7020"/>
    <w:rsid w:val="00400CB9"/>
    <w:rsid w:val="0040138E"/>
    <w:rsid w:val="00401A05"/>
    <w:rsid w:val="004100F8"/>
    <w:rsid w:val="0041035B"/>
    <w:rsid w:val="0041390E"/>
    <w:rsid w:val="0041439E"/>
    <w:rsid w:val="00415344"/>
    <w:rsid w:val="0042159E"/>
    <w:rsid w:val="004258C3"/>
    <w:rsid w:val="0042620A"/>
    <w:rsid w:val="004273C5"/>
    <w:rsid w:val="00432081"/>
    <w:rsid w:val="004368CF"/>
    <w:rsid w:val="00437871"/>
    <w:rsid w:val="00442C0C"/>
    <w:rsid w:val="00443672"/>
    <w:rsid w:val="00444CF5"/>
    <w:rsid w:val="00446539"/>
    <w:rsid w:val="00451FD2"/>
    <w:rsid w:val="0045314A"/>
    <w:rsid w:val="00453ACA"/>
    <w:rsid w:val="00455A30"/>
    <w:rsid w:val="00455E36"/>
    <w:rsid w:val="004637F7"/>
    <w:rsid w:val="00463EAB"/>
    <w:rsid w:val="0047162D"/>
    <w:rsid w:val="004718CD"/>
    <w:rsid w:val="004720DD"/>
    <w:rsid w:val="00477AF6"/>
    <w:rsid w:val="00480AD0"/>
    <w:rsid w:val="00484A88"/>
    <w:rsid w:val="00485CD5"/>
    <w:rsid w:val="00487549"/>
    <w:rsid w:val="00495925"/>
    <w:rsid w:val="004A0DBC"/>
    <w:rsid w:val="004A7193"/>
    <w:rsid w:val="004A7609"/>
    <w:rsid w:val="004B7025"/>
    <w:rsid w:val="004C07AC"/>
    <w:rsid w:val="004C0D48"/>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5B48"/>
    <w:rsid w:val="005136EF"/>
    <w:rsid w:val="00516254"/>
    <w:rsid w:val="005215CC"/>
    <w:rsid w:val="0053274D"/>
    <w:rsid w:val="00532A95"/>
    <w:rsid w:val="00534CEB"/>
    <w:rsid w:val="0054027B"/>
    <w:rsid w:val="00540730"/>
    <w:rsid w:val="00542F1C"/>
    <w:rsid w:val="00545012"/>
    <w:rsid w:val="005509E5"/>
    <w:rsid w:val="00550B84"/>
    <w:rsid w:val="005514C4"/>
    <w:rsid w:val="00554EBE"/>
    <w:rsid w:val="00560350"/>
    <w:rsid w:val="00560A4B"/>
    <w:rsid w:val="0056507D"/>
    <w:rsid w:val="00566582"/>
    <w:rsid w:val="00566A01"/>
    <w:rsid w:val="00572DEC"/>
    <w:rsid w:val="00574A06"/>
    <w:rsid w:val="00582B6E"/>
    <w:rsid w:val="0058422D"/>
    <w:rsid w:val="00586CBF"/>
    <w:rsid w:val="00587AD6"/>
    <w:rsid w:val="005A265A"/>
    <w:rsid w:val="005B6D32"/>
    <w:rsid w:val="005C0386"/>
    <w:rsid w:val="005D0445"/>
    <w:rsid w:val="005D491B"/>
    <w:rsid w:val="005E0AC1"/>
    <w:rsid w:val="005E1065"/>
    <w:rsid w:val="005F1862"/>
    <w:rsid w:val="005F335C"/>
    <w:rsid w:val="005F57E4"/>
    <w:rsid w:val="00603FD0"/>
    <w:rsid w:val="006201BB"/>
    <w:rsid w:val="006244AD"/>
    <w:rsid w:val="006261AF"/>
    <w:rsid w:val="00630B98"/>
    <w:rsid w:val="00632569"/>
    <w:rsid w:val="006328FF"/>
    <w:rsid w:val="00633431"/>
    <w:rsid w:val="00634685"/>
    <w:rsid w:val="00634E02"/>
    <w:rsid w:val="006361C3"/>
    <w:rsid w:val="0063658A"/>
    <w:rsid w:val="00640266"/>
    <w:rsid w:val="0065415E"/>
    <w:rsid w:val="00654345"/>
    <w:rsid w:val="00654588"/>
    <w:rsid w:val="00660B5E"/>
    <w:rsid w:val="00665253"/>
    <w:rsid w:val="00673356"/>
    <w:rsid w:val="00680655"/>
    <w:rsid w:val="00681885"/>
    <w:rsid w:val="0068537A"/>
    <w:rsid w:val="00686140"/>
    <w:rsid w:val="00686EEB"/>
    <w:rsid w:val="00690883"/>
    <w:rsid w:val="0069734E"/>
    <w:rsid w:val="006A48B5"/>
    <w:rsid w:val="006A76F7"/>
    <w:rsid w:val="006B0769"/>
    <w:rsid w:val="006B07D8"/>
    <w:rsid w:val="006B1EE8"/>
    <w:rsid w:val="006B4032"/>
    <w:rsid w:val="006B6B2B"/>
    <w:rsid w:val="006C1C10"/>
    <w:rsid w:val="006C2D35"/>
    <w:rsid w:val="006C35F4"/>
    <w:rsid w:val="006C7DCB"/>
    <w:rsid w:val="006D0DB8"/>
    <w:rsid w:val="006D5105"/>
    <w:rsid w:val="006D56E3"/>
    <w:rsid w:val="006D7450"/>
    <w:rsid w:val="006D7BFA"/>
    <w:rsid w:val="006E24F2"/>
    <w:rsid w:val="006E25DA"/>
    <w:rsid w:val="006E2D76"/>
    <w:rsid w:val="006E3900"/>
    <w:rsid w:val="006E4C0C"/>
    <w:rsid w:val="006E62E4"/>
    <w:rsid w:val="006E69A8"/>
    <w:rsid w:val="006E6AB7"/>
    <w:rsid w:val="006F2AE3"/>
    <w:rsid w:val="006F3FDC"/>
    <w:rsid w:val="007005F7"/>
    <w:rsid w:val="007032A0"/>
    <w:rsid w:val="00711C5A"/>
    <w:rsid w:val="00712867"/>
    <w:rsid w:val="00717272"/>
    <w:rsid w:val="00721111"/>
    <w:rsid w:val="007224CA"/>
    <w:rsid w:val="00722E9D"/>
    <w:rsid w:val="00723C33"/>
    <w:rsid w:val="00723FA1"/>
    <w:rsid w:val="00727D6B"/>
    <w:rsid w:val="00737479"/>
    <w:rsid w:val="00745BCE"/>
    <w:rsid w:val="00745BDF"/>
    <w:rsid w:val="007460D9"/>
    <w:rsid w:val="007507CF"/>
    <w:rsid w:val="0075124A"/>
    <w:rsid w:val="00753827"/>
    <w:rsid w:val="00760201"/>
    <w:rsid w:val="00761FB1"/>
    <w:rsid w:val="00773BA8"/>
    <w:rsid w:val="0077612A"/>
    <w:rsid w:val="007762D3"/>
    <w:rsid w:val="00780764"/>
    <w:rsid w:val="00782C48"/>
    <w:rsid w:val="007855C8"/>
    <w:rsid w:val="00785B57"/>
    <w:rsid w:val="00792BB7"/>
    <w:rsid w:val="00792BD8"/>
    <w:rsid w:val="007933ED"/>
    <w:rsid w:val="0079443E"/>
    <w:rsid w:val="00795998"/>
    <w:rsid w:val="00796687"/>
    <w:rsid w:val="007A1BB9"/>
    <w:rsid w:val="007A27DD"/>
    <w:rsid w:val="007B2EB0"/>
    <w:rsid w:val="007B33C3"/>
    <w:rsid w:val="007B60EB"/>
    <w:rsid w:val="007C2178"/>
    <w:rsid w:val="007C3980"/>
    <w:rsid w:val="007C4242"/>
    <w:rsid w:val="007C69D0"/>
    <w:rsid w:val="007C6EAF"/>
    <w:rsid w:val="007D27C8"/>
    <w:rsid w:val="007D2C2A"/>
    <w:rsid w:val="007E1D85"/>
    <w:rsid w:val="007E3393"/>
    <w:rsid w:val="007F1712"/>
    <w:rsid w:val="007F3F81"/>
    <w:rsid w:val="007F768D"/>
    <w:rsid w:val="00800CAD"/>
    <w:rsid w:val="00804017"/>
    <w:rsid w:val="00806C87"/>
    <w:rsid w:val="00810DD8"/>
    <w:rsid w:val="00813477"/>
    <w:rsid w:val="00815D9D"/>
    <w:rsid w:val="00816D98"/>
    <w:rsid w:val="008214F0"/>
    <w:rsid w:val="00821C42"/>
    <w:rsid w:val="00823778"/>
    <w:rsid w:val="0082497C"/>
    <w:rsid w:val="008275BC"/>
    <w:rsid w:val="008310BF"/>
    <w:rsid w:val="00844361"/>
    <w:rsid w:val="00846437"/>
    <w:rsid w:val="00846C76"/>
    <w:rsid w:val="00850776"/>
    <w:rsid w:val="008525C8"/>
    <w:rsid w:val="008574A9"/>
    <w:rsid w:val="0086238B"/>
    <w:rsid w:val="00865259"/>
    <w:rsid w:val="00866300"/>
    <w:rsid w:val="00872289"/>
    <w:rsid w:val="008807DF"/>
    <w:rsid w:val="008809ED"/>
    <w:rsid w:val="00882686"/>
    <w:rsid w:val="008844D1"/>
    <w:rsid w:val="00886450"/>
    <w:rsid w:val="00895F53"/>
    <w:rsid w:val="00897485"/>
    <w:rsid w:val="008A0B9C"/>
    <w:rsid w:val="008A1E61"/>
    <w:rsid w:val="008A3AC7"/>
    <w:rsid w:val="008A5AE6"/>
    <w:rsid w:val="008A6434"/>
    <w:rsid w:val="008A6F6B"/>
    <w:rsid w:val="008B6DA3"/>
    <w:rsid w:val="008B7D25"/>
    <w:rsid w:val="008C0183"/>
    <w:rsid w:val="008C306C"/>
    <w:rsid w:val="008C320D"/>
    <w:rsid w:val="008C3E4C"/>
    <w:rsid w:val="008C56F4"/>
    <w:rsid w:val="008C6B45"/>
    <w:rsid w:val="008D0562"/>
    <w:rsid w:val="008E1FCA"/>
    <w:rsid w:val="008E3339"/>
    <w:rsid w:val="008E7B6B"/>
    <w:rsid w:val="008F584F"/>
    <w:rsid w:val="009000B8"/>
    <w:rsid w:val="00904CBC"/>
    <w:rsid w:val="00905340"/>
    <w:rsid w:val="009142DA"/>
    <w:rsid w:val="009172D1"/>
    <w:rsid w:val="00917FA9"/>
    <w:rsid w:val="009203F7"/>
    <w:rsid w:val="00925008"/>
    <w:rsid w:val="00927309"/>
    <w:rsid w:val="00940D7F"/>
    <w:rsid w:val="0094178A"/>
    <w:rsid w:val="0094417A"/>
    <w:rsid w:val="0094463A"/>
    <w:rsid w:val="00945E83"/>
    <w:rsid w:val="00946455"/>
    <w:rsid w:val="009501AB"/>
    <w:rsid w:val="00950286"/>
    <w:rsid w:val="009515CD"/>
    <w:rsid w:val="0095314C"/>
    <w:rsid w:val="00953241"/>
    <w:rsid w:val="00956315"/>
    <w:rsid w:val="009575BA"/>
    <w:rsid w:val="00960190"/>
    <w:rsid w:val="0096201B"/>
    <w:rsid w:val="00964434"/>
    <w:rsid w:val="00970C92"/>
    <w:rsid w:val="00970F50"/>
    <w:rsid w:val="00971833"/>
    <w:rsid w:val="00973340"/>
    <w:rsid w:val="00984746"/>
    <w:rsid w:val="0099154B"/>
    <w:rsid w:val="009918AF"/>
    <w:rsid w:val="00994562"/>
    <w:rsid w:val="0099486F"/>
    <w:rsid w:val="00994EC0"/>
    <w:rsid w:val="00995202"/>
    <w:rsid w:val="009A23AC"/>
    <w:rsid w:val="009A52FD"/>
    <w:rsid w:val="009A6399"/>
    <w:rsid w:val="009A777E"/>
    <w:rsid w:val="009A7E29"/>
    <w:rsid w:val="009B18FA"/>
    <w:rsid w:val="009B3053"/>
    <w:rsid w:val="009B323E"/>
    <w:rsid w:val="009B325D"/>
    <w:rsid w:val="009B34FF"/>
    <w:rsid w:val="009C63FB"/>
    <w:rsid w:val="009C6722"/>
    <w:rsid w:val="009D279E"/>
    <w:rsid w:val="009D5C2E"/>
    <w:rsid w:val="009D60B6"/>
    <w:rsid w:val="009D7326"/>
    <w:rsid w:val="009D7B4A"/>
    <w:rsid w:val="009E43CD"/>
    <w:rsid w:val="009E4E62"/>
    <w:rsid w:val="009E77D1"/>
    <w:rsid w:val="009E79F6"/>
    <w:rsid w:val="009F0677"/>
    <w:rsid w:val="009F182C"/>
    <w:rsid w:val="009F3692"/>
    <w:rsid w:val="009F6837"/>
    <w:rsid w:val="009F7795"/>
    <w:rsid w:val="00A018AA"/>
    <w:rsid w:val="00A033ED"/>
    <w:rsid w:val="00A04F5B"/>
    <w:rsid w:val="00A073BC"/>
    <w:rsid w:val="00A07F1F"/>
    <w:rsid w:val="00A11022"/>
    <w:rsid w:val="00A13440"/>
    <w:rsid w:val="00A15888"/>
    <w:rsid w:val="00A179DF"/>
    <w:rsid w:val="00A17F08"/>
    <w:rsid w:val="00A21DC7"/>
    <w:rsid w:val="00A234D4"/>
    <w:rsid w:val="00A23BA4"/>
    <w:rsid w:val="00A2464F"/>
    <w:rsid w:val="00A262ED"/>
    <w:rsid w:val="00A32D46"/>
    <w:rsid w:val="00A34AB6"/>
    <w:rsid w:val="00A44A58"/>
    <w:rsid w:val="00A45024"/>
    <w:rsid w:val="00A45655"/>
    <w:rsid w:val="00A4793B"/>
    <w:rsid w:val="00A47EA0"/>
    <w:rsid w:val="00A50DC5"/>
    <w:rsid w:val="00A51E96"/>
    <w:rsid w:val="00A52335"/>
    <w:rsid w:val="00A52C61"/>
    <w:rsid w:val="00A53992"/>
    <w:rsid w:val="00A54F6D"/>
    <w:rsid w:val="00A575C4"/>
    <w:rsid w:val="00A57B4A"/>
    <w:rsid w:val="00A638FE"/>
    <w:rsid w:val="00A65275"/>
    <w:rsid w:val="00A7197A"/>
    <w:rsid w:val="00A76399"/>
    <w:rsid w:val="00A81FDB"/>
    <w:rsid w:val="00AA0658"/>
    <w:rsid w:val="00AA266D"/>
    <w:rsid w:val="00AA27BA"/>
    <w:rsid w:val="00AB4F78"/>
    <w:rsid w:val="00AB57E6"/>
    <w:rsid w:val="00AB7211"/>
    <w:rsid w:val="00AB7E78"/>
    <w:rsid w:val="00AC7083"/>
    <w:rsid w:val="00AD093F"/>
    <w:rsid w:val="00AD102D"/>
    <w:rsid w:val="00AD1768"/>
    <w:rsid w:val="00AD3B38"/>
    <w:rsid w:val="00AD4B18"/>
    <w:rsid w:val="00AD6D77"/>
    <w:rsid w:val="00AD7251"/>
    <w:rsid w:val="00AD77D9"/>
    <w:rsid w:val="00AE0274"/>
    <w:rsid w:val="00AE570E"/>
    <w:rsid w:val="00AF782C"/>
    <w:rsid w:val="00AF7FDE"/>
    <w:rsid w:val="00B00905"/>
    <w:rsid w:val="00B021BF"/>
    <w:rsid w:val="00B11081"/>
    <w:rsid w:val="00B1356B"/>
    <w:rsid w:val="00B20D15"/>
    <w:rsid w:val="00B217C6"/>
    <w:rsid w:val="00B2192F"/>
    <w:rsid w:val="00B238A6"/>
    <w:rsid w:val="00B301F4"/>
    <w:rsid w:val="00B328F3"/>
    <w:rsid w:val="00B347E2"/>
    <w:rsid w:val="00B37CF0"/>
    <w:rsid w:val="00B45DE8"/>
    <w:rsid w:val="00B46D80"/>
    <w:rsid w:val="00B5191C"/>
    <w:rsid w:val="00B531CA"/>
    <w:rsid w:val="00B569E8"/>
    <w:rsid w:val="00B5771D"/>
    <w:rsid w:val="00B6754F"/>
    <w:rsid w:val="00B77FE5"/>
    <w:rsid w:val="00B843D7"/>
    <w:rsid w:val="00B84B7D"/>
    <w:rsid w:val="00B86319"/>
    <w:rsid w:val="00B92A5C"/>
    <w:rsid w:val="00B943CF"/>
    <w:rsid w:val="00B95B76"/>
    <w:rsid w:val="00B96C3E"/>
    <w:rsid w:val="00BA1010"/>
    <w:rsid w:val="00BA6FC4"/>
    <w:rsid w:val="00BB10F1"/>
    <w:rsid w:val="00BB4521"/>
    <w:rsid w:val="00BC2224"/>
    <w:rsid w:val="00BC51F5"/>
    <w:rsid w:val="00BC536C"/>
    <w:rsid w:val="00BC592A"/>
    <w:rsid w:val="00BC758A"/>
    <w:rsid w:val="00BD1D89"/>
    <w:rsid w:val="00BD318E"/>
    <w:rsid w:val="00BE000E"/>
    <w:rsid w:val="00BE1838"/>
    <w:rsid w:val="00BE4EEC"/>
    <w:rsid w:val="00BE6137"/>
    <w:rsid w:val="00BF034F"/>
    <w:rsid w:val="00BF5F29"/>
    <w:rsid w:val="00BF70FD"/>
    <w:rsid w:val="00BF714C"/>
    <w:rsid w:val="00BF7D9A"/>
    <w:rsid w:val="00C00322"/>
    <w:rsid w:val="00C1254E"/>
    <w:rsid w:val="00C12896"/>
    <w:rsid w:val="00C16E9E"/>
    <w:rsid w:val="00C172BF"/>
    <w:rsid w:val="00C268FC"/>
    <w:rsid w:val="00C275B9"/>
    <w:rsid w:val="00C30847"/>
    <w:rsid w:val="00C326B1"/>
    <w:rsid w:val="00C32F7D"/>
    <w:rsid w:val="00C345A1"/>
    <w:rsid w:val="00C34631"/>
    <w:rsid w:val="00C35D4F"/>
    <w:rsid w:val="00C41B84"/>
    <w:rsid w:val="00C41B8C"/>
    <w:rsid w:val="00C43AC4"/>
    <w:rsid w:val="00C441B9"/>
    <w:rsid w:val="00C46867"/>
    <w:rsid w:val="00C47FE3"/>
    <w:rsid w:val="00C522A1"/>
    <w:rsid w:val="00C53D03"/>
    <w:rsid w:val="00C56CC9"/>
    <w:rsid w:val="00C64980"/>
    <w:rsid w:val="00C71E26"/>
    <w:rsid w:val="00C745DA"/>
    <w:rsid w:val="00C74C77"/>
    <w:rsid w:val="00C82621"/>
    <w:rsid w:val="00C839D6"/>
    <w:rsid w:val="00C85DC7"/>
    <w:rsid w:val="00C94507"/>
    <w:rsid w:val="00CA21E6"/>
    <w:rsid w:val="00CA6C63"/>
    <w:rsid w:val="00CA741F"/>
    <w:rsid w:val="00CB1687"/>
    <w:rsid w:val="00CB7EC4"/>
    <w:rsid w:val="00CC6BA5"/>
    <w:rsid w:val="00CD0FA6"/>
    <w:rsid w:val="00CD1509"/>
    <w:rsid w:val="00CD6345"/>
    <w:rsid w:val="00CE1779"/>
    <w:rsid w:val="00CE285C"/>
    <w:rsid w:val="00CE44F0"/>
    <w:rsid w:val="00CE7AD6"/>
    <w:rsid w:val="00CF054D"/>
    <w:rsid w:val="00CF0766"/>
    <w:rsid w:val="00CF113C"/>
    <w:rsid w:val="00CF16F2"/>
    <w:rsid w:val="00CF25EC"/>
    <w:rsid w:val="00CF29A9"/>
    <w:rsid w:val="00CF766F"/>
    <w:rsid w:val="00D000BA"/>
    <w:rsid w:val="00D02047"/>
    <w:rsid w:val="00D046C7"/>
    <w:rsid w:val="00D04799"/>
    <w:rsid w:val="00D048CF"/>
    <w:rsid w:val="00D04AF7"/>
    <w:rsid w:val="00D070C2"/>
    <w:rsid w:val="00D0786F"/>
    <w:rsid w:val="00D11EB9"/>
    <w:rsid w:val="00D138D4"/>
    <w:rsid w:val="00D1419A"/>
    <w:rsid w:val="00D158D1"/>
    <w:rsid w:val="00D3007E"/>
    <w:rsid w:val="00D34D2F"/>
    <w:rsid w:val="00D3706C"/>
    <w:rsid w:val="00D37167"/>
    <w:rsid w:val="00D37F5D"/>
    <w:rsid w:val="00D467CB"/>
    <w:rsid w:val="00D47AD2"/>
    <w:rsid w:val="00D51A78"/>
    <w:rsid w:val="00D52CBC"/>
    <w:rsid w:val="00D55259"/>
    <w:rsid w:val="00D571D4"/>
    <w:rsid w:val="00D5720C"/>
    <w:rsid w:val="00D6276C"/>
    <w:rsid w:val="00D63271"/>
    <w:rsid w:val="00D667B8"/>
    <w:rsid w:val="00D66A5B"/>
    <w:rsid w:val="00D674D8"/>
    <w:rsid w:val="00D70646"/>
    <w:rsid w:val="00D72524"/>
    <w:rsid w:val="00D7292E"/>
    <w:rsid w:val="00D747DE"/>
    <w:rsid w:val="00D750F9"/>
    <w:rsid w:val="00D80692"/>
    <w:rsid w:val="00D90AF5"/>
    <w:rsid w:val="00D91E80"/>
    <w:rsid w:val="00D930B4"/>
    <w:rsid w:val="00D9552B"/>
    <w:rsid w:val="00DA3F3D"/>
    <w:rsid w:val="00DA41EC"/>
    <w:rsid w:val="00DA5BD7"/>
    <w:rsid w:val="00DB05E2"/>
    <w:rsid w:val="00DB1B91"/>
    <w:rsid w:val="00DB29E0"/>
    <w:rsid w:val="00DB2E5D"/>
    <w:rsid w:val="00DC0F5B"/>
    <w:rsid w:val="00DC2608"/>
    <w:rsid w:val="00DC2F68"/>
    <w:rsid w:val="00DC57D0"/>
    <w:rsid w:val="00DD2320"/>
    <w:rsid w:val="00DD315A"/>
    <w:rsid w:val="00DD31E1"/>
    <w:rsid w:val="00DD61FE"/>
    <w:rsid w:val="00DE2C07"/>
    <w:rsid w:val="00DE2CC8"/>
    <w:rsid w:val="00DF2FCF"/>
    <w:rsid w:val="00DF3B7E"/>
    <w:rsid w:val="00DF7D8E"/>
    <w:rsid w:val="00E0015F"/>
    <w:rsid w:val="00E104AC"/>
    <w:rsid w:val="00E1081F"/>
    <w:rsid w:val="00E10947"/>
    <w:rsid w:val="00E10CF7"/>
    <w:rsid w:val="00E12012"/>
    <w:rsid w:val="00E12245"/>
    <w:rsid w:val="00E13A02"/>
    <w:rsid w:val="00E15435"/>
    <w:rsid w:val="00E20925"/>
    <w:rsid w:val="00E2142B"/>
    <w:rsid w:val="00E31A27"/>
    <w:rsid w:val="00E34A32"/>
    <w:rsid w:val="00E4426F"/>
    <w:rsid w:val="00E47EC4"/>
    <w:rsid w:val="00E511DB"/>
    <w:rsid w:val="00E52516"/>
    <w:rsid w:val="00E52CCF"/>
    <w:rsid w:val="00E574FA"/>
    <w:rsid w:val="00E61890"/>
    <w:rsid w:val="00E6283E"/>
    <w:rsid w:val="00E62BD1"/>
    <w:rsid w:val="00E6322B"/>
    <w:rsid w:val="00E650F8"/>
    <w:rsid w:val="00E70813"/>
    <w:rsid w:val="00E82844"/>
    <w:rsid w:val="00E84194"/>
    <w:rsid w:val="00E84F99"/>
    <w:rsid w:val="00E9403F"/>
    <w:rsid w:val="00E95322"/>
    <w:rsid w:val="00E95982"/>
    <w:rsid w:val="00E96936"/>
    <w:rsid w:val="00EA118B"/>
    <w:rsid w:val="00EA17DA"/>
    <w:rsid w:val="00EA5B89"/>
    <w:rsid w:val="00EA5D97"/>
    <w:rsid w:val="00EA7D83"/>
    <w:rsid w:val="00EB27C7"/>
    <w:rsid w:val="00EC0C73"/>
    <w:rsid w:val="00EC2DE1"/>
    <w:rsid w:val="00EC3CF8"/>
    <w:rsid w:val="00EC7C34"/>
    <w:rsid w:val="00ED0B6C"/>
    <w:rsid w:val="00ED19C3"/>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30223"/>
    <w:rsid w:val="00F309FB"/>
    <w:rsid w:val="00F313CE"/>
    <w:rsid w:val="00F317CA"/>
    <w:rsid w:val="00F34EB7"/>
    <w:rsid w:val="00F3551F"/>
    <w:rsid w:val="00F471D0"/>
    <w:rsid w:val="00F53D2C"/>
    <w:rsid w:val="00F55445"/>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90300"/>
    <w:rsid w:val="00F91133"/>
    <w:rsid w:val="00F93988"/>
    <w:rsid w:val="00F93EA2"/>
    <w:rsid w:val="00F9447B"/>
    <w:rsid w:val="00F95D10"/>
    <w:rsid w:val="00F97ED1"/>
    <w:rsid w:val="00FA2B7F"/>
    <w:rsid w:val="00FA2C2C"/>
    <w:rsid w:val="00FA2E49"/>
    <w:rsid w:val="00FA3B35"/>
    <w:rsid w:val="00FB107D"/>
    <w:rsid w:val="00FB380D"/>
    <w:rsid w:val="00FB4C55"/>
    <w:rsid w:val="00FB614C"/>
    <w:rsid w:val="00FB6D13"/>
    <w:rsid w:val="00FB79FB"/>
    <w:rsid w:val="00FC37B9"/>
    <w:rsid w:val="00FC3B90"/>
    <w:rsid w:val="00FC5DCF"/>
    <w:rsid w:val="00FD2E5F"/>
    <w:rsid w:val="00FD369D"/>
    <w:rsid w:val="00FE0804"/>
    <w:rsid w:val="00FE10EA"/>
    <w:rsid w:val="00FE5B92"/>
    <w:rsid w:val="00FE7243"/>
    <w:rsid w:val="00FF0D38"/>
    <w:rsid w:val="00FF27C9"/>
    <w:rsid w:val="00FF4825"/>
    <w:rsid w:val="00FF5E2D"/>
    <w:rsid w:val="00FF6700"/>
    <w:rsid w:val="00FF7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04A83"/>
  <w15:docId w15:val="{500B12BA-BDA9-A343-92B9-84CBC404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0"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2A"/>
    <w:rPr>
      <w:rFonts w:ascii="Times New Roman" w:eastAsia="Times New Roman" w:hAnsi="Times New Roman"/>
      <w:sz w:val="24"/>
      <w:szCs w:val="24"/>
      <w:lang w:val="uk-UA"/>
    </w:rPr>
  </w:style>
  <w:style w:type="paragraph" w:styleId="1">
    <w:name w:val="heading 1"/>
    <w:basedOn w:val="a"/>
    <w:next w:val="a"/>
    <w:link w:val="10"/>
    <w:uiPriority w:val="9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41035B"/>
    <w:pPr>
      <w:keepNext/>
      <w:ind w:right="-99"/>
      <w:jc w:val="center"/>
      <w:outlineLvl w:val="1"/>
    </w:pPr>
    <w:rPr>
      <w:rFonts w:eastAsia="Calibri"/>
      <w:sz w:val="20"/>
      <w:szCs w:val="20"/>
    </w:rPr>
  </w:style>
  <w:style w:type="paragraph" w:styleId="3">
    <w:name w:val="heading 3"/>
    <w:basedOn w:val="a"/>
    <w:link w:val="30"/>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qFormat/>
    <w:rsid w:val="0041035B"/>
    <w:pPr>
      <w:keepNext/>
      <w:spacing w:before="240" w:after="60"/>
      <w:outlineLvl w:val="3"/>
    </w:pPr>
    <w:rPr>
      <w:rFonts w:eastAsia="Calibri"/>
      <w:b/>
      <w:sz w:val="28"/>
      <w:szCs w:val="20"/>
    </w:rPr>
  </w:style>
  <w:style w:type="paragraph" w:styleId="5">
    <w:name w:val="heading 5"/>
    <w:basedOn w:val="a"/>
    <w:next w:val="a"/>
    <w:link w:val="50"/>
    <w:qFormat/>
    <w:rsid w:val="0041035B"/>
    <w:pPr>
      <w:spacing w:before="240" w:after="60"/>
      <w:outlineLvl w:val="4"/>
    </w:pPr>
    <w:rPr>
      <w:rFonts w:eastAsia="Calibri"/>
      <w:b/>
      <w:i/>
      <w:sz w:val="26"/>
      <w:szCs w:val="20"/>
    </w:rPr>
  </w:style>
  <w:style w:type="paragraph" w:styleId="6">
    <w:name w:val="heading 6"/>
    <w:basedOn w:val="a"/>
    <w:next w:val="a"/>
    <w:link w:val="60"/>
    <w:qFormat/>
    <w:rsid w:val="0041035B"/>
    <w:pPr>
      <w:spacing w:before="240" w:after="60"/>
      <w:outlineLvl w:val="5"/>
    </w:pPr>
    <w:rPr>
      <w:rFonts w:eastAsia="Calibri"/>
      <w:b/>
      <w:sz w:val="20"/>
      <w:szCs w:val="20"/>
    </w:rPr>
  </w:style>
  <w:style w:type="paragraph" w:styleId="8">
    <w:name w:val="heading 8"/>
    <w:basedOn w:val="a"/>
    <w:next w:val="a"/>
    <w:link w:val="80"/>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locked/>
    <w:rsid w:val="0041035B"/>
    <w:rPr>
      <w:rFonts w:ascii="Times New Roman" w:hAnsi="Times New Roman"/>
      <w:sz w:val="20"/>
      <w:lang w:eastAsia="ru-RU"/>
    </w:rPr>
  </w:style>
  <w:style w:type="character" w:customStyle="1" w:styleId="30">
    <w:name w:val="Заголовок 3 Знак"/>
    <w:link w:val="3"/>
    <w:locked/>
    <w:rsid w:val="0041035B"/>
    <w:rPr>
      <w:rFonts w:ascii="Times New Roman" w:hAnsi="Times New Roman"/>
      <w:b/>
      <w:sz w:val="27"/>
      <w:lang w:eastAsia="ru-RU"/>
    </w:rPr>
  </w:style>
  <w:style w:type="character" w:customStyle="1" w:styleId="40">
    <w:name w:val="Заголовок 4 Знак"/>
    <w:link w:val="4"/>
    <w:locked/>
    <w:rsid w:val="0041035B"/>
    <w:rPr>
      <w:rFonts w:ascii="Times New Roman" w:hAnsi="Times New Roman"/>
      <w:b/>
      <w:sz w:val="28"/>
      <w:lang w:eastAsia="ru-RU"/>
    </w:rPr>
  </w:style>
  <w:style w:type="character" w:customStyle="1" w:styleId="50">
    <w:name w:val="Заголовок 5 Знак"/>
    <w:link w:val="5"/>
    <w:locked/>
    <w:rsid w:val="0041035B"/>
    <w:rPr>
      <w:rFonts w:ascii="Times New Roman" w:hAnsi="Times New Roman"/>
      <w:b/>
      <w:i/>
      <w:sz w:val="26"/>
      <w:lang w:eastAsia="ru-RU"/>
    </w:rPr>
  </w:style>
  <w:style w:type="character" w:customStyle="1" w:styleId="60">
    <w:name w:val="Заголовок 6 Знак"/>
    <w:link w:val="6"/>
    <w:locked/>
    <w:rsid w:val="0041035B"/>
    <w:rPr>
      <w:rFonts w:ascii="Times New Roman" w:hAnsi="Times New Roman"/>
      <w:b/>
      <w:lang w:eastAsia="ru-RU"/>
    </w:rPr>
  </w:style>
  <w:style w:type="character" w:customStyle="1" w:styleId="80">
    <w:name w:val="Заголовок 8 Знак"/>
    <w:link w:val="8"/>
    <w:locked/>
    <w:rsid w:val="0041035B"/>
    <w:rPr>
      <w:rFonts w:ascii="Times New Roman" w:hAnsi="Times New Roman"/>
      <w:i/>
      <w:sz w:val="24"/>
      <w:lang w:eastAsia="ru-RU"/>
    </w:rPr>
  </w:style>
  <w:style w:type="paragraph" w:styleId="a3">
    <w:name w:val="No Spacing"/>
    <w:link w:val="a4"/>
    <w:uiPriority w:val="99"/>
    <w:qFormat/>
    <w:rsid w:val="0041035B"/>
    <w:rPr>
      <w:rFonts w:eastAsia="Times New Roman"/>
      <w:sz w:val="22"/>
      <w:lang w:val="uk-UA" w:eastAsia="en-US"/>
    </w:rPr>
  </w:style>
  <w:style w:type="paragraph" w:customStyle="1" w:styleId="rvps2">
    <w:name w:val="rvps2"/>
    <w:basedOn w:val="a"/>
    <w:qFormat/>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22"/>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1"/>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34"/>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rsid w:val="0041035B"/>
    <w:rPr>
      <w:rFonts w:cs="Times New Roman"/>
      <w:vertAlign w:val="superscript"/>
    </w:rPr>
  </w:style>
  <w:style w:type="paragraph" w:customStyle="1" w:styleId="21">
    <w:name w:val="Знак2"/>
    <w:basedOn w:val="a"/>
    <w:rsid w:val="0041035B"/>
    <w:rPr>
      <w:rFonts w:ascii="Verdana" w:hAnsi="Verdana" w:cs="Verdana"/>
      <w:sz w:val="20"/>
      <w:szCs w:val="20"/>
      <w:lang w:val="en-US"/>
    </w:rPr>
  </w:style>
  <w:style w:type="paragraph" w:styleId="af0">
    <w:name w:val="Balloon Text"/>
    <w:basedOn w:val="a"/>
    <w:link w:val="af1"/>
    <w:rsid w:val="0041035B"/>
    <w:rPr>
      <w:rFonts w:ascii="Tahoma" w:eastAsia="Calibri" w:hAnsi="Tahoma"/>
      <w:sz w:val="16"/>
      <w:szCs w:val="20"/>
      <w:lang w:eastAsia="uk-UA"/>
    </w:rPr>
  </w:style>
  <w:style w:type="character" w:customStyle="1" w:styleId="af1">
    <w:name w:val="Текст выноски Знак"/>
    <w:link w:val="af0"/>
    <w:locked/>
    <w:rsid w:val="0041035B"/>
    <w:rPr>
      <w:rFonts w:ascii="Tahoma" w:hAnsi="Tahoma"/>
      <w:sz w:val="16"/>
    </w:rPr>
  </w:style>
  <w:style w:type="paragraph" w:customStyle="1" w:styleId="11">
    <w:name w:val="Знак Знак1 Знак"/>
    <w:basedOn w:val="a"/>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rsid w:val="0041035B"/>
    <w:rPr>
      <w:rFonts w:cs="Times New Roman"/>
      <w:color w:val="954F72"/>
      <w:u w:val="single"/>
    </w:rPr>
  </w:style>
  <w:style w:type="table" w:styleId="af8">
    <w:name w:val="Table Grid"/>
    <w:basedOn w:val="a1"/>
    <w:uiPriority w:val="39"/>
    <w:rsid w:val="004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afa"/>
    <w:qFormat/>
    <w:rsid w:val="0041035B"/>
    <w:pPr>
      <w:spacing w:before="100" w:beforeAutospacing="1" w:after="100" w:afterAutospacing="1"/>
    </w:pPr>
    <w:rPr>
      <w:rFonts w:eastAsia="Calibri"/>
      <w:szCs w:val="20"/>
      <w:lang w:eastAsia="uk-UA"/>
    </w:rPr>
  </w:style>
  <w:style w:type="character" w:customStyle="1" w:styleId="af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41035B"/>
    <w:rPr>
      <w:rFonts w:ascii="Times New Roman" w:hAnsi="Times New Roman"/>
      <w:sz w:val="24"/>
      <w:lang w:eastAsia="uk-UA"/>
    </w:rPr>
  </w:style>
  <w:style w:type="character" w:customStyle="1" w:styleId="rvts9">
    <w:name w:val="rvts9"/>
    <w:rsid w:val="0041035B"/>
  </w:style>
  <w:style w:type="paragraph" w:customStyle="1" w:styleId="12">
    <w:name w:val="Знак Знак Знак Знак Знак Знак1 Знак Знак"/>
    <w:basedOn w:val="a"/>
    <w:rsid w:val="0041035B"/>
    <w:rPr>
      <w:rFonts w:ascii="Verdana" w:hAnsi="Verdana" w:cs="Verdana"/>
      <w:sz w:val="20"/>
      <w:szCs w:val="20"/>
      <w:lang w:val="en-US"/>
    </w:rPr>
  </w:style>
  <w:style w:type="paragraph" w:customStyle="1" w:styleId="afb">
    <w:name w:val="Знак"/>
    <w:basedOn w:val="a"/>
    <w:rsid w:val="0041035B"/>
    <w:rPr>
      <w:rFonts w:ascii="Verdana" w:hAnsi="Verdana"/>
      <w:lang w:val="en-US"/>
    </w:rPr>
  </w:style>
  <w:style w:type="paragraph" w:customStyle="1" w:styleId="afc">
    <w:name w:val="Подразделение"/>
    <w:basedOn w:val="a"/>
    <w:next w:val="a"/>
    <w:rsid w:val="0041035B"/>
    <w:pPr>
      <w:jc w:val="both"/>
    </w:pPr>
    <w:rPr>
      <w:szCs w:val="20"/>
    </w:rPr>
  </w:style>
  <w:style w:type="paragraph" w:styleId="afd">
    <w:name w:val="Title"/>
    <w:aliases w:val="EBRD Title"/>
    <w:basedOn w:val="a"/>
    <w:link w:val="afe"/>
    <w:qFormat/>
    <w:rsid w:val="0041035B"/>
    <w:pPr>
      <w:ind w:right="-908" w:hanging="851"/>
      <w:jc w:val="center"/>
    </w:pPr>
    <w:rPr>
      <w:rFonts w:eastAsia="Calibri"/>
      <w:b/>
      <w:sz w:val="20"/>
      <w:szCs w:val="20"/>
    </w:rPr>
  </w:style>
  <w:style w:type="character" w:customStyle="1" w:styleId="afe">
    <w:name w:val="Заголовок Знак"/>
    <w:aliases w:val="EBRD Title Знак"/>
    <w:link w:val="afd"/>
    <w:locked/>
    <w:rsid w:val="0041035B"/>
    <w:rPr>
      <w:rFonts w:ascii="Times New Roman" w:hAnsi="Times New Roman"/>
      <w:b/>
      <w:sz w:val="20"/>
      <w:lang w:eastAsia="ru-RU"/>
    </w:rPr>
  </w:style>
  <w:style w:type="paragraph" w:styleId="aff">
    <w:name w:val="Body Text"/>
    <w:basedOn w:val="a"/>
    <w:link w:val="aff0"/>
    <w:qFormat/>
    <w:rsid w:val="0041035B"/>
    <w:pPr>
      <w:tabs>
        <w:tab w:val="left" w:pos="7938"/>
      </w:tabs>
      <w:ind w:right="-99"/>
    </w:pPr>
    <w:rPr>
      <w:rFonts w:eastAsia="Calibri"/>
      <w:sz w:val="20"/>
      <w:szCs w:val="20"/>
    </w:rPr>
  </w:style>
  <w:style w:type="character" w:customStyle="1" w:styleId="aff0">
    <w:name w:val="Основной текст Знак"/>
    <w:link w:val="aff"/>
    <w:locked/>
    <w:rsid w:val="0041035B"/>
    <w:rPr>
      <w:rFonts w:ascii="Times New Roman" w:hAnsi="Times New Roman"/>
      <w:sz w:val="20"/>
      <w:lang w:eastAsia="ru-RU"/>
    </w:rPr>
  </w:style>
  <w:style w:type="paragraph" w:customStyle="1" w:styleId="aff1">
    <w:name w:val="приложение"/>
    <w:basedOn w:val="a"/>
    <w:next w:val="a"/>
    <w:rsid w:val="0041035B"/>
    <w:pPr>
      <w:pageBreakBefore/>
      <w:tabs>
        <w:tab w:val="right" w:pos="9356"/>
      </w:tabs>
    </w:pPr>
    <w:rPr>
      <w:b/>
      <w:szCs w:val="20"/>
    </w:rPr>
  </w:style>
  <w:style w:type="paragraph" w:customStyle="1" w:styleId="210">
    <w:name w:val="Основной текст 21"/>
    <w:basedOn w:val="a"/>
    <w:rsid w:val="0041035B"/>
    <w:rPr>
      <w:szCs w:val="20"/>
    </w:rPr>
  </w:style>
  <w:style w:type="paragraph" w:customStyle="1" w:styleId="13pt">
    <w:name w:val="Обычный + 13 pt"/>
    <w:aliases w:val="полужирный,по ширине,Первая строка:  0,75 см"/>
    <w:basedOn w:val="a"/>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41035B"/>
    <w:rPr>
      <w:rFonts w:ascii="Verdana" w:hAnsi="Verdana"/>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41035B"/>
    <w:rPr>
      <w:rFonts w:ascii="Courier New" w:hAnsi="Courier New"/>
      <w:sz w:val="20"/>
      <w:lang w:val="ru-RU" w:eastAsia="ru-RU"/>
    </w:rPr>
  </w:style>
  <w:style w:type="character" w:styleId="aff2">
    <w:name w:val="Emphasis"/>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rsid w:val="0041035B"/>
    <w:rPr>
      <w:rFonts w:ascii="Verdana" w:hAnsi="Verdana"/>
      <w:lang w:val="en-US"/>
    </w:rPr>
  </w:style>
  <w:style w:type="paragraph" w:customStyle="1" w:styleId="Char">
    <w:name w:val="Знак Знак Знак Знак Знак Знак Знак Знак Знак Char Знак Знак Знак"/>
    <w:basedOn w:val="a"/>
    <w:rsid w:val="0041035B"/>
    <w:rPr>
      <w:rFonts w:ascii="Verdana" w:hAnsi="Verdana"/>
      <w:lang w:val="en-US"/>
    </w:rPr>
  </w:style>
  <w:style w:type="paragraph" w:customStyle="1" w:styleId="aff3">
    <w:name w:val="Знак Знак Знак Знак Знак"/>
    <w:basedOn w:val="a"/>
    <w:rsid w:val="0041035B"/>
    <w:rPr>
      <w:rFonts w:ascii="Verdana" w:hAnsi="Verdana"/>
      <w:lang w:val="en-US"/>
    </w:rPr>
  </w:style>
  <w:style w:type="paragraph" w:customStyle="1" w:styleId="aff4">
    <w:name w:val="Знак Знак"/>
    <w:basedOn w:val="a"/>
    <w:rsid w:val="0041035B"/>
    <w:rPr>
      <w:rFonts w:ascii="Verdana" w:hAnsi="Verdana"/>
      <w:lang w:val="en-US"/>
    </w:rPr>
  </w:style>
  <w:style w:type="paragraph" w:styleId="aff5">
    <w:name w:val="Body Text Indent"/>
    <w:basedOn w:val="a"/>
    <w:link w:val="aff6"/>
    <w:rsid w:val="0041035B"/>
    <w:pPr>
      <w:spacing w:after="120"/>
      <w:ind w:left="283"/>
    </w:pPr>
    <w:rPr>
      <w:rFonts w:eastAsia="Calibri"/>
      <w:szCs w:val="20"/>
    </w:rPr>
  </w:style>
  <w:style w:type="character" w:customStyle="1" w:styleId="aff6">
    <w:name w:val="Основной текст с отступом Знак"/>
    <w:link w:val="aff5"/>
    <w:locked/>
    <w:rsid w:val="0041035B"/>
    <w:rPr>
      <w:rFonts w:ascii="Times New Roman" w:hAnsi="Times New Roman"/>
      <w:sz w:val="24"/>
      <w:lang w:eastAsia="ru-RU"/>
    </w:rPr>
  </w:style>
  <w:style w:type="paragraph" w:customStyle="1" w:styleId="13">
    <w:name w:val="Цитата1"/>
    <w:basedOn w:val="a"/>
    <w:rsid w:val="0041035B"/>
    <w:pPr>
      <w:suppressAutoHyphens/>
      <w:spacing w:line="240" w:lineRule="atLeast"/>
      <w:ind w:left="252" w:right="65" w:hanging="252"/>
      <w:jc w:val="both"/>
    </w:pPr>
  </w:style>
  <w:style w:type="paragraph" w:customStyle="1" w:styleId="aff7">
    <w:name w:val="Знак Знак Знак Знак Знак Знак"/>
    <w:basedOn w:val="a"/>
    <w:rsid w:val="0041035B"/>
    <w:pPr>
      <w:widowControl w:val="0"/>
      <w:autoSpaceDE w:val="0"/>
      <w:autoSpaceDN w:val="0"/>
      <w:adjustRightInd w:val="0"/>
    </w:pPr>
    <w:rPr>
      <w:rFonts w:ascii="Verdana" w:hAnsi="Verdana" w:cs="Verdana"/>
      <w:sz w:val="20"/>
      <w:szCs w:val="20"/>
      <w:lang w:val="en-US"/>
    </w:rPr>
  </w:style>
  <w:style w:type="paragraph" w:customStyle="1" w:styleId="aff8">
    <w:name w:val="Содержимое таблицы"/>
    <w:basedOn w:val="aff"/>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41035B"/>
    <w:pPr>
      <w:suppressAutoHyphens/>
      <w:ind w:firstLine="720"/>
      <w:jc w:val="both"/>
    </w:pPr>
  </w:style>
  <w:style w:type="paragraph" w:customStyle="1" w:styleId="Preformatted">
    <w:name w:val="Preformatted"/>
    <w:basedOn w:val="a"/>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2">
    <w:name w:val="Body Text 2"/>
    <w:basedOn w:val="a"/>
    <w:link w:val="23"/>
    <w:rsid w:val="0041035B"/>
    <w:pPr>
      <w:widowControl w:val="0"/>
      <w:autoSpaceDE w:val="0"/>
      <w:autoSpaceDN w:val="0"/>
      <w:adjustRightInd w:val="0"/>
      <w:spacing w:after="120" w:line="480" w:lineRule="auto"/>
    </w:pPr>
    <w:rPr>
      <w:rFonts w:ascii="Arial" w:eastAsia="Calibri" w:hAnsi="Arial"/>
      <w:sz w:val="20"/>
      <w:szCs w:val="20"/>
    </w:rPr>
  </w:style>
  <w:style w:type="character" w:customStyle="1" w:styleId="23">
    <w:name w:val="Основной текст 2 Знак"/>
    <w:link w:val="22"/>
    <w:locked/>
    <w:rsid w:val="0041035B"/>
    <w:rPr>
      <w:rFonts w:ascii="Arial" w:hAnsi="Arial"/>
      <w:sz w:val="20"/>
      <w:lang w:val="ru-RU" w:eastAsia="ru-RU"/>
    </w:rPr>
  </w:style>
  <w:style w:type="paragraph" w:customStyle="1" w:styleId="aff9">
    <w:name w:val="Знак Знак Знак Знак Знак Знак Знак Знак Знак"/>
    <w:basedOn w:val="a"/>
    <w:rsid w:val="0041035B"/>
    <w:rPr>
      <w:rFonts w:ascii="Verdana" w:hAnsi="Verdana"/>
      <w:lang w:val="en-US"/>
    </w:rPr>
  </w:style>
  <w:style w:type="paragraph" w:customStyle="1" w:styleId="affa">
    <w:name w:val="Знак Знак Знак Знак Знак Знак Знак Знак"/>
    <w:basedOn w:val="a"/>
    <w:rsid w:val="0041035B"/>
    <w:rPr>
      <w:rFonts w:ascii="Verdana" w:hAnsi="Verdana"/>
      <w:lang w:val="en-US"/>
    </w:rPr>
  </w:style>
  <w:style w:type="paragraph" w:customStyle="1" w:styleId="14">
    <w:name w:val="Обычный1"/>
    <w:rsid w:val="0041035B"/>
    <w:pPr>
      <w:widowControl w:val="0"/>
    </w:pPr>
    <w:rPr>
      <w:rFonts w:ascii="Times New Roman" w:eastAsia="Times New Roman" w:hAnsi="Times New Roman"/>
      <w:lang w:val="ru-RU"/>
    </w:rPr>
  </w:style>
  <w:style w:type="paragraph" w:styleId="31">
    <w:name w:val="Body Text 3"/>
    <w:basedOn w:val="a"/>
    <w:link w:val="32"/>
    <w:rsid w:val="0041035B"/>
    <w:pPr>
      <w:spacing w:after="120"/>
    </w:pPr>
    <w:rPr>
      <w:rFonts w:eastAsia="Calibri"/>
      <w:sz w:val="16"/>
      <w:szCs w:val="20"/>
    </w:rPr>
  </w:style>
  <w:style w:type="character" w:customStyle="1" w:styleId="32">
    <w:name w:val="Основной текст 3 Знак"/>
    <w:link w:val="31"/>
    <w:locked/>
    <w:rsid w:val="0041035B"/>
    <w:rPr>
      <w:rFonts w:ascii="Times New Roman" w:hAnsi="Times New Roman"/>
      <w:sz w:val="16"/>
      <w:lang w:eastAsia="ru-RU"/>
    </w:rPr>
  </w:style>
  <w:style w:type="paragraph" w:customStyle="1" w:styleId="affb">
    <w:name w:val="Наим. приложения"/>
    <w:basedOn w:val="a"/>
    <w:next w:val="a"/>
    <w:qFormat/>
    <w:rsid w:val="0041035B"/>
    <w:pPr>
      <w:jc w:val="center"/>
    </w:pPr>
    <w:rPr>
      <w:szCs w:val="20"/>
    </w:rPr>
  </w:style>
  <w:style w:type="paragraph" w:customStyle="1" w:styleId="15">
    <w:name w:val="Знак Знак Знак1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green">
    <w:name w:val="green"/>
    <w:basedOn w:val="a"/>
    <w:rsid w:val="0041035B"/>
    <w:pPr>
      <w:spacing w:after="150"/>
    </w:pPr>
    <w:rPr>
      <w:color w:val="CCFF99"/>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styleId="24">
    <w:name w:val="Body Text Indent 2"/>
    <w:basedOn w:val="a"/>
    <w:link w:val="25"/>
    <w:rsid w:val="0041035B"/>
    <w:pPr>
      <w:spacing w:after="120" w:line="480" w:lineRule="auto"/>
      <w:ind w:left="283"/>
    </w:pPr>
    <w:rPr>
      <w:rFonts w:eastAsia="Calibri"/>
      <w:szCs w:val="20"/>
    </w:rPr>
  </w:style>
  <w:style w:type="character" w:customStyle="1" w:styleId="25">
    <w:name w:val="Основной текст с отступом 2 Знак"/>
    <w:link w:val="24"/>
    <w:locked/>
    <w:rsid w:val="0041035B"/>
    <w:rPr>
      <w:rFonts w:ascii="Times New Roman" w:hAnsi="Times New Roman"/>
      <w:sz w:val="24"/>
      <w:lang w:eastAsia="ru-RU"/>
    </w:rPr>
  </w:style>
  <w:style w:type="paragraph" w:customStyle="1" w:styleId="FR1">
    <w:name w:val="FR1"/>
    <w:qFormat/>
    <w:rsid w:val="0041035B"/>
    <w:pPr>
      <w:widowControl w:val="0"/>
      <w:ind w:left="40"/>
      <w:jc w:val="both"/>
    </w:pPr>
    <w:rPr>
      <w:rFonts w:ascii="Times New Roman" w:eastAsia="Times New Roman" w:hAnsi="Times New Roman"/>
      <w:lang w:val="uk-UA" w:eastAsia="en-US"/>
    </w:rPr>
  </w:style>
  <w:style w:type="paragraph" w:styleId="affc">
    <w:name w:val="Block Text"/>
    <w:basedOn w:val="a"/>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rsid w:val="0041035B"/>
    <w:rPr>
      <w:color w:val="000000"/>
    </w:rPr>
  </w:style>
  <w:style w:type="paragraph" w:customStyle="1" w:styleId="211">
    <w:name w:val="Основной текст с отступом 21"/>
    <w:basedOn w:val="a"/>
    <w:rsid w:val="0041035B"/>
    <w:pPr>
      <w:widowControl w:val="0"/>
      <w:spacing w:line="280" w:lineRule="exact"/>
      <w:ind w:firstLine="720"/>
      <w:jc w:val="both"/>
    </w:pPr>
    <w:rPr>
      <w:szCs w:val="20"/>
    </w:rPr>
  </w:style>
  <w:style w:type="paragraph" w:customStyle="1" w:styleId="ParagraphStyle">
    <w:name w:val="Paragraph Style"/>
    <w:rsid w:val="0041035B"/>
    <w:pPr>
      <w:autoSpaceDE w:val="0"/>
      <w:autoSpaceDN w:val="0"/>
      <w:adjustRightInd w:val="0"/>
    </w:pPr>
    <w:rPr>
      <w:rFonts w:ascii="Courier New" w:eastAsia="Times New Roman" w:hAnsi="Courier New"/>
      <w:sz w:val="24"/>
      <w:szCs w:val="24"/>
      <w:lang w:val="ru-RU"/>
    </w:rPr>
  </w:style>
  <w:style w:type="character" w:styleId="affd">
    <w:name w:val="page number"/>
    <w:rsid w:val="0041035B"/>
    <w:rPr>
      <w:rFonts w:cs="Times New Roman"/>
    </w:rPr>
  </w:style>
  <w:style w:type="paragraph" w:customStyle="1" w:styleId="17">
    <w:name w:val="Знак Знак Знак Знак Знак Знак Знак Знак1 Знак"/>
    <w:basedOn w:val="a"/>
    <w:rsid w:val="0041035B"/>
    <w:rPr>
      <w:rFonts w:ascii="Verdana" w:hAnsi="Verdana" w:cs="Verdana"/>
      <w:sz w:val="20"/>
      <w:szCs w:val="20"/>
      <w:lang w:val="en-US"/>
    </w:rPr>
  </w:style>
  <w:style w:type="paragraph" w:styleId="33">
    <w:name w:val="Body Text Indent 3"/>
    <w:basedOn w:val="a"/>
    <w:link w:val="34"/>
    <w:rsid w:val="0041035B"/>
    <w:pPr>
      <w:ind w:firstLine="600"/>
      <w:jc w:val="both"/>
    </w:pPr>
    <w:rPr>
      <w:rFonts w:eastAsia="Calibri"/>
      <w:szCs w:val="20"/>
    </w:rPr>
  </w:style>
  <w:style w:type="character" w:customStyle="1" w:styleId="34">
    <w:name w:val="Основной текст с отступом 3 Знак"/>
    <w:link w:val="33"/>
    <w:locked/>
    <w:rsid w:val="0041035B"/>
    <w:rPr>
      <w:rFonts w:ascii="Times New Roman" w:hAnsi="Times New Roman"/>
      <w:sz w:val="24"/>
      <w:lang w:eastAsia="ru-RU"/>
    </w:rPr>
  </w:style>
  <w:style w:type="paragraph" w:styleId="affe">
    <w:name w:val="Subtitle"/>
    <w:basedOn w:val="a"/>
    <w:link w:val="afff"/>
    <w:qFormat/>
    <w:rsid w:val="0041035B"/>
    <w:pPr>
      <w:shd w:val="clear" w:color="auto" w:fill="FFFFFF"/>
      <w:ind w:left="4603"/>
    </w:pPr>
    <w:rPr>
      <w:rFonts w:eastAsia="Calibri"/>
      <w:b/>
      <w:spacing w:val="-6"/>
      <w:szCs w:val="20"/>
    </w:rPr>
  </w:style>
  <w:style w:type="character" w:customStyle="1" w:styleId="afff">
    <w:name w:val="Подзаголовок Знак"/>
    <w:link w:val="affe"/>
    <w:locked/>
    <w:rsid w:val="0041035B"/>
    <w:rPr>
      <w:rFonts w:ascii="Times New Roman" w:hAnsi="Times New Roman"/>
      <w:b/>
      <w:spacing w:val="-6"/>
      <w:sz w:val="24"/>
      <w:shd w:val="clear" w:color="auto" w:fill="FFFFFF"/>
      <w:lang w:eastAsia="ru-RU"/>
    </w:rPr>
  </w:style>
  <w:style w:type="paragraph" w:customStyle="1" w:styleId="18">
    <w:name w:val="Знак Знак Знак Знак Знак1 Знак Знак Знак Знак"/>
    <w:basedOn w:val="a"/>
    <w:rsid w:val="0041035B"/>
    <w:rPr>
      <w:rFonts w:ascii="Verdana" w:hAnsi="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f0">
    <w:name w:val="Знак Знак Знак Знак"/>
    <w:basedOn w:val="a"/>
    <w:rsid w:val="0041035B"/>
    <w:rPr>
      <w:rFonts w:ascii="Verdana" w:hAnsi="Verdana" w:cs="Verdana"/>
      <w:sz w:val="20"/>
      <w:szCs w:val="20"/>
      <w:lang w:val="en-US"/>
    </w:rPr>
  </w:style>
  <w:style w:type="paragraph" w:customStyle="1" w:styleId="1b">
    <w:name w:val="Знак Знак Знак1 Знак"/>
    <w:basedOn w:val="a"/>
    <w:rsid w:val="0041035B"/>
    <w:rPr>
      <w:rFonts w:ascii="Verdana" w:hAnsi="Verdana"/>
      <w:lang w:val="en-US"/>
    </w:rPr>
  </w:style>
  <w:style w:type="paragraph" w:customStyle="1" w:styleId="1c">
    <w:name w:val="1"/>
    <w:basedOn w:val="a"/>
    <w:rsid w:val="0041035B"/>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f2">
    <w:name w:val="Знак Знак Знак"/>
    <w:basedOn w:val="a"/>
    <w:rsid w:val="0041035B"/>
    <w:rPr>
      <w:rFonts w:ascii="Verdana" w:hAnsi="Verdana" w:cs="Verdana"/>
      <w:sz w:val="20"/>
      <w:szCs w:val="20"/>
      <w:lang w:val="en-US"/>
    </w:rPr>
  </w:style>
  <w:style w:type="paragraph" w:customStyle="1" w:styleId="1d">
    <w:name w:val="Знак Знак Знак Знак Знак Знак1"/>
    <w:basedOn w:val="a"/>
    <w:rsid w:val="0041035B"/>
    <w:rPr>
      <w:rFonts w:ascii="Verdana" w:hAnsi="Verdana" w:cs="Verdana"/>
      <w:sz w:val="20"/>
      <w:szCs w:val="20"/>
      <w:lang w:val="en-US"/>
    </w:rPr>
  </w:style>
  <w:style w:type="paragraph" w:customStyle="1" w:styleId="1e">
    <w:name w:val="Знак Знак Знак Знак Знак Знак1 Знак Знак Знак Знак"/>
    <w:basedOn w:val="a"/>
    <w:rsid w:val="0041035B"/>
    <w:rPr>
      <w:rFonts w:ascii="Verdana" w:hAnsi="Verdana" w:cs="Verdana"/>
      <w:sz w:val="20"/>
      <w:szCs w:val="20"/>
      <w:lang w:val="en-US"/>
    </w:rPr>
  </w:style>
  <w:style w:type="paragraph" w:customStyle="1" w:styleId="1f">
    <w:name w:val="Знак Знак Знак Знак Знак1"/>
    <w:basedOn w:val="a"/>
    <w:rsid w:val="0041035B"/>
    <w:rPr>
      <w:rFonts w:ascii="Verdana" w:hAnsi="Verdana" w:cs="Verdana"/>
      <w:sz w:val="20"/>
      <w:szCs w:val="20"/>
      <w:lang w:val="en-US"/>
    </w:rPr>
  </w:style>
  <w:style w:type="paragraph" w:customStyle="1" w:styleId="afff3">
    <w:name w:val="Знак Знак Знак Знак Знак Знак Знак"/>
    <w:basedOn w:val="a"/>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0">
    <w:name w:val="Знак Знак Знак Знак Знак Знак1 Знак Знак Знак Знак Знак Знак Знак Знак"/>
    <w:basedOn w:val="a"/>
    <w:rsid w:val="0041035B"/>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f2">
    <w:name w:val="Знак Знак Знак Знак Знак Знак1 Знак Знак Знак Знак Знак Знак"/>
    <w:basedOn w:val="a"/>
    <w:rsid w:val="0041035B"/>
    <w:rPr>
      <w:rFonts w:ascii="Verdana" w:hAnsi="Verdana" w:cs="Verdana"/>
      <w:sz w:val="20"/>
      <w:szCs w:val="20"/>
      <w:lang w:val="en-US"/>
    </w:rPr>
  </w:style>
  <w:style w:type="paragraph" w:customStyle="1" w:styleId="msonormalcxspmiddle">
    <w:name w:val="msonormalcxspmiddle"/>
    <w:basedOn w:val="a"/>
    <w:rsid w:val="0041035B"/>
    <w:pPr>
      <w:spacing w:before="100" w:beforeAutospacing="1" w:after="100" w:afterAutospacing="1"/>
    </w:pPr>
  </w:style>
  <w:style w:type="paragraph" w:customStyle="1" w:styleId="1f3">
    <w:name w:val="Знак Знак Знак Знак Знак Знак1 Знак Знак Знак Знак Знак Знак Знак Знак Знак Знак"/>
    <w:basedOn w:val="a"/>
    <w:rsid w:val="0041035B"/>
    <w:rPr>
      <w:rFonts w:ascii="Verdana" w:hAnsi="Verdana"/>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character" w:customStyle="1" w:styleId="xfm34773137">
    <w:name w:val="xfm_34773137"/>
    <w:rsid w:val="0041035B"/>
  </w:style>
  <w:style w:type="paragraph" w:customStyle="1" w:styleId="220">
    <w:name w:val="Основной текст 22"/>
    <w:basedOn w:val="a"/>
    <w:rsid w:val="0041035B"/>
    <w:rPr>
      <w:szCs w:val="20"/>
    </w:rPr>
  </w:style>
  <w:style w:type="paragraph" w:customStyle="1" w:styleId="26">
    <w:name w:val="Обычный2"/>
    <w:rsid w:val="0041035B"/>
    <w:pPr>
      <w:widowControl w:val="0"/>
      <w:snapToGrid w:val="0"/>
    </w:pPr>
    <w:rPr>
      <w:rFonts w:ascii="Times New Roman" w:eastAsia="Times New Roman" w:hAnsi="Times New Roman"/>
      <w:lang w:val="ru-RU"/>
    </w:rPr>
  </w:style>
  <w:style w:type="paragraph" w:customStyle="1" w:styleId="221">
    <w:name w:val="Основной текст с отступом 22"/>
    <w:basedOn w:val="a"/>
    <w:rsid w:val="0041035B"/>
    <w:pPr>
      <w:widowControl w:val="0"/>
      <w:spacing w:line="280" w:lineRule="exact"/>
      <w:ind w:firstLine="720"/>
      <w:jc w:val="both"/>
    </w:pPr>
    <w:rPr>
      <w:szCs w:val="20"/>
    </w:rPr>
  </w:style>
  <w:style w:type="paragraph" w:customStyle="1" w:styleId="230">
    <w:name w:val="Основной текст 23"/>
    <w:basedOn w:val="a"/>
    <w:rsid w:val="0041035B"/>
    <w:rPr>
      <w:szCs w:val="20"/>
    </w:rPr>
  </w:style>
  <w:style w:type="paragraph" w:customStyle="1" w:styleId="35">
    <w:name w:val="Обычный3"/>
    <w:rsid w:val="0041035B"/>
    <w:pPr>
      <w:widowControl w:val="0"/>
    </w:pPr>
    <w:rPr>
      <w:rFonts w:ascii="Times New Roman" w:eastAsia="Times New Roman" w:hAnsi="Times New Roman"/>
      <w:lang w:val="ru-RU"/>
    </w:rPr>
  </w:style>
  <w:style w:type="paragraph" w:customStyle="1" w:styleId="231">
    <w:name w:val="Основной текст с отступом 23"/>
    <w:basedOn w:val="a"/>
    <w:rsid w:val="0041035B"/>
    <w:pPr>
      <w:widowControl w:val="0"/>
      <w:spacing w:line="280" w:lineRule="exact"/>
      <w:ind w:firstLine="720"/>
      <w:jc w:val="both"/>
    </w:pPr>
    <w:rPr>
      <w:szCs w:val="20"/>
    </w:rPr>
  </w:style>
  <w:style w:type="paragraph" w:customStyle="1" w:styleId="msonormalcxspmiddlecxspmiddle">
    <w:name w:val="msonormalcxspmiddlecxspmiddle"/>
    <w:basedOn w:val="a"/>
    <w:rsid w:val="0041035B"/>
    <w:pPr>
      <w:spacing w:before="100" w:beforeAutospacing="1" w:after="100" w:afterAutospacing="1"/>
    </w:pPr>
  </w:style>
  <w:style w:type="paragraph" w:customStyle="1" w:styleId="240">
    <w:name w:val="Основной текст 24"/>
    <w:basedOn w:val="a"/>
    <w:rsid w:val="0041035B"/>
    <w:rPr>
      <w:szCs w:val="20"/>
    </w:rPr>
  </w:style>
  <w:style w:type="paragraph" w:customStyle="1" w:styleId="41">
    <w:name w:val="Обычный4"/>
    <w:rsid w:val="0041035B"/>
    <w:pPr>
      <w:widowControl w:val="0"/>
    </w:pPr>
    <w:rPr>
      <w:rFonts w:ascii="Times New Roman" w:eastAsia="Times New Roman" w:hAnsi="Times New Roman"/>
      <w:lang w:val="ru-RU"/>
    </w:rPr>
  </w:style>
  <w:style w:type="paragraph" w:customStyle="1" w:styleId="241">
    <w:name w:val="Основной текст с отступом 24"/>
    <w:basedOn w:val="a"/>
    <w:rsid w:val="0041035B"/>
    <w:pPr>
      <w:widowControl w:val="0"/>
      <w:spacing w:line="280" w:lineRule="exact"/>
      <w:ind w:firstLine="720"/>
      <w:jc w:val="both"/>
    </w:pPr>
    <w:rPr>
      <w:szCs w:val="20"/>
    </w:rPr>
  </w:style>
  <w:style w:type="character" w:customStyle="1" w:styleId="afff7">
    <w:name w:val="Основной текст_"/>
    <w:link w:val="1f5"/>
    <w:locked/>
    <w:rsid w:val="0041035B"/>
    <w:rPr>
      <w:rFonts w:ascii="Times New Roman" w:hAnsi="Times New Roman"/>
      <w:sz w:val="28"/>
      <w:shd w:val="clear" w:color="auto" w:fill="FFFFFF"/>
    </w:rPr>
  </w:style>
  <w:style w:type="paragraph" w:customStyle="1" w:styleId="1f5">
    <w:name w:val="Основной текст1"/>
    <w:basedOn w:val="a"/>
    <w:link w:val="afff7"/>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6">
    <w:name w:val="Стиль1"/>
    <w:basedOn w:val="a"/>
    <w:rsid w:val="0041035B"/>
    <w:pPr>
      <w:suppressAutoHyphens/>
      <w:ind w:firstLine="709"/>
      <w:jc w:val="both"/>
    </w:pPr>
    <w:rPr>
      <w:sz w:val="26"/>
    </w:rPr>
  </w:style>
  <w:style w:type="paragraph" w:customStyle="1" w:styleId="1f7">
    <w:name w:val="Звичайний1"/>
    <w:rsid w:val="0041035B"/>
    <w:pPr>
      <w:widowControl w:val="0"/>
      <w:spacing w:after="200" w:line="276" w:lineRule="auto"/>
    </w:pPr>
    <w:rPr>
      <w:rFonts w:cs="Calibri"/>
      <w:color w:val="000000"/>
      <w:sz w:val="22"/>
      <w:szCs w:val="22"/>
      <w:lang w:val="ru-RU"/>
    </w:rPr>
  </w:style>
  <w:style w:type="paragraph" w:customStyle="1" w:styleId="Standard">
    <w:name w:val="Standard"/>
    <w:qFormat/>
    <w:rsid w:val="0041035B"/>
    <w:pPr>
      <w:widowControl w:val="0"/>
      <w:suppressAutoHyphens/>
      <w:autoSpaceDN w:val="0"/>
      <w:textAlignment w:val="baseline"/>
    </w:pPr>
    <w:rPr>
      <w:rFonts w:ascii="Times New Roman" w:hAnsi="Times New Roman" w:cs="Mangal"/>
      <w:kern w:val="3"/>
      <w:sz w:val="24"/>
      <w:szCs w:val="24"/>
      <w:lang w:val="ru-RU"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qFormat/>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qFormat/>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rsid w:val="0041035B"/>
    <w:pPr>
      <w:spacing w:before="100" w:beforeAutospacing="1" w:after="100" w:afterAutospacing="1"/>
    </w:pPr>
    <w:rPr>
      <w:lang w:eastAsia="uk-UA"/>
    </w:rPr>
  </w:style>
  <w:style w:type="paragraph" w:customStyle="1" w:styleId="TableParagraph">
    <w:name w:val="Table Paragraph"/>
    <w:basedOn w:val="a"/>
    <w:uiPriority w:val="1"/>
    <w:qFormat/>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99"/>
    <w:locked/>
    <w:rsid w:val="00D3706C"/>
    <w:rPr>
      <w:rFonts w:eastAsia="Times New Roman"/>
      <w:sz w:val="22"/>
      <w:lang w:val="uk-UA" w:eastAsia="en-US"/>
    </w:rPr>
  </w:style>
  <w:style w:type="character" w:customStyle="1" w:styleId="27">
    <w:name w:val="Основной текст (2)_"/>
    <w:link w:val="28"/>
    <w:uiPriority w:val="99"/>
    <w:locked/>
    <w:rsid w:val="005C0386"/>
    <w:rPr>
      <w:rFonts w:ascii="Times New Roman" w:hAnsi="Times New Roman"/>
      <w:b/>
      <w:sz w:val="17"/>
      <w:shd w:val="clear" w:color="auto" w:fill="FFFFFF"/>
    </w:rPr>
  </w:style>
  <w:style w:type="paragraph" w:customStyle="1" w:styleId="28">
    <w:name w:val="Основной текст (2)"/>
    <w:basedOn w:val="a"/>
    <w:link w:val="27"/>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8">
    <w:name w:val="Заголовок Знак1"/>
    <w:aliases w:val="EBRD Title Знак1"/>
    <w:uiPriority w:val="99"/>
    <w:rsid w:val="00A07F1F"/>
    <w:rPr>
      <w:rFonts w:ascii="Calibri Light" w:hAnsi="Calibri Light"/>
      <w:spacing w:val="-10"/>
      <w:kern w:val="28"/>
      <w:sz w:val="56"/>
    </w:rPr>
  </w:style>
  <w:style w:type="character" w:customStyle="1" w:styleId="1f9">
    <w:name w:val="Текст примечания Знак1"/>
    <w:uiPriority w:val="99"/>
    <w:semiHidden/>
    <w:rsid w:val="00A07F1F"/>
    <w:rPr>
      <w:rFonts w:ascii="Times New Roman" w:hAnsi="Times New Roman"/>
      <w:sz w:val="20"/>
    </w:rPr>
  </w:style>
  <w:style w:type="character" w:customStyle="1" w:styleId="1fa">
    <w:name w:val="Основной текст Знак1"/>
    <w:uiPriority w:val="99"/>
    <w:semiHidden/>
    <w:rsid w:val="00A07F1F"/>
    <w:rPr>
      <w:rFonts w:ascii="Times New Roman" w:hAnsi="Times New Roman"/>
      <w:sz w:val="28"/>
    </w:rPr>
  </w:style>
  <w:style w:type="character" w:customStyle="1" w:styleId="1fb">
    <w:name w:val="Верхний колонтитул Знак1"/>
    <w:uiPriority w:val="99"/>
    <w:rsid w:val="00A07F1F"/>
    <w:rPr>
      <w:rFonts w:ascii="Times New Roman" w:hAnsi="Times New Roman"/>
      <w:sz w:val="28"/>
    </w:rPr>
  </w:style>
  <w:style w:type="character" w:customStyle="1" w:styleId="1fc">
    <w:name w:val="Нижний колонтитул Знак1"/>
    <w:uiPriority w:val="99"/>
    <w:semiHidden/>
    <w:rsid w:val="00A07F1F"/>
    <w:rPr>
      <w:rFonts w:ascii="Times New Roman" w:hAnsi="Times New Roman"/>
      <w:sz w:val="28"/>
    </w:rPr>
  </w:style>
  <w:style w:type="character" w:customStyle="1" w:styleId="1fd">
    <w:name w:val="Текст сноски Знак1"/>
    <w:uiPriority w:val="99"/>
    <w:semiHidden/>
    <w:rsid w:val="00A07F1F"/>
    <w:rPr>
      <w:rFonts w:ascii="Times New Roman" w:hAnsi="Times New Roman"/>
      <w:sz w:val="20"/>
    </w:rPr>
  </w:style>
  <w:style w:type="character" w:customStyle="1" w:styleId="1fe">
    <w:name w:val="Текст выноски Знак1"/>
    <w:uiPriority w:val="99"/>
    <w:semiHidden/>
    <w:rsid w:val="00A07F1F"/>
    <w:rPr>
      <w:rFonts w:ascii="Segoe UI" w:hAnsi="Segoe UI"/>
      <w:sz w:val="18"/>
    </w:rPr>
  </w:style>
  <w:style w:type="character" w:customStyle="1" w:styleId="1ff">
    <w:name w:val="Тема примечания Знак1"/>
    <w:uiPriority w:val="99"/>
    <w:semiHidden/>
    <w:rsid w:val="00A07F1F"/>
    <w:rPr>
      <w:rFonts w:ascii="Times New Roman" w:hAnsi="Times New Roman"/>
      <w:b/>
      <w:sz w:val="20"/>
    </w:rPr>
  </w:style>
  <w:style w:type="character" w:customStyle="1" w:styleId="1ff0">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1">
    <w:name w:val="Подзаголовок Знак1"/>
    <w:uiPriority w:val="99"/>
    <w:rsid w:val="00A07F1F"/>
    <w:rPr>
      <w:rFonts w:eastAsia="Times New Roman"/>
      <w:color w:val="5A5A5A"/>
      <w:spacing w:val="15"/>
    </w:rPr>
  </w:style>
  <w:style w:type="table" w:customStyle="1" w:styleId="1ff2">
    <w:name w:val="Сітка таблиці1"/>
    <w:uiPriority w:val="3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pPr>
  </w:style>
  <w:style w:type="paragraph" w:customStyle="1" w:styleId="1ff3">
    <w:name w:val="Абзац списку1"/>
    <w:basedOn w:val="a"/>
    <w:uiPriority w:val="99"/>
    <w:rsid w:val="00A07F1F"/>
    <w:pPr>
      <w:ind w:left="720"/>
      <w:contextualSpacing/>
    </w:pPr>
  </w:style>
  <w:style w:type="paragraph" w:customStyle="1" w:styleId="1ff4">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5">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9">
    <w:name w:val="Plain Text"/>
    <w:basedOn w:val="a"/>
    <w:link w:val="afffa"/>
    <w:uiPriority w:val="99"/>
    <w:semiHidden/>
    <w:rsid w:val="00A07F1F"/>
    <w:rPr>
      <w:rFonts w:ascii="Calibri" w:eastAsia="Calibri" w:hAnsi="Calibri"/>
      <w:sz w:val="21"/>
      <w:szCs w:val="20"/>
      <w:lang w:eastAsia="uk-UA"/>
    </w:rPr>
  </w:style>
  <w:style w:type="character" w:customStyle="1" w:styleId="afffa">
    <w:name w:val="Текст Знак"/>
    <w:link w:val="afff9"/>
    <w:uiPriority w:val="99"/>
    <w:semiHidden/>
    <w:locked/>
    <w:rsid w:val="00A07F1F"/>
    <w:rPr>
      <w:rFonts w:ascii="Calibri" w:hAnsi="Calibri"/>
      <w:sz w:val="21"/>
    </w:rPr>
  </w:style>
  <w:style w:type="table" w:customStyle="1" w:styleId="29">
    <w:name w:val="Сітка таблиці2"/>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6">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7">
    <w:name w:val="Текст у виносці Знак1"/>
    <w:uiPriority w:val="99"/>
    <w:semiHidden/>
    <w:rsid w:val="00A07F1F"/>
    <w:rPr>
      <w:rFonts w:ascii="Segoe UI" w:eastAsia="Arial Unicode MS" w:hAnsi="Segoe UI"/>
      <w:color w:val="000000"/>
      <w:sz w:val="18"/>
      <w:lang w:eastAsia="ru-RU"/>
    </w:rPr>
  </w:style>
  <w:style w:type="character" w:customStyle="1" w:styleId="afffb">
    <w:name w:val="Текст концевой сноски Знак"/>
    <w:link w:val="afffc"/>
    <w:uiPriority w:val="99"/>
    <w:semiHidden/>
    <w:locked/>
    <w:rsid w:val="00A07F1F"/>
    <w:rPr>
      <w:rFonts w:ascii="Arial Unicode MS" w:eastAsia="Arial Unicode MS" w:hAnsi="Arial Unicode MS"/>
      <w:color w:val="000000"/>
      <w:sz w:val="20"/>
      <w:lang w:eastAsia="ru-RU"/>
    </w:rPr>
  </w:style>
  <w:style w:type="paragraph" w:styleId="afffc">
    <w:name w:val="endnote text"/>
    <w:basedOn w:val="a"/>
    <w:link w:val="afffb"/>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8">
    <w:name w:val="Текст кінцевої виноски Знак1"/>
    <w:uiPriority w:val="99"/>
    <w:semiHidden/>
    <w:rsid w:val="00A07F1F"/>
    <w:rPr>
      <w:rFonts w:ascii="Times New Roman" w:hAnsi="Times New Roman"/>
      <w:sz w:val="20"/>
    </w:rPr>
  </w:style>
  <w:style w:type="character" w:customStyle="1" w:styleId="1ff9">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a">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b">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c">
    <w:name w:val="Неразрешенное упоминание1"/>
    <w:uiPriority w:val="99"/>
    <w:semiHidden/>
    <w:rsid w:val="007933ED"/>
    <w:rPr>
      <w:color w:val="605E5C"/>
      <w:shd w:val="clear" w:color="auto" w:fill="E1DFDD"/>
    </w:rPr>
  </w:style>
  <w:style w:type="paragraph" w:customStyle="1" w:styleId="1ffd">
    <w:name w:val="Без интервала1"/>
    <w:uiPriority w:val="99"/>
    <w:rsid w:val="009515CD"/>
    <w:rPr>
      <w:rFonts w:ascii="Times New Roman" w:eastAsia="Times New Roman" w:hAnsi="Times New Roman"/>
      <w:sz w:val="24"/>
      <w:szCs w:val="24"/>
      <w:lang w:val="ru-RU"/>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d">
    <w:name w:val="Стиль"/>
    <w:basedOn w:val="a"/>
    <w:next w:val="af9"/>
    <w:link w:val="afffe"/>
    <w:uiPriority w:val="99"/>
    <w:rsid w:val="0005313A"/>
    <w:pPr>
      <w:spacing w:before="100" w:beforeAutospacing="1" w:after="100" w:afterAutospacing="1"/>
    </w:pPr>
    <w:rPr>
      <w:rFonts w:eastAsia="Calibri"/>
      <w:szCs w:val="20"/>
    </w:rPr>
  </w:style>
  <w:style w:type="paragraph" w:customStyle="1" w:styleId="2a">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b">
    <w:name w:val="Основний текст (2)_"/>
    <w:link w:val="2c"/>
    <w:uiPriority w:val="99"/>
    <w:locked/>
    <w:rsid w:val="006F2AE3"/>
    <w:rPr>
      <w:shd w:val="clear" w:color="auto" w:fill="FFFFFF"/>
    </w:rPr>
  </w:style>
  <w:style w:type="paragraph" w:customStyle="1" w:styleId="2c">
    <w:name w:val="Основний текст (2)"/>
    <w:basedOn w:val="a"/>
    <w:link w:val="2b"/>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d">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e">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e">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f">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e">
    <w:name w:val="Название Знак"/>
    <w:link w:val="afffd"/>
    <w:uiPriority w:val="99"/>
    <w:locked/>
    <w:rsid w:val="00CF766F"/>
    <w:rPr>
      <w:rFonts w:ascii="Times New Roman" w:hAnsi="Times New Roman"/>
      <w:sz w:val="24"/>
      <w:lang w:val="ru-RU" w:eastAsia="ru-RU"/>
    </w:rPr>
  </w:style>
  <w:style w:type="numbering" w:customStyle="1" w:styleId="WWNum1">
    <w:name w:val="WWNum1"/>
    <w:rsid w:val="00462CFF"/>
    <w:pPr>
      <w:numPr>
        <w:numId w:val="5"/>
      </w:numPr>
    </w:pPr>
  </w:style>
  <w:style w:type="character" w:customStyle="1" w:styleId="2f">
    <w:name w:val="Неразрешенное упоминание2"/>
    <w:uiPriority w:val="99"/>
    <w:semiHidden/>
    <w:unhideWhenUsed/>
    <w:rsid w:val="000E7249"/>
    <w:rPr>
      <w:color w:val="605E5C"/>
      <w:shd w:val="clear" w:color="auto" w:fill="E1DFDD"/>
    </w:rPr>
  </w:style>
  <w:style w:type="character" w:customStyle="1" w:styleId="1fff">
    <w:name w:val="Виділення1"/>
    <w:uiPriority w:val="99"/>
    <w:rsid w:val="002E46B4"/>
    <w:rPr>
      <w:i/>
    </w:rPr>
  </w:style>
  <w:style w:type="paragraph" w:customStyle="1" w:styleId="1fff0">
    <w:name w:val="Без інтервалів1"/>
    <w:uiPriority w:val="99"/>
    <w:rsid w:val="002E46B4"/>
    <w:rPr>
      <w:color w:val="00000A"/>
      <w:sz w:val="22"/>
      <w:szCs w:val="22"/>
      <w:lang w:val="ru-RU" w:eastAsia="en-US"/>
    </w:rPr>
  </w:style>
  <w:style w:type="character" w:customStyle="1" w:styleId="37">
    <w:name w:val="Неразрешенное упоминание3"/>
    <w:uiPriority w:val="99"/>
    <w:semiHidden/>
    <w:unhideWhenUsed/>
    <w:rsid w:val="00AE570E"/>
    <w:rPr>
      <w:color w:val="605E5C"/>
      <w:shd w:val="clear" w:color="auto" w:fill="E1DFDD"/>
    </w:rPr>
  </w:style>
  <w:style w:type="table" w:customStyle="1" w:styleId="TableNormal">
    <w:name w:val="Table Normal"/>
    <w:uiPriority w:val="2"/>
    <w:semiHidden/>
    <w:unhideWhenUsed/>
    <w:qFormat/>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unhideWhenUsed/>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basedOn w:val="a1"/>
    <w:next w:val="af8"/>
    <w:uiPriority w:val="39"/>
    <w:rsid w:val="00CF113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Неразрешенное упоминание5"/>
    <w:uiPriority w:val="99"/>
    <w:semiHidden/>
    <w:unhideWhenUsed/>
    <w:rsid w:val="009A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94">
      <w:bodyDiv w:val="1"/>
      <w:marLeft w:val="0"/>
      <w:marRight w:val="0"/>
      <w:marTop w:val="0"/>
      <w:marBottom w:val="0"/>
      <w:divBdr>
        <w:top w:val="none" w:sz="0" w:space="0" w:color="auto"/>
        <w:left w:val="none" w:sz="0" w:space="0" w:color="auto"/>
        <w:bottom w:val="none" w:sz="0" w:space="0" w:color="auto"/>
        <w:right w:val="none" w:sz="0" w:space="0" w:color="auto"/>
      </w:divBdr>
    </w:div>
    <w:div w:id="65615721">
      <w:bodyDiv w:val="1"/>
      <w:marLeft w:val="0"/>
      <w:marRight w:val="0"/>
      <w:marTop w:val="0"/>
      <w:marBottom w:val="0"/>
      <w:divBdr>
        <w:top w:val="none" w:sz="0" w:space="0" w:color="auto"/>
        <w:left w:val="none" w:sz="0" w:space="0" w:color="auto"/>
        <w:bottom w:val="none" w:sz="0" w:space="0" w:color="auto"/>
        <w:right w:val="none" w:sz="0" w:space="0" w:color="auto"/>
      </w:divBdr>
    </w:div>
    <w:div w:id="139928606">
      <w:bodyDiv w:val="1"/>
      <w:marLeft w:val="0"/>
      <w:marRight w:val="0"/>
      <w:marTop w:val="0"/>
      <w:marBottom w:val="0"/>
      <w:divBdr>
        <w:top w:val="none" w:sz="0" w:space="0" w:color="auto"/>
        <w:left w:val="none" w:sz="0" w:space="0" w:color="auto"/>
        <w:bottom w:val="none" w:sz="0" w:space="0" w:color="auto"/>
        <w:right w:val="none" w:sz="0" w:space="0" w:color="auto"/>
      </w:divBdr>
    </w:div>
    <w:div w:id="236524193">
      <w:bodyDiv w:val="1"/>
      <w:marLeft w:val="0"/>
      <w:marRight w:val="0"/>
      <w:marTop w:val="0"/>
      <w:marBottom w:val="0"/>
      <w:divBdr>
        <w:top w:val="none" w:sz="0" w:space="0" w:color="auto"/>
        <w:left w:val="none" w:sz="0" w:space="0" w:color="auto"/>
        <w:bottom w:val="none" w:sz="0" w:space="0" w:color="auto"/>
        <w:right w:val="none" w:sz="0" w:space="0" w:color="auto"/>
      </w:divBdr>
    </w:div>
    <w:div w:id="343751132">
      <w:bodyDiv w:val="1"/>
      <w:marLeft w:val="0"/>
      <w:marRight w:val="0"/>
      <w:marTop w:val="0"/>
      <w:marBottom w:val="0"/>
      <w:divBdr>
        <w:top w:val="none" w:sz="0" w:space="0" w:color="auto"/>
        <w:left w:val="none" w:sz="0" w:space="0" w:color="auto"/>
        <w:bottom w:val="none" w:sz="0" w:space="0" w:color="auto"/>
        <w:right w:val="none" w:sz="0" w:space="0" w:color="auto"/>
      </w:divBdr>
    </w:div>
    <w:div w:id="400175603">
      <w:bodyDiv w:val="1"/>
      <w:marLeft w:val="0"/>
      <w:marRight w:val="0"/>
      <w:marTop w:val="0"/>
      <w:marBottom w:val="0"/>
      <w:divBdr>
        <w:top w:val="none" w:sz="0" w:space="0" w:color="auto"/>
        <w:left w:val="none" w:sz="0" w:space="0" w:color="auto"/>
        <w:bottom w:val="none" w:sz="0" w:space="0" w:color="auto"/>
        <w:right w:val="none" w:sz="0" w:space="0" w:color="auto"/>
      </w:divBdr>
    </w:div>
    <w:div w:id="524832580">
      <w:bodyDiv w:val="1"/>
      <w:marLeft w:val="0"/>
      <w:marRight w:val="0"/>
      <w:marTop w:val="0"/>
      <w:marBottom w:val="0"/>
      <w:divBdr>
        <w:top w:val="none" w:sz="0" w:space="0" w:color="auto"/>
        <w:left w:val="none" w:sz="0" w:space="0" w:color="auto"/>
        <w:bottom w:val="none" w:sz="0" w:space="0" w:color="auto"/>
        <w:right w:val="none" w:sz="0" w:space="0" w:color="auto"/>
      </w:divBdr>
    </w:div>
    <w:div w:id="1047532509">
      <w:bodyDiv w:val="1"/>
      <w:marLeft w:val="0"/>
      <w:marRight w:val="0"/>
      <w:marTop w:val="0"/>
      <w:marBottom w:val="0"/>
      <w:divBdr>
        <w:top w:val="none" w:sz="0" w:space="0" w:color="auto"/>
        <w:left w:val="none" w:sz="0" w:space="0" w:color="auto"/>
        <w:bottom w:val="none" w:sz="0" w:space="0" w:color="auto"/>
        <w:right w:val="none" w:sz="0" w:space="0" w:color="auto"/>
      </w:divBdr>
    </w:div>
    <w:div w:id="1270969734">
      <w:bodyDiv w:val="1"/>
      <w:marLeft w:val="0"/>
      <w:marRight w:val="0"/>
      <w:marTop w:val="0"/>
      <w:marBottom w:val="0"/>
      <w:divBdr>
        <w:top w:val="none" w:sz="0" w:space="0" w:color="auto"/>
        <w:left w:val="none" w:sz="0" w:space="0" w:color="auto"/>
        <w:bottom w:val="none" w:sz="0" w:space="0" w:color="auto"/>
        <w:right w:val="none" w:sz="0" w:space="0" w:color="auto"/>
      </w:divBdr>
    </w:div>
    <w:div w:id="1499999488">
      <w:bodyDiv w:val="1"/>
      <w:marLeft w:val="0"/>
      <w:marRight w:val="0"/>
      <w:marTop w:val="0"/>
      <w:marBottom w:val="0"/>
      <w:divBdr>
        <w:top w:val="none" w:sz="0" w:space="0" w:color="auto"/>
        <w:left w:val="none" w:sz="0" w:space="0" w:color="auto"/>
        <w:bottom w:val="none" w:sz="0" w:space="0" w:color="auto"/>
        <w:right w:val="none" w:sz="0" w:space="0" w:color="auto"/>
      </w:divBdr>
    </w:div>
    <w:div w:id="1762221617">
      <w:bodyDiv w:val="1"/>
      <w:marLeft w:val="0"/>
      <w:marRight w:val="0"/>
      <w:marTop w:val="0"/>
      <w:marBottom w:val="0"/>
      <w:divBdr>
        <w:top w:val="none" w:sz="0" w:space="0" w:color="auto"/>
        <w:left w:val="none" w:sz="0" w:space="0" w:color="auto"/>
        <w:bottom w:val="none" w:sz="0" w:space="0" w:color="auto"/>
        <w:right w:val="none" w:sz="0" w:space="0" w:color="auto"/>
      </w:divBdr>
    </w:div>
    <w:div w:id="1801416729">
      <w:bodyDiv w:val="1"/>
      <w:marLeft w:val="0"/>
      <w:marRight w:val="0"/>
      <w:marTop w:val="0"/>
      <w:marBottom w:val="0"/>
      <w:divBdr>
        <w:top w:val="none" w:sz="0" w:space="0" w:color="auto"/>
        <w:left w:val="none" w:sz="0" w:space="0" w:color="auto"/>
        <w:bottom w:val="none" w:sz="0" w:space="0" w:color="auto"/>
        <w:right w:val="none" w:sz="0" w:space="0" w:color="auto"/>
      </w:divBdr>
    </w:div>
    <w:div w:id="1853253033">
      <w:bodyDiv w:val="1"/>
      <w:marLeft w:val="0"/>
      <w:marRight w:val="0"/>
      <w:marTop w:val="0"/>
      <w:marBottom w:val="0"/>
      <w:divBdr>
        <w:top w:val="none" w:sz="0" w:space="0" w:color="auto"/>
        <w:left w:val="none" w:sz="0" w:space="0" w:color="auto"/>
        <w:bottom w:val="none" w:sz="0" w:space="0" w:color="auto"/>
        <w:right w:val="none" w:sz="0" w:space="0" w:color="auto"/>
      </w:divBdr>
    </w:div>
    <w:div w:id="1887062882">
      <w:marLeft w:val="0"/>
      <w:marRight w:val="0"/>
      <w:marTop w:val="0"/>
      <w:marBottom w:val="0"/>
      <w:divBdr>
        <w:top w:val="none" w:sz="0" w:space="0" w:color="auto"/>
        <w:left w:val="none" w:sz="0" w:space="0" w:color="auto"/>
        <w:bottom w:val="none" w:sz="0" w:space="0" w:color="auto"/>
        <w:right w:val="none" w:sz="0" w:space="0" w:color="auto"/>
      </w:divBdr>
    </w:div>
    <w:div w:id="1887062883">
      <w:marLeft w:val="0"/>
      <w:marRight w:val="0"/>
      <w:marTop w:val="0"/>
      <w:marBottom w:val="0"/>
      <w:divBdr>
        <w:top w:val="none" w:sz="0" w:space="0" w:color="auto"/>
        <w:left w:val="none" w:sz="0" w:space="0" w:color="auto"/>
        <w:bottom w:val="none" w:sz="0" w:space="0" w:color="auto"/>
        <w:right w:val="none" w:sz="0" w:space="0" w:color="auto"/>
      </w:divBdr>
    </w:div>
    <w:div w:id="1887062884">
      <w:marLeft w:val="0"/>
      <w:marRight w:val="0"/>
      <w:marTop w:val="0"/>
      <w:marBottom w:val="0"/>
      <w:divBdr>
        <w:top w:val="none" w:sz="0" w:space="0" w:color="auto"/>
        <w:left w:val="none" w:sz="0" w:space="0" w:color="auto"/>
        <w:bottom w:val="none" w:sz="0" w:space="0" w:color="auto"/>
        <w:right w:val="none" w:sz="0" w:space="0" w:color="auto"/>
      </w:divBdr>
    </w:div>
    <w:div w:id="1887062885">
      <w:marLeft w:val="0"/>
      <w:marRight w:val="0"/>
      <w:marTop w:val="0"/>
      <w:marBottom w:val="0"/>
      <w:divBdr>
        <w:top w:val="none" w:sz="0" w:space="0" w:color="auto"/>
        <w:left w:val="none" w:sz="0" w:space="0" w:color="auto"/>
        <w:bottom w:val="none" w:sz="0" w:space="0" w:color="auto"/>
        <w:right w:val="none" w:sz="0" w:space="0" w:color="auto"/>
      </w:divBdr>
    </w:div>
    <w:div w:id="1887062886">
      <w:marLeft w:val="0"/>
      <w:marRight w:val="0"/>
      <w:marTop w:val="0"/>
      <w:marBottom w:val="0"/>
      <w:divBdr>
        <w:top w:val="none" w:sz="0" w:space="0" w:color="auto"/>
        <w:left w:val="none" w:sz="0" w:space="0" w:color="auto"/>
        <w:bottom w:val="none" w:sz="0" w:space="0" w:color="auto"/>
        <w:right w:val="none" w:sz="0" w:space="0" w:color="auto"/>
      </w:divBdr>
    </w:div>
    <w:div w:id="1887062887">
      <w:marLeft w:val="0"/>
      <w:marRight w:val="0"/>
      <w:marTop w:val="0"/>
      <w:marBottom w:val="0"/>
      <w:divBdr>
        <w:top w:val="none" w:sz="0" w:space="0" w:color="auto"/>
        <w:left w:val="none" w:sz="0" w:space="0" w:color="auto"/>
        <w:bottom w:val="none" w:sz="0" w:space="0" w:color="auto"/>
        <w:right w:val="none" w:sz="0" w:space="0" w:color="auto"/>
      </w:divBdr>
    </w:div>
    <w:div w:id="1887062888">
      <w:marLeft w:val="0"/>
      <w:marRight w:val="0"/>
      <w:marTop w:val="0"/>
      <w:marBottom w:val="0"/>
      <w:divBdr>
        <w:top w:val="none" w:sz="0" w:space="0" w:color="auto"/>
        <w:left w:val="none" w:sz="0" w:space="0" w:color="auto"/>
        <w:bottom w:val="none" w:sz="0" w:space="0" w:color="auto"/>
        <w:right w:val="none" w:sz="0" w:space="0" w:color="auto"/>
      </w:divBdr>
    </w:div>
    <w:div w:id="1887062889">
      <w:marLeft w:val="0"/>
      <w:marRight w:val="0"/>
      <w:marTop w:val="0"/>
      <w:marBottom w:val="0"/>
      <w:divBdr>
        <w:top w:val="none" w:sz="0" w:space="0" w:color="auto"/>
        <w:left w:val="none" w:sz="0" w:space="0" w:color="auto"/>
        <w:bottom w:val="none" w:sz="0" w:space="0" w:color="auto"/>
        <w:right w:val="none" w:sz="0" w:space="0" w:color="auto"/>
      </w:divBdr>
    </w:div>
    <w:div w:id="1887062890">
      <w:marLeft w:val="0"/>
      <w:marRight w:val="0"/>
      <w:marTop w:val="0"/>
      <w:marBottom w:val="0"/>
      <w:divBdr>
        <w:top w:val="none" w:sz="0" w:space="0" w:color="auto"/>
        <w:left w:val="none" w:sz="0" w:space="0" w:color="auto"/>
        <w:bottom w:val="none" w:sz="0" w:space="0" w:color="auto"/>
        <w:right w:val="none" w:sz="0" w:space="0" w:color="auto"/>
      </w:divBdr>
    </w:div>
    <w:div w:id="1887062891">
      <w:marLeft w:val="0"/>
      <w:marRight w:val="0"/>
      <w:marTop w:val="0"/>
      <w:marBottom w:val="0"/>
      <w:divBdr>
        <w:top w:val="none" w:sz="0" w:space="0" w:color="auto"/>
        <w:left w:val="none" w:sz="0" w:space="0" w:color="auto"/>
        <w:bottom w:val="none" w:sz="0" w:space="0" w:color="auto"/>
        <w:right w:val="none" w:sz="0" w:space="0" w:color="auto"/>
      </w:divBdr>
    </w:div>
    <w:div w:id="1887062892">
      <w:marLeft w:val="0"/>
      <w:marRight w:val="0"/>
      <w:marTop w:val="0"/>
      <w:marBottom w:val="0"/>
      <w:divBdr>
        <w:top w:val="none" w:sz="0" w:space="0" w:color="auto"/>
        <w:left w:val="none" w:sz="0" w:space="0" w:color="auto"/>
        <w:bottom w:val="none" w:sz="0" w:space="0" w:color="auto"/>
        <w:right w:val="none" w:sz="0" w:space="0" w:color="auto"/>
      </w:divBdr>
    </w:div>
    <w:div w:id="1887062893">
      <w:marLeft w:val="0"/>
      <w:marRight w:val="0"/>
      <w:marTop w:val="0"/>
      <w:marBottom w:val="0"/>
      <w:divBdr>
        <w:top w:val="none" w:sz="0" w:space="0" w:color="auto"/>
        <w:left w:val="none" w:sz="0" w:space="0" w:color="auto"/>
        <w:bottom w:val="none" w:sz="0" w:space="0" w:color="auto"/>
        <w:right w:val="none" w:sz="0" w:space="0" w:color="auto"/>
      </w:divBdr>
    </w:div>
    <w:div w:id="1887062894">
      <w:marLeft w:val="0"/>
      <w:marRight w:val="0"/>
      <w:marTop w:val="0"/>
      <w:marBottom w:val="0"/>
      <w:divBdr>
        <w:top w:val="none" w:sz="0" w:space="0" w:color="auto"/>
        <w:left w:val="none" w:sz="0" w:space="0" w:color="auto"/>
        <w:bottom w:val="none" w:sz="0" w:space="0" w:color="auto"/>
        <w:right w:val="none" w:sz="0" w:space="0" w:color="auto"/>
      </w:divBdr>
    </w:div>
    <w:div w:id="1887062895">
      <w:marLeft w:val="0"/>
      <w:marRight w:val="0"/>
      <w:marTop w:val="0"/>
      <w:marBottom w:val="0"/>
      <w:divBdr>
        <w:top w:val="none" w:sz="0" w:space="0" w:color="auto"/>
        <w:left w:val="none" w:sz="0" w:space="0" w:color="auto"/>
        <w:bottom w:val="none" w:sz="0" w:space="0" w:color="auto"/>
        <w:right w:val="none" w:sz="0" w:space="0" w:color="auto"/>
      </w:divBdr>
    </w:div>
    <w:div w:id="1887062896">
      <w:marLeft w:val="0"/>
      <w:marRight w:val="0"/>
      <w:marTop w:val="0"/>
      <w:marBottom w:val="0"/>
      <w:divBdr>
        <w:top w:val="none" w:sz="0" w:space="0" w:color="auto"/>
        <w:left w:val="none" w:sz="0" w:space="0" w:color="auto"/>
        <w:bottom w:val="none" w:sz="0" w:space="0" w:color="auto"/>
        <w:right w:val="none" w:sz="0" w:space="0" w:color="auto"/>
      </w:divBdr>
    </w:div>
    <w:div w:id="1887062897">
      <w:marLeft w:val="0"/>
      <w:marRight w:val="0"/>
      <w:marTop w:val="0"/>
      <w:marBottom w:val="0"/>
      <w:divBdr>
        <w:top w:val="none" w:sz="0" w:space="0" w:color="auto"/>
        <w:left w:val="none" w:sz="0" w:space="0" w:color="auto"/>
        <w:bottom w:val="none" w:sz="0" w:space="0" w:color="auto"/>
        <w:right w:val="none" w:sz="0" w:space="0" w:color="auto"/>
      </w:divBdr>
    </w:div>
    <w:div w:id="1887062898">
      <w:marLeft w:val="0"/>
      <w:marRight w:val="0"/>
      <w:marTop w:val="0"/>
      <w:marBottom w:val="0"/>
      <w:divBdr>
        <w:top w:val="none" w:sz="0" w:space="0" w:color="auto"/>
        <w:left w:val="none" w:sz="0" w:space="0" w:color="auto"/>
        <w:bottom w:val="none" w:sz="0" w:space="0" w:color="auto"/>
        <w:right w:val="none" w:sz="0" w:space="0" w:color="auto"/>
      </w:divBdr>
    </w:div>
    <w:div w:id="1887062899">
      <w:marLeft w:val="0"/>
      <w:marRight w:val="0"/>
      <w:marTop w:val="0"/>
      <w:marBottom w:val="0"/>
      <w:divBdr>
        <w:top w:val="none" w:sz="0" w:space="0" w:color="auto"/>
        <w:left w:val="none" w:sz="0" w:space="0" w:color="auto"/>
        <w:bottom w:val="none" w:sz="0" w:space="0" w:color="auto"/>
        <w:right w:val="none" w:sz="0" w:space="0" w:color="auto"/>
      </w:divBdr>
    </w:div>
    <w:div w:id="1887062900">
      <w:marLeft w:val="0"/>
      <w:marRight w:val="0"/>
      <w:marTop w:val="0"/>
      <w:marBottom w:val="0"/>
      <w:divBdr>
        <w:top w:val="none" w:sz="0" w:space="0" w:color="auto"/>
        <w:left w:val="none" w:sz="0" w:space="0" w:color="auto"/>
        <w:bottom w:val="none" w:sz="0" w:space="0" w:color="auto"/>
        <w:right w:val="none" w:sz="0" w:space="0" w:color="auto"/>
      </w:divBdr>
    </w:div>
    <w:div w:id="1887062901">
      <w:marLeft w:val="0"/>
      <w:marRight w:val="0"/>
      <w:marTop w:val="0"/>
      <w:marBottom w:val="0"/>
      <w:divBdr>
        <w:top w:val="none" w:sz="0" w:space="0" w:color="auto"/>
        <w:left w:val="none" w:sz="0" w:space="0" w:color="auto"/>
        <w:bottom w:val="none" w:sz="0" w:space="0" w:color="auto"/>
        <w:right w:val="none" w:sz="0" w:space="0" w:color="auto"/>
      </w:divBdr>
    </w:div>
    <w:div w:id="1887062902">
      <w:marLeft w:val="0"/>
      <w:marRight w:val="0"/>
      <w:marTop w:val="0"/>
      <w:marBottom w:val="0"/>
      <w:divBdr>
        <w:top w:val="none" w:sz="0" w:space="0" w:color="auto"/>
        <w:left w:val="none" w:sz="0" w:space="0" w:color="auto"/>
        <w:bottom w:val="none" w:sz="0" w:space="0" w:color="auto"/>
        <w:right w:val="none" w:sz="0" w:space="0" w:color="auto"/>
      </w:divBdr>
    </w:div>
    <w:div w:id="1887062903">
      <w:marLeft w:val="0"/>
      <w:marRight w:val="0"/>
      <w:marTop w:val="0"/>
      <w:marBottom w:val="0"/>
      <w:divBdr>
        <w:top w:val="none" w:sz="0" w:space="0" w:color="auto"/>
        <w:left w:val="none" w:sz="0" w:space="0" w:color="auto"/>
        <w:bottom w:val="none" w:sz="0" w:space="0" w:color="auto"/>
        <w:right w:val="none" w:sz="0" w:space="0" w:color="auto"/>
      </w:divBdr>
    </w:div>
    <w:div w:id="1887062904">
      <w:marLeft w:val="0"/>
      <w:marRight w:val="0"/>
      <w:marTop w:val="0"/>
      <w:marBottom w:val="0"/>
      <w:divBdr>
        <w:top w:val="none" w:sz="0" w:space="0" w:color="auto"/>
        <w:left w:val="none" w:sz="0" w:space="0" w:color="auto"/>
        <w:bottom w:val="none" w:sz="0" w:space="0" w:color="auto"/>
        <w:right w:val="none" w:sz="0" w:space="0" w:color="auto"/>
      </w:divBdr>
    </w:div>
    <w:div w:id="1887062905">
      <w:marLeft w:val="0"/>
      <w:marRight w:val="0"/>
      <w:marTop w:val="0"/>
      <w:marBottom w:val="0"/>
      <w:divBdr>
        <w:top w:val="none" w:sz="0" w:space="0" w:color="auto"/>
        <w:left w:val="none" w:sz="0" w:space="0" w:color="auto"/>
        <w:bottom w:val="none" w:sz="0" w:space="0" w:color="auto"/>
        <w:right w:val="none" w:sz="0" w:space="0" w:color="auto"/>
      </w:divBdr>
    </w:div>
    <w:div w:id="1887062906">
      <w:marLeft w:val="0"/>
      <w:marRight w:val="0"/>
      <w:marTop w:val="0"/>
      <w:marBottom w:val="0"/>
      <w:divBdr>
        <w:top w:val="none" w:sz="0" w:space="0" w:color="auto"/>
        <w:left w:val="none" w:sz="0" w:space="0" w:color="auto"/>
        <w:bottom w:val="none" w:sz="0" w:space="0" w:color="auto"/>
        <w:right w:val="none" w:sz="0" w:space="0" w:color="auto"/>
      </w:divBdr>
    </w:div>
    <w:div w:id="1887062907">
      <w:marLeft w:val="0"/>
      <w:marRight w:val="0"/>
      <w:marTop w:val="0"/>
      <w:marBottom w:val="0"/>
      <w:divBdr>
        <w:top w:val="none" w:sz="0" w:space="0" w:color="auto"/>
        <w:left w:val="none" w:sz="0" w:space="0" w:color="auto"/>
        <w:bottom w:val="none" w:sz="0" w:space="0" w:color="auto"/>
        <w:right w:val="none" w:sz="0" w:space="0" w:color="auto"/>
      </w:divBdr>
    </w:div>
    <w:div w:id="1887062908">
      <w:marLeft w:val="0"/>
      <w:marRight w:val="0"/>
      <w:marTop w:val="0"/>
      <w:marBottom w:val="0"/>
      <w:divBdr>
        <w:top w:val="none" w:sz="0" w:space="0" w:color="auto"/>
        <w:left w:val="none" w:sz="0" w:space="0" w:color="auto"/>
        <w:bottom w:val="none" w:sz="0" w:space="0" w:color="auto"/>
        <w:right w:val="none" w:sz="0" w:space="0" w:color="auto"/>
      </w:divBdr>
    </w:div>
    <w:div w:id="1887062909">
      <w:marLeft w:val="0"/>
      <w:marRight w:val="0"/>
      <w:marTop w:val="0"/>
      <w:marBottom w:val="0"/>
      <w:divBdr>
        <w:top w:val="none" w:sz="0" w:space="0" w:color="auto"/>
        <w:left w:val="none" w:sz="0" w:space="0" w:color="auto"/>
        <w:bottom w:val="none" w:sz="0" w:space="0" w:color="auto"/>
        <w:right w:val="none" w:sz="0" w:space="0" w:color="auto"/>
      </w:divBdr>
    </w:div>
    <w:div w:id="1887062910">
      <w:marLeft w:val="0"/>
      <w:marRight w:val="0"/>
      <w:marTop w:val="0"/>
      <w:marBottom w:val="0"/>
      <w:divBdr>
        <w:top w:val="none" w:sz="0" w:space="0" w:color="auto"/>
        <w:left w:val="none" w:sz="0" w:space="0" w:color="auto"/>
        <w:bottom w:val="none" w:sz="0" w:space="0" w:color="auto"/>
        <w:right w:val="none" w:sz="0" w:space="0" w:color="auto"/>
      </w:divBdr>
    </w:div>
    <w:div w:id="1912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zk.gov.ua/uk/reyestr-koruptsion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C7E6-0D2B-4E72-9B3E-13C9682A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28</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Жигілій Сергій</dc:creator>
  <cp:keywords/>
  <dc:description/>
  <cp:lastModifiedBy>Microsoft Office User</cp:lastModifiedBy>
  <cp:revision>378</cp:revision>
  <dcterms:created xsi:type="dcterms:W3CDTF">2020-11-23T09:41:00Z</dcterms:created>
  <dcterms:modified xsi:type="dcterms:W3CDTF">2022-11-09T07:51:00Z</dcterms:modified>
</cp:coreProperties>
</file>