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DC" w:rsidRPr="002A4143" w:rsidRDefault="00D941DC">
      <w:pPr>
        <w:pBdr>
          <w:bottom w:val="single" w:sz="12" w:space="1" w:color="000000"/>
        </w:pBdr>
        <w:spacing w:after="0" w:line="240" w:lineRule="auto"/>
        <w:jc w:val="center"/>
        <w:rPr>
          <w:rFonts w:ascii="Times New Roman" w:hAnsi="Times New Roman" w:cs="Times New Roman"/>
          <w:b/>
          <w:bCs/>
          <w:sz w:val="24"/>
          <w:szCs w:val="24"/>
        </w:rPr>
      </w:pPr>
    </w:p>
    <w:p w:rsidR="00D941DC" w:rsidRPr="002A4143" w:rsidRDefault="00561424">
      <w:pPr>
        <w:pBdr>
          <w:bottom w:val="single" w:sz="12" w:space="1" w:color="000000"/>
        </w:pBdr>
        <w:spacing w:after="0" w:line="240" w:lineRule="auto"/>
        <w:jc w:val="center"/>
        <w:rPr>
          <w:rFonts w:ascii="Times New Roman" w:hAnsi="Times New Roman" w:cs="Times New Roman"/>
          <w:b/>
          <w:bCs/>
          <w:sz w:val="24"/>
          <w:szCs w:val="24"/>
        </w:rPr>
      </w:pPr>
      <w:r w:rsidRPr="002A4143">
        <w:rPr>
          <w:rFonts w:ascii="Times New Roman" w:hAnsi="Times New Roman" w:cs="Times New Roman"/>
          <w:b/>
          <w:bCs/>
          <w:sz w:val="24"/>
          <w:szCs w:val="24"/>
        </w:rPr>
        <w:t xml:space="preserve">Комунальне підприємство </w:t>
      </w:r>
    </w:p>
    <w:p w:rsidR="00D941DC" w:rsidRPr="002A4143" w:rsidRDefault="00561424">
      <w:pPr>
        <w:pBdr>
          <w:bottom w:val="single" w:sz="12" w:space="1" w:color="000000"/>
        </w:pBdr>
        <w:spacing w:after="0" w:line="240" w:lineRule="auto"/>
        <w:jc w:val="center"/>
        <w:rPr>
          <w:rFonts w:ascii="Times New Roman" w:hAnsi="Times New Roman" w:cs="Times New Roman"/>
          <w:b/>
          <w:bCs/>
          <w:sz w:val="24"/>
          <w:szCs w:val="24"/>
        </w:rPr>
      </w:pPr>
      <w:r w:rsidRPr="002A4143">
        <w:rPr>
          <w:rFonts w:ascii="Times New Roman" w:hAnsi="Times New Roman" w:cs="Times New Roman"/>
          <w:b/>
          <w:bCs/>
          <w:sz w:val="24"/>
          <w:szCs w:val="24"/>
        </w:rPr>
        <w:t>«Головний інформаційно - обчислювальний центр»</w:t>
      </w:r>
    </w:p>
    <w:p w:rsidR="00D941DC" w:rsidRPr="002A4143" w:rsidRDefault="00D941DC">
      <w:pPr>
        <w:spacing w:after="0" w:line="240" w:lineRule="auto"/>
        <w:jc w:val="center"/>
        <w:rPr>
          <w:rFonts w:ascii="Times New Roman" w:eastAsia="Times New Roman" w:hAnsi="Times New Roman" w:cs="Times New Roman"/>
          <w:b/>
          <w:bCs/>
          <w:i/>
          <w:sz w:val="24"/>
          <w:szCs w:val="24"/>
        </w:rPr>
      </w:pPr>
    </w:p>
    <w:tbl>
      <w:tblPr>
        <w:tblW w:w="5000" w:type="pct"/>
        <w:tblLook w:val="04A0" w:firstRow="1" w:lastRow="0" w:firstColumn="1" w:lastColumn="0" w:noHBand="0" w:noVBand="1"/>
      </w:tblPr>
      <w:tblGrid>
        <w:gridCol w:w="3292"/>
        <w:gridCol w:w="1655"/>
        <w:gridCol w:w="4056"/>
        <w:gridCol w:w="636"/>
      </w:tblGrid>
      <w:tr w:rsidR="00D941DC" w:rsidRPr="002A4143">
        <w:tc>
          <w:tcPr>
            <w:tcW w:w="5026" w:type="dxa"/>
            <w:gridSpan w:val="2"/>
          </w:tcPr>
          <w:p w:rsidR="00D941DC" w:rsidRPr="002A4143" w:rsidRDefault="00D941DC">
            <w:pPr>
              <w:spacing w:after="0" w:line="240" w:lineRule="auto"/>
              <w:jc w:val="center"/>
              <w:rPr>
                <w:rFonts w:ascii="Times New Roman" w:eastAsia="Times New Roman" w:hAnsi="Times New Roman" w:cs="Times New Roman"/>
                <w:b/>
                <w:bCs/>
                <w:sz w:val="24"/>
                <w:szCs w:val="24"/>
              </w:rPr>
            </w:pPr>
          </w:p>
        </w:tc>
        <w:tc>
          <w:tcPr>
            <w:tcW w:w="3968" w:type="dxa"/>
          </w:tcPr>
          <w:p w:rsidR="00D941DC" w:rsidRPr="002A4143" w:rsidRDefault="00D941DC">
            <w:pPr>
              <w:spacing w:after="0" w:line="240" w:lineRule="auto"/>
              <w:rPr>
                <w:rFonts w:ascii="Times New Roman" w:hAnsi="Times New Roman" w:cs="Times New Roman"/>
                <w:b/>
                <w:bCs/>
                <w:sz w:val="24"/>
                <w:szCs w:val="24"/>
              </w:rPr>
            </w:pPr>
          </w:p>
          <w:p w:rsidR="00D941DC" w:rsidRPr="002A4143" w:rsidRDefault="00D941DC">
            <w:pPr>
              <w:spacing w:after="0" w:line="240" w:lineRule="auto"/>
              <w:rPr>
                <w:rFonts w:ascii="Times New Roman" w:hAnsi="Times New Roman" w:cs="Times New Roman"/>
                <w:b/>
                <w:bCs/>
                <w:sz w:val="24"/>
                <w:szCs w:val="24"/>
              </w:rPr>
            </w:pPr>
          </w:p>
          <w:p w:rsidR="00D941DC" w:rsidRPr="002A4143" w:rsidRDefault="00561424">
            <w:pPr>
              <w:spacing w:after="0" w:line="240" w:lineRule="auto"/>
              <w:rPr>
                <w:rFonts w:ascii="Times New Roman" w:hAnsi="Times New Roman" w:cs="Times New Roman"/>
                <w:b/>
                <w:bCs/>
                <w:sz w:val="24"/>
                <w:szCs w:val="24"/>
              </w:rPr>
            </w:pPr>
            <w:r w:rsidRPr="002A4143">
              <w:rPr>
                <w:rFonts w:ascii="Times New Roman" w:hAnsi="Times New Roman" w:cs="Times New Roman"/>
                <w:b/>
                <w:bCs/>
                <w:sz w:val="24"/>
                <w:szCs w:val="24"/>
              </w:rPr>
              <w:t>«ЗАТВЕРДЖЕНО»</w:t>
            </w:r>
          </w:p>
          <w:p w:rsidR="00D941DC" w:rsidRPr="002A4143" w:rsidRDefault="00561424">
            <w:pPr>
              <w:spacing w:after="0" w:line="240" w:lineRule="auto"/>
              <w:rPr>
                <w:rFonts w:ascii="Times New Roman" w:hAnsi="Times New Roman" w:cs="Times New Roman"/>
                <w:bCs/>
                <w:sz w:val="24"/>
                <w:szCs w:val="24"/>
              </w:rPr>
            </w:pPr>
            <w:r w:rsidRPr="002A4143">
              <w:rPr>
                <w:rFonts w:ascii="Times New Roman" w:hAnsi="Times New Roman" w:cs="Times New Roman"/>
                <w:bCs/>
                <w:sz w:val="24"/>
                <w:szCs w:val="24"/>
              </w:rPr>
              <w:t xml:space="preserve">Рішенням </w:t>
            </w:r>
            <w:r w:rsidR="00E41B56" w:rsidRPr="002A4143">
              <w:rPr>
                <w:rFonts w:ascii="Times New Roman" w:hAnsi="Times New Roman" w:cs="Times New Roman"/>
                <w:bCs/>
                <w:sz w:val="24"/>
                <w:szCs w:val="24"/>
              </w:rPr>
              <w:t>уповноваженої особи</w:t>
            </w:r>
            <w:r w:rsidRPr="002A4143">
              <w:rPr>
                <w:rFonts w:ascii="Times New Roman" w:hAnsi="Times New Roman" w:cs="Times New Roman"/>
                <w:bCs/>
                <w:sz w:val="24"/>
                <w:szCs w:val="24"/>
              </w:rPr>
              <w:t xml:space="preserve">  </w:t>
            </w:r>
          </w:p>
          <w:p w:rsidR="00D941DC" w:rsidRPr="002A4143" w:rsidRDefault="00561424">
            <w:pPr>
              <w:spacing w:after="0" w:line="240" w:lineRule="auto"/>
              <w:rPr>
                <w:rFonts w:ascii="Times New Roman" w:hAnsi="Times New Roman" w:cs="Times New Roman"/>
                <w:bCs/>
                <w:sz w:val="24"/>
                <w:szCs w:val="24"/>
              </w:rPr>
            </w:pPr>
            <w:r w:rsidRPr="002A4143">
              <w:rPr>
                <w:rFonts w:ascii="Times New Roman" w:hAnsi="Times New Roman" w:cs="Times New Roman"/>
                <w:bCs/>
                <w:sz w:val="24"/>
                <w:szCs w:val="24"/>
              </w:rPr>
              <w:t xml:space="preserve">Протокол № </w:t>
            </w:r>
            <w:r w:rsidR="00044B93">
              <w:rPr>
                <w:rFonts w:ascii="Times New Roman" w:hAnsi="Times New Roman" w:cs="Times New Roman"/>
                <w:bCs/>
                <w:sz w:val="24"/>
                <w:szCs w:val="24"/>
              </w:rPr>
              <w:t>79/2</w:t>
            </w:r>
          </w:p>
          <w:p w:rsidR="00D941DC" w:rsidRDefault="00561424">
            <w:pPr>
              <w:spacing w:after="0" w:line="240" w:lineRule="auto"/>
              <w:rPr>
                <w:rFonts w:ascii="Times New Roman" w:hAnsi="Times New Roman" w:cs="Times New Roman"/>
                <w:bCs/>
                <w:sz w:val="24"/>
                <w:szCs w:val="24"/>
              </w:rPr>
            </w:pPr>
            <w:r w:rsidRPr="002A4143">
              <w:rPr>
                <w:rFonts w:ascii="Times New Roman" w:hAnsi="Times New Roman" w:cs="Times New Roman"/>
                <w:bCs/>
                <w:sz w:val="24"/>
                <w:szCs w:val="24"/>
              </w:rPr>
              <w:t>від «</w:t>
            </w:r>
            <w:r w:rsidR="00044B93">
              <w:rPr>
                <w:rFonts w:ascii="Times New Roman" w:hAnsi="Times New Roman" w:cs="Times New Roman"/>
                <w:bCs/>
                <w:sz w:val="24"/>
                <w:szCs w:val="24"/>
                <w:lang w:val="ru-RU"/>
              </w:rPr>
              <w:t>15</w:t>
            </w:r>
            <w:r w:rsidRPr="002A4143">
              <w:rPr>
                <w:rFonts w:ascii="Times New Roman" w:hAnsi="Times New Roman" w:cs="Times New Roman"/>
                <w:bCs/>
                <w:sz w:val="24"/>
                <w:szCs w:val="24"/>
              </w:rPr>
              <w:t>»</w:t>
            </w:r>
            <w:r w:rsidR="009700DC">
              <w:rPr>
                <w:rFonts w:ascii="Times New Roman" w:hAnsi="Times New Roman" w:cs="Times New Roman"/>
                <w:bCs/>
                <w:sz w:val="24"/>
                <w:szCs w:val="24"/>
              </w:rPr>
              <w:t xml:space="preserve"> липня</w:t>
            </w:r>
            <w:r w:rsidR="002C656D" w:rsidRPr="002A4143">
              <w:rPr>
                <w:rFonts w:ascii="Times New Roman" w:hAnsi="Times New Roman" w:cs="Times New Roman"/>
                <w:bCs/>
                <w:sz w:val="24"/>
                <w:szCs w:val="24"/>
              </w:rPr>
              <w:t xml:space="preserve"> </w:t>
            </w:r>
            <w:r w:rsidR="001B07E3" w:rsidRPr="002A4143">
              <w:rPr>
                <w:rFonts w:ascii="Times New Roman" w:hAnsi="Times New Roman" w:cs="Times New Roman"/>
                <w:bCs/>
                <w:sz w:val="24"/>
                <w:szCs w:val="24"/>
              </w:rPr>
              <w:t>2022</w:t>
            </w:r>
            <w:r w:rsidRPr="002A4143">
              <w:rPr>
                <w:rFonts w:ascii="Times New Roman" w:hAnsi="Times New Roman" w:cs="Times New Roman"/>
                <w:bCs/>
                <w:sz w:val="24"/>
                <w:szCs w:val="24"/>
              </w:rPr>
              <w:t xml:space="preserve"> року</w:t>
            </w:r>
          </w:p>
          <w:p w:rsidR="00226860" w:rsidRDefault="00226860" w:rsidP="0022686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(зі змінами згідно протоколу № 84/2 від </w:t>
            </w:r>
            <w:r w:rsidRPr="002A4143">
              <w:rPr>
                <w:rFonts w:ascii="Times New Roman" w:hAnsi="Times New Roman" w:cs="Times New Roman"/>
                <w:bCs/>
                <w:sz w:val="24"/>
                <w:szCs w:val="24"/>
              </w:rPr>
              <w:t>«</w:t>
            </w:r>
            <w:r w:rsidR="00F752F3">
              <w:rPr>
                <w:rFonts w:ascii="Times New Roman" w:hAnsi="Times New Roman" w:cs="Times New Roman"/>
                <w:bCs/>
                <w:sz w:val="24"/>
                <w:szCs w:val="24"/>
                <w:lang w:val="ru-RU"/>
              </w:rPr>
              <w:t>2</w:t>
            </w:r>
            <w:r>
              <w:rPr>
                <w:rFonts w:ascii="Times New Roman" w:hAnsi="Times New Roman" w:cs="Times New Roman"/>
                <w:bCs/>
                <w:sz w:val="24"/>
                <w:szCs w:val="24"/>
                <w:lang w:val="ru-RU"/>
              </w:rPr>
              <w:t>5</w:t>
            </w:r>
            <w:r w:rsidRPr="002A4143">
              <w:rPr>
                <w:rFonts w:ascii="Times New Roman" w:hAnsi="Times New Roman" w:cs="Times New Roman"/>
                <w:bCs/>
                <w:sz w:val="24"/>
                <w:szCs w:val="24"/>
              </w:rPr>
              <w:t>»</w:t>
            </w:r>
            <w:r>
              <w:rPr>
                <w:rFonts w:ascii="Times New Roman" w:hAnsi="Times New Roman" w:cs="Times New Roman"/>
                <w:bCs/>
                <w:sz w:val="24"/>
                <w:szCs w:val="24"/>
              </w:rPr>
              <w:t xml:space="preserve"> липня</w:t>
            </w:r>
            <w:r w:rsidRPr="002A4143">
              <w:rPr>
                <w:rFonts w:ascii="Times New Roman" w:hAnsi="Times New Roman" w:cs="Times New Roman"/>
                <w:bCs/>
                <w:sz w:val="24"/>
                <w:szCs w:val="24"/>
              </w:rPr>
              <w:t xml:space="preserve"> 2022 року</w:t>
            </w:r>
            <w:r>
              <w:rPr>
                <w:rFonts w:ascii="Times New Roman" w:hAnsi="Times New Roman" w:cs="Times New Roman"/>
                <w:bCs/>
                <w:sz w:val="24"/>
                <w:szCs w:val="24"/>
              </w:rPr>
              <w:t>)</w:t>
            </w:r>
          </w:p>
          <w:p w:rsidR="001B07E3" w:rsidRPr="002A4143" w:rsidRDefault="001B07E3">
            <w:pPr>
              <w:spacing w:after="0" w:line="240" w:lineRule="auto"/>
              <w:rPr>
                <w:rFonts w:ascii="Times New Roman" w:hAnsi="Times New Roman" w:cs="Times New Roman"/>
                <w:bCs/>
                <w:sz w:val="24"/>
                <w:szCs w:val="24"/>
              </w:rPr>
            </w:pPr>
            <w:r w:rsidRPr="002A4143">
              <w:rPr>
                <w:rFonts w:ascii="Times New Roman" w:hAnsi="Times New Roman" w:cs="Times New Roman"/>
                <w:bCs/>
                <w:sz w:val="24"/>
                <w:szCs w:val="24"/>
              </w:rPr>
              <w:t xml:space="preserve">Уповноважена особа </w:t>
            </w:r>
          </w:p>
          <w:p w:rsidR="001B07E3" w:rsidRPr="002A4143" w:rsidRDefault="001B07E3">
            <w:pPr>
              <w:spacing w:after="0" w:line="240" w:lineRule="auto"/>
              <w:rPr>
                <w:rFonts w:ascii="Times New Roman" w:hAnsi="Times New Roman" w:cs="Times New Roman"/>
                <w:bCs/>
                <w:sz w:val="24"/>
                <w:szCs w:val="24"/>
              </w:rPr>
            </w:pPr>
          </w:p>
          <w:p w:rsidR="00D941DC" w:rsidRPr="002A4143" w:rsidRDefault="009700D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М.Л</w:t>
            </w:r>
            <w:r w:rsidR="001B07E3" w:rsidRPr="002A414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ТЕРЕВЕРКО</w:t>
            </w:r>
          </w:p>
          <w:p w:rsidR="00D941DC" w:rsidRPr="002A4143" w:rsidRDefault="00561424">
            <w:pPr>
              <w:spacing w:after="0" w:line="240" w:lineRule="auto"/>
              <w:rPr>
                <w:rFonts w:ascii="Times New Roman" w:hAnsi="Times New Roman" w:cs="Times New Roman"/>
                <w:b/>
                <w:bCs/>
                <w:sz w:val="24"/>
                <w:szCs w:val="24"/>
              </w:rPr>
            </w:pPr>
            <w:r w:rsidRPr="002A4143">
              <w:rPr>
                <w:rFonts w:ascii="Times New Roman" w:hAnsi="Times New Roman" w:cs="Times New Roman"/>
                <w:b/>
                <w:bCs/>
                <w:sz w:val="24"/>
                <w:szCs w:val="24"/>
              </w:rPr>
              <w:t xml:space="preserve"> ________________________________</w:t>
            </w:r>
          </w:p>
          <w:p w:rsidR="00D941DC" w:rsidRPr="002A4143" w:rsidRDefault="00561424">
            <w:pPr>
              <w:spacing w:after="0" w:line="240" w:lineRule="auto"/>
              <w:jc w:val="center"/>
              <w:rPr>
                <w:rFonts w:ascii="Times New Roman" w:eastAsia="Times New Roman" w:hAnsi="Times New Roman" w:cs="Times New Roman"/>
                <w:bCs/>
                <w:sz w:val="24"/>
                <w:szCs w:val="24"/>
              </w:rPr>
            </w:pPr>
            <w:r w:rsidRPr="002A4143">
              <w:rPr>
                <w:rFonts w:ascii="Times New Roman" w:hAnsi="Times New Roman" w:cs="Times New Roman"/>
                <w:bCs/>
                <w:sz w:val="24"/>
                <w:szCs w:val="24"/>
              </w:rPr>
              <w:t>підпис</w:t>
            </w:r>
          </w:p>
        </w:tc>
        <w:tc>
          <w:tcPr>
            <w:tcW w:w="643" w:type="dxa"/>
          </w:tcPr>
          <w:p w:rsidR="00D941DC" w:rsidRPr="002A4143" w:rsidRDefault="00D941DC">
            <w:pPr>
              <w:rPr>
                <w:rFonts w:ascii="Times New Roman" w:hAnsi="Times New Roman" w:cs="Times New Roman"/>
                <w:sz w:val="24"/>
                <w:szCs w:val="24"/>
              </w:rPr>
            </w:pPr>
          </w:p>
        </w:tc>
      </w:tr>
      <w:tr w:rsidR="00D941DC" w:rsidRPr="002A4143">
        <w:tc>
          <w:tcPr>
            <w:tcW w:w="3343" w:type="dxa"/>
          </w:tcPr>
          <w:p w:rsidR="00D941DC" w:rsidRPr="002A4143" w:rsidRDefault="00D941DC">
            <w:pPr>
              <w:spacing w:after="0" w:line="240" w:lineRule="auto"/>
              <w:jc w:val="center"/>
              <w:rPr>
                <w:rFonts w:ascii="Times New Roman" w:eastAsia="Times New Roman" w:hAnsi="Times New Roman" w:cs="Times New Roman"/>
                <w:b/>
                <w:bCs/>
                <w:sz w:val="24"/>
                <w:szCs w:val="24"/>
              </w:rPr>
            </w:pPr>
          </w:p>
        </w:tc>
        <w:tc>
          <w:tcPr>
            <w:tcW w:w="6294" w:type="dxa"/>
            <w:gridSpan w:val="3"/>
          </w:tcPr>
          <w:p w:rsidR="00D941DC" w:rsidRPr="002A4143" w:rsidRDefault="00D941DC">
            <w:pPr>
              <w:spacing w:after="0" w:line="240" w:lineRule="auto"/>
              <w:rPr>
                <w:rFonts w:ascii="Times New Roman" w:eastAsia="Times New Roman" w:hAnsi="Times New Roman" w:cs="Times New Roman"/>
                <w:b/>
                <w:bCs/>
                <w:sz w:val="24"/>
                <w:szCs w:val="24"/>
              </w:rPr>
            </w:pPr>
          </w:p>
        </w:tc>
      </w:tr>
    </w:tbl>
    <w:p w:rsidR="00D941DC" w:rsidRPr="002A4143" w:rsidRDefault="00D941DC">
      <w:pPr>
        <w:spacing w:after="0" w:line="240" w:lineRule="auto"/>
        <w:ind w:left="320"/>
        <w:jc w:val="center"/>
        <w:rPr>
          <w:rFonts w:ascii="Times New Roman" w:hAnsi="Times New Roman" w:cs="Times New Roman"/>
          <w:b/>
          <w:bCs/>
          <w:sz w:val="24"/>
          <w:szCs w:val="24"/>
        </w:rPr>
      </w:pPr>
    </w:p>
    <w:p w:rsidR="00D941DC" w:rsidRPr="002A4143" w:rsidRDefault="00D941DC">
      <w:pPr>
        <w:spacing w:after="0" w:line="240" w:lineRule="auto"/>
        <w:ind w:left="320"/>
        <w:jc w:val="center"/>
        <w:rPr>
          <w:rFonts w:ascii="Times New Roman" w:eastAsia="Times New Roman" w:hAnsi="Times New Roman" w:cs="Times New Roman"/>
          <w:b/>
          <w:bCs/>
          <w:sz w:val="24"/>
          <w:szCs w:val="24"/>
        </w:rPr>
      </w:pPr>
    </w:p>
    <w:p w:rsidR="00D941DC" w:rsidRPr="002A4143" w:rsidRDefault="00D941DC">
      <w:pPr>
        <w:spacing w:after="0" w:line="240" w:lineRule="auto"/>
        <w:ind w:left="320"/>
        <w:jc w:val="center"/>
        <w:rPr>
          <w:rFonts w:ascii="Times New Roman" w:eastAsia="Times New Roman" w:hAnsi="Times New Roman" w:cs="Times New Roman"/>
          <w:b/>
          <w:bCs/>
          <w:sz w:val="24"/>
          <w:szCs w:val="24"/>
        </w:rPr>
      </w:pPr>
    </w:p>
    <w:p w:rsidR="00D941DC" w:rsidRPr="002A4143" w:rsidRDefault="00D941DC">
      <w:pPr>
        <w:spacing w:after="0" w:line="240" w:lineRule="auto"/>
        <w:ind w:left="320"/>
        <w:jc w:val="center"/>
        <w:rPr>
          <w:rFonts w:ascii="Times New Roman" w:eastAsia="Times New Roman" w:hAnsi="Times New Roman" w:cs="Times New Roman"/>
          <w:b/>
          <w:bCs/>
          <w:sz w:val="24"/>
          <w:szCs w:val="24"/>
        </w:rPr>
      </w:pPr>
    </w:p>
    <w:p w:rsidR="00D941DC" w:rsidRPr="002A4143" w:rsidRDefault="00561424">
      <w:pPr>
        <w:spacing w:after="0" w:line="240" w:lineRule="auto"/>
        <w:jc w:val="center"/>
        <w:rPr>
          <w:rFonts w:ascii="Times New Roman" w:hAnsi="Times New Roman" w:cs="Times New Roman"/>
          <w:b/>
          <w:sz w:val="24"/>
          <w:szCs w:val="24"/>
        </w:rPr>
      </w:pPr>
      <w:r w:rsidRPr="002A4143">
        <w:rPr>
          <w:rFonts w:ascii="Times New Roman" w:hAnsi="Times New Roman" w:cs="Times New Roman"/>
          <w:b/>
          <w:sz w:val="24"/>
          <w:szCs w:val="24"/>
        </w:rPr>
        <w:t>ТЕНДЕРНА ДОКУМЕНТАЦІЯ</w:t>
      </w:r>
    </w:p>
    <w:p w:rsidR="00D941DC" w:rsidRPr="002A4143" w:rsidRDefault="00561424">
      <w:pPr>
        <w:spacing w:after="0" w:line="240" w:lineRule="auto"/>
        <w:jc w:val="center"/>
        <w:rPr>
          <w:rFonts w:ascii="Times New Roman" w:hAnsi="Times New Roman" w:cs="Times New Roman"/>
          <w:sz w:val="24"/>
          <w:szCs w:val="24"/>
        </w:rPr>
      </w:pPr>
      <w:r w:rsidRPr="002A4143">
        <w:rPr>
          <w:rFonts w:ascii="Times New Roman" w:hAnsi="Times New Roman" w:cs="Times New Roman"/>
          <w:sz w:val="24"/>
          <w:szCs w:val="24"/>
        </w:rPr>
        <w:t xml:space="preserve">на закупівлю </w:t>
      </w:r>
    </w:p>
    <w:p w:rsidR="00D941DC" w:rsidRPr="002A4143" w:rsidRDefault="00D941DC">
      <w:pPr>
        <w:spacing w:after="0" w:line="240" w:lineRule="auto"/>
        <w:jc w:val="center"/>
        <w:rPr>
          <w:rFonts w:ascii="Times New Roman" w:eastAsia="Times New Roman" w:hAnsi="Times New Roman" w:cs="Times New Roman"/>
          <w:sz w:val="24"/>
          <w:szCs w:val="24"/>
        </w:rPr>
      </w:pPr>
    </w:p>
    <w:p w:rsidR="00F752F3" w:rsidRDefault="009700DC" w:rsidP="009700DC">
      <w:pPr>
        <w:suppressAutoHyphens w:val="0"/>
        <w:spacing w:after="0" w:line="240" w:lineRule="auto"/>
        <w:jc w:val="center"/>
        <w:rPr>
          <w:rFonts w:ascii="Times New Roman" w:eastAsia="Times New Roman" w:hAnsi="Times New Roman" w:cs="Times New Roman"/>
          <w:b/>
          <w:sz w:val="24"/>
          <w:szCs w:val="24"/>
          <w:lang w:eastAsia="ru-RU"/>
        </w:rPr>
      </w:pPr>
      <w:bookmarkStart w:id="0" w:name="n48"/>
      <w:bookmarkEnd w:id="0"/>
      <w:r w:rsidRPr="00CC529F">
        <w:rPr>
          <w:rFonts w:ascii="Times New Roman" w:eastAsia="Times New Roman" w:hAnsi="Times New Roman" w:cs="Times New Roman"/>
          <w:b/>
          <w:sz w:val="24"/>
          <w:szCs w:val="24"/>
          <w:lang w:eastAsia="ru-RU"/>
        </w:rPr>
        <w:t xml:space="preserve">«Послуги з технічної підтримки комплексної інформаційно-аналітичної системи </w:t>
      </w:r>
    </w:p>
    <w:p w:rsidR="00CC529F" w:rsidRDefault="009700DC" w:rsidP="009700DC">
      <w:pPr>
        <w:suppressAutoHyphens w:val="0"/>
        <w:spacing w:after="0" w:line="240" w:lineRule="auto"/>
        <w:jc w:val="center"/>
        <w:rPr>
          <w:rFonts w:ascii="Times New Roman" w:eastAsia="Times New Roman" w:hAnsi="Times New Roman" w:cs="Times New Roman"/>
          <w:sz w:val="24"/>
          <w:szCs w:val="24"/>
          <w:lang w:eastAsia="ru-RU"/>
        </w:rPr>
      </w:pPr>
      <w:r w:rsidRPr="00CC529F">
        <w:rPr>
          <w:rFonts w:ascii="Times New Roman" w:eastAsia="Times New Roman" w:hAnsi="Times New Roman" w:cs="Times New Roman"/>
          <w:b/>
          <w:sz w:val="24"/>
          <w:szCs w:val="24"/>
          <w:lang w:eastAsia="ru-RU"/>
        </w:rPr>
        <w:t>управління фінансово-господарською діяльністю в м. Києві й оновлення програмного забезпечення</w:t>
      </w:r>
      <w:r w:rsidR="00F752F3">
        <w:rPr>
          <w:rFonts w:ascii="Times New Roman" w:eastAsia="Times New Roman" w:hAnsi="Times New Roman" w:cs="Times New Roman"/>
          <w:b/>
          <w:sz w:val="24"/>
          <w:szCs w:val="24"/>
          <w:lang w:eastAsia="ru-RU"/>
        </w:rPr>
        <w:t xml:space="preserve"> </w:t>
      </w:r>
      <w:r w:rsidRPr="00CC529F">
        <w:rPr>
          <w:rFonts w:ascii="Times New Roman" w:eastAsia="Times New Roman" w:hAnsi="Times New Roman" w:cs="Times New Roman"/>
          <w:b/>
          <w:sz w:val="24"/>
          <w:szCs w:val="24"/>
          <w:lang w:eastAsia="ru-RU"/>
        </w:rPr>
        <w:t xml:space="preserve">КІАС УФГД </w:t>
      </w:r>
      <w:r w:rsidR="007C7383" w:rsidRPr="00CC529F">
        <w:rPr>
          <w:rFonts w:ascii="Times New Roman" w:eastAsia="Times New Roman" w:hAnsi="Times New Roman" w:cs="Times New Roman"/>
          <w:sz w:val="24"/>
          <w:szCs w:val="24"/>
          <w:lang w:eastAsia="ru-RU"/>
        </w:rPr>
        <w:t xml:space="preserve">код національного класифікатора України ДК 021:2015 </w:t>
      </w:r>
    </w:p>
    <w:p w:rsidR="00E41B56" w:rsidRPr="00CC529F" w:rsidRDefault="007C7383" w:rsidP="009700DC">
      <w:pPr>
        <w:suppressAutoHyphens w:val="0"/>
        <w:spacing w:after="0" w:line="240" w:lineRule="auto"/>
        <w:jc w:val="center"/>
        <w:rPr>
          <w:rFonts w:ascii="Times New Roman" w:eastAsia="Times New Roman" w:hAnsi="Times New Roman" w:cs="Times New Roman"/>
          <w:sz w:val="24"/>
          <w:szCs w:val="24"/>
          <w:lang w:eastAsia="ru-RU"/>
        </w:rPr>
      </w:pPr>
      <w:r w:rsidRPr="00CC529F">
        <w:rPr>
          <w:rFonts w:ascii="Times New Roman" w:eastAsia="Times New Roman" w:hAnsi="Times New Roman" w:cs="Times New Roman"/>
          <w:sz w:val="24"/>
          <w:szCs w:val="24"/>
          <w:lang w:eastAsia="ru-RU"/>
        </w:rPr>
        <w:t xml:space="preserve">«Єдиний закупівельний словник» - </w:t>
      </w:r>
      <w:r w:rsidR="009700DC" w:rsidRPr="00CC529F">
        <w:rPr>
          <w:rFonts w:ascii="Times New Roman" w:hAnsi="Times New Roman"/>
          <w:sz w:val="24"/>
          <w:szCs w:val="24"/>
        </w:rPr>
        <w:t>72250000-2 Послуги, пов’язані із системами та підтримкою»</w:t>
      </w:r>
    </w:p>
    <w:p w:rsidR="00D941DC" w:rsidRPr="002A4143" w:rsidRDefault="00561424">
      <w:pPr>
        <w:spacing w:after="0" w:line="240" w:lineRule="auto"/>
        <w:jc w:val="center"/>
        <w:rPr>
          <w:rFonts w:ascii="Times New Roman" w:eastAsia="Times New Roman" w:hAnsi="Times New Roman" w:cs="Times New Roman"/>
          <w:bCs/>
          <w:sz w:val="24"/>
          <w:szCs w:val="24"/>
          <w:lang w:eastAsia="zh-CN"/>
        </w:rPr>
      </w:pPr>
      <w:r w:rsidRPr="002A4143">
        <w:rPr>
          <w:rFonts w:ascii="Times New Roman" w:eastAsia="Times New Roman" w:hAnsi="Times New Roman" w:cs="Times New Roman"/>
          <w:bCs/>
          <w:sz w:val="24"/>
          <w:szCs w:val="24"/>
          <w:lang w:eastAsia="zh-CN"/>
        </w:rPr>
        <w:t xml:space="preserve"> </w:t>
      </w:r>
    </w:p>
    <w:p w:rsidR="0031537D" w:rsidRPr="002A4143" w:rsidRDefault="0031537D">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pPr>
        <w:spacing w:after="0" w:line="240" w:lineRule="auto"/>
        <w:jc w:val="center"/>
        <w:rPr>
          <w:rFonts w:ascii="Times New Roman" w:eastAsia="Times New Roman" w:hAnsi="Times New Roman" w:cs="Times New Roman"/>
          <w:bCs/>
          <w:sz w:val="24"/>
          <w:szCs w:val="24"/>
          <w:lang w:eastAsia="zh-CN"/>
        </w:rPr>
      </w:pPr>
    </w:p>
    <w:p w:rsidR="0031537D" w:rsidRPr="002A4143" w:rsidRDefault="0031537D">
      <w:pPr>
        <w:spacing w:after="0" w:line="240" w:lineRule="auto"/>
        <w:jc w:val="center"/>
        <w:rPr>
          <w:rFonts w:ascii="Times New Roman" w:eastAsia="Times New Roman" w:hAnsi="Times New Roman" w:cs="Times New Roman"/>
          <w:bCs/>
          <w:sz w:val="24"/>
          <w:szCs w:val="24"/>
          <w:lang w:eastAsia="zh-CN"/>
        </w:rPr>
      </w:pPr>
    </w:p>
    <w:p w:rsidR="00D941DC" w:rsidRPr="002A4143" w:rsidRDefault="00561424">
      <w:pPr>
        <w:spacing w:after="0" w:line="240" w:lineRule="auto"/>
        <w:jc w:val="center"/>
        <w:rPr>
          <w:rFonts w:ascii="Times New Roman" w:hAnsi="Times New Roman" w:cs="Times New Roman"/>
          <w:sz w:val="24"/>
          <w:szCs w:val="24"/>
        </w:rPr>
      </w:pPr>
      <w:r w:rsidRPr="002A4143">
        <w:rPr>
          <w:rFonts w:ascii="Times New Roman" w:eastAsia="Times New Roman" w:hAnsi="Times New Roman" w:cs="Times New Roman"/>
          <w:bCs/>
          <w:sz w:val="24"/>
          <w:szCs w:val="24"/>
          <w:lang w:eastAsia="zh-CN"/>
        </w:rPr>
        <w:t>за процедурою</w:t>
      </w:r>
    </w:p>
    <w:p w:rsidR="00D941DC" w:rsidRPr="002A4143" w:rsidRDefault="00561424">
      <w:pPr>
        <w:spacing w:after="0" w:line="240" w:lineRule="auto"/>
        <w:jc w:val="center"/>
        <w:rPr>
          <w:rFonts w:ascii="Times New Roman" w:hAnsi="Times New Roman" w:cs="Times New Roman"/>
          <w:b/>
          <w:sz w:val="24"/>
          <w:szCs w:val="24"/>
        </w:rPr>
      </w:pPr>
      <w:r w:rsidRPr="002A4143">
        <w:rPr>
          <w:rFonts w:ascii="Times New Roman" w:hAnsi="Times New Roman" w:cs="Times New Roman"/>
          <w:b/>
          <w:sz w:val="24"/>
          <w:szCs w:val="24"/>
        </w:rPr>
        <w:t>«ВІДКРИТІ ТОРГИ»</w:t>
      </w:r>
    </w:p>
    <w:p w:rsidR="00D941DC" w:rsidRPr="002A4143" w:rsidRDefault="00D941DC">
      <w:pPr>
        <w:spacing w:after="0" w:line="240" w:lineRule="auto"/>
        <w:rPr>
          <w:rFonts w:ascii="Times New Roman" w:hAnsi="Times New Roman" w:cs="Times New Roman"/>
          <w:sz w:val="24"/>
          <w:szCs w:val="24"/>
        </w:rPr>
      </w:pPr>
    </w:p>
    <w:p w:rsidR="00D941DC" w:rsidRPr="002A4143" w:rsidRDefault="00D941DC">
      <w:pPr>
        <w:spacing w:after="0" w:line="240" w:lineRule="auto"/>
        <w:rPr>
          <w:rFonts w:ascii="Times New Roman" w:hAnsi="Times New Roman" w:cs="Times New Roman"/>
          <w:sz w:val="24"/>
          <w:szCs w:val="24"/>
        </w:rPr>
      </w:pPr>
    </w:p>
    <w:p w:rsidR="00D941DC" w:rsidRPr="002A4143" w:rsidRDefault="00D941DC">
      <w:pPr>
        <w:spacing w:after="0" w:line="240" w:lineRule="auto"/>
        <w:rPr>
          <w:rFonts w:ascii="Times New Roman" w:hAnsi="Times New Roman" w:cs="Times New Roman"/>
          <w:sz w:val="24"/>
          <w:szCs w:val="24"/>
        </w:rPr>
      </w:pPr>
    </w:p>
    <w:p w:rsidR="00D941DC" w:rsidRPr="002A4143" w:rsidRDefault="00D941DC">
      <w:pPr>
        <w:spacing w:after="0" w:line="240" w:lineRule="auto"/>
        <w:rPr>
          <w:rFonts w:ascii="Times New Roman" w:hAnsi="Times New Roman" w:cs="Times New Roman"/>
          <w:sz w:val="24"/>
          <w:szCs w:val="24"/>
        </w:rPr>
      </w:pPr>
    </w:p>
    <w:p w:rsidR="00D941DC" w:rsidRPr="002A4143" w:rsidRDefault="00D941DC">
      <w:pPr>
        <w:spacing w:after="0" w:line="240" w:lineRule="auto"/>
        <w:rPr>
          <w:rFonts w:ascii="Times New Roman" w:hAnsi="Times New Roman" w:cs="Times New Roman"/>
          <w:sz w:val="24"/>
          <w:szCs w:val="24"/>
        </w:rPr>
      </w:pPr>
    </w:p>
    <w:p w:rsidR="00D941DC" w:rsidRPr="002A4143" w:rsidRDefault="00D941DC">
      <w:pPr>
        <w:spacing w:after="0" w:line="240" w:lineRule="auto"/>
        <w:rPr>
          <w:rFonts w:ascii="Times New Roman" w:hAnsi="Times New Roman" w:cs="Times New Roman"/>
          <w:sz w:val="24"/>
          <w:szCs w:val="24"/>
        </w:rPr>
      </w:pPr>
    </w:p>
    <w:p w:rsidR="00D941DC" w:rsidRPr="002A4143" w:rsidRDefault="00D941DC">
      <w:pPr>
        <w:spacing w:after="0" w:line="240" w:lineRule="auto"/>
        <w:rPr>
          <w:rFonts w:ascii="Times New Roman" w:hAnsi="Times New Roman" w:cs="Times New Roman"/>
          <w:sz w:val="24"/>
          <w:szCs w:val="24"/>
        </w:rPr>
      </w:pPr>
    </w:p>
    <w:p w:rsidR="00D941DC" w:rsidRPr="002A4143" w:rsidRDefault="00D941DC">
      <w:pPr>
        <w:spacing w:after="0" w:line="240" w:lineRule="auto"/>
        <w:rPr>
          <w:rFonts w:ascii="Times New Roman" w:hAnsi="Times New Roman" w:cs="Times New Roman"/>
          <w:sz w:val="24"/>
          <w:szCs w:val="24"/>
        </w:rPr>
      </w:pPr>
    </w:p>
    <w:p w:rsidR="00D941DC" w:rsidRPr="002A4143" w:rsidRDefault="00D941DC">
      <w:pPr>
        <w:spacing w:after="0" w:line="240" w:lineRule="auto"/>
        <w:rPr>
          <w:rFonts w:ascii="Times New Roman" w:hAnsi="Times New Roman" w:cs="Times New Roman"/>
          <w:sz w:val="24"/>
          <w:szCs w:val="24"/>
        </w:rPr>
      </w:pPr>
    </w:p>
    <w:p w:rsidR="00D941DC" w:rsidRPr="002A4143" w:rsidRDefault="00D941DC">
      <w:pPr>
        <w:spacing w:after="0" w:line="240" w:lineRule="auto"/>
        <w:rPr>
          <w:rFonts w:ascii="Times New Roman" w:hAnsi="Times New Roman" w:cs="Times New Roman"/>
          <w:sz w:val="24"/>
          <w:szCs w:val="24"/>
        </w:rPr>
      </w:pPr>
    </w:p>
    <w:p w:rsidR="00631842" w:rsidRPr="002A4143" w:rsidRDefault="00631842">
      <w:pPr>
        <w:spacing w:after="0" w:line="240" w:lineRule="auto"/>
        <w:rPr>
          <w:rFonts w:ascii="Times New Roman" w:hAnsi="Times New Roman" w:cs="Times New Roman"/>
          <w:sz w:val="24"/>
          <w:szCs w:val="24"/>
        </w:rPr>
      </w:pPr>
    </w:p>
    <w:p w:rsidR="00D941DC" w:rsidRPr="002A4143" w:rsidRDefault="003B2C76">
      <w:pPr>
        <w:spacing w:after="0" w:line="240" w:lineRule="auto"/>
        <w:jc w:val="center"/>
        <w:rPr>
          <w:rFonts w:ascii="Times New Roman" w:hAnsi="Times New Roman" w:cs="Times New Roman"/>
          <w:b/>
          <w:sz w:val="24"/>
          <w:szCs w:val="24"/>
        </w:rPr>
      </w:pPr>
      <w:r w:rsidRPr="002A4143">
        <w:rPr>
          <w:rFonts w:ascii="Times New Roman" w:hAnsi="Times New Roman" w:cs="Times New Roman"/>
          <w:b/>
          <w:sz w:val="24"/>
          <w:szCs w:val="24"/>
        </w:rPr>
        <w:t>Київ 2022</w:t>
      </w:r>
    </w:p>
    <w:p w:rsidR="00D941DC" w:rsidRPr="002A4143" w:rsidRDefault="00561424" w:rsidP="00403CF2">
      <w:pPr>
        <w:spacing w:after="160"/>
        <w:jc w:val="center"/>
        <w:rPr>
          <w:rFonts w:ascii="Times New Roman" w:eastAsia="Times New Roman" w:hAnsi="Times New Roman" w:cs="Times New Roman"/>
          <w:color w:val="FF0000"/>
          <w:sz w:val="24"/>
          <w:szCs w:val="24"/>
        </w:rPr>
      </w:pPr>
      <w:r w:rsidRPr="002A4143">
        <w:rPr>
          <w:rFonts w:ascii="Times New Roman" w:hAnsi="Times New Roman" w:cs="Times New Roman"/>
          <w:sz w:val="24"/>
          <w:szCs w:val="24"/>
        </w:rPr>
        <w:br w:type="page"/>
      </w:r>
    </w:p>
    <w:p w:rsidR="00D941DC" w:rsidRPr="002A4143" w:rsidRDefault="00561424" w:rsidP="00F752F3">
      <w:pPr>
        <w:spacing w:after="0" w:line="240" w:lineRule="auto"/>
        <w:jc w:val="center"/>
        <w:rPr>
          <w:rFonts w:ascii="Times New Roman" w:eastAsia="Times New Roman" w:hAnsi="Times New Roman" w:cs="Times New Roman"/>
          <w:b/>
          <w:sz w:val="24"/>
          <w:szCs w:val="24"/>
          <w:lang w:eastAsia="zh-CN"/>
        </w:rPr>
      </w:pPr>
      <w:r w:rsidRPr="002A4143">
        <w:rPr>
          <w:rFonts w:ascii="Times New Roman" w:eastAsia="Times New Roman" w:hAnsi="Times New Roman" w:cs="Times New Roman"/>
          <w:b/>
          <w:sz w:val="24"/>
          <w:szCs w:val="24"/>
          <w:lang w:eastAsia="zh-CN"/>
        </w:rPr>
        <w:lastRenderedPageBreak/>
        <w:t>ТЕНДЕРНА ДОКУМЕНТАЦІЯ</w:t>
      </w:r>
    </w:p>
    <w:p w:rsidR="00D941DC" w:rsidRPr="002A4143" w:rsidRDefault="00561424" w:rsidP="00F752F3">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ДЛЯ ПРОЦЕДУРИ ЗАКУПІВЛІ «ВІДКРИТІ ТОРГИ»</w:t>
      </w:r>
    </w:p>
    <w:p w:rsidR="00D941DC" w:rsidRPr="002A4143" w:rsidRDefault="00D941DC">
      <w:pPr>
        <w:spacing w:after="0" w:line="240" w:lineRule="auto"/>
        <w:jc w:val="center"/>
        <w:rPr>
          <w:rFonts w:ascii="Times New Roman" w:eastAsia="SimSun" w:hAnsi="Times New Roman" w:cs="Times New Roman"/>
          <w:b/>
          <w:sz w:val="24"/>
          <w:szCs w:val="24"/>
          <w:lang w:eastAsia="zh-CN"/>
        </w:rPr>
      </w:pPr>
      <w:bookmarkStart w:id="1" w:name="_GoBack"/>
      <w:bookmarkEnd w:id="1"/>
    </w:p>
    <w:tbl>
      <w:tblPr>
        <w:tblStyle w:val="affd"/>
        <w:tblW w:w="10065" w:type="dxa"/>
        <w:tblInd w:w="-147" w:type="dxa"/>
        <w:tblLook w:val="04A0" w:firstRow="1" w:lastRow="0" w:firstColumn="1" w:lastColumn="0" w:noHBand="0" w:noVBand="1"/>
      </w:tblPr>
      <w:tblGrid>
        <w:gridCol w:w="643"/>
        <w:gridCol w:w="3501"/>
        <w:gridCol w:w="5921"/>
      </w:tblGrid>
      <w:tr w:rsidR="00D941DC" w:rsidRPr="002A4143" w:rsidTr="00226860">
        <w:tc>
          <w:tcPr>
            <w:tcW w:w="10065" w:type="dxa"/>
            <w:gridSpan w:val="3"/>
            <w:shd w:val="pct5" w:color="auto" w:fill="auto"/>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РОЗДІЛ 1</w:t>
            </w:r>
          </w:p>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«ЗАГАЛЬНІ ПОЛОЖЕННЯ»</w:t>
            </w:r>
          </w:p>
        </w:tc>
      </w:tr>
      <w:tr w:rsidR="00D941DC" w:rsidRPr="002A4143" w:rsidTr="00226860">
        <w:tc>
          <w:tcPr>
            <w:tcW w:w="643" w:type="dxa"/>
            <w:shd w:val="pct5" w:color="auto" w:fill="auto"/>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1</w:t>
            </w:r>
          </w:p>
        </w:tc>
        <w:tc>
          <w:tcPr>
            <w:tcW w:w="3501" w:type="dxa"/>
            <w:shd w:val="pct5" w:color="auto" w:fill="auto"/>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2</w:t>
            </w:r>
          </w:p>
        </w:tc>
        <w:tc>
          <w:tcPr>
            <w:tcW w:w="5921" w:type="dxa"/>
            <w:shd w:val="pct5" w:color="auto" w:fill="auto"/>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3</w:t>
            </w:r>
          </w:p>
        </w:tc>
      </w:tr>
      <w:tr w:rsidR="00D941DC" w:rsidRPr="002A4143" w:rsidTr="00226860">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1.</w:t>
            </w:r>
          </w:p>
        </w:tc>
        <w:tc>
          <w:tcPr>
            <w:tcW w:w="3501"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Терміни, які вживаються в тендерній документації</w:t>
            </w:r>
          </w:p>
        </w:tc>
        <w:tc>
          <w:tcPr>
            <w:tcW w:w="5921" w:type="dxa"/>
          </w:tcPr>
          <w:p w:rsidR="00D941DC" w:rsidRPr="002A4143" w:rsidRDefault="001B07E3" w:rsidP="001A4897">
            <w:pPr>
              <w:pStyle w:val="aff3"/>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D941DC" w:rsidRPr="002A4143" w:rsidTr="00226860">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2.</w:t>
            </w:r>
          </w:p>
        </w:tc>
        <w:tc>
          <w:tcPr>
            <w:tcW w:w="3501"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Інформація про замовника торгів</w:t>
            </w:r>
          </w:p>
        </w:tc>
        <w:tc>
          <w:tcPr>
            <w:tcW w:w="5921" w:type="dxa"/>
          </w:tcPr>
          <w:p w:rsidR="00D941DC" w:rsidRPr="002A4143" w:rsidRDefault="00D941DC" w:rsidP="001A4897">
            <w:pPr>
              <w:spacing w:after="0" w:line="240" w:lineRule="auto"/>
              <w:ind w:left="143" w:firstLine="284"/>
              <w:rPr>
                <w:rFonts w:ascii="Times New Roman" w:eastAsia="SimSun" w:hAnsi="Times New Roman" w:cs="Times New Roman"/>
                <w:sz w:val="24"/>
                <w:szCs w:val="24"/>
                <w:lang w:eastAsia="zh-CN"/>
              </w:rPr>
            </w:pPr>
          </w:p>
        </w:tc>
      </w:tr>
      <w:tr w:rsidR="00D941DC" w:rsidRPr="002A4143" w:rsidTr="00226860">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2.1.</w:t>
            </w:r>
          </w:p>
        </w:tc>
        <w:tc>
          <w:tcPr>
            <w:tcW w:w="3501"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Times New Roman" w:hAnsi="Times New Roman" w:cs="Times New Roman"/>
                <w:sz w:val="24"/>
                <w:szCs w:val="24"/>
              </w:rPr>
              <w:t>Повне найменування</w:t>
            </w:r>
          </w:p>
        </w:tc>
        <w:tc>
          <w:tcPr>
            <w:tcW w:w="5921" w:type="dxa"/>
          </w:tcPr>
          <w:p w:rsidR="00D941DC" w:rsidRPr="002A4143" w:rsidRDefault="001B07E3" w:rsidP="001A4897">
            <w:pPr>
              <w:spacing w:after="0" w:line="240" w:lineRule="auto"/>
              <w:ind w:left="143" w:firstLine="284"/>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rPr>
              <w:t>Комунальне підприємство «Головний інформаційно-обчислювальний центр»</w:t>
            </w:r>
          </w:p>
        </w:tc>
      </w:tr>
      <w:tr w:rsidR="00D941DC" w:rsidRPr="002A4143" w:rsidTr="00226860">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2.2.</w:t>
            </w:r>
          </w:p>
        </w:tc>
        <w:tc>
          <w:tcPr>
            <w:tcW w:w="3501"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Times New Roman" w:hAnsi="Times New Roman" w:cs="Times New Roman"/>
                <w:sz w:val="24"/>
                <w:szCs w:val="24"/>
              </w:rPr>
              <w:t>Місцезнаходження</w:t>
            </w:r>
          </w:p>
        </w:tc>
        <w:tc>
          <w:tcPr>
            <w:tcW w:w="5921" w:type="dxa"/>
          </w:tcPr>
          <w:p w:rsidR="00D941DC" w:rsidRPr="002A4143" w:rsidRDefault="004046D3" w:rsidP="001A4897">
            <w:pPr>
              <w:spacing w:after="0" w:line="240" w:lineRule="auto"/>
              <w:ind w:left="143" w:firstLine="284"/>
              <w:rPr>
                <w:rFonts w:ascii="Times New Roman" w:eastAsia="SimSun" w:hAnsi="Times New Roman" w:cs="Times New Roman"/>
                <w:b/>
                <w:sz w:val="24"/>
                <w:szCs w:val="24"/>
                <w:lang w:eastAsia="zh-CN"/>
              </w:rPr>
            </w:pPr>
            <w:r w:rsidRPr="002A4143">
              <w:rPr>
                <w:rFonts w:ascii="Times New Roman" w:eastAsia="SimSun" w:hAnsi="Times New Roman" w:cs="Times New Roman"/>
                <w:sz w:val="24"/>
                <w:szCs w:val="24"/>
                <w:lang w:eastAsia="zh-CN"/>
              </w:rPr>
              <w:t>02192</w:t>
            </w:r>
            <w:r w:rsidR="00B005ED" w:rsidRPr="002A4143">
              <w:rPr>
                <w:rFonts w:ascii="Times New Roman" w:eastAsia="SimSun" w:hAnsi="Times New Roman" w:cs="Times New Roman"/>
                <w:sz w:val="24"/>
                <w:szCs w:val="24"/>
                <w:lang w:eastAsia="zh-CN"/>
              </w:rPr>
              <w:t>, м. Київ, вул. Космічна</w:t>
            </w:r>
            <w:r w:rsidR="00561424" w:rsidRPr="002A4143">
              <w:rPr>
                <w:rFonts w:ascii="Times New Roman" w:eastAsia="SimSun" w:hAnsi="Times New Roman" w:cs="Times New Roman"/>
                <w:sz w:val="24"/>
                <w:szCs w:val="24"/>
                <w:lang w:eastAsia="zh-CN"/>
              </w:rPr>
              <w:t>, 12-А</w:t>
            </w:r>
          </w:p>
        </w:tc>
      </w:tr>
      <w:tr w:rsidR="00D941DC" w:rsidRPr="002A4143" w:rsidTr="00226860">
        <w:trPr>
          <w:trHeight w:val="2313"/>
        </w:trPr>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2.3.</w:t>
            </w:r>
          </w:p>
        </w:tc>
        <w:tc>
          <w:tcPr>
            <w:tcW w:w="3501" w:type="dxa"/>
          </w:tcPr>
          <w:p w:rsidR="00D941DC" w:rsidRPr="002A4143" w:rsidRDefault="00561424">
            <w:pPr>
              <w:spacing w:after="0" w:line="240" w:lineRule="auto"/>
              <w:jc w:val="center"/>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5921" w:type="dxa"/>
          </w:tcPr>
          <w:p w:rsidR="0058717D" w:rsidRPr="002A4143" w:rsidRDefault="0058717D" w:rsidP="001A4897">
            <w:pPr>
              <w:snapToGrid w:val="0"/>
              <w:spacing w:after="0" w:line="240" w:lineRule="auto"/>
              <w:ind w:left="143" w:firstLine="284"/>
              <w:jc w:val="both"/>
              <w:rPr>
                <w:rFonts w:ascii="Times New Roman" w:hAnsi="Times New Roman" w:cs="Times New Roman"/>
                <w:kern w:val="1"/>
                <w:sz w:val="24"/>
                <w:szCs w:val="24"/>
              </w:rPr>
            </w:pPr>
            <w:r w:rsidRPr="002A4143">
              <w:rPr>
                <w:rFonts w:ascii="Times New Roman" w:hAnsi="Times New Roman" w:cs="Times New Roman"/>
                <w:kern w:val="1"/>
                <w:sz w:val="24"/>
                <w:szCs w:val="24"/>
              </w:rPr>
              <w:t>З питань, пов’язаних з підготовкою тендерних пропозицій учасники процедури закупівлі (далі – Учасник) можуть звертатися до:</w:t>
            </w:r>
          </w:p>
          <w:p w:rsidR="0058717D" w:rsidRPr="002A4143" w:rsidRDefault="001B07E3" w:rsidP="001A4897">
            <w:pPr>
              <w:spacing w:after="0" w:line="240" w:lineRule="auto"/>
              <w:ind w:left="143" w:firstLine="284"/>
              <w:jc w:val="both"/>
              <w:rPr>
                <w:rFonts w:ascii="Times New Roman" w:hAnsi="Times New Roman" w:cs="Times New Roman"/>
                <w:kern w:val="1"/>
                <w:sz w:val="24"/>
                <w:szCs w:val="24"/>
              </w:rPr>
            </w:pPr>
            <w:r w:rsidRPr="002A4143">
              <w:rPr>
                <w:rFonts w:ascii="Times New Roman" w:hAnsi="Times New Roman" w:cs="Times New Roman"/>
                <w:kern w:val="1"/>
                <w:sz w:val="24"/>
                <w:szCs w:val="24"/>
              </w:rPr>
              <w:t>Уповноваженої особи</w:t>
            </w:r>
            <w:r w:rsidR="0058717D" w:rsidRPr="002A4143">
              <w:rPr>
                <w:rFonts w:ascii="Times New Roman" w:hAnsi="Times New Roman" w:cs="Times New Roman"/>
                <w:kern w:val="1"/>
                <w:sz w:val="24"/>
                <w:szCs w:val="24"/>
              </w:rPr>
              <w:t xml:space="preserve"> – </w:t>
            </w:r>
            <w:r w:rsidR="005E0182">
              <w:rPr>
                <w:rFonts w:ascii="Times New Roman" w:hAnsi="Times New Roman" w:cs="Times New Roman"/>
                <w:kern w:val="1"/>
                <w:sz w:val="24"/>
                <w:szCs w:val="24"/>
              </w:rPr>
              <w:t>провідного</w:t>
            </w:r>
            <w:r w:rsidR="009700DC">
              <w:rPr>
                <w:rFonts w:ascii="Times New Roman" w:hAnsi="Times New Roman" w:cs="Times New Roman"/>
                <w:kern w:val="1"/>
                <w:sz w:val="24"/>
                <w:szCs w:val="24"/>
              </w:rPr>
              <w:t xml:space="preserve"> юрисконсульт</w:t>
            </w:r>
            <w:r w:rsidR="005E0182">
              <w:rPr>
                <w:rFonts w:ascii="Times New Roman" w:hAnsi="Times New Roman" w:cs="Times New Roman"/>
                <w:kern w:val="1"/>
                <w:sz w:val="24"/>
                <w:szCs w:val="24"/>
              </w:rPr>
              <w:t>а</w:t>
            </w:r>
            <w:r w:rsidR="0058717D" w:rsidRPr="002A4143">
              <w:rPr>
                <w:rFonts w:ascii="Times New Roman" w:hAnsi="Times New Roman" w:cs="Times New Roman"/>
                <w:kern w:val="1"/>
                <w:sz w:val="24"/>
                <w:szCs w:val="24"/>
              </w:rPr>
              <w:t xml:space="preserve"> відділу супроводу публічних </w:t>
            </w:r>
            <w:proofErr w:type="spellStart"/>
            <w:r w:rsidR="0058717D" w:rsidRPr="002A4143">
              <w:rPr>
                <w:rFonts w:ascii="Times New Roman" w:hAnsi="Times New Roman" w:cs="Times New Roman"/>
                <w:kern w:val="1"/>
                <w:sz w:val="24"/>
                <w:szCs w:val="24"/>
              </w:rPr>
              <w:t>закупівель</w:t>
            </w:r>
            <w:proofErr w:type="spellEnd"/>
            <w:r w:rsidR="0058717D" w:rsidRPr="002A4143">
              <w:rPr>
                <w:rFonts w:ascii="Times New Roman" w:hAnsi="Times New Roman" w:cs="Times New Roman"/>
                <w:kern w:val="1"/>
                <w:sz w:val="24"/>
                <w:szCs w:val="24"/>
              </w:rPr>
              <w:t xml:space="preserve"> </w:t>
            </w:r>
            <w:r w:rsidR="00631842" w:rsidRPr="002A4143">
              <w:rPr>
                <w:rFonts w:ascii="Times New Roman" w:hAnsi="Times New Roman" w:cs="Times New Roman"/>
                <w:kern w:val="1"/>
                <w:sz w:val="24"/>
                <w:szCs w:val="24"/>
              </w:rPr>
              <w:t xml:space="preserve">юридичного департаменту </w:t>
            </w:r>
            <w:r w:rsidR="009700DC">
              <w:rPr>
                <w:rFonts w:ascii="Times New Roman" w:hAnsi="Times New Roman" w:cs="Times New Roman"/>
                <w:kern w:val="1"/>
                <w:sz w:val="24"/>
                <w:szCs w:val="24"/>
              </w:rPr>
              <w:t xml:space="preserve">Тереверко </w:t>
            </w:r>
            <w:proofErr w:type="spellStart"/>
            <w:r w:rsidR="009700DC">
              <w:rPr>
                <w:rFonts w:ascii="Times New Roman" w:hAnsi="Times New Roman" w:cs="Times New Roman"/>
                <w:kern w:val="1"/>
                <w:sz w:val="24"/>
                <w:szCs w:val="24"/>
              </w:rPr>
              <w:t>Маріни</w:t>
            </w:r>
            <w:proofErr w:type="spellEnd"/>
            <w:r w:rsidR="009700DC">
              <w:rPr>
                <w:rFonts w:ascii="Times New Roman" w:hAnsi="Times New Roman" w:cs="Times New Roman"/>
                <w:kern w:val="1"/>
                <w:sz w:val="24"/>
                <w:szCs w:val="24"/>
              </w:rPr>
              <w:t xml:space="preserve"> Леонідівни</w:t>
            </w:r>
            <w:r w:rsidR="000338D2" w:rsidRPr="002A4143">
              <w:rPr>
                <w:rFonts w:ascii="Times New Roman" w:hAnsi="Times New Roman" w:cs="Times New Roman"/>
                <w:kern w:val="1"/>
                <w:sz w:val="24"/>
                <w:szCs w:val="24"/>
              </w:rPr>
              <w:t xml:space="preserve">, </w:t>
            </w:r>
            <w:proofErr w:type="spellStart"/>
            <w:r w:rsidR="000338D2" w:rsidRPr="002A4143">
              <w:rPr>
                <w:rFonts w:ascii="Times New Roman" w:hAnsi="Times New Roman" w:cs="Times New Roman"/>
                <w:kern w:val="1"/>
                <w:sz w:val="24"/>
                <w:szCs w:val="24"/>
              </w:rPr>
              <w:t>тел</w:t>
            </w:r>
            <w:proofErr w:type="spellEnd"/>
            <w:r w:rsidR="000338D2" w:rsidRPr="002A4143">
              <w:rPr>
                <w:rFonts w:ascii="Times New Roman" w:hAnsi="Times New Roman" w:cs="Times New Roman"/>
                <w:kern w:val="1"/>
                <w:sz w:val="24"/>
                <w:szCs w:val="24"/>
              </w:rPr>
              <w:t>.: (044)366-81-38</w:t>
            </w:r>
            <w:r w:rsidR="0058717D" w:rsidRPr="002A4143">
              <w:rPr>
                <w:rFonts w:ascii="Times New Roman" w:hAnsi="Times New Roman" w:cs="Times New Roman"/>
                <w:kern w:val="1"/>
                <w:sz w:val="24"/>
                <w:szCs w:val="24"/>
              </w:rPr>
              <w:t xml:space="preserve"> </w:t>
            </w:r>
          </w:p>
          <w:p w:rsidR="00D941DC" w:rsidRPr="002A4143" w:rsidRDefault="009700DC" w:rsidP="001A4897">
            <w:pPr>
              <w:spacing w:after="0" w:line="240" w:lineRule="auto"/>
              <w:ind w:left="143" w:firstLine="284"/>
              <w:jc w:val="both"/>
              <w:rPr>
                <w:rFonts w:ascii="Times New Roman" w:eastAsia="SimSun" w:hAnsi="Times New Roman" w:cs="Times New Roman"/>
                <w:b/>
                <w:sz w:val="24"/>
                <w:szCs w:val="24"/>
                <w:lang w:eastAsia="zh-CN"/>
              </w:rPr>
            </w:pPr>
            <w:r w:rsidRPr="009700DC">
              <w:rPr>
                <w:rFonts w:ascii="Times New Roman" w:eastAsia="SimSun" w:hAnsi="Times New Roman" w:cs="Times New Roman"/>
                <w:b/>
                <w:sz w:val="24"/>
                <w:szCs w:val="24"/>
                <w:u w:val="single"/>
                <w:lang w:eastAsia="zh-CN"/>
              </w:rPr>
              <w:t>maryna.tereverko@kyivcity.gov.ua</w:t>
            </w:r>
          </w:p>
        </w:tc>
      </w:tr>
      <w:tr w:rsidR="00D941DC" w:rsidRPr="002A4143" w:rsidTr="00226860">
        <w:tc>
          <w:tcPr>
            <w:tcW w:w="643" w:type="dxa"/>
          </w:tcPr>
          <w:p w:rsidR="00D941DC" w:rsidRPr="002A4143" w:rsidRDefault="00561424">
            <w:pPr>
              <w:spacing w:after="0" w:line="240" w:lineRule="auto"/>
              <w:jc w:val="center"/>
              <w:rPr>
                <w:rFonts w:ascii="Times New Roman" w:hAnsi="Times New Roman" w:cs="Times New Roman"/>
                <w:b/>
                <w:sz w:val="24"/>
                <w:szCs w:val="24"/>
              </w:rPr>
            </w:pPr>
            <w:r w:rsidRPr="002A4143">
              <w:rPr>
                <w:rFonts w:ascii="Times New Roman" w:eastAsia="Times New Roman" w:hAnsi="Times New Roman" w:cs="Times New Roman"/>
                <w:b/>
                <w:sz w:val="24"/>
                <w:szCs w:val="24"/>
              </w:rPr>
              <w:t>3.</w:t>
            </w:r>
          </w:p>
        </w:tc>
        <w:tc>
          <w:tcPr>
            <w:tcW w:w="3501" w:type="dxa"/>
          </w:tcPr>
          <w:p w:rsidR="00D941DC" w:rsidRPr="002A4143" w:rsidRDefault="00561424">
            <w:pPr>
              <w:spacing w:after="0" w:line="240" w:lineRule="auto"/>
              <w:jc w:val="center"/>
              <w:rPr>
                <w:rFonts w:ascii="Times New Roman" w:hAnsi="Times New Roman" w:cs="Times New Roman"/>
                <w:b/>
                <w:sz w:val="24"/>
                <w:szCs w:val="24"/>
              </w:rPr>
            </w:pPr>
            <w:r w:rsidRPr="002A4143">
              <w:rPr>
                <w:rFonts w:ascii="Times New Roman" w:eastAsia="Times New Roman" w:hAnsi="Times New Roman" w:cs="Times New Roman"/>
                <w:b/>
                <w:sz w:val="24"/>
                <w:szCs w:val="24"/>
              </w:rPr>
              <w:t>Процедура закупівлі</w:t>
            </w:r>
          </w:p>
        </w:tc>
        <w:tc>
          <w:tcPr>
            <w:tcW w:w="5921" w:type="dxa"/>
          </w:tcPr>
          <w:p w:rsidR="00D941DC" w:rsidRPr="002A4143" w:rsidRDefault="00561424" w:rsidP="001A4897">
            <w:pPr>
              <w:spacing w:after="0" w:line="240" w:lineRule="auto"/>
              <w:ind w:left="143" w:firstLine="284"/>
              <w:rPr>
                <w:rFonts w:ascii="Times New Roman" w:hAnsi="Times New Roman" w:cs="Times New Roman"/>
                <w:sz w:val="24"/>
                <w:szCs w:val="24"/>
              </w:rPr>
            </w:pPr>
            <w:r w:rsidRPr="002A4143">
              <w:rPr>
                <w:rFonts w:ascii="Times New Roman" w:eastAsia="Times New Roman" w:hAnsi="Times New Roman" w:cs="Times New Roman"/>
                <w:sz w:val="24"/>
                <w:szCs w:val="24"/>
              </w:rPr>
              <w:t xml:space="preserve"> Відкриті торги </w:t>
            </w:r>
          </w:p>
        </w:tc>
      </w:tr>
      <w:tr w:rsidR="00D941DC" w:rsidRPr="002A4143" w:rsidTr="00226860">
        <w:trPr>
          <w:trHeight w:val="652"/>
        </w:trPr>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4.</w:t>
            </w:r>
          </w:p>
        </w:tc>
        <w:tc>
          <w:tcPr>
            <w:tcW w:w="3501"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Інформація про предмет закупівлі</w:t>
            </w:r>
          </w:p>
        </w:tc>
        <w:tc>
          <w:tcPr>
            <w:tcW w:w="5921" w:type="dxa"/>
          </w:tcPr>
          <w:p w:rsidR="00D941DC" w:rsidRPr="002A4143" w:rsidRDefault="00D941DC" w:rsidP="001A4897">
            <w:pPr>
              <w:spacing w:after="0" w:line="240" w:lineRule="auto"/>
              <w:ind w:left="143" w:firstLine="284"/>
              <w:jc w:val="both"/>
              <w:rPr>
                <w:rFonts w:ascii="Times New Roman" w:eastAsia="SimSun" w:hAnsi="Times New Roman" w:cs="Times New Roman"/>
                <w:b/>
                <w:sz w:val="24"/>
                <w:szCs w:val="24"/>
                <w:lang w:eastAsia="zh-CN"/>
              </w:rPr>
            </w:pPr>
          </w:p>
        </w:tc>
      </w:tr>
      <w:tr w:rsidR="00D941DC" w:rsidRPr="002A4143" w:rsidTr="00226860">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4.1.</w:t>
            </w:r>
          </w:p>
        </w:tc>
        <w:tc>
          <w:tcPr>
            <w:tcW w:w="3501" w:type="dxa"/>
          </w:tcPr>
          <w:p w:rsidR="00D941DC" w:rsidRPr="002A4143" w:rsidRDefault="00561424">
            <w:pPr>
              <w:spacing w:after="0" w:line="240" w:lineRule="auto"/>
              <w:jc w:val="center"/>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Назва предмета закупівлі</w:t>
            </w:r>
          </w:p>
        </w:tc>
        <w:tc>
          <w:tcPr>
            <w:tcW w:w="5921" w:type="dxa"/>
          </w:tcPr>
          <w:p w:rsidR="00D941DC" w:rsidRPr="002A4143" w:rsidRDefault="009700DC" w:rsidP="001A4897">
            <w:pPr>
              <w:spacing w:after="0" w:line="240" w:lineRule="auto"/>
              <w:ind w:left="143" w:firstLine="284"/>
              <w:jc w:val="both"/>
              <w:rPr>
                <w:rFonts w:ascii="Times New Roman" w:eastAsia="SimSun" w:hAnsi="Times New Roman" w:cs="Times New Roman"/>
                <w:b/>
                <w:sz w:val="24"/>
                <w:szCs w:val="24"/>
                <w:lang w:eastAsia="zh-CN"/>
              </w:rPr>
            </w:pPr>
            <w:r w:rsidRPr="00FE3631">
              <w:rPr>
                <w:rFonts w:ascii="Times New Roman" w:hAnsi="Times New Roman"/>
                <w:bCs/>
                <w:lang w:eastAsia="ru-RU"/>
              </w:rPr>
              <w:t>Послуги з технічної підтримки комплексної інформаційно-аналітичної системи управління фінансово-госп</w:t>
            </w:r>
            <w:r>
              <w:rPr>
                <w:rFonts w:ascii="Times New Roman" w:hAnsi="Times New Roman"/>
                <w:bCs/>
                <w:lang w:eastAsia="ru-RU"/>
              </w:rPr>
              <w:t>одарською діяльністю в м. Києві</w:t>
            </w:r>
            <w:r>
              <w:rPr>
                <w:rFonts w:ascii="Times New Roman" w:hAnsi="Times New Roman"/>
              </w:rPr>
              <w:t xml:space="preserve"> </w:t>
            </w:r>
            <w:r w:rsidRPr="00FE3631">
              <w:rPr>
                <w:rFonts w:ascii="Times New Roman" w:hAnsi="Times New Roman"/>
                <w:bCs/>
                <w:lang w:eastAsia="ru-RU"/>
              </w:rPr>
              <w:t>й оновлення програмного забезпечення КІАС УФГД код національного класифікатора України ДК 021:2015 «Єдиний закупівельний словник» – 72250000-2 Послуги, пов’язані із систем</w:t>
            </w:r>
            <w:r>
              <w:rPr>
                <w:rFonts w:ascii="Times New Roman" w:hAnsi="Times New Roman"/>
                <w:bCs/>
                <w:lang w:eastAsia="ru-RU"/>
              </w:rPr>
              <w:t>ами та підтримкою</w:t>
            </w:r>
          </w:p>
        </w:tc>
      </w:tr>
      <w:tr w:rsidR="00D941DC" w:rsidRPr="002A4143" w:rsidTr="00226860">
        <w:trPr>
          <w:trHeight w:val="1136"/>
        </w:trPr>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4.2.</w:t>
            </w:r>
          </w:p>
        </w:tc>
        <w:tc>
          <w:tcPr>
            <w:tcW w:w="3501" w:type="dxa"/>
          </w:tcPr>
          <w:p w:rsidR="00D941DC" w:rsidRPr="002A4143" w:rsidRDefault="00561424">
            <w:pPr>
              <w:spacing w:after="0" w:line="240" w:lineRule="auto"/>
              <w:jc w:val="center"/>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Опис окремої частини (частин) предмета закупівлі (лота), щодо якої можуть бути подані тендерні пропозиції</w:t>
            </w:r>
          </w:p>
        </w:tc>
        <w:tc>
          <w:tcPr>
            <w:tcW w:w="5921" w:type="dxa"/>
          </w:tcPr>
          <w:p w:rsidR="00D941DC" w:rsidRPr="002A4143" w:rsidRDefault="00561424"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Поділ на лоти не передбачено.</w:t>
            </w:r>
          </w:p>
          <w:p w:rsidR="00D941DC" w:rsidRPr="002A4143" w:rsidRDefault="00561424"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Закупівля здійснюється щодо предмету закупівлі в цілому.</w:t>
            </w:r>
          </w:p>
        </w:tc>
      </w:tr>
      <w:tr w:rsidR="00D941DC" w:rsidRPr="002A4143" w:rsidTr="00226860">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4.3.</w:t>
            </w:r>
          </w:p>
        </w:tc>
        <w:tc>
          <w:tcPr>
            <w:tcW w:w="3501" w:type="dxa"/>
          </w:tcPr>
          <w:p w:rsidR="00D941DC" w:rsidRPr="002A4143" w:rsidRDefault="00561424">
            <w:pPr>
              <w:spacing w:after="0" w:line="240" w:lineRule="auto"/>
              <w:jc w:val="center"/>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Місце, кількість, обсяг поставки товарів (надання послуг, виконання робіт)</w:t>
            </w:r>
          </w:p>
        </w:tc>
        <w:tc>
          <w:tcPr>
            <w:tcW w:w="5921" w:type="dxa"/>
          </w:tcPr>
          <w:p w:rsidR="006C65E8" w:rsidRDefault="006C65E8" w:rsidP="006C65E8">
            <w:pPr>
              <w:spacing w:after="0" w:line="240" w:lineRule="auto"/>
              <w:ind w:left="143" w:right="-81" w:firstLine="284"/>
              <w:jc w:val="both"/>
              <w:rPr>
                <w:rFonts w:ascii="Times New Roman" w:eastAsia="Times New Roman" w:hAnsi="Times New Roman" w:cs="Times New Roman"/>
                <w:bCs/>
                <w:sz w:val="24"/>
                <w:szCs w:val="24"/>
                <w:u w:val="single"/>
                <w:lang w:eastAsia="ru-RU"/>
              </w:rPr>
            </w:pPr>
            <w:r w:rsidRPr="006C65E8">
              <w:rPr>
                <w:rFonts w:ascii="Times New Roman" w:eastAsia="Times New Roman" w:hAnsi="Times New Roman" w:cs="Times New Roman"/>
                <w:bCs/>
                <w:sz w:val="24"/>
                <w:szCs w:val="24"/>
                <w:u w:val="single"/>
                <w:lang w:eastAsia="ru-RU"/>
              </w:rPr>
              <w:t xml:space="preserve">Місце надання Послуг: </w:t>
            </w:r>
          </w:p>
          <w:p w:rsidR="006C65E8" w:rsidRPr="006C65E8" w:rsidRDefault="006C65E8" w:rsidP="006C65E8">
            <w:pPr>
              <w:spacing w:after="0" w:line="240" w:lineRule="auto"/>
              <w:ind w:left="143" w:right="-81" w:firstLine="284"/>
              <w:jc w:val="both"/>
              <w:rPr>
                <w:rFonts w:ascii="Times New Roman" w:eastAsia="Times New Roman" w:hAnsi="Times New Roman" w:cs="Times New Roman"/>
                <w:bCs/>
                <w:sz w:val="24"/>
                <w:szCs w:val="24"/>
                <w:lang w:eastAsia="ru-RU"/>
              </w:rPr>
            </w:pPr>
            <w:r w:rsidRPr="006C65E8">
              <w:rPr>
                <w:rFonts w:ascii="Times New Roman" w:eastAsia="Times New Roman" w:hAnsi="Times New Roman" w:cs="Times New Roman"/>
                <w:bCs/>
                <w:sz w:val="24"/>
                <w:szCs w:val="24"/>
                <w:lang w:eastAsia="ru-RU"/>
              </w:rPr>
              <w:t xml:space="preserve">за місцем знаходження Виконавця. </w:t>
            </w:r>
          </w:p>
          <w:p w:rsidR="00D941DC" w:rsidRPr="002A4143" w:rsidRDefault="006C65E8" w:rsidP="006C65E8">
            <w:pPr>
              <w:spacing w:after="0" w:line="240" w:lineRule="auto"/>
              <w:ind w:left="143" w:right="-81" w:firstLine="284"/>
              <w:jc w:val="both"/>
              <w:rPr>
                <w:rFonts w:ascii="Times New Roman" w:eastAsia="Times New Roman" w:hAnsi="Times New Roman" w:cs="Times New Roman"/>
                <w:bCs/>
                <w:sz w:val="24"/>
                <w:szCs w:val="24"/>
                <w:highlight w:val="yellow"/>
                <w:u w:val="single"/>
                <w:lang w:eastAsia="ru-RU"/>
              </w:rPr>
            </w:pPr>
            <w:r w:rsidRPr="006C65E8">
              <w:rPr>
                <w:rFonts w:ascii="Times New Roman" w:eastAsia="Times New Roman" w:hAnsi="Times New Roman" w:cs="Times New Roman"/>
                <w:bCs/>
                <w:sz w:val="24"/>
                <w:szCs w:val="24"/>
                <w:u w:val="single"/>
                <w:lang w:eastAsia="ru-RU"/>
              </w:rPr>
              <w:t xml:space="preserve">Обсяг надання </w:t>
            </w:r>
            <w:r w:rsidR="002557E0">
              <w:rPr>
                <w:rFonts w:ascii="Times New Roman" w:eastAsia="Times New Roman" w:hAnsi="Times New Roman" w:cs="Times New Roman"/>
                <w:bCs/>
                <w:sz w:val="24"/>
                <w:szCs w:val="24"/>
                <w:u w:val="single"/>
                <w:lang w:eastAsia="ru-RU"/>
              </w:rPr>
              <w:t>послуг – відповідно до Додатку 3</w:t>
            </w:r>
            <w:r w:rsidRPr="006C65E8">
              <w:rPr>
                <w:rFonts w:ascii="Times New Roman" w:eastAsia="Times New Roman" w:hAnsi="Times New Roman" w:cs="Times New Roman"/>
                <w:bCs/>
                <w:sz w:val="24"/>
                <w:szCs w:val="24"/>
                <w:u w:val="single"/>
                <w:lang w:eastAsia="ru-RU"/>
              </w:rPr>
              <w:t xml:space="preserve"> тендерної документації</w:t>
            </w:r>
          </w:p>
        </w:tc>
      </w:tr>
      <w:tr w:rsidR="00D941DC" w:rsidRPr="002A4143" w:rsidTr="00226860">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4.4.</w:t>
            </w:r>
          </w:p>
        </w:tc>
        <w:tc>
          <w:tcPr>
            <w:tcW w:w="3501" w:type="dxa"/>
          </w:tcPr>
          <w:p w:rsidR="00D941DC" w:rsidRPr="002A4143" w:rsidRDefault="00561424">
            <w:pPr>
              <w:spacing w:after="0" w:line="240" w:lineRule="auto"/>
              <w:jc w:val="center"/>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Строк поставки товарів (надання послуг, виконання робіт)</w:t>
            </w:r>
          </w:p>
        </w:tc>
        <w:tc>
          <w:tcPr>
            <w:tcW w:w="5921" w:type="dxa"/>
            <w:shd w:val="clear" w:color="auto" w:fill="auto"/>
          </w:tcPr>
          <w:p w:rsidR="00D941DC" w:rsidRPr="002A4143" w:rsidRDefault="00403CF2" w:rsidP="006D0AB5">
            <w:pPr>
              <w:tabs>
                <w:tab w:val="left" w:pos="1134"/>
              </w:tabs>
              <w:spacing w:after="0" w:line="240" w:lineRule="auto"/>
              <w:ind w:firstLine="567"/>
              <w:jc w:val="both"/>
              <w:rPr>
                <w:rFonts w:ascii="Times New Roman" w:eastAsia="Times New Roman" w:hAnsi="Times New Roman" w:cs="Times New Roman"/>
                <w:color w:val="000000" w:themeColor="text1"/>
                <w:sz w:val="24"/>
                <w:szCs w:val="24"/>
                <w:highlight w:val="yellow"/>
                <w:lang w:eastAsia="ja-JP"/>
              </w:rPr>
            </w:pPr>
            <w:r w:rsidRPr="002A4143">
              <w:rPr>
                <w:rFonts w:ascii="Times New Roman" w:eastAsia="SimSun" w:hAnsi="Times New Roman" w:cs="Times New Roman"/>
                <w:sz w:val="24"/>
                <w:szCs w:val="24"/>
                <w:lang w:eastAsia="zh-CN"/>
              </w:rPr>
              <w:t>Д</w:t>
            </w:r>
            <w:r w:rsidR="0092102E" w:rsidRPr="002A4143">
              <w:rPr>
                <w:rFonts w:ascii="Times New Roman" w:eastAsia="SimSun" w:hAnsi="Times New Roman" w:cs="Times New Roman"/>
                <w:sz w:val="24"/>
                <w:szCs w:val="24"/>
                <w:lang w:eastAsia="zh-CN"/>
              </w:rPr>
              <w:t>о</w:t>
            </w:r>
            <w:r w:rsidR="006D0AB5" w:rsidRPr="002A4143">
              <w:rPr>
                <w:rFonts w:ascii="Times New Roman" w:eastAsia="SimSun" w:hAnsi="Times New Roman" w:cs="Times New Roman"/>
                <w:sz w:val="24"/>
                <w:szCs w:val="24"/>
                <w:lang w:eastAsia="zh-CN"/>
              </w:rPr>
              <w:t>говір діє до</w:t>
            </w:r>
            <w:r w:rsidR="0092102E" w:rsidRPr="002A4143">
              <w:rPr>
                <w:rFonts w:ascii="Times New Roman" w:eastAsia="SimSun" w:hAnsi="Times New Roman" w:cs="Times New Roman"/>
                <w:sz w:val="24"/>
                <w:szCs w:val="24"/>
                <w:lang w:eastAsia="zh-CN"/>
              </w:rPr>
              <w:t xml:space="preserve"> 31.12.2022</w:t>
            </w:r>
          </w:p>
        </w:tc>
      </w:tr>
      <w:tr w:rsidR="00D941DC" w:rsidRPr="002A4143" w:rsidTr="00226860">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5.</w:t>
            </w:r>
          </w:p>
        </w:tc>
        <w:tc>
          <w:tcPr>
            <w:tcW w:w="3501"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Недискримінація учасників</w:t>
            </w:r>
          </w:p>
        </w:tc>
        <w:tc>
          <w:tcPr>
            <w:tcW w:w="5921" w:type="dxa"/>
          </w:tcPr>
          <w:p w:rsidR="00D941DC" w:rsidRPr="002A4143"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Учасники (резиденти та нерезиденти) всіх форм власності та організаційно-правових форм беруть участь у процедурах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на рівних умовах.</w:t>
            </w:r>
          </w:p>
        </w:tc>
      </w:tr>
      <w:tr w:rsidR="00D941DC" w:rsidRPr="002A4143" w:rsidTr="00226860">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6.</w:t>
            </w:r>
          </w:p>
        </w:tc>
        <w:tc>
          <w:tcPr>
            <w:tcW w:w="3501"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Інформація про валюту, у якій повинно бути розраховано та зазначено ціну тендерної пропозиції</w:t>
            </w:r>
          </w:p>
        </w:tc>
        <w:tc>
          <w:tcPr>
            <w:tcW w:w="5921" w:type="dxa"/>
          </w:tcPr>
          <w:p w:rsidR="00D941DC" w:rsidRPr="002A4143"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Валютою тендерної пропозиції є гривня. У разі якщо учасником про</w:t>
            </w:r>
            <w:r w:rsidR="000D3EF7" w:rsidRPr="002A4143">
              <w:rPr>
                <w:rFonts w:ascii="Times New Roman" w:eastAsia="SimSun" w:hAnsi="Times New Roman" w:cs="Times New Roman"/>
                <w:sz w:val="24"/>
                <w:szCs w:val="24"/>
                <w:lang w:eastAsia="zh-CN"/>
              </w:rPr>
              <w:t xml:space="preserve">цедури закупівлі є нерезидент, </w:t>
            </w:r>
            <w:r w:rsidRPr="002A4143">
              <w:rPr>
                <w:rFonts w:ascii="Times New Roman" w:eastAsia="SimSun" w:hAnsi="Times New Roman" w:cs="Times New Roman"/>
                <w:sz w:val="24"/>
                <w:szCs w:val="24"/>
                <w:lang w:eastAsia="zh-CN"/>
              </w:rPr>
              <w:t xml:space="preserve">такий Учасник зазначає ціну пропозиції в електронній системі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у валюті – гривня.</w:t>
            </w:r>
          </w:p>
        </w:tc>
      </w:tr>
      <w:tr w:rsidR="00D941DC" w:rsidRPr="002A4143" w:rsidTr="00226860">
        <w:tc>
          <w:tcPr>
            <w:tcW w:w="643"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lastRenderedPageBreak/>
              <w:t>7.</w:t>
            </w:r>
          </w:p>
        </w:tc>
        <w:tc>
          <w:tcPr>
            <w:tcW w:w="3501" w:type="dxa"/>
          </w:tcPr>
          <w:p w:rsidR="00D941DC" w:rsidRPr="002A4143" w:rsidRDefault="00561424">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Інформація про мову (мови),  якою(якими) повинно бути складено тендерні пропозиції</w:t>
            </w:r>
          </w:p>
        </w:tc>
        <w:tc>
          <w:tcPr>
            <w:tcW w:w="5921" w:type="dxa"/>
          </w:tcPr>
          <w:p w:rsidR="0092102E" w:rsidRPr="002A4143"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Мова тендерної пропозиції – українська.</w:t>
            </w:r>
          </w:p>
          <w:p w:rsidR="0092102E" w:rsidRPr="002A4143"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1.7.1. Під час проведення процедур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2102E" w:rsidRPr="002A4143"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2102E" w:rsidRPr="002A4143"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1.7.3. Уся інформація розміщується в електронній системі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92102E" w:rsidRPr="002A4143"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rsidR="0092102E" w:rsidRPr="002A4143"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1.7.5. Тексти повинні бути автентичними, визначальним є текст, викладений українською мовою.</w:t>
            </w:r>
          </w:p>
          <w:p w:rsidR="0092102E" w:rsidRPr="002A4143"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rsidR="0092102E" w:rsidRPr="002A4143"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Виключення:</w:t>
            </w:r>
          </w:p>
          <w:p w:rsidR="0092102E" w:rsidRPr="002A4143" w:rsidRDefault="0092102E"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7F50D6" w:rsidRPr="002A4143" w:rsidRDefault="0092102E" w:rsidP="001A4897">
            <w:pPr>
              <w:spacing w:after="0" w:line="240" w:lineRule="auto"/>
              <w:ind w:left="143" w:firstLine="284"/>
              <w:jc w:val="both"/>
              <w:rPr>
                <w:rFonts w:ascii="Times New Roman" w:eastAsia="SimSun" w:hAnsi="Times New Roman" w:cs="Times New Roman"/>
                <w:b/>
                <w:sz w:val="24"/>
                <w:szCs w:val="24"/>
                <w:lang w:eastAsia="zh-CN"/>
              </w:rPr>
            </w:pPr>
            <w:r w:rsidRPr="002A4143">
              <w:rPr>
                <w:rFonts w:ascii="Times New Roman" w:eastAsia="SimSun" w:hAnsi="Times New Roman" w:cs="Times New Roman"/>
                <w:sz w:val="24"/>
                <w:szCs w:val="24"/>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41DC" w:rsidRPr="002A4143" w:rsidTr="00226860">
        <w:tc>
          <w:tcPr>
            <w:tcW w:w="10065" w:type="dxa"/>
            <w:gridSpan w:val="3"/>
            <w:shd w:val="pct5" w:color="auto" w:fill="auto"/>
          </w:tcPr>
          <w:p w:rsidR="00D941DC" w:rsidRPr="002A4143" w:rsidRDefault="00561424" w:rsidP="001A4897">
            <w:pPr>
              <w:spacing w:after="0" w:line="240" w:lineRule="auto"/>
              <w:ind w:left="143" w:firstLine="284"/>
              <w:jc w:val="center"/>
              <w:rPr>
                <w:rFonts w:ascii="Times New Roman" w:eastAsia="SimSun" w:hAnsi="Times New Roman" w:cs="Times New Roman"/>
                <w:b/>
                <w:caps/>
                <w:sz w:val="24"/>
                <w:szCs w:val="24"/>
                <w:lang w:eastAsia="zh-CN"/>
              </w:rPr>
            </w:pPr>
            <w:r w:rsidRPr="002A4143">
              <w:rPr>
                <w:rFonts w:ascii="Times New Roman" w:eastAsia="SimSun" w:hAnsi="Times New Roman" w:cs="Times New Roman"/>
                <w:b/>
                <w:caps/>
                <w:sz w:val="24"/>
                <w:szCs w:val="24"/>
                <w:lang w:eastAsia="zh-CN"/>
              </w:rPr>
              <w:t xml:space="preserve">Розділ 2 </w:t>
            </w:r>
          </w:p>
          <w:p w:rsidR="00D941DC" w:rsidRPr="002A4143" w:rsidRDefault="00561424" w:rsidP="001A4897">
            <w:pPr>
              <w:spacing w:after="0" w:line="240" w:lineRule="auto"/>
              <w:ind w:left="143" w:firstLine="284"/>
              <w:jc w:val="center"/>
              <w:rPr>
                <w:rFonts w:ascii="Times New Roman" w:eastAsia="SimSun" w:hAnsi="Times New Roman" w:cs="Times New Roman"/>
                <w:b/>
                <w:caps/>
                <w:sz w:val="24"/>
                <w:szCs w:val="24"/>
                <w:lang w:eastAsia="zh-CN"/>
              </w:rPr>
            </w:pPr>
            <w:r w:rsidRPr="002A4143">
              <w:rPr>
                <w:rFonts w:ascii="Times New Roman" w:eastAsia="SimSun" w:hAnsi="Times New Roman" w:cs="Times New Roman"/>
                <w:b/>
                <w:caps/>
                <w:sz w:val="24"/>
                <w:szCs w:val="24"/>
                <w:lang w:eastAsia="zh-CN"/>
              </w:rPr>
              <w:lastRenderedPageBreak/>
              <w:t xml:space="preserve">«Порядок Внесення змін та надання роз’яснень </w:t>
            </w:r>
          </w:p>
          <w:p w:rsidR="00D941DC" w:rsidRPr="002A4143" w:rsidRDefault="00561424" w:rsidP="001A4897">
            <w:pPr>
              <w:spacing w:after="0" w:line="240" w:lineRule="auto"/>
              <w:ind w:left="143" w:firstLine="284"/>
              <w:jc w:val="center"/>
              <w:rPr>
                <w:rFonts w:ascii="Times New Roman" w:eastAsia="SimSun" w:hAnsi="Times New Roman" w:cs="Times New Roman"/>
                <w:b/>
                <w:caps/>
                <w:sz w:val="24"/>
                <w:szCs w:val="24"/>
                <w:lang w:eastAsia="zh-CN"/>
              </w:rPr>
            </w:pPr>
            <w:r w:rsidRPr="002A4143">
              <w:rPr>
                <w:rFonts w:ascii="Times New Roman" w:eastAsia="SimSun" w:hAnsi="Times New Roman" w:cs="Times New Roman"/>
                <w:b/>
                <w:caps/>
                <w:sz w:val="24"/>
                <w:szCs w:val="24"/>
                <w:lang w:eastAsia="zh-CN"/>
              </w:rPr>
              <w:t>до тендерної документації»</w:t>
            </w:r>
          </w:p>
        </w:tc>
      </w:tr>
      <w:tr w:rsidR="0092102E" w:rsidRPr="002A4143" w:rsidTr="00226860">
        <w:tc>
          <w:tcPr>
            <w:tcW w:w="643" w:type="dxa"/>
          </w:tcPr>
          <w:p w:rsidR="0092102E" w:rsidRPr="002A4143" w:rsidRDefault="0092102E" w:rsidP="0092102E">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1.</w:t>
            </w:r>
          </w:p>
        </w:tc>
        <w:tc>
          <w:tcPr>
            <w:tcW w:w="3501" w:type="dxa"/>
          </w:tcPr>
          <w:p w:rsidR="0092102E" w:rsidRPr="002A4143" w:rsidRDefault="0092102E" w:rsidP="0092102E">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Процедура надання роз’яснень щодо тендерної документації</w:t>
            </w:r>
          </w:p>
        </w:tc>
        <w:tc>
          <w:tcPr>
            <w:tcW w:w="5921" w:type="dxa"/>
          </w:tcPr>
          <w:p w:rsidR="0092102E" w:rsidRPr="002A4143" w:rsidRDefault="0092102E"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без ідентифікації особи, яка звернулася до замовника. Замовник повинен </w:t>
            </w:r>
            <w:r w:rsidRPr="002A4143">
              <w:rPr>
                <w:rFonts w:ascii="Times New Roman" w:hAnsi="Times New Roman" w:cs="Times New Roman"/>
                <w:b/>
                <w:bCs/>
                <w:i/>
                <w:iCs/>
                <w:sz w:val="24"/>
                <w:szCs w:val="24"/>
              </w:rPr>
              <w:t>протягом трьох робочих днів</w:t>
            </w:r>
            <w:r w:rsidRPr="002A4143">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відповідно до статті 10 Закону. У разі несвоєчасного надання замовником роз’яснень щодо змісту тендерної документації електронна система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автоматично призупиняє перебіг тендеру.</w:t>
            </w:r>
          </w:p>
          <w:p w:rsidR="0092102E" w:rsidRPr="002A4143" w:rsidRDefault="0092102E"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з одночасним продовженням строку подання тендерних пропозицій </w:t>
            </w:r>
            <w:r w:rsidRPr="002A4143">
              <w:rPr>
                <w:rFonts w:ascii="Times New Roman" w:hAnsi="Times New Roman" w:cs="Times New Roman"/>
                <w:b/>
                <w:bCs/>
                <w:i/>
                <w:iCs/>
                <w:sz w:val="24"/>
                <w:szCs w:val="24"/>
              </w:rPr>
              <w:t>не менш як на сім днів.</w:t>
            </w:r>
          </w:p>
        </w:tc>
      </w:tr>
      <w:tr w:rsidR="0092102E" w:rsidRPr="002A4143" w:rsidTr="00226860">
        <w:tc>
          <w:tcPr>
            <w:tcW w:w="643" w:type="dxa"/>
          </w:tcPr>
          <w:p w:rsidR="0092102E" w:rsidRPr="002A4143" w:rsidRDefault="0092102E" w:rsidP="0092102E">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2.</w:t>
            </w:r>
          </w:p>
        </w:tc>
        <w:tc>
          <w:tcPr>
            <w:tcW w:w="3501" w:type="dxa"/>
          </w:tcPr>
          <w:p w:rsidR="0092102E" w:rsidRPr="002A4143" w:rsidRDefault="0092102E" w:rsidP="0092102E">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Внесення змін до тендерної документації</w:t>
            </w:r>
          </w:p>
        </w:tc>
        <w:tc>
          <w:tcPr>
            <w:tcW w:w="5921" w:type="dxa"/>
          </w:tcPr>
          <w:p w:rsidR="0092102E" w:rsidRPr="002A4143" w:rsidRDefault="0092102E" w:rsidP="001A4897">
            <w:pPr>
              <w:spacing w:after="0"/>
              <w:ind w:left="143" w:firstLine="284"/>
              <w:jc w:val="both"/>
              <w:rPr>
                <w:rFonts w:ascii="Times New Roman" w:hAnsi="Times New Roman" w:cs="Times New Roman"/>
                <w:b/>
                <w:bCs/>
                <w:i/>
                <w:iCs/>
                <w:sz w:val="24"/>
                <w:szCs w:val="24"/>
              </w:rPr>
            </w:pPr>
            <w:r w:rsidRPr="002A4143">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2A4143">
              <w:rPr>
                <w:rFonts w:ascii="Times New Roman" w:hAnsi="Times New Roman" w:cs="Times New Roman"/>
                <w:sz w:val="24"/>
                <w:szCs w:val="24"/>
              </w:rPr>
              <w:t>внести</w:t>
            </w:r>
            <w:proofErr w:type="spellEnd"/>
            <w:r w:rsidRPr="002A4143">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2A4143">
              <w:rPr>
                <w:rFonts w:ascii="Times New Roman" w:hAnsi="Times New Roman" w:cs="Times New Roman"/>
                <w:b/>
                <w:bCs/>
                <w:i/>
                <w:iCs/>
                <w:sz w:val="24"/>
                <w:szCs w:val="24"/>
              </w:rPr>
              <w:t>не менше семи днів.</w:t>
            </w:r>
          </w:p>
          <w:p w:rsidR="0092102E" w:rsidRPr="002A4143" w:rsidRDefault="0092102E"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92102E" w:rsidRPr="002A4143" w:rsidTr="00226860">
        <w:tc>
          <w:tcPr>
            <w:tcW w:w="10065" w:type="dxa"/>
            <w:gridSpan w:val="3"/>
            <w:shd w:val="pct5" w:color="auto" w:fill="auto"/>
          </w:tcPr>
          <w:p w:rsidR="0092102E" w:rsidRPr="002A4143" w:rsidRDefault="0092102E" w:rsidP="001A4897">
            <w:pPr>
              <w:spacing w:after="0" w:line="240" w:lineRule="auto"/>
              <w:ind w:left="143" w:firstLine="284"/>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РОЗДІЛ 3</w:t>
            </w:r>
          </w:p>
          <w:p w:rsidR="0092102E" w:rsidRPr="002A4143" w:rsidRDefault="0092102E" w:rsidP="001A4897">
            <w:pPr>
              <w:spacing w:after="0" w:line="240" w:lineRule="auto"/>
              <w:ind w:left="143" w:firstLine="284"/>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«ІНСТРУКЦІЯ З ПІДГОТОВКИ ТЕНДЕРНОЇ ПРОПОЗИЦІЇ»</w:t>
            </w:r>
          </w:p>
        </w:tc>
      </w:tr>
      <w:tr w:rsidR="0092102E" w:rsidRPr="002A4143" w:rsidTr="00226860">
        <w:tc>
          <w:tcPr>
            <w:tcW w:w="643" w:type="dxa"/>
          </w:tcPr>
          <w:p w:rsidR="0092102E" w:rsidRPr="002A4143" w:rsidRDefault="0092102E" w:rsidP="0092102E">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1.</w:t>
            </w:r>
          </w:p>
        </w:tc>
        <w:tc>
          <w:tcPr>
            <w:tcW w:w="3501" w:type="dxa"/>
          </w:tcPr>
          <w:p w:rsidR="0092102E" w:rsidRPr="002A4143" w:rsidRDefault="0092102E" w:rsidP="0092102E">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Зміст і спосіб подання тендерної пропозиції</w:t>
            </w:r>
          </w:p>
        </w:tc>
        <w:tc>
          <w:tcPr>
            <w:tcW w:w="5921" w:type="dxa"/>
          </w:tcPr>
          <w:p w:rsidR="0092102E" w:rsidRPr="002A4143"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3.1.1. Тендерна пропозиція подається в електронному вигляді через електронну систему </w:t>
            </w:r>
            <w:proofErr w:type="spellStart"/>
            <w:r w:rsidRPr="002A4143">
              <w:rPr>
                <w:rFonts w:ascii="Times New Roman" w:eastAsia="SimSun" w:hAnsi="Times New Roman" w:cs="Times New Roman"/>
                <w:sz w:val="24"/>
                <w:szCs w:val="24"/>
                <w:lang w:eastAsia="zh-CN"/>
              </w:rPr>
              <w:lastRenderedPageBreak/>
              <w:t>закупівель</w:t>
            </w:r>
            <w:proofErr w:type="spellEnd"/>
            <w:r w:rsidRPr="002A4143">
              <w:rPr>
                <w:rFonts w:ascii="Times New Roman" w:eastAsia="SimSun" w:hAnsi="Times New Roman" w:cs="Times New Roman"/>
                <w:sz w:val="24"/>
                <w:szCs w:val="24"/>
                <w:lang w:eastAsia="zh-C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що підтверджують відповідність вимогам, визначеним замовником: </w:t>
            </w:r>
          </w:p>
          <w:p w:rsidR="0092102E" w:rsidRPr="002A4143" w:rsidRDefault="0092102E" w:rsidP="001A4897">
            <w:pPr>
              <w:tabs>
                <w:tab w:val="num" w:pos="1132"/>
              </w:tabs>
              <w:suppressAutoHyphens w:val="0"/>
              <w:spacing w:after="0" w:line="240" w:lineRule="auto"/>
              <w:ind w:left="143" w:firstLine="284"/>
              <w:jc w:val="both"/>
              <w:rPr>
                <w:rFonts w:ascii="Times New Roman" w:hAnsi="Times New Roman" w:cs="Times New Roman"/>
                <w:sz w:val="24"/>
                <w:szCs w:val="24"/>
              </w:rPr>
            </w:pPr>
            <w:r w:rsidRPr="002A4143">
              <w:rPr>
                <w:rFonts w:ascii="Times New Roman" w:eastAsia="SimSun" w:hAnsi="Times New Roman" w:cs="Times New Roman"/>
                <w:sz w:val="24"/>
                <w:szCs w:val="24"/>
                <w:lang w:eastAsia="zh-CN"/>
              </w:rPr>
              <w:t xml:space="preserve">- </w:t>
            </w:r>
            <w:r w:rsidRPr="002A4143">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A4143">
              <w:rPr>
                <w:rFonts w:ascii="Times New Roman" w:hAnsi="Times New Roman" w:cs="Times New Roman"/>
                <w:b/>
                <w:bCs/>
                <w:i/>
                <w:iCs/>
                <w:sz w:val="24"/>
                <w:szCs w:val="24"/>
              </w:rPr>
              <w:t>згідно</w:t>
            </w:r>
            <w:r w:rsidRPr="002A4143">
              <w:rPr>
                <w:rFonts w:ascii="Times New Roman" w:hAnsi="Times New Roman" w:cs="Times New Roman"/>
                <w:sz w:val="24"/>
                <w:szCs w:val="24"/>
              </w:rPr>
              <w:t xml:space="preserve"> </w:t>
            </w:r>
            <w:r w:rsidRPr="002A4143">
              <w:rPr>
                <w:rFonts w:ascii="Times New Roman" w:hAnsi="Times New Roman" w:cs="Times New Roman"/>
                <w:b/>
                <w:bCs/>
                <w:i/>
                <w:iCs/>
                <w:sz w:val="24"/>
                <w:szCs w:val="24"/>
              </w:rPr>
              <w:t>Додатку 1</w:t>
            </w:r>
            <w:r w:rsidRPr="002A4143">
              <w:rPr>
                <w:rFonts w:ascii="Times New Roman" w:hAnsi="Times New Roman" w:cs="Times New Roman"/>
                <w:sz w:val="24"/>
                <w:szCs w:val="24"/>
              </w:rPr>
              <w:t xml:space="preserve"> до цієї тендерної документації;</w:t>
            </w:r>
          </w:p>
          <w:p w:rsidR="0092102E" w:rsidRPr="002A4143" w:rsidRDefault="0092102E" w:rsidP="000A0776">
            <w:pPr>
              <w:numPr>
                <w:ilvl w:val="0"/>
                <w:numId w:val="2"/>
              </w:numPr>
              <w:tabs>
                <w:tab w:val="num" w:pos="609"/>
              </w:tabs>
              <w:suppressAutoHyphens w:val="0"/>
              <w:spacing w:after="0" w:line="240" w:lineRule="auto"/>
              <w:ind w:left="143" w:firstLine="284"/>
              <w:jc w:val="both"/>
              <w:rPr>
                <w:rFonts w:ascii="Times New Roman" w:hAnsi="Times New Roman" w:cs="Times New Roman"/>
                <w:sz w:val="24"/>
                <w:szCs w:val="24"/>
              </w:rPr>
            </w:pPr>
            <w:r w:rsidRPr="002A4143">
              <w:rPr>
                <w:rFonts w:ascii="Times New Roman" w:hAnsi="Times New Roman" w:cs="Times New Roman"/>
                <w:sz w:val="24"/>
                <w:szCs w:val="24"/>
              </w:rPr>
              <w:t xml:space="preserve">інформацією щодо відсутності підстав, установлених у статті 17 Закону – </w:t>
            </w:r>
            <w:r w:rsidRPr="002A4143">
              <w:rPr>
                <w:rFonts w:ascii="Times New Roman" w:hAnsi="Times New Roman" w:cs="Times New Roman"/>
                <w:b/>
                <w:bCs/>
                <w:i/>
                <w:iCs/>
                <w:sz w:val="24"/>
                <w:szCs w:val="24"/>
              </w:rPr>
              <w:t>згідно Додатку 2</w:t>
            </w:r>
            <w:r w:rsidRPr="002A4143">
              <w:rPr>
                <w:rFonts w:ascii="Times New Roman" w:hAnsi="Times New Roman" w:cs="Times New Roman"/>
                <w:sz w:val="24"/>
                <w:szCs w:val="24"/>
              </w:rPr>
              <w:t xml:space="preserve"> до цієї тендерної документації;</w:t>
            </w:r>
          </w:p>
          <w:p w:rsidR="0092102E" w:rsidRPr="002A4143"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2A4143">
              <w:rPr>
                <w:rFonts w:ascii="Times New Roman" w:eastAsia="SimSun" w:hAnsi="Times New Roman" w:cs="Times New Roman"/>
                <w:b/>
                <w:i/>
                <w:sz w:val="24"/>
                <w:szCs w:val="24"/>
                <w:lang w:eastAsia="zh-CN"/>
              </w:rPr>
              <w:t>Додатку 3</w:t>
            </w:r>
            <w:r w:rsidRPr="002A4143">
              <w:rPr>
                <w:rFonts w:ascii="Times New Roman" w:eastAsia="SimSun" w:hAnsi="Times New Roman" w:cs="Times New Roman"/>
                <w:sz w:val="24"/>
                <w:szCs w:val="24"/>
                <w:lang w:eastAsia="zh-CN"/>
              </w:rPr>
              <w:t xml:space="preserve"> до цієї тендерної документації (у разі потреби – планам, кресленням, малюнкам чи опису предмета закупівлі);</w:t>
            </w:r>
          </w:p>
          <w:p w:rsidR="0092102E" w:rsidRPr="002557E0"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val="ru-RU" w:eastAsia="zh-CN"/>
              </w:rPr>
              <w:t>-</w:t>
            </w:r>
            <w:r w:rsidRPr="002A4143">
              <w:rPr>
                <w:rFonts w:ascii="Times New Roman" w:eastAsia="SimSun" w:hAnsi="Times New Roman" w:cs="Times New Roman"/>
                <w:sz w:val="24"/>
                <w:szCs w:val="24"/>
                <w:lang w:val="ru-RU" w:eastAsia="zh-CN"/>
              </w:rPr>
              <w:tab/>
            </w:r>
            <w:proofErr w:type="spellStart"/>
            <w:r w:rsidR="002557E0" w:rsidRPr="002557E0">
              <w:rPr>
                <w:rFonts w:ascii="Times New Roman" w:eastAsia="Times New Roman" w:hAnsi="Times New Roman" w:cs="Times New Roman"/>
                <w:sz w:val="24"/>
                <w:szCs w:val="24"/>
              </w:rPr>
              <w:t>проєкт</w:t>
            </w:r>
            <w:proofErr w:type="spellEnd"/>
            <w:r w:rsidR="002557E0" w:rsidRPr="002557E0">
              <w:rPr>
                <w:rFonts w:ascii="Times New Roman" w:eastAsia="Times New Roman" w:hAnsi="Times New Roman" w:cs="Times New Roman"/>
                <w:sz w:val="24"/>
                <w:szCs w:val="24"/>
              </w:rPr>
              <w:t xml:space="preserve"> договору про закупівлю викладений Замовником в окремому файлі - </w:t>
            </w:r>
            <w:r w:rsidR="002557E0" w:rsidRPr="002557E0">
              <w:rPr>
                <w:rFonts w:ascii="Times New Roman" w:eastAsia="Times New Roman" w:hAnsi="Times New Roman" w:cs="Times New Roman"/>
                <w:b/>
                <w:i/>
                <w:sz w:val="24"/>
                <w:szCs w:val="24"/>
              </w:rPr>
              <w:t>Додаток 4</w:t>
            </w:r>
            <w:r w:rsidR="002557E0" w:rsidRPr="002557E0">
              <w:rPr>
                <w:rFonts w:ascii="Times New Roman" w:eastAsia="Times New Roman" w:hAnsi="Times New Roman" w:cs="Times New Roman"/>
                <w:sz w:val="24"/>
                <w:szCs w:val="24"/>
              </w:rPr>
              <w:t xml:space="preserve"> до тендерної </w:t>
            </w:r>
            <w:proofErr w:type="spellStart"/>
            <w:r w:rsidR="002557E0" w:rsidRPr="002557E0">
              <w:rPr>
                <w:rFonts w:ascii="Times New Roman" w:eastAsia="Times New Roman" w:hAnsi="Times New Roman" w:cs="Times New Roman"/>
                <w:sz w:val="24"/>
                <w:szCs w:val="24"/>
              </w:rPr>
              <w:t>документаці</w:t>
            </w:r>
            <w:proofErr w:type="spellEnd"/>
            <w:r w:rsidR="002557E0" w:rsidRPr="002557E0">
              <w:rPr>
                <w:rFonts w:ascii="Times New Roman" w:eastAsia="Times New Roman" w:hAnsi="Times New Roman" w:cs="Times New Roman"/>
                <w:sz w:val="24"/>
                <w:szCs w:val="24"/>
              </w:rPr>
              <w:t xml:space="preserve">,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 </w:t>
            </w:r>
            <w:r w:rsidR="002557E0" w:rsidRPr="002557E0">
              <w:rPr>
                <w:rFonts w:ascii="Times New Roman" w:eastAsia="Times New Roman" w:hAnsi="Times New Roman" w:cs="Times New Roman"/>
                <w:b/>
                <w:i/>
                <w:sz w:val="24"/>
                <w:szCs w:val="24"/>
              </w:rPr>
              <w:t>Додатком 4</w:t>
            </w:r>
            <w:r w:rsidR="002557E0" w:rsidRPr="002557E0">
              <w:rPr>
                <w:rFonts w:ascii="Times New Roman" w:eastAsia="Times New Roman" w:hAnsi="Times New Roman" w:cs="Times New Roman"/>
                <w:sz w:val="24"/>
                <w:szCs w:val="24"/>
              </w:rPr>
              <w:t xml:space="preserve"> до цієї тендерної документації</w:t>
            </w:r>
            <w:r w:rsidRPr="002557E0">
              <w:rPr>
                <w:rFonts w:ascii="Times New Roman" w:eastAsia="SimSun" w:hAnsi="Times New Roman" w:cs="Times New Roman"/>
                <w:sz w:val="24"/>
                <w:szCs w:val="24"/>
                <w:lang w:eastAsia="zh-CN"/>
              </w:rPr>
              <w:t>;</w:t>
            </w:r>
          </w:p>
          <w:p w:rsidR="00B26339" w:rsidRDefault="00B26339" w:rsidP="001A4897">
            <w:pPr>
              <w:spacing w:after="0" w:line="240" w:lineRule="auto"/>
              <w:ind w:left="143" w:firstLine="284"/>
              <w:jc w:val="both"/>
              <w:rPr>
                <w:rFonts w:ascii="Times New Roman" w:eastAsia="SimSun" w:hAnsi="Times New Roman" w:cs="Times New Roman"/>
                <w:sz w:val="24"/>
                <w:szCs w:val="24"/>
                <w:lang w:val="ru-RU" w:eastAsia="zh-CN"/>
              </w:rPr>
            </w:pPr>
            <w:r w:rsidRPr="00B26339">
              <w:rPr>
                <w:rFonts w:ascii="Times New Roman" w:eastAsia="SimSun" w:hAnsi="Times New Roman" w:cs="Times New Roman"/>
                <w:sz w:val="24"/>
                <w:szCs w:val="24"/>
                <w:lang w:val="ru-RU" w:eastAsia="zh-CN"/>
              </w:rPr>
              <w:t xml:space="preserve">- </w:t>
            </w:r>
            <w:proofErr w:type="spellStart"/>
            <w:r w:rsidRPr="00B26339">
              <w:rPr>
                <w:rFonts w:ascii="Times New Roman" w:eastAsia="SimSun" w:hAnsi="Times New Roman" w:cs="Times New Roman"/>
                <w:sz w:val="24"/>
                <w:szCs w:val="24"/>
                <w:lang w:val="ru-RU" w:eastAsia="zh-CN"/>
              </w:rPr>
              <w:t>розрахунок</w:t>
            </w:r>
            <w:proofErr w:type="spellEnd"/>
            <w:r w:rsidRPr="00B26339">
              <w:rPr>
                <w:rFonts w:ascii="Times New Roman" w:eastAsia="SimSun" w:hAnsi="Times New Roman" w:cs="Times New Roman"/>
                <w:sz w:val="24"/>
                <w:szCs w:val="24"/>
                <w:lang w:val="ru-RU" w:eastAsia="zh-CN"/>
              </w:rPr>
              <w:t xml:space="preserve"> </w:t>
            </w:r>
            <w:proofErr w:type="spellStart"/>
            <w:r w:rsidRPr="00B26339">
              <w:rPr>
                <w:rFonts w:ascii="Times New Roman" w:eastAsia="SimSun" w:hAnsi="Times New Roman" w:cs="Times New Roman"/>
                <w:sz w:val="24"/>
                <w:szCs w:val="24"/>
                <w:lang w:val="ru-RU" w:eastAsia="zh-CN"/>
              </w:rPr>
              <w:t>цінової</w:t>
            </w:r>
            <w:proofErr w:type="spellEnd"/>
            <w:r w:rsidRPr="00B26339">
              <w:rPr>
                <w:rFonts w:ascii="Times New Roman" w:eastAsia="SimSun" w:hAnsi="Times New Roman" w:cs="Times New Roman"/>
                <w:sz w:val="24"/>
                <w:szCs w:val="24"/>
                <w:lang w:val="ru-RU" w:eastAsia="zh-CN"/>
              </w:rPr>
              <w:t xml:space="preserve"> </w:t>
            </w:r>
            <w:proofErr w:type="spellStart"/>
            <w:r w:rsidRPr="00B26339">
              <w:rPr>
                <w:rFonts w:ascii="Times New Roman" w:eastAsia="SimSun" w:hAnsi="Times New Roman" w:cs="Times New Roman"/>
                <w:sz w:val="24"/>
                <w:szCs w:val="24"/>
                <w:lang w:val="ru-RU" w:eastAsia="zh-CN"/>
              </w:rPr>
              <w:t>пропозиції</w:t>
            </w:r>
            <w:proofErr w:type="spellEnd"/>
            <w:r w:rsidRPr="00B26339">
              <w:rPr>
                <w:rFonts w:ascii="Times New Roman" w:eastAsia="SimSun" w:hAnsi="Times New Roman" w:cs="Times New Roman"/>
                <w:sz w:val="24"/>
                <w:szCs w:val="24"/>
                <w:lang w:val="ru-RU" w:eastAsia="zh-CN"/>
              </w:rPr>
              <w:t xml:space="preserve"> за формою </w:t>
            </w:r>
            <w:proofErr w:type="spellStart"/>
            <w:r w:rsidRPr="00B26339">
              <w:rPr>
                <w:rFonts w:ascii="Times New Roman" w:eastAsia="SimSun" w:hAnsi="Times New Roman" w:cs="Times New Roman"/>
                <w:sz w:val="24"/>
                <w:szCs w:val="24"/>
                <w:lang w:val="ru-RU" w:eastAsia="zh-CN"/>
              </w:rPr>
              <w:t>згідно</w:t>
            </w:r>
            <w:proofErr w:type="spellEnd"/>
            <w:r w:rsidRPr="00B26339">
              <w:rPr>
                <w:rFonts w:ascii="Times New Roman" w:eastAsia="SimSun" w:hAnsi="Times New Roman" w:cs="Times New Roman"/>
                <w:sz w:val="24"/>
                <w:szCs w:val="24"/>
                <w:lang w:val="ru-RU" w:eastAsia="zh-CN"/>
              </w:rPr>
              <w:t xml:space="preserve"> </w:t>
            </w:r>
            <w:proofErr w:type="spellStart"/>
            <w:r w:rsidRPr="00B26339">
              <w:rPr>
                <w:rFonts w:ascii="Times New Roman" w:eastAsia="SimSun" w:hAnsi="Times New Roman" w:cs="Times New Roman"/>
                <w:sz w:val="24"/>
                <w:szCs w:val="24"/>
                <w:lang w:val="ru-RU" w:eastAsia="zh-CN"/>
              </w:rPr>
              <w:t>із</w:t>
            </w:r>
            <w:proofErr w:type="spellEnd"/>
            <w:r w:rsidRPr="00B26339">
              <w:rPr>
                <w:rFonts w:ascii="Times New Roman" w:eastAsia="SimSun" w:hAnsi="Times New Roman" w:cs="Times New Roman"/>
                <w:sz w:val="24"/>
                <w:szCs w:val="24"/>
                <w:lang w:val="ru-RU" w:eastAsia="zh-CN"/>
              </w:rPr>
              <w:t xml:space="preserve"> </w:t>
            </w:r>
            <w:proofErr w:type="spellStart"/>
            <w:r w:rsidRPr="00B26339">
              <w:rPr>
                <w:rFonts w:ascii="Times New Roman" w:eastAsia="SimSun" w:hAnsi="Times New Roman" w:cs="Times New Roman"/>
                <w:sz w:val="24"/>
                <w:szCs w:val="24"/>
                <w:lang w:val="ru-RU" w:eastAsia="zh-CN"/>
              </w:rPr>
              <w:t>Кошторисом</w:t>
            </w:r>
            <w:proofErr w:type="spellEnd"/>
            <w:r w:rsidRPr="00B26339">
              <w:rPr>
                <w:rFonts w:ascii="Times New Roman" w:eastAsia="SimSun" w:hAnsi="Times New Roman" w:cs="Times New Roman"/>
                <w:sz w:val="24"/>
                <w:szCs w:val="24"/>
                <w:lang w:val="ru-RU" w:eastAsia="zh-CN"/>
              </w:rPr>
              <w:t xml:space="preserve">, </w:t>
            </w:r>
            <w:proofErr w:type="spellStart"/>
            <w:r w:rsidRPr="00B26339">
              <w:rPr>
                <w:rFonts w:ascii="Times New Roman" w:eastAsia="SimSun" w:hAnsi="Times New Roman" w:cs="Times New Roman"/>
                <w:sz w:val="24"/>
                <w:szCs w:val="24"/>
                <w:lang w:val="ru-RU" w:eastAsia="zh-CN"/>
              </w:rPr>
              <w:t>що</w:t>
            </w:r>
            <w:proofErr w:type="spellEnd"/>
            <w:r w:rsidRPr="00B26339">
              <w:rPr>
                <w:rFonts w:ascii="Times New Roman" w:eastAsia="SimSun" w:hAnsi="Times New Roman" w:cs="Times New Roman"/>
                <w:sz w:val="24"/>
                <w:szCs w:val="24"/>
                <w:lang w:val="ru-RU" w:eastAsia="zh-CN"/>
              </w:rPr>
              <w:t xml:space="preserve"> є </w:t>
            </w:r>
            <w:proofErr w:type="spellStart"/>
            <w:r w:rsidRPr="00EA03FD">
              <w:rPr>
                <w:rFonts w:ascii="Times New Roman" w:eastAsia="SimSun" w:hAnsi="Times New Roman" w:cs="Times New Roman"/>
                <w:b/>
                <w:i/>
                <w:sz w:val="24"/>
                <w:szCs w:val="24"/>
                <w:lang w:val="ru-RU" w:eastAsia="zh-CN"/>
              </w:rPr>
              <w:t>Додатком</w:t>
            </w:r>
            <w:proofErr w:type="spellEnd"/>
            <w:r w:rsidRPr="00EA03FD">
              <w:rPr>
                <w:rFonts w:ascii="Times New Roman" w:eastAsia="SimSun" w:hAnsi="Times New Roman" w:cs="Times New Roman"/>
                <w:b/>
                <w:i/>
                <w:sz w:val="24"/>
                <w:szCs w:val="24"/>
                <w:lang w:val="ru-RU" w:eastAsia="zh-CN"/>
              </w:rPr>
              <w:t xml:space="preserve"> 2</w:t>
            </w:r>
            <w:r w:rsidRPr="00B26339">
              <w:rPr>
                <w:rFonts w:ascii="Times New Roman" w:eastAsia="SimSun" w:hAnsi="Times New Roman" w:cs="Times New Roman"/>
                <w:sz w:val="24"/>
                <w:szCs w:val="24"/>
                <w:lang w:val="ru-RU" w:eastAsia="zh-CN"/>
              </w:rPr>
              <w:t xml:space="preserve"> до Договору про </w:t>
            </w:r>
            <w:proofErr w:type="spellStart"/>
            <w:r w:rsidRPr="00B26339">
              <w:rPr>
                <w:rFonts w:ascii="Times New Roman" w:eastAsia="SimSun" w:hAnsi="Times New Roman" w:cs="Times New Roman"/>
                <w:sz w:val="24"/>
                <w:szCs w:val="24"/>
                <w:lang w:val="ru-RU" w:eastAsia="zh-CN"/>
              </w:rPr>
              <w:t>закупівлю</w:t>
            </w:r>
            <w:proofErr w:type="spellEnd"/>
            <w:r w:rsidRPr="00B26339">
              <w:rPr>
                <w:rFonts w:ascii="Times New Roman" w:eastAsia="SimSun" w:hAnsi="Times New Roman" w:cs="Times New Roman"/>
                <w:sz w:val="24"/>
                <w:szCs w:val="24"/>
                <w:lang w:val="ru-RU" w:eastAsia="zh-CN"/>
              </w:rPr>
              <w:t xml:space="preserve">, </w:t>
            </w:r>
            <w:proofErr w:type="spellStart"/>
            <w:r w:rsidRPr="00B26339">
              <w:rPr>
                <w:rFonts w:ascii="Times New Roman" w:eastAsia="SimSun" w:hAnsi="Times New Roman" w:cs="Times New Roman"/>
                <w:sz w:val="24"/>
                <w:szCs w:val="24"/>
                <w:lang w:val="ru-RU" w:eastAsia="zh-CN"/>
              </w:rPr>
              <w:t>який</w:t>
            </w:r>
            <w:proofErr w:type="spellEnd"/>
            <w:r w:rsidRPr="00B26339">
              <w:rPr>
                <w:rFonts w:ascii="Times New Roman" w:eastAsia="SimSun" w:hAnsi="Times New Roman" w:cs="Times New Roman"/>
                <w:sz w:val="24"/>
                <w:szCs w:val="24"/>
                <w:lang w:val="ru-RU" w:eastAsia="zh-CN"/>
              </w:rPr>
              <w:t xml:space="preserve"> </w:t>
            </w:r>
            <w:proofErr w:type="spellStart"/>
            <w:r w:rsidRPr="00B26339">
              <w:rPr>
                <w:rFonts w:ascii="Times New Roman" w:eastAsia="SimSun" w:hAnsi="Times New Roman" w:cs="Times New Roman"/>
                <w:sz w:val="24"/>
                <w:szCs w:val="24"/>
                <w:lang w:val="ru-RU" w:eastAsia="zh-CN"/>
              </w:rPr>
              <w:t>викладений</w:t>
            </w:r>
            <w:proofErr w:type="spellEnd"/>
            <w:r w:rsidRPr="00B26339">
              <w:rPr>
                <w:rFonts w:ascii="Times New Roman" w:eastAsia="SimSun" w:hAnsi="Times New Roman" w:cs="Times New Roman"/>
                <w:sz w:val="24"/>
                <w:szCs w:val="24"/>
                <w:lang w:val="ru-RU" w:eastAsia="zh-CN"/>
              </w:rPr>
              <w:t xml:space="preserve"> у </w:t>
            </w:r>
            <w:proofErr w:type="spellStart"/>
            <w:r w:rsidRPr="00EA03FD">
              <w:rPr>
                <w:rFonts w:ascii="Times New Roman" w:eastAsia="SimSun" w:hAnsi="Times New Roman" w:cs="Times New Roman"/>
                <w:b/>
                <w:i/>
                <w:sz w:val="24"/>
                <w:szCs w:val="24"/>
                <w:lang w:val="ru-RU" w:eastAsia="zh-CN"/>
              </w:rPr>
              <w:t>Додатку</w:t>
            </w:r>
            <w:proofErr w:type="spellEnd"/>
            <w:r w:rsidRPr="00EA03FD">
              <w:rPr>
                <w:rFonts w:ascii="Times New Roman" w:eastAsia="SimSun" w:hAnsi="Times New Roman" w:cs="Times New Roman"/>
                <w:b/>
                <w:i/>
                <w:sz w:val="24"/>
                <w:szCs w:val="24"/>
                <w:lang w:val="ru-RU" w:eastAsia="zh-CN"/>
              </w:rPr>
              <w:t xml:space="preserve"> 4</w:t>
            </w:r>
            <w:r w:rsidRPr="00B26339">
              <w:rPr>
                <w:rFonts w:ascii="Times New Roman" w:eastAsia="SimSun" w:hAnsi="Times New Roman" w:cs="Times New Roman"/>
                <w:sz w:val="24"/>
                <w:szCs w:val="24"/>
                <w:lang w:val="ru-RU" w:eastAsia="zh-CN"/>
              </w:rPr>
              <w:t xml:space="preserve"> до </w:t>
            </w:r>
            <w:proofErr w:type="spellStart"/>
            <w:r w:rsidRPr="00B26339">
              <w:rPr>
                <w:rFonts w:ascii="Times New Roman" w:eastAsia="SimSun" w:hAnsi="Times New Roman" w:cs="Times New Roman"/>
                <w:sz w:val="24"/>
                <w:szCs w:val="24"/>
                <w:lang w:val="ru-RU" w:eastAsia="zh-CN"/>
              </w:rPr>
              <w:t>цієї</w:t>
            </w:r>
            <w:proofErr w:type="spellEnd"/>
            <w:r w:rsidRPr="00B26339">
              <w:rPr>
                <w:rFonts w:ascii="Times New Roman" w:eastAsia="SimSun" w:hAnsi="Times New Roman" w:cs="Times New Roman"/>
                <w:sz w:val="24"/>
                <w:szCs w:val="24"/>
                <w:lang w:val="ru-RU" w:eastAsia="zh-CN"/>
              </w:rPr>
              <w:t xml:space="preserve"> </w:t>
            </w:r>
            <w:proofErr w:type="spellStart"/>
            <w:r w:rsidRPr="00B26339">
              <w:rPr>
                <w:rFonts w:ascii="Times New Roman" w:eastAsia="SimSun" w:hAnsi="Times New Roman" w:cs="Times New Roman"/>
                <w:sz w:val="24"/>
                <w:szCs w:val="24"/>
                <w:lang w:val="ru-RU" w:eastAsia="zh-CN"/>
              </w:rPr>
              <w:t>тендерної</w:t>
            </w:r>
            <w:proofErr w:type="spellEnd"/>
            <w:r w:rsidRPr="00B26339">
              <w:rPr>
                <w:rFonts w:ascii="Times New Roman" w:eastAsia="SimSun" w:hAnsi="Times New Roman" w:cs="Times New Roman"/>
                <w:sz w:val="24"/>
                <w:szCs w:val="24"/>
                <w:lang w:val="ru-RU" w:eastAsia="zh-CN"/>
              </w:rPr>
              <w:t xml:space="preserve"> </w:t>
            </w:r>
            <w:proofErr w:type="spellStart"/>
            <w:r w:rsidRPr="00B26339">
              <w:rPr>
                <w:rFonts w:ascii="Times New Roman" w:eastAsia="SimSun" w:hAnsi="Times New Roman" w:cs="Times New Roman"/>
                <w:sz w:val="24"/>
                <w:szCs w:val="24"/>
                <w:lang w:val="ru-RU" w:eastAsia="zh-CN"/>
              </w:rPr>
              <w:t>документації</w:t>
            </w:r>
            <w:proofErr w:type="spellEnd"/>
            <w:r w:rsidRPr="00B26339">
              <w:rPr>
                <w:rFonts w:ascii="Times New Roman" w:eastAsia="SimSun" w:hAnsi="Times New Roman" w:cs="Times New Roman"/>
                <w:sz w:val="24"/>
                <w:szCs w:val="24"/>
                <w:lang w:val="ru-RU" w:eastAsia="zh-CN"/>
              </w:rPr>
              <w:t>;</w:t>
            </w:r>
          </w:p>
          <w:p w:rsidR="0092102E" w:rsidRPr="002A4143"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val="ru-RU" w:eastAsia="zh-CN"/>
              </w:rPr>
              <w:t xml:space="preserve">- </w:t>
            </w:r>
            <w:r w:rsidRPr="002A4143">
              <w:rPr>
                <w:rFonts w:ascii="Times New Roman" w:eastAsia="SimSun" w:hAnsi="Times New Roman" w:cs="Times New Roman"/>
                <w:sz w:val="24"/>
                <w:szCs w:val="24"/>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rsidR="0092102E" w:rsidRPr="002A4143"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2102E" w:rsidRPr="002A4143"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rsidR="0092102E" w:rsidRPr="002A4143"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rsidR="0092102E" w:rsidRPr="002A4143" w:rsidRDefault="0092102E"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інших документів та інформації, що вимагаються по змісту тендерної документації.</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3.1.2. Рекомендується документи у складі пропозиції  Учасника надавати у тій послідовності, в якій вони на</w:t>
            </w:r>
            <w:r w:rsidRPr="002A4143">
              <w:rPr>
                <w:rFonts w:ascii="Times New Roman" w:eastAsia="Calibri" w:hAnsi="Times New Roman" w:cs="Times New Roman"/>
                <w:sz w:val="24"/>
                <w:szCs w:val="24"/>
                <w:lang w:eastAsia="en-US"/>
              </w:rPr>
              <w:lastRenderedPageBreak/>
              <w:t>ведені у тендерній документації замовника, а також надавати окремим файлом кожний документ, що іменується відповідно змісту документа.</w:t>
            </w:r>
          </w:p>
          <w:p w:rsidR="0092102E" w:rsidRPr="002A4143" w:rsidRDefault="0092102E" w:rsidP="003B2C76">
            <w:pPr>
              <w:suppressAutoHyphens w:val="0"/>
              <w:spacing w:after="0"/>
              <w:ind w:firstLine="284"/>
              <w:jc w:val="both"/>
              <w:rPr>
                <w:rFonts w:ascii="Times New Roman" w:eastAsia="Calibri" w:hAnsi="Times New Roman" w:cs="Times New Roman"/>
                <w:b/>
                <w:bCs/>
                <w:i/>
                <w:iCs/>
                <w:sz w:val="24"/>
                <w:szCs w:val="24"/>
                <w:u w:val="single"/>
                <w:lang w:eastAsia="en-US"/>
              </w:rPr>
            </w:pPr>
            <w:r w:rsidRPr="002A4143">
              <w:rPr>
                <w:rFonts w:ascii="Times New Roman" w:eastAsia="Calibri" w:hAnsi="Times New Roman" w:cs="Times New Roman"/>
                <w:bCs/>
                <w:iCs/>
                <w:sz w:val="24"/>
                <w:szCs w:val="24"/>
                <w:lang w:eastAsia="en-US"/>
              </w:rPr>
              <w:t>3.1.3.</w:t>
            </w:r>
            <w:r w:rsidRPr="002A4143">
              <w:rPr>
                <w:rFonts w:ascii="Times New Roman" w:eastAsia="Calibri" w:hAnsi="Times New Roman" w:cs="Times New Roman"/>
                <w:b/>
                <w:bCs/>
                <w:i/>
                <w:iCs/>
                <w:sz w:val="24"/>
                <w:szCs w:val="24"/>
                <w:u w:val="single"/>
                <w:lang w:eastAsia="en-US"/>
              </w:rPr>
              <w:t xml:space="preserve"> Переможець у строк, що не перевищує десяти днів з дати оприлюднення в електронній системі </w:t>
            </w:r>
            <w:proofErr w:type="spellStart"/>
            <w:r w:rsidRPr="002A4143">
              <w:rPr>
                <w:rFonts w:ascii="Times New Roman" w:eastAsia="Calibri" w:hAnsi="Times New Roman" w:cs="Times New Roman"/>
                <w:b/>
                <w:bCs/>
                <w:i/>
                <w:iCs/>
                <w:sz w:val="24"/>
                <w:szCs w:val="24"/>
                <w:u w:val="single"/>
                <w:lang w:eastAsia="en-US"/>
              </w:rPr>
              <w:t>закупівель</w:t>
            </w:r>
            <w:proofErr w:type="spellEnd"/>
            <w:r w:rsidRPr="002A4143">
              <w:rPr>
                <w:rFonts w:ascii="Times New Roman" w:eastAsia="Calibri" w:hAnsi="Times New Roman" w:cs="Times New Roman"/>
                <w:b/>
                <w:bCs/>
                <w:i/>
                <w:iCs/>
                <w:sz w:val="24"/>
                <w:szCs w:val="24"/>
                <w:u w:val="single"/>
                <w:lang w:eastAsia="en-US"/>
              </w:rPr>
              <w:t xml:space="preserve">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w:t>
            </w:r>
            <w:proofErr w:type="spellStart"/>
            <w:r w:rsidRPr="002A4143">
              <w:rPr>
                <w:rFonts w:ascii="Times New Roman" w:eastAsia="Calibri" w:hAnsi="Times New Roman" w:cs="Times New Roman"/>
                <w:b/>
                <w:bCs/>
                <w:i/>
                <w:iCs/>
                <w:sz w:val="24"/>
                <w:szCs w:val="24"/>
                <w:u w:val="single"/>
                <w:lang w:eastAsia="en-US"/>
              </w:rPr>
              <w:t>закупівель</w:t>
            </w:r>
            <w:proofErr w:type="spellEnd"/>
            <w:r w:rsidRPr="002A4143">
              <w:rPr>
                <w:rFonts w:ascii="Times New Roman" w:eastAsia="Calibri" w:hAnsi="Times New Roman" w:cs="Times New Roman"/>
                <w:b/>
                <w:bCs/>
                <w:i/>
                <w:iCs/>
                <w:sz w:val="24"/>
                <w:szCs w:val="24"/>
                <w:u w:val="single"/>
                <w:lang w:eastAsia="en-US"/>
              </w:rPr>
              <w:t>.</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xml:space="preserve">У випадку ненадання переможцем документів </w:t>
            </w:r>
            <w:r w:rsidRPr="002A4143">
              <w:rPr>
                <w:rFonts w:ascii="Times New Roman" w:eastAsia="Calibri" w:hAnsi="Times New Roman" w:cs="Times New Roman"/>
                <w:b/>
                <w:bCs/>
                <w:i/>
                <w:iCs/>
                <w:sz w:val="24"/>
                <w:szCs w:val="24"/>
                <w:lang w:eastAsia="en-US"/>
              </w:rPr>
              <w:t>згідно з Додатком 2</w:t>
            </w:r>
            <w:r w:rsidRPr="002A4143">
              <w:rPr>
                <w:rFonts w:ascii="Times New Roman" w:eastAsia="Calibri" w:hAnsi="Times New Roman" w:cs="Times New Roman"/>
                <w:sz w:val="24"/>
                <w:szCs w:val="24"/>
                <w:lang w:eastAsia="en-US"/>
              </w:rPr>
              <w:t xml:space="preserve"> </w:t>
            </w:r>
            <w:r w:rsidRPr="002A4143">
              <w:rPr>
                <w:rFonts w:ascii="Times New Roman" w:eastAsia="Calibri" w:hAnsi="Times New Roman" w:cs="Times New Roman"/>
                <w:b/>
                <w:bCs/>
                <w:i/>
                <w:iCs/>
                <w:sz w:val="24"/>
                <w:szCs w:val="24"/>
                <w:lang w:eastAsia="en-US"/>
              </w:rPr>
              <w:t>(для переможця)</w:t>
            </w:r>
            <w:r w:rsidRPr="002A4143">
              <w:rPr>
                <w:rFonts w:ascii="Times New Roman" w:eastAsia="Calibri" w:hAnsi="Times New Roman" w:cs="Times New Roman"/>
                <w:sz w:val="24"/>
                <w:szCs w:val="24"/>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92102E" w:rsidRPr="002A4143" w:rsidRDefault="0092102E" w:rsidP="003B2C76">
            <w:pPr>
              <w:widowControl w:val="0"/>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xml:space="preserve">3.1.4. Всі документи тендерної пропозиції подаються в електронному вигляді через електронну систему </w:t>
            </w:r>
            <w:proofErr w:type="spellStart"/>
            <w:r w:rsidRPr="002A4143">
              <w:rPr>
                <w:rFonts w:ascii="Times New Roman" w:eastAsia="Calibri" w:hAnsi="Times New Roman" w:cs="Times New Roman"/>
                <w:sz w:val="24"/>
                <w:szCs w:val="24"/>
                <w:lang w:eastAsia="en-US"/>
              </w:rPr>
              <w:t>закупівель</w:t>
            </w:r>
            <w:proofErr w:type="spellEnd"/>
            <w:r w:rsidRPr="002A4143">
              <w:rPr>
                <w:rFonts w:ascii="Times New Roman" w:eastAsia="Calibri" w:hAnsi="Times New Roman" w:cs="Times New Roman"/>
                <w:sz w:val="24"/>
                <w:szCs w:val="24"/>
                <w:lang w:eastAsia="en-US"/>
              </w:rPr>
              <w:t xml:space="preserve"> (шляхом завантаження сканованих документів або електронних документів в електронну систему </w:t>
            </w:r>
            <w:proofErr w:type="spellStart"/>
            <w:r w:rsidRPr="002A4143">
              <w:rPr>
                <w:rFonts w:ascii="Times New Roman" w:eastAsia="Calibri" w:hAnsi="Times New Roman" w:cs="Times New Roman"/>
                <w:sz w:val="24"/>
                <w:szCs w:val="24"/>
                <w:lang w:eastAsia="en-US"/>
              </w:rPr>
              <w:t>закупівель</w:t>
            </w:r>
            <w:proofErr w:type="spellEnd"/>
            <w:r w:rsidRPr="002A4143">
              <w:rPr>
                <w:rFonts w:ascii="Times New Roman" w:eastAsia="Calibri" w:hAnsi="Times New Roman" w:cs="Times New Roman"/>
                <w:sz w:val="24"/>
                <w:szCs w:val="24"/>
                <w:lang w:eastAsia="en-US"/>
              </w:rPr>
              <w:t>), зміст та вигляд яких повинен відповідати оригіналам відповідних документів, згідно з якими виготовляються такі скановані копії. Сканована копія (</w:t>
            </w:r>
            <w:proofErr w:type="spellStart"/>
            <w:r w:rsidRPr="002A4143">
              <w:rPr>
                <w:rFonts w:ascii="Times New Roman" w:eastAsia="Calibri" w:hAnsi="Times New Roman" w:cs="Times New Roman"/>
                <w:sz w:val="24"/>
                <w:szCs w:val="24"/>
                <w:lang w:eastAsia="en-US"/>
              </w:rPr>
              <w:t>скан</w:t>
            </w:r>
            <w:proofErr w:type="spellEnd"/>
            <w:r w:rsidRPr="002A4143">
              <w:rPr>
                <w:rFonts w:ascii="Times New Roman" w:eastAsia="Calibri" w:hAnsi="Times New Roman" w:cs="Times New Roman"/>
                <w:sz w:val="24"/>
                <w:szCs w:val="24"/>
                <w:lang w:eastAsia="en-US"/>
              </w:rPr>
              <w:t>-копія) – примірник завантаженого документа, що містить точне знакове та графічне відтворення змісту та/або інформації та реквізитів документа-</w:t>
            </w:r>
            <w:proofErr w:type="spellStart"/>
            <w:r w:rsidRPr="002A4143">
              <w:rPr>
                <w:rFonts w:ascii="Times New Roman" w:eastAsia="Calibri" w:hAnsi="Times New Roman" w:cs="Times New Roman"/>
                <w:sz w:val="24"/>
                <w:szCs w:val="24"/>
                <w:lang w:eastAsia="en-US"/>
              </w:rPr>
              <w:t>оригінала</w:t>
            </w:r>
            <w:proofErr w:type="spellEnd"/>
            <w:r w:rsidRPr="002A4143">
              <w:rPr>
                <w:rFonts w:ascii="Times New Roman" w:eastAsia="Calibri" w:hAnsi="Times New Roman" w:cs="Times New Roman"/>
                <w:sz w:val="24"/>
                <w:szCs w:val="24"/>
                <w:lang w:eastAsia="en-US"/>
              </w:rPr>
              <w:t>.</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xml:space="preserve">Документи, що складаються безпосередньо учасником як власником документу, повинні бути </w:t>
            </w:r>
            <w:r w:rsidR="000D3EF7" w:rsidRPr="002A4143">
              <w:rPr>
                <w:rFonts w:ascii="Times New Roman" w:eastAsia="Calibri" w:hAnsi="Times New Roman" w:cs="Times New Roman"/>
                <w:sz w:val="24"/>
                <w:szCs w:val="24"/>
                <w:lang w:eastAsia="en-US"/>
              </w:rPr>
              <w:t xml:space="preserve">датовані не раніше дати оголошення про закупівлю, </w:t>
            </w:r>
            <w:r w:rsidRPr="002A4143">
              <w:rPr>
                <w:rFonts w:ascii="Times New Roman" w:eastAsia="Calibri" w:hAnsi="Times New Roman" w:cs="Times New Roman"/>
                <w:sz w:val="24"/>
                <w:szCs w:val="24"/>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Вимоги до оформлювання документів».</w:t>
            </w:r>
          </w:p>
          <w:p w:rsidR="0092102E" w:rsidRPr="002A4143" w:rsidRDefault="0092102E" w:rsidP="003B2C76">
            <w:pPr>
              <w:widowControl w:val="0"/>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документу, це означає, що замовник вимагає надання </w:t>
            </w:r>
            <w:proofErr w:type="spellStart"/>
            <w:r w:rsidRPr="002A4143">
              <w:rPr>
                <w:rFonts w:ascii="Times New Roman" w:eastAsia="Calibri" w:hAnsi="Times New Roman" w:cs="Times New Roman"/>
                <w:sz w:val="24"/>
                <w:szCs w:val="24"/>
                <w:lang w:eastAsia="en-US"/>
              </w:rPr>
              <w:t>скан</w:t>
            </w:r>
            <w:proofErr w:type="spellEnd"/>
            <w:r w:rsidRPr="002A4143">
              <w:rPr>
                <w:rFonts w:ascii="Times New Roman" w:eastAsia="Calibri" w:hAnsi="Times New Roman" w:cs="Times New Roman"/>
                <w:sz w:val="24"/>
                <w:szCs w:val="24"/>
                <w:lang w:eastAsia="en-US"/>
              </w:rPr>
              <w:t xml:space="preserve">-копії із оригіналу 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w:t>
            </w:r>
            <w:proofErr w:type="spellStart"/>
            <w:r w:rsidRPr="002A4143">
              <w:rPr>
                <w:rFonts w:ascii="Times New Roman" w:eastAsia="Calibri" w:hAnsi="Times New Roman" w:cs="Times New Roman"/>
                <w:sz w:val="24"/>
                <w:szCs w:val="24"/>
                <w:lang w:eastAsia="en-US"/>
              </w:rPr>
              <w:t>скан</w:t>
            </w:r>
            <w:proofErr w:type="spellEnd"/>
            <w:r w:rsidRPr="002A4143">
              <w:rPr>
                <w:rFonts w:ascii="Times New Roman" w:eastAsia="Calibri" w:hAnsi="Times New Roman" w:cs="Times New Roman"/>
                <w:sz w:val="24"/>
                <w:szCs w:val="24"/>
                <w:lang w:eastAsia="en-US"/>
              </w:rPr>
              <w:t>-копія.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rsidR="0092102E" w:rsidRPr="002A4143" w:rsidRDefault="0092102E" w:rsidP="003B2C76">
            <w:pPr>
              <w:widowControl w:val="0"/>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lastRenderedPageBreak/>
              <w:t xml:space="preserve">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w:t>
            </w:r>
            <w:proofErr w:type="spellStart"/>
            <w:r w:rsidRPr="002A4143">
              <w:rPr>
                <w:rFonts w:ascii="Times New Roman" w:eastAsia="Calibri" w:hAnsi="Times New Roman" w:cs="Times New Roman"/>
                <w:sz w:val="24"/>
                <w:szCs w:val="24"/>
                <w:lang w:eastAsia="en-US"/>
              </w:rPr>
              <w:t>т.ч</w:t>
            </w:r>
            <w:proofErr w:type="spellEnd"/>
            <w:r w:rsidRPr="002A4143">
              <w:rPr>
                <w:rFonts w:ascii="Times New Roman" w:eastAsia="Calibri" w:hAnsi="Times New Roman" w:cs="Times New Roman"/>
                <w:sz w:val="24"/>
                <w:szCs w:val="24"/>
                <w:lang w:eastAsia="en-US"/>
              </w:rPr>
              <w:t>.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w:t>
            </w:r>
            <w:proofErr w:type="spellStart"/>
            <w:r w:rsidRPr="002A4143">
              <w:rPr>
                <w:rFonts w:ascii="Times New Roman" w:eastAsia="Calibri" w:hAnsi="Times New Roman" w:cs="Times New Roman"/>
                <w:sz w:val="24"/>
                <w:szCs w:val="24"/>
                <w:lang w:eastAsia="en-US"/>
              </w:rPr>
              <w:t>скан</w:t>
            </w:r>
            <w:proofErr w:type="spellEnd"/>
            <w:r w:rsidRPr="002A4143">
              <w:rPr>
                <w:rFonts w:ascii="Times New Roman" w:eastAsia="Calibri" w:hAnsi="Times New Roman" w:cs="Times New Roman"/>
                <w:sz w:val="24"/>
                <w:szCs w:val="24"/>
                <w:lang w:eastAsia="en-US"/>
              </w:rPr>
              <w:t>-копія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Напис про засвідчення копії складається зі слів «Згідно з оригіналом», назви посади, особистого підпису особи, яка засвідчує копію, її ініціалів (ініціалу імені) та прізвища, дати засвідчення копії. Напис про засвідчення копії скріплюється відбитком печатки відповідно до законодавства (у разі її застосування).</w:t>
            </w:r>
          </w:p>
          <w:p w:rsidR="0092102E" w:rsidRPr="002A4143" w:rsidRDefault="0092102E" w:rsidP="003B2C76">
            <w:pPr>
              <w:suppressAutoHyphens w:val="0"/>
              <w:spacing w:after="0"/>
              <w:ind w:firstLine="284"/>
              <w:jc w:val="both"/>
              <w:rPr>
                <w:rFonts w:ascii="Times New Roman" w:eastAsia="Calibri" w:hAnsi="Times New Roman" w:cs="Times New Roman"/>
                <w:b/>
                <w:bCs/>
                <w:i/>
                <w:iCs/>
                <w:sz w:val="24"/>
                <w:szCs w:val="24"/>
                <w:lang w:eastAsia="en-US"/>
              </w:rPr>
            </w:pPr>
            <w:r w:rsidRPr="002A4143">
              <w:rPr>
                <w:rFonts w:ascii="Times New Roman" w:eastAsia="Calibri" w:hAnsi="Times New Roman" w:cs="Times New Roman"/>
                <w:bCs/>
                <w:iCs/>
                <w:sz w:val="24"/>
                <w:szCs w:val="24"/>
                <w:lang w:eastAsia="en-US"/>
              </w:rPr>
              <w:t>3.1.5</w:t>
            </w:r>
            <w:r w:rsidRPr="002A4143">
              <w:rPr>
                <w:rFonts w:ascii="Times New Roman" w:eastAsia="Calibri" w:hAnsi="Times New Roman" w:cs="Times New Roman"/>
                <w:b/>
                <w:bCs/>
                <w:i/>
                <w:iCs/>
                <w:sz w:val="24"/>
                <w:szCs w:val="24"/>
                <w:lang w:eastAsia="en-US"/>
              </w:rPr>
              <w:t>.Опис та приклади формальних несуттєвих помилок.</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102E" w:rsidRPr="002A4143" w:rsidRDefault="0092102E" w:rsidP="003B2C76">
            <w:pPr>
              <w:suppressAutoHyphens w:val="0"/>
              <w:spacing w:after="0"/>
              <w:ind w:firstLine="284"/>
              <w:jc w:val="both"/>
              <w:rPr>
                <w:rFonts w:ascii="Times New Roman" w:eastAsia="Calibri" w:hAnsi="Times New Roman" w:cs="Times New Roman"/>
                <w:i/>
                <w:iCs/>
                <w:sz w:val="24"/>
                <w:szCs w:val="24"/>
                <w:u w:val="single"/>
                <w:lang w:eastAsia="en-US"/>
              </w:rPr>
            </w:pPr>
            <w:r w:rsidRPr="002A4143">
              <w:rPr>
                <w:rFonts w:ascii="Times New Roman" w:eastAsia="Calibri" w:hAnsi="Times New Roman" w:cs="Times New Roman"/>
                <w:i/>
                <w:iCs/>
                <w:sz w:val="24"/>
                <w:szCs w:val="24"/>
                <w:u w:val="single"/>
                <w:lang w:eastAsia="en-US"/>
              </w:rPr>
              <w:t>Опис формальних помилок:</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1.</w:t>
            </w:r>
            <w:r w:rsidRPr="002A4143">
              <w:rPr>
                <w:rFonts w:ascii="Times New Roman" w:eastAsia="Calibri"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w:t>
            </w:r>
            <w:r w:rsidRPr="002A4143">
              <w:rPr>
                <w:rFonts w:ascii="Times New Roman" w:eastAsia="Calibri" w:hAnsi="Times New Roman" w:cs="Times New Roman"/>
                <w:sz w:val="24"/>
                <w:szCs w:val="24"/>
                <w:lang w:eastAsia="en-US"/>
              </w:rPr>
              <w:tab/>
              <w:t>уживання великої літери;</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w:t>
            </w:r>
            <w:r w:rsidRPr="002A4143">
              <w:rPr>
                <w:rFonts w:ascii="Times New Roman" w:eastAsia="Calibri" w:hAnsi="Times New Roman" w:cs="Times New Roman"/>
                <w:sz w:val="24"/>
                <w:szCs w:val="24"/>
                <w:lang w:eastAsia="en-US"/>
              </w:rPr>
              <w:tab/>
              <w:t>уживання розділових знаків та відмінювання слів у реченні;</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w:t>
            </w:r>
            <w:r w:rsidRPr="002A4143">
              <w:rPr>
                <w:rFonts w:ascii="Times New Roman" w:eastAsia="Calibri" w:hAnsi="Times New Roman" w:cs="Times New Roman"/>
                <w:sz w:val="24"/>
                <w:szCs w:val="24"/>
                <w:lang w:eastAsia="en-US"/>
              </w:rPr>
              <w:tab/>
              <w:t xml:space="preserve">використання слова або </w:t>
            </w:r>
            <w:proofErr w:type="spellStart"/>
            <w:r w:rsidRPr="002A4143">
              <w:rPr>
                <w:rFonts w:ascii="Times New Roman" w:eastAsia="Calibri" w:hAnsi="Times New Roman" w:cs="Times New Roman"/>
                <w:sz w:val="24"/>
                <w:szCs w:val="24"/>
                <w:lang w:eastAsia="en-US"/>
              </w:rPr>
              <w:t>мовного</w:t>
            </w:r>
            <w:proofErr w:type="spellEnd"/>
            <w:r w:rsidRPr="002A4143">
              <w:rPr>
                <w:rFonts w:ascii="Times New Roman" w:eastAsia="Calibri" w:hAnsi="Times New Roman" w:cs="Times New Roman"/>
                <w:sz w:val="24"/>
                <w:szCs w:val="24"/>
                <w:lang w:eastAsia="en-US"/>
              </w:rPr>
              <w:t xml:space="preserve"> звороту, запозичених з іншої мови;</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lastRenderedPageBreak/>
              <w:t>-</w:t>
            </w:r>
            <w:r w:rsidRPr="002A4143">
              <w:rPr>
                <w:rFonts w:ascii="Times New Roman" w:eastAsia="Calibri" w:hAnsi="Times New Roman" w:cs="Times New Roman"/>
                <w:sz w:val="24"/>
                <w:szCs w:val="24"/>
                <w:lang w:eastAsia="en-U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A4143">
              <w:rPr>
                <w:rFonts w:ascii="Times New Roman" w:eastAsia="Calibri" w:hAnsi="Times New Roman" w:cs="Times New Roman"/>
                <w:sz w:val="24"/>
                <w:szCs w:val="24"/>
                <w:lang w:eastAsia="en-US"/>
              </w:rPr>
              <w:t>закупівель</w:t>
            </w:r>
            <w:proofErr w:type="spellEnd"/>
            <w:r w:rsidRPr="002A4143">
              <w:rPr>
                <w:rFonts w:ascii="Times New Roman" w:eastAsia="Calibri" w:hAnsi="Times New Roman" w:cs="Times New Roman"/>
                <w:sz w:val="24"/>
                <w:szCs w:val="24"/>
                <w:lang w:eastAsia="en-US"/>
              </w:rPr>
              <w:t xml:space="preserve"> та/або унікального номера повідомлення про намір укласти договір про закупівлю - помилка в цифрах;</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w:t>
            </w:r>
            <w:r w:rsidRPr="002A4143">
              <w:rPr>
                <w:rFonts w:ascii="Times New Roman" w:eastAsia="Calibri" w:hAnsi="Times New Roman" w:cs="Times New Roman"/>
                <w:sz w:val="24"/>
                <w:szCs w:val="24"/>
                <w:lang w:eastAsia="en-US"/>
              </w:rPr>
              <w:tab/>
              <w:t>застосування правил переносу частини слова з рядка в рядок;</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w:t>
            </w:r>
            <w:r w:rsidRPr="002A4143">
              <w:rPr>
                <w:rFonts w:ascii="Times New Roman" w:eastAsia="Calibri" w:hAnsi="Times New Roman" w:cs="Times New Roman"/>
                <w:sz w:val="24"/>
                <w:szCs w:val="24"/>
                <w:lang w:eastAsia="en-US"/>
              </w:rPr>
              <w:tab/>
              <w:t>написання слів разом та/або окремо, та/або через дефіс;</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2.</w:t>
            </w:r>
            <w:r w:rsidRPr="002A4143">
              <w:rPr>
                <w:rFonts w:ascii="Times New Roman" w:eastAsia="Calibri" w:hAnsi="Times New Roman" w:cs="Times New Roman"/>
                <w:sz w:val="24"/>
                <w:szCs w:val="24"/>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3.</w:t>
            </w:r>
            <w:r w:rsidRPr="002A4143">
              <w:rPr>
                <w:rFonts w:ascii="Times New Roman" w:eastAsia="Calibri"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4.</w:t>
            </w:r>
            <w:r w:rsidRPr="002A4143">
              <w:rPr>
                <w:rFonts w:ascii="Times New Roman" w:eastAsia="Calibri"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5.</w:t>
            </w:r>
            <w:r w:rsidRPr="002A4143">
              <w:rPr>
                <w:rFonts w:ascii="Times New Roman" w:eastAsia="Calibri"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6.</w:t>
            </w:r>
            <w:r w:rsidRPr="002A4143">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7.</w:t>
            </w:r>
            <w:r w:rsidRPr="002A4143">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lastRenderedPageBreak/>
              <w:t>8.</w:t>
            </w:r>
            <w:r w:rsidRPr="002A4143">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9.</w:t>
            </w:r>
            <w:r w:rsidRPr="002A4143">
              <w:rPr>
                <w:rFonts w:ascii="Times New Roman" w:eastAsia="Calibri"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10.</w:t>
            </w:r>
            <w:r w:rsidRPr="002A4143">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11.</w:t>
            </w:r>
            <w:r w:rsidRPr="002A4143">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12.</w:t>
            </w:r>
            <w:r w:rsidRPr="002A4143">
              <w:rPr>
                <w:rFonts w:ascii="Times New Roman" w:eastAsia="Calibri" w:hAnsi="Times New Roman" w:cs="Times New Roman"/>
                <w:sz w:val="24"/>
                <w:szCs w:val="24"/>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102E" w:rsidRPr="002A4143" w:rsidRDefault="0092102E" w:rsidP="003B2C76">
            <w:pPr>
              <w:suppressAutoHyphens w:val="0"/>
              <w:spacing w:after="0"/>
              <w:ind w:firstLine="284"/>
              <w:jc w:val="both"/>
              <w:rPr>
                <w:rFonts w:ascii="Times New Roman" w:eastAsia="Calibri" w:hAnsi="Times New Roman" w:cs="Times New Roman"/>
                <w:i/>
                <w:iCs/>
                <w:sz w:val="24"/>
                <w:szCs w:val="24"/>
                <w:u w:val="single"/>
                <w:lang w:eastAsia="en-US"/>
              </w:rPr>
            </w:pPr>
            <w:r w:rsidRPr="002A4143">
              <w:rPr>
                <w:rFonts w:ascii="Times New Roman" w:eastAsia="Calibri" w:hAnsi="Times New Roman" w:cs="Times New Roman"/>
                <w:i/>
                <w:iCs/>
                <w:sz w:val="24"/>
                <w:szCs w:val="24"/>
                <w:u w:val="single"/>
                <w:lang w:eastAsia="en-US"/>
              </w:rPr>
              <w:t>Приклади формальних помилок:</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w:t>
            </w:r>
            <w:proofErr w:type="spellStart"/>
            <w:r w:rsidRPr="002A4143">
              <w:rPr>
                <w:rFonts w:ascii="Times New Roman" w:eastAsia="Calibri" w:hAnsi="Times New Roman" w:cs="Times New Roman"/>
                <w:sz w:val="24"/>
                <w:szCs w:val="24"/>
                <w:lang w:eastAsia="en-US"/>
              </w:rPr>
              <w:t>м.київ</w:t>
            </w:r>
            <w:proofErr w:type="spellEnd"/>
            <w:r w:rsidRPr="002A4143">
              <w:rPr>
                <w:rFonts w:ascii="Times New Roman" w:eastAsia="Calibri" w:hAnsi="Times New Roman" w:cs="Times New Roman"/>
                <w:sz w:val="24"/>
                <w:szCs w:val="24"/>
                <w:lang w:eastAsia="en-US"/>
              </w:rPr>
              <w:t>» замість «</w:t>
            </w:r>
            <w:proofErr w:type="spellStart"/>
            <w:r w:rsidRPr="002A4143">
              <w:rPr>
                <w:rFonts w:ascii="Times New Roman" w:eastAsia="Calibri" w:hAnsi="Times New Roman" w:cs="Times New Roman"/>
                <w:sz w:val="24"/>
                <w:szCs w:val="24"/>
                <w:lang w:eastAsia="en-US"/>
              </w:rPr>
              <w:t>м.Київ</w:t>
            </w:r>
            <w:proofErr w:type="spellEnd"/>
            <w:r w:rsidRPr="002A4143">
              <w:rPr>
                <w:rFonts w:ascii="Times New Roman" w:eastAsia="Calibri" w:hAnsi="Times New Roman" w:cs="Times New Roman"/>
                <w:sz w:val="24"/>
                <w:szCs w:val="24"/>
                <w:lang w:eastAsia="en-US"/>
              </w:rPr>
              <w:t>»;</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«поряд -</w:t>
            </w:r>
            <w:proofErr w:type="spellStart"/>
            <w:r w:rsidRPr="002A4143">
              <w:rPr>
                <w:rFonts w:ascii="Times New Roman" w:eastAsia="Calibri" w:hAnsi="Times New Roman" w:cs="Times New Roman"/>
                <w:sz w:val="24"/>
                <w:szCs w:val="24"/>
                <w:lang w:eastAsia="en-US"/>
              </w:rPr>
              <w:t>ок</w:t>
            </w:r>
            <w:proofErr w:type="spellEnd"/>
            <w:r w:rsidRPr="002A4143">
              <w:rPr>
                <w:rFonts w:ascii="Times New Roman" w:eastAsia="Calibri" w:hAnsi="Times New Roman" w:cs="Times New Roman"/>
                <w:sz w:val="24"/>
                <w:szCs w:val="24"/>
                <w:lang w:eastAsia="en-US"/>
              </w:rPr>
              <w:t>» замість «</w:t>
            </w:r>
            <w:proofErr w:type="spellStart"/>
            <w:r w:rsidRPr="002A4143">
              <w:rPr>
                <w:rFonts w:ascii="Times New Roman" w:eastAsia="Calibri" w:hAnsi="Times New Roman" w:cs="Times New Roman"/>
                <w:sz w:val="24"/>
                <w:szCs w:val="24"/>
                <w:lang w:eastAsia="en-US"/>
              </w:rPr>
              <w:t>поря</w:t>
            </w:r>
            <w:proofErr w:type="spellEnd"/>
            <w:r w:rsidRPr="002A4143">
              <w:rPr>
                <w:rFonts w:ascii="Times New Roman" w:eastAsia="Calibri" w:hAnsi="Times New Roman" w:cs="Times New Roman"/>
                <w:sz w:val="24"/>
                <w:szCs w:val="24"/>
                <w:lang w:eastAsia="en-US"/>
              </w:rPr>
              <w:t xml:space="preserve"> – док»;</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w:t>
            </w:r>
            <w:proofErr w:type="spellStart"/>
            <w:r w:rsidRPr="002A4143">
              <w:rPr>
                <w:rFonts w:ascii="Times New Roman" w:eastAsia="Calibri" w:hAnsi="Times New Roman" w:cs="Times New Roman"/>
                <w:sz w:val="24"/>
                <w:szCs w:val="24"/>
                <w:lang w:eastAsia="en-US"/>
              </w:rPr>
              <w:t>ненадається</w:t>
            </w:r>
            <w:proofErr w:type="spellEnd"/>
            <w:r w:rsidRPr="002A4143">
              <w:rPr>
                <w:rFonts w:ascii="Times New Roman" w:eastAsia="Calibri" w:hAnsi="Times New Roman" w:cs="Times New Roman"/>
                <w:sz w:val="24"/>
                <w:szCs w:val="24"/>
                <w:lang w:eastAsia="en-US"/>
              </w:rPr>
              <w:t>» замість «не надається»»;</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«______________» замість «14.08.2020 №320/13/14-01»</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 учасник розмістив (завантажив) документ у форматі «JPG» замість  документа у форматі «</w:t>
            </w:r>
            <w:proofErr w:type="spellStart"/>
            <w:r w:rsidRPr="002A4143">
              <w:rPr>
                <w:rFonts w:ascii="Times New Roman" w:eastAsia="Calibri" w:hAnsi="Times New Roman" w:cs="Times New Roman"/>
                <w:sz w:val="24"/>
                <w:szCs w:val="24"/>
                <w:lang w:eastAsia="en-US"/>
              </w:rPr>
              <w:t>pdf</w:t>
            </w:r>
            <w:proofErr w:type="spellEnd"/>
            <w:r w:rsidRPr="002A4143">
              <w:rPr>
                <w:rFonts w:ascii="Times New Roman" w:eastAsia="Calibri" w:hAnsi="Times New Roman" w:cs="Times New Roman"/>
                <w:sz w:val="24"/>
                <w:szCs w:val="24"/>
                <w:lang w:eastAsia="en-US"/>
              </w:rPr>
              <w:t>» (</w:t>
            </w:r>
            <w:proofErr w:type="spellStart"/>
            <w:r w:rsidRPr="002A4143">
              <w:rPr>
                <w:rFonts w:ascii="Times New Roman" w:eastAsia="Calibri" w:hAnsi="Times New Roman" w:cs="Times New Roman"/>
                <w:sz w:val="24"/>
                <w:szCs w:val="24"/>
                <w:lang w:eastAsia="en-US"/>
              </w:rPr>
              <w:t>PortableDocumentFormat</w:t>
            </w:r>
            <w:proofErr w:type="spellEnd"/>
            <w:r w:rsidRPr="002A4143">
              <w:rPr>
                <w:rFonts w:ascii="Times New Roman" w:eastAsia="Calibri" w:hAnsi="Times New Roman" w:cs="Times New Roman"/>
                <w:sz w:val="24"/>
                <w:szCs w:val="24"/>
                <w:lang w:eastAsia="en-US"/>
              </w:rPr>
              <w:t xml:space="preserve">)». </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102E" w:rsidRPr="002A4143"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bookmarkStart w:id="2" w:name="_Hlk37688954"/>
            <w:r w:rsidRPr="002A4143">
              <w:rPr>
                <w:rFonts w:ascii="Times New Roman" w:eastAsia="Times New Roman" w:hAnsi="Times New Roman" w:cs="Times New Roman"/>
                <w:bCs/>
                <w:color w:val="000000"/>
                <w:sz w:val="24"/>
                <w:szCs w:val="24"/>
                <w:lang w:eastAsia="ru-RU"/>
              </w:rPr>
              <w:t xml:space="preserve">3.1.6. Відповідно до частини третьої статті 12 Закону під час використання електронної системи </w:t>
            </w:r>
            <w:proofErr w:type="spellStart"/>
            <w:r w:rsidRPr="002A4143">
              <w:rPr>
                <w:rFonts w:ascii="Times New Roman" w:eastAsia="Times New Roman" w:hAnsi="Times New Roman" w:cs="Times New Roman"/>
                <w:bCs/>
                <w:color w:val="000000"/>
                <w:sz w:val="24"/>
                <w:szCs w:val="24"/>
                <w:lang w:eastAsia="ru-RU"/>
              </w:rPr>
              <w:t>закупівель</w:t>
            </w:r>
            <w:proofErr w:type="spellEnd"/>
            <w:r w:rsidRPr="002A4143">
              <w:rPr>
                <w:rFonts w:ascii="Times New Roman" w:eastAsia="Times New Roman" w:hAnsi="Times New Roman" w:cs="Times New Roman"/>
                <w:bCs/>
                <w:color w:val="000000"/>
                <w:sz w:val="24"/>
                <w:szCs w:val="24"/>
                <w:lang w:eastAsia="ru-RU"/>
              </w:rPr>
              <w:t xml:space="preserve"> з </w:t>
            </w:r>
            <w:r w:rsidRPr="002A4143">
              <w:rPr>
                <w:rFonts w:ascii="Times New Roman" w:eastAsia="Times New Roman" w:hAnsi="Times New Roman" w:cs="Times New Roman"/>
                <w:bCs/>
                <w:color w:val="000000"/>
                <w:sz w:val="24"/>
                <w:szCs w:val="24"/>
                <w:lang w:eastAsia="ru-RU"/>
              </w:rPr>
              <w:lastRenderedPageBreak/>
              <w:t xml:space="preserve">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A4143">
              <w:rPr>
                <w:rFonts w:ascii="Times New Roman" w:eastAsia="Times New Roman" w:hAnsi="Times New Roman" w:cs="Times New Roman"/>
                <w:bCs/>
                <w:color w:val="000000"/>
                <w:sz w:val="24"/>
                <w:szCs w:val="24"/>
                <w:lang w:eastAsia="ru-RU"/>
              </w:rPr>
              <w:t>скан</w:t>
            </w:r>
            <w:proofErr w:type="spellEnd"/>
            <w:r w:rsidRPr="002A4143">
              <w:rPr>
                <w:rFonts w:ascii="Times New Roman" w:eastAsia="Times New Roman" w:hAnsi="Times New Roman" w:cs="Times New Roman"/>
                <w:bCs/>
                <w:color w:val="000000"/>
                <w:sz w:val="24"/>
                <w:szCs w:val="24"/>
                <w:lang w:eastAsia="ru-RU"/>
              </w:rPr>
              <w:t xml:space="preserve">-копій через електронну систему </w:t>
            </w:r>
            <w:proofErr w:type="spellStart"/>
            <w:r w:rsidRPr="002A4143">
              <w:rPr>
                <w:rFonts w:ascii="Times New Roman" w:eastAsia="Times New Roman" w:hAnsi="Times New Roman" w:cs="Times New Roman"/>
                <w:bCs/>
                <w:color w:val="000000"/>
                <w:sz w:val="24"/>
                <w:szCs w:val="24"/>
                <w:lang w:eastAsia="ru-RU"/>
              </w:rPr>
              <w:t>закупівель</w:t>
            </w:r>
            <w:proofErr w:type="spellEnd"/>
            <w:r w:rsidRPr="002A4143">
              <w:rPr>
                <w:rFonts w:ascii="Times New Roman" w:eastAsia="Times New Roman" w:hAnsi="Times New Roman" w:cs="Times New Roman"/>
                <w:bCs/>
                <w:color w:val="000000"/>
                <w:sz w:val="24"/>
                <w:szCs w:val="24"/>
                <w:lang w:eastAsia="ru-RU"/>
              </w:rPr>
              <w:t xml:space="preserve">. Тендерна пропозиція учасника має відповідати ряду вимог: </w:t>
            </w:r>
          </w:p>
          <w:p w:rsidR="0092102E" w:rsidRPr="002A4143"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2A4143">
              <w:rPr>
                <w:rFonts w:ascii="Times New Roman" w:eastAsia="Times New Roman" w:hAnsi="Times New Roman" w:cs="Times New Roman"/>
                <w:bCs/>
                <w:color w:val="000000"/>
                <w:sz w:val="24"/>
                <w:szCs w:val="24"/>
                <w:lang w:eastAsia="ru-RU"/>
              </w:rPr>
              <w:t>1) документи мають бути чіткими та розбірливими для читання;</w:t>
            </w:r>
          </w:p>
          <w:p w:rsidR="0092102E" w:rsidRPr="002A4143"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2A4143">
              <w:rPr>
                <w:rFonts w:ascii="Times New Roman" w:eastAsia="Times New Roman" w:hAnsi="Times New Roman" w:cs="Times New Roman"/>
                <w:bCs/>
                <w:color w:val="000000"/>
                <w:sz w:val="24"/>
                <w:szCs w:val="24"/>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92102E" w:rsidRPr="002A4143"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2A4143">
              <w:rPr>
                <w:rFonts w:ascii="Times New Roman" w:eastAsia="Times New Roman" w:hAnsi="Times New Roman" w:cs="Times New Roman"/>
                <w:bCs/>
                <w:color w:val="000000"/>
                <w:sz w:val="24"/>
                <w:szCs w:val="24"/>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92102E" w:rsidRPr="002A4143"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2A4143">
              <w:rPr>
                <w:rFonts w:ascii="Times New Roman" w:eastAsia="Times New Roman" w:hAnsi="Times New Roman" w:cs="Times New Roman"/>
                <w:bCs/>
                <w:color w:val="000000"/>
                <w:sz w:val="24"/>
                <w:szCs w:val="24"/>
                <w:lang w:eastAsia="ru-RU"/>
              </w:rPr>
              <w:t xml:space="preserve">Винятки: </w:t>
            </w:r>
          </w:p>
          <w:p w:rsidR="0092102E" w:rsidRPr="002A4143"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2A4143">
              <w:rPr>
                <w:rFonts w:ascii="Times New Roman" w:eastAsia="Times New Roman" w:hAnsi="Times New Roman" w:cs="Times New Roman"/>
                <w:bCs/>
                <w:color w:val="000000"/>
                <w:sz w:val="24"/>
                <w:szCs w:val="24"/>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2102E" w:rsidRPr="002A4143" w:rsidRDefault="0092102E" w:rsidP="003B2C76">
            <w:pPr>
              <w:suppressAutoHyphens w:val="0"/>
              <w:spacing w:after="0"/>
              <w:ind w:firstLine="284"/>
              <w:jc w:val="both"/>
              <w:rPr>
                <w:rFonts w:ascii="Times New Roman" w:eastAsia="Times New Roman" w:hAnsi="Times New Roman" w:cs="Times New Roman"/>
                <w:bCs/>
                <w:color w:val="000000"/>
                <w:sz w:val="24"/>
                <w:szCs w:val="24"/>
                <w:lang w:eastAsia="ru-RU"/>
              </w:rPr>
            </w:pPr>
            <w:r w:rsidRPr="002A4143">
              <w:rPr>
                <w:rFonts w:ascii="Times New Roman" w:eastAsia="Times New Roman" w:hAnsi="Times New Roman" w:cs="Times New Roman"/>
                <w:bCs/>
                <w:color w:val="000000"/>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2102E" w:rsidRPr="002A4143" w:rsidRDefault="0092102E" w:rsidP="003B2C76">
            <w:pPr>
              <w:keepNext/>
              <w:keepLines/>
              <w:suppressAutoHyphens w:val="0"/>
              <w:spacing w:after="0"/>
              <w:ind w:firstLine="284"/>
              <w:contextualSpacing/>
              <w:jc w:val="both"/>
              <w:rPr>
                <w:rFonts w:ascii="Times New Roman" w:eastAsia="Times New Roman" w:hAnsi="Times New Roman" w:cs="Times New Roman"/>
                <w:bCs/>
                <w:color w:val="000000"/>
                <w:sz w:val="24"/>
                <w:szCs w:val="24"/>
                <w:lang w:eastAsia="ru-RU"/>
              </w:rPr>
            </w:pPr>
            <w:r w:rsidRPr="002A4143">
              <w:rPr>
                <w:rFonts w:ascii="Times New Roman" w:eastAsia="Times New Roman" w:hAnsi="Times New Roman" w:cs="Times New Roman"/>
                <w:bCs/>
                <w:color w:val="000000"/>
                <w:sz w:val="24"/>
                <w:szCs w:val="24"/>
                <w:lang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A4143">
              <w:rPr>
                <w:rFonts w:ascii="Times New Roman" w:eastAsia="Times New Roman" w:hAnsi="Times New Roman" w:cs="Times New Roman"/>
                <w:bCs/>
                <w:color w:val="000000"/>
                <w:sz w:val="24"/>
                <w:szCs w:val="24"/>
                <w:lang w:eastAsia="ru-RU"/>
              </w:rPr>
              <w:t>закупівель</w:t>
            </w:r>
            <w:proofErr w:type="spellEnd"/>
            <w:r w:rsidRPr="002A4143">
              <w:rPr>
                <w:rFonts w:ascii="Times New Roman" w:eastAsia="Times New Roman" w:hAnsi="Times New Roman" w:cs="Times New Roman"/>
                <w:bCs/>
                <w:color w:val="000000"/>
                <w:sz w:val="24"/>
                <w:szCs w:val="24"/>
                <w:lang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2102E" w:rsidRPr="002A4143" w:rsidRDefault="0092102E" w:rsidP="003B2C76">
            <w:pPr>
              <w:keepNext/>
              <w:keepLines/>
              <w:suppressAutoHyphens w:val="0"/>
              <w:spacing w:after="0"/>
              <w:ind w:firstLine="284"/>
              <w:contextualSpacing/>
              <w:jc w:val="both"/>
              <w:rPr>
                <w:rFonts w:ascii="Times New Roman" w:eastAsia="Times New Roman" w:hAnsi="Times New Roman" w:cs="Times New Roman"/>
                <w:bCs/>
                <w:color w:val="000000"/>
                <w:sz w:val="24"/>
                <w:szCs w:val="24"/>
                <w:lang w:eastAsia="ru-RU"/>
              </w:rPr>
            </w:pPr>
            <w:r w:rsidRPr="002A4143">
              <w:rPr>
                <w:rFonts w:ascii="Times New Roman" w:eastAsia="Times New Roman" w:hAnsi="Times New Roman" w:cs="Times New Roman"/>
                <w:bCs/>
                <w:color w:val="000000"/>
                <w:sz w:val="24"/>
                <w:szCs w:val="24"/>
                <w:lang w:eastAsia="ru-RU"/>
              </w:rPr>
              <w:t xml:space="preserve">Замовник перевіряє УЕП або КЕП учасника на сайті центрального </w:t>
            </w:r>
            <w:proofErr w:type="spellStart"/>
            <w:r w:rsidRPr="002A4143">
              <w:rPr>
                <w:rFonts w:ascii="Times New Roman" w:eastAsia="Times New Roman" w:hAnsi="Times New Roman" w:cs="Times New Roman"/>
                <w:bCs/>
                <w:color w:val="000000"/>
                <w:sz w:val="24"/>
                <w:szCs w:val="24"/>
                <w:lang w:eastAsia="ru-RU"/>
              </w:rPr>
              <w:t>засвідчувального</w:t>
            </w:r>
            <w:proofErr w:type="spellEnd"/>
            <w:r w:rsidRPr="002A4143">
              <w:rPr>
                <w:rFonts w:ascii="Times New Roman" w:eastAsia="Times New Roman" w:hAnsi="Times New Roman" w:cs="Times New Roman"/>
                <w:bCs/>
                <w:color w:val="000000"/>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2A4143">
              <w:rPr>
                <w:rFonts w:ascii="Times New Roman" w:eastAsia="Times New Roman" w:hAnsi="Times New Roman" w:cs="Times New Roman"/>
                <w:bCs/>
                <w:color w:val="000000"/>
                <w:sz w:val="24"/>
                <w:szCs w:val="24"/>
                <w:lang w:eastAsia="ru-RU"/>
              </w:rPr>
              <w:t>відхилено</w:t>
            </w:r>
            <w:proofErr w:type="spellEnd"/>
            <w:r w:rsidRPr="002A4143">
              <w:rPr>
                <w:rFonts w:ascii="Times New Roman" w:eastAsia="Times New Roman" w:hAnsi="Times New Roman" w:cs="Times New Roman"/>
                <w:bCs/>
                <w:color w:val="000000"/>
                <w:sz w:val="24"/>
                <w:szCs w:val="24"/>
                <w:lang w:eastAsia="ru-RU"/>
              </w:rPr>
              <w:t xml:space="preserve"> на підставі абзацу 3 пункту 1 частини 1 статті 31 Закону.</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t>3.1.7. Кожен учасник має право подати тільки одну тендерну пропозицію</w:t>
            </w:r>
            <w:bookmarkEnd w:id="2"/>
            <w:r w:rsidRPr="002A4143">
              <w:rPr>
                <w:rFonts w:ascii="Times New Roman" w:eastAsia="Calibri" w:hAnsi="Times New Roman" w:cs="Times New Roman"/>
                <w:sz w:val="24"/>
                <w:szCs w:val="24"/>
                <w:lang w:eastAsia="en-US"/>
              </w:rPr>
              <w:t>.</w:t>
            </w:r>
          </w:p>
          <w:p w:rsidR="0092102E" w:rsidRPr="002A4143" w:rsidRDefault="0092102E" w:rsidP="003B2C76">
            <w:pPr>
              <w:suppressAutoHyphens w:val="0"/>
              <w:spacing w:after="0"/>
              <w:ind w:firstLine="284"/>
              <w:jc w:val="both"/>
              <w:rPr>
                <w:rFonts w:ascii="Times New Roman" w:eastAsia="Calibri" w:hAnsi="Times New Roman" w:cs="Times New Roman"/>
                <w:sz w:val="24"/>
                <w:szCs w:val="24"/>
                <w:lang w:eastAsia="en-US"/>
              </w:rPr>
            </w:pPr>
            <w:r w:rsidRPr="002A4143">
              <w:rPr>
                <w:rFonts w:ascii="Times New Roman" w:eastAsia="Calibri" w:hAnsi="Times New Roman" w:cs="Times New Roman"/>
                <w:i/>
                <w:color w:val="000000"/>
                <w:sz w:val="24"/>
                <w:szCs w:val="24"/>
                <w:shd w:val="clear" w:color="auto" w:fill="FFFFFF"/>
                <w:lang w:eastAsia="en-US"/>
              </w:rPr>
              <w:t>У випадку подання учасником більше однієї тендерної пропозиції,</w:t>
            </w:r>
            <w:r w:rsidRPr="002A4143">
              <w:rPr>
                <w:rFonts w:ascii="Times New Roman" w:eastAsia="Times New Roman" w:hAnsi="Times New Roman" w:cs="Times New Roman"/>
                <w:i/>
                <w:color w:val="FF0000"/>
                <w:sz w:val="24"/>
                <w:szCs w:val="24"/>
                <w:lang w:eastAsia="ru-RU"/>
              </w:rPr>
              <w:t xml:space="preserve"> </w:t>
            </w:r>
            <w:r w:rsidRPr="002A4143">
              <w:rPr>
                <w:rFonts w:ascii="Times New Roman" w:eastAsia="Times New Roman" w:hAnsi="Times New Roman" w:cs="Times New Roman"/>
                <w:i/>
                <w:sz w:val="24"/>
                <w:szCs w:val="24"/>
                <w:lang w:eastAsia="ru-RU"/>
              </w:rPr>
              <w:t xml:space="preserve">учасник вважається таким, </w:t>
            </w:r>
            <w:r w:rsidRPr="002A4143">
              <w:rPr>
                <w:rFonts w:ascii="Times New Roman" w:eastAsia="Calibri" w:hAnsi="Times New Roman" w:cs="Times New Roman"/>
                <w:i/>
                <w:sz w:val="24"/>
                <w:szCs w:val="24"/>
                <w:shd w:val="clear" w:color="auto" w:fill="FFFFFF"/>
                <w:lang w:eastAsia="en-US"/>
              </w:rPr>
              <w:t xml:space="preserve">що не </w:t>
            </w:r>
            <w:r w:rsidRPr="002A4143">
              <w:rPr>
                <w:rFonts w:ascii="Times New Roman" w:eastAsia="Calibri" w:hAnsi="Times New Roman" w:cs="Times New Roman"/>
                <w:i/>
                <w:color w:val="000000"/>
                <w:sz w:val="24"/>
                <w:szCs w:val="24"/>
                <w:shd w:val="clear" w:color="auto" w:fill="FFFFFF"/>
                <w:lang w:eastAsia="en-US"/>
              </w:rPr>
              <w:t>відповідає встановленим </w:t>
            </w:r>
            <w:hyperlink r:id="rId9" w:anchor="n1422" w:history="1">
              <w:r w:rsidRPr="002A4143">
                <w:rPr>
                  <w:rFonts w:ascii="Times New Roman" w:eastAsia="Calibri" w:hAnsi="Times New Roman" w:cs="Times New Roman"/>
                  <w:i/>
                  <w:color w:val="000000"/>
                  <w:sz w:val="24"/>
                  <w:szCs w:val="24"/>
                  <w:shd w:val="clear" w:color="auto" w:fill="FFFFFF"/>
                  <w:lang w:eastAsia="en-US"/>
                </w:rPr>
                <w:t>абзацом першим</w:t>
              </w:r>
            </w:hyperlink>
            <w:r w:rsidRPr="002A4143">
              <w:rPr>
                <w:rFonts w:ascii="Times New Roman" w:eastAsia="Calibri" w:hAnsi="Times New Roman" w:cs="Times New Roman"/>
                <w:i/>
                <w:color w:val="000000"/>
                <w:sz w:val="24"/>
                <w:szCs w:val="24"/>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p>
        </w:tc>
      </w:tr>
      <w:tr w:rsidR="0092102E" w:rsidRPr="002A4143" w:rsidTr="00226860">
        <w:tc>
          <w:tcPr>
            <w:tcW w:w="643" w:type="dxa"/>
          </w:tcPr>
          <w:p w:rsidR="0092102E" w:rsidRPr="002A4143" w:rsidRDefault="0092102E" w:rsidP="0092102E">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lastRenderedPageBreak/>
              <w:t>2.</w:t>
            </w:r>
          </w:p>
        </w:tc>
        <w:tc>
          <w:tcPr>
            <w:tcW w:w="3501" w:type="dxa"/>
          </w:tcPr>
          <w:p w:rsidR="0092102E" w:rsidRPr="002A4143" w:rsidRDefault="0092102E" w:rsidP="0092102E">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Забезпечення тендерної пропозиції</w:t>
            </w:r>
          </w:p>
        </w:tc>
        <w:tc>
          <w:tcPr>
            <w:tcW w:w="5921" w:type="dxa"/>
            <w:vAlign w:val="center"/>
          </w:tcPr>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Гарантія надається за формою (далі - Форма), наведеною </w:t>
            </w:r>
            <w:r w:rsidRPr="00E80963">
              <w:rPr>
                <w:rFonts w:ascii="Times New Roman" w:eastAsia="SimSun" w:hAnsi="Times New Roman" w:cs="Times New Roman"/>
                <w:sz w:val="24"/>
                <w:szCs w:val="24"/>
                <w:lang w:eastAsia="zh-CN"/>
              </w:rPr>
              <w:t xml:space="preserve">в </w:t>
            </w:r>
            <w:r w:rsidR="00E80963" w:rsidRPr="00E80963">
              <w:rPr>
                <w:rFonts w:ascii="Times New Roman" w:eastAsia="SimSun" w:hAnsi="Times New Roman" w:cs="Times New Roman"/>
                <w:sz w:val="24"/>
                <w:szCs w:val="24"/>
                <w:lang w:eastAsia="zh-CN"/>
              </w:rPr>
              <w:t>Додатку 5</w:t>
            </w:r>
            <w:r w:rsidRPr="00E80963">
              <w:rPr>
                <w:rFonts w:ascii="Times New Roman" w:eastAsia="SimSun" w:hAnsi="Times New Roman" w:cs="Times New Roman"/>
                <w:sz w:val="24"/>
                <w:szCs w:val="24"/>
                <w:lang w:eastAsia="zh-CN"/>
              </w:rPr>
              <w:t xml:space="preserve"> до цієї</w:t>
            </w:r>
            <w:r w:rsidRPr="002A4143">
              <w:rPr>
                <w:rFonts w:ascii="Times New Roman" w:eastAsia="SimSun" w:hAnsi="Times New Roman" w:cs="Times New Roman"/>
                <w:sz w:val="24"/>
                <w:szCs w:val="24"/>
                <w:lang w:eastAsia="zh-CN"/>
              </w:rPr>
              <w:t xml:space="preserve"> Тендерної документації з урахуванням умов, викладених в даному пункті. Учасникам заборонено відступати від форми гарантії.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Розмір забезпечення тендерної пропозиції: </w:t>
            </w:r>
          </w:p>
          <w:p w:rsidR="007C7383" w:rsidRPr="002A4143" w:rsidRDefault="00C27D2E" w:rsidP="007C7383">
            <w:pPr>
              <w:keepNext/>
              <w:keepLines/>
              <w:ind w:left="143" w:right="120" w:firstLine="284"/>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27</w:t>
            </w:r>
            <w:r w:rsidR="007C7383" w:rsidRPr="002A4143">
              <w:rPr>
                <w:rFonts w:ascii="Times New Roman" w:eastAsia="SimSun" w:hAnsi="Times New Roman" w:cs="Times New Roman"/>
                <w:sz w:val="24"/>
                <w:szCs w:val="24"/>
                <w:lang w:eastAsia="zh-CN"/>
              </w:rPr>
              <w:t xml:space="preserve"> 000,00 (двадцять </w:t>
            </w:r>
            <w:r>
              <w:rPr>
                <w:rFonts w:ascii="Times New Roman" w:eastAsia="SimSun" w:hAnsi="Times New Roman" w:cs="Times New Roman"/>
                <w:sz w:val="24"/>
                <w:szCs w:val="24"/>
                <w:lang w:eastAsia="zh-CN"/>
              </w:rPr>
              <w:t>сім тисяч</w:t>
            </w:r>
            <w:r w:rsidR="007C7383" w:rsidRPr="002A4143">
              <w:rPr>
                <w:rFonts w:ascii="Times New Roman" w:eastAsia="SimSun" w:hAnsi="Times New Roman" w:cs="Times New Roman"/>
                <w:sz w:val="24"/>
                <w:szCs w:val="24"/>
                <w:lang w:eastAsia="zh-CN"/>
              </w:rPr>
              <w:t xml:space="preserve"> гривень 00 копійок).</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Вид забезпечення тендерної пропозиції: електронна банківська гарантія.</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Строк дії забезпечення  тендерної пропозиції учасника (банківської гарантії) має дорівнювати або перевищувати 90 (</w:t>
            </w:r>
            <w:proofErr w:type="spellStart"/>
            <w:r w:rsidRPr="002A4143">
              <w:rPr>
                <w:rFonts w:ascii="Times New Roman" w:eastAsia="SimSun" w:hAnsi="Times New Roman" w:cs="Times New Roman"/>
                <w:sz w:val="24"/>
                <w:szCs w:val="24"/>
                <w:lang w:eastAsia="zh-CN"/>
              </w:rPr>
              <w:t>девяносто</w:t>
            </w:r>
            <w:proofErr w:type="spellEnd"/>
            <w:r w:rsidRPr="002A4143">
              <w:rPr>
                <w:rFonts w:ascii="Times New Roman" w:eastAsia="SimSun" w:hAnsi="Times New Roman" w:cs="Times New Roman"/>
                <w:sz w:val="24"/>
                <w:szCs w:val="24"/>
                <w:lang w:eastAsia="zh-CN"/>
              </w:rPr>
              <w:t>) днів із дати кінцевого строку подання тендерних пропозицій включно.</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3. Реквізити гарантії, визначені у Формі, є обов'язковими для складання гарантії.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4. У реквізитах гарантії: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1) щодо повного найменування гаранта зазначається інформація: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код банку (у разі наявності);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адреса місцезнаходження; поштова адреса для листування;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адреса електронної пошти гаранта, на яку отримуються документи;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SWIFT-адреса гаранта;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lastRenderedPageBreak/>
              <w:t xml:space="preserve">2) щодо повного найменування принципала, яким є учасник процедури закупівлі, зазначається інформація: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повне найменування - для юридичної особи;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прізвище, ім'я та по батькові (у разі наявності) - для фізичної особи;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реєстраційний номер облікової картки платника податків - для принципала фізичної особи - резидента (у разі наявності);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адреса місцезнаходження;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3) щодо повного найменування </w:t>
            </w:r>
            <w:proofErr w:type="spellStart"/>
            <w:r w:rsidRPr="002A4143">
              <w:rPr>
                <w:rFonts w:ascii="Times New Roman" w:eastAsia="SimSun" w:hAnsi="Times New Roman" w:cs="Times New Roman"/>
                <w:sz w:val="24"/>
                <w:szCs w:val="24"/>
                <w:lang w:eastAsia="zh-CN"/>
              </w:rPr>
              <w:t>бенефіціара</w:t>
            </w:r>
            <w:proofErr w:type="spellEnd"/>
            <w:r w:rsidRPr="002A4143">
              <w:rPr>
                <w:rFonts w:ascii="Times New Roman" w:eastAsia="SimSun" w:hAnsi="Times New Roman" w:cs="Times New Roman"/>
                <w:sz w:val="24"/>
                <w:szCs w:val="24"/>
                <w:lang w:eastAsia="zh-CN"/>
              </w:rPr>
              <w:t xml:space="preserve">, яким є замовник, зазначається інформація: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адреса місцезнаходження;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4) сума гарантії зазначається цифрами і словами, назва валюти - словами;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6) датою початку строку дії гарантії зазначається дата видачі гарантії або дата набрання нею чинності;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7) зазначається дата закінчення строку дії гарантії, якщо жодна з подій, передбачених у пункті 4 форми, не настане;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у форматі UA-XXXX-XX-XX-XXXXXX-X та назва і </w:t>
            </w:r>
            <w:proofErr w:type="spellStart"/>
            <w:r w:rsidRPr="002A4143">
              <w:rPr>
                <w:rFonts w:ascii="Times New Roman" w:eastAsia="SimSun" w:hAnsi="Times New Roman" w:cs="Times New Roman"/>
                <w:sz w:val="24"/>
                <w:szCs w:val="24"/>
                <w:lang w:eastAsia="zh-CN"/>
              </w:rPr>
              <w:t>вебсайта</w:t>
            </w:r>
            <w:proofErr w:type="spellEnd"/>
            <w:r w:rsidRPr="002A4143">
              <w:rPr>
                <w:rFonts w:ascii="Times New Roman" w:eastAsia="SimSun" w:hAnsi="Times New Roman" w:cs="Times New Roman"/>
                <w:sz w:val="24"/>
                <w:szCs w:val="24"/>
                <w:lang w:eastAsia="zh-CN"/>
              </w:rPr>
              <w:t xml:space="preserve"> інформаційно-телекомунікаційної системи «PROZORRO»;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9) в інформації щодо тендерної документації зазначаються: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lastRenderedPageBreak/>
              <w:t xml:space="preserve">- дата рішення замовника, яким затверджена тендерна документація;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10) строк сплати коштів за гарантією зазначається в робочих або банківських днях;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5. Гарантія та договір, який укладається між гарантом та принципалом, не може містити додаткових умов щодо: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вимог надання третіми особами листів або документів, що підтверджують факт настання гарантійного випадку;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можливості часткової сплати суми гарантії.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(*даний пункт виконується у випадку встановлення вимоги щодо надання гарантії на паперовому носії).</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6. Гарантія, яка складається на паперовому носії, підписується уповноваженою(</w:t>
            </w:r>
            <w:proofErr w:type="spellStart"/>
            <w:r w:rsidRPr="002A4143">
              <w:rPr>
                <w:rFonts w:ascii="Times New Roman" w:eastAsia="SimSun" w:hAnsi="Times New Roman" w:cs="Times New Roman"/>
                <w:sz w:val="24"/>
                <w:szCs w:val="24"/>
                <w:lang w:eastAsia="zh-CN"/>
              </w:rPr>
              <w:t>ими</w:t>
            </w:r>
            <w:proofErr w:type="spellEnd"/>
            <w:r w:rsidRPr="002A4143">
              <w:rPr>
                <w:rFonts w:ascii="Times New Roman" w:eastAsia="SimSun" w:hAnsi="Times New Roman" w:cs="Times New Roman"/>
                <w:sz w:val="24"/>
                <w:szCs w:val="24"/>
                <w:lang w:eastAsia="zh-CN"/>
              </w:rPr>
              <w:t>) особою(</w:t>
            </w:r>
            <w:proofErr w:type="spellStart"/>
            <w:r w:rsidRPr="002A4143">
              <w:rPr>
                <w:rFonts w:ascii="Times New Roman" w:eastAsia="SimSun" w:hAnsi="Times New Roman" w:cs="Times New Roman"/>
                <w:sz w:val="24"/>
                <w:szCs w:val="24"/>
                <w:lang w:eastAsia="zh-CN"/>
              </w:rPr>
              <w:t>ами</w:t>
            </w:r>
            <w:proofErr w:type="spellEnd"/>
            <w:r w:rsidRPr="002A4143">
              <w:rPr>
                <w:rFonts w:ascii="Times New Roman" w:eastAsia="SimSun" w:hAnsi="Times New Roman" w:cs="Times New Roman"/>
                <w:sz w:val="24"/>
                <w:szCs w:val="24"/>
                <w:lang w:eastAsia="zh-CN"/>
              </w:rPr>
              <w:t xml:space="preserve">) гаранта та скріплюється печатками (у разі наявності)*.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7. Гарантія, яка надається в електронній формі, підписується шляхом накладання кваліфікованого(</w:t>
            </w:r>
            <w:proofErr w:type="spellStart"/>
            <w:r w:rsidRPr="002A4143">
              <w:rPr>
                <w:rFonts w:ascii="Times New Roman" w:eastAsia="SimSun" w:hAnsi="Times New Roman" w:cs="Times New Roman"/>
                <w:sz w:val="24"/>
                <w:szCs w:val="24"/>
                <w:lang w:eastAsia="zh-CN"/>
              </w:rPr>
              <w:t>их</w:t>
            </w:r>
            <w:proofErr w:type="spellEnd"/>
            <w:r w:rsidRPr="002A4143">
              <w:rPr>
                <w:rFonts w:ascii="Times New Roman" w:eastAsia="SimSun" w:hAnsi="Times New Roman" w:cs="Times New Roman"/>
                <w:sz w:val="24"/>
                <w:szCs w:val="24"/>
                <w:lang w:eastAsia="zh-CN"/>
              </w:rPr>
              <w:t>) електронного(</w:t>
            </w:r>
            <w:proofErr w:type="spellStart"/>
            <w:r w:rsidRPr="002A4143">
              <w:rPr>
                <w:rFonts w:ascii="Times New Roman" w:eastAsia="SimSun" w:hAnsi="Times New Roman" w:cs="Times New Roman"/>
                <w:sz w:val="24"/>
                <w:szCs w:val="24"/>
                <w:lang w:eastAsia="zh-CN"/>
              </w:rPr>
              <w:t>их</w:t>
            </w:r>
            <w:proofErr w:type="spellEnd"/>
            <w:r w:rsidRPr="002A4143">
              <w:rPr>
                <w:rFonts w:ascii="Times New Roman" w:eastAsia="SimSun" w:hAnsi="Times New Roman" w:cs="Times New Roman"/>
                <w:sz w:val="24"/>
                <w:szCs w:val="24"/>
                <w:lang w:eastAsia="zh-CN"/>
              </w:rPr>
              <w:t>) підпису(</w:t>
            </w:r>
            <w:proofErr w:type="spellStart"/>
            <w:r w:rsidRPr="002A4143">
              <w:rPr>
                <w:rFonts w:ascii="Times New Roman" w:eastAsia="SimSun" w:hAnsi="Times New Roman" w:cs="Times New Roman"/>
                <w:sz w:val="24"/>
                <w:szCs w:val="24"/>
                <w:lang w:eastAsia="zh-CN"/>
              </w:rPr>
              <w:t>ів</w:t>
            </w:r>
            <w:proofErr w:type="spellEnd"/>
            <w:r w:rsidRPr="002A4143">
              <w:rPr>
                <w:rFonts w:ascii="Times New Roman" w:eastAsia="SimSun" w:hAnsi="Times New Roman" w:cs="Times New Roman"/>
                <w:sz w:val="24"/>
                <w:szCs w:val="24"/>
                <w:lang w:eastAsia="zh-CN"/>
              </w:rPr>
              <w:t>) та кваліфікованої електронної печатки (у разі наявності), що прирівняні до власноручного підпису(</w:t>
            </w:r>
            <w:proofErr w:type="spellStart"/>
            <w:r w:rsidRPr="002A4143">
              <w:rPr>
                <w:rFonts w:ascii="Times New Roman" w:eastAsia="SimSun" w:hAnsi="Times New Roman" w:cs="Times New Roman"/>
                <w:sz w:val="24"/>
                <w:szCs w:val="24"/>
                <w:lang w:eastAsia="zh-CN"/>
              </w:rPr>
              <w:t>ів</w:t>
            </w:r>
            <w:proofErr w:type="spellEnd"/>
            <w:r w:rsidRPr="002A4143">
              <w:rPr>
                <w:rFonts w:ascii="Times New Roman" w:eastAsia="SimSun" w:hAnsi="Times New Roman" w:cs="Times New Roman"/>
                <w:sz w:val="24"/>
                <w:szCs w:val="24"/>
                <w:lang w:eastAsia="zh-CN"/>
              </w:rPr>
              <w:t>) уповноваженої(</w:t>
            </w:r>
            <w:proofErr w:type="spellStart"/>
            <w:r w:rsidRPr="002A4143">
              <w:rPr>
                <w:rFonts w:ascii="Times New Roman" w:eastAsia="SimSun" w:hAnsi="Times New Roman" w:cs="Times New Roman"/>
                <w:sz w:val="24"/>
                <w:szCs w:val="24"/>
                <w:lang w:eastAsia="zh-CN"/>
              </w:rPr>
              <w:t>их</w:t>
            </w:r>
            <w:proofErr w:type="spellEnd"/>
            <w:r w:rsidRPr="002A4143">
              <w:rPr>
                <w:rFonts w:ascii="Times New Roman" w:eastAsia="SimSun" w:hAnsi="Times New Roman" w:cs="Times New Roman"/>
                <w:sz w:val="24"/>
                <w:szCs w:val="24"/>
                <w:lang w:eastAsia="zh-CN"/>
              </w:rPr>
              <w:t>) особи(</w:t>
            </w:r>
            <w:proofErr w:type="spellStart"/>
            <w:r w:rsidRPr="002A4143">
              <w:rPr>
                <w:rFonts w:ascii="Times New Roman" w:eastAsia="SimSun" w:hAnsi="Times New Roman" w:cs="Times New Roman"/>
                <w:sz w:val="24"/>
                <w:szCs w:val="24"/>
                <w:lang w:eastAsia="zh-CN"/>
              </w:rPr>
              <w:t>іб</w:t>
            </w:r>
            <w:proofErr w:type="spellEnd"/>
            <w:r w:rsidRPr="002A4143">
              <w:rPr>
                <w:rFonts w:ascii="Times New Roman" w:eastAsia="SimSun" w:hAnsi="Times New Roman" w:cs="Times New Roman"/>
                <w:sz w:val="24"/>
                <w:szCs w:val="24"/>
                <w:lang w:eastAsia="zh-CN"/>
              </w:rPr>
              <w:t xml:space="preserve">) гаранта та його печатки відповідно.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*даний пункт виконується у випадку встановлення вимоги щодо надання гарантії на паперовому носії.</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Під терміном «категорія </w:t>
            </w:r>
            <w:proofErr w:type="spellStart"/>
            <w:r w:rsidRPr="002A4143">
              <w:rPr>
                <w:rFonts w:ascii="Times New Roman" w:eastAsia="SimSun" w:hAnsi="Times New Roman" w:cs="Times New Roman"/>
                <w:sz w:val="24"/>
                <w:szCs w:val="24"/>
                <w:lang w:eastAsia="zh-CN"/>
              </w:rPr>
              <w:t>бенефіціара</w:t>
            </w:r>
            <w:proofErr w:type="spellEnd"/>
            <w:r w:rsidRPr="002A4143">
              <w:rPr>
                <w:rFonts w:ascii="Times New Roman" w:eastAsia="SimSun" w:hAnsi="Times New Roman" w:cs="Times New Roman"/>
                <w:sz w:val="24"/>
                <w:szCs w:val="24"/>
                <w:lang w:eastAsia="zh-CN"/>
              </w:rPr>
              <w:t>» мається на увазі категорія замовника відповідно до частини 4 статті 2 Закону України «Про публічні закупівлі», а саме: а саме: юридична особа, яка забезпечує потреби держави або територіальної громади.</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lastRenderedPageBreak/>
              <w:t>Під терміном «категорія гаранта» мається на увазі різновид фінансової установи, що видала гарантію, а саме: банк.</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До уваги учасників інформація для оформлення банківської гарантії: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Назва Замовника: Комунальне підприємство «Головний інформаційно-обчислювальний центр» </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Місцезнаходження Замовника: 02192, м. Київ, вул. Космічна, 12 А</w:t>
            </w:r>
          </w:p>
          <w:p w:rsidR="007C7383" w:rsidRPr="002A4143" w:rsidRDefault="007C7383" w:rsidP="007C7383">
            <w:pPr>
              <w:keepNext/>
              <w:keepLines/>
              <w:ind w:left="143" w:right="120" w:firstLine="284"/>
              <w:contextualSpacing/>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Код ЄДРПОУ: 04013755</w:t>
            </w:r>
          </w:p>
          <w:p w:rsidR="0092102E" w:rsidRPr="002A4143" w:rsidRDefault="007C7383" w:rsidP="007C7383">
            <w:pPr>
              <w:keepNext/>
              <w:keepLines/>
              <w:ind w:left="143" w:right="120" w:firstLine="284"/>
              <w:contextualSpacing/>
              <w:jc w:val="both"/>
              <w:rPr>
                <w:rFonts w:ascii="Times New Roman" w:hAnsi="Times New Roman" w:cs="Times New Roman"/>
                <w:bCs/>
                <w:iCs/>
                <w:sz w:val="24"/>
                <w:szCs w:val="24"/>
              </w:rPr>
            </w:pPr>
            <w:r w:rsidRPr="002A4143">
              <w:rPr>
                <w:rFonts w:ascii="Times New Roman" w:eastAsia="SimSun" w:hAnsi="Times New Roman" w:cs="Times New Roman"/>
                <w:sz w:val="24"/>
                <w:szCs w:val="24"/>
                <w:lang w:eastAsia="zh-CN"/>
              </w:rPr>
              <w:t>IBAN UA143226690000026008300763387 в АТ «Ощадбанк».</w:t>
            </w:r>
          </w:p>
        </w:tc>
      </w:tr>
      <w:tr w:rsidR="0092102E" w:rsidRPr="002A4143" w:rsidTr="00226860">
        <w:tc>
          <w:tcPr>
            <w:tcW w:w="643" w:type="dxa"/>
          </w:tcPr>
          <w:p w:rsidR="0092102E" w:rsidRPr="002A4143" w:rsidRDefault="0092102E" w:rsidP="0092102E">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lastRenderedPageBreak/>
              <w:t>3.</w:t>
            </w:r>
          </w:p>
        </w:tc>
        <w:tc>
          <w:tcPr>
            <w:tcW w:w="3501" w:type="dxa"/>
          </w:tcPr>
          <w:p w:rsidR="0092102E" w:rsidRPr="002A4143" w:rsidRDefault="0092102E" w:rsidP="0092102E">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Умови повернення чи неповернення забезпечення тендерної пропозиції</w:t>
            </w:r>
          </w:p>
        </w:tc>
        <w:tc>
          <w:tcPr>
            <w:tcW w:w="5921" w:type="dxa"/>
          </w:tcPr>
          <w:p w:rsidR="007C7383" w:rsidRPr="002A4143"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Забезпечення тендерної пропозиції повертається учаснику у разі:</w:t>
            </w:r>
          </w:p>
          <w:p w:rsidR="007C7383" w:rsidRPr="002A4143"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w:t>
            </w:r>
            <w:r w:rsidRPr="002A4143">
              <w:rPr>
                <w:rFonts w:ascii="Times New Roman" w:eastAsia="SimSun" w:hAnsi="Times New Roman" w:cs="Times New Roman"/>
                <w:sz w:val="24"/>
                <w:szCs w:val="24"/>
                <w:lang w:eastAsia="zh-CN"/>
              </w:rPr>
              <w:tab/>
              <w:t>закінчення строку дії тендерної пропозиції та забезпечення тендерної пропозиції, зазначеного в тендерній документації;</w:t>
            </w:r>
          </w:p>
          <w:p w:rsidR="007C7383" w:rsidRPr="002A4143"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2.</w:t>
            </w:r>
            <w:r w:rsidRPr="002A4143">
              <w:rPr>
                <w:rFonts w:ascii="Times New Roman" w:eastAsia="SimSun" w:hAnsi="Times New Roman" w:cs="Times New Roman"/>
                <w:sz w:val="24"/>
                <w:szCs w:val="24"/>
                <w:lang w:eastAsia="zh-CN"/>
              </w:rPr>
              <w:tab/>
              <w:t>укладення договору про закупівлю з учасником, який став переможцем процедури закупівлі;</w:t>
            </w:r>
          </w:p>
          <w:p w:rsidR="007C7383" w:rsidRPr="002A4143"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3.</w:t>
            </w:r>
            <w:r w:rsidRPr="002A4143">
              <w:rPr>
                <w:rFonts w:ascii="Times New Roman" w:eastAsia="SimSun" w:hAnsi="Times New Roman" w:cs="Times New Roman"/>
                <w:sz w:val="24"/>
                <w:szCs w:val="24"/>
                <w:lang w:eastAsia="zh-CN"/>
              </w:rPr>
              <w:tab/>
              <w:t>відкликання тендерної пропозиції до закінчення строку її подання;</w:t>
            </w:r>
          </w:p>
          <w:p w:rsidR="007C7383" w:rsidRPr="002A4143"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4.</w:t>
            </w:r>
            <w:r w:rsidRPr="002A4143">
              <w:rPr>
                <w:rFonts w:ascii="Times New Roman" w:eastAsia="SimSun" w:hAnsi="Times New Roman" w:cs="Times New Roman"/>
                <w:sz w:val="24"/>
                <w:szCs w:val="24"/>
                <w:lang w:eastAsia="zh-CN"/>
              </w:rPr>
              <w:tab/>
              <w:t xml:space="preserve">закінчення тендеру в разі </w:t>
            </w:r>
            <w:proofErr w:type="spellStart"/>
            <w:r w:rsidRPr="002A4143">
              <w:rPr>
                <w:rFonts w:ascii="Times New Roman" w:eastAsia="SimSun" w:hAnsi="Times New Roman" w:cs="Times New Roman"/>
                <w:sz w:val="24"/>
                <w:szCs w:val="24"/>
                <w:lang w:eastAsia="zh-CN"/>
              </w:rPr>
              <w:t>неукладення</w:t>
            </w:r>
            <w:proofErr w:type="spellEnd"/>
            <w:r w:rsidRPr="002A4143">
              <w:rPr>
                <w:rFonts w:ascii="Times New Roman" w:eastAsia="SimSun" w:hAnsi="Times New Roman" w:cs="Times New Roman"/>
                <w:sz w:val="24"/>
                <w:szCs w:val="24"/>
                <w:lang w:eastAsia="zh-CN"/>
              </w:rPr>
              <w:t xml:space="preserve"> договору про закупівлю з жодним з учасників, які подали тендерні пропозиції.</w:t>
            </w:r>
          </w:p>
          <w:p w:rsidR="007C7383" w:rsidRPr="002A4143"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Забезпечення тендерної пропозиції не повертається у разі:</w:t>
            </w:r>
          </w:p>
          <w:p w:rsidR="007C7383" w:rsidRPr="002A4143"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w:t>
            </w:r>
            <w:r w:rsidRPr="002A4143">
              <w:rPr>
                <w:rFonts w:ascii="Times New Roman" w:eastAsia="SimSun" w:hAnsi="Times New Roman" w:cs="Times New Roman"/>
                <w:sz w:val="24"/>
                <w:szCs w:val="24"/>
                <w:lang w:eastAsia="zh-CN"/>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7C7383" w:rsidRPr="002A4143"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2.</w:t>
            </w:r>
            <w:r w:rsidRPr="002A4143">
              <w:rPr>
                <w:rFonts w:ascii="Times New Roman" w:eastAsia="SimSun" w:hAnsi="Times New Roman" w:cs="Times New Roman"/>
                <w:sz w:val="24"/>
                <w:szCs w:val="24"/>
                <w:lang w:eastAsia="zh-CN"/>
              </w:rPr>
              <w:tab/>
            </w:r>
            <w:proofErr w:type="spellStart"/>
            <w:r w:rsidRPr="002A4143">
              <w:rPr>
                <w:rFonts w:ascii="Times New Roman" w:eastAsia="SimSun" w:hAnsi="Times New Roman" w:cs="Times New Roman"/>
                <w:sz w:val="24"/>
                <w:szCs w:val="24"/>
                <w:lang w:eastAsia="zh-CN"/>
              </w:rPr>
              <w:t>непідписання</w:t>
            </w:r>
            <w:proofErr w:type="spellEnd"/>
            <w:r w:rsidRPr="002A4143">
              <w:rPr>
                <w:rFonts w:ascii="Times New Roman" w:eastAsia="SimSun" w:hAnsi="Times New Roman" w:cs="Times New Roman"/>
                <w:sz w:val="24"/>
                <w:szCs w:val="24"/>
                <w:lang w:eastAsia="zh-CN"/>
              </w:rPr>
              <w:t xml:space="preserve"> договору про закупівлю учасником, який став переможцем тендеру;</w:t>
            </w:r>
          </w:p>
          <w:p w:rsidR="007C7383" w:rsidRPr="002A4143"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3.</w:t>
            </w:r>
            <w:r w:rsidRPr="002A4143">
              <w:rPr>
                <w:rFonts w:ascii="Times New Roman" w:eastAsia="SimSun" w:hAnsi="Times New Roman" w:cs="Times New Roman"/>
                <w:sz w:val="24"/>
                <w:szCs w:val="24"/>
                <w:lang w:eastAsia="zh-CN"/>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7C7383" w:rsidRPr="002A4143" w:rsidRDefault="007C7383" w:rsidP="007C7383">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4.</w:t>
            </w:r>
            <w:r w:rsidRPr="002A4143">
              <w:rPr>
                <w:rFonts w:ascii="Times New Roman" w:eastAsia="SimSun" w:hAnsi="Times New Roman" w:cs="Times New Roman"/>
                <w:sz w:val="24"/>
                <w:szCs w:val="24"/>
                <w:lang w:eastAsia="zh-CN"/>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2102E" w:rsidRPr="002A4143" w:rsidRDefault="007C7383" w:rsidP="007C7383">
            <w:pPr>
              <w:spacing w:after="0" w:line="240" w:lineRule="auto"/>
              <w:ind w:left="143" w:firstLine="284"/>
              <w:jc w:val="both"/>
              <w:rPr>
                <w:rFonts w:ascii="Times New Roman" w:eastAsia="Calibri" w:hAnsi="Times New Roman" w:cs="Times New Roman"/>
                <w:sz w:val="24"/>
                <w:szCs w:val="24"/>
                <w:lang w:eastAsia="en-US"/>
              </w:rPr>
            </w:pPr>
            <w:r w:rsidRPr="002A4143">
              <w:rPr>
                <w:rFonts w:ascii="Times New Roman" w:eastAsia="SimSun" w:hAnsi="Times New Roman" w:cs="Times New Roman"/>
                <w:sz w:val="24"/>
                <w:szCs w:val="24"/>
                <w:lang w:eastAsia="zh-C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53745" w:rsidRPr="002A4143" w:rsidTr="00226860">
        <w:tc>
          <w:tcPr>
            <w:tcW w:w="643" w:type="dxa"/>
          </w:tcPr>
          <w:p w:rsidR="00453745" w:rsidRPr="002A4143" w:rsidRDefault="00453745" w:rsidP="00453745">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4.</w:t>
            </w:r>
          </w:p>
        </w:tc>
        <w:tc>
          <w:tcPr>
            <w:tcW w:w="3501" w:type="dxa"/>
          </w:tcPr>
          <w:p w:rsidR="00453745" w:rsidRPr="002A4143" w:rsidRDefault="00453745" w:rsidP="00453745">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Строк дії тендерної пропозиції, протягом якого тендерні пропозиції вважаються дійсними</w:t>
            </w:r>
          </w:p>
        </w:tc>
        <w:tc>
          <w:tcPr>
            <w:tcW w:w="5921" w:type="dxa"/>
            <w:vAlign w:val="center"/>
          </w:tcPr>
          <w:p w:rsidR="00453745" w:rsidRPr="002A4143" w:rsidRDefault="00453745"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t xml:space="preserve">Тендерні пропозиції вважаються дійсними </w:t>
            </w:r>
            <w:r w:rsidRPr="002A4143">
              <w:rPr>
                <w:rFonts w:ascii="Times New Roman" w:hAnsi="Times New Roman" w:cs="Times New Roman"/>
                <w:b/>
                <w:bCs/>
                <w:i/>
                <w:iCs/>
                <w:sz w:val="24"/>
                <w:szCs w:val="24"/>
                <w:u w:val="single"/>
              </w:rPr>
              <w:t>протягом 90 (дев’яносто) днів</w:t>
            </w:r>
            <w:r w:rsidRPr="002A4143">
              <w:rPr>
                <w:rFonts w:ascii="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w:t>
            </w:r>
            <w:r w:rsidRPr="002A4143">
              <w:rPr>
                <w:rFonts w:ascii="Times New Roman" w:hAnsi="Times New Roman" w:cs="Times New Roman"/>
                <w:sz w:val="24"/>
                <w:szCs w:val="24"/>
              </w:rPr>
              <w:lastRenderedPageBreak/>
              <w:t>учасників процедури закупівлі продовження строку дії тендерних пропозицій.</w:t>
            </w:r>
          </w:p>
          <w:p w:rsidR="00453745" w:rsidRPr="002A4143" w:rsidRDefault="00453745"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t xml:space="preserve">Учасник процедури закупівлі </w:t>
            </w:r>
            <w:r w:rsidRPr="002A4143">
              <w:rPr>
                <w:rFonts w:ascii="Times New Roman" w:hAnsi="Times New Roman" w:cs="Times New Roman"/>
                <w:b/>
                <w:bCs/>
                <w:i/>
                <w:iCs/>
                <w:sz w:val="24"/>
                <w:szCs w:val="24"/>
              </w:rPr>
              <w:t>має право:</w:t>
            </w:r>
          </w:p>
          <w:p w:rsidR="00453745" w:rsidRPr="002A4143" w:rsidRDefault="00453745" w:rsidP="000A0776">
            <w:pPr>
              <w:numPr>
                <w:ilvl w:val="0"/>
                <w:numId w:val="4"/>
              </w:numPr>
              <w:suppressAutoHyphens w:val="0"/>
              <w:spacing w:after="0" w:line="240" w:lineRule="auto"/>
              <w:ind w:left="143" w:firstLine="284"/>
              <w:jc w:val="both"/>
              <w:rPr>
                <w:rFonts w:ascii="Times New Roman" w:hAnsi="Times New Roman" w:cs="Times New Roman"/>
                <w:sz w:val="24"/>
                <w:szCs w:val="24"/>
              </w:rPr>
            </w:pPr>
            <w:r w:rsidRPr="002A4143">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3745" w:rsidRPr="002A4143" w:rsidRDefault="00453745" w:rsidP="000A0776">
            <w:pPr>
              <w:numPr>
                <w:ilvl w:val="0"/>
                <w:numId w:val="3"/>
              </w:numPr>
              <w:suppressAutoHyphens w:val="0"/>
              <w:spacing w:after="0" w:line="240" w:lineRule="auto"/>
              <w:ind w:left="143" w:firstLine="284"/>
              <w:jc w:val="both"/>
              <w:rPr>
                <w:rFonts w:ascii="Times New Roman" w:hAnsi="Times New Roman" w:cs="Times New Roman"/>
                <w:sz w:val="24"/>
                <w:szCs w:val="24"/>
              </w:rPr>
            </w:pPr>
            <w:r w:rsidRPr="002A4143">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453745" w:rsidRPr="002A4143" w:rsidTr="00226860">
        <w:tc>
          <w:tcPr>
            <w:tcW w:w="643" w:type="dxa"/>
          </w:tcPr>
          <w:p w:rsidR="00453745" w:rsidRPr="002A4143" w:rsidRDefault="00453745" w:rsidP="00453745">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5.</w:t>
            </w:r>
          </w:p>
        </w:tc>
        <w:tc>
          <w:tcPr>
            <w:tcW w:w="3501" w:type="dxa"/>
          </w:tcPr>
          <w:p w:rsidR="00453745" w:rsidRPr="002A4143" w:rsidRDefault="00453745" w:rsidP="00453745">
            <w:pPr>
              <w:spacing w:after="0" w:line="240" w:lineRule="auto"/>
              <w:jc w:val="center"/>
              <w:rPr>
                <w:rFonts w:ascii="Times New Roman" w:eastAsia="SimSun" w:hAnsi="Times New Roman" w:cs="Times New Roman"/>
                <w:b/>
                <w:sz w:val="24"/>
                <w:szCs w:val="24"/>
                <w:lang w:eastAsia="zh-CN"/>
              </w:rPr>
            </w:pPr>
            <w:r w:rsidRPr="002A4143">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5921" w:type="dxa"/>
          </w:tcPr>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A4143">
              <w:rPr>
                <w:rFonts w:ascii="Times New Roman" w:eastAsia="SimSun" w:hAnsi="Times New Roman" w:cs="Times New Roman"/>
                <w:b/>
                <w:i/>
                <w:sz w:val="24"/>
                <w:szCs w:val="24"/>
                <w:lang w:eastAsia="zh-CN"/>
              </w:rPr>
              <w:t>Додатку 1</w:t>
            </w:r>
            <w:r w:rsidRPr="002A4143">
              <w:rPr>
                <w:rFonts w:ascii="Times New Roman" w:eastAsia="SimSun" w:hAnsi="Times New Roman" w:cs="Times New Roman"/>
                <w:sz w:val="24"/>
                <w:szCs w:val="24"/>
                <w:lang w:eastAsia="zh-CN"/>
              </w:rPr>
              <w:t xml:space="preserve"> до цієї тендерної документації.</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Підстави, встановлені статтею 17 Закону.</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2) відомості про юридичну особу, яка є учасником процедури закупівлі, </w:t>
            </w:r>
            <w:proofErr w:type="spellStart"/>
            <w:r w:rsidRPr="002A4143">
              <w:rPr>
                <w:rFonts w:ascii="Times New Roman" w:eastAsia="SimSun" w:hAnsi="Times New Roman" w:cs="Times New Roman"/>
                <w:sz w:val="24"/>
                <w:szCs w:val="24"/>
                <w:lang w:eastAsia="zh-CN"/>
              </w:rPr>
              <w:t>внесено</w:t>
            </w:r>
            <w:proofErr w:type="spellEnd"/>
            <w:r w:rsidRPr="002A4143">
              <w:rPr>
                <w:rFonts w:ascii="Times New Roman" w:eastAsia="SimSun" w:hAnsi="Times New Roman" w:cs="Times New Roman"/>
                <w:sz w:val="24"/>
                <w:szCs w:val="24"/>
                <w:lang w:eastAsia="zh-CN"/>
              </w:rPr>
              <w:t xml:space="preserve"> до Єдиного державного реєстру осіб, які вчинили корупційні або пов’язані з корупцією правопорушення;</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A4143">
              <w:rPr>
                <w:rFonts w:ascii="Times New Roman" w:eastAsia="SimSun" w:hAnsi="Times New Roman" w:cs="Times New Roman"/>
                <w:sz w:val="24"/>
                <w:szCs w:val="24"/>
                <w:lang w:eastAsia="zh-CN"/>
              </w:rPr>
              <w:t>антиконкурентних</w:t>
            </w:r>
            <w:proofErr w:type="spellEnd"/>
            <w:r w:rsidRPr="002A4143">
              <w:rPr>
                <w:rFonts w:ascii="Times New Roman" w:eastAsia="SimSun" w:hAnsi="Times New Roman" w:cs="Times New Roman"/>
                <w:sz w:val="24"/>
                <w:szCs w:val="24"/>
                <w:lang w:eastAsia="zh-CN"/>
              </w:rPr>
              <w:t xml:space="preserve"> узгоджених дій, що стосуються спотворення результатів тендерів;</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5) фізична особа, яка є учасником процедури закупівлі, була засуджена за кримінальне </w:t>
            </w:r>
            <w:r w:rsidRPr="002A4143">
              <w:rPr>
                <w:rFonts w:ascii="Times New Roman" w:eastAsia="SimSun" w:hAnsi="Times New Roman" w:cs="Times New Roman"/>
                <w:sz w:val="24"/>
                <w:szCs w:val="24"/>
                <w:lang w:eastAsia="zh-CN"/>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11) учасник процедури закупівлі є особою, до якої застосовано санкцію у виді заборони на здійснення у неї публічних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товарів, робіт і послуг згідно із Законом України "Про санкції";</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13) учасник процедури закупівлі має заборгованість із сплати податків і зборів </w:t>
            </w:r>
            <w:r w:rsidRPr="002A4143">
              <w:rPr>
                <w:rFonts w:ascii="Times New Roman" w:eastAsia="SimSun" w:hAnsi="Times New Roman" w:cs="Times New Roman"/>
                <w:sz w:val="24"/>
                <w:szCs w:val="24"/>
                <w:lang w:eastAsia="zh-CN"/>
              </w:rPr>
              <w:lastRenderedPageBreak/>
              <w:t>(обов’язкових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53745" w:rsidRPr="002A4143" w:rsidRDefault="00453745" w:rsidP="001A4897">
            <w:pPr>
              <w:spacing w:after="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3745" w:rsidRPr="002A4143" w:rsidRDefault="00453745"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w:t>
            </w:r>
          </w:p>
        </w:tc>
      </w:tr>
      <w:tr w:rsidR="00453745" w:rsidRPr="002A4143" w:rsidTr="00226860">
        <w:tc>
          <w:tcPr>
            <w:tcW w:w="643" w:type="dxa"/>
          </w:tcPr>
          <w:p w:rsidR="00453745" w:rsidRPr="002A4143" w:rsidRDefault="00453745" w:rsidP="00453745">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lastRenderedPageBreak/>
              <w:t>6.</w:t>
            </w:r>
          </w:p>
        </w:tc>
        <w:tc>
          <w:tcPr>
            <w:tcW w:w="3501" w:type="dxa"/>
          </w:tcPr>
          <w:p w:rsidR="00453745" w:rsidRPr="002A4143" w:rsidRDefault="00453745" w:rsidP="00453745">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1" w:type="dxa"/>
          </w:tcPr>
          <w:p w:rsidR="00453745" w:rsidRPr="002A4143" w:rsidRDefault="00453745" w:rsidP="001A4897">
            <w:pPr>
              <w:spacing w:after="60"/>
              <w:ind w:left="143" w:firstLine="284"/>
              <w:jc w:val="both"/>
              <w:rPr>
                <w:rStyle w:val="apple-converted-space"/>
                <w:rFonts w:ascii="Times New Roman" w:hAnsi="Times New Roman" w:cs="Times New Roman"/>
                <w:sz w:val="24"/>
                <w:szCs w:val="24"/>
              </w:rPr>
            </w:pPr>
            <w:r w:rsidRPr="002A4143">
              <w:rPr>
                <w:rStyle w:val="apple-converted-space"/>
                <w:rFonts w:ascii="Times New Roman" w:hAnsi="Times New Roman" w:cs="Times New Roman"/>
                <w:sz w:val="24"/>
                <w:szCs w:val="24"/>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2A4143">
              <w:rPr>
                <w:rStyle w:val="apple-converted-space"/>
                <w:rFonts w:ascii="Times New Roman" w:hAnsi="Times New Roman" w:cs="Times New Roman"/>
                <w:b/>
                <w:i/>
                <w:sz w:val="24"/>
                <w:szCs w:val="24"/>
              </w:rPr>
              <w:t>Додатку 3</w:t>
            </w:r>
            <w:r w:rsidRPr="002A4143">
              <w:rPr>
                <w:rStyle w:val="apple-converted-space"/>
                <w:rFonts w:ascii="Times New Roman" w:hAnsi="Times New Roman" w:cs="Times New Roman"/>
                <w:sz w:val="24"/>
                <w:szCs w:val="24"/>
              </w:rPr>
              <w:t xml:space="preserve"> до цієї тендерної документації.</w:t>
            </w:r>
          </w:p>
          <w:p w:rsidR="00453745" w:rsidRPr="002A4143" w:rsidRDefault="00453745" w:rsidP="001A4897">
            <w:pPr>
              <w:spacing w:after="60"/>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Технічна специфікація (Технічні вимоги) надається за формою – згідно </w:t>
            </w:r>
            <w:r w:rsidRPr="002A4143">
              <w:rPr>
                <w:rFonts w:ascii="Times New Roman" w:eastAsia="SimSun" w:hAnsi="Times New Roman" w:cs="Times New Roman"/>
                <w:b/>
                <w:i/>
                <w:sz w:val="24"/>
                <w:szCs w:val="24"/>
                <w:lang w:eastAsia="zh-CN"/>
              </w:rPr>
              <w:t>Додатку 3</w:t>
            </w:r>
            <w:r w:rsidRPr="002A4143">
              <w:rPr>
                <w:rFonts w:ascii="Times New Roman" w:eastAsia="SimSun" w:hAnsi="Times New Roman" w:cs="Times New Roman"/>
                <w:sz w:val="24"/>
                <w:szCs w:val="24"/>
                <w:lang w:eastAsia="zh-CN"/>
              </w:rPr>
              <w:t xml:space="preserve"> до тендерної документації.</w:t>
            </w:r>
          </w:p>
          <w:p w:rsidR="00453745" w:rsidRPr="002A4143" w:rsidRDefault="00453745" w:rsidP="001A4897">
            <w:pPr>
              <w:spacing w:after="60"/>
              <w:ind w:left="143" w:firstLine="284"/>
              <w:jc w:val="both"/>
              <w:rPr>
                <w:rStyle w:val="apple-converted-space"/>
                <w:rFonts w:ascii="Times New Roman" w:hAnsi="Times New Roman" w:cs="Times New Roman"/>
                <w:sz w:val="24"/>
                <w:szCs w:val="24"/>
              </w:rPr>
            </w:pPr>
            <w:r w:rsidRPr="002A4143">
              <w:rPr>
                <w:rStyle w:val="apple-converted-space"/>
                <w:rFonts w:ascii="Times New Roman" w:hAnsi="Times New Roman" w:cs="Times New Roman"/>
                <w:sz w:val="24"/>
                <w:szCs w:val="24"/>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453745" w:rsidRPr="002A4143" w:rsidRDefault="00453745" w:rsidP="0031037E">
            <w:pPr>
              <w:spacing w:after="0"/>
              <w:ind w:left="144" w:firstLine="283"/>
              <w:jc w:val="both"/>
              <w:rPr>
                <w:rStyle w:val="apple-converted-space"/>
                <w:rFonts w:ascii="Times New Roman" w:hAnsi="Times New Roman" w:cs="Times New Roman"/>
                <w:sz w:val="24"/>
                <w:szCs w:val="24"/>
              </w:rPr>
            </w:pPr>
            <w:r w:rsidRPr="002A4143">
              <w:rPr>
                <w:rStyle w:val="apple-converted-space"/>
                <w:rFonts w:ascii="Times New Roman" w:hAnsi="Times New Roman" w:cs="Times New Roman"/>
                <w:sz w:val="24"/>
                <w:szCs w:val="24"/>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rsidR="00453745" w:rsidRPr="002A4143" w:rsidRDefault="00453745" w:rsidP="0031037E">
            <w:pPr>
              <w:spacing w:after="0" w:line="240" w:lineRule="auto"/>
              <w:ind w:left="144" w:firstLine="283"/>
              <w:jc w:val="both"/>
              <w:rPr>
                <w:rFonts w:ascii="Times New Roman" w:eastAsia="SimSun" w:hAnsi="Times New Roman" w:cs="Times New Roman"/>
                <w:sz w:val="24"/>
                <w:szCs w:val="24"/>
                <w:lang w:eastAsia="zh-CN"/>
              </w:rPr>
            </w:pPr>
            <w:r w:rsidRPr="002A4143">
              <w:rPr>
                <w:rFonts w:ascii="Times New Roman" w:eastAsia="Times New Roman" w:hAnsi="Times New Roman" w:cs="Times New Roman"/>
                <w:sz w:val="24"/>
                <w:szCs w:val="24"/>
              </w:rPr>
              <w:t xml:space="preserve">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w:t>
            </w:r>
            <w:r w:rsidRPr="002A4143">
              <w:rPr>
                <w:rFonts w:ascii="Times New Roman" w:eastAsia="Times New Roman" w:hAnsi="Times New Roman" w:cs="Times New Roman"/>
                <w:sz w:val="24"/>
                <w:szCs w:val="24"/>
              </w:rPr>
              <w:lastRenderedPageBreak/>
              <w:t>патенти, типи або конкретне місце походження чи спосіб виробництва вживаються у значенні «…. «або еквівалент»».</w:t>
            </w:r>
          </w:p>
        </w:tc>
      </w:tr>
      <w:tr w:rsidR="00453745" w:rsidRPr="002A4143" w:rsidTr="00226860">
        <w:tc>
          <w:tcPr>
            <w:tcW w:w="643" w:type="dxa"/>
          </w:tcPr>
          <w:p w:rsidR="00453745" w:rsidRPr="002A4143" w:rsidRDefault="00453745" w:rsidP="00453745">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7.</w:t>
            </w:r>
          </w:p>
        </w:tc>
        <w:tc>
          <w:tcPr>
            <w:tcW w:w="3501" w:type="dxa"/>
          </w:tcPr>
          <w:p w:rsidR="00453745" w:rsidRPr="002A4143" w:rsidRDefault="00453745" w:rsidP="00453745">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1" w:type="dxa"/>
          </w:tcPr>
          <w:p w:rsidR="00453745" w:rsidRPr="002A4143" w:rsidRDefault="00453745"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Не вимагається.</w:t>
            </w:r>
          </w:p>
        </w:tc>
      </w:tr>
      <w:tr w:rsidR="00453745" w:rsidRPr="002A4143" w:rsidTr="00226860">
        <w:tc>
          <w:tcPr>
            <w:tcW w:w="643" w:type="dxa"/>
          </w:tcPr>
          <w:p w:rsidR="00453745" w:rsidRPr="002A4143" w:rsidRDefault="00453745" w:rsidP="00453745">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8.</w:t>
            </w:r>
          </w:p>
        </w:tc>
        <w:tc>
          <w:tcPr>
            <w:tcW w:w="3501" w:type="dxa"/>
          </w:tcPr>
          <w:p w:rsidR="00453745" w:rsidRPr="002A4143" w:rsidRDefault="00453745" w:rsidP="00453745">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Інформація про субпідрядника/співвиконавця (у випадку закупівлі робіт чи послуг)</w:t>
            </w:r>
          </w:p>
        </w:tc>
        <w:tc>
          <w:tcPr>
            <w:tcW w:w="5921" w:type="dxa"/>
          </w:tcPr>
          <w:p w:rsidR="00453745" w:rsidRPr="002A4143" w:rsidRDefault="005809ED" w:rsidP="005809ED">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Учасники в тендерній пропозиції зазначають інформацію (повне найменування,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2A4143">
              <w:rPr>
                <w:rFonts w:ascii="Times New Roman" w:eastAsia="Times New Roman" w:hAnsi="Times New Roman" w:cs="Times New Roman"/>
                <w:sz w:val="24"/>
                <w:szCs w:val="24"/>
              </w:rPr>
              <w:t>.</w:t>
            </w:r>
          </w:p>
        </w:tc>
      </w:tr>
      <w:tr w:rsidR="004E3C5F" w:rsidRPr="002A4143" w:rsidTr="00226860">
        <w:tc>
          <w:tcPr>
            <w:tcW w:w="643"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9.</w:t>
            </w:r>
          </w:p>
        </w:tc>
        <w:tc>
          <w:tcPr>
            <w:tcW w:w="3501"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Унесення змін або відкликання тендерної пропозиції учасником</w:t>
            </w:r>
          </w:p>
        </w:tc>
        <w:tc>
          <w:tcPr>
            <w:tcW w:w="5921" w:type="dxa"/>
            <w:vAlign w:val="center"/>
          </w:tcPr>
          <w:p w:rsidR="004E3C5F" w:rsidRPr="002A4143" w:rsidRDefault="004E3C5F"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t xml:space="preserve">3.9.1. Учасник процедури закупівлі має право </w:t>
            </w:r>
            <w:proofErr w:type="spellStart"/>
            <w:r w:rsidRPr="002A4143">
              <w:rPr>
                <w:rFonts w:ascii="Times New Roman" w:hAnsi="Times New Roman" w:cs="Times New Roman"/>
                <w:sz w:val="24"/>
                <w:szCs w:val="24"/>
              </w:rPr>
              <w:t>внести</w:t>
            </w:r>
            <w:proofErr w:type="spellEnd"/>
            <w:r w:rsidRPr="002A4143">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до закінчення кінцевого строку подання тендерних пропозицій.</w:t>
            </w:r>
          </w:p>
          <w:p w:rsidR="004E3C5F" w:rsidRPr="002A4143" w:rsidRDefault="004E3C5F"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t xml:space="preserve">3.9.2.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уточнених або нових документів в електронній системі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w:t>
            </w:r>
            <w:r w:rsidRPr="002A4143">
              <w:rPr>
                <w:rFonts w:ascii="Times New Roman" w:hAnsi="Times New Roman" w:cs="Times New Roman"/>
                <w:b/>
                <w:bCs/>
                <w:i/>
                <w:iCs/>
                <w:sz w:val="24"/>
                <w:szCs w:val="24"/>
              </w:rPr>
              <w:t>протягом 24 годин</w:t>
            </w:r>
            <w:r w:rsidRPr="002A4143">
              <w:rPr>
                <w:rFonts w:ascii="Times New Roman" w:hAnsi="Times New Roman" w:cs="Times New Roman"/>
                <w:sz w:val="24"/>
                <w:szCs w:val="24"/>
              </w:rPr>
              <w:t xml:space="preserve"> з моменту розміщення замовником в електронній системі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повідомлення з вимогою про усунення таких </w:t>
            </w:r>
            <w:proofErr w:type="spellStart"/>
            <w:r w:rsidRPr="002A4143">
              <w:rPr>
                <w:rFonts w:ascii="Times New Roman" w:hAnsi="Times New Roman" w:cs="Times New Roman"/>
                <w:sz w:val="24"/>
                <w:szCs w:val="24"/>
              </w:rPr>
              <w:t>невідповідностей</w:t>
            </w:r>
            <w:proofErr w:type="spellEnd"/>
            <w:r w:rsidRPr="002A4143">
              <w:rPr>
                <w:rFonts w:ascii="Times New Roman" w:hAnsi="Times New Roman" w:cs="Times New Roman"/>
                <w:sz w:val="24"/>
                <w:szCs w:val="24"/>
              </w:rPr>
              <w:t>.</w:t>
            </w:r>
          </w:p>
          <w:p w:rsidR="004E3C5F" w:rsidRPr="002A4143" w:rsidRDefault="004E3C5F"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A4143">
              <w:rPr>
                <w:rFonts w:ascii="Times New Roman" w:hAnsi="Times New Roman" w:cs="Times New Roman"/>
                <w:sz w:val="24"/>
                <w:szCs w:val="24"/>
              </w:rPr>
              <w:t>невиправлення</w:t>
            </w:r>
            <w:proofErr w:type="spellEnd"/>
            <w:r w:rsidRPr="002A4143">
              <w:rPr>
                <w:rFonts w:ascii="Times New Roman" w:hAnsi="Times New Roman" w:cs="Times New Roman"/>
                <w:sz w:val="24"/>
                <w:szCs w:val="24"/>
              </w:rPr>
              <w:t xml:space="preserve"> учасниками виявлених </w:t>
            </w:r>
            <w:proofErr w:type="spellStart"/>
            <w:r w:rsidRPr="002A4143">
              <w:rPr>
                <w:rFonts w:ascii="Times New Roman" w:hAnsi="Times New Roman" w:cs="Times New Roman"/>
                <w:sz w:val="24"/>
                <w:szCs w:val="24"/>
              </w:rPr>
              <w:t>невідповідностей</w:t>
            </w:r>
            <w:proofErr w:type="spellEnd"/>
            <w:r w:rsidRPr="002A4143">
              <w:rPr>
                <w:rFonts w:ascii="Times New Roman" w:hAnsi="Times New Roman" w:cs="Times New Roman"/>
                <w:sz w:val="24"/>
                <w:szCs w:val="24"/>
              </w:rPr>
              <w:t>.</w:t>
            </w:r>
          </w:p>
        </w:tc>
      </w:tr>
      <w:tr w:rsidR="004E3C5F" w:rsidRPr="002A4143" w:rsidTr="00226860">
        <w:tc>
          <w:tcPr>
            <w:tcW w:w="10065" w:type="dxa"/>
            <w:gridSpan w:val="3"/>
            <w:shd w:val="pct5" w:color="auto" w:fill="auto"/>
          </w:tcPr>
          <w:p w:rsidR="004E3C5F" w:rsidRPr="002A4143" w:rsidRDefault="004E3C5F" w:rsidP="001A4897">
            <w:pPr>
              <w:spacing w:after="0" w:line="240" w:lineRule="auto"/>
              <w:ind w:left="143" w:firstLine="284"/>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РОЗДІЛ 4</w:t>
            </w:r>
          </w:p>
          <w:p w:rsidR="004E3C5F" w:rsidRPr="002A4143" w:rsidRDefault="004E3C5F" w:rsidP="001A4897">
            <w:pPr>
              <w:spacing w:after="0" w:line="240" w:lineRule="auto"/>
              <w:ind w:left="143" w:firstLine="284"/>
              <w:jc w:val="center"/>
              <w:rPr>
                <w:rFonts w:ascii="Times New Roman" w:eastAsia="SimSun" w:hAnsi="Times New Roman" w:cs="Times New Roman"/>
                <w:sz w:val="24"/>
                <w:szCs w:val="24"/>
                <w:lang w:eastAsia="zh-CN"/>
              </w:rPr>
            </w:pPr>
            <w:r w:rsidRPr="002A4143">
              <w:rPr>
                <w:rFonts w:ascii="Times New Roman" w:eastAsia="SimSun" w:hAnsi="Times New Roman" w:cs="Times New Roman"/>
                <w:b/>
                <w:sz w:val="24"/>
                <w:szCs w:val="24"/>
                <w:lang w:eastAsia="zh-CN"/>
              </w:rPr>
              <w:t>«ПОДАННЯ ТА РОЗКРИТТЯ ТЕНДЕРНОЇ ПРОПОЗИЦІЇ»</w:t>
            </w:r>
          </w:p>
        </w:tc>
      </w:tr>
      <w:tr w:rsidR="004E3C5F" w:rsidRPr="002A4143" w:rsidTr="00226860">
        <w:tc>
          <w:tcPr>
            <w:tcW w:w="643"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1.</w:t>
            </w:r>
          </w:p>
        </w:tc>
        <w:tc>
          <w:tcPr>
            <w:tcW w:w="3501"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Кінцевий строк подання тендерної пропозиції</w:t>
            </w:r>
          </w:p>
        </w:tc>
        <w:tc>
          <w:tcPr>
            <w:tcW w:w="5921" w:type="dxa"/>
            <w:vAlign w:val="center"/>
          </w:tcPr>
          <w:p w:rsidR="004E3C5F" w:rsidRPr="002A4143" w:rsidRDefault="004E3C5F"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t>4.1.1. Кінцевий строк по</w:t>
            </w:r>
            <w:r w:rsidR="002C656D" w:rsidRPr="002A4143">
              <w:rPr>
                <w:rFonts w:ascii="Times New Roman" w:hAnsi="Times New Roman" w:cs="Times New Roman"/>
                <w:sz w:val="24"/>
                <w:szCs w:val="24"/>
              </w:rPr>
              <w:t xml:space="preserve">дання тендерних пропозицій </w:t>
            </w:r>
            <w:r w:rsidR="0078639B">
              <w:rPr>
                <w:rFonts w:ascii="Times New Roman" w:hAnsi="Times New Roman" w:cs="Times New Roman"/>
                <w:sz w:val="24"/>
                <w:szCs w:val="24"/>
                <w:lang w:val="ru-RU"/>
              </w:rPr>
              <w:t>02</w:t>
            </w:r>
            <w:r w:rsidR="00CC529F" w:rsidRPr="00CC529F">
              <w:rPr>
                <w:rFonts w:ascii="Times New Roman" w:hAnsi="Times New Roman" w:cs="Times New Roman"/>
                <w:sz w:val="24"/>
                <w:szCs w:val="24"/>
                <w:lang w:val="ru-RU"/>
              </w:rPr>
              <w:t xml:space="preserve"> </w:t>
            </w:r>
            <w:r w:rsidR="0078639B">
              <w:rPr>
                <w:rFonts w:ascii="Times New Roman" w:hAnsi="Times New Roman" w:cs="Times New Roman"/>
                <w:sz w:val="24"/>
                <w:szCs w:val="24"/>
              </w:rPr>
              <w:t>серпня</w:t>
            </w:r>
            <w:r w:rsidR="00CC529F">
              <w:rPr>
                <w:rFonts w:ascii="Times New Roman" w:hAnsi="Times New Roman" w:cs="Times New Roman"/>
                <w:sz w:val="24"/>
                <w:szCs w:val="24"/>
              </w:rPr>
              <w:t xml:space="preserve"> </w:t>
            </w:r>
            <w:r w:rsidRPr="002557E0">
              <w:rPr>
                <w:rFonts w:ascii="Times New Roman" w:hAnsi="Times New Roman" w:cs="Times New Roman"/>
                <w:sz w:val="24"/>
                <w:szCs w:val="24"/>
              </w:rPr>
              <w:t>2022 року.</w:t>
            </w:r>
          </w:p>
          <w:p w:rsidR="004E3C5F" w:rsidRPr="002A4143" w:rsidRDefault="004E3C5F"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t>4.1.2. Отримана тендерна пропозиція автоматично вноситься до реєстру отриманих тендерних пропозицій.</w:t>
            </w:r>
          </w:p>
          <w:p w:rsidR="004E3C5F" w:rsidRPr="002A4143" w:rsidRDefault="004E3C5F"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t xml:space="preserve">4.1.3. Електронна система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повинна забезпечити можливість подання тендерної пропозиції всім особам на рівних умовах.</w:t>
            </w:r>
          </w:p>
          <w:p w:rsidR="004E3C5F" w:rsidRPr="002A4143" w:rsidRDefault="004E3C5F" w:rsidP="001A4897">
            <w:pPr>
              <w:spacing w:after="0"/>
              <w:ind w:left="143" w:firstLine="284"/>
              <w:jc w:val="both"/>
              <w:rPr>
                <w:rFonts w:ascii="Times New Roman" w:hAnsi="Times New Roman" w:cs="Times New Roman"/>
                <w:sz w:val="24"/>
                <w:szCs w:val="24"/>
              </w:rPr>
            </w:pPr>
            <w:r w:rsidRPr="002A4143">
              <w:rPr>
                <w:rFonts w:ascii="Times New Roman" w:hAnsi="Times New Roman" w:cs="Times New Roman"/>
                <w:sz w:val="24"/>
                <w:szCs w:val="24"/>
              </w:rPr>
              <w:lastRenderedPageBreak/>
              <w:t xml:space="preserve">4.1.4.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w:t>
            </w:r>
          </w:p>
        </w:tc>
      </w:tr>
      <w:tr w:rsidR="004E3C5F" w:rsidRPr="002A4143" w:rsidTr="00226860">
        <w:tc>
          <w:tcPr>
            <w:tcW w:w="643" w:type="dxa"/>
          </w:tcPr>
          <w:p w:rsidR="004E3C5F" w:rsidRPr="002A4143" w:rsidRDefault="004E3C5F" w:rsidP="000A0776">
            <w:pPr>
              <w:pStyle w:val="aff3"/>
              <w:numPr>
                <w:ilvl w:val="0"/>
                <w:numId w:val="1"/>
              </w:numPr>
              <w:spacing w:after="0" w:line="240" w:lineRule="auto"/>
              <w:jc w:val="center"/>
              <w:rPr>
                <w:rFonts w:ascii="Times New Roman" w:eastAsia="SimSun" w:hAnsi="Times New Roman" w:cs="Times New Roman"/>
                <w:b/>
                <w:sz w:val="24"/>
                <w:szCs w:val="24"/>
                <w:lang w:eastAsia="zh-CN"/>
              </w:rPr>
            </w:pPr>
          </w:p>
        </w:tc>
        <w:tc>
          <w:tcPr>
            <w:tcW w:w="3501"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Дата та час розкриття тендерної пропозиції</w:t>
            </w:r>
          </w:p>
        </w:tc>
        <w:tc>
          <w:tcPr>
            <w:tcW w:w="5921" w:type="dxa"/>
            <w:vAlign w:val="center"/>
          </w:tcPr>
          <w:p w:rsidR="004E3C5F" w:rsidRPr="002A4143" w:rsidRDefault="004E3C5F" w:rsidP="001A4897">
            <w:pPr>
              <w:ind w:left="143" w:firstLine="284"/>
              <w:jc w:val="both"/>
              <w:rPr>
                <w:rFonts w:ascii="Times New Roman" w:hAnsi="Times New Roman" w:cs="Times New Roman"/>
                <w:sz w:val="24"/>
                <w:szCs w:val="24"/>
              </w:rPr>
            </w:pPr>
            <w:r w:rsidRPr="002A4143">
              <w:rPr>
                <w:rFonts w:ascii="Times New Roman" w:hAnsi="Times New Roman" w:cs="Times New Roman"/>
                <w:sz w:val="24"/>
                <w:szCs w:val="24"/>
              </w:rPr>
              <w:t xml:space="preserve">4.2.1. Дата і час розкриття тендерних пропозицій та дата і час проведення електронного аукціону визначаються електронною системою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A4143">
              <w:rPr>
                <w:rFonts w:ascii="Times New Roman" w:hAnsi="Times New Roman" w:cs="Times New Roman"/>
                <w:sz w:val="24"/>
                <w:szCs w:val="24"/>
              </w:rPr>
              <w:t>закупівель</w:t>
            </w:r>
            <w:proofErr w:type="spellEnd"/>
            <w:r w:rsidRPr="002A4143">
              <w:rPr>
                <w:rFonts w:ascii="Times New Roman" w:hAnsi="Times New Roman" w:cs="Times New Roman"/>
                <w:sz w:val="24"/>
                <w:szCs w:val="24"/>
              </w:rPr>
              <w:t>.</w:t>
            </w:r>
          </w:p>
        </w:tc>
      </w:tr>
      <w:tr w:rsidR="004E3C5F" w:rsidRPr="002A4143" w:rsidTr="00226860">
        <w:tc>
          <w:tcPr>
            <w:tcW w:w="10065" w:type="dxa"/>
            <w:gridSpan w:val="3"/>
            <w:shd w:val="pct5" w:color="auto" w:fill="auto"/>
          </w:tcPr>
          <w:p w:rsidR="004E3C5F" w:rsidRPr="002A4143" w:rsidRDefault="004E3C5F" w:rsidP="001A4897">
            <w:pPr>
              <w:spacing w:after="0" w:line="240" w:lineRule="auto"/>
              <w:ind w:left="143" w:firstLine="284"/>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РОЗДІЛ 5</w:t>
            </w:r>
          </w:p>
          <w:p w:rsidR="004E3C5F" w:rsidRPr="002A4143" w:rsidRDefault="004E3C5F" w:rsidP="001A4897">
            <w:pPr>
              <w:spacing w:after="0" w:line="240" w:lineRule="auto"/>
              <w:ind w:left="143" w:firstLine="284"/>
              <w:jc w:val="center"/>
              <w:rPr>
                <w:rFonts w:ascii="Times New Roman" w:eastAsia="SimSun" w:hAnsi="Times New Roman" w:cs="Times New Roman"/>
                <w:sz w:val="24"/>
                <w:szCs w:val="24"/>
                <w:lang w:eastAsia="zh-CN"/>
              </w:rPr>
            </w:pPr>
            <w:r w:rsidRPr="002A4143">
              <w:rPr>
                <w:rFonts w:ascii="Times New Roman" w:eastAsia="SimSun" w:hAnsi="Times New Roman" w:cs="Times New Roman"/>
                <w:b/>
                <w:sz w:val="24"/>
                <w:szCs w:val="24"/>
                <w:lang w:eastAsia="zh-CN"/>
              </w:rPr>
              <w:t>«ОЦІНКА ТЕНДЕРНОЇ ПРОПОЗИЦІЇ»</w:t>
            </w:r>
          </w:p>
        </w:tc>
      </w:tr>
      <w:tr w:rsidR="004E3C5F" w:rsidRPr="002A4143" w:rsidTr="00226860">
        <w:tc>
          <w:tcPr>
            <w:tcW w:w="643"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lastRenderedPageBreak/>
              <w:t>1.</w:t>
            </w:r>
          </w:p>
        </w:tc>
        <w:tc>
          <w:tcPr>
            <w:tcW w:w="3501"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Перелік критеріїв та методика оцінки тендерної пропозиції із зазначенням питомої ваги критерію</w:t>
            </w:r>
          </w:p>
        </w:tc>
        <w:tc>
          <w:tcPr>
            <w:tcW w:w="5921" w:type="dxa"/>
            <w:vAlign w:val="center"/>
          </w:tcPr>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5.1.1. Критерії та методика оцінки визначаються відповідно до статті 29 Закону.</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Перелік критеріїв та методика оцінки тендерної пропозиції із зазначенням питомої ваги критерію:</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Оцінка тендерних пропозицій проводиться автоматично електронною системою </w:t>
            </w:r>
            <w:proofErr w:type="spellStart"/>
            <w:r w:rsidRPr="002A4143">
              <w:rPr>
                <w:rFonts w:ascii="Times New Roman" w:eastAsia="Times New Roman" w:hAnsi="Times New Roman" w:cs="Times New Roman"/>
                <w:color w:val="000000"/>
                <w:sz w:val="24"/>
                <w:szCs w:val="24"/>
                <w:lang w:eastAsia="ru-RU"/>
              </w:rPr>
              <w:t>закупівель</w:t>
            </w:r>
            <w:proofErr w:type="spellEnd"/>
            <w:r w:rsidRPr="002A4143">
              <w:rPr>
                <w:rFonts w:ascii="Times New Roman" w:eastAsia="Times New Roman" w:hAnsi="Times New Roman" w:cs="Times New Roman"/>
                <w:color w:val="000000"/>
                <w:sz w:val="24"/>
                <w:szCs w:val="24"/>
                <w:lang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5.1.2. Оцінка тендерних пропозицій здійснюється на основі критерію «Ціна». Питома вага – 100%.</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Оцінка здійснюється щодо предмета закупівлі </w:t>
            </w:r>
            <w:proofErr w:type="spellStart"/>
            <w:r w:rsidRPr="002A4143">
              <w:rPr>
                <w:rFonts w:ascii="Times New Roman" w:eastAsia="Times New Roman" w:hAnsi="Times New Roman" w:cs="Times New Roman"/>
                <w:color w:val="000000"/>
                <w:sz w:val="24"/>
                <w:szCs w:val="24"/>
                <w:lang w:eastAsia="ru-RU"/>
              </w:rPr>
              <w:t>вцілому</w:t>
            </w:r>
            <w:proofErr w:type="spellEnd"/>
            <w:r w:rsidRPr="002A4143">
              <w:rPr>
                <w:rFonts w:ascii="Times New Roman" w:eastAsia="Times New Roman" w:hAnsi="Times New Roman" w:cs="Times New Roman"/>
                <w:color w:val="000000"/>
                <w:sz w:val="24"/>
                <w:szCs w:val="24"/>
                <w:lang w:eastAsia="ru-RU"/>
              </w:rPr>
              <w:t>.</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5.1.3. До початку проведення електронного аукціону в електронній системі </w:t>
            </w:r>
            <w:proofErr w:type="spellStart"/>
            <w:r w:rsidRPr="002A4143">
              <w:rPr>
                <w:rFonts w:ascii="Times New Roman" w:eastAsia="Times New Roman" w:hAnsi="Times New Roman" w:cs="Times New Roman"/>
                <w:color w:val="000000"/>
                <w:sz w:val="24"/>
                <w:szCs w:val="24"/>
                <w:lang w:eastAsia="ru-RU"/>
              </w:rPr>
              <w:t>закупівель</w:t>
            </w:r>
            <w:proofErr w:type="spellEnd"/>
            <w:r w:rsidRPr="002A4143">
              <w:rPr>
                <w:rFonts w:ascii="Times New Roman" w:eastAsia="Times New Roman" w:hAnsi="Times New Roman" w:cs="Times New Roman"/>
                <w:color w:val="000000"/>
                <w:sz w:val="24"/>
                <w:szCs w:val="24"/>
                <w:lang w:eastAsia="ru-RU"/>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Під час проведення електронного аукціону в електронній системі </w:t>
            </w:r>
            <w:proofErr w:type="spellStart"/>
            <w:r w:rsidRPr="002A4143">
              <w:rPr>
                <w:rFonts w:ascii="Times New Roman" w:eastAsia="Times New Roman" w:hAnsi="Times New Roman" w:cs="Times New Roman"/>
                <w:color w:val="000000"/>
                <w:sz w:val="24"/>
                <w:szCs w:val="24"/>
                <w:lang w:eastAsia="ru-RU"/>
              </w:rPr>
              <w:t>закупівель</w:t>
            </w:r>
            <w:proofErr w:type="spellEnd"/>
            <w:r w:rsidRPr="002A4143">
              <w:rPr>
                <w:rFonts w:ascii="Times New Roman" w:eastAsia="Times New Roman" w:hAnsi="Times New Roman" w:cs="Times New Roman"/>
                <w:color w:val="000000"/>
                <w:sz w:val="24"/>
                <w:szCs w:val="24"/>
                <w:lang w:eastAsia="ru-RU"/>
              </w:rPr>
              <w:t xml:space="preserve"> відображаються значення ціни тендерної пропозиції учасника та приведеної ціни.</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5.1.4. Розмір мінімального кроку пониження ціни під час електронного аукціону – 1%.</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5.1.5.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5.1.6.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5.1.7.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A4143">
              <w:rPr>
                <w:rFonts w:ascii="Times New Roman" w:eastAsia="Times New Roman" w:hAnsi="Times New Roman" w:cs="Times New Roman"/>
                <w:color w:val="000000"/>
                <w:sz w:val="24"/>
                <w:szCs w:val="24"/>
                <w:lang w:eastAsia="ru-RU"/>
              </w:rPr>
              <w:t>закупівель</w:t>
            </w:r>
            <w:proofErr w:type="spellEnd"/>
            <w:r w:rsidRPr="002A4143">
              <w:rPr>
                <w:rFonts w:ascii="Times New Roman" w:eastAsia="Times New Roman" w:hAnsi="Times New Roman" w:cs="Times New Roman"/>
                <w:color w:val="000000"/>
                <w:sz w:val="24"/>
                <w:szCs w:val="24"/>
                <w:lang w:eastAsia="ru-RU"/>
              </w:rPr>
              <w:t xml:space="preserve"> </w:t>
            </w:r>
            <w:r w:rsidRPr="002A4143">
              <w:rPr>
                <w:rFonts w:ascii="Times New Roman" w:eastAsia="Times New Roman" w:hAnsi="Times New Roman" w:cs="Times New Roman"/>
                <w:color w:val="000000"/>
                <w:sz w:val="24"/>
                <w:szCs w:val="24"/>
                <w:lang w:eastAsia="ru-RU"/>
              </w:rPr>
              <w:lastRenderedPageBreak/>
              <w:t>протягом одного дня з дня прийняття відповідного рішення.</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5.1.8.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5.1.9. Замовник та учасники не можуть ініціювати будь-які переговори з питань внесення змін до змісту або ціни поданої тендерної пропозиції.</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5.1.10.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2A4143">
              <w:rPr>
                <w:rFonts w:ascii="Times New Roman" w:eastAsia="Times New Roman" w:hAnsi="Times New Roman" w:cs="Times New Roman"/>
                <w:color w:val="000000"/>
                <w:sz w:val="24"/>
                <w:szCs w:val="24"/>
                <w:lang w:eastAsia="ru-RU"/>
              </w:rPr>
              <w:t>закупівель</w:t>
            </w:r>
            <w:proofErr w:type="spellEnd"/>
            <w:r w:rsidRPr="002A4143">
              <w:rPr>
                <w:rFonts w:ascii="Times New Roman" w:eastAsia="Times New Roman" w:hAnsi="Times New Roman" w:cs="Times New Roman"/>
                <w:color w:val="000000"/>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5.1.11.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5.1.12.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1)</w:t>
            </w:r>
            <w:r w:rsidRPr="002A4143">
              <w:rPr>
                <w:rFonts w:ascii="Times New Roman" w:eastAsia="Times New Roman" w:hAnsi="Times New Roman" w:cs="Times New Roman"/>
                <w:color w:val="000000"/>
                <w:sz w:val="24"/>
                <w:szCs w:val="24"/>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2)</w:t>
            </w:r>
            <w:r w:rsidRPr="002A4143">
              <w:rPr>
                <w:rFonts w:ascii="Times New Roman" w:eastAsia="Times New Roman" w:hAnsi="Times New Roman" w:cs="Times New Roman"/>
                <w:color w:val="000000"/>
                <w:sz w:val="24"/>
                <w:szCs w:val="24"/>
                <w:lang w:eastAsia="ru-RU"/>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lastRenderedPageBreak/>
              <w:t>3)</w:t>
            </w:r>
            <w:r w:rsidRPr="002A4143">
              <w:rPr>
                <w:rFonts w:ascii="Times New Roman" w:eastAsia="Times New Roman" w:hAnsi="Times New Roman" w:cs="Times New Roman"/>
                <w:color w:val="000000"/>
                <w:sz w:val="24"/>
                <w:szCs w:val="24"/>
                <w:lang w:eastAsia="ru-RU"/>
              </w:rPr>
              <w:tab/>
              <w:t>отримання учасником державної допомоги згідно із законодавством.</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5.1.13.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5.1.14.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5.1.15.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5.1.16. 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A4143">
              <w:rPr>
                <w:rFonts w:ascii="Times New Roman" w:eastAsia="Times New Roman" w:hAnsi="Times New Roman" w:cs="Times New Roman"/>
                <w:color w:val="000000"/>
                <w:sz w:val="24"/>
                <w:szCs w:val="24"/>
                <w:lang w:eastAsia="ru-RU"/>
              </w:rPr>
              <w:t>невідповідностей</w:t>
            </w:r>
            <w:proofErr w:type="spellEnd"/>
            <w:r w:rsidRPr="002A4143">
              <w:rPr>
                <w:rFonts w:ascii="Times New Roman" w:eastAsia="Times New Roman" w:hAnsi="Times New Roman" w:cs="Times New Roman"/>
                <w:color w:val="000000"/>
                <w:sz w:val="24"/>
                <w:szCs w:val="24"/>
                <w:lang w:eastAsia="ru-RU"/>
              </w:rPr>
              <w:t xml:space="preserve"> в електронній системі </w:t>
            </w:r>
            <w:proofErr w:type="spellStart"/>
            <w:r w:rsidRPr="002A4143">
              <w:rPr>
                <w:rFonts w:ascii="Times New Roman" w:eastAsia="Times New Roman" w:hAnsi="Times New Roman" w:cs="Times New Roman"/>
                <w:color w:val="000000"/>
                <w:sz w:val="24"/>
                <w:szCs w:val="24"/>
                <w:lang w:eastAsia="ru-RU"/>
              </w:rPr>
              <w:t>закупівель</w:t>
            </w:r>
            <w:proofErr w:type="spellEnd"/>
            <w:r w:rsidRPr="002A4143">
              <w:rPr>
                <w:rFonts w:ascii="Times New Roman" w:eastAsia="Times New Roman" w:hAnsi="Times New Roman" w:cs="Times New Roman"/>
                <w:color w:val="000000"/>
                <w:sz w:val="24"/>
                <w:szCs w:val="24"/>
                <w:lang w:eastAsia="ru-RU"/>
              </w:rPr>
              <w:t>.</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Замовник розміщує повідомлення з вимогою про усунення </w:t>
            </w:r>
            <w:proofErr w:type="spellStart"/>
            <w:r w:rsidRPr="002A4143">
              <w:rPr>
                <w:rFonts w:ascii="Times New Roman" w:eastAsia="Times New Roman" w:hAnsi="Times New Roman" w:cs="Times New Roman"/>
                <w:color w:val="000000"/>
                <w:sz w:val="24"/>
                <w:szCs w:val="24"/>
                <w:lang w:eastAsia="ru-RU"/>
              </w:rPr>
              <w:t>невідповідностей</w:t>
            </w:r>
            <w:proofErr w:type="spellEnd"/>
            <w:r w:rsidRPr="002A4143">
              <w:rPr>
                <w:rFonts w:ascii="Times New Roman" w:eastAsia="Times New Roman" w:hAnsi="Times New Roman" w:cs="Times New Roman"/>
                <w:color w:val="000000"/>
                <w:sz w:val="24"/>
                <w:szCs w:val="24"/>
                <w:lang w:eastAsia="ru-RU"/>
              </w:rPr>
              <w:t xml:space="preserve"> в інформації та/або документах:</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1)</w:t>
            </w:r>
            <w:r w:rsidRPr="002A4143">
              <w:rPr>
                <w:rFonts w:ascii="Times New Roman" w:eastAsia="Times New Roman" w:hAnsi="Times New Roman" w:cs="Times New Roman"/>
                <w:color w:val="000000"/>
                <w:sz w:val="24"/>
                <w:szCs w:val="24"/>
                <w:lang w:eastAsia="ru-RU"/>
              </w:rPr>
              <w:tab/>
              <w:t>що підтверджують відповідність учасника процедури закупівлі кваліфікаційним критеріям відповідно до статті 16 Закону;</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2)</w:t>
            </w:r>
            <w:r w:rsidRPr="002A4143">
              <w:rPr>
                <w:rFonts w:ascii="Times New Roman" w:eastAsia="Times New Roman" w:hAnsi="Times New Roman" w:cs="Times New Roman"/>
                <w:color w:val="000000"/>
                <w:sz w:val="24"/>
                <w:szCs w:val="24"/>
                <w:lang w:eastAsia="ru-RU"/>
              </w:rPr>
              <w:tab/>
              <w:t>на підтвердження права підпису тендерної пропозиції та/або договору про закупівлю.</w:t>
            </w:r>
          </w:p>
          <w:p w:rsidR="004E3C5F" w:rsidRPr="002A4143" w:rsidRDefault="004E3C5F" w:rsidP="001A4897">
            <w:pPr>
              <w:keepNext/>
              <w:keepLines/>
              <w:spacing w:after="0"/>
              <w:ind w:left="143" w:firstLine="284"/>
              <w:contextualSpacing/>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A4143">
              <w:rPr>
                <w:rFonts w:ascii="Times New Roman" w:eastAsia="Times New Roman" w:hAnsi="Times New Roman" w:cs="Times New Roman"/>
                <w:color w:val="000000"/>
                <w:sz w:val="24"/>
                <w:szCs w:val="24"/>
                <w:lang w:eastAsia="ru-RU"/>
              </w:rPr>
              <w:t>невідповідностей</w:t>
            </w:r>
            <w:proofErr w:type="spellEnd"/>
            <w:r w:rsidRPr="002A4143">
              <w:rPr>
                <w:rFonts w:ascii="Times New Roman" w:eastAsia="Times New Roman" w:hAnsi="Times New Roman" w:cs="Times New Roman"/>
                <w:color w:val="000000"/>
                <w:sz w:val="24"/>
                <w:szCs w:val="24"/>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4E3C5F" w:rsidRPr="002A4143" w:rsidRDefault="004E3C5F" w:rsidP="001A4897">
            <w:pPr>
              <w:keepNext/>
              <w:keepLines/>
              <w:spacing w:after="0"/>
              <w:ind w:left="143" w:firstLine="284"/>
              <w:contextualSpacing/>
              <w:jc w:val="both"/>
              <w:rPr>
                <w:rFonts w:ascii="Times New Roman" w:hAnsi="Times New Roman" w:cs="Times New Roman"/>
                <w:sz w:val="24"/>
                <w:szCs w:val="24"/>
              </w:rPr>
            </w:pPr>
            <w:r w:rsidRPr="002A4143">
              <w:rPr>
                <w:rFonts w:ascii="Times New Roman" w:eastAsia="Times New Roman" w:hAnsi="Times New Roman" w:cs="Times New Roman"/>
                <w:color w:val="000000"/>
                <w:sz w:val="24"/>
                <w:szCs w:val="24"/>
                <w:lang w:eastAsia="ru-RU"/>
              </w:rPr>
              <w:t xml:space="preserve">5.1.17.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2A4143">
              <w:rPr>
                <w:rFonts w:ascii="Times New Roman" w:eastAsia="Times New Roman" w:hAnsi="Times New Roman" w:cs="Times New Roman"/>
                <w:color w:val="000000"/>
                <w:sz w:val="24"/>
                <w:szCs w:val="24"/>
                <w:lang w:eastAsia="ru-RU"/>
              </w:rPr>
              <w:t>закупівель</w:t>
            </w:r>
            <w:proofErr w:type="spellEnd"/>
            <w:r w:rsidRPr="002A4143">
              <w:rPr>
                <w:rFonts w:ascii="Times New Roman" w:eastAsia="Times New Roman" w:hAnsi="Times New Roman" w:cs="Times New Roman"/>
                <w:color w:val="000000"/>
                <w:sz w:val="24"/>
                <w:szCs w:val="24"/>
                <w:lang w:eastAsia="ru-RU"/>
              </w:rPr>
              <w:t xml:space="preserve"> до замовника з </w:t>
            </w:r>
            <w:r w:rsidRPr="002A4143">
              <w:rPr>
                <w:rFonts w:ascii="Times New Roman" w:eastAsia="Times New Roman" w:hAnsi="Times New Roman" w:cs="Times New Roman"/>
                <w:color w:val="000000"/>
                <w:sz w:val="24"/>
                <w:szCs w:val="24"/>
                <w:lang w:eastAsia="ru-RU"/>
              </w:rPr>
              <w:lastRenderedPageBreak/>
              <w:t>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4E3C5F" w:rsidRPr="002A4143" w:rsidTr="00226860">
        <w:tc>
          <w:tcPr>
            <w:tcW w:w="643"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lastRenderedPageBreak/>
              <w:t>2.</w:t>
            </w:r>
          </w:p>
        </w:tc>
        <w:tc>
          <w:tcPr>
            <w:tcW w:w="3501"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Інша інформація</w:t>
            </w:r>
          </w:p>
        </w:tc>
        <w:tc>
          <w:tcPr>
            <w:tcW w:w="5921" w:type="dxa"/>
            <w:vAlign w:val="center"/>
          </w:tcPr>
          <w:p w:rsidR="0014312A"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5.2.1. Вартість тендерної пропозиції та всі інші ціни повинні бути чітко визначені.</w:t>
            </w:r>
          </w:p>
          <w:p w:rsidR="0014312A"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312A"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312A"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 xml:space="preserve">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A4143">
              <w:rPr>
                <w:rFonts w:ascii="Times New Roman" w:hAnsi="Times New Roman" w:cs="Times New Roman"/>
                <w:iCs/>
                <w:sz w:val="24"/>
                <w:szCs w:val="24"/>
              </w:rPr>
              <w:t>означатиме</w:t>
            </w:r>
            <w:proofErr w:type="spellEnd"/>
            <w:r w:rsidRPr="002A4143">
              <w:rPr>
                <w:rFonts w:ascii="Times New Roman" w:hAnsi="Times New Roman" w:cs="Times New Roman"/>
                <w:iCs/>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312A"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4312A"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Інші умови тендерної документації:</w:t>
            </w:r>
          </w:p>
          <w:p w:rsidR="0014312A"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1. Учасники відповідають за зміст своїх тендерних пропозицій, та повинні дотримуватись норм чинного законодавства України.</w:t>
            </w:r>
          </w:p>
          <w:p w:rsidR="0014312A" w:rsidRPr="002A4143" w:rsidRDefault="000338D2"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 xml:space="preserve">2. </w:t>
            </w:r>
            <w:r w:rsidR="0014312A" w:rsidRPr="002A4143">
              <w:rPr>
                <w:rFonts w:ascii="Times New Roman" w:hAnsi="Times New Roman" w:cs="Times New Roman"/>
                <w:iCs/>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sidR="0014312A" w:rsidRPr="002A4143">
              <w:rPr>
                <w:rFonts w:ascii="Times New Roman" w:hAnsi="Times New Roman" w:cs="Times New Roman"/>
                <w:iCs/>
                <w:sz w:val="24"/>
                <w:szCs w:val="24"/>
              </w:rPr>
              <w:lastRenderedPageBreak/>
              <w:t>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14312A" w:rsidRPr="002A4143">
              <w:rPr>
                <w:rFonts w:ascii="Times New Roman" w:hAnsi="Times New Roman" w:cs="Times New Roman"/>
                <w:iCs/>
                <w:sz w:val="24"/>
                <w:szCs w:val="24"/>
              </w:rPr>
              <w:t>ії</w:t>
            </w:r>
            <w:proofErr w:type="spellEnd"/>
            <w:r w:rsidR="0014312A" w:rsidRPr="002A4143">
              <w:rPr>
                <w:rFonts w:ascii="Times New Roman" w:hAnsi="Times New Roman" w:cs="Times New Roman"/>
                <w:iCs/>
                <w:sz w:val="24"/>
                <w:szCs w:val="24"/>
              </w:rPr>
              <w:t xml:space="preserve"> роз'яснення/</w:t>
            </w:r>
            <w:proofErr w:type="spellStart"/>
            <w:r w:rsidR="0014312A" w:rsidRPr="002A4143">
              <w:rPr>
                <w:rFonts w:ascii="Times New Roman" w:hAnsi="Times New Roman" w:cs="Times New Roman"/>
                <w:iCs/>
                <w:sz w:val="24"/>
                <w:szCs w:val="24"/>
              </w:rPr>
              <w:t>нь</w:t>
            </w:r>
            <w:proofErr w:type="spellEnd"/>
            <w:r w:rsidR="0014312A" w:rsidRPr="002A4143">
              <w:rPr>
                <w:rFonts w:ascii="Times New Roman" w:hAnsi="Times New Roman" w:cs="Times New Roman"/>
                <w:iCs/>
                <w:sz w:val="24"/>
                <w:szCs w:val="24"/>
              </w:rPr>
              <w:t xml:space="preserve"> державних органів або не накладення електронного підпису.</w:t>
            </w:r>
          </w:p>
          <w:p w:rsidR="0014312A" w:rsidRPr="002A4143" w:rsidRDefault="000338D2"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 xml:space="preserve">3. </w:t>
            </w:r>
            <w:r w:rsidR="0014312A" w:rsidRPr="002A4143">
              <w:rPr>
                <w:rFonts w:ascii="Times New Roman" w:hAnsi="Times New Roman" w:cs="Times New Roman"/>
                <w:iCs/>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312A" w:rsidRPr="002A4143" w:rsidRDefault="000338D2"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 xml:space="preserve">4. </w:t>
            </w:r>
            <w:r w:rsidR="0014312A" w:rsidRPr="002A4143">
              <w:rPr>
                <w:rFonts w:ascii="Times New Roman" w:hAnsi="Times New Roman" w:cs="Times New Roman"/>
                <w:iCs/>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312A" w:rsidRPr="002A4143" w:rsidRDefault="000338D2"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 xml:space="preserve">5. </w:t>
            </w:r>
            <w:r w:rsidR="0014312A" w:rsidRPr="002A4143">
              <w:rPr>
                <w:rFonts w:ascii="Times New Roman" w:hAnsi="Times New Roman" w:cs="Times New Roman"/>
                <w:iCs/>
                <w:sz w:val="24"/>
                <w:szCs w:val="24"/>
              </w:rPr>
              <w:t>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14312A" w:rsidRPr="002A4143" w:rsidRDefault="000D3EF7"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 xml:space="preserve">6. </w:t>
            </w:r>
            <w:r w:rsidR="0014312A" w:rsidRPr="002A4143">
              <w:rPr>
                <w:rFonts w:ascii="Times New Roman" w:hAnsi="Times New Roman" w:cs="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312A"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312A"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4312A"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312A"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9. Пропозиція учасника може містити документи з водяними знаками.</w:t>
            </w:r>
          </w:p>
          <w:p w:rsidR="004E3C5F" w:rsidRPr="002A4143" w:rsidRDefault="0014312A" w:rsidP="001A4897">
            <w:pPr>
              <w:spacing w:after="0"/>
              <w:ind w:left="143" w:firstLine="284"/>
              <w:jc w:val="both"/>
              <w:rPr>
                <w:rFonts w:ascii="Times New Roman" w:hAnsi="Times New Roman" w:cs="Times New Roman"/>
                <w:iCs/>
                <w:sz w:val="24"/>
                <w:szCs w:val="24"/>
              </w:rPr>
            </w:pPr>
            <w:r w:rsidRPr="002A4143">
              <w:rPr>
                <w:rFonts w:ascii="Times New Roman" w:hAnsi="Times New Roman" w:cs="Times New Roman"/>
                <w:iCs/>
                <w:sz w:val="24"/>
                <w:szCs w:val="24"/>
              </w:rPr>
              <w:t>10. Пропозиція учасника може містити документи з водяними знаками.</w:t>
            </w:r>
          </w:p>
        </w:tc>
      </w:tr>
      <w:tr w:rsidR="004E3C5F" w:rsidRPr="002A4143" w:rsidTr="00226860">
        <w:tc>
          <w:tcPr>
            <w:tcW w:w="643"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lastRenderedPageBreak/>
              <w:t>3.</w:t>
            </w:r>
          </w:p>
        </w:tc>
        <w:tc>
          <w:tcPr>
            <w:tcW w:w="3501"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Відхилення тендерних пропозицій</w:t>
            </w:r>
          </w:p>
        </w:tc>
        <w:tc>
          <w:tcPr>
            <w:tcW w:w="5921" w:type="dxa"/>
          </w:tcPr>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5.3.1. Замовник відхиляє тендерну пропозицію у випадках передбачених частиною 1 статті 31 Закону.</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Замовник відхиляє тендерну пропозицію із зазначенням аргументації в електронній системі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у разі, якщо:</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 учасник процедури закупівлі:</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не відповідає встановленим абзацом першим частини третьої статті 22 Закону вимогам до учасника відповідно до законодавства;</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повідомлення з вимогою про усунення таких </w:t>
            </w:r>
            <w:proofErr w:type="spellStart"/>
            <w:r w:rsidRPr="002A4143">
              <w:rPr>
                <w:rFonts w:ascii="Times New Roman" w:eastAsia="SimSun" w:hAnsi="Times New Roman" w:cs="Times New Roman"/>
                <w:sz w:val="24"/>
                <w:szCs w:val="24"/>
                <w:lang w:eastAsia="zh-CN"/>
              </w:rPr>
              <w:t>невідповідностей</w:t>
            </w:r>
            <w:proofErr w:type="spellEnd"/>
            <w:r w:rsidRPr="002A4143">
              <w:rPr>
                <w:rFonts w:ascii="Times New Roman" w:eastAsia="SimSun" w:hAnsi="Times New Roman" w:cs="Times New Roman"/>
                <w:sz w:val="24"/>
                <w:szCs w:val="24"/>
                <w:lang w:eastAsia="zh-CN"/>
              </w:rPr>
              <w:t>;</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визначив конфіденційною інформацію, що не може бути визначена як конфіденційна відповідно до вимог частини другої статті 28 Закону;</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2) тендерна пропозиція учасника:</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не відповідає умовам технічної специфікації та іншим вимогам щодо предмета закупівлі тендерної документації;</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викладена іншою мовою (мовами), аніж мова (мови), що вимагається тендерною документацією;</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є такою, строк дії якої закінчився;</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3) переможець процедури закупівлі:</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відмовився від підписання договору про закупівлю відповідно до вимог тендерної документації або укладення договору про закупівлю;</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не надав у спосіб, зазначений в тендерній документації, документи, що підтверджують відсутність підстав, установлених статтею 17 Закону;</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lastRenderedPageBreak/>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не надав забезпечення виконання договору про закупівлю, якщо таке забезпечення вимагалося замовником.</w:t>
            </w:r>
          </w:p>
          <w:p w:rsidR="004E3C5F"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5.3.2.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w:t>
            </w:r>
          </w:p>
        </w:tc>
      </w:tr>
      <w:tr w:rsidR="004E3C5F" w:rsidRPr="002A4143" w:rsidTr="00226860">
        <w:tc>
          <w:tcPr>
            <w:tcW w:w="10065" w:type="dxa"/>
            <w:gridSpan w:val="3"/>
            <w:vAlign w:val="center"/>
          </w:tcPr>
          <w:p w:rsidR="004E3C5F" w:rsidRPr="002A4143" w:rsidRDefault="004E3C5F" w:rsidP="001A4897">
            <w:pPr>
              <w:shd w:val="pct5" w:color="auto" w:fill="auto"/>
              <w:spacing w:after="0" w:line="240" w:lineRule="auto"/>
              <w:ind w:left="143" w:firstLine="284"/>
              <w:jc w:val="center"/>
              <w:rPr>
                <w:rFonts w:ascii="Times New Roman" w:hAnsi="Times New Roman" w:cs="Times New Roman"/>
                <w:b/>
                <w:sz w:val="24"/>
                <w:szCs w:val="24"/>
              </w:rPr>
            </w:pPr>
            <w:r w:rsidRPr="002A4143">
              <w:rPr>
                <w:rFonts w:ascii="Times New Roman" w:eastAsia="Times New Roman" w:hAnsi="Times New Roman" w:cs="Times New Roman"/>
                <w:b/>
                <w:sz w:val="24"/>
                <w:szCs w:val="24"/>
              </w:rPr>
              <w:t>РОЗДІЛ 6</w:t>
            </w:r>
          </w:p>
          <w:p w:rsidR="004E3C5F" w:rsidRPr="002A4143" w:rsidRDefault="004E3C5F" w:rsidP="001A4897">
            <w:pPr>
              <w:shd w:val="pct5" w:color="auto" w:fill="auto"/>
              <w:spacing w:after="0" w:line="240" w:lineRule="auto"/>
              <w:ind w:left="143" w:firstLine="284"/>
              <w:jc w:val="center"/>
              <w:rPr>
                <w:rFonts w:ascii="Times New Roman" w:hAnsi="Times New Roman" w:cs="Times New Roman"/>
                <w:b/>
                <w:sz w:val="24"/>
                <w:szCs w:val="24"/>
              </w:rPr>
            </w:pPr>
            <w:r w:rsidRPr="002A4143">
              <w:rPr>
                <w:rFonts w:ascii="Times New Roman" w:eastAsia="Times New Roman" w:hAnsi="Times New Roman" w:cs="Times New Roman"/>
                <w:b/>
                <w:sz w:val="24"/>
                <w:szCs w:val="24"/>
              </w:rPr>
              <w:t>«РЕЗУЛЬТАТИ ТЕНДЕРУ ТА УКЛАДАННЯ ДОГОВОРУ ПРО ЗАКУПІВЛЮ»</w:t>
            </w:r>
          </w:p>
        </w:tc>
      </w:tr>
      <w:tr w:rsidR="004E3C5F" w:rsidRPr="002A4143" w:rsidTr="00226860">
        <w:tc>
          <w:tcPr>
            <w:tcW w:w="643"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1.</w:t>
            </w:r>
          </w:p>
        </w:tc>
        <w:tc>
          <w:tcPr>
            <w:tcW w:w="3501"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Відміна замовником тендеру чи визнання його таким, що не відбувся</w:t>
            </w:r>
          </w:p>
        </w:tc>
        <w:tc>
          <w:tcPr>
            <w:tcW w:w="5921" w:type="dxa"/>
          </w:tcPr>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6.1.1. Замовник відміняє тендер у разі:</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w:t>
            </w:r>
            <w:r w:rsidRPr="002A4143">
              <w:rPr>
                <w:rFonts w:ascii="Times New Roman" w:eastAsia="SimSun" w:hAnsi="Times New Roman" w:cs="Times New Roman"/>
                <w:sz w:val="24"/>
                <w:szCs w:val="24"/>
                <w:lang w:eastAsia="zh-CN"/>
              </w:rPr>
              <w:tab/>
              <w:t>відсутності подальшої потреби в закупівлі товарів, робіт чи послуг;</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2)</w:t>
            </w:r>
            <w:r w:rsidRPr="002A4143">
              <w:rPr>
                <w:rFonts w:ascii="Times New Roman" w:eastAsia="SimSun" w:hAnsi="Times New Roman" w:cs="Times New Roman"/>
                <w:sz w:val="24"/>
                <w:szCs w:val="24"/>
                <w:lang w:eastAsia="zh-CN"/>
              </w:rPr>
              <w:tab/>
              <w:t xml:space="preserve">неможливості усунення порушень, що виникли через виявлені порушення законодавства у сфері публічних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з описом таких порушень, які неможливо усунути.</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6.1.2. Тендер автоматично відміняється електронною системою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у разі:</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w:t>
            </w:r>
            <w:r w:rsidRPr="002A4143">
              <w:rPr>
                <w:rFonts w:ascii="Times New Roman" w:eastAsia="SimSun" w:hAnsi="Times New Roman" w:cs="Times New Roman"/>
                <w:sz w:val="24"/>
                <w:szCs w:val="24"/>
                <w:lang w:eastAsia="zh-CN"/>
              </w:rPr>
              <w:tab/>
              <w:t>подання для участі - менше двох тендерних пропозицій;</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2)</w:t>
            </w:r>
            <w:r w:rsidRPr="002A4143">
              <w:rPr>
                <w:rFonts w:ascii="Times New Roman" w:eastAsia="SimSun" w:hAnsi="Times New Roman" w:cs="Times New Roman"/>
                <w:sz w:val="24"/>
                <w:szCs w:val="24"/>
                <w:lang w:eastAsia="zh-CN"/>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3)</w:t>
            </w:r>
            <w:r w:rsidRPr="002A4143">
              <w:rPr>
                <w:rFonts w:ascii="Times New Roman" w:eastAsia="SimSun" w:hAnsi="Times New Roman" w:cs="Times New Roman"/>
                <w:sz w:val="24"/>
                <w:szCs w:val="24"/>
                <w:lang w:eastAsia="zh-CN"/>
              </w:rPr>
              <w:tab/>
              <w:t>відхилення всіх тендерних пропозицій згідно з Законом.</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6.1.3. Замовник має право визнати тендер таким, що не відбувся, у разі:</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w:t>
            </w:r>
            <w:r w:rsidRPr="002A4143">
              <w:rPr>
                <w:rFonts w:ascii="Times New Roman" w:eastAsia="SimSun" w:hAnsi="Times New Roman" w:cs="Times New Roman"/>
                <w:sz w:val="24"/>
                <w:szCs w:val="24"/>
                <w:lang w:eastAsia="zh-CN"/>
              </w:rPr>
              <w:tab/>
              <w:t>якщо здійснення закупівлі стало неможливим внаслідок дії непереборної сили;</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2)</w:t>
            </w:r>
            <w:r w:rsidRPr="002A4143">
              <w:rPr>
                <w:rFonts w:ascii="Times New Roman" w:eastAsia="SimSun" w:hAnsi="Times New Roman" w:cs="Times New Roman"/>
                <w:sz w:val="24"/>
                <w:szCs w:val="24"/>
                <w:lang w:eastAsia="zh-CN"/>
              </w:rPr>
              <w:tab/>
              <w:t>скорочення видатків на здійснення закупівлі товарів, робіт чи послуг.</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lastRenderedPageBreak/>
              <w:t xml:space="preserve">6.1.4.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підстави прийняття рішення.</w:t>
            </w:r>
          </w:p>
          <w:p w:rsidR="004E3C5F"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6.1.5. 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автоматично.</w:t>
            </w:r>
          </w:p>
        </w:tc>
      </w:tr>
      <w:tr w:rsidR="004E3C5F" w:rsidRPr="002A4143" w:rsidTr="00226860">
        <w:tc>
          <w:tcPr>
            <w:tcW w:w="643"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2.</w:t>
            </w:r>
          </w:p>
        </w:tc>
        <w:tc>
          <w:tcPr>
            <w:tcW w:w="3501"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Строк укладання договору</w:t>
            </w:r>
          </w:p>
        </w:tc>
        <w:tc>
          <w:tcPr>
            <w:tcW w:w="5921" w:type="dxa"/>
          </w:tcPr>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6.2.1.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6.2.2.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повідомлення про намір укласти договір про закупівлю.</w:t>
            </w:r>
          </w:p>
          <w:p w:rsidR="004E3C5F"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6.2.3. У разі подання скарги до органу оскарження після оприлюднення в електронній системі </w:t>
            </w:r>
            <w:proofErr w:type="spellStart"/>
            <w:r w:rsidRPr="002A4143">
              <w:rPr>
                <w:rFonts w:ascii="Times New Roman" w:eastAsia="SimSun" w:hAnsi="Times New Roman" w:cs="Times New Roman"/>
                <w:sz w:val="24"/>
                <w:szCs w:val="24"/>
                <w:lang w:eastAsia="zh-CN"/>
              </w:rPr>
              <w:t>закупівель</w:t>
            </w:r>
            <w:proofErr w:type="spellEnd"/>
            <w:r w:rsidRPr="002A4143">
              <w:rPr>
                <w:rFonts w:ascii="Times New Roman" w:eastAsia="SimSun" w:hAnsi="Times New Roman" w:cs="Times New Roman"/>
                <w:sz w:val="24"/>
                <w:szCs w:val="24"/>
                <w:lang w:eastAsia="zh-C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4E3C5F" w:rsidRPr="002A4143" w:rsidTr="00226860">
        <w:tc>
          <w:tcPr>
            <w:tcW w:w="643"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 xml:space="preserve">3. </w:t>
            </w:r>
          </w:p>
        </w:tc>
        <w:tc>
          <w:tcPr>
            <w:tcW w:w="3501"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proofErr w:type="spellStart"/>
            <w:r w:rsidRPr="002A4143">
              <w:rPr>
                <w:rFonts w:ascii="Times New Roman" w:eastAsia="SimSun" w:hAnsi="Times New Roman" w:cs="Times New Roman"/>
                <w:b/>
                <w:sz w:val="24"/>
                <w:szCs w:val="24"/>
                <w:lang w:eastAsia="zh-CN"/>
              </w:rPr>
              <w:t>Проєкт</w:t>
            </w:r>
            <w:proofErr w:type="spellEnd"/>
            <w:r w:rsidRPr="002A4143">
              <w:rPr>
                <w:rFonts w:ascii="Times New Roman" w:eastAsia="SimSun" w:hAnsi="Times New Roman" w:cs="Times New Roman"/>
                <w:b/>
                <w:sz w:val="24"/>
                <w:szCs w:val="24"/>
                <w:lang w:eastAsia="zh-CN"/>
              </w:rPr>
              <w:t xml:space="preserve"> договору про закупівлю</w:t>
            </w:r>
          </w:p>
        </w:tc>
        <w:tc>
          <w:tcPr>
            <w:tcW w:w="5921" w:type="dxa"/>
          </w:tcPr>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6.3.1. </w:t>
            </w:r>
            <w:proofErr w:type="spellStart"/>
            <w:r w:rsidRPr="002A4143">
              <w:rPr>
                <w:rFonts w:ascii="Times New Roman" w:eastAsia="SimSun" w:hAnsi="Times New Roman" w:cs="Times New Roman"/>
                <w:sz w:val="24"/>
                <w:szCs w:val="24"/>
                <w:lang w:eastAsia="zh-CN"/>
              </w:rPr>
              <w:t>Проєкт</w:t>
            </w:r>
            <w:proofErr w:type="spellEnd"/>
            <w:r w:rsidRPr="002A4143">
              <w:rPr>
                <w:rFonts w:ascii="Times New Roman" w:eastAsia="SimSun" w:hAnsi="Times New Roman" w:cs="Times New Roman"/>
                <w:sz w:val="24"/>
                <w:szCs w:val="24"/>
                <w:lang w:eastAsia="zh-CN"/>
              </w:rPr>
              <w:t xml:space="preserve"> Договору про закупівлю викладено в Додатку 4 до цієї тендерної документації.</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6.3.3. </w:t>
            </w:r>
            <w:proofErr w:type="spellStart"/>
            <w:r w:rsidRPr="002A4143">
              <w:rPr>
                <w:rFonts w:ascii="Times New Roman" w:eastAsia="SimSun" w:hAnsi="Times New Roman" w:cs="Times New Roman"/>
                <w:sz w:val="24"/>
                <w:szCs w:val="24"/>
                <w:lang w:eastAsia="zh-CN"/>
              </w:rPr>
              <w:t>Непідписання</w:t>
            </w:r>
            <w:proofErr w:type="spellEnd"/>
            <w:r w:rsidRPr="002A4143">
              <w:rPr>
                <w:rFonts w:ascii="Times New Roman" w:eastAsia="SimSun" w:hAnsi="Times New Roman" w:cs="Times New Roman"/>
                <w:sz w:val="24"/>
                <w:szCs w:val="24"/>
                <w:lang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2A4143">
              <w:rPr>
                <w:rFonts w:ascii="Times New Roman" w:eastAsia="SimSun" w:hAnsi="Times New Roman" w:cs="Times New Roman"/>
                <w:sz w:val="24"/>
                <w:szCs w:val="24"/>
                <w:lang w:eastAsia="zh-CN"/>
              </w:rPr>
              <w:t>розцінено</w:t>
            </w:r>
            <w:proofErr w:type="spellEnd"/>
            <w:r w:rsidRPr="002A4143">
              <w:rPr>
                <w:rFonts w:ascii="Times New Roman" w:eastAsia="SimSun" w:hAnsi="Times New Roman" w:cs="Times New Roman"/>
                <w:sz w:val="24"/>
                <w:szCs w:val="24"/>
                <w:lang w:eastAsia="zh-C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Переможець процедури закупівлі під час укладення договору про закупівлю повинен надати:</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1)</w:t>
            </w:r>
            <w:r w:rsidRPr="002A4143">
              <w:rPr>
                <w:rFonts w:ascii="Times New Roman" w:eastAsia="SimSun" w:hAnsi="Times New Roman" w:cs="Times New Roman"/>
                <w:sz w:val="24"/>
                <w:szCs w:val="24"/>
                <w:lang w:eastAsia="zh-CN"/>
              </w:rPr>
              <w:tab/>
              <w:t>інформацію про право підписання договору про закупівлю;</w:t>
            </w:r>
          </w:p>
          <w:p w:rsidR="0014312A"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2)</w:t>
            </w:r>
            <w:r w:rsidRPr="002A4143">
              <w:rPr>
                <w:rFonts w:ascii="Times New Roman" w:eastAsia="SimSun" w:hAnsi="Times New Roman" w:cs="Times New Roman"/>
                <w:sz w:val="24"/>
                <w:szCs w:val="24"/>
                <w:lang w:eastAsia="zh-CN"/>
              </w:rPr>
              <w:tab/>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w:t>
            </w:r>
            <w:r w:rsidRPr="002A4143">
              <w:rPr>
                <w:rFonts w:ascii="Times New Roman" w:eastAsia="SimSun" w:hAnsi="Times New Roman" w:cs="Times New Roman"/>
                <w:sz w:val="24"/>
                <w:szCs w:val="24"/>
                <w:lang w:eastAsia="zh-CN"/>
              </w:rPr>
              <w:lastRenderedPageBreak/>
              <w:t>отримання дозволу або ліцензії на провадження такого виду діяльності передбачено законом.</w:t>
            </w:r>
          </w:p>
          <w:p w:rsidR="004E3C5F" w:rsidRPr="002A4143" w:rsidRDefault="0014312A"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2A4143">
              <w:rPr>
                <w:rFonts w:ascii="Times New Roman" w:eastAsia="SimSun" w:hAnsi="Times New Roman" w:cs="Times New Roman"/>
                <w:sz w:val="24"/>
                <w:szCs w:val="24"/>
                <w:lang w:eastAsia="zh-CN"/>
              </w:rPr>
              <w:t>абз</w:t>
            </w:r>
            <w:proofErr w:type="spellEnd"/>
            <w:r w:rsidRPr="002A4143">
              <w:rPr>
                <w:rFonts w:ascii="Times New Roman" w:eastAsia="SimSun" w:hAnsi="Times New Roman" w:cs="Times New Roman"/>
                <w:sz w:val="24"/>
                <w:szCs w:val="24"/>
                <w:lang w:eastAsia="zh-CN"/>
              </w:rPr>
              <w:t>. 2 п.3 ч. 1 ст. 31 Закону.</w:t>
            </w:r>
          </w:p>
        </w:tc>
      </w:tr>
      <w:tr w:rsidR="004E3C5F" w:rsidRPr="002A4143" w:rsidTr="00226860">
        <w:tc>
          <w:tcPr>
            <w:tcW w:w="643"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4.</w:t>
            </w:r>
          </w:p>
        </w:tc>
        <w:tc>
          <w:tcPr>
            <w:tcW w:w="3501" w:type="dxa"/>
          </w:tcPr>
          <w:p w:rsidR="004E3C5F" w:rsidRPr="002A4143" w:rsidRDefault="001A4897"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hAnsi="Times New Roman" w:cs="Times New Roman"/>
                <w:b/>
                <w:bCs/>
                <w:sz w:val="24"/>
                <w:szCs w:val="24"/>
              </w:rPr>
              <w:t>Умови договору про закупівлю</w:t>
            </w:r>
          </w:p>
        </w:tc>
        <w:tc>
          <w:tcPr>
            <w:tcW w:w="5921" w:type="dxa"/>
          </w:tcPr>
          <w:p w:rsidR="001A4897" w:rsidRPr="002A4143" w:rsidRDefault="001A4897"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6.4.1.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A4897" w:rsidRPr="002A4143" w:rsidRDefault="001A4897" w:rsidP="001A4897">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3C5F" w:rsidRPr="002A4143" w:rsidRDefault="001A4897" w:rsidP="00FE10E2">
            <w:pPr>
              <w:spacing w:after="6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6.4.3.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4E3C5F" w:rsidRPr="002A4143" w:rsidTr="00226860">
        <w:tc>
          <w:tcPr>
            <w:tcW w:w="643"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5.</w:t>
            </w:r>
          </w:p>
        </w:tc>
        <w:tc>
          <w:tcPr>
            <w:tcW w:w="3501"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Дії замовника при відмові переможця торгів підписати договір про закупівлю</w:t>
            </w:r>
          </w:p>
        </w:tc>
        <w:tc>
          <w:tcPr>
            <w:tcW w:w="5921" w:type="dxa"/>
          </w:tcPr>
          <w:p w:rsidR="004E3C5F" w:rsidRPr="002A4143" w:rsidRDefault="001A4897"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SimSun" w:hAnsi="Times New Roman" w:cs="Times New Roman"/>
                <w:sz w:val="24"/>
                <w:szCs w:val="24"/>
                <w:lang w:eastAsia="zh-CN"/>
              </w:rPr>
              <w:t xml:space="preserve">6.5.1.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A4143">
              <w:rPr>
                <w:rFonts w:ascii="Times New Roman" w:eastAsia="SimSun" w:hAnsi="Times New Roman" w:cs="Times New Roman"/>
                <w:sz w:val="24"/>
                <w:szCs w:val="24"/>
                <w:lang w:eastAsia="zh-CN"/>
              </w:rPr>
              <w:t>неукладення</w:t>
            </w:r>
            <w:proofErr w:type="spellEnd"/>
            <w:r w:rsidRPr="002A4143">
              <w:rPr>
                <w:rFonts w:ascii="Times New Roman" w:eastAsia="SimSun" w:hAnsi="Times New Roman" w:cs="Times New Roman"/>
                <w:sz w:val="24"/>
                <w:szCs w:val="24"/>
                <w:lang w:eastAsia="zh-CN"/>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E3C5F" w:rsidRPr="002A4143" w:rsidTr="00226860">
        <w:tc>
          <w:tcPr>
            <w:tcW w:w="643"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6.</w:t>
            </w:r>
          </w:p>
        </w:tc>
        <w:tc>
          <w:tcPr>
            <w:tcW w:w="3501" w:type="dxa"/>
          </w:tcPr>
          <w:p w:rsidR="004E3C5F" w:rsidRPr="002A4143" w:rsidRDefault="004E3C5F" w:rsidP="004E3C5F">
            <w:pPr>
              <w:spacing w:after="0" w:line="240" w:lineRule="auto"/>
              <w:jc w:val="center"/>
              <w:rPr>
                <w:rFonts w:ascii="Times New Roman" w:eastAsia="SimSun" w:hAnsi="Times New Roman" w:cs="Times New Roman"/>
                <w:b/>
                <w:sz w:val="24"/>
                <w:szCs w:val="24"/>
                <w:lang w:eastAsia="zh-CN"/>
              </w:rPr>
            </w:pPr>
            <w:r w:rsidRPr="002A4143">
              <w:rPr>
                <w:rFonts w:ascii="Times New Roman" w:eastAsia="SimSun" w:hAnsi="Times New Roman" w:cs="Times New Roman"/>
                <w:b/>
                <w:sz w:val="24"/>
                <w:szCs w:val="24"/>
                <w:lang w:eastAsia="zh-CN"/>
              </w:rPr>
              <w:t>Забезпечення виконання договору про закупівлю</w:t>
            </w:r>
          </w:p>
        </w:tc>
        <w:tc>
          <w:tcPr>
            <w:tcW w:w="5921" w:type="dxa"/>
          </w:tcPr>
          <w:p w:rsidR="004E3C5F" w:rsidRPr="002A4143" w:rsidRDefault="004E3C5F" w:rsidP="001A4897">
            <w:pPr>
              <w:spacing w:after="0" w:line="240" w:lineRule="auto"/>
              <w:ind w:left="143" w:firstLine="284"/>
              <w:jc w:val="both"/>
              <w:rPr>
                <w:rFonts w:ascii="Times New Roman" w:eastAsia="SimSun" w:hAnsi="Times New Roman" w:cs="Times New Roman"/>
                <w:sz w:val="24"/>
                <w:szCs w:val="24"/>
                <w:lang w:eastAsia="zh-CN"/>
              </w:rPr>
            </w:pPr>
            <w:r w:rsidRPr="002A4143">
              <w:rPr>
                <w:rFonts w:ascii="Times New Roman" w:eastAsia="Times New Roman" w:hAnsi="Times New Roman" w:cs="Times New Roman"/>
                <w:sz w:val="24"/>
                <w:szCs w:val="24"/>
              </w:rPr>
              <w:t>Забезпечення виконання договору про закупівлю не вимагається.</w:t>
            </w:r>
            <w:r w:rsidRPr="002A4143">
              <w:rPr>
                <w:rFonts w:ascii="Times New Roman" w:eastAsia="Times New Roman" w:hAnsi="Times New Roman" w:cs="Times New Roman"/>
                <w:sz w:val="24"/>
                <w:szCs w:val="24"/>
                <w:lang w:val="ru-RU"/>
              </w:rPr>
              <w:t xml:space="preserve"> </w:t>
            </w:r>
          </w:p>
        </w:tc>
      </w:tr>
    </w:tbl>
    <w:p w:rsidR="00D941DC" w:rsidRPr="002A4143" w:rsidRDefault="00561424">
      <w:pPr>
        <w:spacing w:after="160"/>
        <w:rPr>
          <w:rFonts w:ascii="Times New Roman" w:hAnsi="Times New Roman" w:cs="Times New Roman"/>
          <w:sz w:val="24"/>
          <w:szCs w:val="24"/>
        </w:rPr>
      </w:pPr>
      <w:r w:rsidRPr="002A4143">
        <w:rPr>
          <w:rFonts w:ascii="Times New Roman" w:hAnsi="Times New Roman" w:cs="Times New Roman"/>
          <w:sz w:val="24"/>
          <w:szCs w:val="24"/>
        </w:rPr>
        <w:br w:type="page"/>
      </w:r>
    </w:p>
    <w:p w:rsidR="001A4897" w:rsidRPr="002A4143" w:rsidRDefault="001A4897" w:rsidP="00CC529F">
      <w:pPr>
        <w:suppressAutoHyphens w:val="0"/>
        <w:spacing w:after="0" w:line="240" w:lineRule="auto"/>
        <w:jc w:val="right"/>
        <w:rPr>
          <w:rFonts w:ascii="Times New Roman" w:eastAsia="Calibri" w:hAnsi="Times New Roman" w:cs="Times New Roman"/>
          <w:sz w:val="24"/>
          <w:szCs w:val="24"/>
          <w:lang w:eastAsia="en-US"/>
        </w:rPr>
      </w:pPr>
      <w:r w:rsidRPr="002A4143">
        <w:rPr>
          <w:rFonts w:ascii="Times New Roman" w:eastAsia="Calibri" w:hAnsi="Times New Roman" w:cs="Times New Roman"/>
          <w:b/>
          <w:bCs/>
          <w:sz w:val="24"/>
          <w:szCs w:val="24"/>
          <w:lang w:eastAsia="en-US"/>
        </w:rPr>
        <w:lastRenderedPageBreak/>
        <w:t>ДОДАТОК 1</w:t>
      </w:r>
    </w:p>
    <w:p w:rsidR="001A4897" w:rsidRDefault="001A4897" w:rsidP="00CC529F">
      <w:pPr>
        <w:suppressAutoHyphens w:val="0"/>
        <w:spacing w:after="0" w:line="240" w:lineRule="auto"/>
        <w:jc w:val="right"/>
        <w:rPr>
          <w:rFonts w:ascii="Times New Roman" w:eastAsia="Calibri" w:hAnsi="Times New Roman" w:cs="Times New Roman"/>
          <w:i/>
          <w:iCs/>
          <w:sz w:val="24"/>
          <w:szCs w:val="24"/>
          <w:lang w:eastAsia="en-US"/>
        </w:rPr>
      </w:pPr>
      <w:r w:rsidRPr="002A4143">
        <w:rPr>
          <w:rFonts w:ascii="Times New Roman" w:eastAsia="Calibri" w:hAnsi="Times New Roman" w:cs="Times New Roman"/>
          <w:i/>
          <w:iCs/>
          <w:sz w:val="24"/>
          <w:szCs w:val="24"/>
          <w:lang w:eastAsia="en-US"/>
        </w:rPr>
        <w:t>до тендерної документації</w:t>
      </w:r>
    </w:p>
    <w:p w:rsidR="00CC529F" w:rsidRPr="002A4143" w:rsidRDefault="00CC529F" w:rsidP="00CC529F">
      <w:pPr>
        <w:suppressAutoHyphens w:val="0"/>
        <w:spacing w:after="0" w:line="240" w:lineRule="auto"/>
        <w:jc w:val="right"/>
        <w:rPr>
          <w:rFonts w:ascii="Times New Roman" w:eastAsia="Calibri" w:hAnsi="Times New Roman" w:cs="Times New Roman"/>
          <w:sz w:val="24"/>
          <w:szCs w:val="24"/>
          <w:lang w:eastAsia="en-US"/>
        </w:rPr>
      </w:pPr>
    </w:p>
    <w:p w:rsidR="001A4897" w:rsidRPr="002A4143" w:rsidRDefault="001A4897" w:rsidP="001A4897">
      <w:pPr>
        <w:suppressAutoHyphens w:val="0"/>
        <w:spacing w:after="160"/>
        <w:ind w:firstLine="708"/>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298" w:type="dxa"/>
        <w:jc w:val="center"/>
        <w:tblCellMar>
          <w:top w:w="15" w:type="dxa"/>
          <w:left w:w="15" w:type="dxa"/>
          <w:bottom w:w="15" w:type="dxa"/>
          <w:right w:w="15" w:type="dxa"/>
        </w:tblCellMar>
        <w:tblLook w:val="04A0" w:firstRow="1" w:lastRow="0" w:firstColumn="1" w:lastColumn="0" w:noHBand="0" w:noVBand="1"/>
      </w:tblPr>
      <w:tblGrid>
        <w:gridCol w:w="544"/>
        <w:gridCol w:w="3059"/>
        <w:gridCol w:w="6695"/>
      </w:tblGrid>
      <w:tr w:rsidR="001A4897" w:rsidRPr="002A4143" w:rsidTr="00E80963">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2A4143" w:rsidRDefault="001A4897" w:rsidP="001A4897">
            <w:pPr>
              <w:suppressAutoHyphens w:val="0"/>
              <w:spacing w:after="160"/>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 п/п</w:t>
            </w:r>
          </w:p>
        </w:tc>
        <w:tc>
          <w:tcPr>
            <w:tcW w:w="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2A4143" w:rsidRDefault="001A4897" w:rsidP="001A4897">
            <w:pPr>
              <w:suppressAutoHyphens w:val="0"/>
              <w:spacing w:after="160"/>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Кваліфікаційні критерії</w:t>
            </w:r>
          </w:p>
        </w:tc>
        <w:tc>
          <w:tcPr>
            <w:tcW w:w="6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A4897" w:rsidRPr="002A4143" w:rsidRDefault="001A4897" w:rsidP="001A4897">
            <w:pPr>
              <w:suppressAutoHyphens w:val="0"/>
              <w:spacing w:after="160"/>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Документи та інформація, які підтверджують відповідність Учасника кваліфікаційним критеріям**</w:t>
            </w:r>
          </w:p>
        </w:tc>
      </w:tr>
      <w:tr w:rsidR="001A4897" w:rsidRPr="002A4143" w:rsidTr="00E80963">
        <w:trPr>
          <w:trHeight w:val="1872"/>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2A4143" w:rsidRDefault="001A4897" w:rsidP="001A4897">
            <w:pPr>
              <w:suppressAutoHyphens w:val="0"/>
              <w:spacing w:after="160"/>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1.</w:t>
            </w:r>
          </w:p>
        </w:tc>
        <w:tc>
          <w:tcPr>
            <w:tcW w:w="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12CB" w:rsidRPr="002A4143" w:rsidRDefault="003112CB" w:rsidP="003112CB">
            <w:pPr>
              <w:suppressAutoHyphens w:val="0"/>
              <w:spacing w:after="160"/>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Наявність обладнання, матеріально-технічної бази та технологій*</w:t>
            </w:r>
          </w:p>
          <w:p w:rsidR="001A4897" w:rsidRPr="002A4143" w:rsidRDefault="003112CB" w:rsidP="003112CB">
            <w:pPr>
              <w:suppressAutoHyphens w:val="0"/>
              <w:spacing w:after="160"/>
              <w:rPr>
                <w:rFonts w:ascii="Times New Roman" w:eastAsia="Calibri" w:hAnsi="Times New Roman" w:cs="Times New Roman"/>
                <w:i/>
                <w:iCs/>
                <w:sz w:val="24"/>
                <w:szCs w:val="24"/>
                <w:lang w:eastAsia="en-US"/>
              </w:rPr>
            </w:pPr>
            <w:r w:rsidRPr="002A4143">
              <w:rPr>
                <w:rFonts w:ascii="Times New Roman" w:eastAsia="Calibri" w:hAnsi="Times New Roman" w:cs="Times New Roman"/>
                <w:i/>
                <w:iCs/>
                <w:sz w:val="24"/>
                <w:szCs w:val="24"/>
                <w:lang w:eastAsia="en-US"/>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6339" w:rsidRPr="00B26339" w:rsidRDefault="00B26339" w:rsidP="00B26339">
            <w:pPr>
              <w:suppressAutoHyphens w:val="0"/>
              <w:spacing w:after="0" w:line="240" w:lineRule="auto"/>
              <w:ind w:firstLine="422"/>
              <w:jc w:val="both"/>
              <w:rPr>
                <w:rFonts w:ascii="Times New Roman" w:eastAsia="SimSun" w:hAnsi="Times New Roman" w:cs="Times New Roman"/>
                <w:sz w:val="24"/>
                <w:szCs w:val="24"/>
                <w:lang w:eastAsia="zh-CN"/>
              </w:rPr>
            </w:pPr>
            <w:r w:rsidRPr="00B26339">
              <w:rPr>
                <w:rFonts w:ascii="Times New Roman" w:eastAsia="SimSun" w:hAnsi="Times New Roman" w:cs="Times New Roman"/>
                <w:sz w:val="24"/>
                <w:szCs w:val="24"/>
                <w:lang w:eastAsia="zh-CN"/>
              </w:rPr>
              <w:t>Довідка в довільній формі,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про наявність обладнання та матеріально-технічної бази, що будуть використовуватись для надання послуг, які є предметом даної закупівлі із зазначенням: виду обладнання, терміну експлуатації (років), встановленого програмного забезпечення.</w:t>
            </w:r>
          </w:p>
          <w:p w:rsidR="000B41F1" w:rsidRPr="002A4143" w:rsidRDefault="00B26339" w:rsidP="00B26339">
            <w:pPr>
              <w:suppressAutoHyphens w:val="0"/>
              <w:spacing w:after="0" w:line="240" w:lineRule="auto"/>
              <w:ind w:firstLine="422"/>
              <w:jc w:val="both"/>
              <w:rPr>
                <w:rFonts w:ascii="Times New Roman" w:eastAsia="SimSun" w:hAnsi="Times New Roman" w:cs="Times New Roman"/>
                <w:sz w:val="24"/>
                <w:szCs w:val="24"/>
                <w:lang w:eastAsia="zh-CN"/>
              </w:rPr>
            </w:pPr>
            <w:r w:rsidRPr="00B26339">
              <w:rPr>
                <w:rFonts w:ascii="Times New Roman" w:eastAsia="SimSun" w:hAnsi="Times New Roman" w:cs="Times New Roman"/>
                <w:sz w:val="24"/>
                <w:szCs w:val="24"/>
                <w:lang w:eastAsia="zh-CN"/>
              </w:rPr>
              <w:t>Для підтвердження наявності матеріально-технічної бази необхідно надати скановані документи на право власності/користування офісу, технічного приміщення документи мають бути чинні на весь строк дії договору, (документація має передаватися в PDF-форматі, скановані з оригіналу документу в кольоровому зображенні).</w:t>
            </w:r>
          </w:p>
        </w:tc>
      </w:tr>
      <w:tr w:rsidR="003112CB" w:rsidRPr="002A4143" w:rsidTr="00E80963">
        <w:trPr>
          <w:trHeight w:val="1872"/>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2CB" w:rsidRPr="002A4143" w:rsidRDefault="00B26339" w:rsidP="003112CB">
            <w:pPr>
              <w:suppressAutoHyphens w:val="0"/>
              <w:spacing w:after="16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w:t>
            </w:r>
          </w:p>
        </w:tc>
        <w:tc>
          <w:tcPr>
            <w:tcW w:w="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2CB" w:rsidRPr="002A4143" w:rsidRDefault="003112CB" w:rsidP="003112CB">
            <w:pPr>
              <w:jc w:val="both"/>
              <w:rPr>
                <w:rFonts w:ascii="Times New Roman" w:hAnsi="Times New Roman" w:cs="Times New Roman"/>
                <w:b/>
                <w:bCs/>
                <w:sz w:val="24"/>
                <w:szCs w:val="24"/>
              </w:rPr>
            </w:pPr>
            <w:r w:rsidRPr="002A4143">
              <w:rPr>
                <w:rFonts w:ascii="Times New Roman" w:hAnsi="Times New Roman" w:cs="Times New Roman"/>
                <w:b/>
                <w:bCs/>
                <w:sz w:val="24"/>
                <w:szCs w:val="24"/>
              </w:rPr>
              <w:t>Наявність працівників відповідної кваліфікації, які мають необхідні знання та досвід*</w:t>
            </w:r>
          </w:p>
          <w:p w:rsidR="003112CB" w:rsidRPr="002A4143" w:rsidRDefault="003112CB" w:rsidP="003112CB">
            <w:pPr>
              <w:jc w:val="both"/>
              <w:rPr>
                <w:rFonts w:ascii="Times New Roman" w:hAnsi="Times New Roman" w:cs="Times New Roman"/>
                <w:i/>
                <w:iCs/>
                <w:sz w:val="24"/>
                <w:szCs w:val="24"/>
              </w:rPr>
            </w:pPr>
            <w:r w:rsidRPr="002A4143">
              <w:rPr>
                <w:rFonts w:ascii="Times New Roman" w:hAnsi="Times New Roman" w:cs="Times New Roman"/>
                <w:i/>
                <w:iCs/>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w:t>
            </w:r>
            <w:r w:rsidR="005B72A9" w:rsidRPr="002A4143">
              <w:rPr>
                <w:rFonts w:ascii="Times New Roman" w:hAnsi="Times New Roman" w:cs="Times New Roman"/>
                <w:i/>
                <w:iCs/>
                <w:sz w:val="24"/>
                <w:szCs w:val="24"/>
              </w:rPr>
              <w:t xml:space="preserve"> критерію залучити спроможності</w:t>
            </w:r>
            <w:r w:rsidRPr="002A4143">
              <w:rPr>
                <w:rFonts w:ascii="Times New Roman" w:hAnsi="Times New Roman" w:cs="Times New Roman"/>
                <w:i/>
                <w:iCs/>
                <w:sz w:val="24"/>
                <w:szCs w:val="24"/>
              </w:rPr>
              <w:t xml:space="preserve"> інших </w:t>
            </w:r>
            <w:r w:rsidRPr="002A4143">
              <w:rPr>
                <w:rFonts w:ascii="Times New Roman" w:hAnsi="Times New Roman" w:cs="Times New Roman"/>
                <w:i/>
                <w:iCs/>
                <w:sz w:val="24"/>
                <w:szCs w:val="24"/>
              </w:rPr>
              <w:lastRenderedPageBreak/>
              <w:t>суб’єктів господарювання як субпідрядників/ співвиконавців</w:t>
            </w:r>
          </w:p>
        </w:tc>
        <w:tc>
          <w:tcPr>
            <w:tcW w:w="6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339" w:rsidRPr="00B26339" w:rsidRDefault="00B26339" w:rsidP="00B26339">
            <w:pPr>
              <w:pStyle w:val="bodytext2"/>
              <w:tabs>
                <w:tab w:val="left" w:pos="709"/>
                <w:tab w:val="left" w:pos="1560"/>
              </w:tabs>
              <w:ind w:firstLine="426"/>
              <w:rPr>
                <w:rFonts w:ascii="Times New Roman" w:hAnsi="Times New Roman"/>
                <w:lang w:val="uk-UA"/>
              </w:rPr>
            </w:pPr>
            <w:r w:rsidRPr="00B26339">
              <w:rPr>
                <w:rFonts w:ascii="Times New Roman" w:hAnsi="Times New Roman"/>
                <w:lang w:val="uk-UA"/>
              </w:rPr>
              <w:lastRenderedPageBreak/>
              <w:t>Довідка за підписом уповноваженої особи Учасника та завірена печаткою (за її наявності та у випадку використання печатки учасником в своїй господарській діяльності та при оформленні документів), що підтверджує наявність в учасника торгів працівників відповідної кваліфікації, яких учасник планує залучати до виконання умов договору в кількості не менше трьох осіб, які мають необхідні знання (</w:t>
            </w:r>
            <w:r w:rsidR="00E80963">
              <w:rPr>
                <w:rFonts w:ascii="Times New Roman" w:hAnsi="Times New Roman"/>
                <w:lang w:val="uk-UA"/>
              </w:rPr>
              <w:t>вищу</w:t>
            </w:r>
            <w:r w:rsidRPr="00B26339">
              <w:rPr>
                <w:rFonts w:ascii="Times New Roman" w:hAnsi="Times New Roman"/>
                <w:lang w:val="uk-UA"/>
              </w:rPr>
              <w:t xml:space="preserve"> освіта) та досвід у сфері:</w:t>
            </w:r>
          </w:p>
          <w:p w:rsidR="00B26339" w:rsidRPr="00B26339" w:rsidRDefault="00B26339" w:rsidP="00B26339">
            <w:pPr>
              <w:pStyle w:val="bodytext2"/>
              <w:tabs>
                <w:tab w:val="left" w:pos="709"/>
                <w:tab w:val="left" w:pos="1560"/>
              </w:tabs>
              <w:ind w:firstLine="426"/>
              <w:rPr>
                <w:rFonts w:ascii="Times New Roman" w:hAnsi="Times New Roman"/>
                <w:lang w:val="uk-UA"/>
              </w:rPr>
            </w:pPr>
            <w:r w:rsidRPr="00B26339">
              <w:rPr>
                <w:rFonts w:ascii="Times New Roman" w:hAnsi="Times New Roman"/>
                <w:lang w:val="uk-UA"/>
              </w:rPr>
              <w:t>налагодження та супроводження КІАС УФГД або «ІС-ПРО» (не менше 1-ї особи);</w:t>
            </w:r>
          </w:p>
          <w:p w:rsidR="00B26339" w:rsidRPr="00B26339" w:rsidRDefault="00B26339" w:rsidP="00B26339">
            <w:pPr>
              <w:pStyle w:val="bodytext2"/>
              <w:tabs>
                <w:tab w:val="left" w:pos="709"/>
                <w:tab w:val="left" w:pos="1560"/>
              </w:tabs>
              <w:ind w:firstLine="426"/>
              <w:rPr>
                <w:rFonts w:ascii="Times New Roman" w:hAnsi="Times New Roman"/>
                <w:lang w:val="uk-UA"/>
              </w:rPr>
            </w:pPr>
            <w:r w:rsidRPr="00B26339">
              <w:rPr>
                <w:rFonts w:ascii="Times New Roman" w:hAnsi="Times New Roman"/>
                <w:lang w:val="uk-UA"/>
              </w:rPr>
              <w:t>економіки та фінансів ( не менше 1-ї особи );</w:t>
            </w:r>
          </w:p>
          <w:p w:rsidR="00B26339" w:rsidRPr="00B26339" w:rsidRDefault="00B26339" w:rsidP="00B26339">
            <w:pPr>
              <w:pStyle w:val="bodytext2"/>
              <w:tabs>
                <w:tab w:val="left" w:pos="709"/>
                <w:tab w:val="left" w:pos="1560"/>
              </w:tabs>
              <w:ind w:firstLine="426"/>
              <w:rPr>
                <w:rFonts w:ascii="Times New Roman" w:hAnsi="Times New Roman"/>
                <w:lang w:val="uk-UA"/>
              </w:rPr>
            </w:pPr>
            <w:r w:rsidRPr="00B26339">
              <w:rPr>
                <w:rFonts w:ascii="Times New Roman" w:hAnsi="Times New Roman"/>
                <w:lang w:val="uk-UA"/>
              </w:rPr>
              <w:t>комп’ютерних систем та мереж ( не менше 1-ї особи ),</w:t>
            </w:r>
          </w:p>
          <w:p w:rsidR="00B26339" w:rsidRPr="00B26339" w:rsidRDefault="00B26339" w:rsidP="00B26339">
            <w:pPr>
              <w:pStyle w:val="bodytext2"/>
              <w:tabs>
                <w:tab w:val="left" w:pos="709"/>
                <w:tab w:val="left" w:pos="1560"/>
              </w:tabs>
              <w:ind w:firstLine="426"/>
              <w:rPr>
                <w:rFonts w:ascii="Times New Roman" w:hAnsi="Times New Roman"/>
                <w:lang w:val="uk-UA"/>
              </w:rPr>
            </w:pPr>
            <w:r w:rsidRPr="00B26339">
              <w:rPr>
                <w:rFonts w:ascii="Times New Roman" w:hAnsi="Times New Roman"/>
                <w:lang w:val="uk-UA"/>
              </w:rPr>
              <w:t>із зазначенням: ПІБ, освіти, стажу/досвіду роботи.</w:t>
            </w:r>
          </w:p>
          <w:p w:rsidR="00B26339" w:rsidRPr="00B26339" w:rsidRDefault="00B26339" w:rsidP="00B26339">
            <w:pPr>
              <w:pStyle w:val="bodytext2"/>
              <w:tabs>
                <w:tab w:val="left" w:pos="709"/>
                <w:tab w:val="left" w:pos="1560"/>
              </w:tabs>
              <w:ind w:firstLine="426"/>
              <w:rPr>
                <w:rFonts w:ascii="Times New Roman" w:hAnsi="Times New Roman"/>
                <w:lang w:val="uk-UA"/>
              </w:rPr>
            </w:pPr>
            <w:r w:rsidRPr="00B26339">
              <w:rPr>
                <w:rFonts w:ascii="Times New Roman" w:hAnsi="Times New Roman"/>
                <w:lang w:val="uk-UA"/>
              </w:rPr>
              <w:t>Для підтвердження кваліфікації працівників, яких учасник планує залучати до виконання умов договору, в складі тендерної пропозиції надається будь-який з нижченаведених документів:</w:t>
            </w:r>
          </w:p>
          <w:p w:rsidR="00B26339" w:rsidRPr="00B26339" w:rsidRDefault="00B26339" w:rsidP="00B26339">
            <w:pPr>
              <w:pStyle w:val="bodytext2"/>
              <w:tabs>
                <w:tab w:val="left" w:pos="709"/>
                <w:tab w:val="left" w:pos="1560"/>
              </w:tabs>
              <w:ind w:firstLine="426"/>
              <w:rPr>
                <w:rFonts w:ascii="Times New Roman" w:hAnsi="Times New Roman"/>
                <w:lang w:val="uk-UA"/>
              </w:rPr>
            </w:pPr>
            <w:r w:rsidRPr="00B26339">
              <w:rPr>
                <w:rFonts w:ascii="Times New Roman" w:hAnsi="Times New Roman"/>
                <w:lang w:val="uk-UA"/>
              </w:rPr>
              <w:t>- сертифікат(и), що підтверджують кваліфікацію;</w:t>
            </w:r>
          </w:p>
          <w:p w:rsidR="00B26339" w:rsidRPr="00B26339" w:rsidRDefault="00B26339" w:rsidP="00B26339">
            <w:pPr>
              <w:pStyle w:val="bodytext2"/>
              <w:tabs>
                <w:tab w:val="left" w:pos="709"/>
                <w:tab w:val="left" w:pos="1560"/>
              </w:tabs>
              <w:ind w:firstLine="426"/>
              <w:rPr>
                <w:rFonts w:ascii="Times New Roman" w:hAnsi="Times New Roman"/>
                <w:lang w:val="uk-UA"/>
              </w:rPr>
            </w:pPr>
            <w:r w:rsidRPr="00B26339">
              <w:rPr>
                <w:rFonts w:ascii="Times New Roman" w:hAnsi="Times New Roman"/>
                <w:lang w:val="uk-UA"/>
              </w:rPr>
              <w:t xml:space="preserve">- документ(и) про освіту працівників у галузі інформаційних технологій, обліку і аудиту; </w:t>
            </w:r>
          </w:p>
          <w:p w:rsidR="00E80963" w:rsidRDefault="00B26339" w:rsidP="00B26339">
            <w:pPr>
              <w:pStyle w:val="bodytext2"/>
              <w:tabs>
                <w:tab w:val="left" w:pos="709"/>
                <w:tab w:val="left" w:pos="1560"/>
              </w:tabs>
              <w:ind w:firstLine="426"/>
              <w:rPr>
                <w:rFonts w:ascii="Times New Roman" w:hAnsi="Times New Roman"/>
                <w:lang w:val="uk-UA"/>
              </w:rPr>
            </w:pPr>
            <w:r w:rsidRPr="00B26339">
              <w:rPr>
                <w:rFonts w:ascii="Times New Roman" w:hAnsi="Times New Roman"/>
                <w:lang w:val="uk-UA"/>
              </w:rPr>
              <w:lastRenderedPageBreak/>
              <w:t xml:space="preserve">- документ(и) про проходження курсів з впровадження, управління, супроводу інформаційних систем, баз даних, розробки програмного забезпечення тощо. </w:t>
            </w:r>
          </w:p>
          <w:p w:rsidR="00B26339" w:rsidRPr="00B26339" w:rsidRDefault="00B26339" w:rsidP="00B26339">
            <w:pPr>
              <w:pStyle w:val="bodytext2"/>
              <w:tabs>
                <w:tab w:val="left" w:pos="709"/>
                <w:tab w:val="left" w:pos="1560"/>
              </w:tabs>
              <w:ind w:firstLine="426"/>
              <w:rPr>
                <w:rFonts w:ascii="Times New Roman" w:hAnsi="Times New Roman"/>
                <w:lang w:val="uk-UA"/>
              </w:rPr>
            </w:pPr>
            <w:r w:rsidRPr="00B26339">
              <w:rPr>
                <w:rFonts w:ascii="Times New Roman" w:hAnsi="Times New Roman"/>
                <w:lang w:val="uk-UA"/>
              </w:rPr>
              <w:t>Для підтвердження трудових взаємовідносин Учасника з працівниками, зазначеними у довідці, яких учасник планує залучати до виконання умов договору, у складі тендерної пропозиції надаються копії нижченаведених документів:</w:t>
            </w:r>
          </w:p>
          <w:p w:rsidR="00B26339" w:rsidRPr="00B26339" w:rsidRDefault="00B26339" w:rsidP="00B26339">
            <w:pPr>
              <w:pStyle w:val="bodytext2"/>
              <w:tabs>
                <w:tab w:val="left" w:pos="709"/>
                <w:tab w:val="left" w:pos="1560"/>
              </w:tabs>
              <w:ind w:firstLine="426"/>
              <w:rPr>
                <w:rFonts w:ascii="Times New Roman" w:hAnsi="Times New Roman"/>
                <w:lang w:val="uk-UA"/>
              </w:rPr>
            </w:pPr>
            <w:r w:rsidRPr="00B26339">
              <w:rPr>
                <w:rFonts w:ascii="Times New Roman" w:hAnsi="Times New Roman"/>
                <w:lang w:val="uk-UA"/>
              </w:rPr>
              <w:t>штатний розпис;</w:t>
            </w:r>
          </w:p>
          <w:p w:rsidR="00B26339" w:rsidRPr="00B26339" w:rsidRDefault="00E80963" w:rsidP="00B26339">
            <w:pPr>
              <w:pStyle w:val="bodytext2"/>
              <w:tabs>
                <w:tab w:val="left" w:pos="709"/>
                <w:tab w:val="left" w:pos="1560"/>
              </w:tabs>
              <w:ind w:firstLine="426"/>
              <w:rPr>
                <w:rFonts w:ascii="Times New Roman" w:hAnsi="Times New Roman"/>
                <w:lang w:val="uk-UA"/>
              </w:rPr>
            </w:pPr>
            <w:r>
              <w:rPr>
                <w:rFonts w:ascii="Times New Roman" w:hAnsi="Times New Roman"/>
                <w:lang w:val="uk-UA"/>
              </w:rPr>
              <w:t>наказ про прийняття на роботу;</w:t>
            </w:r>
          </w:p>
          <w:p w:rsidR="00B26339" w:rsidRPr="00B26339" w:rsidRDefault="00B26339" w:rsidP="00B26339">
            <w:pPr>
              <w:pStyle w:val="bodytext2"/>
              <w:tabs>
                <w:tab w:val="left" w:pos="709"/>
                <w:tab w:val="left" w:pos="1560"/>
              </w:tabs>
              <w:ind w:firstLine="426"/>
              <w:rPr>
                <w:rFonts w:ascii="Times New Roman" w:hAnsi="Times New Roman"/>
                <w:lang w:val="uk-UA"/>
              </w:rPr>
            </w:pPr>
            <w:r w:rsidRPr="00B26339">
              <w:rPr>
                <w:rFonts w:ascii="Times New Roman" w:hAnsi="Times New Roman"/>
                <w:lang w:val="uk-UA"/>
              </w:rPr>
              <w:t>цивільно-правова угода, (в разі, якщо працівник перебуває в цивільно-правових відносинах з Учасником).</w:t>
            </w:r>
          </w:p>
          <w:p w:rsidR="00B26339" w:rsidRPr="00B26339" w:rsidRDefault="00B26339" w:rsidP="00B26339">
            <w:pPr>
              <w:pStyle w:val="bodytext2"/>
              <w:tabs>
                <w:tab w:val="left" w:pos="709"/>
                <w:tab w:val="left" w:pos="1560"/>
              </w:tabs>
              <w:ind w:firstLine="426"/>
              <w:rPr>
                <w:rFonts w:ascii="Times New Roman" w:hAnsi="Times New Roman"/>
                <w:lang w:val="uk-UA"/>
              </w:rPr>
            </w:pPr>
            <w:r w:rsidRPr="00B26339">
              <w:rPr>
                <w:rFonts w:ascii="Times New Roman" w:hAnsi="Times New Roman"/>
                <w:lang w:val="uk-UA"/>
              </w:rPr>
              <w:t>Вищезазначені документи надаються щодо кожного працівника, зазначеного в Довідці та передаються в PDF-форматі, скановані з оригіналу документу в кольоровому зображенні.</w:t>
            </w:r>
          </w:p>
          <w:p w:rsidR="00B26339" w:rsidRPr="00B26339" w:rsidRDefault="00B26339" w:rsidP="00B26339">
            <w:pPr>
              <w:pStyle w:val="bodytext2"/>
              <w:tabs>
                <w:tab w:val="left" w:pos="709"/>
                <w:tab w:val="left" w:pos="1560"/>
              </w:tabs>
              <w:ind w:firstLine="426"/>
              <w:rPr>
                <w:rFonts w:ascii="Times New Roman" w:hAnsi="Times New Roman"/>
                <w:lang w:val="uk-UA"/>
              </w:rPr>
            </w:pPr>
            <w:r w:rsidRPr="00B26339">
              <w:rPr>
                <w:rFonts w:ascii="Times New Roman" w:hAnsi="Times New Roman"/>
                <w:lang w:val="uk-UA"/>
              </w:rPr>
              <w:t>У разі, якщо учасник, планує залучити працівників субпідрядної організації/співвиконавця послуг, то він надає аналогічну інформацію про персонал субпідрядної організації/співвиконавця послуг (наприклад штатний розпис/трудовий договір/цивільно-правовий договір/договір про надання послуг/інший документ).</w:t>
            </w:r>
          </w:p>
          <w:p w:rsidR="00B26339" w:rsidRPr="00B26339" w:rsidRDefault="00B26339" w:rsidP="00B26339">
            <w:pPr>
              <w:pStyle w:val="bodytext2"/>
              <w:tabs>
                <w:tab w:val="left" w:pos="709"/>
                <w:tab w:val="left" w:pos="1560"/>
              </w:tabs>
              <w:ind w:firstLine="426"/>
              <w:rPr>
                <w:rFonts w:ascii="Times New Roman" w:hAnsi="Times New Roman"/>
                <w:lang w:val="uk-UA"/>
              </w:rPr>
            </w:pPr>
            <w:r w:rsidRPr="00B26339">
              <w:rPr>
                <w:rFonts w:ascii="Times New Roman" w:hAnsi="Times New Roman"/>
                <w:lang w:val="uk-UA"/>
              </w:rPr>
              <w:t xml:space="preserve">Вищезазначені документи надаються щодо кожного працівника, зазначеного в довідках. </w:t>
            </w:r>
          </w:p>
          <w:p w:rsidR="003112CB" w:rsidRPr="002A4143" w:rsidRDefault="003112CB" w:rsidP="000B41F1">
            <w:pPr>
              <w:spacing w:after="0" w:line="240" w:lineRule="auto"/>
              <w:ind w:firstLine="422"/>
              <w:jc w:val="both"/>
              <w:rPr>
                <w:rFonts w:ascii="Times New Roman" w:eastAsia="SimSun" w:hAnsi="Times New Roman" w:cs="Times New Roman"/>
                <w:sz w:val="24"/>
                <w:szCs w:val="24"/>
                <w:lang w:eastAsia="zh-CN"/>
              </w:rPr>
            </w:pPr>
          </w:p>
        </w:tc>
      </w:tr>
      <w:tr w:rsidR="003112CB" w:rsidRPr="002A4143" w:rsidTr="00E80963">
        <w:trPr>
          <w:trHeight w:val="2255"/>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2CB" w:rsidRPr="002A4143" w:rsidRDefault="00B26339" w:rsidP="003112CB">
            <w:pPr>
              <w:suppressAutoHyphens w:val="0"/>
              <w:spacing w:after="160"/>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3</w:t>
            </w:r>
            <w:r w:rsidR="003112CB" w:rsidRPr="002A4143">
              <w:rPr>
                <w:rFonts w:ascii="Times New Roman" w:eastAsia="Calibri" w:hAnsi="Times New Roman" w:cs="Times New Roman"/>
                <w:b/>
                <w:bCs/>
                <w:sz w:val="24"/>
                <w:szCs w:val="24"/>
                <w:lang w:eastAsia="en-US"/>
              </w:rPr>
              <w:t>.</w:t>
            </w:r>
          </w:p>
        </w:tc>
        <w:tc>
          <w:tcPr>
            <w:tcW w:w="30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12CB" w:rsidRPr="002A4143" w:rsidRDefault="003112CB" w:rsidP="003112CB">
            <w:pPr>
              <w:suppressAutoHyphens w:val="0"/>
              <w:spacing w:after="160"/>
              <w:rPr>
                <w:rFonts w:ascii="Times New Roman" w:eastAsia="Calibri" w:hAnsi="Times New Roman" w:cs="Times New Roman"/>
                <w:b/>
                <w:bCs/>
                <w:sz w:val="24"/>
                <w:szCs w:val="24"/>
                <w:lang w:eastAsia="en-US"/>
              </w:rPr>
            </w:pPr>
            <w:r w:rsidRPr="002A4143">
              <w:rPr>
                <w:rFonts w:ascii="Times New Roman" w:eastAsia="Calibri" w:hAnsi="Times New Roman" w:cs="Times New Roman"/>
                <w:b/>
                <w:bCs/>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339" w:rsidRPr="00B26339" w:rsidRDefault="00B26339" w:rsidP="00B26339">
            <w:pPr>
              <w:shd w:val="clear" w:color="auto" w:fill="FFFFFF" w:themeFill="background1"/>
              <w:suppressAutoHyphens w:val="0"/>
              <w:spacing w:after="200" w:line="276" w:lineRule="auto"/>
              <w:ind w:firstLine="422"/>
              <w:jc w:val="both"/>
              <w:rPr>
                <w:rFonts w:ascii="Times New Roman" w:eastAsia="SimSun" w:hAnsi="Times New Roman" w:cs="Times New Roman"/>
                <w:sz w:val="24"/>
                <w:szCs w:val="24"/>
                <w:lang w:eastAsia="zh-CN"/>
              </w:rPr>
            </w:pPr>
            <w:r w:rsidRPr="00B26339">
              <w:rPr>
                <w:rFonts w:ascii="Times New Roman" w:eastAsia="SimSun" w:hAnsi="Times New Roman" w:cs="Times New Roman"/>
                <w:sz w:val="24"/>
                <w:szCs w:val="24"/>
                <w:lang w:eastAsia="zh-CN"/>
              </w:rPr>
              <w:t xml:space="preserve">Довідка в довільній формі про досвід виконання аналогічних договорів*, яка має містити інформацію щодо предмету договору, обсягу </w:t>
            </w:r>
            <w:proofErr w:type="spellStart"/>
            <w:r w:rsidRPr="00B26339">
              <w:rPr>
                <w:rFonts w:ascii="Times New Roman" w:eastAsia="SimSun" w:hAnsi="Times New Roman" w:cs="Times New Roman"/>
                <w:sz w:val="24"/>
                <w:szCs w:val="24"/>
                <w:lang w:eastAsia="zh-CN"/>
              </w:rPr>
              <w:t>закупівель</w:t>
            </w:r>
            <w:proofErr w:type="spellEnd"/>
            <w:r w:rsidRPr="00B26339">
              <w:rPr>
                <w:rFonts w:ascii="Times New Roman" w:eastAsia="SimSun" w:hAnsi="Times New Roman" w:cs="Times New Roman"/>
                <w:sz w:val="24"/>
                <w:szCs w:val="24"/>
                <w:lang w:eastAsia="zh-CN"/>
              </w:rPr>
              <w:t>, замовників (їх найменування, адреса, контактні особи (прізвище та контактний телефон), дати укладання і строку дії договору, а також для підтвердження виконання необхідно надати**:</w:t>
            </w:r>
          </w:p>
          <w:p w:rsidR="00B26339" w:rsidRPr="00B26339" w:rsidRDefault="00B26339" w:rsidP="00B26339">
            <w:pPr>
              <w:shd w:val="clear" w:color="auto" w:fill="FFFFFF" w:themeFill="background1"/>
              <w:suppressAutoHyphens w:val="0"/>
              <w:spacing w:after="200" w:line="276" w:lineRule="auto"/>
              <w:ind w:firstLine="422"/>
              <w:jc w:val="both"/>
              <w:rPr>
                <w:rFonts w:ascii="Times New Roman" w:eastAsia="SimSun" w:hAnsi="Times New Roman" w:cs="Times New Roman"/>
                <w:sz w:val="24"/>
                <w:szCs w:val="24"/>
                <w:lang w:eastAsia="zh-CN"/>
              </w:rPr>
            </w:pPr>
            <w:r w:rsidRPr="00B26339">
              <w:rPr>
                <w:rFonts w:ascii="Times New Roman" w:eastAsia="SimSun" w:hAnsi="Times New Roman" w:cs="Times New Roman"/>
                <w:sz w:val="24"/>
                <w:szCs w:val="24"/>
                <w:lang w:eastAsia="zh-CN"/>
              </w:rPr>
              <w:t>-</w:t>
            </w:r>
            <w:r w:rsidRPr="00B26339">
              <w:rPr>
                <w:rFonts w:ascii="Times New Roman" w:eastAsia="SimSun" w:hAnsi="Times New Roman" w:cs="Times New Roman"/>
                <w:sz w:val="24"/>
                <w:szCs w:val="24"/>
                <w:lang w:eastAsia="zh-CN"/>
              </w:rPr>
              <w:tab/>
              <w:t>сканований договір, що наведений в довідці (має передаватися в PDF-форматі, сканований з оригіналу документу в кольоровому зображенні або належним чином завірена копія);</w:t>
            </w:r>
          </w:p>
          <w:p w:rsidR="00B26339" w:rsidRPr="00B26339" w:rsidRDefault="00B26339" w:rsidP="00B26339">
            <w:pPr>
              <w:shd w:val="clear" w:color="auto" w:fill="FFFFFF" w:themeFill="background1"/>
              <w:suppressAutoHyphens w:val="0"/>
              <w:spacing w:after="200" w:line="276" w:lineRule="auto"/>
              <w:ind w:firstLine="422"/>
              <w:jc w:val="both"/>
              <w:rPr>
                <w:rFonts w:ascii="Times New Roman" w:eastAsia="SimSun" w:hAnsi="Times New Roman" w:cs="Times New Roman"/>
                <w:sz w:val="24"/>
                <w:szCs w:val="24"/>
                <w:lang w:eastAsia="zh-CN"/>
              </w:rPr>
            </w:pPr>
            <w:r w:rsidRPr="00B26339">
              <w:rPr>
                <w:rFonts w:ascii="Times New Roman" w:eastAsia="SimSun" w:hAnsi="Times New Roman" w:cs="Times New Roman"/>
                <w:sz w:val="24"/>
                <w:szCs w:val="24"/>
                <w:lang w:eastAsia="zh-CN"/>
              </w:rPr>
              <w:t>-</w:t>
            </w:r>
            <w:r w:rsidRPr="00B26339">
              <w:rPr>
                <w:rFonts w:ascii="Times New Roman" w:eastAsia="SimSun" w:hAnsi="Times New Roman" w:cs="Times New Roman"/>
                <w:sz w:val="24"/>
                <w:szCs w:val="24"/>
                <w:lang w:eastAsia="zh-CN"/>
              </w:rPr>
              <w:tab/>
              <w:t>акт наданих послуг по вищенаведеному договору з підписами та печатками обох сторін (за наявності печаток та у випадку їх використання в своїй господарській діяльності та при оформленні документів) або інші документи, що підтверджують факт повного виконання аналогічного договору;</w:t>
            </w:r>
          </w:p>
          <w:p w:rsidR="00B26339" w:rsidRPr="00B26339" w:rsidRDefault="00B26339" w:rsidP="00B26339">
            <w:pPr>
              <w:shd w:val="clear" w:color="auto" w:fill="FFFFFF" w:themeFill="background1"/>
              <w:suppressAutoHyphens w:val="0"/>
              <w:spacing w:after="200" w:line="276" w:lineRule="auto"/>
              <w:ind w:firstLine="422"/>
              <w:jc w:val="both"/>
              <w:rPr>
                <w:rFonts w:ascii="Times New Roman" w:eastAsia="SimSun" w:hAnsi="Times New Roman" w:cs="Times New Roman"/>
                <w:sz w:val="24"/>
                <w:szCs w:val="24"/>
                <w:lang w:eastAsia="zh-CN"/>
              </w:rPr>
            </w:pPr>
            <w:r w:rsidRPr="00B26339">
              <w:rPr>
                <w:rFonts w:ascii="Times New Roman" w:eastAsia="SimSun" w:hAnsi="Times New Roman" w:cs="Times New Roman"/>
                <w:sz w:val="24"/>
                <w:szCs w:val="24"/>
                <w:lang w:eastAsia="zh-CN"/>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p w:rsidR="00B26339" w:rsidRPr="00B26339" w:rsidRDefault="00B26339" w:rsidP="00B26339">
            <w:pPr>
              <w:shd w:val="clear" w:color="auto" w:fill="FFFFFF" w:themeFill="background1"/>
              <w:suppressAutoHyphens w:val="0"/>
              <w:spacing w:after="200" w:line="276" w:lineRule="auto"/>
              <w:ind w:firstLine="422"/>
              <w:jc w:val="both"/>
              <w:rPr>
                <w:rFonts w:ascii="Times New Roman" w:eastAsia="SimSun" w:hAnsi="Times New Roman" w:cs="Times New Roman"/>
                <w:sz w:val="24"/>
                <w:szCs w:val="24"/>
                <w:lang w:eastAsia="zh-CN"/>
              </w:rPr>
            </w:pPr>
            <w:r w:rsidRPr="00B26339">
              <w:rPr>
                <w:rFonts w:ascii="Times New Roman" w:eastAsia="SimSun" w:hAnsi="Times New Roman" w:cs="Times New Roman"/>
                <w:sz w:val="24"/>
                <w:szCs w:val="24"/>
                <w:lang w:eastAsia="zh-CN"/>
              </w:rPr>
              <w:t>* Під аналогічним договором розуміється договір</w:t>
            </w:r>
            <w:r w:rsidR="00E80963">
              <w:rPr>
                <w:rFonts w:ascii="Times New Roman" w:eastAsia="SimSun" w:hAnsi="Times New Roman" w:cs="Times New Roman"/>
                <w:sz w:val="24"/>
                <w:szCs w:val="24"/>
                <w:lang w:eastAsia="zh-CN"/>
              </w:rPr>
              <w:t xml:space="preserve"> аналогічний предмету закупівлі</w:t>
            </w:r>
            <w:r w:rsidRPr="00B26339">
              <w:rPr>
                <w:rFonts w:ascii="Times New Roman" w:eastAsia="SimSun" w:hAnsi="Times New Roman" w:cs="Times New Roman"/>
                <w:sz w:val="24"/>
                <w:szCs w:val="24"/>
                <w:lang w:eastAsia="zh-CN"/>
              </w:rPr>
              <w:t>.</w:t>
            </w:r>
          </w:p>
          <w:p w:rsidR="00B26339" w:rsidRPr="00B26339" w:rsidRDefault="00B26339" w:rsidP="00B26339">
            <w:pPr>
              <w:shd w:val="clear" w:color="auto" w:fill="FFFFFF" w:themeFill="background1"/>
              <w:suppressAutoHyphens w:val="0"/>
              <w:spacing w:after="200" w:line="276" w:lineRule="auto"/>
              <w:ind w:firstLine="422"/>
              <w:jc w:val="both"/>
              <w:rPr>
                <w:rFonts w:ascii="Times New Roman" w:eastAsia="SimSun" w:hAnsi="Times New Roman" w:cs="Times New Roman"/>
                <w:sz w:val="24"/>
                <w:szCs w:val="24"/>
                <w:lang w:eastAsia="zh-CN"/>
              </w:rPr>
            </w:pPr>
            <w:r w:rsidRPr="00B26339">
              <w:rPr>
                <w:rFonts w:ascii="Times New Roman" w:eastAsia="SimSun" w:hAnsi="Times New Roman" w:cs="Times New Roman"/>
                <w:sz w:val="24"/>
                <w:szCs w:val="24"/>
                <w:lang w:eastAsia="zh-CN"/>
              </w:rPr>
              <w:t>** Інформація та документи можуть надаватися про частково виконаний  договір, дія якого не закінчена.</w:t>
            </w:r>
          </w:p>
          <w:p w:rsidR="003112CB" w:rsidRPr="002A4143" w:rsidRDefault="003112CB" w:rsidP="008A0BC2">
            <w:pPr>
              <w:shd w:val="clear" w:color="auto" w:fill="FFFFFF" w:themeFill="background1"/>
              <w:suppressAutoHyphens w:val="0"/>
              <w:spacing w:after="200" w:line="276" w:lineRule="auto"/>
              <w:ind w:firstLine="422"/>
              <w:jc w:val="both"/>
              <w:rPr>
                <w:rFonts w:ascii="Times New Roman" w:eastAsia="SimSun" w:hAnsi="Times New Roman" w:cs="Times New Roman"/>
                <w:color w:val="FF0000"/>
                <w:sz w:val="24"/>
                <w:szCs w:val="24"/>
                <w:lang w:eastAsia="zh-CN"/>
              </w:rPr>
            </w:pPr>
          </w:p>
        </w:tc>
      </w:tr>
    </w:tbl>
    <w:p w:rsidR="001A4897" w:rsidRPr="002A4143" w:rsidRDefault="001A4897" w:rsidP="001A4897">
      <w:pPr>
        <w:suppressAutoHyphens w:val="0"/>
        <w:spacing w:after="160"/>
        <w:jc w:val="both"/>
        <w:rPr>
          <w:rFonts w:ascii="Times New Roman" w:eastAsia="Calibri" w:hAnsi="Times New Roman" w:cs="Times New Roman"/>
          <w:i/>
          <w:iCs/>
          <w:sz w:val="24"/>
          <w:szCs w:val="24"/>
          <w:lang w:eastAsia="en-US"/>
        </w:rPr>
      </w:pPr>
    </w:p>
    <w:p w:rsidR="001A4897" w:rsidRPr="002A4143" w:rsidRDefault="001A4897" w:rsidP="001A4897">
      <w:pPr>
        <w:suppressAutoHyphens w:val="0"/>
        <w:spacing w:after="160"/>
        <w:jc w:val="both"/>
        <w:rPr>
          <w:rFonts w:ascii="Times New Roman" w:eastAsia="Calibri" w:hAnsi="Times New Roman" w:cs="Times New Roman"/>
          <w:i/>
          <w:iCs/>
          <w:sz w:val="24"/>
          <w:szCs w:val="24"/>
          <w:lang w:eastAsia="en-US"/>
        </w:rPr>
      </w:pPr>
      <w:r w:rsidRPr="002A4143">
        <w:rPr>
          <w:rFonts w:ascii="Times New Roman" w:eastAsia="Calibri" w:hAnsi="Times New Roman" w:cs="Times New Roman"/>
          <w:i/>
          <w:iCs/>
          <w:sz w:val="24"/>
          <w:szCs w:val="24"/>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897" w:rsidRPr="002A4143" w:rsidRDefault="001A4897" w:rsidP="001A4897">
      <w:pPr>
        <w:suppressAutoHyphens w:val="0"/>
        <w:spacing w:after="160"/>
        <w:jc w:val="right"/>
        <w:rPr>
          <w:rFonts w:ascii="Times New Roman" w:eastAsia="Calibri" w:hAnsi="Times New Roman" w:cs="Times New Roman"/>
          <w:sz w:val="24"/>
          <w:szCs w:val="24"/>
          <w:lang w:eastAsia="en-US"/>
        </w:rPr>
      </w:pPr>
      <w:r w:rsidRPr="002A4143">
        <w:rPr>
          <w:rFonts w:ascii="Times New Roman" w:eastAsia="Calibri" w:hAnsi="Times New Roman" w:cs="Times New Roman"/>
          <w:sz w:val="24"/>
          <w:szCs w:val="24"/>
          <w:lang w:eastAsia="en-US"/>
        </w:rPr>
        <w:br w:type="page"/>
      </w:r>
    </w:p>
    <w:p w:rsidR="001A4897" w:rsidRPr="002A4143" w:rsidRDefault="001A4897" w:rsidP="00CC529F">
      <w:pPr>
        <w:suppressAutoHyphens w:val="0"/>
        <w:spacing w:after="0" w:line="240" w:lineRule="auto"/>
        <w:jc w:val="right"/>
        <w:rPr>
          <w:rFonts w:ascii="Times New Roman" w:eastAsia="Calibri" w:hAnsi="Times New Roman" w:cs="Times New Roman"/>
          <w:sz w:val="24"/>
          <w:szCs w:val="24"/>
          <w:lang w:eastAsia="en-US"/>
        </w:rPr>
      </w:pPr>
      <w:r w:rsidRPr="002A4143">
        <w:rPr>
          <w:rFonts w:ascii="Times New Roman" w:eastAsia="Calibri" w:hAnsi="Times New Roman" w:cs="Times New Roman"/>
          <w:b/>
          <w:bCs/>
          <w:sz w:val="24"/>
          <w:szCs w:val="24"/>
          <w:lang w:eastAsia="en-US"/>
        </w:rPr>
        <w:lastRenderedPageBreak/>
        <w:t>ДОДАТОК 2</w:t>
      </w:r>
    </w:p>
    <w:p w:rsidR="001A4897" w:rsidRDefault="001A4897" w:rsidP="00CC529F">
      <w:pPr>
        <w:suppressAutoHyphens w:val="0"/>
        <w:spacing w:after="0" w:line="240" w:lineRule="auto"/>
        <w:jc w:val="right"/>
        <w:rPr>
          <w:rFonts w:ascii="Times New Roman" w:eastAsia="Calibri" w:hAnsi="Times New Roman" w:cs="Times New Roman"/>
          <w:i/>
          <w:iCs/>
          <w:sz w:val="24"/>
          <w:szCs w:val="24"/>
          <w:lang w:eastAsia="en-US"/>
        </w:rPr>
      </w:pPr>
      <w:r w:rsidRPr="002A4143">
        <w:rPr>
          <w:rFonts w:ascii="Times New Roman" w:eastAsia="Calibri" w:hAnsi="Times New Roman" w:cs="Times New Roman"/>
          <w:i/>
          <w:iCs/>
          <w:sz w:val="24"/>
          <w:szCs w:val="24"/>
          <w:lang w:eastAsia="en-US"/>
        </w:rPr>
        <w:t>до тендерної документації</w:t>
      </w:r>
    </w:p>
    <w:p w:rsidR="00CC529F" w:rsidRPr="002A4143" w:rsidRDefault="00CC529F" w:rsidP="00CC529F">
      <w:pPr>
        <w:suppressAutoHyphens w:val="0"/>
        <w:spacing w:after="0" w:line="240" w:lineRule="auto"/>
        <w:jc w:val="right"/>
        <w:rPr>
          <w:rFonts w:ascii="Times New Roman" w:eastAsia="Calibri" w:hAnsi="Times New Roman" w:cs="Times New Roman"/>
          <w:sz w:val="24"/>
          <w:szCs w:val="24"/>
          <w:lang w:eastAsia="en-US"/>
        </w:rPr>
      </w:pPr>
    </w:p>
    <w:p w:rsidR="001A4897" w:rsidRPr="002A4143" w:rsidRDefault="001A4897" w:rsidP="000A0776">
      <w:pPr>
        <w:numPr>
          <w:ilvl w:val="0"/>
          <w:numId w:val="5"/>
        </w:numPr>
        <w:suppressAutoHyphens w:val="0"/>
        <w:spacing w:before="240" w:after="0" w:line="240" w:lineRule="auto"/>
        <w:contextualSpacing/>
        <w:jc w:val="both"/>
        <w:rPr>
          <w:rFonts w:ascii="Times New Roman" w:eastAsia="Times New Roman" w:hAnsi="Times New Roman" w:cs="Times New Roman"/>
          <w:b/>
          <w:bCs/>
          <w:color w:val="000000"/>
          <w:sz w:val="24"/>
          <w:szCs w:val="24"/>
          <w:lang w:eastAsia="ru-RU"/>
        </w:rPr>
      </w:pPr>
      <w:bookmarkStart w:id="3" w:name="_Hlk74566690"/>
      <w:bookmarkStart w:id="4" w:name="_Hlk41326527"/>
      <w:r w:rsidRPr="002A4143">
        <w:rPr>
          <w:rFonts w:ascii="Times New Roman" w:eastAsia="Times New Roman" w:hAnsi="Times New Roman" w:cs="Times New Roman"/>
          <w:b/>
          <w:bCs/>
          <w:color w:val="000000"/>
          <w:sz w:val="24"/>
          <w:szCs w:val="24"/>
          <w:lang w:eastAsia="ru-RU"/>
        </w:rPr>
        <w:t>Підтвердження відповідності УЧАСНИКА  вимогам, визначе</w:t>
      </w:r>
      <w:r w:rsidR="00CC529F">
        <w:rPr>
          <w:rFonts w:ascii="Times New Roman" w:eastAsia="Times New Roman" w:hAnsi="Times New Roman" w:cs="Times New Roman"/>
          <w:b/>
          <w:bCs/>
          <w:color w:val="000000"/>
          <w:sz w:val="24"/>
          <w:szCs w:val="24"/>
          <w:lang w:eastAsia="ru-RU"/>
        </w:rPr>
        <w:t>ним у статті 17 Закону України «Про публічні закупівлі»</w:t>
      </w:r>
      <w:r w:rsidRPr="002A4143">
        <w:rPr>
          <w:rFonts w:ascii="Times New Roman" w:eastAsia="Times New Roman" w:hAnsi="Times New Roman" w:cs="Times New Roman"/>
          <w:b/>
          <w:bCs/>
          <w:color w:val="000000"/>
          <w:sz w:val="24"/>
          <w:szCs w:val="24"/>
          <w:lang w:eastAsia="ru-RU"/>
        </w:rPr>
        <w:t xml:space="preserve"> (далі – Закон).****</w:t>
      </w:r>
    </w:p>
    <w:p w:rsidR="001A4897" w:rsidRPr="002A4143" w:rsidRDefault="001A4897" w:rsidP="001A4897">
      <w:pPr>
        <w:suppressAutoHyphens w:val="0"/>
        <w:spacing w:after="0" w:line="240" w:lineRule="auto"/>
        <w:ind w:left="420"/>
        <w:contextualSpacing/>
        <w:rPr>
          <w:rFonts w:ascii="Times New Roman" w:eastAsia="Times New Roman" w:hAnsi="Times New Roman" w:cs="Times New Roman"/>
          <w:sz w:val="24"/>
          <w:szCs w:val="24"/>
          <w:lang w:val="ru-RU"/>
        </w:rPr>
      </w:pPr>
    </w:p>
    <w:p w:rsidR="001A4897" w:rsidRPr="002A4143" w:rsidRDefault="001A4897" w:rsidP="001A4897">
      <w:pPr>
        <w:suppressAutoHyphens w:val="0"/>
        <w:spacing w:after="160"/>
        <w:ind w:firstLine="420"/>
        <w:contextualSpacing/>
        <w:jc w:val="both"/>
        <w:rPr>
          <w:rFonts w:ascii="Times New Roman" w:eastAsia="Calibri" w:hAnsi="Times New Roman" w:cs="Times New Roman"/>
          <w:sz w:val="24"/>
          <w:szCs w:val="24"/>
          <w:u w:val="single"/>
          <w:lang w:eastAsia="en-US"/>
        </w:rPr>
      </w:pPr>
      <w:proofErr w:type="spellStart"/>
      <w:r w:rsidRPr="002A4143">
        <w:rPr>
          <w:rFonts w:ascii="Times New Roman" w:eastAsia="Calibri" w:hAnsi="Times New Roman" w:cs="Times New Roman"/>
          <w:sz w:val="24"/>
          <w:szCs w:val="24"/>
          <w:u w:val="single"/>
          <w:lang w:val="ru-RU" w:eastAsia="en-US"/>
        </w:rPr>
        <w:t>Учасник</w:t>
      </w:r>
      <w:proofErr w:type="spellEnd"/>
      <w:r w:rsidRPr="002A4143">
        <w:rPr>
          <w:rFonts w:ascii="Times New Roman" w:eastAsia="Calibri" w:hAnsi="Times New Roman" w:cs="Times New Roman"/>
          <w:sz w:val="24"/>
          <w:szCs w:val="24"/>
          <w:u w:val="single"/>
          <w:lang w:val="ru-RU" w:eastAsia="en-US"/>
        </w:rPr>
        <w:t xml:space="preserve"> </w:t>
      </w:r>
      <w:proofErr w:type="spellStart"/>
      <w:r w:rsidRPr="002A4143">
        <w:rPr>
          <w:rFonts w:ascii="Times New Roman" w:eastAsia="Calibri" w:hAnsi="Times New Roman" w:cs="Times New Roman"/>
          <w:sz w:val="24"/>
          <w:szCs w:val="24"/>
          <w:u w:val="single"/>
          <w:lang w:val="ru-RU" w:eastAsia="en-US"/>
        </w:rPr>
        <w:t>процедури</w:t>
      </w:r>
      <w:proofErr w:type="spellEnd"/>
      <w:r w:rsidRPr="002A4143">
        <w:rPr>
          <w:rFonts w:ascii="Times New Roman" w:eastAsia="Calibri" w:hAnsi="Times New Roman" w:cs="Times New Roman"/>
          <w:sz w:val="24"/>
          <w:szCs w:val="24"/>
          <w:u w:val="single"/>
          <w:lang w:val="ru-RU" w:eastAsia="en-US"/>
        </w:rPr>
        <w:t xml:space="preserve"> </w:t>
      </w:r>
      <w:proofErr w:type="spellStart"/>
      <w:r w:rsidRPr="002A4143">
        <w:rPr>
          <w:rFonts w:ascii="Times New Roman" w:eastAsia="Calibri" w:hAnsi="Times New Roman" w:cs="Times New Roman"/>
          <w:sz w:val="24"/>
          <w:szCs w:val="24"/>
          <w:u w:val="single"/>
          <w:lang w:val="ru-RU" w:eastAsia="en-US"/>
        </w:rPr>
        <w:t>закупівлі</w:t>
      </w:r>
      <w:proofErr w:type="spellEnd"/>
      <w:r w:rsidRPr="002A4143">
        <w:rPr>
          <w:rFonts w:ascii="Times New Roman" w:eastAsia="Calibri" w:hAnsi="Times New Roman" w:cs="Times New Roman"/>
          <w:sz w:val="24"/>
          <w:szCs w:val="24"/>
          <w:u w:val="single"/>
          <w:lang w:eastAsia="en-US"/>
        </w:rPr>
        <w:t>, в тому числі об</w:t>
      </w:r>
      <w:r w:rsidRPr="002A4143">
        <w:rPr>
          <w:rFonts w:ascii="Times New Roman" w:eastAsia="Calibri" w:hAnsi="Times New Roman" w:cs="Times New Roman"/>
          <w:sz w:val="24"/>
          <w:szCs w:val="24"/>
          <w:u w:val="single"/>
          <w:lang w:val="ru-RU" w:eastAsia="en-US"/>
        </w:rPr>
        <w:t>’</w:t>
      </w:r>
      <w:r w:rsidRPr="002A4143">
        <w:rPr>
          <w:rFonts w:ascii="Times New Roman" w:eastAsia="Calibri" w:hAnsi="Times New Roman" w:cs="Times New Roman"/>
          <w:sz w:val="24"/>
          <w:szCs w:val="24"/>
          <w:u w:val="single"/>
          <w:lang w:eastAsia="en-US"/>
        </w:rPr>
        <w:t>єднання учасників,</w:t>
      </w:r>
      <w:r w:rsidRPr="002A4143">
        <w:rPr>
          <w:rFonts w:ascii="Times New Roman" w:eastAsia="Calibri" w:hAnsi="Times New Roman" w:cs="Times New Roman"/>
          <w:sz w:val="24"/>
          <w:szCs w:val="24"/>
          <w:u w:val="single"/>
          <w:lang w:val="ru-RU" w:eastAsia="en-US"/>
        </w:rPr>
        <w:t xml:space="preserve"> в </w:t>
      </w:r>
      <w:proofErr w:type="spellStart"/>
      <w:r w:rsidRPr="002A4143">
        <w:rPr>
          <w:rFonts w:ascii="Times New Roman" w:eastAsia="Calibri" w:hAnsi="Times New Roman" w:cs="Times New Roman"/>
          <w:sz w:val="24"/>
          <w:szCs w:val="24"/>
          <w:u w:val="single"/>
          <w:lang w:val="ru-RU" w:eastAsia="en-US"/>
        </w:rPr>
        <w:t>електронній</w:t>
      </w:r>
      <w:proofErr w:type="spellEnd"/>
      <w:r w:rsidRPr="002A4143">
        <w:rPr>
          <w:rFonts w:ascii="Times New Roman" w:eastAsia="Calibri" w:hAnsi="Times New Roman" w:cs="Times New Roman"/>
          <w:sz w:val="24"/>
          <w:szCs w:val="24"/>
          <w:u w:val="single"/>
          <w:lang w:val="ru-RU" w:eastAsia="en-US"/>
        </w:rPr>
        <w:t xml:space="preserve"> </w:t>
      </w:r>
      <w:proofErr w:type="spellStart"/>
      <w:r w:rsidRPr="002A4143">
        <w:rPr>
          <w:rFonts w:ascii="Times New Roman" w:eastAsia="Calibri" w:hAnsi="Times New Roman" w:cs="Times New Roman"/>
          <w:sz w:val="24"/>
          <w:szCs w:val="24"/>
          <w:u w:val="single"/>
          <w:lang w:val="ru-RU" w:eastAsia="en-US"/>
        </w:rPr>
        <w:t>системі</w:t>
      </w:r>
      <w:proofErr w:type="spellEnd"/>
      <w:r w:rsidRPr="002A4143">
        <w:rPr>
          <w:rFonts w:ascii="Times New Roman" w:eastAsia="Calibri" w:hAnsi="Times New Roman" w:cs="Times New Roman"/>
          <w:sz w:val="24"/>
          <w:szCs w:val="24"/>
          <w:u w:val="single"/>
          <w:lang w:val="ru-RU" w:eastAsia="en-US"/>
        </w:rPr>
        <w:t xml:space="preserve"> </w:t>
      </w:r>
      <w:proofErr w:type="spellStart"/>
      <w:r w:rsidRPr="002A4143">
        <w:rPr>
          <w:rFonts w:ascii="Times New Roman" w:eastAsia="Calibri" w:hAnsi="Times New Roman" w:cs="Times New Roman"/>
          <w:sz w:val="24"/>
          <w:szCs w:val="24"/>
          <w:u w:val="single"/>
          <w:lang w:val="ru-RU" w:eastAsia="en-US"/>
        </w:rPr>
        <w:t>закупівель</w:t>
      </w:r>
      <w:proofErr w:type="spellEnd"/>
      <w:r w:rsidRPr="002A4143">
        <w:rPr>
          <w:rFonts w:ascii="Times New Roman" w:eastAsia="Calibri" w:hAnsi="Times New Roman" w:cs="Times New Roman"/>
          <w:sz w:val="24"/>
          <w:szCs w:val="24"/>
          <w:u w:val="single"/>
          <w:lang w:val="ru-RU" w:eastAsia="en-US"/>
        </w:rPr>
        <w:t xml:space="preserve"> </w:t>
      </w:r>
      <w:proofErr w:type="spellStart"/>
      <w:r w:rsidRPr="002A4143">
        <w:rPr>
          <w:rFonts w:ascii="Times New Roman" w:eastAsia="Calibri" w:hAnsi="Times New Roman" w:cs="Times New Roman"/>
          <w:sz w:val="24"/>
          <w:szCs w:val="24"/>
          <w:u w:val="single"/>
          <w:lang w:val="ru-RU" w:eastAsia="en-US"/>
        </w:rPr>
        <w:t>під</w:t>
      </w:r>
      <w:proofErr w:type="spellEnd"/>
      <w:r w:rsidRPr="002A4143">
        <w:rPr>
          <w:rFonts w:ascii="Times New Roman" w:eastAsia="Calibri" w:hAnsi="Times New Roman" w:cs="Times New Roman"/>
          <w:sz w:val="24"/>
          <w:szCs w:val="24"/>
          <w:u w:val="single"/>
          <w:lang w:val="ru-RU" w:eastAsia="en-US"/>
        </w:rPr>
        <w:t xml:space="preserve"> час </w:t>
      </w:r>
      <w:proofErr w:type="spellStart"/>
      <w:r w:rsidRPr="002A4143">
        <w:rPr>
          <w:rFonts w:ascii="Times New Roman" w:eastAsia="Calibri" w:hAnsi="Times New Roman" w:cs="Times New Roman"/>
          <w:sz w:val="24"/>
          <w:szCs w:val="24"/>
          <w:u w:val="single"/>
          <w:lang w:val="ru-RU" w:eastAsia="en-US"/>
        </w:rPr>
        <w:t>подання</w:t>
      </w:r>
      <w:proofErr w:type="spellEnd"/>
      <w:r w:rsidRPr="002A4143">
        <w:rPr>
          <w:rFonts w:ascii="Times New Roman" w:eastAsia="Calibri" w:hAnsi="Times New Roman" w:cs="Times New Roman"/>
          <w:sz w:val="24"/>
          <w:szCs w:val="24"/>
          <w:u w:val="single"/>
          <w:lang w:val="ru-RU" w:eastAsia="en-US"/>
        </w:rPr>
        <w:t xml:space="preserve"> </w:t>
      </w:r>
      <w:proofErr w:type="spellStart"/>
      <w:r w:rsidRPr="002A4143">
        <w:rPr>
          <w:rFonts w:ascii="Times New Roman" w:eastAsia="Calibri" w:hAnsi="Times New Roman" w:cs="Times New Roman"/>
          <w:sz w:val="24"/>
          <w:szCs w:val="24"/>
          <w:u w:val="single"/>
          <w:lang w:val="ru-RU" w:eastAsia="en-US"/>
        </w:rPr>
        <w:t>тендерної</w:t>
      </w:r>
      <w:proofErr w:type="spellEnd"/>
      <w:r w:rsidRPr="002A4143">
        <w:rPr>
          <w:rFonts w:ascii="Times New Roman" w:eastAsia="Calibri" w:hAnsi="Times New Roman" w:cs="Times New Roman"/>
          <w:sz w:val="24"/>
          <w:szCs w:val="24"/>
          <w:u w:val="single"/>
          <w:lang w:val="ru-RU" w:eastAsia="en-US"/>
        </w:rPr>
        <w:t xml:space="preserve"> </w:t>
      </w:r>
      <w:proofErr w:type="spellStart"/>
      <w:r w:rsidRPr="002A4143">
        <w:rPr>
          <w:rFonts w:ascii="Times New Roman" w:eastAsia="Calibri" w:hAnsi="Times New Roman" w:cs="Times New Roman"/>
          <w:sz w:val="24"/>
          <w:szCs w:val="24"/>
          <w:u w:val="single"/>
          <w:lang w:val="ru-RU" w:eastAsia="en-US"/>
        </w:rPr>
        <w:t>пропозиції</w:t>
      </w:r>
      <w:proofErr w:type="spellEnd"/>
      <w:r w:rsidRPr="002A4143">
        <w:rPr>
          <w:rFonts w:ascii="Times New Roman" w:eastAsia="Calibri" w:hAnsi="Times New Roman" w:cs="Times New Roman"/>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підтверджує</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відсутність</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підстав</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передбачених</w:t>
      </w:r>
      <w:proofErr w:type="spellEnd"/>
      <w:r w:rsidRPr="002A4143">
        <w:rPr>
          <w:rFonts w:ascii="Times New Roman" w:eastAsia="Calibri" w:hAnsi="Times New Roman" w:cs="Times New Roman"/>
          <w:b/>
          <w:bCs/>
          <w:sz w:val="24"/>
          <w:szCs w:val="24"/>
          <w:u w:val="single"/>
          <w:lang w:val="ru-RU" w:eastAsia="en-US"/>
        </w:rPr>
        <w:t xml:space="preserve"> пунктами 5, 6, 12 і 13 </w:t>
      </w:r>
      <w:proofErr w:type="spellStart"/>
      <w:r w:rsidRPr="002A4143">
        <w:rPr>
          <w:rFonts w:ascii="Times New Roman" w:eastAsia="Calibri" w:hAnsi="Times New Roman" w:cs="Times New Roman"/>
          <w:b/>
          <w:bCs/>
          <w:sz w:val="24"/>
          <w:szCs w:val="24"/>
          <w:u w:val="single"/>
          <w:lang w:val="ru-RU" w:eastAsia="en-US"/>
        </w:rPr>
        <w:t>частини</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першої</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статті</w:t>
      </w:r>
      <w:proofErr w:type="spellEnd"/>
      <w:r w:rsidRPr="002A4143">
        <w:rPr>
          <w:rFonts w:ascii="Times New Roman" w:eastAsia="Calibri" w:hAnsi="Times New Roman" w:cs="Times New Roman"/>
          <w:b/>
          <w:bCs/>
          <w:sz w:val="24"/>
          <w:szCs w:val="24"/>
          <w:u w:val="single"/>
          <w:lang w:val="ru-RU" w:eastAsia="en-US"/>
        </w:rPr>
        <w:t xml:space="preserve"> 17 Закону шляхом </w:t>
      </w:r>
      <w:proofErr w:type="spellStart"/>
      <w:r w:rsidRPr="002A4143">
        <w:rPr>
          <w:rFonts w:ascii="Times New Roman" w:eastAsia="Calibri" w:hAnsi="Times New Roman" w:cs="Times New Roman"/>
          <w:b/>
          <w:bCs/>
          <w:sz w:val="24"/>
          <w:szCs w:val="24"/>
          <w:u w:val="single"/>
          <w:lang w:val="ru-RU" w:eastAsia="en-US"/>
        </w:rPr>
        <w:t>заповнення</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відповідних</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електронних</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полів</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визначених</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адміністратором</w:t>
      </w:r>
      <w:proofErr w:type="spellEnd"/>
      <w:r w:rsidRPr="002A4143">
        <w:rPr>
          <w:rFonts w:ascii="Times New Roman" w:eastAsia="Calibri" w:hAnsi="Times New Roman" w:cs="Times New Roman"/>
          <w:b/>
          <w:bCs/>
          <w:sz w:val="24"/>
          <w:szCs w:val="24"/>
          <w:u w:val="single"/>
          <w:lang w:eastAsia="en-US"/>
        </w:rPr>
        <w:t xml:space="preserve"> </w:t>
      </w:r>
      <w:proofErr w:type="spellStart"/>
      <w:r w:rsidRPr="002A4143">
        <w:rPr>
          <w:rFonts w:ascii="Times New Roman" w:eastAsia="Calibri" w:hAnsi="Times New Roman" w:cs="Times New Roman"/>
          <w:b/>
          <w:bCs/>
          <w:color w:val="333333"/>
          <w:sz w:val="24"/>
          <w:szCs w:val="24"/>
          <w:u w:val="single"/>
          <w:shd w:val="clear" w:color="auto" w:fill="FFFFFF"/>
          <w:lang w:val="ru-RU" w:eastAsia="en-US"/>
        </w:rPr>
        <w:t>електронної</w:t>
      </w:r>
      <w:proofErr w:type="spellEnd"/>
      <w:r w:rsidRPr="002A4143">
        <w:rPr>
          <w:rFonts w:ascii="Times New Roman" w:eastAsia="Calibri" w:hAnsi="Times New Roman" w:cs="Times New Roman"/>
          <w:b/>
          <w:bCs/>
          <w:color w:val="333333"/>
          <w:sz w:val="24"/>
          <w:szCs w:val="24"/>
          <w:u w:val="single"/>
          <w:shd w:val="clear" w:color="auto" w:fill="FFFFFF"/>
          <w:lang w:val="ru-RU" w:eastAsia="en-US"/>
        </w:rPr>
        <w:t xml:space="preserve"> </w:t>
      </w:r>
      <w:proofErr w:type="spellStart"/>
      <w:r w:rsidRPr="002A4143">
        <w:rPr>
          <w:rFonts w:ascii="Times New Roman" w:eastAsia="Calibri" w:hAnsi="Times New Roman" w:cs="Times New Roman"/>
          <w:b/>
          <w:bCs/>
          <w:color w:val="333333"/>
          <w:sz w:val="24"/>
          <w:szCs w:val="24"/>
          <w:u w:val="single"/>
          <w:shd w:val="clear" w:color="auto" w:fill="FFFFFF"/>
          <w:lang w:val="ru-RU" w:eastAsia="en-US"/>
        </w:rPr>
        <w:t>системи</w:t>
      </w:r>
      <w:proofErr w:type="spellEnd"/>
      <w:r w:rsidRPr="002A4143">
        <w:rPr>
          <w:rFonts w:ascii="Times New Roman" w:eastAsia="Calibri" w:hAnsi="Times New Roman" w:cs="Times New Roman"/>
          <w:b/>
          <w:bCs/>
          <w:color w:val="333333"/>
          <w:sz w:val="24"/>
          <w:szCs w:val="24"/>
          <w:u w:val="single"/>
          <w:shd w:val="clear" w:color="auto" w:fill="FFFFFF"/>
          <w:lang w:val="ru-RU" w:eastAsia="en-US"/>
        </w:rPr>
        <w:t xml:space="preserve"> </w:t>
      </w:r>
      <w:proofErr w:type="spellStart"/>
      <w:r w:rsidRPr="002A4143">
        <w:rPr>
          <w:rFonts w:ascii="Times New Roman" w:eastAsia="Calibri" w:hAnsi="Times New Roman" w:cs="Times New Roman"/>
          <w:b/>
          <w:bCs/>
          <w:color w:val="333333"/>
          <w:sz w:val="24"/>
          <w:szCs w:val="24"/>
          <w:u w:val="single"/>
          <w:shd w:val="clear" w:color="auto" w:fill="FFFFFF"/>
          <w:lang w:val="ru-RU" w:eastAsia="en-US"/>
        </w:rPr>
        <w:t>закупівель</w:t>
      </w:r>
      <w:proofErr w:type="spellEnd"/>
      <w:r w:rsidRPr="002A4143">
        <w:rPr>
          <w:rFonts w:ascii="Times New Roman" w:eastAsia="Calibri" w:hAnsi="Times New Roman" w:cs="Times New Roman"/>
          <w:b/>
          <w:bCs/>
          <w:sz w:val="24"/>
          <w:szCs w:val="24"/>
          <w:u w:val="single"/>
          <w:lang w:val="ru-RU" w:eastAsia="en-US"/>
        </w:rPr>
        <w:t xml:space="preserve"> і </w:t>
      </w:r>
      <w:proofErr w:type="spellStart"/>
      <w:r w:rsidRPr="002A4143">
        <w:rPr>
          <w:rFonts w:ascii="Times New Roman" w:eastAsia="Calibri" w:hAnsi="Times New Roman" w:cs="Times New Roman"/>
          <w:b/>
          <w:bCs/>
          <w:sz w:val="24"/>
          <w:szCs w:val="24"/>
          <w:u w:val="single"/>
          <w:lang w:val="ru-RU" w:eastAsia="en-US"/>
        </w:rPr>
        <w:t>реалізованих</w:t>
      </w:r>
      <w:proofErr w:type="spellEnd"/>
      <w:r w:rsidRPr="002A4143">
        <w:rPr>
          <w:rFonts w:ascii="Times New Roman" w:eastAsia="Calibri" w:hAnsi="Times New Roman" w:cs="Times New Roman"/>
          <w:b/>
          <w:bCs/>
          <w:sz w:val="24"/>
          <w:szCs w:val="24"/>
          <w:u w:val="single"/>
          <w:lang w:val="ru-RU" w:eastAsia="en-US"/>
        </w:rPr>
        <w:t xml:space="preserve"> в </w:t>
      </w:r>
      <w:proofErr w:type="spellStart"/>
      <w:r w:rsidRPr="002A4143">
        <w:rPr>
          <w:rFonts w:ascii="Times New Roman" w:eastAsia="Calibri" w:hAnsi="Times New Roman" w:cs="Times New Roman"/>
          <w:b/>
          <w:bCs/>
          <w:sz w:val="24"/>
          <w:szCs w:val="24"/>
          <w:u w:val="single"/>
          <w:lang w:val="ru-RU" w:eastAsia="en-US"/>
        </w:rPr>
        <w:t>електронній</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системі</w:t>
      </w:r>
      <w:proofErr w:type="spellEnd"/>
      <w:r w:rsidRPr="002A4143">
        <w:rPr>
          <w:rFonts w:ascii="Times New Roman" w:eastAsia="Calibri" w:hAnsi="Times New Roman" w:cs="Times New Roman"/>
          <w:b/>
          <w:bCs/>
          <w:sz w:val="24"/>
          <w:szCs w:val="24"/>
          <w:u w:val="single"/>
          <w:lang w:val="ru-RU" w:eastAsia="en-US"/>
        </w:rPr>
        <w:t xml:space="preserve"> </w:t>
      </w:r>
      <w:proofErr w:type="spellStart"/>
      <w:r w:rsidRPr="002A4143">
        <w:rPr>
          <w:rFonts w:ascii="Times New Roman" w:eastAsia="Calibri" w:hAnsi="Times New Roman" w:cs="Times New Roman"/>
          <w:b/>
          <w:bCs/>
          <w:sz w:val="24"/>
          <w:szCs w:val="24"/>
          <w:u w:val="single"/>
          <w:lang w:val="ru-RU" w:eastAsia="en-US"/>
        </w:rPr>
        <w:t>закупівель</w:t>
      </w:r>
      <w:proofErr w:type="spellEnd"/>
      <w:r w:rsidRPr="002A4143">
        <w:rPr>
          <w:rFonts w:ascii="Times New Roman" w:eastAsia="Calibri" w:hAnsi="Times New Roman" w:cs="Times New Roman"/>
          <w:b/>
          <w:bCs/>
          <w:sz w:val="24"/>
          <w:szCs w:val="24"/>
          <w:u w:val="single"/>
          <w:lang w:val="ru-RU" w:eastAsia="en-US"/>
        </w:rPr>
        <w:t>.</w:t>
      </w:r>
      <w:r w:rsidRPr="002A4143">
        <w:rPr>
          <w:rFonts w:ascii="Times New Roman" w:eastAsia="Calibri" w:hAnsi="Times New Roman" w:cs="Times New Roman"/>
          <w:sz w:val="24"/>
          <w:szCs w:val="24"/>
          <w:u w:val="single"/>
          <w:lang w:eastAsia="en-US"/>
        </w:rPr>
        <w:t xml:space="preserve"> </w:t>
      </w:r>
    </w:p>
    <w:p w:rsidR="001A4897" w:rsidRPr="002A4143" w:rsidRDefault="001A4897" w:rsidP="001A4897">
      <w:pPr>
        <w:suppressAutoHyphens w:val="0"/>
        <w:spacing w:after="160"/>
        <w:ind w:firstLine="420"/>
        <w:contextualSpacing/>
        <w:jc w:val="both"/>
        <w:rPr>
          <w:rFonts w:ascii="Times New Roman" w:eastAsia="Calibri" w:hAnsi="Times New Roman" w:cs="Times New Roman"/>
          <w:b/>
          <w:bCs/>
          <w:sz w:val="24"/>
          <w:szCs w:val="24"/>
          <w:u w:val="single"/>
          <w:lang w:eastAsia="en-US"/>
        </w:rPr>
      </w:pPr>
      <w:r w:rsidRPr="002A4143">
        <w:rPr>
          <w:rFonts w:ascii="Times New Roman" w:eastAsia="Calibri" w:hAnsi="Times New Roman" w:cs="Times New Roman"/>
          <w:b/>
          <w:bCs/>
          <w:sz w:val="24"/>
          <w:szCs w:val="24"/>
          <w:u w:val="single"/>
          <w:lang w:eastAsia="en-US"/>
        </w:rPr>
        <w:t xml:space="preserve">Заповненням відповідних електронних полів вважається проставлення учасником відмітки в </w:t>
      </w:r>
      <w:proofErr w:type="spellStart"/>
      <w:r w:rsidRPr="002A4143">
        <w:rPr>
          <w:rFonts w:ascii="Times New Roman" w:eastAsia="Calibri" w:hAnsi="Times New Roman" w:cs="Times New Roman"/>
          <w:b/>
          <w:bCs/>
          <w:sz w:val="24"/>
          <w:szCs w:val="24"/>
          <w:u w:val="single"/>
          <w:lang w:eastAsia="en-US"/>
        </w:rPr>
        <w:t>чекбоксі</w:t>
      </w:r>
      <w:proofErr w:type="spellEnd"/>
      <w:r w:rsidRPr="002A4143">
        <w:rPr>
          <w:rFonts w:ascii="Times New Roman" w:eastAsia="Calibri" w:hAnsi="Times New Roman" w:cs="Times New Roman"/>
          <w:b/>
          <w:bCs/>
          <w:sz w:val="24"/>
          <w:szCs w:val="24"/>
          <w:u w:val="single"/>
          <w:lang w:eastAsia="en-US"/>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1A4897" w:rsidRPr="002A4143" w:rsidRDefault="001A4897" w:rsidP="001A4897">
      <w:pPr>
        <w:suppressAutoHyphens w:val="0"/>
        <w:spacing w:after="160"/>
        <w:ind w:firstLine="420"/>
        <w:contextualSpacing/>
        <w:jc w:val="both"/>
        <w:rPr>
          <w:rFonts w:ascii="Times New Roman" w:eastAsia="Calibri" w:hAnsi="Times New Roman" w:cs="Times New Roman"/>
          <w:sz w:val="24"/>
          <w:szCs w:val="24"/>
          <w:u w:val="single"/>
          <w:lang w:eastAsia="en-US"/>
        </w:rPr>
      </w:pPr>
      <w:r w:rsidRPr="002A4143">
        <w:rPr>
          <w:rFonts w:ascii="Times New Roman" w:eastAsia="Calibri" w:hAnsi="Times New Roman" w:cs="Times New Roman"/>
          <w:sz w:val="24"/>
          <w:szCs w:val="24"/>
          <w:u w:val="single"/>
          <w:lang w:eastAsia="en-US"/>
        </w:rPr>
        <w:t xml:space="preserve">Учасник процедури закупівлі, в тому числі об’єднання учасників, в електронній системі </w:t>
      </w:r>
      <w:proofErr w:type="spellStart"/>
      <w:r w:rsidRPr="002A4143">
        <w:rPr>
          <w:rFonts w:ascii="Times New Roman" w:eastAsia="Calibri" w:hAnsi="Times New Roman" w:cs="Times New Roman"/>
          <w:sz w:val="24"/>
          <w:szCs w:val="24"/>
          <w:u w:val="single"/>
          <w:lang w:eastAsia="en-US"/>
        </w:rPr>
        <w:t>закупівель</w:t>
      </w:r>
      <w:proofErr w:type="spellEnd"/>
      <w:r w:rsidRPr="002A4143">
        <w:rPr>
          <w:rFonts w:ascii="Times New Roman" w:eastAsia="Calibri" w:hAnsi="Times New Roman" w:cs="Times New Roman"/>
          <w:sz w:val="24"/>
          <w:szCs w:val="24"/>
          <w:u w:val="single"/>
          <w:lang w:eastAsia="en-US"/>
        </w:rPr>
        <w:t xml:space="preserve"> під час подання тендерної пропозиції </w:t>
      </w:r>
      <w:r w:rsidRPr="002A4143">
        <w:rPr>
          <w:rFonts w:ascii="Times New Roman" w:eastAsia="Calibri" w:hAnsi="Times New Roman" w:cs="Times New Roman"/>
          <w:b/>
          <w:bCs/>
          <w:sz w:val="24"/>
          <w:szCs w:val="24"/>
          <w:u w:val="single"/>
          <w:lang w:eastAsia="en-US"/>
        </w:rPr>
        <w:t>підтверджує відсутність підстави, передбаченої частиною другою статті 17 Закону у вигляді довідки, складеної учасником у довільній формі</w:t>
      </w:r>
      <w:r w:rsidRPr="002A4143">
        <w:rPr>
          <w:rFonts w:ascii="Times New Roman" w:eastAsia="Calibri" w:hAnsi="Times New Roman" w:cs="Times New Roman"/>
          <w:sz w:val="24"/>
          <w:szCs w:val="24"/>
          <w:u w:val="single"/>
          <w:lang w:eastAsia="en-US"/>
        </w:rPr>
        <w:t>, зміст якої підтверджує відсутність відповідної підстави для відмови в участі у процедурі закупівлі.</w:t>
      </w:r>
    </w:p>
    <w:p w:rsidR="001A4897" w:rsidRPr="002A4143" w:rsidRDefault="001A4897" w:rsidP="001A4897">
      <w:pPr>
        <w:suppressAutoHyphens w:val="0"/>
        <w:spacing w:after="160"/>
        <w:ind w:firstLine="420"/>
        <w:contextualSpacing/>
        <w:jc w:val="both"/>
        <w:rPr>
          <w:rFonts w:ascii="Times New Roman" w:eastAsia="Calibri" w:hAnsi="Times New Roman" w:cs="Times New Roman"/>
          <w:sz w:val="24"/>
          <w:szCs w:val="24"/>
          <w:u w:val="single"/>
          <w:lang w:eastAsia="en-US"/>
        </w:rPr>
      </w:pPr>
      <w:r w:rsidRPr="002A4143">
        <w:rPr>
          <w:rFonts w:ascii="Times New Roman" w:eastAsia="Calibri" w:hAnsi="Times New Roman" w:cs="Times New Roman"/>
          <w:sz w:val="24"/>
          <w:szCs w:val="24"/>
          <w:u w:val="single"/>
          <w:lang w:eastAsia="en-US"/>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2A4143">
        <w:rPr>
          <w:rFonts w:ascii="Times New Roman" w:eastAsia="Calibri" w:hAnsi="Times New Roman" w:cs="Times New Roman"/>
          <w:b/>
          <w:bCs/>
          <w:sz w:val="24"/>
          <w:szCs w:val="24"/>
          <w:u w:val="single"/>
          <w:lang w:eastAsia="en-US"/>
        </w:rPr>
        <w:t>може надати підтвердження вжиття заходів для доведення своєї надійності</w:t>
      </w:r>
      <w:r w:rsidRPr="002A4143">
        <w:rPr>
          <w:rFonts w:ascii="Times New Roman" w:eastAsia="Calibri" w:hAnsi="Times New Roman" w:cs="Times New Roman"/>
          <w:sz w:val="24"/>
          <w:szCs w:val="24"/>
          <w:u w:val="single"/>
          <w:lang w:eastAsia="en-US"/>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A4897" w:rsidRPr="002A4143" w:rsidRDefault="001A4897" w:rsidP="001A4897">
      <w:pPr>
        <w:suppressAutoHyphens w:val="0"/>
        <w:spacing w:after="160"/>
        <w:ind w:firstLine="708"/>
        <w:contextualSpacing/>
        <w:jc w:val="both"/>
        <w:rPr>
          <w:rFonts w:ascii="Times New Roman" w:eastAsia="Calibri" w:hAnsi="Times New Roman" w:cs="Times New Roman"/>
          <w:sz w:val="24"/>
          <w:szCs w:val="24"/>
          <w:u w:val="single"/>
          <w:lang w:eastAsia="en-US"/>
        </w:rPr>
      </w:pPr>
      <w:r w:rsidRPr="002A4143">
        <w:rPr>
          <w:rFonts w:ascii="Times New Roman" w:eastAsia="Calibri" w:hAnsi="Times New Roman" w:cs="Times New Roman"/>
          <w:color w:val="333333"/>
          <w:sz w:val="24"/>
          <w:szCs w:val="24"/>
          <w:u w:val="single"/>
          <w:shd w:val="clear" w:color="auto" w:fill="FFFFFF"/>
          <w:lang w:eastAsia="en-US"/>
        </w:rPr>
        <w:t>Всю публічну інформацію щодо учасника, що оприлюднена у формі відкритих даних згідно із</w:t>
      </w:r>
      <w:r w:rsidRPr="002A4143">
        <w:rPr>
          <w:rFonts w:ascii="Times New Roman" w:eastAsia="Calibri" w:hAnsi="Times New Roman" w:cs="Times New Roman"/>
          <w:color w:val="333333"/>
          <w:sz w:val="24"/>
          <w:szCs w:val="24"/>
          <w:u w:val="single"/>
          <w:shd w:val="clear" w:color="auto" w:fill="FFFFFF"/>
          <w:lang w:val="ru-RU" w:eastAsia="en-US"/>
        </w:rPr>
        <w:t> </w:t>
      </w:r>
      <w:hyperlink r:id="rId10" w:tgtFrame="_blank" w:history="1">
        <w:r w:rsidRPr="002A4143">
          <w:rPr>
            <w:rFonts w:ascii="Times New Roman" w:eastAsia="Calibri" w:hAnsi="Times New Roman" w:cs="Times New Roman"/>
            <w:color w:val="000099"/>
            <w:sz w:val="24"/>
            <w:szCs w:val="24"/>
            <w:u w:val="single"/>
            <w:shd w:val="clear" w:color="auto" w:fill="FFFFFF"/>
            <w:lang w:eastAsia="en-US"/>
          </w:rPr>
          <w:t>Законом України</w:t>
        </w:r>
      </w:hyperlink>
      <w:r w:rsidRPr="002A4143">
        <w:rPr>
          <w:rFonts w:ascii="Times New Roman" w:eastAsia="Calibri" w:hAnsi="Times New Roman" w:cs="Times New Roman"/>
          <w:color w:val="333333"/>
          <w:sz w:val="24"/>
          <w:szCs w:val="24"/>
          <w:u w:val="single"/>
          <w:shd w:val="clear" w:color="auto" w:fill="FFFFFF"/>
          <w:lang w:val="ru-RU" w:eastAsia="en-US"/>
        </w:rPr>
        <w:t> </w:t>
      </w:r>
      <w:r w:rsidRPr="002A4143">
        <w:rPr>
          <w:rFonts w:ascii="Times New Roman" w:eastAsia="Calibri" w:hAnsi="Times New Roman" w:cs="Times New Roman"/>
          <w:color w:val="333333"/>
          <w:sz w:val="24"/>
          <w:szCs w:val="24"/>
          <w:u w:val="single"/>
          <w:shd w:val="clear" w:color="auto" w:fill="FFFFFF"/>
          <w:lang w:eastAsia="en-US"/>
        </w:rPr>
        <w:t xml:space="preserve">"Про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A4143">
        <w:rPr>
          <w:rFonts w:ascii="Times New Roman" w:eastAsia="Calibri" w:hAnsi="Times New Roman" w:cs="Times New Roman"/>
          <w:color w:val="333333"/>
          <w:sz w:val="24"/>
          <w:szCs w:val="24"/>
          <w:u w:val="single"/>
          <w:shd w:val="clear" w:color="auto" w:fill="FFFFFF"/>
          <w:lang w:eastAsia="en-US"/>
        </w:rPr>
        <w:t>закупівель</w:t>
      </w:r>
      <w:proofErr w:type="spellEnd"/>
      <w:r w:rsidRPr="002A4143">
        <w:rPr>
          <w:rFonts w:ascii="Times New Roman" w:eastAsia="Calibri" w:hAnsi="Times New Roman" w:cs="Times New Roman"/>
          <w:color w:val="333333"/>
          <w:sz w:val="24"/>
          <w:szCs w:val="24"/>
          <w:u w:val="single"/>
          <w:shd w:val="clear" w:color="auto" w:fill="FFFFFF"/>
          <w:lang w:eastAsia="en-US"/>
        </w:rPr>
        <w:t>, замовник перевіряє самостійно.</w:t>
      </w:r>
    </w:p>
    <w:p w:rsidR="001A4897" w:rsidRPr="002A4143" w:rsidRDefault="001A4897" w:rsidP="001A4897">
      <w:pPr>
        <w:suppressAutoHyphens w:val="0"/>
        <w:spacing w:before="240" w:after="0" w:line="240" w:lineRule="auto"/>
        <w:ind w:firstLine="708"/>
        <w:contextualSpacing/>
        <w:jc w:val="both"/>
        <w:rPr>
          <w:rFonts w:ascii="Times New Roman" w:eastAsia="Times New Roman" w:hAnsi="Times New Roman" w:cs="Times New Roman"/>
          <w:i/>
          <w:iCs/>
          <w:color w:val="000000"/>
          <w:sz w:val="24"/>
          <w:szCs w:val="24"/>
          <w:lang w:eastAsia="ru-RU"/>
        </w:rPr>
      </w:pPr>
      <w:r w:rsidRPr="002A4143">
        <w:rPr>
          <w:rFonts w:ascii="Times New Roman" w:eastAsia="Times New Roman" w:hAnsi="Times New Roman" w:cs="Times New Roman"/>
          <w:i/>
          <w:iCs/>
          <w:color w:val="000000"/>
          <w:sz w:val="24"/>
          <w:szCs w:val="24"/>
          <w:lang w:eastAsia="ru-RU"/>
        </w:rPr>
        <w:t xml:space="preserve">У разі якщо учасник процедури закупівлі </w:t>
      </w:r>
      <w:r w:rsidRPr="002A4143">
        <w:rPr>
          <w:rFonts w:ascii="Times New Roman" w:eastAsia="Times New Roman" w:hAnsi="Times New Roman" w:cs="Times New Roman"/>
          <w:b/>
          <w:bCs/>
          <w:i/>
          <w:iCs/>
          <w:color w:val="000000"/>
          <w:sz w:val="24"/>
          <w:szCs w:val="24"/>
          <w:lang w:eastAsia="ru-RU"/>
        </w:rPr>
        <w:t>має намір залучити спроможності інших суб’єктів господарювання</w:t>
      </w:r>
      <w:r w:rsidRPr="002A4143">
        <w:rPr>
          <w:rFonts w:ascii="Times New Roman" w:eastAsia="Times New Roman" w:hAnsi="Times New Roman" w:cs="Times New Roman"/>
          <w:i/>
          <w:iCs/>
          <w:color w:val="000000"/>
          <w:sz w:val="24"/>
          <w:szCs w:val="24"/>
          <w:lang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2A4143">
        <w:rPr>
          <w:rFonts w:ascii="Times New Roman" w:eastAsia="Times New Roman" w:hAnsi="Times New Roman" w:cs="Times New Roman"/>
          <w:b/>
          <w:bCs/>
          <w:i/>
          <w:iCs/>
          <w:color w:val="000000"/>
          <w:sz w:val="24"/>
          <w:szCs w:val="24"/>
          <w:u w:val="single"/>
          <w:lang w:eastAsia="ru-RU"/>
        </w:rPr>
        <w:t>відповідно до частини третьої статті 16 Закону</w:t>
      </w:r>
      <w:r w:rsidRPr="002A4143">
        <w:rPr>
          <w:rFonts w:ascii="Times New Roman" w:eastAsia="Times New Roman" w:hAnsi="Times New Roman" w:cs="Times New Roman"/>
          <w:i/>
          <w:iCs/>
          <w:color w:val="000000"/>
          <w:sz w:val="24"/>
          <w:szCs w:val="24"/>
          <w:lang w:eastAsia="ru-RU"/>
        </w:rPr>
        <w:t xml:space="preserve">, замовник перевіряє таких суб’єктів господарювання на відсутність підстав, визначених у </w:t>
      </w:r>
      <w:r w:rsidRPr="002A4143">
        <w:rPr>
          <w:rFonts w:ascii="Times New Roman" w:eastAsia="Times New Roman" w:hAnsi="Times New Roman" w:cs="Times New Roman"/>
          <w:b/>
          <w:bCs/>
          <w:i/>
          <w:iCs/>
          <w:color w:val="000000"/>
          <w:sz w:val="24"/>
          <w:szCs w:val="24"/>
          <w:lang w:eastAsia="ru-RU"/>
        </w:rPr>
        <w:t>частині першій статті 17 Закону</w:t>
      </w:r>
      <w:r w:rsidRPr="002A4143">
        <w:rPr>
          <w:rFonts w:ascii="Times New Roman" w:eastAsia="Times New Roman" w:hAnsi="Times New Roman" w:cs="Times New Roman"/>
          <w:i/>
          <w:iCs/>
          <w:color w:val="000000"/>
          <w:sz w:val="24"/>
          <w:szCs w:val="24"/>
          <w:lang w:eastAsia="ru-RU"/>
        </w:rPr>
        <w:t xml:space="preserve">. </w:t>
      </w:r>
    </w:p>
    <w:p w:rsidR="001A4897" w:rsidRPr="002A4143" w:rsidRDefault="001A4897" w:rsidP="001A4897">
      <w:pPr>
        <w:suppressAutoHyphens w:val="0"/>
        <w:spacing w:before="240" w:after="0" w:line="240" w:lineRule="auto"/>
        <w:contextualSpacing/>
        <w:jc w:val="both"/>
        <w:rPr>
          <w:rFonts w:ascii="Times New Roman" w:eastAsia="Times New Roman" w:hAnsi="Times New Roman" w:cs="Times New Roman"/>
          <w:i/>
          <w:iCs/>
          <w:color w:val="000000"/>
          <w:sz w:val="24"/>
          <w:szCs w:val="24"/>
          <w:lang w:eastAsia="ru-RU"/>
        </w:rPr>
      </w:pPr>
    </w:p>
    <w:p w:rsidR="001A4897" w:rsidRPr="002A4143" w:rsidRDefault="001A4897" w:rsidP="001A4897">
      <w:pPr>
        <w:suppressAutoHyphens w:val="0"/>
        <w:spacing w:after="0" w:line="240" w:lineRule="auto"/>
        <w:contextualSpacing/>
        <w:jc w:val="both"/>
        <w:rPr>
          <w:rFonts w:ascii="Times New Roman" w:eastAsia="Calibri" w:hAnsi="Times New Roman" w:cs="Times New Roman"/>
          <w:sz w:val="24"/>
          <w:szCs w:val="24"/>
          <w:lang w:eastAsia="en-US"/>
        </w:rPr>
      </w:pPr>
      <w:r w:rsidRPr="002A4143">
        <w:rPr>
          <w:rFonts w:ascii="Times New Roman" w:eastAsia="Times New Roman" w:hAnsi="Times New Roman" w:cs="Times New Roman"/>
          <w:sz w:val="24"/>
          <w:szCs w:val="24"/>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bookmarkEnd w:id="3"/>
    <w:p w:rsidR="001A4897" w:rsidRPr="002A4143" w:rsidRDefault="001A4897" w:rsidP="001A4897">
      <w:pPr>
        <w:suppressAutoHyphens w:val="0"/>
        <w:spacing w:after="0" w:line="240" w:lineRule="auto"/>
        <w:ind w:left="420"/>
        <w:contextualSpacing/>
        <w:rPr>
          <w:rFonts w:ascii="Times New Roman" w:eastAsia="Times New Roman" w:hAnsi="Times New Roman" w:cs="Times New Roman"/>
          <w:sz w:val="24"/>
          <w:szCs w:val="24"/>
        </w:rPr>
      </w:pPr>
    </w:p>
    <w:bookmarkEnd w:id="4"/>
    <w:p w:rsidR="001A4897" w:rsidRPr="002A4143" w:rsidRDefault="001A4897" w:rsidP="001A4897">
      <w:pPr>
        <w:suppressAutoHyphens w:val="0"/>
        <w:spacing w:after="0" w:line="240" w:lineRule="auto"/>
        <w:contextualSpacing/>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br w:type="page"/>
      </w:r>
    </w:p>
    <w:p w:rsidR="001A4897" w:rsidRPr="002A4143" w:rsidRDefault="001A4897" w:rsidP="001A4897">
      <w:pPr>
        <w:suppressAutoHyphens w:val="0"/>
        <w:spacing w:after="0" w:line="240" w:lineRule="auto"/>
        <w:contextualSpacing/>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lastRenderedPageBreak/>
        <w:t>2. Перелік документів та інформації  для підтвердження відповідності ПЕРЕМОЖЦЯ вимогам, визначеним у статті 17 Закону України “Про публічні закупівлі”:</w:t>
      </w:r>
    </w:p>
    <w:p w:rsidR="001A4897" w:rsidRPr="002A4143" w:rsidRDefault="001A4897" w:rsidP="001A4897">
      <w:pPr>
        <w:suppressAutoHyphens w:val="0"/>
        <w:spacing w:after="0" w:line="240" w:lineRule="auto"/>
        <w:jc w:val="center"/>
        <w:rPr>
          <w:rFonts w:ascii="Times New Roman" w:eastAsia="Times New Roman" w:hAnsi="Times New Roman" w:cs="Times New Roman"/>
          <w:b/>
          <w:bCs/>
          <w:color w:val="000000"/>
          <w:sz w:val="24"/>
          <w:szCs w:val="24"/>
          <w:lang w:eastAsia="ru-RU"/>
        </w:rPr>
      </w:pPr>
      <w:bookmarkStart w:id="5" w:name="_Hlk37754101"/>
      <w:r w:rsidRPr="002A4143">
        <w:rPr>
          <w:rFonts w:ascii="Times New Roman" w:eastAsia="Times New Roman" w:hAnsi="Times New Roman" w:cs="Times New Roman"/>
          <w:color w:val="000000"/>
          <w:sz w:val="24"/>
          <w:szCs w:val="24"/>
          <w:lang w:eastAsia="ru-RU"/>
        </w:rPr>
        <w:t> </w:t>
      </w:r>
      <w:r w:rsidRPr="002A4143">
        <w:rPr>
          <w:rFonts w:ascii="Times New Roman" w:eastAsia="Times New Roman" w:hAnsi="Times New Roman" w:cs="Times New Roman"/>
          <w:b/>
          <w:bCs/>
          <w:color w:val="000000"/>
          <w:sz w:val="24"/>
          <w:szCs w:val="24"/>
          <w:lang w:eastAsia="ru-RU"/>
        </w:rPr>
        <w:t>2.1.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A4897" w:rsidRPr="002A4143" w:rsidTr="00A47456">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5"/>
          <w:p w:rsidR="001A4897" w:rsidRPr="002A4143"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w:t>
            </w:r>
          </w:p>
          <w:p w:rsidR="001A4897" w:rsidRPr="002A4143"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Вимоги статті 17 Закону</w:t>
            </w:r>
          </w:p>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2A4143" w:rsidRDefault="001A4897" w:rsidP="001A4897">
            <w:pPr>
              <w:suppressAutoHyphens w:val="0"/>
              <w:spacing w:after="0" w:line="240" w:lineRule="auto"/>
              <w:ind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1A4897" w:rsidRPr="002A4143" w:rsidTr="00A47456">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Відомості </w:t>
            </w:r>
            <w:r w:rsidRPr="002A4143">
              <w:rPr>
                <w:rFonts w:ascii="Times New Roman" w:eastAsia="Times New Roman" w:hAnsi="Times New Roman" w:cs="Times New Roman"/>
                <w:b/>
                <w:bCs/>
                <w:color w:val="000000"/>
                <w:sz w:val="24"/>
                <w:szCs w:val="24"/>
                <w:lang w:eastAsia="ru-RU"/>
              </w:rPr>
              <w:t>про юридичну особу</w:t>
            </w:r>
            <w:r w:rsidRPr="002A4143">
              <w:rPr>
                <w:rFonts w:ascii="Times New Roman" w:eastAsia="Times New Roman" w:hAnsi="Times New Roman" w:cs="Times New Roman"/>
                <w:color w:val="000000"/>
                <w:sz w:val="24"/>
                <w:szCs w:val="24"/>
                <w:lang w:eastAsia="ru-RU"/>
              </w:rPr>
              <w:t xml:space="preserve">, яка є учасником процедури закупівлі, </w:t>
            </w:r>
            <w:proofErr w:type="spellStart"/>
            <w:r w:rsidRPr="002A4143">
              <w:rPr>
                <w:rFonts w:ascii="Times New Roman" w:eastAsia="Times New Roman" w:hAnsi="Times New Roman" w:cs="Times New Roman"/>
                <w:color w:val="000000"/>
                <w:sz w:val="24"/>
                <w:szCs w:val="24"/>
                <w:lang w:eastAsia="ru-RU"/>
              </w:rPr>
              <w:t>внесено</w:t>
            </w:r>
            <w:proofErr w:type="spellEnd"/>
            <w:r w:rsidRPr="002A4143">
              <w:rPr>
                <w:rFonts w:ascii="Times New Roman" w:eastAsia="Times New Roman" w:hAnsi="Times New Roman" w:cs="Times New Roman"/>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A4897" w:rsidRPr="002A4143" w:rsidTr="00A47456">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A4897" w:rsidRPr="002A4143" w:rsidTr="00A47456">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5103"/>
            </w:tblGrid>
            <w:tr w:rsidR="00B46D87" w:rsidRPr="002A4143" w:rsidTr="000338D2">
              <w:trPr>
                <w:trHeight w:val="1018"/>
              </w:trPr>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46D87" w:rsidRPr="002A4143" w:rsidRDefault="00B46D87" w:rsidP="00B46D87">
                  <w:pPr>
                    <w:pBdr>
                      <w:top w:val="nil"/>
                      <w:left w:val="nil"/>
                      <w:bottom w:val="nil"/>
                      <w:right w:val="nil"/>
                      <w:between w:val="nil"/>
                    </w:pBdr>
                    <w:suppressAutoHyphens w:val="0"/>
                    <w:spacing w:after="0" w:line="240" w:lineRule="auto"/>
                    <w:ind w:right="995"/>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2A4143">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2A4143">
                    <w:rPr>
                      <w:rFonts w:ascii="Times New Roman" w:eastAsia="Times New Roman" w:hAnsi="Times New Roman" w:cs="Times New Roman"/>
                      <w:bCs/>
                      <w:color w:val="000000"/>
                      <w:sz w:val="24"/>
                      <w:szCs w:val="24"/>
                      <w:lang w:eastAsia="ru-RU"/>
                    </w:rPr>
                    <w:t>кримiнальної</w:t>
                  </w:r>
                  <w:proofErr w:type="spellEnd"/>
                  <w:r w:rsidRPr="002A4143">
                    <w:rPr>
                      <w:rFonts w:ascii="Times New Roman" w:eastAsia="Times New Roman" w:hAnsi="Times New Roman" w:cs="Times New Roman"/>
                      <w:bCs/>
                      <w:color w:val="000000"/>
                      <w:sz w:val="24"/>
                      <w:szCs w:val="24"/>
                      <w:lang w:eastAsia="ru-RU"/>
                    </w:rPr>
                    <w:t xml:space="preserve"> </w:t>
                  </w:r>
                  <w:proofErr w:type="spellStart"/>
                  <w:r w:rsidRPr="002A4143">
                    <w:rPr>
                      <w:rFonts w:ascii="Times New Roman" w:eastAsia="Times New Roman" w:hAnsi="Times New Roman" w:cs="Times New Roman"/>
                      <w:bCs/>
                      <w:color w:val="000000"/>
                      <w:sz w:val="24"/>
                      <w:szCs w:val="24"/>
                      <w:lang w:eastAsia="ru-RU"/>
                    </w:rPr>
                    <w:t>вiдповiдальностi</w:t>
                  </w:r>
                  <w:proofErr w:type="spellEnd"/>
                  <w:r w:rsidRPr="002A4143">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2A4143">
                    <w:rPr>
                      <w:rFonts w:ascii="Times New Roman" w:eastAsia="Times New Roman" w:hAnsi="Times New Roman" w:cs="Times New Roman"/>
                      <w:bCs/>
                      <w:color w:val="000000"/>
                      <w:sz w:val="24"/>
                      <w:szCs w:val="24"/>
                      <w:lang w:eastAsia="ru-RU"/>
                    </w:rPr>
                    <w:t>судимостi</w:t>
                  </w:r>
                  <w:proofErr w:type="spellEnd"/>
                  <w:r w:rsidRPr="002A4143">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2A4143">
                    <w:rPr>
                      <w:rFonts w:ascii="Times New Roman" w:eastAsia="Times New Roman" w:hAnsi="Times New Roman" w:cs="Times New Roman"/>
                      <w:bCs/>
                      <w:color w:val="000000"/>
                      <w:sz w:val="24"/>
                      <w:szCs w:val="24"/>
                      <w:lang w:eastAsia="ru-RU"/>
                    </w:rPr>
                    <w:t>тридцятиденної</w:t>
                  </w:r>
                  <w:proofErr w:type="spellEnd"/>
                  <w:r w:rsidRPr="002A4143">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2A4143">
                    <w:rPr>
                      <w:rFonts w:ascii="Times New Roman" w:eastAsia="Times New Roman" w:hAnsi="Times New Roman" w:cs="Times New Roman"/>
                      <w:b/>
                      <w:bCs/>
                      <w:color w:val="000000"/>
                      <w:sz w:val="24"/>
                      <w:szCs w:val="24"/>
                      <w:lang w:eastAsia="ru-RU"/>
                    </w:rPr>
                    <w:t xml:space="preserve"> </w:t>
                  </w:r>
                  <w:hyperlink r:id="rId11" w:history="1">
                    <w:r w:rsidRPr="002A4143">
                      <w:rPr>
                        <w:rStyle w:val="affe"/>
                        <w:rFonts w:ascii="Times New Roman" w:eastAsia="Times New Roman" w:hAnsi="Times New Roman" w:cs="Times New Roman"/>
                        <w:b/>
                        <w:bCs/>
                        <w:sz w:val="24"/>
                        <w:szCs w:val="24"/>
                        <w:lang w:eastAsia="ru-RU"/>
                      </w:rPr>
                      <w:t>http://wanted.mvs.gov.ua/test/</w:t>
                    </w:r>
                  </w:hyperlink>
                  <w:r w:rsidRPr="002A4143">
                    <w:rPr>
                      <w:rFonts w:ascii="Times New Roman" w:eastAsia="Times New Roman" w:hAnsi="Times New Roman" w:cs="Times New Roman"/>
                      <w:b/>
                      <w:bCs/>
                      <w:color w:val="000000"/>
                      <w:sz w:val="24"/>
                      <w:szCs w:val="24"/>
                      <w:lang w:eastAsia="ru-RU"/>
                    </w:rPr>
                    <w:t>.</w:t>
                  </w:r>
                </w:p>
              </w:tc>
            </w:tr>
          </w:tbl>
          <w:p w:rsidR="001A4897" w:rsidRPr="002A4143" w:rsidRDefault="001A4897" w:rsidP="001A4897">
            <w:p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lang w:eastAsia="ru-RU"/>
              </w:rPr>
            </w:pPr>
          </w:p>
        </w:tc>
      </w:tr>
      <w:tr w:rsidR="001A4897" w:rsidRPr="002A4143" w:rsidTr="00A47456">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B46D87" w:rsidRPr="002A4143" w:rsidTr="000338D2">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2A4143" w:rsidRDefault="00B46D87" w:rsidP="00B46D8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2A4143"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6D87" w:rsidRPr="002A4143" w:rsidRDefault="00B46D87" w:rsidP="00B46D8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(пункт 12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46D87" w:rsidRPr="002A4143" w:rsidRDefault="00B46D87" w:rsidP="00B46D87">
            <w:pPr>
              <w:pBdr>
                <w:top w:val="nil"/>
                <w:left w:val="nil"/>
                <w:bottom w:val="nil"/>
                <w:right w:val="nil"/>
                <w:between w:val="nil"/>
              </w:pBdr>
              <w:tabs>
                <w:tab w:val="left" w:pos="2883"/>
              </w:tabs>
              <w:suppressAutoHyphens w:val="0"/>
              <w:spacing w:after="0" w:line="240" w:lineRule="auto"/>
              <w:ind w:right="28"/>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2A4143">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2A4143">
              <w:rPr>
                <w:rFonts w:ascii="Times New Roman" w:eastAsia="Times New Roman" w:hAnsi="Times New Roman" w:cs="Times New Roman"/>
                <w:bCs/>
                <w:color w:val="000000"/>
                <w:sz w:val="24"/>
                <w:szCs w:val="24"/>
                <w:lang w:eastAsia="ru-RU"/>
              </w:rPr>
              <w:t>кримiнальної</w:t>
            </w:r>
            <w:proofErr w:type="spellEnd"/>
            <w:r w:rsidRPr="002A4143">
              <w:rPr>
                <w:rFonts w:ascii="Times New Roman" w:eastAsia="Times New Roman" w:hAnsi="Times New Roman" w:cs="Times New Roman"/>
                <w:bCs/>
                <w:color w:val="000000"/>
                <w:sz w:val="24"/>
                <w:szCs w:val="24"/>
                <w:lang w:eastAsia="ru-RU"/>
              </w:rPr>
              <w:t xml:space="preserve"> </w:t>
            </w:r>
            <w:proofErr w:type="spellStart"/>
            <w:r w:rsidRPr="002A4143">
              <w:rPr>
                <w:rFonts w:ascii="Times New Roman" w:eastAsia="Times New Roman" w:hAnsi="Times New Roman" w:cs="Times New Roman"/>
                <w:bCs/>
                <w:color w:val="000000"/>
                <w:sz w:val="24"/>
                <w:szCs w:val="24"/>
                <w:lang w:eastAsia="ru-RU"/>
              </w:rPr>
              <w:t>вiдповiдальностi</w:t>
            </w:r>
            <w:proofErr w:type="spellEnd"/>
            <w:r w:rsidRPr="002A4143">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2A4143">
              <w:rPr>
                <w:rFonts w:ascii="Times New Roman" w:eastAsia="Times New Roman" w:hAnsi="Times New Roman" w:cs="Times New Roman"/>
                <w:bCs/>
                <w:color w:val="000000"/>
                <w:sz w:val="24"/>
                <w:szCs w:val="24"/>
                <w:lang w:eastAsia="ru-RU"/>
              </w:rPr>
              <w:t>судимостi</w:t>
            </w:r>
            <w:proofErr w:type="spellEnd"/>
            <w:r w:rsidRPr="002A4143">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2A4143">
              <w:rPr>
                <w:rFonts w:ascii="Times New Roman" w:eastAsia="Times New Roman" w:hAnsi="Times New Roman" w:cs="Times New Roman"/>
                <w:bCs/>
                <w:color w:val="000000"/>
                <w:sz w:val="24"/>
                <w:szCs w:val="24"/>
                <w:lang w:eastAsia="ru-RU"/>
              </w:rPr>
              <w:t>тридцятиденної</w:t>
            </w:r>
            <w:proofErr w:type="spellEnd"/>
            <w:r w:rsidRPr="002A4143">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2A4143">
              <w:rPr>
                <w:rFonts w:ascii="Times New Roman" w:eastAsia="Times New Roman" w:hAnsi="Times New Roman" w:cs="Times New Roman"/>
                <w:b/>
                <w:bCs/>
                <w:color w:val="000000"/>
                <w:sz w:val="24"/>
                <w:szCs w:val="24"/>
                <w:lang w:eastAsia="ru-RU"/>
              </w:rPr>
              <w:t xml:space="preserve"> </w:t>
            </w:r>
            <w:hyperlink r:id="rId12" w:history="1">
              <w:r w:rsidRPr="002A4143">
                <w:rPr>
                  <w:rStyle w:val="affe"/>
                  <w:rFonts w:ascii="Times New Roman" w:eastAsia="Times New Roman" w:hAnsi="Times New Roman" w:cs="Times New Roman"/>
                  <w:b/>
                  <w:bCs/>
                  <w:sz w:val="24"/>
                  <w:szCs w:val="24"/>
                  <w:lang w:eastAsia="ru-RU"/>
                </w:rPr>
                <w:t>http://wanted.mvs.gov.ua/test/</w:t>
              </w:r>
            </w:hyperlink>
            <w:r w:rsidRPr="002A4143">
              <w:rPr>
                <w:rFonts w:ascii="Times New Roman" w:eastAsia="Times New Roman" w:hAnsi="Times New Roman" w:cs="Times New Roman"/>
                <w:b/>
                <w:bCs/>
                <w:color w:val="000000"/>
                <w:sz w:val="24"/>
                <w:szCs w:val="24"/>
                <w:lang w:eastAsia="ru-RU"/>
              </w:rPr>
              <w:t>.</w:t>
            </w:r>
          </w:p>
        </w:tc>
      </w:tr>
      <w:tr w:rsidR="00B46D87" w:rsidRPr="002A4143" w:rsidTr="00A47456">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2A4143" w:rsidRDefault="00B46D87" w:rsidP="00B46D8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2A4143"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46D87" w:rsidRPr="002A4143" w:rsidRDefault="00B46D87" w:rsidP="00B46D8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(пункт 13 частини 1 статті 17 Закону)</w:t>
            </w:r>
          </w:p>
          <w:p w:rsidR="00B46D87" w:rsidRPr="002A4143"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2A4143" w:rsidRDefault="00B46D87" w:rsidP="00B46D87">
            <w:pPr>
              <w:suppressAutoHyphens w:val="0"/>
              <w:spacing w:after="0" w:line="240" w:lineRule="auto"/>
              <w:ind w:right="140"/>
              <w:jc w:val="both"/>
              <w:textAlignment w:val="baseline"/>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 xml:space="preserve">Замовник самостійно перевіряє інформацію, що є доступною в електронній системі </w:t>
            </w:r>
            <w:proofErr w:type="spellStart"/>
            <w:r w:rsidRPr="002A4143">
              <w:rPr>
                <w:rFonts w:ascii="Times New Roman" w:eastAsia="Times New Roman" w:hAnsi="Times New Roman" w:cs="Times New Roman"/>
                <w:b/>
                <w:bCs/>
                <w:color w:val="000000"/>
                <w:sz w:val="24"/>
                <w:szCs w:val="24"/>
                <w:lang w:eastAsia="ru-RU"/>
              </w:rPr>
              <w:t>закупівель</w:t>
            </w:r>
            <w:proofErr w:type="spellEnd"/>
            <w:r w:rsidRPr="002A4143">
              <w:rPr>
                <w:rFonts w:ascii="Times New Roman" w:eastAsia="Times New Roman" w:hAnsi="Times New Roman" w:cs="Times New Roman"/>
                <w:b/>
                <w:bCs/>
                <w:color w:val="000000"/>
                <w:sz w:val="24"/>
                <w:szCs w:val="24"/>
                <w:lang w:eastAsia="ru-RU"/>
              </w:rPr>
              <w:t>.</w:t>
            </w:r>
          </w:p>
          <w:p w:rsidR="00B46D87" w:rsidRPr="002A4143" w:rsidRDefault="00B46D87" w:rsidP="00B46D87">
            <w:pPr>
              <w:suppressAutoHyphens w:val="0"/>
              <w:spacing w:after="0" w:line="240" w:lineRule="auto"/>
              <w:ind w:right="140"/>
              <w:jc w:val="both"/>
              <w:rPr>
                <w:rFonts w:ascii="Times New Roman" w:eastAsia="Times New Roman" w:hAnsi="Times New Roman" w:cs="Times New Roman"/>
                <w:i/>
                <w:iCs/>
                <w:color w:val="000000"/>
                <w:sz w:val="24"/>
                <w:szCs w:val="24"/>
                <w:lang w:eastAsia="ru-RU"/>
              </w:rPr>
            </w:pPr>
            <w:r w:rsidRPr="002A4143">
              <w:rPr>
                <w:rFonts w:ascii="Times New Roman" w:eastAsia="Times New Roman" w:hAnsi="Times New Roman" w:cs="Times New Roman"/>
                <w:i/>
                <w:iCs/>
                <w:color w:val="000000"/>
                <w:sz w:val="24"/>
                <w:szCs w:val="24"/>
                <w:lang w:eastAsia="ru-RU"/>
              </w:rPr>
              <w:t xml:space="preserve">Щодо переможця стосовно якого в електронній системі </w:t>
            </w:r>
            <w:proofErr w:type="spellStart"/>
            <w:r w:rsidRPr="002A4143">
              <w:rPr>
                <w:rFonts w:ascii="Times New Roman" w:eastAsia="Times New Roman" w:hAnsi="Times New Roman" w:cs="Times New Roman"/>
                <w:i/>
                <w:iCs/>
                <w:color w:val="000000"/>
                <w:sz w:val="24"/>
                <w:szCs w:val="24"/>
                <w:lang w:eastAsia="ru-RU"/>
              </w:rPr>
              <w:t>закупівель</w:t>
            </w:r>
            <w:proofErr w:type="spellEnd"/>
            <w:r w:rsidRPr="002A4143">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B46D87" w:rsidRPr="002A4143" w:rsidRDefault="00B46D87" w:rsidP="00B46D87">
            <w:pPr>
              <w:suppressAutoHyphens w:val="0"/>
              <w:spacing w:after="0" w:line="240" w:lineRule="auto"/>
              <w:ind w:right="140"/>
              <w:jc w:val="both"/>
              <w:rPr>
                <w:rFonts w:ascii="Times New Roman" w:eastAsia="Times New Roman" w:hAnsi="Times New Roman" w:cs="Times New Roman"/>
                <w:i/>
                <w:iCs/>
                <w:color w:val="000000"/>
                <w:sz w:val="24"/>
                <w:szCs w:val="24"/>
                <w:lang w:eastAsia="ru-RU"/>
              </w:rPr>
            </w:pPr>
            <w:r w:rsidRPr="002A4143">
              <w:rPr>
                <w:rFonts w:ascii="Times New Roman" w:eastAsia="Times New Roman" w:hAnsi="Times New Roman" w:cs="Times New Roman"/>
                <w:i/>
                <w:iCs/>
                <w:color w:val="000000"/>
                <w:sz w:val="24"/>
                <w:szCs w:val="24"/>
                <w:lang w:eastAsia="ru-RU"/>
              </w:rPr>
              <w:t xml:space="preserve">Переможець стосовно якого в електронній системі </w:t>
            </w:r>
            <w:proofErr w:type="spellStart"/>
            <w:r w:rsidRPr="002A4143">
              <w:rPr>
                <w:rFonts w:ascii="Times New Roman" w:eastAsia="Times New Roman" w:hAnsi="Times New Roman" w:cs="Times New Roman"/>
                <w:i/>
                <w:iCs/>
                <w:color w:val="000000"/>
                <w:sz w:val="24"/>
                <w:szCs w:val="24"/>
                <w:lang w:eastAsia="ru-RU"/>
              </w:rPr>
              <w:t>закупівель</w:t>
            </w:r>
            <w:proofErr w:type="spellEnd"/>
            <w:r w:rsidRPr="002A4143">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B46D87" w:rsidRPr="002A4143" w:rsidTr="00A47456">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2A4143" w:rsidRDefault="00B46D87" w:rsidP="00B46D87">
            <w:pPr>
              <w:suppressAutoHyphens w:val="0"/>
              <w:spacing w:after="0" w:line="240" w:lineRule="auto"/>
              <w:ind w:left="140" w:right="14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lastRenderedPageBreak/>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2A4143"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6D87" w:rsidRPr="002A4143" w:rsidRDefault="00B46D87" w:rsidP="00B46D87">
            <w:pPr>
              <w:suppressAutoHyphens w:val="0"/>
              <w:spacing w:after="0" w:line="240" w:lineRule="auto"/>
              <w:ind w:left="140"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2A4143" w:rsidRDefault="00B46D87" w:rsidP="00B46D87">
            <w:pPr>
              <w:suppressAutoHyphens w:val="0"/>
              <w:spacing w:after="0" w:line="240" w:lineRule="auto"/>
              <w:ind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b/>
                <w:bCs/>
                <w:color w:val="000000"/>
                <w:sz w:val="24"/>
                <w:szCs w:val="24"/>
                <w:lang w:eastAsia="ru-RU"/>
              </w:rPr>
              <w:t>Довідка в довільній формі</w:t>
            </w:r>
            <w:r w:rsidRPr="002A4143">
              <w:rPr>
                <w:rFonts w:ascii="Times New Roman" w:eastAsia="Times New Roman" w:hAnsi="Times New Roman" w:cs="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C529F" w:rsidRDefault="00CC529F" w:rsidP="00CC529F">
      <w:pPr>
        <w:suppressAutoHyphens w:val="0"/>
        <w:spacing w:after="0" w:line="240" w:lineRule="auto"/>
        <w:jc w:val="center"/>
        <w:rPr>
          <w:rFonts w:ascii="Times New Roman" w:eastAsia="Times New Roman" w:hAnsi="Times New Roman" w:cs="Times New Roman"/>
          <w:b/>
          <w:bCs/>
          <w:color w:val="000000"/>
          <w:sz w:val="24"/>
          <w:szCs w:val="24"/>
          <w:lang w:eastAsia="ru-RU"/>
        </w:rPr>
      </w:pPr>
    </w:p>
    <w:p w:rsidR="00CC529F" w:rsidRDefault="001A4897" w:rsidP="00CC529F">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 xml:space="preserve">2.2. Документи, які надаються ПЕРЕМОЖЦЕМ (фізичною особою чи фізичною </w:t>
      </w:r>
    </w:p>
    <w:p w:rsidR="001A4897" w:rsidRPr="002A4143" w:rsidRDefault="001A4897" w:rsidP="00CC529F">
      <w:pPr>
        <w:suppressAutoHyphens w:val="0"/>
        <w:spacing w:after="0" w:line="240" w:lineRule="auto"/>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1A4897" w:rsidRPr="002A4143" w:rsidTr="00A47456">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2A4143" w:rsidRDefault="001A4897" w:rsidP="001A489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w:t>
            </w:r>
          </w:p>
          <w:p w:rsidR="001A4897" w:rsidRPr="002A4143" w:rsidRDefault="001A4897" w:rsidP="001A489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2A4143"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Вимоги статті 17 Закону</w:t>
            </w:r>
          </w:p>
          <w:p w:rsidR="001A4897" w:rsidRPr="002A4143"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4897" w:rsidRPr="002A4143"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1A4897" w:rsidRPr="002A4143" w:rsidTr="00A47456">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A4897" w:rsidRPr="002A4143"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46D87" w:rsidRPr="002A4143" w:rsidTr="000338D2">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2A4143" w:rsidRDefault="00B46D87" w:rsidP="00B46D8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2A4143"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46D87" w:rsidRPr="002A4143" w:rsidRDefault="00B46D87" w:rsidP="00B46D87">
            <w:pPr>
              <w:suppressAutoHyphens w:val="0"/>
              <w:spacing w:after="0" w:line="240" w:lineRule="auto"/>
              <w:ind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 xml:space="preserve"> (пункт 5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46D87" w:rsidRPr="002A4143" w:rsidRDefault="00B46D87" w:rsidP="00B46D87">
            <w:pPr>
              <w:pBdr>
                <w:top w:val="nil"/>
                <w:left w:val="nil"/>
                <w:bottom w:val="nil"/>
                <w:right w:val="nil"/>
                <w:between w:val="nil"/>
              </w:pBdr>
              <w:tabs>
                <w:tab w:val="left" w:pos="2741"/>
              </w:tabs>
              <w:suppressAutoHyphens w:val="0"/>
              <w:spacing w:after="0" w:line="240" w:lineRule="auto"/>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2A4143">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2A4143">
              <w:rPr>
                <w:rFonts w:ascii="Times New Roman" w:eastAsia="Times New Roman" w:hAnsi="Times New Roman" w:cs="Times New Roman"/>
                <w:bCs/>
                <w:color w:val="000000"/>
                <w:sz w:val="24"/>
                <w:szCs w:val="24"/>
                <w:lang w:eastAsia="ru-RU"/>
              </w:rPr>
              <w:t>кримiнальної</w:t>
            </w:r>
            <w:proofErr w:type="spellEnd"/>
            <w:r w:rsidRPr="002A4143">
              <w:rPr>
                <w:rFonts w:ascii="Times New Roman" w:eastAsia="Times New Roman" w:hAnsi="Times New Roman" w:cs="Times New Roman"/>
                <w:bCs/>
                <w:color w:val="000000"/>
                <w:sz w:val="24"/>
                <w:szCs w:val="24"/>
                <w:lang w:eastAsia="ru-RU"/>
              </w:rPr>
              <w:t xml:space="preserve"> </w:t>
            </w:r>
            <w:proofErr w:type="spellStart"/>
            <w:r w:rsidRPr="002A4143">
              <w:rPr>
                <w:rFonts w:ascii="Times New Roman" w:eastAsia="Times New Roman" w:hAnsi="Times New Roman" w:cs="Times New Roman"/>
                <w:bCs/>
                <w:color w:val="000000"/>
                <w:sz w:val="24"/>
                <w:szCs w:val="24"/>
                <w:lang w:eastAsia="ru-RU"/>
              </w:rPr>
              <w:t>вiдповiдальностi</w:t>
            </w:r>
            <w:proofErr w:type="spellEnd"/>
            <w:r w:rsidRPr="002A4143">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2A4143">
              <w:rPr>
                <w:rFonts w:ascii="Times New Roman" w:eastAsia="Times New Roman" w:hAnsi="Times New Roman" w:cs="Times New Roman"/>
                <w:bCs/>
                <w:color w:val="000000"/>
                <w:sz w:val="24"/>
                <w:szCs w:val="24"/>
                <w:lang w:eastAsia="ru-RU"/>
              </w:rPr>
              <w:t>судимостi</w:t>
            </w:r>
            <w:proofErr w:type="spellEnd"/>
            <w:r w:rsidRPr="002A4143">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2A4143">
              <w:rPr>
                <w:rFonts w:ascii="Times New Roman" w:eastAsia="Times New Roman" w:hAnsi="Times New Roman" w:cs="Times New Roman"/>
                <w:bCs/>
                <w:color w:val="000000"/>
                <w:sz w:val="24"/>
                <w:szCs w:val="24"/>
                <w:lang w:eastAsia="ru-RU"/>
              </w:rPr>
              <w:t>тридцятиденної</w:t>
            </w:r>
            <w:proofErr w:type="spellEnd"/>
            <w:r w:rsidRPr="002A4143">
              <w:rPr>
                <w:rFonts w:ascii="Times New Roman" w:eastAsia="Times New Roman" w:hAnsi="Times New Roman" w:cs="Times New Roman"/>
                <w:bCs/>
                <w:color w:val="000000"/>
                <w:sz w:val="24"/>
                <w:szCs w:val="24"/>
                <w:lang w:eastAsia="ru-RU"/>
              </w:rPr>
              <w:t xml:space="preserve"> давнини від дати </w:t>
            </w:r>
            <w:r w:rsidRPr="002A4143">
              <w:rPr>
                <w:rFonts w:ascii="Times New Roman" w:eastAsia="Times New Roman" w:hAnsi="Times New Roman" w:cs="Times New Roman"/>
                <w:bCs/>
                <w:color w:val="000000"/>
                <w:sz w:val="24"/>
                <w:szCs w:val="24"/>
                <w:lang w:eastAsia="ru-RU"/>
              </w:rPr>
              <w:lastRenderedPageBreak/>
              <w:t>подання документа. Додатково замовник перевіряє достовірність довідки на офіційному сайті МВС за посиланням</w:t>
            </w:r>
            <w:r w:rsidRPr="002A4143">
              <w:rPr>
                <w:rFonts w:ascii="Times New Roman" w:eastAsia="Times New Roman" w:hAnsi="Times New Roman" w:cs="Times New Roman"/>
                <w:b/>
                <w:bCs/>
                <w:color w:val="000000"/>
                <w:sz w:val="24"/>
                <w:szCs w:val="24"/>
                <w:lang w:eastAsia="ru-RU"/>
              </w:rPr>
              <w:t xml:space="preserve"> </w:t>
            </w:r>
            <w:hyperlink r:id="rId13" w:history="1">
              <w:r w:rsidRPr="002A4143">
                <w:rPr>
                  <w:rStyle w:val="affe"/>
                  <w:rFonts w:ascii="Times New Roman" w:eastAsia="Times New Roman" w:hAnsi="Times New Roman" w:cs="Times New Roman"/>
                  <w:b/>
                  <w:bCs/>
                  <w:sz w:val="24"/>
                  <w:szCs w:val="24"/>
                  <w:lang w:eastAsia="ru-RU"/>
                </w:rPr>
                <w:t>http://wanted.mvs.gov.ua/test/</w:t>
              </w:r>
            </w:hyperlink>
            <w:r w:rsidRPr="002A4143">
              <w:rPr>
                <w:rFonts w:ascii="Times New Roman" w:eastAsia="Times New Roman" w:hAnsi="Times New Roman" w:cs="Times New Roman"/>
                <w:b/>
                <w:bCs/>
                <w:color w:val="000000"/>
                <w:sz w:val="24"/>
                <w:szCs w:val="24"/>
                <w:lang w:eastAsia="ru-RU"/>
              </w:rPr>
              <w:t>.</w:t>
            </w:r>
          </w:p>
        </w:tc>
      </w:tr>
      <w:tr w:rsidR="001A4897" w:rsidRPr="002A4143" w:rsidTr="00A47456">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0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A4897" w:rsidRPr="002A4143"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4897" w:rsidRPr="002A4143" w:rsidRDefault="001A4897" w:rsidP="001A489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B46D87" w:rsidRPr="002A4143" w:rsidTr="000338D2">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2A4143" w:rsidRDefault="00B46D87" w:rsidP="00B46D8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2A4143" w:rsidRDefault="00B46D87" w:rsidP="00B46D87">
            <w:pPr>
              <w:suppressAutoHyphens w:val="0"/>
              <w:spacing w:after="0" w:line="240" w:lineRule="auto"/>
              <w:ind w:left="10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6D87" w:rsidRPr="002A4143" w:rsidRDefault="00B46D87" w:rsidP="00B46D8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(пункт 12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46D87" w:rsidRPr="002A4143" w:rsidRDefault="00B46D87" w:rsidP="00B46D87">
            <w:pPr>
              <w:pBdr>
                <w:top w:val="nil"/>
                <w:left w:val="nil"/>
                <w:bottom w:val="nil"/>
                <w:right w:val="nil"/>
                <w:between w:val="nil"/>
              </w:pBdr>
              <w:suppressAutoHyphens w:val="0"/>
              <w:spacing w:after="0" w:line="240" w:lineRule="auto"/>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 xml:space="preserve">Довідка або довідка у формі електронного документа або копія нотаріально завіреної довідки 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2A4143">
              <w:rPr>
                <w:rFonts w:ascii="Times New Roman" w:eastAsia="Times New Roman" w:hAnsi="Times New Roman" w:cs="Times New Roman"/>
                <w:bCs/>
                <w:color w:val="000000"/>
                <w:sz w:val="24"/>
                <w:szCs w:val="24"/>
                <w:lang w:eastAsia="ru-RU"/>
              </w:rPr>
              <w:t xml:space="preserve">про те, що службова (посадова) особа переможця процедури закупівлі, яка підписала тендерну пропозицію, до </w:t>
            </w:r>
            <w:proofErr w:type="spellStart"/>
            <w:r w:rsidRPr="002A4143">
              <w:rPr>
                <w:rFonts w:ascii="Times New Roman" w:eastAsia="Times New Roman" w:hAnsi="Times New Roman" w:cs="Times New Roman"/>
                <w:bCs/>
                <w:color w:val="000000"/>
                <w:sz w:val="24"/>
                <w:szCs w:val="24"/>
                <w:lang w:eastAsia="ru-RU"/>
              </w:rPr>
              <w:t>кримiнальної</w:t>
            </w:r>
            <w:proofErr w:type="spellEnd"/>
            <w:r w:rsidRPr="002A4143">
              <w:rPr>
                <w:rFonts w:ascii="Times New Roman" w:eastAsia="Times New Roman" w:hAnsi="Times New Roman" w:cs="Times New Roman"/>
                <w:bCs/>
                <w:color w:val="000000"/>
                <w:sz w:val="24"/>
                <w:szCs w:val="24"/>
                <w:lang w:eastAsia="ru-RU"/>
              </w:rPr>
              <w:t xml:space="preserve"> </w:t>
            </w:r>
            <w:proofErr w:type="spellStart"/>
            <w:r w:rsidRPr="002A4143">
              <w:rPr>
                <w:rFonts w:ascii="Times New Roman" w:eastAsia="Times New Roman" w:hAnsi="Times New Roman" w:cs="Times New Roman"/>
                <w:bCs/>
                <w:color w:val="000000"/>
                <w:sz w:val="24"/>
                <w:szCs w:val="24"/>
                <w:lang w:eastAsia="ru-RU"/>
              </w:rPr>
              <w:t>вiдповiдальностi</w:t>
            </w:r>
            <w:proofErr w:type="spellEnd"/>
            <w:r w:rsidRPr="002A4143">
              <w:rPr>
                <w:rFonts w:ascii="Times New Roman" w:eastAsia="Times New Roman" w:hAnsi="Times New Roman" w:cs="Times New Roman"/>
                <w:bCs/>
                <w:color w:val="000000"/>
                <w:sz w:val="24"/>
                <w:szCs w:val="24"/>
                <w:lang w:eastAsia="ru-RU"/>
              </w:rPr>
              <w:t xml:space="preserve"> не притягується, незнятої чи непогашеної </w:t>
            </w:r>
            <w:proofErr w:type="spellStart"/>
            <w:r w:rsidRPr="002A4143">
              <w:rPr>
                <w:rFonts w:ascii="Times New Roman" w:eastAsia="Times New Roman" w:hAnsi="Times New Roman" w:cs="Times New Roman"/>
                <w:bCs/>
                <w:color w:val="000000"/>
                <w:sz w:val="24"/>
                <w:szCs w:val="24"/>
                <w:lang w:eastAsia="ru-RU"/>
              </w:rPr>
              <w:t>судимостi</w:t>
            </w:r>
            <w:proofErr w:type="spellEnd"/>
            <w:r w:rsidRPr="002A4143">
              <w:rPr>
                <w:rFonts w:ascii="Times New Roman" w:eastAsia="Times New Roman" w:hAnsi="Times New Roman" w:cs="Times New Roman"/>
                <w:bCs/>
                <w:color w:val="000000"/>
                <w:sz w:val="24"/>
                <w:szCs w:val="24"/>
                <w:lang w:eastAsia="ru-RU"/>
              </w:rPr>
              <w:t xml:space="preserve"> не має та в розшуку не перебуває. Документ повинен бути не більше </w:t>
            </w:r>
            <w:proofErr w:type="spellStart"/>
            <w:r w:rsidRPr="002A4143">
              <w:rPr>
                <w:rFonts w:ascii="Times New Roman" w:eastAsia="Times New Roman" w:hAnsi="Times New Roman" w:cs="Times New Roman"/>
                <w:bCs/>
                <w:color w:val="000000"/>
                <w:sz w:val="24"/>
                <w:szCs w:val="24"/>
                <w:lang w:eastAsia="ru-RU"/>
              </w:rPr>
              <w:t>тридцятиденної</w:t>
            </w:r>
            <w:proofErr w:type="spellEnd"/>
            <w:r w:rsidRPr="002A4143">
              <w:rPr>
                <w:rFonts w:ascii="Times New Roman" w:eastAsia="Times New Roman" w:hAnsi="Times New Roman" w:cs="Times New Roman"/>
                <w:bCs/>
                <w:color w:val="000000"/>
                <w:sz w:val="24"/>
                <w:szCs w:val="24"/>
                <w:lang w:eastAsia="ru-RU"/>
              </w:rPr>
              <w:t xml:space="preserve"> давнини від дати подання документа. Додатково замовник перевіряє достовірність довідки на офіційному сайті МВС за посиланням</w:t>
            </w:r>
            <w:r w:rsidRPr="002A4143">
              <w:rPr>
                <w:rFonts w:ascii="Times New Roman" w:eastAsia="Times New Roman" w:hAnsi="Times New Roman" w:cs="Times New Roman"/>
                <w:b/>
                <w:bCs/>
                <w:color w:val="000000"/>
                <w:sz w:val="24"/>
                <w:szCs w:val="24"/>
                <w:lang w:eastAsia="ru-RU"/>
              </w:rPr>
              <w:t xml:space="preserve"> </w:t>
            </w:r>
            <w:hyperlink r:id="rId14" w:history="1">
              <w:r w:rsidRPr="002A4143">
                <w:rPr>
                  <w:rStyle w:val="affe"/>
                  <w:rFonts w:ascii="Times New Roman" w:eastAsia="Times New Roman" w:hAnsi="Times New Roman" w:cs="Times New Roman"/>
                  <w:b/>
                  <w:bCs/>
                  <w:sz w:val="24"/>
                  <w:szCs w:val="24"/>
                  <w:lang w:eastAsia="ru-RU"/>
                </w:rPr>
                <w:t>http://wanted.mvs.gov.ua/test/</w:t>
              </w:r>
            </w:hyperlink>
            <w:r w:rsidRPr="002A4143">
              <w:rPr>
                <w:rFonts w:ascii="Times New Roman" w:eastAsia="Times New Roman" w:hAnsi="Times New Roman" w:cs="Times New Roman"/>
                <w:b/>
                <w:bCs/>
                <w:color w:val="000000"/>
                <w:sz w:val="24"/>
                <w:szCs w:val="24"/>
                <w:lang w:eastAsia="ru-RU"/>
              </w:rPr>
              <w:t>.</w:t>
            </w:r>
          </w:p>
        </w:tc>
      </w:tr>
      <w:tr w:rsidR="00B46D87" w:rsidRPr="002A4143" w:rsidTr="00A47456">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2A4143" w:rsidRDefault="00B46D87" w:rsidP="00B46D8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2A4143"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46D87" w:rsidRPr="002A4143" w:rsidRDefault="00B46D87" w:rsidP="00B46D87">
            <w:pPr>
              <w:suppressAutoHyphens w:val="0"/>
              <w:spacing w:after="0" w:line="240" w:lineRule="auto"/>
              <w:ind w:right="14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 xml:space="preserve">  (пункт 13 частини 1 статті 17 Закону)</w:t>
            </w:r>
          </w:p>
          <w:p w:rsidR="00B46D87" w:rsidRPr="002A4143" w:rsidRDefault="00B46D87" w:rsidP="00B46D87">
            <w:pPr>
              <w:suppressAutoHyphens w:val="0"/>
              <w:spacing w:after="0" w:line="240" w:lineRule="auto"/>
              <w:ind w:left="10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6D87" w:rsidRPr="002A4143" w:rsidRDefault="00B46D87" w:rsidP="00B46D87">
            <w:pPr>
              <w:suppressAutoHyphens w:val="0"/>
              <w:spacing w:after="0" w:line="240" w:lineRule="auto"/>
              <w:ind w:right="140"/>
              <w:jc w:val="both"/>
              <w:textAlignment w:val="baseline"/>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 xml:space="preserve">Замовник самостійно перевіряє інформацію, що є доступною в електронній системі </w:t>
            </w:r>
            <w:proofErr w:type="spellStart"/>
            <w:r w:rsidRPr="002A4143">
              <w:rPr>
                <w:rFonts w:ascii="Times New Roman" w:eastAsia="Times New Roman" w:hAnsi="Times New Roman" w:cs="Times New Roman"/>
                <w:b/>
                <w:bCs/>
                <w:color w:val="000000"/>
                <w:sz w:val="24"/>
                <w:szCs w:val="24"/>
                <w:lang w:eastAsia="ru-RU"/>
              </w:rPr>
              <w:t>закупівель</w:t>
            </w:r>
            <w:proofErr w:type="spellEnd"/>
            <w:r w:rsidRPr="002A4143">
              <w:rPr>
                <w:rFonts w:ascii="Times New Roman" w:eastAsia="Times New Roman" w:hAnsi="Times New Roman" w:cs="Times New Roman"/>
                <w:b/>
                <w:bCs/>
                <w:color w:val="000000"/>
                <w:sz w:val="24"/>
                <w:szCs w:val="24"/>
                <w:lang w:eastAsia="ru-RU"/>
              </w:rPr>
              <w:t>.</w:t>
            </w:r>
          </w:p>
          <w:p w:rsidR="00B46D87" w:rsidRPr="002A4143" w:rsidRDefault="00B46D87" w:rsidP="00B46D87">
            <w:pPr>
              <w:suppressAutoHyphens w:val="0"/>
              <w:spacing w:after="0" w:line="240" w:lineRule="auto"/>
              <w:ind w:right="140"/>
              <w:jc w:val="both"/>
              <w:rPr>
                <w:rFonts w:ascii="Times New Roman" w:eastAsia="Times New Roman" w:hAnsi="Times New Roman" w:cs="Times New Roman"/>
                <w:i/>
                <w:iCs/>
                <w:color w:val="000000"/>
                <w:sz w:val="24"/>
                <w:szCs w:val="24"/>
                <w:lang w:eastAsia="ru-RU"/>
              </w:rPr>
            </w:pPr>
            <w:r w:rsidRPr="002A4143">
              <w:rPr>
                <w:rFonts w:ascii="Times New Roman" w:eastAsia="Times New Roman" w:hAnsi="Times New Roman" w:cs="Times New Roman"/>
                <w:i/>
                <w:iCs/>
                <w:color w:val="000000"/>
                <w:sz w:val="24"/>
                <w:szCs w:val="24"/>
                <w:lang w:eastAsia="ru-RU"/>
              </w:rPr>
              <w:t xml:space="preserve">Щодо переможця стосовно якого в електронній системі </w:t>
            </w:r>
            <w:proofErr w:type="spellStart"/>
            <w:r w:rsidRPr="002A4143">
              <w:rPr>
                <w:rFonts w:ascii="Times New Roman" w:eastAsia="Times New Roman" w:hAnsi="Times New Roman" w:cs="Times New Roman"/>
                <w:i/>
                <w:iCs/>
                <w:color w:val="000000"/>
                <w:sz w:val="24"/>
                <w:szCs w:val="24"/>
                <w:lang w:eastAsia="ru-RU"/>
              </w:rPr>
              <w:t>закупівель</w:t>
            </w:r>
            <w:proofErr w:type="spellEnd"/>
            <w:r w:rsidRPr="002A4143">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B46D87" w:rsidRPr="002A4143" w:rsidRDefault="00B46D87" w:rsidP="00B46D87">
            <w:pPr>
              <w:suppressAutoHyphens w:val="0"/>
              <w:spacing w:after="0" w:line="240" w:lineRule="auto"/>
              <w:ind w:right="140"/>
              <w:jc w:val="both"/>
              <w:rPr>
                <w:rFonts w:ascii="Times New Roman" w:eastAsia="Times New Roman" w:hAnsi="Times New Roman" w:cs="Times New Roman"/>
                <w:i/>
                <w:iCs/>
                <w:color w:val="000000"/>
                <w:sz w:val="24"/>
                <w:szCs w:val="24"/>
                <w:lang w:eastAsia="ru-RU"/>
              </w:rPr>
            </w:pPr>
            <w:r w:rsidRPr="002A4143">
              <w:rPr>
                <w:rFonts w:ascii="Times New Roman" w:eastAsia="Times New Roman" w:hAnsi="Times New Roman" w:cs="Times New Roman"/>
                <w:i/>
                <w:iCs/>
                <w:color w:val="000000"/>
                <w:sz w:val="24"/>
                <w:szCs w:val="24"/>
                <w:lang w:eastAsia="ru-RU"/>
              </w:rPr>
              <w:t xml:space="preserve">Переможець стосовно якого в електронній системі </w:t>
            </w:r>
            <w:proofErr w:type="spellStart"/>
            <w:r w:rsidRPr="002A4143">
              <w:rPr>
                <w:rFonts w:ascii="Times New Roman" w:eastAsia="Times New Roman" w:hAnsi="Times New Roman" w:cs="Times New Roman"/>
                <w:i/>
                <w:iCs/>
                <w:color w:val="000000"/>
                <w:sz w:val="24"/>
                <w:szCs w:val="24"/>
                <w:lang w:eastAsia="ru-RU"/>
              </w:rPr>
              <w:t>закупівель</w:t>
            </w:r>
            <w:proofErr w:type="spellEnd"/>
            <w:r w:rsidRPr="002A4143">
              <w:rPr>
                <w:rFonts w:ascii="Times New Roman" w:eastAsia="Times New Roman" w:hAnsi="Times New Roman" w:cs="Times New Roman"/>
                <w:i/>
                <w:iCs/>
                <w:color w:val="000000"/>
                <w:sz w:val="24"/>
                <w:szCs w:val="24"/>
                <w:lang w:eastAsia="ru-RU"/>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w:t>
            </w:r>
            <w:r w:rsidRPr="002A4143">
              <w:rPr>
                <w:rFonts w:ascii="Times New Roman" w:eastAsia="Times New Roman" w:hAnsi="Times New Roman" w:cs="Times New Roman"/>
                <w:i/>
                <w:iCs/>
                <w:color w:val="000000"/>
                <w:sz w:val="24"/>
                <w:szCs w:val="24"/>
                <w:lang w:eastAsia="ru-RU"/>
              </w:rPr>
              <w:lastRenderedPageBreak/>
              <w:t>чинну, сформовану більш пізньою датою та/або часом, довідку з податкової служби про відсутність податкової заборгованості.</w:t>
            </w:r>
          </w:p>
        </w:tc>
      </w:tr>
      <w:tr w:rsidR="00B46D87" w:rsidRPr="002A4143" w:rsidTr="00A47456">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2A4143" w:rsidRDefault="00B46D87" w:rsidP="00B46D87">
            <w:pPr>
              <w:suppressAutoHyphens w:val="0"/>
              <w:spacing w:after="0" w:line="240" w:lineRule="auto"/>
              <w:ind w:left="100"/>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2A4143" w:rsidRDefault="00B46D87" w:rsidP="00B46D87">
            <w:pPr>
              <w:suppressAutoHyphens w:val="0"/>
              <w:spacing w:after="0" w:line="240" w:lineRule="auto"/>
              <w:ind w:left="10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6D87" w:rsidRPr="002A4143" w:rsidRDefault="00B46D87" w:rsidP="00B46D87">
            <w:pPr>
              <w:suppressAutoHyphens w:val="0"/>
              <w:spacing w:after="0" w:line="240" w:lineRule="auto"/>
              <w:ind w:left="100"/>
              <w:jc w:val="both"/>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6D87" w:rsidRPr="002A4143" w:rsidRDefault="00B46D87" w:rsidP="00B46D87">
            <w:pPr>
              <w:suppressAutoHyphens w:val="0"/>
              <w:spacing w:after="0" w:line="240" w:lineRule="auto"/>
              <w:ind w:left="140" w:right="14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b/>
                <w:bCs/>
                <w:color w:val="000000"/>
                <w:sz w:val="24"/>
                <w:szCs w:val="24"/>
                <w:lang w:eastAsia="ru-RU"/>
              </w:rPr>
              <w:t>Довідка в довільній формі</w:t>
            </w:r>
            <w:r w:rsidRPr="002A4143">
              <w:rPr>
                <w:rFonts w:ascii="Times New Roman" w:eastAsia="Times New Roman" w:hAnsi="Times New Roman" w:cs="Times New Roman"/>
                <w:color w:val="000000"/>
                <w:sz w:val="24"/>
                <w:szCs w:val="24"/>
                <w:lang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A4897" w:rsidRPr="002A4143" w:rsidRDefault="001A4897" w:rsidP="001A4897">
      <w:pPr>
        <w:shd w:val="clear" w:color="auto" w:fill="FFFFFF"/>
        <w:suppressAutoHyphens w:val="0"/>
        <w:spacing w:before="240" w:after="0" w:line="240" w:lineRule="auto"/>
        <w:rPr>
          <w:rFonts w:ascii="Times New Roman" w:eastAsia="Times New Roman" w:hAnsi="Times New Roman" w:cs="Times New Roman"/>
          <w:b/>
          <w:bCs/>
          <w:color w:val="000000"/>
          <w:sz w:val="24"/>
          <w:szCs w:val="24"/>
          <w:lang w:eastAsia="ru-RU"/>
        </w:rPr>
      </w:pPr>
    </w:p>
    <w:p w:rsidR="001A4897" w:rsidRPr="002A4143" w:rsidRDefault="001A4897" w:rsidP="00CC529F">
      <w:pPr>
        <w:shd w:val="clear" w:color="auto" w:fill="FFFFFF"/>
        <w:suppressAutoHyphens w:val="0"/>
        <w:spacing w:before="240" w:after="0" w:line="240" w:lineRule="auto"/>
        <w:jc w:val="center"/>
        <w:rPr>
          <w:rFonts w:ascii="Times New Roman" w:eastAsia="Times New Roman" w:hAnsi="Times New Roman" w:cs="Times New Roman"/>
          <w:b/>
          <w:bCs/>
          <w:color w:val="000000"/>
          <w:sz w:val="24"/>
          <w:szCs w:val="24"/>
          <w:lang w:eastAsia="ru-RU"/>
        </w:rPr>
      </w:pPr>
      <w:r w:rsidRPr="002A4143">
        <w:rPr>
          <w:rFonts w:ascii="Times New Roman" w:eastAsia="Times New Roman" w:hAnsi="Times New Roman" w:cs="Times New Roman"/>
          <w:b/>
          <w:bCs/>
          <w:color w:val="000000"/>
          <w:sz w:val="24"/>
          <w:szCs w:val="24"/>
          <w:lang w:eastAsia="ru-RU"/>
        </w:rPr>
        <w:t>3. Інша інформація встановлена відповідно до законодавства (для УЧАСНИКІВ - юридичних осіб, фізичних осіб та фізичних осіб-підприємців).</w:t>
      </w:r>
    </w:p>
    <w:p w:rsidR="001A4897" w:rsidRPr="002A4143" w:rsidRDefault="001A4897" w:rsidP="001A4897">
      <w:pPr>
        <w:shd w:val="clear" w:color="auto" w:fill="FFFFFF"/>
        <w:spacing w:after="0" w:line="240" w:lineRule="auto"/>
        <w:contextualSpacing/>
        <w:jc w:val="both"/>
        <w:rPr>
          <w:rFonts w:ascii="Times New Roman" w:eastAsia="Calibri" w:hAnsi="Times New Roman" w:cs="Times New Roman"/>
          <w:b/>
          <w:i/>
          <w:sz w:val="24"/>
          <w:szCs w:val="24"/>
          <w:lang w:eastAsia="ru-RU"/>
        </w:rPr>
      </w:pPr>
      <w:r w:rsidRPr="002A4143">
        <w:rPr>
          <w:rFonts w:ascii="Times New Roman" w:eastAsia="Calibri" w:hAnsi="Times New Roman" w:cs="Times New Roman"/>
          <w:b/>
          <w:i/>
          <w:sz w:val="24"/>
          <w:szCs w:val="24"/>
          <w:lang w:eastAsia="ru-RU"/>
        </w:rPr>
        <w:t>Примітка:</w:t>
      </w:r>
    </w:p>
    <w:p w:rsidR="001A4897" w:rsidRPr="002A4143" w:rsidRDefault="001A4897" w:rsidP="001A4897">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2A4143">
        <w:rPr>
          <w:rFonts w:ascii="Times New Roman" w:eastAsia="Calibri" w:hAnsi="Times New Roman" w:cs="Times New Roman"/>
          <w:i/>
          <w:sz w:val="24"/>
          <w:szCs w:val="24"/>
          <w:lang w:eastAsia="ru-RU"/>
        </w:rPr>
        <w:t xml:space="preserve">У разі надання копії документа, вона має бути засвідчена учасником в установленому порядку </w:t>
      </w:r>
      <w:r w:rsidRPr="002A4143">
        <w:rPr>
          <w:rFonts w:ascii="Times New Roman" w:eastAsia="Calibri" w:hAnsi="Times New Roman" w:cs="Times New Roman"/>
          <w:b/>
          <w:i/>
          <w:sz w:val="24"/>
          <w:szCs w:val="24"/>
          <w:u w:val="single"/>
          <w:lang w:eastAsia="ru-RU"/>
        </w:rPr>
        <w:t>не раніше дати оголошення</w:t>
      </w:r>
      <w:r w:rsidRPr="002A4143">
        <w:rPr>
          <w:rFonts w:ascii="Times New Roman" w:eastAsia="Calibri" w:hAnsi="Times New Roman" w:cs="Times New Roman"/>
          <w:i/>
          <w:sz w:val="24"/>
          <w:szCs w:val="24"/>
          <w:lang w:eastAsia="ru-RU"/>
        </w:rPr>
        <w:t xml:space="preserve"> про проведення закупівлі. </w:t>
      </w:r>
    </w:p>
    <w:p w:rsidR="001A4897" w:rsidRPr="002A4143" w:rsidRDefault="001A4897" w:rsidP="001A4897">
      <w:pPr>
        <w:shd w:val="clear" w:color="auto" w:fill="FFFFFF"/>
        <w:spacing w:after="0" w:line="240" w:lineRule="auto"/>
        <w:ind w:firstLine="567"/>
        <w:contextualSpacing/>
        <w:jc w:val="both"/>
        <w:rPr>
          <w:rFonts w:ascii="Times New Roman" w:eastAsia="Calibri" w:hAnsi="Times New Roman" w:cs="Times New Roman"/>
          <w:b/>
          <w:i/>
          <w:sz w:val="24"/>
          <w:szCs w:val="24"/>
          <w:u w:val="single"/>
          <w:lang w:eastAsia="ru-RU"/>
        </w:rPr>
      </w:pPr>
      <w:r w:rsidRPr="002A4143">
        <w:rPr>
          <w:rFonts w:ascii="Times New Roman" w:eastAsia="Calibri" w:hAnsi="Times New Roman" w:cs="Times New Roman"/>
          <w:i/>
          <w:sz w:val="24"/>
          <w:szCs w:val="24"/>
          <w:lang w:eastAsia="ru-RU"/>
        </w:rPr>
        <w:t xml:space="preserve">Напис про засвідчення копії складається зі слів </w:t>
      </w:r>
      <w:r w:rsidRPr="002A4143">
        <w:rPr>
          <w:rFonts w:ascii="Times New Roman" w:eastAsia="Calibri" w:hAnsi="Times New Roman" w:cs="Times New Roman"/>
          <w:i/>
          <w:sz w:val="24"/>
          <w:szCs w:val="24"/>
          <w:u w:val="single"/>
          <w:lang w:eastAsia="ru-RU"/>
        </w:rPr>
        <w:t xml:space="preserve">«Згідно з оригіналом», назви посади, особистого підпису особи, яка засвідчує копію, її ініціалів (ініціалу імені) та прізвища, </w:t>
      </w:r>
      <w:r w:rsidRPr="002A4143">
        <w:rPr>
          <w:rFonts w:ascii="Times New Roman" w:eastAsia="Calibri" w:hAnsi="Times New Roman" w:cs="Times New Roman"/>
          <w:b/>
          <w:i/>
          <w:sz w:val="24"/>
          <w:szCs w:val="24"/>
          <w:u w:val="single"/>
          <w:lang w:eastAsia="ru-RU"/>
        </w:rPr>
        <w:t>дати засвідчення копії.</w:t>
      </w:r>
    </w:p>
    <w:p w:rsidR="001A4897" w:rsidRPr="002A4143" w:rsidRDefault="001A4897" w:rsidP="001A4897">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2A4143">
        <w:rPr>
          <w:rFonts w:ascii="Times New Roman" w:eastAsia="Calibri" w:hAnsi="Times New Roman" w:cs="Times New Roman"/>
          <w:i/>
          <w:sz w:val="24"/>
          <w:szCs w:val="24"/>
          <w:lang w:eastAsia="ru-RU"/>
        </w:rPr>
        <w:t>Напис про засвідчення копії скріплюється відбитком печатки відповідно до законодавства (у разі її застосування).</w:t>
      </w:r>
    </w:p>
    <w:p w:rsidR="001A4897" w:rsidRPr="002A4143" w:rsidRDefault="001A4897" w:rsidP="001A4897">
      <w:pPr>
        <w:shd w:val="clear" w:color="auto" w:fill="FFFFFF"/>
        <w:spacing w:after="0" w:line="240" w:lineRule="auto"/>
        <w:ind w:firstLine="567"/>
        <w:contextualSpacing/>
        <w:jc w:val="both"/>
        <w:rPr>
          <w:rFonts w:ascii="Times New Roman" w:eastAsia="Calibri" w:hAnsi="Times New Roman" w:cs="Times New Roman"/>
          <w:i/>
          <w:sz w:val="24"/>
          <w:szCs w:val="24"/>
          <w:lang w:eastAsia="ru-RU"/>
        </w:rPr>
      </w:pPr>
      <w:r w:rsidRPr="002A4143">
        <w:rPr>
          <w:rFonts w:ascii="Times New Roman" w:eastAsia="Calibri" w:hAnsi="Times New Roman" w:cs="Times New Roman"/>
          <w:i/>
          <w:sz w:val="24"/>
          <w:szCs w:val="24"/>
          <w:lang w:eastAsia="ru-RU"/>
        </w:rPr>
        <w:t>Приклад:</w:t>
      </w:r>
    </w:p>
    <w:tbl>
      <w:tblPr>
        <w:tblW w:w="4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tblGrid>
      <w:tr w:rsidR="001A4897" w:rsidRPr="002A4143" w:rsidTr="00A47456">
        <w:tc>
          <w:tcPr>
            <w:tcW w:w="4531" w:type="dxa"/>
            <w:shd w:val="clear" w:color="auto" w:fill="auto"/>
          </w:tcPr>
          <w:p w:rsidR="001A4897" w:rsidRPr="002A4143" w:rsidRDefault="001A4897" w:rsidP="001A4897">
            <w:pPr>
              <w:shd w:val="clear" w:color="auto" w:fill="FFFFFF"/>
              <w:spacing w:after="0" w:line="240" w:lineRule="auto"/>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Згідно з оригіналом</w:t>
            </w:r>
          </w:p>
          <w:p w:rsidR="001A4897" w:rsidRPr="002A4143" w:rsidRDefault="001A4897" w:rsidP="001A4897">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посада ___________ ініціали, прізвище</w:t>
            </w:r>
          </w:p>
          <w:p w:rsidR="001A4897" w:rsidRPr="002A4143" w:rsidRDefault="001A4897" w:rsidP="001A4897">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 xml:space="preserve">                                         (підпис)</w:t>
            </w:r>
          </w:p>
          <w:p w:rsidR="001A4897" w:rsidRPr="002A4143" w:rsidRDefault="001A4897" w:rsidP="001A4897">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 xml:space="preserve">______________________ </w:t>
            </w:r>
          </w:p>
          <w:p w:rsidR="001A4897" w:rsidRPr="002A4143" w:rsidRDefault="001A4897" w:rsidP="001A4897">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 xml:space="preserve">            (дата засвідчення копії)</w:t>
            </w:r>
          </w:p>
          <w:p w:rsidR="001A4897" w:rsidRPr="002A4143" w:rsidRDefault="001A4897" w:rsidP="001A4897">
            <w:pPr>
              <w:shd w:val="clear" w:color="auto" w:fill="FFFFFF"/>
              <w:spacing w:after="0" w:line="240" w:lineRule="auto"/>
              <w:ind w:firstLine="29"/>
              <w:contextualSpacing/>
              <w:jc w:val="both"/>
              <w:rPr>
                <w:rFonts w:ascii="Times New Roman" w:eastAsia="SimSun" w:hAnsi="Times New Roman" w:cs="Times New Roman"/>
                <w:i/>
                <w:sz w:val="24"/>
                <w:szCs w:val="24"/>
                <w:lang w:eastAsia="ru-RU"/>
              </w:rPr>
            </w:pPr>
            <w:r w:rsidRPr="002A4143">
              <w:rPr>
                <w:rFonts w:ascii="Times New Roman" w:eastAsia="SimSun" w:hAnsi="Times New Roman" w:cs="Times New Roman"/>
                <w:i/>
                <w:sz w:val="24"/>
                <w:szCs w:val="24"/>
                <w:lang w:eastAsia="ru-RU"/>
              </w:rPr>
              <w:t>МП</w:t>
            </w:r>
          </w:p>
        </w:tc>
      </w:tr>
    </w:tbl>
    <w:p w:rsidR="00D941DC" w:rsidRPr="002A4143" w:rsidRDefault="00D941DC">
      <w:pPr>
        <w:widowControl w:val="0"/>
        <w:tabs>
          <w:tab w:val="left" w:pos="1080"/>
        </w:tabs>
        <w:spacing w:after="0" w:line="240" w:lineRule="auto"/>
        <w:jc w:val="center"/>
        <w:rPr>
          <w:rFonts w:ascii="Times New Roman" w:hAnsi="Times New Roman" w:cs="Times New Roman"/>
          <w:b/>
          <w:bCs/>
          <w:i/>
          <w:sz w:val="24"/>
          <w:szCs w:val="24"/>
          <w:lang w:val="ru-RU"/>
        </w:rPr>
      </w:pPr>
    </w:p>
    <w:tbl>
      <w:tblPr>
        <w:tblW w:w="5000" w:type="pct"/>
        <w:tblLook w:val="04A0" w:firstRow="1" w:lastRow="0" w:firstColumn="1" w:lastColumn="0" w:noHBand="0" w:noVBand="1"/>
      </w:tblPr>
      <w:tblGrid>
        <w:gridCol w:w="726"/>
        <w:gridCol w:w="8897"/>
      </w:tblGrid>
      <w:tr w:rsidR="00D941DC" w:rsidRPr="002A4143" w:rsidTr="00F766C6">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rsidR="00D941DC" w:rsidRPr="002A4143" w:rsidRDefault="00561424">
            <w:pPr>
              <w:spacing w:after="0" w:line="240" w:lineRule="auto"/>
              <w:contextualSpacing/>
              <w:jc w:val="center"/>
              <w:rPr>
                <w:rFonts w:ascii="Times New Roman" w:eastAsia="Calibri" w:hAnsi="Times New Roman" w:cs="Times New Roman"/>
                <w:b/>
                <w:sz w:val="24"/>
                <w:szCs w:val="24"/>
              </w:rPr>
            </w:pPr>
            <w:r w:rsidRPr="002A4143">
              <w:rPr>
                <w:rFonts w:ascii="Times New Roman" w:eastAsia="Calibri" w:hAnsi="Times New Roman" w:cs="Times New Roman"/>
                <w:b/>
                <w:sz w:val="24"/>
                <w:szCs w:val="24"/>
              </w:rPr>
              <w:t>ІНШІ ДОКУМЕНТИ ВІД УЧАСНИКА:</w:t>
            </w:r>
          </w:p>
        </w:tc>
      </w:tr>
      <w:tr w:rsidR="00D941DC" w:rsidRPr="002A4143" w:rsidTr="00F766C6">
        <w:trPr>
          <w:trHeight w:val="20"/>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pPr>
              <w:spacing w:after="0" w:line="240" w:lineRule="auto"/>
              <w:jc w:val="center"/>
              <w:rPr>
                <w:rFonts w:ascii="Times New Roman" w:eastAsia="Calibri" w:hAnsi="Times New Roman" w:cs="Times New Roman"/>
                <w:b/>
                <w:sz w:val="24"/>
                <w:szCs w:val="24"/>
              </w:rPr>
            </w:pPr>
            <w:r w:rsidRPr="002A4143">
              <w:rPr>
                <w:rFonts w:ascii="Times New Roman" w:eastAsia="Calibri" w:hAnsi="Times New Roman" w:cs="Times New Roman"/>
                <w:b/>
                <w:sz w:val="24"/>
                <w:szCs w:val="24"/>
              </w:rPr>
              <w:t>№ п/п</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pPr>
              <w:spacing w:after="0" w:line="240" w:lineRule="auto"/>
              <w:contextualSpacing/>
              <w:jc w:val="center"/>
              <w:rPr>
                <w:rFonts w:ascii="Times New Roman" w:eastAsia="Calibri" w:hAnsi="Times New Roman" w:cs="Times New Roman"/>
                <w:b/>
                <w:sz w:val="24"/>
                <w:szCs w:val="24"/>
              </w:rPr>
            </w:pPr>
            <w:r w:rsidRPr="002A4143">
              <w:rPr>
                <w:rFonts w:ascii="Times New Roman" w:eastAsia="Calibri" w:hAnsi="Times New Roman" w:cs="Times New Roman"/>
                <w:b/>
                <w:sz w:val="24"/>
                <w:szCs w:val="24"/>
              </w:rPr>
              <w:t>НАЗВА ДОКУМЕНТА</w:t>
            </w:r>
          </w:p>
        </w:tc>
      </w:tr>
      <w:tr w:rsidR="00D941DC" w:rsidRPr="002A4143" w:rsidTr="00F766C6">
        <w:trPr>
          <w:trHeight w:val="4208"/>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lastRenderedPageBreak/>
              <w:t>1.</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pPr>
              <w:spacing w:after="0" w:line="240" w:lineRule="auto"/>
              <w:contextualSpacing/>
              <w:jc w:val="both"/>
              <w:rPr>
                <w:rFonts w:ascii="Times New Roman" w:eastAsia="Calibri" w:hAnsi="Times New Roman" w:cs="Times New Roman"/>
                <w:sz w:val="24"/>
                <w:szCs w:val="24"/>
              </w:rPr>
            </w:pPr>
            <w:r w:rsidRPr="002A4143">
              <w:rPr>
                <w:rFonts w:ascii="Times New Roman" w:eastAsia="Calibri" w:hAnsi="Times New Roman" w:cs="Times New Roman"/>
                <w:sz w:val="24"/>
                <w:szCs w:val="24"/>
              </w:rPr>
              <w:t>Оригінал або належним чином засвідчена копія статуту;</w:t>
            </w:r>
          </w:p>
          <w:p w:rsidR="00D941DC" w:rsidRPr="002A4143" w:rsidRDefault="00561424">
            <w:pPr>
              <w:spacing w:after="0" w:line="240" w:lineRule="auto"/>
              <w:contextualSpacing/>
              <w:jc w:val="both"/>
              <w:rPr>
                <w:rFonts w:ascii="Times New Roman" w:eastAsia="Calibri" w:hAnsi="Times New Roman" w:cs="Times New Roman"/>
                <w:sz w:val="24"/>
                <w:szCs w:val="24"/>
              </w:rPr>
            </w:pPr>
            <w:r w:rsidRPr="002A4143">
              <w:rPr>
                <w:rFonts w:ascii="Times New Roman" w:eastAsia="Calibri" w:hAnsi="Times New Roman" w:cs="Times New Roman"/>
                <w:sz w:val="24"/>
                <w:szCs w:val="24"/>
              </w:rPr>
              <w:t xml:space="preserve">в разі, якщо статут знаходиться у вільному доступі на порталі електронних сервісів Міністерства юстиції України, </w:t>
            </w:r>
            <w:r w:rsidRPr="002A4143">
              <w:rPr>
                <w:rFonts w:ascii="Times New Roman" w:eastAsia="Calibri" w:hAnsi="Times New Roman" w:cs="Times New Roman"/>
                <w:sz w:val="24"/>
                <w:szCs w:val="24"/>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2A4143">
              <w:rPr>
                <w:rFonts w:ascii="Times New Roman" w:eastAsia="Calibri" w:hAnsi="Times New Roman" w:cs="Times New Roman"/>
                <w:sz w:val="24"/>
                <w:szCs w:val="24"/>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2A4143">
              <w:rPr>
                <w:rFonts w:ascii="Times New Roman" w:hAnsi="Times New Roman" w:cs="Times New Roman"/>
                <w:sz w:val="24"/>
                <w:szCs w:val="24"/>
                <w:shd w:val="clear" w:color="auto" w:fill="FFFFFF"/>
              </w:rPr>
              <w:t>–</w:t>
            </w:r>
            <w:r w:rsidRPr="002A4143">
              <w:rPr>
                <w:rFonts w:ascii="Times New Roman" w:eastAsia="Calibri" w:hAnsi="Times New Roman" w:cs="Times New Roman"/>
                <w:sz w:val="24"/>
                <w:szCs w:val="24"/>
              </w:rPr>
              <w:t xml:space="preserve"> </w:t>
            </w:r>
            <w:r w:rsidRPr="002A4143">
              <w:rPr>
                <w:rFonts w:ascii="Times New Roman" w:eastAsia="Calibri" w:hAnsi="Times New Roman" w:cs="Times New Roman"/>
                <w:i/>
                <w:sz w:val="24"/>
                <w:szCs w:val="24"/>
              </w:rPr>
              <w:t>для юридичних осіб</w:t>
            </w:r>
            <w:r w:rsidRPr="002A4143">
              <w:rPr>
                <w:rFonts w:ascii="Times New Roman" w:eastAsia="Calibri" w:hAnsi="Times New Roman" w:cs="Times New Roman"/>
                <w:sz w:val="24"/>
                <w:szCs w:val="24"/>
              </w:rPr>
              <w:t>.</w:t>
            </w:r>
          </w:p>
          <w:p w:rsidR="00D941DC" w:rsidRPr="002A4143" w:rsidRDefault="00561424">
            <w:pPr>
              <w:spacing w:after="0" w:line="240" w:lineRule="auto"/>
              <w:contextualSpacing/>
              <w:jc w:val="both"/>
              <w:rPr>
                <w:rFonts w:ascii="Times New Roman" w:eastAsia="Calibri" w:hAnsi="Times New Roman" w:cs="Times New Roman"/>
                <w:sz w:val="24"/>
                <w:szCs w:val="24"/>
              </w:rPr>
            </w:pPr>
            <w:r w:rsidRPr="002A4143">
              <w:rPr>
                <w:rFonts w:ascii="Times New Roman" w:hAnsi="Times New Roman" w:cs="Times New Roman"/>
                <w:sz w:val="24"/>
                <w:szCs w:val="24"/>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2A4143">
              <w:rPr>
                <w:rFonts w:ascii="Times New Roman" w:hAnsi="Times New Roman" w:cs="Times New Roman"/>
                <w:i/>
                <w:iCs/>
                <w:sz w:val="24"/>
                <w:szCs w:val="24"/>
                <w:shd w:val="clear" w:color="auto" w:fill="FFFFFF"/>
              </w:rPr>
              <w:t>(модельний статут при цьому не надається) - для юридичних осіб.</w:t>
            </w:r>
          </w:p>
        </w:tc>
      </w:tr>
      <w:tr w:rsidR="00D941DC" w:rsidRPr="002A4143" w:rsidTr="00F766C6">
        <w:trPr>
          <w:trHeight w:val="544"/>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2.</w:t>
            </w:r>
          </w:p>
        </w:tc>
        <w:tc>
          <w:tcPr>
            <w:tcW w:w="9582" w:type="dxa"/>
            <w:tcBorders>
              <w:top w:val="inset" w:sz="6" w:space="0" w:color="000000"/>
              <w:left w:val="inset" w:sz="6" w:space="0" w:color="000000"/>
              <w:bottom w:val="inset" w:sz="6" w:space="0" w:color="000000"/>
              <w:right w:val="inset" w:sz="6" w:space="0" w:color="000000"/>
            </w:tcBorders>
            <w:vAlign w:val="center"/>
          </w:tcPr>
          <w:p w:rsidR="00153B1D" w:rsidRPr="002A4143" w:rsidRDefault="00153B1D" w:rsidP="00153B1D">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Для фіз</w:t>
            </w:r>
            <w:r w:rsidR="008679F2" w:rsidRPr="002A4143">
              <w:rPr>
                <w:rFonts w:ascii="Times New Roman" w:eastAsia="Times New Roman" w:hAnsi="Times New Roman" w:cs="Times New Roman"/>
                <w:color w:val="000000"/>
                <w:sz w:val="24"/>
                <w:szCs w:val="24"/>
                <w:lang w:eastAsia="ru-RU"/>
              </w:rPr>
              <w:t xml:space="preserve">ичних осіб, </w:t>
            </w:r>
            <w:r w:rsidRPr="002A4143">
              <w:rPr>
                <w:rFonts w:ascii="Times New Roman" w:eastAsia="Times New Roman" w:hAnsi="Times New Roman" w:cs="Times New Roman"/>
                <w:color w:val="000000"/>
                <w:sz w:val="24"/>
                <w:szCs w:val="24"/>
                <w:lang w:eastAsia="ru-RU"/>
              </w:rPr>
              <w:t>фізичних осіб- підприємців:</w:t>
            </w:r>
          </w:p>
          <w:p w:rsidR="00153B1D" w:rsidRPr="002A4143" w:rsidRDefault="00153B1D" w:rsidP="00153B1D">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2A4143">
              <w:rPr>
                <w:rFonts w:ascii="Times New Roman" w:eastAsia="Times New Roman" w:hAnsi="Times New Roman" w:cs="Times New Roman"/>
                <w:color w:val="000000"/>
                <w:sz w:val="24"/>
                <w:szCs w:val="24"/>
                <w:lang w:eastAsia="ru-RU"/>
              </w:rPr>
              <w:t xml:space="preserve">спорта з відповідною відміткою </w:t>
            </w:r>
            <w:r w:rsidRPr="002A4143">
              <w:rPr>
                <w:rFonts w:ascii="Times New Roman" w:eastAsia="Times New Roman" w:hAnsi="Times New Roman" w:cs="Times New Roman"/>
                <w:color w:val="000000"/>
                <w:sz w:val="24"/>
                <w:szCs w:val="24"/>
                <w:lang w:eastAsia="ru-RU"/>
              </w:rPr>
              <w:t>або лист-пояснення із зазначенням законодавчих підстав ненадання документу.</w:t>
            </w:r>
          </w:p>
          <w:p w:rsidR="00153B1D" w:rsidRPr="002A4143" w:rsidRDefault="00153B1D" w:rsidP="00153B1D">
            <w:pPr>
              <w:spacing w:after="0" w:line="240" w:lineRule="auto"/>
              <w:ind w:left="140" w:right="120" w:hanging="20"/>
              <w:jc w:val="both"/>
              <w:rPr>
                <w:rFonts w:ascii="Times New Roman" w:eastAsia="Times New Roman" w:hAnsi="Times New Roman" w:cs="Times New Roman"/>
                <w:color w:val="000000"/>
                <w:sz w:val="24"/>
                <w:szCs w:val="24"/>
                <w:lang w:eastAsia="ru-RU"/>
              </w:rPr>
            </w:pPr>
            <w:r w:rsidRPr="002A4143">
              <w:rPr>
                <w:rFonts w:ascii="Times New Roman" w:eastAsia="Times New Roman" w:hAnsi="Times New Roman" w:cs="Times New Roman"/>
                <w:color w:val="000000"/>
                <w:sz w:val="24"/>
                <w:szCs w:val="24"/>
                <w:lang w:eastAsia="ru-RU"/>
              </w:rPr>
              <w:t xml:space="preserve">та </w:t>
            </w:r>
          </w:p>
          <w:p w:rsidR="00D941DC" w:rsidRPr="002A4143" w:rsidRDefault="00153B1D" w:rsidP="00153B1D">
            <w:pPr>
              <w:spacing w:after="0" w:line="240" w:lineRule="auto"/>
              <w:contextualSpacing/>
              <w:jc w:val="both"/>
              <w:rPr>
                <w:rFonts w:ascii="Times New Roman" w:eastAsia="SimSun" w:hAnsi="Times New Roman" w:cs="Times New Roman"/>
                <w:i/>
                <w:spacing w:val="-4"/>
                <w:sz w:val="24"/>
                <w:szCs w:val="24"/>
              </w:rPr>
            </w:pPr>
            <w:r w:rsidRPr="002A4143">
              <w:rPr>
                <w:rFonts w:ascii="Times New Roman" w:eastAsia="Times New Roman" w:hAnsi="Times New Roman" w:cs="Times New Roman"/>
                <w:color w:val="000000"/>
                <w:sz w:val="24"/>
                <w:szCs w:val="24"/>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2A4143" w:rsidTr="00F766C6">
        <w:trPr>
          <w:trHeight w:val="1963"/>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3.</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pPr>
              <w:pStyle w:val="1b"/>
              <w:widowControl w:val="0"/>
              <w:snapToGrid w:val="0"/>
              <w:spacing w:after="384" w:line="240" w:lineRule="auto"/>
              <w:ind w:left="1" w:right="113" w:firstLine="12"/>
              <w:contextualSpacing/>
              <w:jc w:val="both"/>
              <w:rPr>
                <w:rFonts w:ascii="Times New Roman" w:eastAsia="SimSun" w:hAnsi="Times New Roman" w:cs="Times New Roman"/>
                <w:color w:val="auto"/>
                <w:sz w:val="24"/>
                <w:szCs w:val="24"/>
                <w:lang w:val="uk-UA"/>
              </w:rPr>
            </w:pPr>
            <w:r w:rsidRPr="002A4143">
              <w:rPr>
                <w:rFonts w:ascii="Times New Roman" w:eastAsia="Times New Roman" w:hAnsi="Times New Roman" w:cs="Times New Roman"/>
                <w:sz w:val="24"/>
                <w:szCs w:val="24"/>
                <w:lang w:val="uk-UA"/>
              </w:rPr>
              <w:t xml:space="preserve">Якщо пропозиція подається не керівником учасника, зазначеним у Єдиному державному реєстрі </w:t>
            </w:r>
            <w:r w:rsidRPr="002A4143">
              <w:rPr>
                <w:rFonts w:ascii="Times New Roman" w:eastAsia="Times New Roman" w:hAnsi="Times New Roman" w:cs="Times New Roman"/>
                <w:color w:val="auto"/>
                <w:sz w:val="24"/>
                <w:szCs w:val="24"/>
                <w:lang w:val="uk-UA"/>
              </w:rPr>
              <w:t xml:space="preserve">юридичних осіб, фізичних осіб-підприємців та громадських формувань, а іншою особою, учасник надає </w:t>
            </w:r>
            <w:r w:rsidRPr="002A4143">
              <w:rPr>
                <w:rFonts w:ascii="Times New Roman" w:eastAsia="Calibri" w:hAnsi="Times New Roman" w:cs="Times New Roman"/>
                <w:color w:val="auto"/>
                <w:sz w:val="24"/>
                <w:szCs w:val="24"/>
                <w:lang w:val="uk-UA" w:eastAsia="uk-UA"/>
              </w:rPr>
              <w:t xml:space="preserve">оригінал або належним чином засвідчену учасником копію </w:t>
            </w:r>
            <w:r w:rsidRPr="002A4143">
              <w:rPr>
                <w:rFonts w:ascii="Times New Roman" w:eastAsia="Times New Roman" w:hAnsi="Times New Roman" w:cs="Times New Roman"/>
                <w:color w:val="auto"/>
                <w:sz w:val="24"/>
                <w:szCs w:val="24"/>
                <w:lang w:val="uk-UA"/>
              </w:rPr>
              <w:t xml:space="preserve">довіреності/доручення щодо уповноваження цієї особи та належним чином засвідчену </w:t>
            </w:r>
            <w:r w:rsidRPr="002A4143">
              <w:rPr>
                <w:rFonts w:ascii="Times New Roman" w:eastAsia="Calibri" w:hAnsi="Times New Roman" w:cs="Times New Roman"/>
                <w:color w:val="auto"/>
                <w:sz w:val="24"/>
                <w:szCs w:val="24"/>
                <w:lang w:val="uk-UA" w:eastAsia="uk-UA"/>
              </w:rPr>
              <w:t xml:space="preserve">копію паспорта </w:t>
            </w:r>
            <w:r w:rsidRPr="002A4143">
              <w:rPr>
                <w:rFonts w:ascii="Times New Roman" w:eastAsia="Times New Roman" w:hAnsi="Times New Roman" w:cs="Times New Roman"/>
                <w:color w:val="auto"/>
                <w:sz w:val="24"/>
                <w:szCs w:val="24"/>
                <w:lang w:val="uk-UA"/>
              </w:rPr>
              <w:t>уповноваженої особи (1-6 сторінки та сторінка із зазначенням місця проживання)</w:t>
            </w:r>
          </w:p>
        </w:tc>
      </w:tr>
      <w:tr w:rsidR="00D941DC" w:rsidRPr="002A4143" w:rsidTr="00F766C6">
        <w:trPr>
          <w:trHeight w:val="2825"/>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1A4897" w:rsidP="001A4897">
            <w:pPr>
              <w:spacing w:after="0" w:line="240" w:lineRule="auto"/>
              <w:rPr>
                <w:rFonts w:ascii="Times New Roman" w:eastAsia="Calibri" w:hAnsi="Times New Roman" w:cs="Times New Roman"/>
                <w:sz w:val="24"/>
                <w:szCs w:val="24"/>
              </w:rPr>
            </w:pPr>
            <w:r w:rsidRPr="002A4143">
              <w:rPr>
                <w:rFonts w:ascii="Times New Roman" w:eastAsia="Calibri" w:hAnsi="Times New Roman" w:cs="Times New Roman"/>
                <w:sz w:val="24"/>
                <w:szCs w:val="24"/>
                <w:lang w:val="en-US"/>
              </w:rPr>
              <w:t>4</w:t>
            </w:r>
            <w:r w:rsidR="00561424" w:rsidRPr="002A4143">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shd w:val="clear" w:color="auto" w:fill="auto"/>
            <w:vAlign w:val="center"/>
          </w:tcPr>
          <w:p w:rsidR="00D941DC" w:rsidRPr="002A4143" w:rsidRDefault="00561424">
            <w:pPr>
              <w:pStyle w:val="1d"/>
              <w:spacing w:after="384"/>
              <w:contextualSpacing/>
              <w:jc w:val="both"/>
              <w:rPr>
                <w:highlight w:val="yellow"/>
                <w:lang w:val="uk-UA"/>
              </w:rPr>
            </w:pPr>
            <w:r w:rsidRPr="002A4143">
              <w:rPr>
                <w:rFonts w:eastAsia="SimSun"/>
                <w:lang w:val="uk-UA"/>
              </w:rPr>
              <w:t xml:space="preserve">Оригінал або належним чином засвідчена копія </w:t>
            </w:r>
            <w:r w:rsidRPr="002A4143">
              <w:rPr>
                <w:lang w:val="uk-UA"/>
              </w:rPr>
              <w:t xml:space="preserve">ліцензії та/або документа дозвільного характеру на провадження виду господарської діяльності </w:t>
            </w:r>
            <w:r w:rsidRPr="002A4143">
              <w:rPr>
                <w:u w:val="single"/>
                <w:lang w:val="uk-UA"/>
              </w:rPr>
              <w:t>за предметом закупівлі</w:t>
            </w:r>
            <w:r w:rsidRPr="002A4143">
              <w:rPr>
                <w:lang w:val="uk-UA"/>
              </w:rPr>
              <w:t>, якщо отримання таких ліцензій та/або документів дозвільного характеру передбачено законодавством України</w:t>
            </w:r>
            <w:r w:rsidRPr="002A4143">
              <w:rPr>
                <w:rFonts w:eastAsia="SimSun"/>
                <w:lang w:val="uk-UA"/>
              </w:rPr>
              <w:t xml:space="preserve">. </w:t>
            </w:r>
            <w:r w:rsidRPr="002A4143">
              <w:rPr>
                <w:i/>
                <w:iCs/>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2A4143">
              <w:rPr>
                <w:i/>
                <w:iCs/>
                <w:lang w:val="uk-UA" w:eastAsia="en-US"/>
              </w:rPr>
              <w:t>лист, довідка або інший підтверджуючий документ за підписом уповноваженої особи учасника</w:t>
            </w:r>
            <w:r w:rsidRPr="002A4143">
              <w:rPr>
                <w:i/>
                <w:iCs/>
                <w:lang w:val="uk-UA"/>
              </w:rPr>
              <w:t>) щодо їх отримання до моменту укладання договору (продовження терміну дії на весь період дії договору).</w:t>
            </w:r>
          </w:p>
        </w:tc>
      </w:tr>
      <w:tr w:rsidR="00D941DC" w:rsidRPr="002A4143" w:rsidTr="00F766C6">
        <w:trPr>
          <w:trHeight w:val="971"/>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1A4897">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5</w:t>
            </w:r>
            <w:r w:rsidR="00561424" w:rsidRPr="002A4143">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0D3EF7" w:rsidP="001A4897">
            <w:pPr>
              <w:pStyle w:val="1b"/>
              <w:spacing w:line="240" w:lineRule="auto"/>
              <w:ind w:hanging="21"/>
              <w:jc w:val="both"/>
              <w:rPr>
                <w:rFonts w:ascii="Times New Roman" w:hAnsi="Times New Roman" w:cs="Times New Roman"/>
                <w:color w:val="auto"/>
                <w:sz w:val="24"/>
                <w:szCs w:val="24"/>
                <w:lang w:val="uk-UA"/>
              </w:rPr>
            </w:pPr>
            <w:r w:rsidRPr="002A4143">
              <w:rPr>
                <w:rFonts w:ascii="Times New Roman" w:eastAsia="Times New Roman" w:hAnsi="Times New Roman" w:cs="Times New Roman"/>
                <w:color w:val="auto"/>
                <w:sz w:val="24"/>
                <w:szCs w:val="24"/>
                <w:lang w:val="uk-UA"/>
              </w:rPr>
              <w:t xml:space="preserve">Довідка (інформація) про </w:t>
            </w:r>
            <w:r w:rsidR="00561424" w:rsidRPr="002A4143">
              <w:rPr>
                <w:rStyle w:val="qowt-font2-timesnewroman"/>
                <w:rFonts w:ascii="Times New Roman" w:hAnsi="Times New Roman"/>
                <w:color w:val="auto"/>
                <w:sz w:val="24"/>
                <w:szCs w:val="24"/>
                <w:lang w:val="uk-UA"/>
              </w:rPr>
              <w:t xml:space="preserve">відсутність </w:t>
            </w:r>
            <w:r w:rsidR="00561424" w:rsidRPr="002A4143">
              <w:rPr>
                <w:rFonts w:ascii="Times New Roman" w:eastAsia="TimesNewRomanPSMT" w:hAnsi="Times New Roman" w:cs="Times New Roman"/>
                <w:color w:val="auto"/>
                <w:sz w:val="24"/>
                <w:szCs w:val="24"/>
                <w:lang w:val="uk-UA"/>
              </w:rPr>
              <w:t>застосування санкцій, передбачених статтею 236 Господарського кодексу України наступного змісту:</w:t>
            </w:r>
          </w:p>
          <w:p w:rsidR="00D941DC" w:rsidRPr="002A4143" w:rsidRDefault="00561424" w:rsidP="001A4897">
            <w:pPr>
              <w:pStyle w:val="aff0"/>
              <w:spacing w:beforeAutospacing="0" w:after="0" w:afterAutospacing="0"/>
              <w:jc w:val="both"/>
              <w:rPr>
                <w:i/>
              </w:rPr>
            </w:pPr>
            <w:r w:rsidRPr="002A4143">
              <w:rPr>
                <w:i/>
              </w:rPr>
              <w:t>«Даним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w:t>
            </w:r>
            <w:proofErr w:type="spellStart"/>
            <w:r w:rsidRPr="002A4143">
              <w:rPr>
                <w:i/>
              </w:rPr>
              <w:t>ії</w:t>
            </w:r>
            <w:proofErr w:type="spellEnd"/>
            <w:r w:rsidRPr="002A4143">
              <w:rPr>
                <w:i/>
              </w:rPr>
              <w:t xml:space="preserve">, передбачену/і п.4. ч.1. ст.236 ГКУ, </w:t>
            </w:r>
            <w:r w:rsidRPr="002A4143">
              <w:rPr>
                <w:rStyle w:val="qowt-font2-timesnewroman"/>
                <w:i/>
              </w:rPr>
              <w:t xml:space="preserve">як </w:t>
            </w:r>
            <w:r w:rsidRPr="002A4143">
              <w:rPr>
                <w:i/>
              </w:rPr>
              <w:t>відмова від встановлення господарських відносин на майбутнє не було застосовано».</w:t>
            </w:r>
          </w:p>
          <w:p w:rsidR="00D941DC" w:rsidRPr="002A4143" w:rsidRDefault="00561424" w:rsidP="001A4897">
            <w:pPr>
              <w:pStyle w:val="aff0"/>
              <w:spacing w:beforeAutospacing="0" w:after="0" w:afterAutospacing="0"/>
              <w:jc w:val="both"/>
            </w:pPr>
            <w:r w:rsidRPr="002A4143">
              <w:t>ПРИМІТКА:</w:t>
            </w:r>
          </w:p>
          <w:p w:rsidR="00D941DC" w:rsidRPr="002A4143" w:rsidRDefault="00561424" w:rsidP="001A4897">
            <w:pPr>
              <w:pStyle w:val="aff3"/>
              <w:spacing w:after="0" w:line="240" w:lineRule="auto"/>
              <w:ind w:left="0"/>
              <w:jc w:val="both"/>
              <w:rPr>
                <w:rFonts w:ascii="Times New Roman" w:eastAsia="TimesNewRomanPSMT" w:hAnsi="Times New Roman" w:cs="Times New Roman"/>
                <w:sz w:val="24"/>
                <w:szCs w:val="24"/>
              </w:rPr>
            </w:pPr>
            <w:r w:rsidRPr="002A4143">
              <w:rPr>
                <w:rFonts w:ascii="Times New Roman" w:hAnsi="Times New Roman" w:cs="Times New Roman"/>
                <w:iCs/>
                <w:sz w:val="24"/>
                <w:szCs w:val="24"/>
              </w:rPr>
              <w:lastRenderedPageBreak/>
              <w:t>*У разі застосовування зазначеної санкції з</w:t>
            </w:r>
            <w:r w:rsidRPr="002A4143">
              <w:rPr>
                <w:rFonts w:ascii="Times New Roman" w:hAnsi="Times New Roman" w:cs="Times New Roman"/>
                <w:sz w:val="24"/>
                <w:szCs w:val="24"/>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2A4143"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D941DC" w:rsidRPr="002A4143" w:rsidRDefault="001A4897">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8</w:t>
            </w:r>
            <w:r w:rsidR="00561424" w:rsidRPr="002A4143">
              <w:rPr>
                <w:rFonts w:ascii="Times New Roman" w:eastAsia="Calibri" w:hAnsi="Times New Roman" w:cs="Times New Roman"/>
                <w:sz w:val="24"/>
                <w:szCs w:val="24"/>
              </w:rPr>
              <w:t>.</w:t>
            </w:r>
          </w:p>
        </w:tc>
        <w:tc>
          <w:tcPr>
            <w:tcW w:w="9582" w:type="dxa"/>
            <w:tcBorders>
              <w:top w:val="inset" w:sz="6" w:space="0" w:color="000000"/>
              <w:left w:val="inset" w:sz="6" w:space="0" w:color="000000"/>
              <w:bottom w:val="inset" w:sz="6" w:space="0" w:color="000000"/>
              <w:right w:val="inset" w:sz="6" w:space="0" w:color="000000"/>
            </w:tcBorders>
            <w:vAlign w:val="center"/>
          </w:tcPr>
          <w:p w:rsidR="00D941DC" w:rsidRPr="002A4143" w:rsidRDefault="00561424">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Гарантійний  лист від учасника наступного змісту:</w:t>
            </w:r>
          </w:p>
          <w:p w:rsidR="00D941DC" w:rsidRPr="002A4143" w:rsidRDefault="00561424">
            <w:pPr>
              <w:spacing w:after="0" w:line="240" w:lineRule="auto"/>
              <w:jc w:val="both"/>
              <w:rPr>
                <w:rFonts w:ascii="Times New Roman" w:eastAsia="Times New Roman" w:hAnsi="Times New Roman" w:cs="Times New Roman"/>
                <w:i/>
                <w:sz w:val="24"/>
                <w:szCs w:val="24"/>
              </w:rPr>
            </w:pPr>
            <w:r w:rsidRPr="002A4143">
              <w:rPr>
                <w:rFonts w:ascii="Times New Roman" w:hAnsi="Times New Roman" w:cs="Times New Roman"/>
                <w:i/>
                <w:sz w:val="24"/>
                <w:szCs w:val="24"/>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2A4143"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8679F2" w:rsidRPr="002A4143" w:rsidRDefault="001A4897" w:rsidP="008679F2">
            <w:pPr>
              <w:spacing w:after="0" w:line="240" w:lineRule="auto"/>
              <w:jc w:val="center"/>
              <w:rPr>
                <w:rFonts w:ascii="Times New Roman" w:eastAsia="Calibri" w:hAnsi="Times New Roman" w:cs="Times New Roman"/>
                <w:sz w:val="24"/>
                <w:szCs w:val="24"/>
              </w:rPr>
            </w:pPr>
            <w:r w:rsidRPr="002A4143">
              <w:rPr>
                <w:rFonts w:ascii="Times New Roman" w:eastAsia="Calibri" w:hAnsi="Times New Roman" w:cs="Times New Roman"/>
                <w:sz w:val="24"/>
                <w:szCs w:val="24"/>
              </w:rPr>
              <w:t>9.</w:t>
            </w:r>
          </w:p>
        </w:tc>
        <w:tc>
          <w:tcPr>
            <w:tcW w:w="9582" w:type="dxa"/>
            <w:tcBorders>
              <w:top w:val="inset" w:sz="6" w:space="0" w:color="000000"/>
              <w:left w:val="inset" w:sz="6" w:space="0" w:color="000000"/>
              <w:bottom w:val="inset" w:sz="6" w:space="0" w:color="000000"/>
              <w:right w:val="inset" w:sz="6" w:space="0" w:color="000000"/>
            </w:tcBorders>
            <w:vAlign w:val="center"/>
          </w:tcPr>
          <w:p w:rsidR="008679F2" w:rsidRPr="002A4143" w:rsidRDefault="008679F2" w:rsidP="008679F2">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Гарантійний лист від учасника наступного змісту:</w:t>
            </w:r>
          </w:p>
          <w:p w:rsidR="008679F2" w:rsidRPr="002A4143" w:rsidRDefault="008679F2" w:rsidP="008679F2">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w:t>
            </w:r>
            <w:r w:rsidRPr="002A4143">
              <w:rPr>
                <w:rFonts w:ascii="Times New Roman" w:eastAsia="Times New Roman" w:hAnsi="Times New Roman" w:cs="Times New Roman"/>
                <w:i/>
                <w:sz w:val="24"/>
                <w:szCs w:val="24"/>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2A4143">
              <w:rPr>
                <w:rFonts w:ascii="Times New Roman" w:eastAsia="Times New Roman" w:hAnsi="Times New Roman" w:cs="Times New Roman"/>
                <w:sz w:val="24"/>
                <w:szCs w:val="24"/>
              </w:rPr>
              <w:t>»</w:t>
            </w:r>
          </w:p>
        </w:tc>
      </w:tr>
      <w:tr w:rsidR="001A4897" w:rsidRPr="002A4143"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1A4897" w:rsidRPr="002A4143" w:rsidRDefault="001A4897" w:rsidP="008679F2">
            <w:pPr>
              <w:spacing w:after="0" w:line="240" w:lineRule="auto"/>
              <w:jc w:val="center"/>
              <w:rPr>
                <w:rFonts w:ascii="Times New Roman" w:eastAsia="Calibri" w:hAnsi="Times New Roman" w:cs="Times New Roman"/>
                <w:sz w:val="24"/>
                <w:szCs w:val="24"/>
                <w:lang w:val="en-US"/>
              </w:rPr>
            </w:pPr>
            <w:r w:rsidRPr="002A4143">
              <w:rPr>
                <w:rFonts w:ascii="Times New Roman" w:eastAsia="Calibri" w:hAnsi="Times New Roman" w:cs="Times New Roman"/>
                <w:sz w:val="24"/>
                <w:szCs w:val="24"/>
                <w:lang w:val="en-US"/>
              </w:rPr>
              <w:t>10.</w:t>
            </w:r>
          </w:p>
        </w:tc>
        <w:tc>
          <w:tcPr>
            <w:tcW w:w="9582" w:type="dxa"/>
            <w:tcBorders>
              <w:top w:val="inset" w:sz="6" w:space="0" w:color="000000"/>
              <w:left w:val="inset" w:sz="6" w:space="0" w:color="000000"/>
              <w:bottom w:val="inset" w:sz="6" w:space="0" w:color="000000"/>
              <w:right w:val="inset" w:sz="6" w:space="0" w:color="000000"/>
            </w:tcBorders>
            <w:vAlign w:val="center"/>
          </w:tcPr>
          <w:p w:rsidR="001A4897" w:rsidRPr="002A4143" w:rsidRDefault="001A4897" w:rsidP="001A4897">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rsidR="001A4897" w:rsidRPr="002A4143" w:rsidRDefault="001A4897" w:rsidP="001A4897">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rsidR="001A4897" w:rsidRPr="002A4143" w:rsidRDefault="001A4897" w:rsidP="001A4897">
            <w:pPr>
              <w:spacing w:after="0" w:line="240" w:lineRule="auto"/>
              <w:jc w:val="both"/>
              <w:rPr>
                <w:rFonts w:ascii="Times New Roman" w:eastAsia="Times New Roman" w:hAnsi="Times New Roman" w:cs="Times New Roman"/>
                <w:sz w:val="24"/>
                <w:szCs w:val="24"/>
              </w:rPr>
            </w:pPr>
            <w:r w:rsidRPr="002A4143">
              <w:rPr>
                <w:rFonts w:ascii="Times New Roman" w:eastAsia="Times New Roman" w:hAnsi="Times New Roman" w:cs="Times New Roman"/>
                <w:sz w:val="24"/>
                <w:szCs w:val="24"/>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B26339" w:rsidRPr="002A4143" w:rsidTr="00F766C6">
        <w:trPr>
          <w:trHeight w:val="1555"/>
        </w:trPr>
        <w:tc>
          <w:tcPr>
            <w:tcW w:w="749" w:type="dxa"/>
            <w:tcBorders>
              <w:top w:val="inset" w:sz="6" w:space="0" w:color="000000"/>
              <w:left w:val="inset" w:sz="6" w:space="0" w:color="000000"/>
              <w:bottom w:val="inset" w:sz="6" w:space="0" w:color="000000"/>
              <w:right w:val="inset" w:sz="6" w:space="0" w:color="000000"/>
            </w:tcBorders>
            <w:vAlign w:val="center"/>
          </w:tcPr>
          <w:p w:rsidR="00B26339" w:rsidRPr="002557E0" w:rsidRDefault="00B26339" w:rsidP="008679F2">
            <w:pPr>
              <w:spacing w:after="0" w:line="240" w:lineRule="auto"/>
              <w:jc w:val="center"/>
              <w:rPr>
                <w:rFonts w:ascii="Times New Roman" w:eastAsia="Calibri" w:hAnsi="Times New Roman" w:cs="Times New Roman"/>
                <w:sz w:val="24"/>
                <w:szCs w:val="24"/>
              </w:rPr>
            </w:pPr>
          </w:p>
        </w:tc>
        <w:tc>
          <w:tcPr>
            <w:tcW w:w="9582" w:type="dxa"/>
            <w:tcBorders>
              <w:top w:val="inset" w:sz="6" w:space="0" w:color="000000"/>
              <w:left w:val="inset" w:sz="6" w:space="0" w:color="000000"/>
              <w:bottom w:val="inset" w:sz="6" w:space="0" w:color="000000"/>
              <w:right w:val="inset" w:sz="6" w:space="0" w:color="000000"/>
            </w:tcBorders>
            <w:vAlign w:val="center"/>
          </w:tcPr>
          <w:p w:rsidR="00B26339" w:rsidRPr="00B26339" w:rsidRDefault="00B26339" w:rsidP="00B26339">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 xml:space="preserve">Довідка, яка містить інформацію про учасника закупівлі, </w:t>
            </w:r>
            <w:r w:rsidRPr="00B26339">
              <w:rPr>
                <w:rFonts w:ascii="Times New Roman" w:eastAsia="Times New Roman" w:hAnsi="Times New Roman" w:cs="Times New Roman"/>
                <w:b/>
                <w:sz w:val="24"/>
                <w:szCs w:val="24"/>
              </w:rPr>
              <w:t>за формою</w:t>
            </w:r>
            <w:r w:rsidRPr="00B26339">
              <w:rPr>
                <w:rFonts w:ascii="Times New Roman" w:eastAsia="Times New Roman" w:hAnsi="Times New Roman" w:cs="Times New Roman"/>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2"/>
              <w:gridCol w:w="2719"/>
            </w:tblGrid>
            <w:tr w:rsidR="00B26339" w:rsidRPr="00B26339" w:rsidTr="00FB1A76">
              <w:tc>
                <w:tcPr>
                  <w:tcW w:w="5988"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Повне найменування учасника</w:t>
                  </w:r>
                </w:p>
              </w:tc>
              <w:tc>
                <w:tcPr>
                  <w:tcW w:w="2744"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p>
              </w:tc>
            </w:tr>
            <w:tr w:rsidR="00B26339" w:rsidRPr="00B26339" w:rsidTr="00FB1A76">
              <w:tc>
                <w:tcPr>
                  <w:tcW w:w="5988"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Юридична та поштова адреса</w:t>
                  </w:r>
                </w:p>
              </w:tc>
              <w:tc>
                <w:tcPr>
                  <w:tcW w:w="2744"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p>
              </w:tc>
            </w:tr>
            <w:tr w:rsidR="00B26339" w:rsidRPr="00B26339" w:rsidTr="00FB1A76">
              <w:tc>
                <w:tcPr>
                  <w:tcW w:w="5988"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 xml:space="preserve">Код ЄДРПОУ </w:t>
                  </w:r>
                  <w:r w:rsidRPr="00B26339">
                    <w:rPr>
                      <w:rFonts w:ascii="Times New Roman" w:eastAsia="Times New Roman" w:hAnsi="Times New Roman" w:cs="Times New Roman"/>
                      <w:i/>
                      <w:sz w:val="24"/>
                      <w:szCs w:val="24"/>
                    </w:rPr>
                    <w:t>(для юридичних осіб)</w:t>
                  </w:r>
                  <w:r w:rsidRPr="00B26339">
                    <w:rPr>
                      <w:rFonts w:ascii="Times New Roman" w:eastAsia="Times New Roman" w:hAnsi="Times New Roman" w:cs="Times New Roman"/>
                      <w:sz w:val="24"/>
                      <w:szCs w:val="24"/>
                    </w:rPr>
                    <w:t xml:space="preserve"> або індивідуальний податковий номер учасника (</w:t>
                  </w:r>
                  <w:r w:rsidRPr="00B26339">
                    <w:rPr>
                      <w:rFonts w:ascii="Times New Roman" w:eastAsia="Times New Roman" w:hAnsi="Times New Roman" w:cs="Times New Roman"/>
                      <w:i/>
                      <w:sz w:val="24"/>
                      <w:szCs w:val="24"/>
                    </w:rPr>
                    <w:t>для фізичних осіб, фізичних осіб – підприємців)</w:t>
                  </w:r>
                </w:p>
              </w:tc>
              <w:tc>
                <w:tcPr>
                  <w:tcW w:w="2744"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p>
              </w:tc>
            </w:tr>
            <w:tr w:rsidR="00B26339" w:rsidRPr="00B26339" w:rsidTr="00FB1A76">
              <w:tc>
                <w:tcPr>
                  <w:tcW w:w="5988"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p>
              </w:tc>
            </w:tr>
            <w:tr w:rsidR="00B26339" w:rsidRPr="00B26339" w:rsidTr="00FB1A76">
              <w:tc>
                <w:tcPr>
                  <w:tcW w:w="5988"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 xml:space="preserve">Класифікація суб’єкта господарювання (суб’єкт </w:t>
                  </w:r>
                  <w:proofErr w:type="spellStart"/>
                  <w:r w:rsidRPr="00B26339">
                    <w:rPr>
                      <w:rFonts w:ascii="Times New Roman" w:eastAsia="Times New Roman" w:hAnsi="Times New Roman" w:cs="Times New Roman"/>
                      <w:sz w:val="24"/>
                      <w:szCs w:val="24"/>
                    </w:rPr>
                    <w:t>мікропідприємництва</w:t>
                  </w:r>
                  <w:proofErr w:type="spellEnd"/>
                  <w:r w:rsidRPr="00B26339">
                    <w:rPr>
                      <w:rFonts w:ascii="Times New Roman" w:eastAsia="Times New Roman" w:hAnsi="Times New Roman" w:cs="Times New Roman"/>
                      <w:sz w:val="24"/>
                      <w:szCs w:val="24"/>
                    </w:rPr>
                    <w:t xml:space="preserve"> або малого / середнього / великого підприємництва / не є суб’єктом підприємництва)</w:t>
                  </w:r>
                </w:p>
              </w:tc>
              <w:tc>
                <w:tcPr>
                  <w:tcW w:w="2744"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p>
              </w:tc>
            </w:tr>
            <w:tr w:rsidR="00B26339" w:rsidRPr="00B26339" w:rsidTr="00FB1A76">
              <w:tc>
                <w:tcPr>
                  <w:tcW w:w="5988"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Банківські реквізити (поточний рахунок, назва банку, в якому відкритий рахунок)</w:t>
                  </w:r>
                </w:p>
              </w:tc>
              <w:tc>
                <w:tcPr>
                  <w:tcW w:w="2744"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p>
              </w:tc>
            </w:tr>
            <w:tr w:rsidR="00B26339" w:rsidRPr="00B26339" w:rsidTr="00FB1A76">
              <w:tc>
                <w:tcPr>
                  <w:tcW w:w="5988"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proofErr w:type="spellStart"/>
                  <w:r w:rsidRPr="00B26339">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w:t>
                  </w:r>
                  <w:r w:rsidRPr="00B26339">
                    <w:rPr>
                      <w:rFonts w:ascii="Times New Roman" w:eastAsia="Times New Roman" w:hAnsi="Times New Roman" w:cs="Times New Roman"/>
                      <w:sz w:val="24"/>
                      <w:szCs w:val="24"/>
                    </w:rPr>
                    <w:t>, е-</w:t>
                  </w:r>
                  <w:proofErr w:type="spellStart"/>
                  <w:r w:rsidRPr="00B26339">
                    <w:rPr>
                      <w:rFonts w:ascii="Times New Roman" w:eastAsia="Times New Roman" w:hAnsi="Times New Roman" w:cs="Times New Roman"/>
                      <w:sz w:val="24"/>
                      <w:szCs w:val="24"/>
                    </w:rPr>
                    <w:t>mail</w:t>
                  </w:r>
                  <w:proofErr w:type="spellEnd"/>
                </w:p>
              </w:tc>
              <w:tc>
                <w:tcPr>
                  <w:tcW w:w="2744"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p>
              </w:tc>
            </w:tr>
            <w:tr w:rsidR="00B26339" w:rsidRPr="00B26339" w:rsidTr="00FB1A76">
              <w:tc>
                <w:tcPr>
                  <w:tcW w:w="5988"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r w:rsidRPr="00B26339">
                    <w:rPr>
                      <w:rFonts w:ascii="Times New Roman" w:eastAsia="Times New Roman" w:hAnsi="Times New Roman" w:cs="Times New Roman"/>
                      <w:sz w:val="24"/>
                      <w:szCs w:val="24"/>
                    </w:rPr>
                    <w:t>П.І.Б. керівника, його посада</w:t>
                  </w:r>
                </w:p>
              </w:tc>
              <w:tc>
                <w:tcPr>
                  <w:tcW w:w="2744" w:type="dxa"/>
                  <w:shd w:val="clear" w:color="auto" w:fill="auto"/>
                </w:tcPr>
                <w:p w:rsidR="00B26339" w:rsidRPr="00B26339" w:rsidRDefault="00B26339" w:rsidP="00B26339">
                  <w:pPr>
                    <w:spacing w:after="0" w:line="240" w:lineRule="auto"/>
                    <w:jc w:val="both"/>
                    <w:rPr>
                      <w:rFonts w:ascii="Times New Roman" w:eastAsia="Times New Roman" w:hAnsi="Times New Roman" w:cs="Times New Roman"/>
                      <w:sz w:val="24"/>
                      <w:szCs w:val="24"/>
                    </w:rPr>
                  </w:pPr>
                </w:p>
              </w:tc>
            </w:tr>
          </w:tbl>
          <w:p w:rsidR="00B26339" w:rsidRPr="002A4143" w:rsidRDefault="00B26339" w:rsidP="001A4897">
            <w:pPr>
              <w:spacing w:after="0" w:line="240" w:lineRule="auto"/>
              <w:jc w:val="both"/>
              <w:rPr>
                <w:rFonts w:ascii="Times New Roman" w:eastAsia="Times New Roman" w:hAnsi="Times New Roman" w:cs="Times New Roman"/>
                <w:sz w:val="24"/>
                <w:szCs w:val="24"/>
              </w:rPr>
            </w:pPr>
          </w:p>
        </w:tc>
      </w:tr>
    </w:tbl>
    <w:p w:rsidR="00D941DC" w:rsidRPr="002A4143" w:rsidRDefault="00561424">
      <w:pPr>
        <w:spacing w:after="0"/>
        <w:ind w:left="6379"/>
        <w:jc w:val="right"/>
        <w:rPr>
          <w:rFonts w:ascii="Times New Roman" w:eastAsia="Times New Roman" w:hAnsi="Times New Roman" w:cs="Times New Roman"/>
          <w:b/>
          <w:i/>
          <w:sz w:val="24"/>
          <w:szCs w:val="24"/>
          <w:lang w:eastAsia="ru-RU"/>
        </w:rPr>
      </w:pPr>
      <w:r w:rsidRPr="002A4143">
        <w:rPr>
          <w:rFonts w:ascii="Times New Roman" w:hAnsi="Times New Roman" w:cs="Times New Roman"/>
          <w:sz w:val="24"/>
          <w:szCs w:val="24"/>
        </w:rPr>
        <w:br w:type="page"/>
      </w:r>
      <w:r w:rsidR="003B2C76" w:rsidRPr="002A4143">
        <w:rPr>
          <w:rFonts w:ascii="Times New Roman" w:eastAsia="Times New Roman" w:hAnsi="Times New Roman" w:cs="Times New Roman"/>
          <w:b/>
          <w:i/>
          <w:sz w:val="24"/>
          <w:szCs w:val="24"/>
          <w:lang w:eastAsia="ru-RU"/>
        </w:rPr>
        <w:lastRenderedPageBreak/>
        <w:t>ДОДАТОК 3</w:t>
      </w:r>
      <w:r w:rsidRPr="002A4143">
        <w:rPr>
          <w:rFonts w:ascii="Times New Roman" w:eastAsia="Times New Roman" w:hAnsi="Times New Roman" w:cs="Times New Roman"/>
          <w:b/>
          <w:i/>
          <w:sz w:val="24"/>
          <w:szCs w:val="24"/>
          <w:lang w:eastAsia="ru-RU"/>
        </w:rPr>
        <w:t xml:space="preserve"> </w:t>
      </w:r>
    </w:p>
    <w:p w:rsidR="00D941DC" w:rsidRPr="002A4143" w:rsidRDefault="00561424">
      <w:pPr>
        <w:widowControl w:val="0"/>
        <w:spacing w:after="0" w:line="240" w:lineRule="auto"/>
        <w:ind w:left="6379"/>
        <w:jc w:val="right"/>
        <w:rPr>
          <w:rFonts w:ascii="Times New Roman" w:eastAsia="Times New Roman" w:hAnsi="Times New Roman" w:cs="Times New Roman"/>
          <w:i/>
          <w:sz w:val="24"/>
          <w:szCs w:val="24"/>
          <w:lang w:eastAsia="ru-RU"/>
        </w:rPr>
      </w:pPr>
      <w:r w:rsidRPr="002A4143">
        <w:rPr>
          <w:rFonts w:ascii="Times New Roman" w:eastAsia="Times New Roman" w:hAnsi="Times New Roman" w:cs="Times New Roman"/>
          <w:i/>
          <w:sz w:val="24"/>
          <w:szCs w:val="24"/>
          <w:lang w:eastAsia="ru-RU"/>
        </w:rPr>
        <w:t>до тендерної документації</w:t>
      </w:r>
    </w:p>
    <w:p w:rsidR="00D941DC" w:rsidRPr="002A4143" w:rsidRDefault="00D941DC">
      <w:pPr>
        <w:spacing w:after="0" w:line="240" w:lineRule="auto"/>
        <w:jc w:val="both"/>
        <w:rPr>
          <w:rFonts w:ascii="Times New Roman" w:eastAsia="Times New Roman" w:hAnsi="Times New Roman" w:cs="Times New Roman"/>
          <w:i/>
          <w:sz w:val="24"/>
          <w:szCs w:val="24"/>
          <w:lang w:eastAsia="ar-SA"/>
        </w:rPr>
      </w:pPr>
    </w:p>
    <w:p w:rsidR="008E4965" w:rsidRPr="002A4143" w:rsidRDefault="008E4965" w:rsidP="008E4965">
      <w:pPr>
        <w:spacing w:after="0" w:line="240" w:lineRule="auto"/>
        <w:jc w:val="both"/>
        <w:rPr>
          <w:rFonts w:ascii="Times New Roman" w:eastAsia="Times New Roman" w:hAnsi="Times New Roman" w:cs="Times New Roman"/>
          <w:i/>
          <w:sz w:val="24"/>
          <w:szCs w:val="24"/>
          <w:lang w:eastAsia="ar-SA"/>
        </w:rPr>
      </w:pPr>
      <w:r w:rsidRPr="002A4143">
        <w:rPr>
          <w:rFonts w:ascii="Times New Roman" w:eastAsia="Times New Roman" w:hAnsi="Times New Roman" w:cs="Times New Roman"/>
          <w:i/>
          <w:color w:val="FF0000"/>
          <w:sz w:val="24"/>
          <w:szCs w:val="24"/>
          <w:lang w:eastAsia="ar-SA"/>
        </w:rPr>
        <w:t xml:space="preserve">Примітка: </w:t>
      </w:r>
      <w:r w:rsidRPr="002A4143">
        <w:rPr>
          <w:rFonts w:ascii="Times New Roman" w:eastAsia="Times New Roman" w:hAnsi="Times New Roman" w:cs="Times New Roman"/>
          <w:i/>
          <w:sz w:val="24"/>
          <w:szCs w:val="24"/>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2A4143">
        <w:rPr>
          <w:rFonts w:ascii="Times New Roman" w:hAnsi="Times New Roman" w:cs="Times New Roman"/>
          <w:sz w:val="24"/>
          <w:szCs w:val="24"/>
        </w:rPr>
        <w:t xml:space="preserve"> У</w:t>
      </w:r>
      <w:r w:rsidRPr="002A4143">
        <w:rPr>
          <w:rFonts w:ascii="Times New Roman" w:eastAsia="Times New Roman" w:hAnsi="Times New Roman" w:cs="Times New Roman"/>
          <w:i/>
          <w:sz w:val="24"/>
          <w:szCs w:val="24"/>
          <w:lang w:eastAsia="ar-SA"/>
        </w:rPr>
        <w:t>часник не повинен відступати від даної форми документу:</w:t>
      </w:r>
    </w:p>
    <w:p w:rsidR="008E4965" w:rsidRPr="002A4143" w:rsidRDefault="008E4965" w:rsidP="008E4965">
      <w:pPr>
        <w:spacing w:after="0" w:line="240" w:lineRule="auto"/>
        <w:jc w:val="right"/>
        <w:rPr>
          <w:rFonts w:ascii="Times New Roman" w:eastAsia="Times New Roman" w:hAnsi="Times New Roman" w:cs="Times New Roman"/>
          <w:sz w:val="24"/>
          <w:szCs w:val="24"/>
          <w:lang w:eastAsia="zh-CN"/>
        </w:rPr>
      </w:pPr>
    </w:p>
    <w:p w:rsidR="008E4965" w:rsidRPr="002A4143" w:rsidRDefault="008E4965" w:rsidP="008E4965">
      <w:pPr>
        <w:spacing w:after="0" w:line="240" w:lineRule="auto"/>
        <w:jc w:val="both"/>
        <w:rPr>
          <w:rFonts w:ascii="Times New Roman" w:eastAsia="Times New Roman" w:hAnsi="Times New Roman" w:cs="Times New Roman"/>
          <w:kern w:val="1"/>
          <w:sz w:val="24"/>
          <w:szCs w:val="24"/>
        </w:rPr>
      </w:pPr>
    </w:p>
    <w:p w:rsidR="003374DA" w:rsidRPr="002A4143" w:rsidRDefault="003374DA" w:rsidP="003374DA">
      <w:pPr>
        <w:suppressAutoHyphens w:val="0"/>
        <w:spacing w:after="120" w:line="240" w:lineRule="auto"/>
        <w:jc w:val="center"/>
        <w:rPr>
          <w:rFonts w:ascii="Times New Roman" w:eastAsia="Times New Roman" w:hAnsi="Times New Roman" w:cs="Times New Roman"/>
          <w:b/>
          <w:sz w:val="24"/>
          <w:szCs w:val="24"/>
          <w:lang w:eastAsia="ja-JP"/>
        </w:rPr>
      </w:pPr>
      <w:r w:rsidRPr="002A4143">
        <w:rPr>
          <w:rFonts w:ascii="Times New Roman" w:eastAsia="Times New Roman" w:hAnsi="Times New Roman" w:cs="Times New Roman"/>
          <w:b/>
          <w:sz w:val="24"/>
          <w:szCs w:val="24"/>
          <w:lang w:eastAsia="ja-JP"/>
        </w:rPr>
        <w:t>ТЕХНІЧНІ ВИМОГИ</w:t>
      </w:r>
    </w:p>
    <w:p w:rsidR="003374DA" w:rsidRPr="002A4143" w:rsidRDefault="003374DA" w:rsidP="003374DA">
      <w:pPr>
        <w:suppressAutoHyphens w:val="0"/>
        <w:spacing w:before="48" w:after="48" w:line="240" w:lineRule="auto"/>
        <w:jc w:val="center"/>
        <w:rPr>
          <w:rFonts w:ascii="Times New Roman" w:eastAsia="Times New Roman" w:hAnsi="Times New Roman" w:cs="Times New Roman"/>
          <w:b/>
          <w:sz w:val="24"/>
          <w:szCs w:val="24"/>
          <w:lang w:eastAsia="ja-JP"/>
        </w:rPr>
      </w:pPr>
      <w:r w:rsidRPr="002A4143">
        <w:rPr>
          <w:rFonts w:ascii="Times New Roman" w:eastAsia="Times New Roman" w:hAnsi="Times New Roman" w:cs="Times New Roman"/>
          <w:b/>
          <w:sz w:val="24"/>
          <w:szCs w:val="24"/>
          <w:lang w:eastAsia="ja-JP"/>
        </w:rPr>
        <w:t>ІНФОРМАЦІЯ ПРО НЕОБХІДНІ ТЕХНІЧНІ, ЯКІСНІ ТА КІЛЬКІСНІ</w:t>
      </w:r>
    </w:p>
    <w:p w:rsidR="003374DA" w:rsidRPr="002A4143" w:rsidRDefault="003374DA" w:rsidP="003374DA">
      <w:pPr>
        <w:suppressAutoHyphens w:val="0"/>
        <w:spacing w:before="48" w:after="240" w:line="240" w:lineRule="auto"/>
        <w:jc w:val="center"/>
        <w:rPr>
          <w:rFonts w:ascii="Times New Roman" w:eastAsia="Times New Roman" w:hAnsi="Times New Roman" w:cs="Times New Roman"/>
          <w:b/>
          <w:sz w:val="24"/>
          <w:szCs w:val="24"/>
          <w:lang w:eastAsia="ja-JP"/>
        </w:rPr>
      </w:pPr>
      <w:r w:rsidRPr="002A4143">
        <w:rPr>
          <w:rFonts w:ascii="Times New Roman" w:eastAsia="Times New Roman" w:hAnsi="Times New Roman" w:cs="Times New Roman"/>
          <w:b/>
          <w:sz w:val="24"/>
          <w:szCs w:val="24"/>
          <w:lang w:eastAsia="ja-JP"/>
        </w:rPr>
        <w:t>ХАРАКТЕРИСТИКИ ПРЕДМЕТУ ЗАКУПІВЛІ (СПЕЦИФІКАЦІЯ)</w:t>
      </w:r>
    </w:p>
    <w:p w:rsidR="008F3F1D" w:rsidRDefault="008F3F1D" w:rsidP="008F3F1D">
      <w:pPr>
        <w:suppressAutoHyphens w:val="0"/>
        <w:spacing w:after="0" w:line="240" w:lineRule="auto"/>
        <w:jc w:val="center"/>
        <w:rPr>
          <w:rFonts w:ascii="Times New Roman" w:eastAsia="Times New Roman" w:hAnsi="Times New Roman" w:cs="Times New Roman"/>
          <w:b/>
          <w:sz w:val="24"/>
          <w:szCs w:val="24"/>
          <w:lang w:eastAsia="ja-JP"/>
        </w:rPr>
      </w:pPr>
      <w:r w:rsidRPr="008F3F1D">
        <w:rPr>
          <w:rFonts w:ascii="Times New Roman" w:eastAsia="Times New Roman" w:hAnsi="Times New Roman" w:cs="Times New Roman"/>
          <w:b/>
          <w:sz w:val="24"/>
          <w:szCs w:val="24"/>
          <w:lang w:eastAsia="ja-JP"/>
        </w:rPr>
        <w:t xml:space="preserve">Послуги з технічної підтримки </w:t>
      </w:r>
      <w:r w:rsidRPr="008F3F1D">
        <w:rPr>
          <w:rFonts w:ascii="Times New Roman" w:eastAsia="Times New Roman" w:hAnsi="Times New Roman" w:cs="Times New Roman"/>
          <w:b/>
          <w:bCs/>
          <w:sz w:val="24"/>
          <w:szCs w:val="24"/>
          <w:lang w:eastAsia="ja-JP" w:bidi="uk-UA"/>
        </w:rPr>
        <w:t>комплексної інформаційно-аналітичної системи управління фінансово-господарською діяльністю в м. Києві</w:t>
      </w:r>
      <w:r w:rsidRPr="008F3F1D">
        <w:rPr>
          <w:rFonts w:ascii="Times New Roman" w:eastAsia="Times New Roman" w:hAnsi="Times New Roman" w:cs="Times New Roman"/>
          <w:b/>
          <w:sz w:val="24"/>
          <w:szCs w:val="24"/>
          <w:lang w:eastAsia="ja-JP"/>
        </w:rPr>
        <w:t xml:space="preserve"> й оновлення програмного забезпечення </w:t>
      </w:r>
    </w:p>
    <w:p w:rsidR="008F3F1D" w:rsidRPr="008F3F1D" w:rsidRDefault="008F3F1D" w:rsidP="008F3F1D">
      <w:pPr>
        <w:suppressAutoHyphens w:val="0"/>
        <w:spacing w:after="0" w:line="240" w:lineRule="auto"/>
        <w:jc w:val="center"/>
        <w:rPr>
          <w:rFonts w:ascii="Times New Roman" w:eastAsia="Times New Roman" w:hAnsi="Times New Roman" w:cs="Times New Roman"/>
          <w:sz w:val="24"/>
          <w:szCs w:val="24"/>
          <w:lang w:eastAsia="ja-JP"/>
        </w:rPr>
      </w:pPr>
      <w:r w:rsidRPr="008F3F1D">
        <w:rPr>
          <w:rFonts w:ascii="Times New Roman" w:eastAsia="Times New Roman" w:hAnsi="Times New Roman" w:cs="Times New Roman"/>
          <w:b/>
          <w:sz w:val="24"/>
          <w:szCs w:val="24"/>
          <w:lang w:eastAsia="ja-JP"/>
        </w:rPr>
        <w:t>КІАС УФГД</w:t>
      </w:r>
    </w:p>
    <w:p w:rsidR="008F3F1D" w:rsidRPr="008F3F1D" w:rsidRDefault="008F3F1D" w:rsidP="00924686">
      <w:pPr>
        <w:numPr>
          <w:ilvl w:val="0"/>
          <w:numId w:val="15"/>
        </w:numPr>
        <w:suppressAutoHyphens w:val="0"/>
        <w:spacing w:after="0" w:line="240" w:lineRule="auto"/>
        <w:jc w:val="center"/>
        <w:rPr>
          <w:rFonts w:ascii="Times New Roman" w:eastAsia="Times New Roman" w:hAnsi="Times New Roman" w:cs="Times New Roman"/>
          <w:b/>
          <w:sz w:val="24"/>
          <w:szCs w:val="24"/>
          <w:lang w:eastAsia="ja-JP"/>
        </w:rPr>
      </w:pPr>
      <w:r w:rsidRPr="008F3F1D">
        <w:rPr>
          <w:rFonts w:ascii="Times New Roman" w:eastAsia="Times New Roman" w:hAnsi="Times New Roman" w:cs="Times New Roman"/>
          <w:b/>
          <w:sz w:val="24"/>
          <w:szCs w:val="24"/>
          <w:lang w:eastAsia="ja-JP"/>
        </w:rPr>
        <w:t>Загальні відомості</w:t>
      </w:r>
    </w:p>
    <w:p w:rsidR="008F3F1D" w:rsidRPr="008F3F1D" w:rsidRDefault="008F3F1D" w:rsidP="008F3F1D">
      <w:pPr>
        <w:suppressAutoHyphens w:val="0"/>
        <w:spacing w:after="0" w:line="240" w:lineRule="auto"/>
        <w:ind w:firstLine="708"/>
        <w:rPr>
          <w:rFonts w:ascii="Times New Roman" w:eastAsia="Times New Roman" w:hAnsi="Times New Roman" w:cs="Times New Roman"/>
          <w:sz w:val="24"/>
          <w:szCs w:val="24"/>
          <w:lang w:eastAsia="ja-JP" w:bidi="uk-UA"/>
        </w:rPr>
      </w:pPr>
      <w:r w:rsidRPr="008F3F1D">
        <w:rPr>
          <w:rFonts w:ascii="Times New Roman" w:eastAsia="Times New Roman" w:hAnsi="Times New Roman" w:cs="Times New Roman"/>
          <w:sz w:val="24"/>
          <w:szCs w:val="24"/>
          <w:lang w:eastAsia="ja-JP" w:bidi="uk-UA"/>
        </w:rPr>
        <w:t>Дані Технічні вимоги стосуються послуг з технічної підтримки комплексної інформаційно-аналітичної системи управління фінансово-господарської діяльністю в м. Києві (далі – КІАС «УФГД) й оновлення програмного забезпечення КІАС УФГД.</w:t>
      </w:r>
    </w:p>
    <w:p w:rsidR="008F3F1D" w:rsidRPr="008F3F1D" w:rsidRDefault="008F3F1D" w:rsidP="008F3F1D">
      <w:pPr>
        <w:suppressAutoHyphens w:val="0"/>
        <w:spacing w:after="0" w:line="240" w:lineRule="auto"/>
        <w:ind w:firstLine="70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Оновлення програмного забезпечення КІАС УФГД</w:t>
      </w:r>
      <w:r w:rsidRPr="008F3F1D">
        <w:rPr>
          <w:rFonts w:ascii="Times New Roman" w:eastAsia="Times New Roman" w:hAnsi="Times New Roman" w:cs="Times New Roman"/>
          <w:b/>
          <w:sz w:val="24"/>
          <w:szCs w:val="24"/>
          <w:lang w:eastAsia="ja-JP"/>
        </w:rPr>
        <w:t xml:space="preserve"> </w:t>
      </w:r>
      <w:r w:rsidRPr="008F3F1D">
        <w:rPr>
          <w:rFonts w:ascii="Times New Roman" w:eastAsia="Times New Roman" w:hAnsi="Times New Roman" w:cs="Times New Roman"/>
          <w:sz w:val="24"/>
          <w:szCs w:val="24"/>
          <w:lang w:eastAsia="ja-JP"/>
        </w:rPr>
        <w:t>(далі – оновлення КІАС УФГД)</w:t>
      </w:r>
      <w:r w:rsidRPr="008F3F1D">
        <w:rPr>
          <w:rFonts w:ascii="Times New Roman" w:eastAsia="Times New Roman" w:hAnsi="Times New Roman" w:cs="Times New Roman"/>
          <w:b/>
          <w:sz w:val="24"/>
          <w:szCs w:val="24"/>
          <w:lang w:eastAsia="ja-JP"/>
        </w:rPr>
        <w:t xml:space="preserve"> </w:t>
      </w:r>
      <w:r w:rsidRPr="008F3F1D">
        <w:rPr>
          <w:rFonts w:ascii="Times New Roman" w:eastAsia="Times New Roman" w:hAnsi="Times New Roman" w:cs="Times New Roman"/>
          <w:sz w:val="24"/>
          <w:szCs w:val="24"/>
          <w:lang w:eastAsia="ja-JP"/>
        </w:rPr>
        <w:t>здійснюється відповідно до змін законодавства України в частині фінансово-господарської діяльності підприємств.</w:t>
      </w:r>
    </w:p>
    <w:p w:rsidR="008F3F1D" w:rsidRPr="008F3F1D" w:rsidRDefault="008F3F1D" w:rsidP="008F3F1D">
      <w:pPr>
        <w:suppressAutoHyphens w:val="0"/>
        <w:spacing w:after="0" w:line="240" w:lineRule="auto"/>
        <w:ind w:firstLine="70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Технічна документація щодо оновлення КІАС УФГД надається Виконавцем одночасно з актом приймання – передачі такого оновлення. </w:t>
      </w:r>
    </w:p>
    <w:p w:rsidR="008F3F1D" w:rsidRPr="008F3F1D" w:rsidRDefault="008F3F1D" w:rsidP="008F3F1D">
      <w:pPr>
        <w:suppressAutoHyphens w:val="0"/>
        <w:spacing w:after="0" w:line="240" w:lineRule="auto"/>
        <w:ind w:firstLine="70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Послуги </w:t>
      </w:r>
      <w:r w:rsidRPr="008F3F1D">
        <w:rPr>
          <w:rFonts w:ascii="Times New Roman" w:eastAsia="Times New Roman" w:hAnsi="Times New Roman" w:cs="Times New Roman"/>
          <w:sz w:val="24"/>
          <w:szCs w:val="24"/>
          <w:lang w:eastAsia="ja-JP" w:bidi="uk-UA"/>
        </w:rPr>
        <w:t xml:space="preserve">з технічної підтримки й оновлення КІАС УФГД (далі – Послуги) </w:t>
      </w:r>
      <w:r w:rsidRPr="008F3F1D">
        <w:rPr>
          <w:rFonts w:ascii="Times New Roman" w:eastAsia="Times New Roman" w:hAnsi="Times New Roman" w:cs="Times New Roman"/>
          <w:sz w:val="24"/>
          <w:szCs w:val="24"/>
          <w:lang w:eastAsia="ja-JP"/>
        </w:rPr>
        <w:t xml:space="preserve">стосуються КІАС УФГД в частині технічної підтримки в цілому, в частині оновлень - бази </w:t>
      </w:r>
      <w:r w:rsidRPr="008F3F1D">
        <w:rPr>
          <w:rFonts w:ascii="Times New Roman" w:eastAsia="Times New Roman" w:hAnsi="Times New Roman" w:cs="Times New Roman"/>
          <w:sz w:val="24"/>
          <w:szCs w:val="24"/>
          <w:lang w:val="en-US" w:eastAsia="ja-JP"/>
        </w:rPr>
        <w:t>KMDA</w:t>
      </w:r>
      <w:r w:rsidRPr="008F3F1D">
        <w:rPr>
          <w:rFonts w:ascii="Times New Roman" w:eastAsia="Times New Roman" w:hAnsi="Times New Roman" w:cs="Times New Roman"/>
          <w:sz w:val="24"/>
          <w:szCs w:val="24"/>
          <w:lang w:eastAsia="ja-JP"/>
        </w:rPr>
        <w:t xml:space="preserve">, </w:t>
      </w:r>
      <w:r w:rsidRPr="008F3F1D">
        <w:rPr>
          <w:rFonts w:ascii="Times New Roman" w:eastAsia="Times New Roman" w:hAnsi="Times New Roman" w:cs="Times New Roman"/>
          <w:sz w:val="24"/>
          <w:szCs w:val="24"/>
          <w:lang w:val="en-US" w:eastAsia="ja-JP"/>
        </w:rPr>
        <w:t>ZHEK</w:t>
      </w:r>
      <w:r w:rsidRPr="008F3F1D">
        <w:rPr>
          <w:rFonts w:ascii="Times New Roman" w:eastAsia="Times New Roman" w:hAnsi="Times New Roman" w:cs="Times New Roman"/>
          <w:sz w:val="24"/>
          <w:szCs w:val="24"/>
          <w:lang w:eastAsia="ja-JP"/>
        </w:rPr>
        <w:t xml:space="preserve">, </w:t>
      </w:r>
      <w:r w:rsidRPr="008F3F1D">
        <w:rPr>
          <w:rFonts w:ascii="Times New Roman" w:eastAsia="Times New Roman" w:hAnsi="Times New Roman" w:cs="Times New Roman"/>
          <w:sz w:val="24"/>
          <w:szCs w:val="24"/>
          <w:lang w:val="en-US" w:eastAsia="ja-JP"/>
        </w:rPr>
        <w:t>GRUNT</w:t>
      </w:r>
      <w:r w:rsidRPr="008F3F1D">
        <w:rPr>
          <w:rFonts w:ascii="Times New Roman" w:eastAsia="Times New Roman" w:hAnsi="Times New Roman" w:cs="Times New Roman"/>
          <w:sz w:val="24"/>
          <w:szCs w:val="24"/>
          <w:lang w:eastAsia="ja-JP"/>
        </w:rPr>
        <w:t xml:space="preserve">, </w:t>
      </w:r>
      <w:r w:rsidRPr="008F3F1D">
        <w:rPr>
          <w:rFonts w:ascii="Times New Roman" w:eastAsia="Times New Roman" w:hAnsi="Times New Roman" w:cs="Times New Roman"/>
          <w:sz w:val="24"/>
          <w:szCs w:val="24"/>
          <w:lang w:val="en-US" w:eastAsia="ja-JP"/>
        </w:rPr>
        <w:t>ROAD</w:t>
      </w:r>
      <w:r w:rsidRPr="008F3F1D">
        <w:rPr>
          <w:rFonts w:ascii="Times New Roman" w:eastAsia="Times New Roman" w:hAnsi="Times New Roman" w:cs="Times New Roman"/>
          <w:sz w:val="24"/>
          <w:szCs w:val="24"/>
          <w:lang w:eastAsia="ja-JP"/>
        </w:rPr>
        <w:t>.</w:t>
      </w:r>
    </w:p>
    <w:p w:rsidR="008F3F1D" w:rsidRPr="008F3F1D" w:rsidRDefault="008F3F1D" w:rsidP="008F3F1D">
      <w:pPr>
        <w:suppressAutoHyphens w:val="0"/>
        <w:spacing w:after="0" w:line="240" w:lineRule="auto"/>
        <w:ind w:firstLine="70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Програмне забезпечення КІАС УФГД (серверні частини та бази даних), щодо якого надаються Послуги,  належить Замовнику та інстальовано на його серверах.</w:t>
      </w:r>
    </w:p>
    <w:p w:rsidR="008F3F1D" w:rsidRPr="008F3F1D" w:rsidRDefault="008F3F1D" w:rsidP="008F3F1D">
      <w:pPr>
        <w:suppressAutoHyphens w:val="0"/>
        <w:spacing w:after="0" w:line="240" w:lineRule="auto"/>
        <w:ind w:firstLine="70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Апаратні комплекси КІАС УФГД розміщено на технічних майданчиках Замовника.</w:t>
      </w:r>
    </w:p>
    <w:p w:rsidR="008F3F1D" w:rsidRPr="008F3F1D" w:rsidRDefault="008F3F1D" w:rsidP="008F3F1D">
      <w:pPr>
        <w:suppressAutoHyphens w:val="0"/>
        <w:spacing w:after="0" w:line="240" w:lineRule="auto"/>
        <w:ind w:firstLine="70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Послуги не стосуються системного програмного забезпечення та прикладного програмного забезпечення інших виробників, які встановлені на персональних комп’ютерах Замовника.</w:t>
      </w:r>
    </w:p>
    <w:p w:rsidR="008F3F1D" w:rsidRPr="008F3F1D" w:rsidRDefault="008F3F1D" w:rsidP="00924686">
      <w:pPr>
        <w:numPr>
          <w:ilvl w:val="0"/>
          <w:numId w:val="15"/>
        </w:numPr>
        <w:suppressAutoHyphens w:val="0"/>
        <w:spacing w:after="0" w:line="240" w:lineRule="auto"/>
        <w:jc w:val="center"/>
        <w:rPr>
          <w:rFonts w:ascii="Times New Roman" w:eastAsia="Times New Roman" w:hAnsi="Times New Roman" w:cs="Times New Roman"/>
          <w:b/>
          <w:sz w:val="24"/>
          <w:szCs w:val="24"/>
          <w:lang w:eastAsia="ja-JP"/>
        </w:rPr>
      </w:pPr>
      <w:r w:rsidRPr="008F3F1D">
        <w:rPr>
          <w:rFonts w:ascii="Times New Roman" w:eastAsia="Times New Roman" w:hAnsi="Times New Roman" w:cs="Times New Roman"/>
          <w:b/>
          <w:sz w:val="24"/>
          <w:szCs w:val="24"/>
          <w:lang w:eastAsia="ja-JP"/>
        </w:rPr>
        <w:t>Визначення термінів</w:t>
      </w:r>
    </w:p>
    <w:p w:rsidR="008F3F1D" w:rsidRPr="008F3F1D" w:rsidRDefault="008F3F1D" w:rsidP="008F3F1D">
      <w:pPr>
        <w:suppressAutoHyphens w:val="0"/>
        <w:spacing w:after="0" w:line="240" w:lineRule="auto"/>
        <w:ind w:firstLine="70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Загальні терміни, скорочення та їх значення наведені у Таблиці 1.</w:t>
      </w:r>
    </w:p>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Таблиця 1. Терміни, скорочення та їх значення</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796"/>
      </w:tblGrid>
      <w:tr w:rsidR="008F3F1D" w:rsidRPr="008F3F1D" w:rsidTr="00FB1A76">
        <w:trPr>
          <w:trHeight w:val="360"/>
          <w:tblHeader/>
        </w:trPr>
        <w:tc>
          <w:tcPr>
            <w:tcW w:w="2122" w:type="dxa"/>
            <w:shd w:val="clear" w:color="auto" w:fill="D9D9D9" w:themeFill="background1" w:themeFillShade="D9"/>
            <w:vAlign w:val="center"/>
          </w:tcPr>
          <w:p w:rsidR="008F3F1D" w:rsidRPr="008F3F1D" w:rsidRDefault="008F3F1D" w:rsidP="008F3F1D">
            <w:pPr>
              <w:suppressAutoHyphens w:val="0"/>
              <w:spacing w:after="0" w:line="240" w:lineRule="auto"/>
              <w:rPr>
                <w:rFonts w:ascii="Times New Roman" w:eastAsia="Times New Roman" w:hAnsi="Times New Roman" w:cs="Times New Roman"/>
                <w:b/>
                <w:sz w:val="24"/>
                <w:szCs w:val="24"/>
                <w:lang w:eastAsia="ja-JP"/>
              </w:rPr>
            </w:pPr>
            <w:r w:rsidRPr="008F3F1D">
              <w:rPr>
                <w:rFonts w:ascii="Times New Roman" w:eastAsia="Times New Roman" w:hAnsi="Times New Roman" w:cs="Times New Roman"/>
                <w:b/>
                <w:sz w:val="24"/>
                <w:szCs w:val="24"/>
                <w:lang w:eastAsia="ja-JP"/>
              </w:rPr>
              <w:t>Термін</w:t>
            </w:r>
          </w:p>
        </w:tc>
        <w:tc>
          <w:tcPr>
            <w:tcW w:w="7796" w:type="dxa"/>
            <w:shd w:val="clear" w:color="auto" w:fill="D9D9D9" w:themeFill="background1" w:themeFillShade="D9"/>
            <w:vAlign w:val="center"/>
          </w:tcPr>
          <w:p w:rsidR="008F3F1D" w:rsidRPr="008F3F1D" w:rsidRDefault="008F3F1D" w:rsidP="008F3F1D">
            <w:pPr>
              <w:suppressAutoHyphens w:val="0"/>
              <w:spacing w:after="0" w:line="240" w:lineRule="auto"/>
              <w:rPr>
                <w:rFonts w:ascii="Times New Roman" w:eastAsia="Times New Roman" w:hAnsi="Times New Roman" w:cs="Times New Roman"/>
                <w:b/>
                <w:sz w:val="24"/>
                <w:szCs w:val="24"/>
                <w:lang w:eastAsia="ja-JP"/>
              </w:rPr>
            </w:pPr>
            <w:r w:rsidRPr="008F3F1D">
              <w:rPr>
                <w:rFonts w:ascii="Times New Roman" w:eastAsia="Times New Roman" w:hAnsi="Times New Roman" w:cs="Times New Roman"/>
                <w:b/>
                <w:sz w:val="24"/>
                <w:szCs w:val="24"/>
                <w:lang w:eastAsia="ja-JP"/>
              </w:rPr>
              <w:t>Значення</w:t>
            </w:r>
          </w:p>
        </w:tc>
      </w:tr>
      <w:tr w:rsidR="008F3F1D" w:rsidRPr="008F3F1D" w:rsidTr="00FB1A76">
        <w:tc>
          <w:tcPr>
            <w:tcW w:w="2122"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Апаратний збій</w:t>
            </w:r>
          </w:p>
        </w:tc>
        <w:tc>
          <w:tcPr>
            <w:tcW w:w="7796"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Порушення штатного функціонування апаратних засобів КІАС УФГД, які виникають як наслідок:</w:t>
            </w:r>
          </w:p>
          <w:p w:rsidR="008F3F1D" w:rsidRPr="008F3F1D" w:rsidRDefault="008F3F1D" w:rsidP="00924686">
            <w:pPr>
              <w:numPr>
                <w:ilvl w:val="0"/>
                <w:numId w:val="7"/>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тимчасової непрацездатності технічного забезпечення (серверного, периферійного, мережевого або персональних комп’ютерів);</w:t>
            </w:r>
          </w:p>
          <w:p w:rsidR="008F3F1D" w:rsidRPr="008F3F1D" w:rsidRDefault="008F3F1D" w:rsidP="00924686">
            <w:pPr>
              <w:numPr>
                <w:ilvl w:val="0"/>
                <w:numId w:val="7"/>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відмови системного програмного забезпечення;</w:t>
            </w:r>
          </w:p>
          <w:p w:rsidR="008F3F1D" w:rsidRPr="008F3F1D" w:rsidRDefault="008F3F1D" w:rsidP="00924686">
            <w:pPr>
              <w:numPr>
                <w:ilvl w:val="0"/>
                <w:numId w:val="7"/>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непрацездатності інших програмно-апаратних засобів;</w:t>
            </w:r>
          </w:p>
          <w:p w:rsidR="008F3F1D" w:rsidRPr="008F3F1D" w:rsidRDefault="008F3F1D" w:rsidP="00924686">
            <w:pPr>
              <w:numPr>
                <w:ilvl w:val="0"/>
                <w:numId w:val="7"/>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помилкових дій оператора або обслуговуючого персоналу;</w:t>
            </w:r>
          </w:p>
          <w:p w:rsidR="008F3F1D" w:rsidRPr="008F3F1D" w:rsidRDefault="008F3F1D" w:rsidP="00924686">
            <w:pPr>
              <w:numPr>
                <w:ilvl w:val="0"/>
                <w:numId w:val="7"/>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впливу інших факторів, у тому числі зовнішніх.</w:t>
            </w:r>
          </w:p>
        </w:tc>
      </w:tr>
      <w:tr w:rsidR="008F3F1D" w:rsidRPr="008F3F1D" w:rsidTr="00FB1A76">
        <w:tc>
          <w:tcPr>
            <w:tcW w:w="2122"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БД</w:t>
            </w:r>
          </w:p>
        </w:tc>
        <w:tc>
          <w:tcPr>
            <w:tcW w:w="7796"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База даних</w:t>
            </w:r>
          </w:p>
        </w:tc>
      </w:tr>
      <w:tr w:rsidR="008F3F1D" w:rsidRPr="008F3F1D" w:rsidTr="00FB1A76">
        <w:tc>
          <w:tcPr>
            <w:tcW w:w="2122"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Відмова (</w:t>
            </w:r>
            <w:proofErr w:type="spellStart"/>
            <w:r w:rsidRPr="008F3F1D">
              <w:rPr>
                <w:rFonts w:ascii="Times New Roman" w:eastAsia="Times New Roman" w:hAnsi="Times New Roman" w:cs="Times New Roman"/>
                <w:sz w:val="24"/>
                <w:szCs w:val="24"/>
                <w:lang w:eastAsia="ja-JP"/>
              </w:rPr>
              <w:t>failure</w:t>
            </w:r>
            <w:proofErr w:type="spellEnd"/>
            <w:r w:rsidRPr="008F3F1D">
              <w:rPr>
                <w:rFonts w:ascii="Times New Roman" w:eastAsia="Times New Roman" w:hAnsi="Times New Roman" w:cs="Times New Roman"/>
                <w:sz w:val="24"/>
                <w:szCs w:val="24"/>
                <w:lang w:eastAsia="ja-JP"/>
              </w:rPr>
              <w:t>)</w:t>
            </w:r>
          </w:p>
        </w:tc>
        <w:tc>
          <w:tcPr>
            <w:tcW w:w="7796"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Відхилення КІАС УФГД від очікуваного результату функціонування або неможливість виконувати функції, визначені вимогами й обмеженнями проектної та експлуатаційної документації, технічними специфікаціями (технічними завданнями) або запитами Замовника.</w:t>
            </w:r>
          </w:p>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Відмова може бути за таких причин:</w:t>
            </w:r>
          </w:p>
          <w:p w:rsidR="008F3F1D" w:rsidRPr="008F3F1D" w:rsidRDefault="008F3F1D" w:rsidP="00924686">
            <w:pPr>
              <w:numPr>
                <w:ilvl w:val="0"/>
                <w:numId w:val="8"/>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lastRenderedPageBreak/>
              <w:t xml:space="preserve">апаратні </w:t>
            </w:r>
            <w:proofErr w:type="spellStart"/>
            <w:r w:rsidRPr="008F3F1D">
              <w:rPr>
                <w:rFonts w:ascii="Times New Roman" w:eastAsia="Times New Roman" w:hAnsi="Times New Roman" w:cs="Times New Roman"/>
                <w:sz w:val="24"/>
                <w:szCs w:val="24"/>
                <w:lang w:eastAsia="ja-JP"/>
              </w:rPr>
              <w:t>збої</w:t>
            </w:r>
            <w:proofErr w:type="spellEnd"/>
            <w:r w:rsidRPr="008F3F1D">
              <w:rPr>
                <w:rFonts w:ascii="Times New Roman" w:eastAsia="Times New Roman" w:hAnsi="Times New Roman" w:cs="Times New Roman"/>
                <w:sz w:val="24"/>
                <w:szCs w:val="24"/>
                <w:lang w:eastAsia="ja-JP"/>
              </w:rPr>
              <w:t>, внаслідок яких КІАС УФГД, або системне програмне забезпечення, або програмне забезпечення системи керування базами даних, з якими взаємодіє програма, набувають не працездатного стану;</w:t>
            </w:r>
          </w:p>
          <w:p w:rsidR="008F3F1D" w:rsidRPr="008F3F1D" w:rsidRDefault="008F3F1D" w:rsidP="00924686">
            <w:pPr>
              <w:numPr>
                <w:ilvl w:val="0"/>
                <w:numId w:val="8"/>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програмні дефекти, викликані помилками або недоліками у компонентах програмного забезпечення КІАС УФГД, або у компонентах системного програмного забезпечення, або у компонентах прикладного програмного забезпечення інших виробників;</w:t>
            </w:r>
          </w:p>
          <w:p w:rsidR="008F3F1D" w:rsidRPr="008F3F1D" w:rsidRDefault="008F3F1D" w:rsidP="00924686">
            <w:pPr>
              <w:numPr>
                <w:ilvl w:val="0"/>
                <w:numId w:val="8"/>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інформаційні помилки, викликані помилками у вхідних даних, що виникли в процесі передачі цих даних каналами зв'язку, або через </w:t>
            </w:r>
            <w:proofErr w:type="spellStart"/>
            <w:r w:rsidRPr="008F3F1D">
              <w:rPr>
                <w:rFonts w:ascii="Times New Roman" w:eastAsia="Times New Roman" w:hAnsi="Times New Roman" w:cs="Times New Roman"/>
                <w:sz w:val="24"/>
                <w:szCs w:val="24"/>
                <w:lang w:eastAsia="ja-JP"/>
              </w:rPr>
              <w:t>збої</w:t>
            </w:r>
            <w:proofErr w:type="spellEnd"/>
            <w:r w:rsidRPr="008F3F1D">
              <w:rPr>
                <w:rFonts w:ascii="Times New Roman" w:eastAsia="Times New Roman" w:hAnsi="Times New Roman" w:cs="Times New Roman"/>
                <w:sz w:val="24"/>
                <w:szCs w:val="24"/>
                <w:lang w:eastAsia="ja-JP"/>
              </w:rPr>
              <w:t xml:space="preserve"> пристроїв вводу, або внаслідок збоїв інших технічних засобів, або з причин дефектів програмного забезпечення інших виробників;</w:t>
            </w:r>
          </w:p>
          <w:p w:rsidR="008F3F1D" w:rsidRPr="008F3F1D" w:rsidRDefault="008F3F1D" w:rsidP="00924686">
            <w:pPr>
              <w:numPr>
                <w:ilvl w:val="0"/>
                <w:numId w:val="8"/>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ергономічні інциденти, викликані помилковими діями оператора під час його взаємодії з комп’ютером, наслідок яких є апаратні </w:t>
            </w:r>
            <w:proofErr w:type="spellStart"/>
            <w:r w:rsidRPr="008F3F1D">
              <w:rPr>
                <w:rFonts w:ascii="Times New Roman" w:eastAsia="Times New Roman" w:hAnsi="Times New Roman" w:cs="Times New Roman"/>
                <w:sz w:val="24"/>
                <w:szCs w:val="24"/>
                <w:lang w:eastAsia="ja-JP"/>
              </w:rPr>
              <w:t>збої</w:t>
            </w:r>
            <w:proofErr w:type="spellEnd"/>
            <w:r w:rsidRPr="008F3F1D">
              <w:rPr>
                <w:rFonts w:ascii="Times New Roman" w:eastAsia="Times New Roman" w:hAnsi="Times New Roman" w:cs="Times New Roman"/>
                <w:sz w:val="24"/>
                <w:szCs w:val="24"/>
                <w:lang w:eastAsia="ja-JP"/>
              </w:rPr>
              <w:t xml:space="preserve"> або інформаційні помилки.</w:t>
            </w:r>
          </w:p>
        </w:tc>
      </w:tr>
      <w:tr w:rsidR="008F3F1D" w:rsidRPr="008F3F1D" w:rsidTr="00FB1A76">
        <w:tc>
          <w:tcPr>
            <w:tcW w:w="2122"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Відповідальна особа Замовника</w:t>
            </w:r>
          </w:p>
        </w:tc>
        <w:tc>
          <w:tcPr>
            <w:tcW w:w="7796"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Особа, яка визначена Замовником для взаємодії з відповідальною особою Виконавця з питань надання Послуг.</w:t>
            </w:r>
          </w:p>
        </w:tc>
      </w:tr>
      <w:tr w:rsidR="008F3F1D" w:rsidRPr="008F3F1D" w:rsidTr="00FB1A76">
        <w:tc>
          <w:tcPr>
            <w:tcW w:w="2122"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Відповідальна особа Виконавця</w:t>
            </w:r>
          </w:p>
        </w:tc>
        <w:tc>
          <w:tcPr>
            <w:tcW w:w="7796"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Особа, яка визначена Виконавцем для взаємодії з відповідальною особою Замовника з питань надання Послуг.</w:t>
            </w:r>
          </w:p>
        </w:tc>
      </w:tr>
      <w:tr w:rsidR="008F3F1D" w:rsidRPr="008F3F1D" w:rsidTr="00FB1A76">
        <w:tc>
          <w:tcPr>
            <w:tcW w:w="2122"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Електронне Звернення </w:t>
            </w:r>
          </w:p>
        </w:tc>
        <w:tc>
          <w:tcPr>
            <w:tcW w:w="7796"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val="ru-RU" w:eastAsia="ja-JP"/>
              </w:rPr>
            </w:pPr>
            <w:r w:rsidRPr="008F3F1D">
              <w:rPr>
                <w:rFonts w:ascii="Times New Roman" w:eastAsia="Times New Roman" w:hAnsi="Times New Roman" w:cs="Times New Roman"/>
                <w:sz w:val="24"/>
                <w:szCs w:val="24"/>
                <w:lang w:eastAsia="ja-JP"/>
              </w:rPr>
              <w:t xml:space="preserve">Звернення, яке </w:t>
            </w:r>
            <w:sdt>
              <w:sdtPr>
                <w:rPr>
                  <w:rFonts w:ascii="Times New Roman" w:eastAsia="Times New Roman" w:hAnsi="Times New Roman" w:cs="Times New Roman"/>
                  <w:sz w:val="24"/>
                  <w:szCs w:val="24"/>
                  <w:lang w:eastAsia="ja-JP"/>
                </w:rPr>
                <w:tag w:val="goog_rdk_4"/>
                <w:id w:val="-1553690235"/>
              </w:sdtPr>
              <w:sdtEndPr/>
              <w:sdtContent/>
            </w:sdt>
            <w:r w:rsidRPr="008F3F1D">
              <w:rPr>
                <w:rFonts w:ascii="Times New Roman" w:eastAsia="Times New Roman" w:hAnsi="Times New Roman" w:cs="Times New Roman"/>
                <w:sz w:val="24"/>
                <w:szCs w:val="24"/>
                <w:lang w:eastAsia="ja-JP"/>
              </w:rPr>
              <w:t>подано через мережу Інтернет (на електронну пошту)</w:t>
            </w:r>
            <w:r w:rsidRPr="008F3F1D">
              <w:rPr>
                <w:rFonts w:ascii="Times New Roman" w:eastAsia="Times New Roman" w:hAnsi="Times New Roman" w:cs="Times New Roman"/>
                <w:sz w:val="24"/>
                <w:szCs w:val="24"/>
                <w:lang w:val="ru-RU" w:eastAsia="ja-JP"/>
              </w:rPr>
              <w:t xml:space="preserve"> та за </w:t>
            </w:r>
            <w:r w:rsidRPr="008F3F1D">
              <w:rPr>
                <w:rFonts w:ascii="Times New Roman" w:eastAsia="Times New Roman" w:hAnsi="Times New Roman" w:cs="Times New Roman"/>
                <w:sz w:val="24"/>
                <w:szCs w:val="24"/>
                <w:lang w:eastAsia="ja-JP"/>
              </w:rPr>
              <w:t>допомогою</w:t>
            </w:r>
            <w:r w:rsidRPr="008F3F1D">
              <w:rPr>
                <w:rFonts w:ascii="Times New Roman" w:eastAsia="Times New Roman" w:hAnsi="Times New Roman" w:cs="Times New Roman"/>
                <w:sz w:val="24"/>
                <w:szCs w:val="24"/>
                <w:lang w:val="ru-RU" w:eastAsia="ja-JP"/>
              </w:rPr>
              <w:t xml:space="preserve"> </w:t>
            </w:r>
            <w:proofErr w:type="spellStart"/>
            <w:r w:rsidRPr="008F3F1D">
              <w:rPr>
                <w:rFonts w:ascii="Times New Roman" w:eastAsia="Times New Roman" w:hAnsi="Times New Roman" w:cs="Times New Roman"/>
                <w:sz w:val="24"/>
                <w:szCs w:val="24"/>
                <w:lang w:val="ru-RU" w:eastAsia="ja-JP"/>
              </w:rPr>
              <w:t>Системи</w:t>
            </w:r>
            <w:proofErr w:type="spellEnd"/>
            <w:r w:rsidRPr="008F3F1D">
              <w:rPr>
                <w:rFonts w:ascii="Times New Roman" w:eastAsia="Times New Roman" w:hAnsi="Times New Roman" w:cs="Times New Roman"/>
                <w:sz w:val="24"/>
                <w:szCs w:val="24"/>
                <w:lang w:val="ru-RU" w:eastAsia="ja-JP"/>
              </w:rPr>
              <w:t xml:space="preserve"> </w:t>
            </w:r>
            <w:r w:rsidRPr="008F3F1D">
              <w:rPr>
                <w:rFonts w:ascii="Times New Roman" w:eastAsia="Times New Roman" w:hAnsi="Times New Roman" w:cs="Times New Roman"/>
                <w:sz w:val="24"/>
                <w:szCs w:val="24"/>
                <w:lang w:eastAsia="ja-JP"/>
              </w:rPr>
              <w:t>реєстрації</w:t>
            </w:r>
            <w:r w:rsidRPr="008F3F1D">
              <w:rPr>
                <w:rFonts w:ascii="Times New Roman" w:eastAsia="Times New Roman" w:hAnsi="Times New Roman" w:cs="Times New Roman"/>
                <w:sz w:val="24"/>
                <w:szCs w:val="24"/>
                <w:lang w:val="ru-RU" w:eastAsia="ja-JP"/>
              </w:rPr>
              <w:t xml:space="preserve"> </w:t>
            </w:r>
            <w:r w:rsidRPr="008F3F1D">
              <w:rPr>
                <w:rFonts w:ascii="Times New Roman" w:eastAsia="Times New Roman" w:hAnsi="Times New Roman" w:cs="Times New Roman"/>
                <w:sz w:val="24"/>
                <w:szCs w:val="24"/>
                <w:lang w:eastAsia="ja-JP"/>
              </w:rPr>
              <w:t>звернень</w:t>
            </w:r>
          </w:p>
        </w:tc>
      </w:tr>
      <w:tr w:rsidR="008F3F1D" w:rsidRPr="008F3F1D" w:rsidTr="00FB1A76">
        <w:trPr>
          <w:trHeight w:val="1400"/>
        </w:trPr>
        <w:tc>
          <w:tcPr>
            <w:tcW w:w="2122"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Ергономічний інцидент</w:t>
            </w:r>
          </w:p>
        </w:tc>
        <w:tc>
          <w:tcPr>
            <w:tcW w:w="7796"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Стан КІАС УФГД, коли здійснюється її функціонування в нештатному (некоректному) режимі або видаються неправильні результати, як наслідок помилкових дій оператора під час його роботи з КІАС УФГД через ймовірну недосконалість </w:t>
            </w:r>
            <w:proofErr w:type="spellStart"/>
            <w:r w:rsidRPr="008F3F1D">
              <w:rPr>
                <w:rFonts w:ascii="Times New Roman" w:eastAsia="Times New Roman" w:hAnsi="Times New Roman" w:cs="Times New Roman"/>
                <w:sz w:val="24"/>
                <w:szCs w:val="24"/>
                <w:lang w:eastAsia="ja-JP"/>
              </w:rPr>
              <w:t>інтерфейсних</w:t>
            </w:r>
            <w:proofErr w:type="spellEnd"/>
            <w:r w:rsidRPr="008F3F1D">
              <w:rPr>
                <w:rFonts w:ascii="Times New Roman" w:eastAsia="Times New Roman" w:hAnsi="Times New Roman" w:cs="Times New Roman"/>
                <w:sz w:val="24"/>
                <w:szCs w:val="24"/>
                <w:lang w:eastAsia="ja-JP"/>
              </w:rPr>
              <w:t xml:space="preserve"> рішень у програмному забезпечені КІАС УФГД, які призводять до регулярних помилкових дій оператора. </w:t>
            </w:r>
          </w:p>
        </w:tc>
      </w:tr>
      <w:tr w:rsidR="008F3F1D" w:rsidRPr="008F3F1D" w:rsidTr="00FB1A76">
        <w:trPr>
          <w:trHeight w:val="2397"/>
        </w:trPr>
        <w:tc>
          <w:tcPr>
            <w:tcW w:w="2122"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Звернення</w:t>
            </w:r>
          </w:p>
        </w:tc>
        <w:tc>
          <w:tcPr>
            <w:tcW w:w="7796"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Звернення Відповідальної особи з боку Замовника до Служби технічної підтримки Виконавця за допомогою телефонного зв’язку або в електронній формі, в якому міститься питання/побажання/вимога щодо функціонування КІАС УФГД або усунення проблемних ситуацій, пов’язаних з експлуатацією КІАС УФГД, наведені причини або приклади помилок в роботі програмного забезпечення або пропозиції з розвитку КІАС УФГД.</w:t>
            </w:r>
          </w:p>
        </w:tc>
      </w:tr>
      <w:tr w:rsidR="008F3F1D" w:rsidRPr="008F3F1D" w:rsidTr="00FB1A76">
        <w:trPr>
          <w:trHeight w:val="2140"/>
        </w:trPr>
        <w:tc>
          <w:tcPr>
            <w:tcW w:w="2122"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Інформаційна помилка (</w:t>
            </w:r>
            <w:proofErr w:type="spellStart"/>
            <w:r w:rsidRPr="008F3F1D">
              <w:rPr>
                <w:rFonts w:ascii="Times New Roman" w:eastAsia="Times New Roman" w:hAnsi="Times New Roman" w:cs="Times New Roman"/>
                <w:sz w:val="24"/>
                <w:szCs w:val="24"/>
                <w:lang w:eastAsia="ja-JP"/>
              </w:rPr>
              <w:t>error</w:t>
            </w:r>
            <w:proofErr w:type="spellEnd"/>
            <w:r w:rsidRPr="008F3F1D">
              <w:rPr>
                <w:rFonts w:ascii="Times New Roman" w:eastAsia="Times New Roman" w:hAnsi="Times New Roman" w:cs="Times New Roman"/>
                <w:sz w:val="24"/>
                <w:szCs w:val="24"/>
                <w:lang w:eastAsia="ja-JP"/>
              </w:rPr>
              <w:t>)</w:t>
            </w:r>
          </w:p>
        </w:tc>
        <w:tc>
          <w:tcPr>
            <w:tcW w:w="7796"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Невідповідність даних, що опрацьовуються або видаються КІАС УФГД, встановленому діапазону значень або порушення вмісту і цілісності цих даних, що можуть виникнути в процесі передачі цих даних каналами зв’язку, або через </w:t>
            </w:r>
            <w:proofErr w:type="spellStart"/>
            <w:r w:rsidRPr="008F3F1D">
              <w:rPr>
                <w:rFonts w:ascii="Times New Roman" w:eastAsia="Times New Roman" w:hAnsi="Times New Roman" w:cs="Times New Roman"/>
                <w:sz w:val="24"/>
                <w:szCs w:val="24"/>
                <w:lang w:eastAsia="ja-JP"/>
              </w:rPr>
              <w:t>збої</w:t>
            </w:r>
            <w:proofErr w:type="spellEnd"/>
            <w:r w:rsidRPr="008F3F1D">
              <w:rPr>
                <w:rFonts w:ascii="Times New Roman" w:eastAsia="Times New Roman" w:hAnsi="Times New Roman" w:cs="Times New Roman"/>
                <w:sz w:val="24"/>
                <w:szCs w:val="24"/>
                <w:lang w:eastAsia="ja-JP"/>
              </w:rPr>
              <w:t xml:space="preserve"> пристроїв вводу, або внаслідок збоїв інших технічних засобів, або з причин дефектів програмного забезпечення КІАС УФГД або програмного забезпечення інших виробників, або як наслідок помилкових дій </w:t>
            </w:r>
            <w:sdt>
              <w:sdtPr>
                <w:rPr>
                  <w:rFonts w:ascii="Times New Roman" w:eastAsia="Times New Roman" w:hAnsi="Times New Roman" w:cs="Times New Roman"/>
                  <w:sz w:val="24"/>
                  <w:szCs w:val="24"/>
                  <w:lang w:eastAsia="ja-JP"/>
                </w:rPr>
                <w:tag w:val="goog_rdk_5"/>
                <w:id w:val="-100734025"/>
              </w:sdtPr>
              <w:sdtEndPr/>
              <w:sdtContent/>
            </w:sdt>
            <w:r w:rsidRPr="008F3F1D">
              <w:rPr>
                <w:rFonts w:ascii="Times New Roman" w:eastAsia="Times New Roman" w:hAnsi="Times New Roman" w:cs="Times New Roman"/>
                <w:sz w:val="24"/>
                <w:szCs w:val="24"/>
                <w:lang w:eastAsia="ja-JP"/>
              </w:rPr>
              <w:t>операторів.</w:t>
            </w:r>
          </w:p>
        </w:tc>
      </w:tr>
      <w:tr w:rsidR="008F3F1D" w:rsidRPr="008F3F1D" w:rsidTr="00FB1A76">
        <w:trPr>
          <w:trHeight w:val="1390"/>
        </w:trPr>
        <w:tc>
          <w:tcPr>
            <w:tcW w:w="2122"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Метадані</w:t>
            </w:r>
          </w:p>
        </w:tc>
        <w:tc>
          <w:tcPr>
            <w:tcW w:w="7796"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Структуровані дані, що представляють собою характеристики описуваних сутностей процесів, що реалізовані в КІАС УФГД, для цілей їх ідентифікації, пошуку, оцінки, управління ними, включаючи відомості про формати, структуру, обсяги та інші формальні властивості інформаційних об'єктів.</w:t>
            </w:r>
          </w:p>
        </w:tc>
      </w:tr>
      <w:tr w:rsidR="008F3F1D" w:rsidRPr="008F3F1D" w:rsidTr="00FB1A76">
        <w:trPr>
          <w:trHeight w:val="1751"/>
        </w:trPr>
        <w:tc>
          <w:tcPr>
            <w:tcW w:w="2122"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lastRenderedPageBreak/>
              <w:t>Моніторинг працездатності КІАС УФГД</w:t>
            </w:r>
          </w:p>
        </w:tc>
        <w:tc>
          <w:tcPr>
            <w:tcW w:w="7796"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Оперативна фіксація наявності проблем у функціонуванні компонентів КІАС УФГД; встановлення місця та характеру Відмови; визначення впливу Відмови на функціонування КІАС УФГД, що дозволяє оптимальним чином встановлювати пріоритети в роботах по усуненню Відмов; </w:t>
            </w:r>
            <w:proofErr w:type="spellStart"/>
            <w:r w:rsidRPr="008F3F1D">
              <w:rPr>
                <w:rFonts w:ascii="Times New Roman" w:eastAsia="Times New Roman" w:hAnsi="Times New Roman" w:cs="Times New Roman"/>
                <w:sz w:val="24"/>
                <w:szCs w:val="24"/>
                <w:lang w:eastAsia="ja-JP"/>
              </w:rPr>
              <w:t>проактивне</w:t>
            </w:r>
            <w:proofErr w:type="spellEnd"/>
            <w:r w:rsidRPr="008F3F1D">
              <w:rPr>
                <w:rFonts w:ascii="Times New Roman" w:eastAsia="Times New Roman" w:hAnsi="Times New Roman" w:cs="Times New Roman"/>
                <w:sz w:val="24"/>
                <w:szCs w:val="24"/>
                <w:lang w:eastAsia="ja-JP"/>
              </w:rPr>
              <w:t xml:space="preserve"> відстеження зміни в роботі КІАС УФГД і запобігання можливим Відмовам.</w:t>
            </w:r>
          </w:p>
        </w:tc>
      </w:tr>
      <w:tr w:rsidR="008F3F1D" w:rsidRPr="008F3F1D" w:rsidTr="00FB1A76">
        <w:trPr>
          <w:trHeight w:val="1975"/>
        </w:trPr>
        <w:tc>
          <w:tcPr>
            <w:tcW w:w="2122"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Недолік (</w:t>
            </w:r>
            <w:proofErr w:type="spellStart"/>
            <w:r w:rsidRPr="008F3F1D">
              <w:rPr>
                <w:rFonts w:ascii="Times New Roman" w:eastAsia="Times New Roman" w:hAnsi="Times New Roman" w:cs="Times New Roman"/>
                <w:sz w:val="24"/>
                <w:szCs w:val="24"/>
                <w:lang w:eastAsia="ja-JP"/>
              </w:rPr>
              <w:t>flaw</w:t>
            </w:r>
            <w:proofErr w:type="spellEnd"/>
            <w:r w:rsidRPr="008F3F1D">
              <w:rPr>
                <w:rFonts w:ascii="Times New Roman" w:eastAsia="Times New Roman" w:hAnsi="Times New Roman" w:cs="Times New Roman"/>
                <w:sz w:val="24"/>
                <w:szCs w:val="24"/>
                <w:lang w:eastAsia="ja-JP"/>
              </w:rPr>
              <w:t>)</w:t>
            </w:r>
          </w:p>
        </w:tc>
        <w:tc>
          <w:tcPr>
            <w:tcW w:w="7796"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Стан КІАС УФГД, коли видаються результати або виконуються дії, які сприймаються користувачем як неправильні, або не виконуються певні дії, які очікуються оператором, і причиною якого може бути невідповідність реалізованих у КІАС УФГД вимог Замовника, які наведено у технічних специфікаціях до систем. </w:t>
            </w:r>
          </w:p>
        </w:tc>
      </w:tr>
      <w:tr w:rsidR="008F3F1D" w:rsidRPr="008F3F1D" w:rsidTr="00FB1A76">
        <w:trPr>
          <w:trHeight w:val="1197"/>
        </w:trPr>
        <w:tc>
          <w:tcPr>
            <w:tcW w:w="2122"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Помилка (</w:t>
            </w:r>
            <w:proofErr w:type="spellStart"/>
            <w:r w:rsidRPr="008F3F1D">
              <w:rPr>
                <w:rFonts w:ascii="Times New Roman" w:eastAsia="Times New Roman" w:hAnsi="Times New Roman" w:cs="Times New Roman"/>
                <w:sz w:val="24"/>
                <w:szCs w:val="24"/>
                <w:lang w:eastAsia="ja-JP"/>
              </w:rPr>
              <w:t>error</w:t>
            </w:r>
            <w:proofErr w:type="spellEnd"/>
            <w:r w:rsidRPr="008F3F1D">
              <w:rPr>
                <w:rFonts w:ascii="Times New Roman" w:eastAsia="Times New Roman" w:hAnsi="Times New Roman" w:cs="Times New Roman"/>
                <w:sz w:val="24"/>
                <w:szCs w:val="24"/>
                <w:lang w:eastAsia="ja-JP"/>
              </w:rPr>
              <w:t>)</w:t>
            </w:r>
          </w:p>
        </w:tc>
        <w:tc>
          <w:tcPr>
            <w:tcW w:w="7796"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Стан КІАС УФГД, при якому генеруються неправильні результати. Причиною помилок є недоліки в операторах програми або в технологічному процесі її розроблення, що призводить до неправильного перетворення вхідної інформації у вихідну.</w:t>
            </w:r>
          </w:p>
        </w:tc>
      </w:tr>
      <w:tr w:rsidR="008F3F1D" w:rsidRPr="008F3F1D" w:rsidTr="00FB1A76">
        <w:trPr>
          <w:trHeight w:val="581"/>
        </w:trPr>
        <w:tc>
          <w:tcPr>
            <w:tcW w:w="2122"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Програмний дефект (</w:t>
            </w:r>
            <w:proofErr w:type="spellStart"/>
            <w:r w:rsidRPr="008F3F1D">
              <w:rPr>
                <w:rFonts w:ascii="Times New Roman" w:eastAsia="Times New Roman" w:hAnsi="Times New Roman" w:cs="Times New Roman"/>
                <w:sz w:val="24"/>
                <w:szCs w:val="24"/>
                <w:lang w:eastAsia="ja-JP"/>
              </w:rPr>
              <w:t>fault</w:t>
            </w:r>
            <w:proofErr w:type="spellEnd"/>
            <w:r w:rsidRPr="008F3F1D">
              <w:rPr>
                <w:rFonts w:ascii="Times New Roman" w:eastAsia="Times New Roman" w:hAnsi="Times New Roman" w:cs="Times New Roman"/>
                <w:sz w:val="24"/>
                <w:szCs w:val="24"/>
                <w:lang w:eastAsia="ja-JP"/>
              </w:rPr>
              <w:t>)</w:t>
            </w:r>
          </w:p>
        </w:tc>
        <w:tc>
          <w:tcPr>
            <w:tcW w:w="7796"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Стан КІАС УФГД, коли в процесі її функціонування видаються (формуються, виводяться на екран або друкувальний пристрій, передаються до інших комп’ютерних програм тощо) неправильні результати, або припиняється її виконання в штатному режимі, і причиною якого можуть бути невідповідності та ймовірні помилки, допущені в процесі проектування, розробки та/або використання:</w:t>
            </w:r>
          </w:p>
          <w:p w:rsidR="008F3F1D" w:rsidRPr="008F3F1D" w:rsidRDefault="008F3F1D" w:rsidP="00924686">
            <w:pPr>
              <w:numPr>
                <w:ilvl w:val="0"/>
                <w:numId w:val="18"/>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бази даних системного програмного забезпечення;</w:t>
            </w:r>
          </w:p>
          <w:p w:rsidR="008F3F1D" w:rsidRPr="008F3F1D" w:rsidRDefault="008F3F1D" w:rsidP="00924686">
            <w:pPr>
              <w:numPr>
                <w:ilvl w:val="0"/>
                <w:numId w:val="18"/>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програмного забезпечення КІАС УФГД;</w:t>
            </w:r>
          </w:p>
          <w:p w:rsidR="008F3F1D" w:rsidRPr="008F3F1D" w:rsidRDefault="008F3F1D" w:rsidP="00924686">
            <w:pPr>
              <w:numPr>
                <w:ilvl w:val="0"/>
                <w:numId w:val="18"/>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прикладного програмного забезпечення інших виробників.</w:t>
            </w:r>
          </w:p>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Ймовірні помилки та недоліки можуть існувати у текстах кодів комп’ютерних програм, у SQL-запитах, у метаданих, у проектній, робочій та експлуатаційній документації на програмне забезпечення інших виробників або у технічних специфікаціях Замовника.</w:t>
            </w:r>
          </w:p>
        </w:tc>
      </w:tr>
      <w:tr w:rsidR="008F3F1D" w:rsidRPr="008F3F1D" w:rsidTr="00FB1A76">
        <w:trPr>
          <w:trHeight w:val="1376"/>
        </w:trPr>
        <w:tc>
          <w:tcPr>
            <w:tcW w:w="2122"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Система реєстрації звернень (НELPDESK)</w:t>
            </w:r>
          </w:p>
        </w:tc>
        <w:tc>
          <w:tcPr>
            <w:tcW w:w="7796"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Автоматизована система по роботі із Зверненнями.</w:t>
            </w:r>
          </w:p>
        </w:tc>
      </w:tr>
      <w:tr w:rsidR="008F3F1D" w:rsidRPr="008F3F1D" w:rsidTr="00FB1A76">
        <w:trPr>
          <w:trHeight w:val="1126"/>
        </w:trPr>
        <w:tc>
          <w:tcPr>
            <w:tcW w:w="2122"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SQL (</w:t>
            </w:r>
            <w:proofErr w:type="spellStart"/>
            <w:r w:rsidRPr="008F3F1D">
              <w:rPr>
                <w:rFonts w:ascii="Times New Roman" w:eastAsia="Times New Roman" w:hAnsi="Times New Roman" w:cs="Times New Roman"/>
                <w:sz w:val="24"/>
                <w:szCs w:val="24"/>
                <w:lang w:eastAsia="ja-JP"/>
              </w:rPr>
              <w:t>Structured</w:t>
            </w:r>
            <w:proofErr w:type="spellEnd"/>
            <w:r w:rsidRPr="008F3F1D">
              <w:rPr>
                <w:rFonts w:ascii="Times New Roman" w:eastAsia="Times New Roman" w:hAnsi="Times New Roman" w:cs="Times New Roman"/>
                <w:sz w:val="24"/>
                <w:szCs w:val="24"/>
                <w:lang w:eastAsia="ja-JP"/>
              </w:rPr>
              <w:t xml:space="preserve"> </w:t>
            </w:r>
            <w:proofErr w:type="spellStart"/>
            <w:r w:rsidRPr="008F3F1D">
              <w:rPr>
                <w:rFonts w:ascii="Times New Roman" w:eastAsia="Times New Roman" w:hAnsi="Times New Roman" w:cs="Times New Roman"/>
                <w:sz w:val="24"/>
                <w:szCs w:val="24"/>
                <w:lang w:eastAsia="ja-JP"/>
              </w:rPr>
              <w:t>Query</w:t>
            </w:r>
            <w:proofErr w:type="spellEnd"/>
            <w:r w:rsidRPr="008F3F1D">
              <w:rPr>
                <w:rFonts w:ascii="Times New Roman" w:eastAsia="Times New Roman" w:hAnsi="Times New Roman" w:cs="Times New Roman"/>
                <w:sz w:val="24"/>
                <w:szCs w:val="24"/>
                <w:lang w:eastAsia="ja-JP"/>
              </w:rPr>
              <w:t xml:space="preserve"> </w:t>
            </w:r>
            <w:proofErr w:type="spellStart"/>
            <w:r w:rsidRPr="008F3F1D">
              <w:rPr>
                <w:rFonts w:ascii="Times New Roman" w:eastAsia="Times New Roman" w:hAnsi="Times New Roman" w:cs="Times New Roman"/>
                <w:sz w:val="24"/>
                <w:szCs w:val="24"/>
                <w:lang w:eastAsia="ja-JP"/>
              </w:rPr>
              <w:t>Language</w:t>
            </w:r>
            <w:proofErr w:type="spellEnd"/>
            <w:r w:rsidRPr="008F3F1D">
              <w:rPr>
                <w:rFonts w:ascii="Times New Roman" w:eastAsia="Times New Roman" w:hAnsi="Times New Roman" w:cs="Times New Roman"/>
                <w:sz w:val="24"/>
                <w:szCs w:val="24"/>
                <w:lang w:eastAsia="ja-JP"/>
              </w:rPr>
              <w:t>)</w:t>
            </w:r>
          </w:p>
        </w:tc>
        <w:tc>
          <w:tcPr>
            <w:tcW w:w="7796" w:type="dxa"/>
          </w:tcPr>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Діалогова мова програмування (мова структурованих запитів) для маніпулювання даними і внесення змін до бази даних, а також управління базами даних.</w:t>
            </w:r>
          </w:p>
        </w:tc>
      </w:tr>
    </w:tbl>
    <w:p w:rsidR="008F3F1D" w:rsidRPr="008F3F1D" w:rsidRDefault="008F3F1D" w:rsidP="00924686">
      <w:pPr>
        <w:numPr>
          <w:ilvl w:val="0"/>
          <w:numId w:val="19"/>
        </w:numPr>
        <w:suppressAutoHyphens w:val="0"/>
        <w:spacing w:after="0" w:line="240" w:lineRule="auto"/>
        <w:jc w:val="center"/>
        <w:rPr>
          <w:rFonts w:ascii="Times New Roman" w:eastAsia="Times New Roman" w:hAnsi="Times New Roman" w:cs="Times New Roman"/>
          <w:b/>
          <w:bCs/>
          <w:sz w:val="24"/>
          <w:szCs w:val="24"/>
          <w:lang w:eastAsia="ja-JP"/>
        </w:rPr>
      </w:pPr>
      <w:r w:rsidRPr="008F3F1D">
        <w:rPr>
          <w:rFonts w:ascii="Times New Roman" w:eastAsia="Times New Roman" w:hAnsi="Times New Roman" w:cs="Times New Roman"/>
          <w:sz w:val="24"/>
          <w:szCs w:val="24"/>
          <w:lang w:val="ru-RU" w:eastAsia="ja-JP"/>
        </w:rPr>
        <w:t>З</w:t>
      </w:r>
      <w:proofErr w:type="spellStart"/>
      <w:r w:rsidRPr="008F3F1D">
        <w:rPr>
          <w:rFonts w:ascii="Times New Roman" w:eastAsia="Times New Roman" w:hAnsi="Times New Roman" w:cs="Times New Roman"/>
          <w:b/>
          <w:bCs/>
          <w:sz w:val="24"/>
          <w:szCs w:val="24"/>
          <w:lang w:eastAsia="ja-JP"/>
        </w:rPr>
        <w:t>агальні</w:t>
      </w:r>
      <w:proofErr w:type="spellEnd"/>
      <w:r w:rsidRPr="008F3F1D">
        <w:rPr>
          <w:rFonts w:ascii="Times New Roman" w:eastAsia="Times New Roman" w:hAnsi="Times New Roman" w:cs="Times New Roman"/>
          <w:b/>
          <w:bCs/>
          <w:sz w:val="24"/>
          <w:szCs w:val="24"/>
          <w:lang w:eastAsia="ja-JP"/>
        </w:rPr>
        <w:t xml:space="preserve"> вимоги щодо надання Послуг</w:t>
      </w:r>
    </w:p>
    <w:p w:rsidR="008F3F1D" w:rsidRPr="008F3F1D" w:rsidRDefault="008F3F1D" w:rsidP="00924686">
      <w:pPr>
        <w:numPr>
          <w:ilvl w:val="1"/>
          <w:numId w:val="19"/>
        </w:numPr>
        <w:suppressAutoHyphens w:val="0"/>
        <w:spacing w:after="0" w:line="240" w:lineRule="auto"/>
        <w:rPr>
          <w:rFonts w:ascii="Times New Roman" w:eastAsia="Times New Roman" w:hAnsi="Times New Roman" w:cs="Times New Roman"/>
          <w:b/>
          <w:sz w:val="24"/>
          <w:szCs w:val="24"/>
          <w:lang w:eastAsia="ja-JP"/>
        </w:rPr>
      </w:pPr>
      <w:r w:rsidRPr="008F3F1D">
        <w:rPr>
          <w:rFonts w:ascii="Times New Roman" w:eastAsia="Times New Roman" w:hAnsi="Times New Roman" w:cs="Times New Roman"/>
          <w:b/>
          <w:sz w:val="24"/>
          <w:szCs w:val="24"/>
          <w:lang w:eastAsia="ja-JP"/>
        </w:rPr>
        <w:t>Опис ролей і функцій Служби технічної підтримки</w:t>
      </w:r>
    </w:p>
    <w:p w:rsidR="008F3F1D" w:rsidRPr="008F3F1D" w:rsidRDefault="008F3F1D" w:rsidP="008F3F1D">
      <w:pPr>
        <w:suppressAutoHyphens w:val="0"/>
        <w:spacing w:after="0" w:line="240" w:lineRule="auto"/>
        <w:ind w:firstLine="360"/>
        <w:rPr>
          <w:rFonts w:ascii="Times New Roman" w:eastAsia="Times New Roman" w:hAnsi="Times New Roman" w:cs="Times New Roman"/>
          <w:sz w:val="24"/>
          <w:szCs w:val="24"/>
          <w:lang w:eastAsia="ja-JP"/>
        </w:rPr>
      </w:pPr>
      <w:r w:rsidRPr="008F3F1D">
        <w:rPr>
          <w:rFonts w:ascii="Times New Roman" w:eastAsia="Times New Roman" w:hAnsi="Times New Roman" w:cs="Times New Roman"/>
          <w:b/>
          <w:sz w:val="24"/>
          <w:szCs w:val="24"/>
          <w:lang w:eastAsia="ja-JP"/>
        </w:rPr>
        <w:t>Служба технічної підтримки</w:t>
      </w:r>
      <w:r w:rsidRPr="008F3F1D">
        <w:rPr>
          <w:rFonts w:ascii="Times New Roman" w:eastAsia="Times New Roman" w:hAnsi="Times New Roman" w:cs="Times New Roman"/>
          <w:sz w:val="24"/>
          <w:szCs w:val="24"/>
          <w:lang w:eastAsia="ja-JP"/>
        </w:rPr>
        <w:t xml:space="preserve"> – кваліфіковані фахівці Виконавця з високим рівнем знань щодо технологічного функціонування КІАС УФГД, які забезпечують прийом, реєстрацію, опрацювання, закриття Звернень, забезпечують стабільну й безперебійну роботу програмного забезпечення КІАС УФГД, вирішення проблемних ситуацій, пов’язаних з експлуатацією КІАС УФГД, усунення відмов, помилок і недоліків функціонування програмного забезпечення, моніторинг працездатності КІАС УФГД. </w:t>
      </w:r>
    </w:p>
    <w:p w:rsidR="008F3F1D" w:rsidRPr="008F3F1D" w:rsidRDefault="008F3F1D" w:rsidP="00924686">
      <w:pPr>
        <w:numPr>
          <w:ilvl w:val="1"/>
          <w:numId w:val="16"/>
        </w:numPr>
        <w:suppressAutoHyphens w:val="0"/>
        <w:spacing w:after="0" w:line="240" w:lineRule="auto"/>
        <w:rPr>
          <w:rFonts w:ascii="Times New Roman" w:eastAsia="Times New Roman" w:hAnsi="Times New Roman" w:cs="Times New Roman"/>
          <w:b/>
          <w:sz w:val="24"/>
          <w:szCs w:val="24"/>
          <w:lang w:eastAsia="ja-JP"/>
        </w:rPr>
      </w:pPr>
      <w:r w:rsidRPr="008F3F1D">
        <w:rPr>
          <w:rFonts w:ascii="Times New Roman" w:eastAsia="Times New Roman" w:hAnsi="Times New Roman" w:cs="Times New Roman"/>
          <w:b/>
          <w:sz w:val="24"/>
          <w:szCs w:val="24"/>
          <w:lang w:eastAsia="ja-JP"/>
        </w:rPr>
        <w:t xml:space="preserve">Вимоги до порядку приймання та реєстрації Звернень </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Прийом та реєстрація Звернень Відповідальної особи з боку Замовника забезпечується Системою реєстрації звернень (</w:t>
      </w:r>
      <w:r w:rsidRPr="008F3F1D">
        <w:rPr>
          <w:rFonts w:ascii="Times New Roman" w:eastAsia="Times New Roman" w:hAnsi="Times New Roman" w:cs="Times New Roman"/>
          <w:sz w:val="24"/>
          <w:szCs w:val="24"/>
          <w:lang w:val="en-US" w:eastAsia="ja-JP"/>
        </w:rPr>
        <w:t>HELPDESK</w:t>
      </w:r>
      <w:r w:rsidRPr="008F3F1D">
        <w:rPr>
          <w:rFonts w:ascii="Times New Roman" w:eastAsia="Times New Roman" w:hAnsi="Times New Roman" w:cs="Times New Roman"/>
          <w:sz w:val="24"/>
          <w:szCs w:val="24"/>
          <w:lang w:eastAsia="ja-JP"/>
        </w:rPr>
        <w:t>) Виконавця наступними способами:</w:t>
      </w:r>
    </w:p>
    <w:p w:rsidR="008F3F1D" w:rsidRPr="008F3F1D" w:rsidRDefault="008F3F1D" w:rsidP="00924686">
      <w:pPr>
        <w:numPr>
          <w:ilvl w:val="2"/>
          <w:numId w:val="9"/>
        </w:numPr>
        <w:tabs>
          <w:tab w:val="left" w:pos="1276"/>
        </w:tabs>
        <w:suppressAutoHyphens w:val="0"/>
        <w:spacing w:after="0" w:line="240" w:lineRule="auto"/>
        <w:ind w:left="567" w:firstLine="0"/>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засобами телефонного зв’язку на відповідний виділений Виконавцем номер;</w:t>
      </w:r>
    </w:p>
    <w:p w:rsidR="008F3F1D" w:rsidRPr="008F3F1D" w:rsidRDefault="008F3F1D" w:rsidP="00924686">
      <w:pPr>
        <w:numPr>
          <w:ilvl w:val="2"/>
          <w:numId w:val="9"/>
        </w:numPr>
        <w:suppressAutoHyphens w:val="0"/>
        <w:spacing w:after="0" w:line="240" w:lineRule="auto"/>
        <w:ind w:left="1276" w:hanging="709"/>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електронним листом на відповідну електронну адресу Виконавця; </w:t>
      </w:r>
    </w:p>
    <w:p w:rsidR="008F3F1D" w:rsidRPr="008F3F1D" w:rsidRDefault="008F3F1D" w:rsidP="00924686">
      <w:pPr>
        <w:numPr>
          <w:ilvl w:val="2"/>
          <w:numId w:val="9"/>
        </w:numPr>
        <w:suppressAutoHyphens w:val="0"/>
        <w:spacing w:after="0" w:line="240" w:lineRule="auto"/>
        <w:ind w:left="1276" w:hanging="709"/>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lastRenderedPageBreak/>
        <w:t>через Систему реєстрації звернень.</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Звернення оформлюється у випадках виникнення проблемних ситуацій, пов’язаних з експлуатацією КІАС УФГД, помилок, недоліків, відмов і побажань з розвитку КІАС УФГД, з метою отримання від Виконавця консультацій щодо роботи КІАС УФГД.</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У якості додатків до Електронного Звернення Відповідальній особі з боку Виконавця можуть надаватися різноманітні матеріали: копії екранів персональних комп’ютерів, що можуть свідчити про причини виникнення помилки, відеозапис екрану персонального комп’ютера, що відтворює дії, що призвели до виникнення помилки, презентаційні матеріали, інші графічні матеріали тощо (із певними обмеженнями до їх кількості й розміру).</w:t>
      </w:r>
    </w:p>
    <w:p w:rsidR="008F3F1D" w:rsidRPr="008F3F1D" w:rsidRDefault="008F3F1D" w:rsidP="00924686">
      <w:pPr>
        <w:numPr>
          <w:ilvl w:val="2"/>
          <w:numId w:val="16"/>
        </w:numPr>
        <w:suppressAutoHyphens w:val="0"/>
        <w:spacing w:after="0" w:line="240" w:lineRule="auto"/>
        <w:ind w:left="0" w:firstLine="556"/>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Всі Звернення, що надійшли засобами телефонного зв’язку, повинні бути зареєстровані в Системі реєстрації звернень.</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Прийом і реєстрація Звернень за допомогою засобів телефонного зв’язку здійснюється щоденно у робочі дні з 9:00 до 18:00.</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Прийом Електронних Звернень здійснюється цілодобово, незалежно від графіку роботи Виконавця. </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Служба технічної підтримки Виконавця за необхідності може запросити у Замовника надання додаткових матеріалів або інформації, що сприятимуть оперативному опрацюванню Звернень та усуненню причин Відмов, Помилки та/або Недоліку.</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Виконавець для забезпечення надання Послуг створює на власних технічних засобах відповідне тестове середовище для моделювання Помилок, Недоліків і Відмов для тестування у процесі опрацювання Звернень. </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У випадках, коли Виконавцю не вдається відтворити Відмову, Недолік та/або Помилку шляхом їх моделювання у тестовому середовищі на технічних засобах Виконавця, відповідальні особи Виконавця й Замовника приймають спільне рішення щодо проведення такого моделювання у тестовому середовищі Замовника та за нагальної обґрунтованої потреби щодо демонстрації виявлених Відмов, Помилок та/або Недоліків на реальних даних КІАС УФГД (на робочій/продуктивній базі даних КІАС УФГД і відповідного середовища в цілому). </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Для усунення виявлених  Відмов, Помилок та/або Недоліків, які Виконавцю не вдалося відтворити шляхом їх моделювання у тестовому середовищі на технічних засобах Виконавця, кваліфікованим фахівцям Виконавця може бути надано доступ до робочої/продуктивної бази даних КІАС УФГД. Надання доступу регламентується вимогами внутрішніх розпорядчих документів КП ГІОЦ. Доступ фахівцям Виконавця надається на строк, що не перевищує 8 робочих годин.</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У випадках, коли Звернення не вирішено в рамках технічної підтримки й виникає необхідність реалізації додаткової вимоги до функціональності КІАС УФГД, а загальні трудовитрати з боку Виконавця на реалізацію вимог зазначеного Звернення не перевищують 3 (три) робочі дні, Виконавець реалізує додаткові вимоги до функціональності КІАС УФГД в рамках укладеного між Виконавцем і Замовником договору щодо надання Послуг без укладення додаткової угоди до нього. Якщо загальні трудовитрати з боку Виконавця щодо виконання вимог Звернення перевищують 3 (три) робочі дні, то Виконавець відхиляє такі Звернення й готує пропозицію для їх реалізації в рамках окремого договору. При цьому рішення про необхідність реалізації вимог, зазначених у Зверненні, приймає Замовник.</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За результатами опрацювання Звернення відповідальній особі з боку  Замовника надається рекомендація/консультація щодо усунення причин Відмови/Недоліку/Помилки в терміни, зазначені у Додатку А до цих Технічних вимог, і надаються відповідні послуги, які передбачають усунення причини Відмови, Помилки та/або Недоліку.</w:t>
      </w:r>
    </w:p>
    <w:p w:rsidR="008F3F1D" w:rsidRPr="008F3F1D" w:rsidRDefault="008F3F1D" w:rsidP="00924686">
      <w:pPr>
        <w:numPr>
          <w:ilvl w:val="1"/>
          <w:numId w:val="16"/>
        </w:numPr>
        <w:suppressAutoHyphens w:val="0"/>
        <w:spacing w:after="0" w:line="240" w:lineRule="auto"/>
        <w:rPr>
          <w:rFonts w:ascii="Times New Roman" w:eastAsia="Times New Roman" w:hAnsi="Times New Roman" w:cs="Times New Roman"/>
          <w:b/>
          <w:sz w:val="24"/>
          <w:szCs w:val="24"/>
          <w:lang w:eastAsia="ja-JP"/>
        </w:rPr>
      </w:pPr>
      <w:r w:rsidRPr="008F3F1D">
        <w:rPr>
          <w:rFonts w:ascii="Times New Roman" w:eastAsia="Times New Roman" w:hAnsi="Times New Roman" w:cs="Times New Roman"/>
          <w:b/>
          <w:sz w:val="24"/>
          <w:szCs w:val="24"/>
          <w:lang w:eastAsia="ja-JP"/>
        </w:rPr>
        <w:t xml:space="preserve">Вимоги до порядку опрацювання Звернень </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 Виконавець за необхідності може запросити у Відповідальної особи з боку Замовника шляхом телефонного дзвінка, засобами електронної пошти або через Систему реєстрації звернень додаткові матеріали або інформацію, що сприятимуть оперативному опрацюванню Звернення та усуненню причин виникнення проблеми. </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lastRenderedPageBreak/>
        <w:t>Після надходження Звернення Служба технічної підтримки опрацьовує Звернення й надає відповідь Відповідальній особі з боку Замовника за допомогою Системи реєстрації звернень або листом на електронну пошту.  Після виконання вказаного Звернення вважається закритим.</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Звернення повинні опрацьовуватись у залежності від їх типів і рівнів критичності (наведені в Додатку Б до цих Технічних вимог), протягом визначеного часу (згідно з Додатком А до цих Технічних вимог). Пріоритет черговості реагування визначається відповідно до рівня критичності і у межах регламентного часу, а саме:</w:t>
      </w:r>
    </w:p>
    <w:p w:rsidR="008F3F1D" w:rsidRPr="008F3F1D" w:rsidRDefault="008F3F1D" w:rsidP="00924686">
      <w:pPr>
        <w:numPr>
          <w:ilvl w:val="2"/>
          <w:numId w:val="10"/>
        </w:numPr>
        <w:suppressAutoHyphens w:val="0"/>
        <w:spacing w:after="0" w:line="240" w:lineRule="auto"/>
        <w:ind w:left="0" w:firstLine="567"/>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час реакції – час, за який Виконавець зобов’язаний відреагувати на Звернення залежно від типу Звернення та його рівня критичності, тобто надати зворотний зв’язок за Зверненням або прийняти завдання в роботу.</w:t>
      </w:r>
    </w:p>
    <w:p w:rsidR="008F3F1D" w:rsidRPr="008F3F1D" w:rsidRDefault="008F3F1D" w:rsidP="00924686">
      <w:pPr>
        <w:numPr>
          <w:ilvl w:val="2"/>
          <w:numId w:val="10"/>
        </w:numPr>
        <w:suppressAutoHyphens w:val="0"/>
        <w:spacing w:after="0" w:line="240" w:lineRule="auto"/>
        <w:ind w:left="0" w:firstLine="567"/>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термін опрацювання Звернення  – час, за який Виконавець зобов’язаний опрацювати й закрити Звернення. </w:t>
      </w:r>
    </w:p>
    <w:p w:rsidR="008F3F1D" w:rsidRPr="008F3F1D" w:rsidRDefault="008F3F1D" w:rsidP="008F3F1D">
      <w:pPr>
        <w:suppressAutoHyphens w:val="0"/>
        <w:spacing w:after="0" w:line="240" w:lineRule="auto"/>
        <w:ind w:firstLine="567"/>
        <w:rPr>
          <w:rFonts w:ascii="Times New Roman" w:eastAsia="Times New Roman" w:hAnsi="Times New Roman" w:cs="Times New Roman"/>
          <w:b/>
          <w:sz w:val="24"/>
          <w:szCs w:val="24"/>
          <w:lang w:eastAsia="ja-JP"/>
        </w:rPr>
      </w:pPr>
      <w:r w:rsidRPr="008F3F1D">
        <w:rPr>
          <w:rFonts w:ascii="Times New Roman" w:eastAsia="Times New Roman" w:hAnsi="Times New Roman" w:cs="Times New Roman"/>
          <w:sz w:val="24"/>
          <w:szCs w:val="24"/>
          <w:lang w:eastAsia="ja-JP"/>
        </w:rPr>
        <w:t>Терміни можуть коригуватися залежно від блокуючих чинників (наявність значної кількості Звернень в один і той самий період) або пріоритету Звернення.</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У випадку, коли опрацювати Звернення в терміни, зазначені в Додатку А до цих Технічних вимог, неможливо, Виконавець повинен узгодити із Відповідальною особою Замовника новий термін опрацювання такого Звернення та повідомити про перенесення терміну виконання Звернення шляхом електронного листа на електронну скриньку, зазначену при формуванні та подачі Звернення, або за допомогою телефонного дзвінка, якщо Звернення було прийнято за допомогою засобів телефонного зв’язку.</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Опрацювання електронних Звернень та Звернень, отриманих за допомогою засобів телефонного зв’язку, здійснюється щоденно у робочі дні Замовника (понеділок-п’ятниця) з 9-00 до 18-00.</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У разі якщо критичні Звернення не усунуто Виконавцем в період його робочого часу, Виконавець забезпечує вирішення критичних Звернень поза робочі години без додаткової оплати Замовником таких послуг. </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Графік опрацювання Електронних Звернень та Звернень, отриманих за допомогою засобів телефонного зв’язку, може бути змінено Виконавцем в залежності від кількості Звернень у певні періоди функціонування КІАС УФГД, про що Виконавець повідомляє Замовника в порядку, що зазначено у п. 3.3.4. цих Технічних вимог.</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В період надання Послуг, Виконавець щомісяця контролює: кількість Звернень, що надійшли; відкриті та закриті Звернення, відхилені Звернення і процес пошуку рішення. </w:t>
      </w:r>
    </w:p>
    <w:p w:rsidR="008F3F1D" w:rsidRPr="008F3F1D" w:rsidRDefault="008F3F1D" w:rsidP="00924686">
      <w:pPr>
        <w:numPr>
          <w:ilvl w:val="2"/>
          <w:numId w:val="16"/>
        </w:numPr>
        <w:tabs>
          <w:tab w:val="left" w:pos="851"/>
        </w:tabs>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На вимогу відповідальної особи Замовника протягом двох робочих днів Виконавець повинен надати необхідну статистичну інформацію щодо кількості Звернень, що надійшли, були відкриті, закриті та/або відхилені тощо (Додаток Г до цих Технічних вимог).</w:t>
      </w:r>
    </w:p>
    <w:p w:rsidR="008F3F1D" w:rsidRPr="008F3F1D" w:rsidRDefault="008F3F1D" w:rsidP="00924686">
      <w:pPr>
        <w:numPr>
          <w:ilvl w:val="1"/>
          <w:numId w:val="16"/>
        </w:numPr>
        <w:suppressAutoHyphens w:val="0"/>
        <w:spacing w:after="0" w:line="240" w:lineRule="auto"/>
        <w:rPr>
          <w:rFonts w:ascii="Times New Roman" w:eastAsia="Times New Roman" w:hAnsi="Times New Roman" w:cs="Times New Roman"/>
          <w:b/>
          <w:sz w:val="24"/>
          <w:szCs w:val="24"/>
          <w:lang w:eastAsia="ja-JP"/>
        </w:rPr>
      </w:pPr>
      <w:r w:rsidRPr="008F3F1D">
        <w:rPr>
          <w:rFonts w:ascii="Times New Roman" w:eastAsia="Times New Roman" w:hAnsi="Times New Roman" w:cs="Times New Roman"/>
          <w:b/>
          <w:sz w:val="24"/>
          <w:szCs w:val="24"/>
          <w:lang w:eastAsia="ja-JP"/>
        </w:rPr>
        <w:t>Порядок взаємодії Відповідальних осіб Замовника й Виконавця</w:t>
      </w:r>
    </w:p>
    <w:p w:rsidR="008F3F1D" w:rsidRPr="008F3F1D" w:rsidRDefault="008F3F1D" w:rsidP="00924686">
      <w:pPr>
        <w:numPr>
          <w:ilvl w:val="2"/>
          <w:numId w:val="16"/>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Прийом і реєстрація Звернень.</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Відповідальна особа Замовника подає Звернення за допомогою телефонного зв’язку або електронною поштою, або за допомогою Системи реєстрації звернень.</w:t>
      </w:r>
    </w:p>
    <w:p w:rsidR="008F3F1D" w:rsidRPr="008F3F1D" w:rsidRDefault="008F3F1D" w:rsidP="00924686">
      <w:pPr>
        <w:numPr>
          <w:ilvl w:val="2"/>
          <w:numId w:val="16"/>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Відповідальна особа Замовника під час подачі Звернення надає таку інформацію:</w:t>
      </w:r>
    </w:p>
    <w:p w:rsidR="008F3F1D" w:rsidRPr="008F3F1D" w:rsidRDefault="008F3F1D" w:rsidP="00924686">
      <w:pPr>
        <w:numPr>
          <w:ilvl w:val="2"/>
          <w:numId w:val="11"/>
        </w:numPr>
        <w:suppressAutoHyphens w:val="0"/>
        <w:spacing w:after="0" w:line="240" w:lineRule="auto"/>
        <w:ind w:left="1276" w:hanging="709"/>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дату та час виникнення Помилки, Відмови та/або Недоліку;</w:t>
      </w:r>
    </w:p>
    <w:p w:rsidR="008F3F1D" w:rsidRPr="008F3F1D" w:rsidRDefault="008F3F1D" w:rsidP="00924686">
      <w:pPr>
        <w:numPr>
          <w:ilvl w:val="2"/>
          <w:numId w:val="11"/>
        </w:numPr>
        <w:suppressAutoHyphens w:val="0"/>
        <w:spacing w:after="0" w:line="240" w:lineRule="auto"/>
        <w:ind w:left="1276" w:hanging="709"/>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опис проблеми і покроковий опис дій для її відтворення Виконавцем;</w:t>
      </w:r>
    </w:p>
    <w:p w:rsidR="008F3F1D" w:rsidRPr="008F3F1D" w:rsidRDefault="008F3F1D" w:rsidP="00924686">
      <w:pPr>
        <w:numPr>
          <w:ilvl w:val="2"/>
          <w:numId w:val="11"/>
        </w:numPr>
        <w:suppressAutoHyphens w:val="0"/>
        <w:spacing w:after="0" w:line="240" w:lineRule="auto"/>
        <w:ind w:left="0" w:firstLine="567"/>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у разі наявності </w:t>
      </w:r>
      <w:proofErr w:type="spellStart"/>
      <w:r w:rsidRPr="008F3F1D">
        <w:rPr>
          <w:rFonts w:ascii="Times New Roman" w:eastAsia="Times New Roman" w:hAnsi="Times New Roman" w:cs="Times New Roman"/>
          <w:sz w:val="24"/>
          <w:szCs w:val="24"/>
          <w:lang w:eastAsia="ja-JP"/>
        </w:rPr>
        <w:t>скріншоти</w:t>
      </w:r>
      <w:proofErr w:type="spellEnd"/>
      <w:r w:rsidRPr="008F3F1D">
        <w:rPr>
          <w:rFonts w:ascii="Times New Roman" w:eastAsia="Times New Roman" w:hAnsi="Times New Roman" w:cs="Times New Roman"/>
          <w:sz w:val="24"/>
          <w:szCs w:val="24"/>
          <w:lang w:eastAsia="ja-JP"/>
        </w:rPr>
        <w:t xml:space="preserve"> та графічні пояснення, які можуть допомогти у вирішенні проблеми (матеріали повинні бути надані в форматах: JPG, GIF, PNG) або відеозапис екрану персонального комп’ютера, що відтворює дії, які призвели до помилки);</w:t>
      </w:r>
    </w:p>
    <w:p w:rsidR="008F3F1D" w:rsidRPr="008F3F1D" w:rsidRDefault="008F3F1D" w:rsidP="00924686">
      <w:pPr>
        <w:numPr>
          <w:ilvl w:val="2"/>
          <w:numId w:val="11"/>
        </w:numPr>
        <w:suppressAutoHyphens w:val="0"/>
        <w:spacing w:after="0" w:line="240" w:lineRule="auto"/>
        <w:ind w:left="1276" w:hanging="709"/>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періодичність виникнення Помилки, Відмови та/або Недоліку;</w:t>
      </w:r>
    </w:p>
    <w:p w:rsidR="008F3F1D" w:rsidRPr="008F3F1D" w:rsidRDefault="008F3F1D" w:rsidP="00924686">
      <w:pPr>
        <w:numPr>
          <w:ilvl w:val="2"/>
          <w:numId w:val="11"/>
        </w:numPr>
        <w:suppressAutoHyphens w:val="0"/>
        <w:spacing w:after="0" w:line="240" w:lineRule="auto"/>
        <w:ind w:left="0" w:firstLine="567"/>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найменування модуля/компонента КІАС УФГД, де виникла Помилка, Відмова та/або Недолік.</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Виконавець вносить необхідні дані про Звернення та автора Звернення до Системи реєстрації звернень. Кожному Зверненню присвоюється унікальний реєстраційний номер, визначається рівень критичності і створюється короткий опис. Нумерація повинна бути наскрізною та унікальною. </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lastRenderedPageBreak/>
        <w:t>Рівні критичності Звернень поділяються на три види (визначені в Додатку Б до цих Технічних вимог), один з яких зазначається Замовником при реєстрації Звернення.</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Виконавець забезпечує прийом, реєстрацію й опрацювання Звернень згідно з термінами, які визначені у Додатку А до цих Технічних вимог.</w:t>
      </w:r>
    </w:p>
    <w:p w:rsidR="008F3F1D" w:rsidRPr="008F3F1D" w:rsidRDefault="008F3F1D" w:rsidP="00924686">
      <w:pPr>
        <w:numPr>
          <w:ilvl w:val="2"/>
          <w:numId w:val="16"/>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Опрацювання Звернень:</w:t>
      </w:r>
    </w:p>
    <w:p w:rsidR="008F3F1D" w:rsidRPr="008F3F1D" w:rsidRDefault="008F3F1D" w:rsidP="00924686">
      <w:pPr>
        <w:numPr>
          <w:ilvl w:val="3"/>
          <w:numId w:val="16"/>
        </w:numPr>
        <w:suppressAutoHyphens w:val="0"/>
        <w:spacing w:after="0" w:line="240" w:lineRule="auto"/>
        <w:ind w:left="0" w:firstLine="70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Звернення опрацьовуються у порядку їх надходження. Максимальний час реакції на Звернення визначається встановленим пріоритетом (згідно з Додатками А та Б до цих Технічних вимог). Поза чергою можуть опрацьовуватися Звернення з критичним пріоритетом, що вимагають екстреного втручання або консультації. До таких Звернень можуть бути віднесені питання відновлення працездатності основних модулів/компонентів КІАС УФГД та в цілому. </w:t>
      </w:r>
    </w:p>
    <w:p w:rsidR="008F3F1D" w:rsidRPr="008F3F1D" w:rsidRDefault="008F3F1D" w:rsidP="00924686">
      <w:pPr>
        <w:numPr>
          <w:ilvl w:val="3"/>
          <w:numId w:val="16"/>
        </w:numPr>
        <w:suppressAutoHyphens w:val="0"/>
        <w:spacing w:after="0" w:line="240" w:lineRule="auto"/>
        <w:ind w:left="0" w:firstLine="70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Вирішення питань, зазначених у Зверненні, може бути відкладено або навіть неможливим з таких основних причин:</w:t>
      </w:r>
    </w:p>
    <w:p w:rsidR="008F3F1D" w:rsidRPr="008F3F1D" w:rsidRDefault="008F3F1D" w:rsidP="00924686">
      <w:pPr>
        <w:numPr>
          <w:ilvl w:val="2"/>
          <w:numId w:val="12"/>
        </w:numPr>
        <w:suppressAutoHyphens w:val="0"/>
        <w:spacing w:after="0" w:line="240" w:lineRule="auto"/>
        <w:ind w:left="0" w:firstLine="709"/>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неможливо повторити описану проблему при аналогічному відтворенні дій;</w:t>
      </w:r>
    </w:p>
    <w:p w:rsidR="008F3F1D" w:rsidRPr="008F3F1D" w:rsidRDefault="00E5439B" w:rsidP="00924686">
      <w:pPr>
        <w:numPr>
          <w:ilvl w:val="2"/>
          <w:numId w:val="12"/>
        </w:numPr>
        <w:suppressAutoHyphens w:val="0"/>
        <w:spacing w:after="0" w:line="240" w:lineRule="auto"/>
        <w:ind w:left="0" w:firstLine="709"/>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в</w:t>
      </w:r>
      <w:r w:rsidR="008F3F1D" w:rsidRPr="008F3F1D">
        <w:rPr>
          <w:rFonts w:ascii="Times New Roman" w:eastAsia="Times New Roman" w:hAnsi="Times New Roman" w:cs="Times New Roman"/>
          <w:sz w:val="24"/>
          <w:szCs w:val="24"/>
          <w:lang w:eastAsia="ja-JP"/>
        </w:rPr>
        <w:t>ідповідальна особа Замовника не може надати вихідну інформацію для виявлення і вирішення проблеми;</w:t>
      </w:r>
    </w:p>
    <w:p w:rsidR="008F3F1D" w:rsidRPr="008F3F1D" w:rsidRDefault="008F3F1D" w:rsidP="00924686">
      <w:pPr>
        <w:numPr>
          <w:ilvl w:val="2"/>
          <w:numId w:val="12"/>
        </w:numPr>
        <w:suppressAutoHyphens w:val="0"/>
        <w:spacing w:after="0" w:line="240" w:lineRule="auto"/>
        <w:ind w:left="1418" w:hanging="709"/>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питання потребує детальної діагностики чи доопрацювання функціональності;</w:t>
      </w:r>
    </w:p>
    <w:p w:rsidR="008F3F1D" w:rsidRPr="008F3F1D" w:rsidRDefault="008F3F1D" w:rsidP="00924686">
      <w:pPr>
        <w:numPr>
          <w:ilvl w:val="2"/>
          <w:numId w:val="12"/>
        </w:numPr>
        <w:suppressAutoHyphens w:val="0"/>
        <w:spacing w:after="0" w:line="240" w:lineRule="auto"/>
        <w:ind w:left="1418" w:hanging="709"/>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питання виходить за рамки обсягу Послуг;</w:t>
      </w:r>
    </w:p>
    <w:p w:rsidR="008F3F1D" w:rsidRPr="008F3F1D" w:rsidRDefault="008F3F1D" w:rsidP="00924686">
      <w:pPr>
        <w:numPr>
          <w:ilvl w:val="3"/>
          <w:numId w:val="16"/>
        </w:numPr>
        <w:suppressAutoHyphens w:val="0"/>
        <w:spacing w:after="0" w:line="240" w:lineRule="auto"/>
        <w:ind w:left="0" w:firstLine="70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На кожному етапі опрацювання Електронного Звернення Відповідальна особа з боку Замовника отримує від Виконавця електронний лист із відповідним тематичним змістом на електронну скриньку, зазначену при формуванні та подачі Звернення, щодо статусу опрацювання його Звернення.</w:t>
      </w:r>
    </w:p>
    <w:p w:rsidR="008F3F1D" w:rsidRPr="008F3F1D" w:rsidRDefault="008F3F1D" w:rsidP="00924686">
      <w:pPr>
        <w:numPr>
          <w:ilvl w:val="3"/>
          <w:numId w:val="16"/>
        </w:numPr>
        <w:suppressAutoHyphens w:val="0"/>
        <w:spacing w:after="0" w:line="240" w:lineRule="auto"/>
        <w:ind w:left="0" w:firstLine="70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За результатом опрацювання Звернення, отриманого за допомогою телефонного зв’язку, Виконавець телефонує Відповідальній особі Замовника та повідомляє, яким чином опрацьовано його Звернення.</w:t>
      </w:r>
    </w:p>
    <w:p w:rsidR="008F3F1D" w:rsidRPr="008F3F1D" w:rsidRDefault="008F3F1D" w:rsidP="00924686">
      <w:pPr>
        <w:numPr>
          <w:ilvl w:val="3"/>
          <w:numId w:val="16"/>
        </w:numPr>
        <w:suppressAutoHyphens w:val="0"/>
        <w:spacing w:after="0" w:line="240" w:lineRule="auto"/>
        <w:ind w:left="0" w:firstLine="70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Для Звернень Критичного і Високого пріоритету Сторонами може бути передбачений спеціальний режим повідомлення Відповідальної особи Замовника: по мобільному зв'язку через надсилання SMS або використання засобу комунікації </w:t>
      </w:r>
      <w:proofErr w:type="spellStart"/>
      <w:r w:rsidRPr="008F3F1D">
        <w:rPr>
          <w:rFonts w:ascii="Times New Roman" w:eastAsia="Times New Roman" w:hAnsi="Times New Roman" w:cs="Times New Roman"/>
          <w:sz w:val="24"/>
          <w:szCs w:val="24"/>
          <w:lang w:eastAsia="ja-JP"/>
        </w:rPr>
        <w:t>Viber</w:t>
      </w:r>
      <w:proofErr w:type="spellEnd"/>
      <w:r w:rsidRPr="008F3F1D">
        <w:rPr>
          <w:rFonts w:ascii="Times New Roman" w:eastAsia="Times New Roman" w:hAnsi="Times New Roman" w:cs="Times New Roman"/>
          <w:sz w:val="24"/>
          <w:szCs w:val="24"/>
          <w:lang w:eastAsia="ja-JP"/>
        </w:rPr>
        <w:t>, Skype тощо.</w:t>
      </w:r>
    </w:p>
    <w:p w:rsidR="008F3F1D" w:rsidRPr="008F3F1D" w:rsidRDefault="008F3F1D" w:rsidP="00924686">
      <w:pPr>
        <w:numPr>
          <w:ilvl w:val="2"/>
          <w:numId w:val="16"/>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Реєстрація та опрацювання Звернень. </w:t>
      </w:r>
    </w:p>
    <w:p w:rsidR="008F3F1D" w:rsidRPr="008F3F1D" w:rsidRDefault="008F3F1D" w:rsidP="00924686">
      <w:pPr>
        <w:numPr>
          <w:ilvl w:val="3"/>
          <w:numId w:val="16"/>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Звернення реєструється у випадках Відмов та Помилок, Недоліків, викликаних:</w:t>
      </w:r>
    </w:p>
    <w:p w:rsidR="008F3F1D" w:rsidRPr="008F3F1D" w:rsidRDefault="008F3F1D" w:rsidP="00924686">
      <w:pPr>
        <w:numPr>
          <w:ilvl w:val="2"/>
          <w:numId w:val="6"/>
        </w:numPr>
        <w:suppressAutoHyphens w:val="0"/>
        <w:spacing w:after="0" w:line="240" w:lineRule="auto"/>
        <w:ind w:left="0" w:firstLine="709"/>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програмними дефектами, виявленими у компонентах КІАС УФГД, з метою усунення цих дефектів;</w:t>
      </w:r>
    </w:p>
    <w:p w:rsidR="008F3F1D" w:rsidRPr="008F3F1D" w:rsidRDefault="008F3F1D" w:rsidP="00924686">
      <w:pPr>
        <w:numPr>
          <w:ilvl w:val="2"/>
          <w:numId w:val="6"/>
        </w:numPr>
        <w:suppressAutoHyphens w:val="0"/>
        <w:spacing w:after="0" w:line="240" w:lineRule="auto"/>
        <w:ind w:left="0" w:firstLine="709"/>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програмними дефектами, виявленими у компонентах програмного забезпечення БД, системного програмного забезпечення або прикладного програмного забезпечення інших виробників, з метою здійснення програмними засобами, наданими Виконавцем, заходів щодо усунення наслідків цих дефектів, що призвели до порушення цілісності КІАС УФГД або до помилок у базі даних;</w:t>
      </w:r>
    </w:p>
    <w:p w:rsidR="008F3F1D" w:rsidRPr="008F3F1D" w:rsidRDefault="008F3F1D" w:rsidP="00924686">
      <w:pPr>
        <w:numPr>
          <w:ilvl w:val="2"/>
          <w:numId w:val="6"/>
        </w:numPr>
        <w:suppressAutoHyphens w:val="0"/>
        <w:spacing w:after="0" w:line="240" w:lineRule="auto"/>
        <w:ind w:left="0" w:firstLine="709"/>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інформаційними помилками, виявленими під час роботи з КІАС УФГД з метою виправлення цих помилок програмними засобами, наданими Виконавцем;</w:t>
      </w:r>
    </w:p>
    <w:p w:rsidR="008F3F1D" w:rsidRPr="008F3F1D" w:rsidRDefault="008F3F1D" w:rsidP="00924686">
      <w:pPr>
        <w:numPr>
          <w:ilvl w:val="2"/>
          <w:numId w:val="6"/>
        </w:numPr>
        <w:suppressAutoHyphens w:val="0"/>
        <w:spacing w:after="0" w:line="240" w:lineRule="auto"/>
        <w:ind w:left="0" w:firstLine="709"/>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ергономічними інцидентами, виявленими під час роботи з КІАС УФГД, з метою здійснення заходів, які сприятимуть запобіганню таких інцидентів;</w:t>
      </w:r>
    </w:p>
    <w:p w:rsidR="008F3F1D" w:rsidRPr="008F3F1D" w:rsidRDefault="008F3F1D" w:rsidP="00924686">
      <w:pPr>
        <w:numPr>
          <w:ilvl w:val="3"/>
          <w:numId w:val="16"/>
        </w:numPr>
        <w:suppressAutoHyphens w:val="0"/>
        <w:spacing w:after="0" w:line="240" w:lineRule="auto"/>
        <w:ind w:left="0" w:firstLine="70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Звернення реєструється також у випадках виявлення недоліків у КІАС УФГД, причини виникнення яких не встановлено, з метою усунення таких недоліків у порядку, що зазначено у п. 3.3.3. цих Технічних вимог. </w:t>
      </w:r>
    </w:p>
    <w:p w:rsidR="008F3F1D" w:rsidRPr="008F3F1D" w:rsidRDefault="008F3F1D" w:rsidP="00924686">
      <w:pPr>
        <w:numPr>
          <w:ilvl w:val="3"/>
          <w:numId w:val="16"/>
        </w:numPr>
        <w:suppressAutoHyphens w:val="0"/>
        <w:spacing w:after="0" w:line="240" w:lineRule="auto"/>
        <w:ind w:left="0" w:firstLine="70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Для Звернень типу «Побажання щодо розвитку Системи» відповідальна особа Виконавця формує перелік таких Звернень та реєструє їх у відповідності до п. 3.4.2. цих Технічних вимог. </w:t>
      </w:r>
    </w:p>
    <w:p w:rsidR="008F3F1D" w:rsidRPr="008F3F1D" w:rsidRDefault="008F3F1D" w:rsidP="00924686">
      <w:pPr>
        <w:numPr>
          <w:ilvl w:val="3"/>
          <w:numId w:val="16"/>
        </w:numPr>
        <w:suppressAutoHyphens w:val="0"/>
        <w:spacing w:after="0" w:line="240" w:lineRule="auto"/>
        <w:ind w:left="0" w:firstLine="70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Звернення реєструється з метою отримання від Виконавця консультації щодо роботи в КІАС УФГД.</w:t>
      </w:r>
    </w:p>
    <w:p w:rsidR="008F3F1D" w:rsidRPr="008F3F1D" w:rsidRDefault="008F3F1D" w:rsidP="00924686">
      <w:pPr>
        <w:numPr>
          <w:ilvl w:val="3"/>
          <w:numId w:val="16"/>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Опрацювання Звернення завершується його закриттям.</w:t>
      </w:r>
    </w:p>
    <w:p w:rsidR="008F3F1D" w:rsidRPr="008F3F1D" w:rsidRDefault="008F3F1D" w:rsidP="00924686">
      <w:pPr>
        <w:numPr>
          <w:ilvl w:val="3"/>
          <w:numId w:val="16"/>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Звернення є закритим у разі:</w:t>
      </w:r>
    </w:p>
    <w:p w:rsidR="008F3F1D" w:rsidRPr="00E83577" w:rsidRDefault="008F3F1D" w:rsidP="00E83577">
      <w:pPr>
        <w:numPr>
          <w:ilvl w:val="4"/>
          <w:numId w:val="16"/>
        </w:numPr>
        <w:suppressAutoHyphens w:val="0"/>
        <w:spacing w:after="0" w:line="240" w:lineRule="auto"/>
        <w:ind w:left="0" w:firstLine="708"/>
        <w:rPr>
          <w:rFonts w:ascii="Times New Roman" w:eastAsia="Times New Roman" w:hAnsi="Times New Roman" w:cs="Times New Roman"/>
          <w:sz w:val="24"/>
          <w:szCs w:val="24"/>
          <w:lang w:eastAsia="ja-JP"/>
        </w:rPr>
      </w:pPr>
      <w:r w:rsidRPr="00E83577">
        <w:rPr>
          <w:rFonts w:ascii="Times New Roman" w:eastAsia="Times New Roman" w:hAnsi="Times New Roman" w:cs="Times New Roman"/>
          <w:sz w:val="24"/>
          <w:szCs w:val="24"/>
          <w:lang w:eastAsia="ja-JP"/>
        </w:rPr>
        <w:t>Відповідь від Виконавця на електронну пошту Відповідальної особи з боку Замовника, через Систему реєстрації звернень або письмова відповідь щодо вирішення питання, зазначеного у Зверненні;</w:t>
      </w:r>
    </w:p>
    <w:p w:rsidR="008F3F1D" w:rsidRPr="008F3F1D" w:rsidRDefault="008F3F1D" w:rsidP="00924686">
      <w:pPr>
        <w:numPr>
          <w:ilvl w:val="4"/>
          <w:numId w:val="16"/>
        </w:numPr>
        <w:suppressAutoHyphens w:val="0"/>
        <w:spacing w:after="0" w:line="240" w:lineRule="auto"/>
        <w:ind w:left="0" w:firstLine="70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lastRenderedPageBreak/>
        <w:t>Повідомлення Замовника у разі неможливості його вирішення із вмотивованим обґрунтуванням такої неможливості та пропозиціями по вирішенню.</w:t>
      </w:r>
    </w:p>
    <w:p w:rsidR="008F3F1D" w:rsidRPr="008F3F1D" w:rsidRDefault="008F3F1D" w:rsidP="00924686">
      <w:pPr>
        <w:numPr>
          <w:ilvl w:val="1"/>
          <w:numId w:val="16"/>
        </w:numPr>
        <w:suppressAutoHyphens w:val="0"/>
        <w:spacing w:after="0" w:line="240" w:lineRule="auto"/>
        <w:rPr>
          <w:rFonts w:ascii="Times New Roman" w:eastAsia="Times New Roman" w:hAnsi="Times New Roman" w:cs="Times New Roman"/>
          <w:b/>
          <w:sz w:val="24"/>
          <w:szCs w:val="24"/>
          <w:lang w:eastAsia="ja-JP"/>
        </w:rPr>
      </w:pPr>
      <w:r w:rsidRPr="008F3F1D">
        <w:rPr>
          <w:rFonts w:ascii="Times New Roman" w:eastAsia="Times New Roman" w:hAnsi="Times New Roman" w:cs="Times New Roman"/>
          <w:b/>
          <w:sz w:val="24"/>
          <w:szCs w:val="24"/>
          <w:lang w:eastAsia="ja-JP"/>
        </w:rPr>
        <w:t>Вимоги до обсягу та складу Послуг</w:t>
      </w:r>
    </w:p>
    <w:p w:rsidR="008F3F1D" w:rsidRPr="008F3F1D" w:rsidRDefault="008F3F1D" w:rsidP="00924686">
      <w:pPr>
        <w:numPr>
          <w:ilvl w:val="2"/>
          <w:numId w:val="16"/>
        </w:numPr>
        <w:suppressAutoHyphens w:val="0"/>
        <w:spacing w:after="0" w:line="240" w:lineRule="auto"/>
        <w:rPr>
          <w:rFonts w:ascii="Times New Roman" w:eastAsia="Times New Roman" w:hAnsi="Times New Roman" w:cs="Times New Roman"/>
          <w:b/>
          <w:bCs/>
          <w:sz w:val="24"/>
          <w:szCs w:val="24"/>
          <w:lang w:eastAsia="ja-JP"/>
        </w:rPr>
      </w:pPr>
      <w:r w:rsidRPr="008F3F1D">
        <w:rPr>
          <w:rFonts w:ascii="Times New Roman" w:eastAsia="Times New Roman" w:hAnsi="Times New Roman" w:cs="Times New Roman"/>
          <w:b/>
          <w:bCs/>
          <w:sz w:val="24"/>
          <w:szCs w:val="24"/>
          <w:lang w:eastAsia="ja-JP"/>
        </w:rPr>
        <w:t xml:space="preserve"> Вимоги до обсягу та складу послуг з технічної підтримки КІАС УФГД</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Технічна підтримка КІАС УФГД має забезпечити безперервну роботу КІАС УФГД згідно з графіком її роботи відповідно до закладеної функціональності та закладеної кількості осіб, яким наданий доступ до КІАС УФГД з відповідними повноваженнями і правами доступу до інформації. </w:t>
      </w:r>
      <w:bookmarkStart w:id="6" w:name="_bookmark3"/>
      <w:bookmarkEnd w:id="6"/>
    </w:p>
    <w:p w:rsidR="008F3F1D" w:rsidRPr="008F3F1D" w:rsidRDefault="008F3F1D" w:rsidP="00924686">
      <w:pPr>
        <w:numPr>
          <w:ilvl w:val="2"/>
          <w:numId w:val="16"/>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У рамках технічної підтримки КІАС УФГД має здійснюватися Виконавцем:</w:t>
      </w:r>
    </w:p>
    <w:p w:rsidR="008F3F1D" w:rsidRPr="008F3F1D" w:rsidRDefault="008F3F1D" w:rsidP="00E5439B">
      <w:pPr>
        <w:suppressAutoHyphens w:val="0"/>
        <w:spacing w:after="0" w:line="240" w:lineRule="auto"/>
        <w:ind w:firstLine="567"/>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а) аналіз, формування та опрацювання Звернень;</w:t>
      </w:r>
    </w:p>
    <w:p w:rsidR="008F3F1D" w:rsidRPr="008F3F1D" w:rsidRDefault="008F3F1D" w:rsidP="00E5439B">
      <w:pPr>
        <w:suppressAutoHyphens w:val="0"/>
        <w:spacing w:after="0" w:line="240" w:lineRule="auto"/>
        <w:ind w:firstLine="567"/>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б) технічна підтримка, усунення помилок в роботі та працездатності КІАС УФГД;</w:t>
      </w:r>
    </w:p>
    <w:p w:rsidR="008F3F1D" w:rsidRPr="008F3F1D" w:rsidRDefault="008F3F1D" w:rsidP="00E5439B">
      <w:pPr>
        <w:suppressAutoHyphens w:val="0"/>
        <w:spacing w:after="0" w:line="240" w:lineRule="auto"/>
        <w:ind w:firstLine="567"/>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в) усунення, за власний рахунок Виконавця, Помилок, Відмов, Недоліків, які виникли після застосування оновленої версії КІАС УФГД;</w:t>
      </w:r>
    </w:p>
    <w:p w:rsidR="008F3F1D" w:rsidRPr="008F3F1D" w:rsidRDefault="008F3F1D" w:rsidP="00E5439B">
      <w:pPr>
        <w:suppressAutoHyphens w:val="0"/>
        <w:spacing w:after="0" w:line="240" w:lineRule="auto"/>
        <w:ind w:firstLine="567"/>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г) усунення, за власний рахунок Виконавця, Помилок, Відмов, Недоліків, що виникають повторно, та за які було проведено оплату у попередні періоди.</w:t>
      </w:r>
    </w:p>
    <w:p w:rsidR="00E5439B" w:rsidRDefault="008F3F1D" w:rsidP="00924686">
      <w:pPr>
        <w:numPr>
          <w:ilvl w:val="2"/>
          <w:numId w:val="16"/>
        </w:numPr>
        <w:suppressAutoHyphens w:val="0"/>
        <w:spacing w:after="0" w:line="240" w:lineRule="auto"/>
        <w:rPr>
          <w:rFonts w:ascii="Times New Roman" w:eastAsia="Times New Roman" w:hAnsi="Times New Roman" w:cs="Times New Roman"/>
          <w:b/>
          <w:bCs/>
          <w:sz w:val="24"/>
          <w:szCs w:val="24"/>
          <w:lang w:eastAsia="ja-JP"/>
        </w:rPr>
      </w:pPr>
      <w:r w:rsidRPr="008F3F1D">
        <w:rPr>
          <w:rFonts w:ascii="Times New Roman" w:eastAsia="Times New Roman" w:hAnsi="Times New Roman" w:cs="Times New Roman"/>
          <w:b/>
          <w:bCs/>
          <w:sz w:val="24"/>
          <w:szCs w:val="24"/>
          <w:lang w:eastAsia="ja-JP"/>
        </w:rPr>
        <w:t xml:space="preserve">У рамках оновлення баз KMDA, ZHEK, GRUNT, ROAD має здійснюватися </w:t>
      </w:r>
    </w:p>
    <w:p w:rsidR="008F3F1D" w:rsidRPr="008F3F1D" w:rsidRDefault="008F3F1D" w:rsidP="00E5439B">
      <w:pPr>
        <w:suppressAutoHyphens w:val="0"/>
        <w:spacing w:after="0" w:line="240" w:lineRule="auto"/>
        <w:ind w:firstLine="1288"/>
        <w:rPr>
          <w:rFonts w:ascii="Times New Roman" w:eastAsia="Times New Roman" w:hAnsi="Times New Roman" w:cs="Times New Roman"/>
          <w:b/>
          <w:bCs/>
          <w:sz w:val="24"/>
          <w:szCs w:val="24"/>
          <w:lang w:eastAsia="ja-JP"/>
        </w:rPr>
      </w:pPr>
      <w:r w:rsidRPr="008F3F1D">
        <w:rPr>
          <w:rFonts w:ascii="Times New Roman" w:eastAsia="Times New Roman" w:hAnsi="Times New Roman" w:cs="Times New Roman"/>
          <w:b/>
          <w:bCs/>
          <w:sz w:val="24"/>
          <w:szCs w:val="24"/>
          <w:lang w:eastAsia="ja-JP"/>
        </w:rPr>
        <w:t>Виконавцем:</w:t>
      </w:r>
    </w:p>
    <w:p w:rsidR="008F3F1D" w:rsidRPr="008F3F1D" w:rsidRDefault="008F3F1D" w:rsidP="00E5439B">
      <w:pPr>
        <w:suppressAutoHyphens w:val="0"/>
        <w:spacing w:after="0" w:line="240" w:lineRule="auto"/>
        <w:ind w:firstLine="567"/>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а) самостійне відслідковування змін до нормативно-правових актів, що обумовлюють внесення змін до КІАС УФГД;</w:t>
      </w:r>
    </w:p>
    <w:p w:rsidR="008F3F1D" w:rsidRPr="008F3F1D" w:rsidRDefault="008F3F1D" w:rsidP="00E5439B">
      <w:pPr>
        <w:suppressAutoHyphens w:val="0"/>
        <w:spacing w:after="0" w:line="240" w:lineRule="auto"/>
        <w:ind w:firstLine="567"/>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б) оновлення програмного забезпечення КІАС УФГД, складання відповідної технічної документації щодо цього оновлення;</w:t>
      </w:r>
    </w:p>
    <w:p w:rsidR="008F3F1D" w:rsidRPr="008F3F1D" w:rsidRDefault="008F3F1D" w:rsidP="00E5439B">
      <w:pPr>
        <w:suppressAutoHyphens w:val="0"/>
        <w:spacing w:after="0" w:line="240" w:lineRule="auto"/>
        <w:ind w:firstLine="567"/>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в) тестування та налаштування оновлення;</w:t>
      </w:r>
    </w:p>
    <w:p w:rsidR="008F3F1D" w:rsidRPr="008F3F1D" w:rsidRDefault="008F3F1D" w:rsidP="00E5439B">
      <w:pPr>
        <w:suppressAutoHyphens w:val="0"/>
        <w:spacing w:after="0" w:line="240" w:lineRule="auto"/>
        <w:ind w:firstLine="567"/>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г) інформування про оновлення шляхом направлення Виконавцем повідомлення на електронну пошту Відповідальної особи Замовника. Повідомлення має містити в собі опис змін програмного забезпечення (оновлення), посилання на завантаження файлу оновлення.</w:t>
      </w:r>
    </w:p>
    <w:p w:rsidR="008F3F1D" w:rsidRPr="008F3F1D" w:rsidRDefault="008F3F1D" w:rsidP="008F3F1D">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На оновлене програмне забезпечення Виконавець надає таку документацію:</w:t>
      </w:r>
    </w:p>
    <w:p w:rsidR="008F3F1D" w:rsidRPr="008F3F1D" w:rsidRDefault="008F3F1D" w:rsidP="00924686">
      <w:pPr>
        <w:numPr>
          <w:ilvl w:val="0"/>
          <w:numId w:val="17"/>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Загальний опис Системи;</w:t>
      </w:r>
    </w:p>
    <w:p w:rsidR="008F3F1D" w:rsidRPr="008F3F1D" w:rsidRDefault="008F3F1D" w:rsidP="00924686">
      <w:pPr>
        <w:numPr>
          <w:ilvl w:val="0"/>
          <w:numId w:val="17"/>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Керівництво користувача;</w:t>
      </w:r>
    </w:p>
    <w:p w:rsidR="008F3F1D" w:rsidRPr="008F3F1D" w:rsidRDefault="008F3F1D" w:rsidP="00924686">
      <w:pPr>
        <w:numPr>
          <w:ilvl w:val="0"/>
          <w:numId w:val="17"/>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Керівництво адміністратора;</w:t>
      </w:r>
    </w:p>
    <w:p w:rsidR="008F3F1D" w:rsidRPr="008F3F1D" w:rsidRDefault="008F3F1D" w:rsidP="00924686">
      <w:pPr>
        <w:numPr>
          <w:ilvl w:val="0"/>
          <w:numId w:val="17"/>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Інструкція з розгортання та налаштування;</w:t>
      </w:r>
    </w:p>
    <w:p w:rsidR="008F3F1D" w:rsidRPr="008F3F1D" w:rsidRDefault="008F3F1D" w:rsidP="00924686">
      <w:pPr>
        <w:numPr>
          <w:ilvl w:val="0"/>
          <w:numId w:val="17"/>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Програма та методика випробувань.</w:t>
      </w:r>
    </w:p>
    <w:p w:rsidR="008F3F1D" w:rsidRPr="008F3F1D" w:rsidRDefault="008F3F1D" w:rsidP="00E5439B">
      <w:pPr>
        <w:suppressAutoHyphens w:val="0"/>
        <w:spacing w:after="0" w:line="240" w:lineRule="auto"/>
        <w:ind w:firstLine="70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Оновлення програмного забезпечення здійснюється в термін, що гарантує відповідність КІАС УФГД змінам, що внесені нормативно-правовими актами, на кожну дату таких змін. Для змін в частині формування звітності − з врахуванням встановлених нормативно-правовими актами термінів подання звітності.</w:t>
      </w:r>
    </w:p>
    <w:p w:rsidR="008F3F1D" w:rsidRPr="008F3F1D" w:rsidRDefault="008F3F1D" w:rsidP="00E5439B">
      <w:pPr>
        <w:suppressAutoHyphens w:val="0"/>
        <w:spacing w:after="0" w:line="240" w:lineRule="auto"/>
        <w:ind w:firstLine="70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Оновлення не повинно призвести до зміни політики безпеки, технології обробки інформації в КІАС УФГД, або необхідності переривання виконання комплексом засобів захисту КІАС УФГД власних функцій захисту.</w:t>
      </w:r>
    </w:p>
    <w:p w:rsidR="008F3F1D" w:rsidRPr="008F3F1D" w:rsidRDefault="008F3F1D" w:rsidP="00E5439B">
      <w:pPr>
        <w:suppressAutoHyphens w:val="0"/>
        <w:spacing w:after="0" w:line="240" w:lineRule="auto"/>
        <w:ind w:firstLine="360"/>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Послуга з оновлення КІАС УФГД є комплексною, її окремі складові не оплачуються окремо.</w:t>
      </w:r>
    </w:p>
    <w:p w:rsidR="008F3F1D" w:rsidRPr="008F3F1D" w:rsidRDefault="008F3F1D" w:rsidP="00924686">
      <w:pPr>
        <w:numPr>
          <w:ilvl w:val="1"/>
          <w:numId w:val="16"/>
        </w:numPr>
        <w:suppressAutoHyphens w:val="0"/>
        <w:spacing w:after="0" w:line="240" w:lineRule="auto"/>
        <w:rPr>
          <w:rFonts w:ascii="Times New Roman" w:eastAsia="Times New Roman" w:hAnsi="Times New Roman" w:cs="Times New Roman"/>
          <w:b/>
          <w:sz w:val="24"/>
          <w:szCs w:val="24"/>
          <w:lang w:eastAsia="ja-JP"/>
        </w:rPr>
      </w:pPr>
      <w:r w:rsidRPr="008F3F1D">
        <w:rPr>
          <w:rFonts w:ascii="Times New Roman" w:eastAsia="Times New Roman" w:hAnsi="Times New Roman" w:cs="Times New Roman"/>
          <w:b/>
          <w:sz w:val="24"/>
          <w:szCs w:val="24"/>
          <w:lang w:eastAsia="ja-JP"/>
        </w:rPr>
        <w:t>Зобов’язання Виконавця й Замовника</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Виконавець й Замовник призначають відповідальних осіб для взаємодії і повідомляють один одному повне ім’я та посаду кожної такої відповідальної особи засобами електронної пошти відповідно до форми, наведеної у Додатку В.</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У разі зміни відповідальних осіб Виконавця та/або Замовника, вони повідомляють про це один одного засобами електронної пошти . </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Відповідальні особи, яких Замовник призначив для взаємодії з Виконавцем, є єдиними особами, уповноваженими подавати від імені Замовника Звернення. Виконавець не зобов’язаний приймати Звернення від особи, що не є відповідальною. </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Відповідальні особи Виконавця – кваліфіковані фахівці Служби технічної підтримки Виконавця.</w:t>
      </w:r>
    </w:p>
    <w:p w:rsidR="008F3F1D" w:rsidRPr="008F3F1D" w:rsidRDefault="008F3F1D" w:rsidP="00924686">
      <w:pPr>
        <w:numPr>
          <w:ilvl w:val="2"/>
          <w:numId w:val="16"/>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Замовник зобов’язується:</w:t>
      </w:r>
    </w:p>
    <w:p w:rsidR="008F3F1D" w:rsidRPr="008F3F1D" w:rsidRDefault="008F3F1D" w:rsidP="00924686">
      <w:pPr>
        <w:numPr>
          <w:ilvl w:val="2"/>
          <w:numId w:val="13"/>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lastRenderedPageBreak/>
        <w:t>надавати Виконавцю доступ до вихідних даних, документів, необхідних для надання Послуг (якщо немає певних обмежень), відповідно до встановленого у Замовника порядку;</w:t>
      </w:r>
    </w:p>
    <w:p w:rsidR="008F3F1D" w:rsidRPr="008F3F1D" w:rsidRDefault="008F3F1D" w:rsidP="00924686">
      <w:pPr>
        <w:numPr>
          <w:ilvl w:val="2"/>
          <w:numId w:val="13"/>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в разі потреби надати Виконавцю доступ до КІАС УФГД в обсязі, необхідному для надання Послуг;</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Виконавець гарантує, що його працівники, яких залучено до надання Послуг, мають належну та достатню професійну кваліфікацію для надання Послуг.</w:t>
      </w:r>
    </w:p>
    <w:p w:rsidR="008F3F1D" w:rsidRPr="008F3F1D" w:rsidRDefault="008F3F1D" w:rsidP="00924686">
      <w:pPr>
        <w:numPr>
          <w:ilvl w:val="2"/>
          <w:numId w:val="16"/>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Виконавець зобов’язується:</w:t>
      </w:r>
    </w:p>
    <w:p w:rsidR="00E5439B" w:rsidRDefault="008F3F1D" w:rsidP="00924686">
      <w:pPr>
        <w:numPr>
          <w:ilvl w:val="0"/>
          <w:numId w:val="14"/>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 xml:space="preserve">організувати Замовнику доступ (24 години на добу х 7 днів тижня) для реєстрації </w:t>
      </w:r>
    </w:p>
    <w:p w:rsidR="008F3F1D" w:rsidRPr="008F3F1D" w:rsidRDefault="008F3F1D" w:rsidP="00E5439B">
      <w:p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Звернень до HELPDESK;</w:t>
      </w:r>
    </w:p>
    <w:p w:rsidR="008F3F1D" w:rsidRPr="008F3F1D" w:rsidRDefault="008F3F1D" w:rsidP="00924686">
      <w:pPr>
        <w:numPr>
          <w:ilvl w:val="0"/>
          <w:numId w:val="14"/>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надавати консультації відносно роботи КІАС УФГД;</w:t>
      </w:r>
    </w:p>
    <w:p w:rsidR="008F3F1D" w:rsidRPr="008F3F1D" w:rsidRDefault="008F3F1D" w:rsidP="00924686">
      <w:pPr>
        <w:numPr>
          <w:ilvl w:val="0"/>
          <w:numId w:val="14"/>
        </w:numPr>
        <w:suppressAutoHyphens w:val="0"/>
        <w:spacing w:after="0" w:line="240" w:lineRule="auto"/>
        <w:ind w:left="0" w:firstLine="786"/>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приймати, реєструвати, опрацьовувати та закривати всі Звернення згідно з цими Технічними вимогами;</w:t>
      </w:r>
    </w:p>
    <w:p w:rsidR="008F3F1D" w:rsidRPr="008F3F1D" w:rsidRDefault="008F3F1D" w:rsidP="00924686">
      <w:pPr>
        <w:numPr>
          <w:ilvl w:val="0"/>
          <w:numId w:val="14"/>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усувати всі надані зауваження згідно з цими Технічними вимогами.</w:t>
      </w:r>
    </w:p>
    <w:p w:rsidR="008F3F1D" w:rsidRPr="008F3F1D" w:rsidRDefault="008F3F1D" w:rsidP="00924686">
      <w:pPr>
        <w:numPr>
          <w:ilvl w:val="0"/>
          <w:numId w:val="14"/>
        </w:numPr>
        <w:suppressAutoHyphens w:val="0"/>
        <w:spacing w:after="0" w:line="240" w:lineRule="auto"/>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виконувати інші дії, передбачені цими Технічними вимогами та умовами Договору.</w:t>
      </w:r>
    </w:p>
    <w:p w:rsidR="008F3F1D" w:rsidRPr="008F3F1D" w:rsidRDefault="008F3F1D" w:rsidP="00924686">
      <w:pPr>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8F3F1D">
        <w:rPr>
          <w:rFonts w:ascii="Times New Roman" w:eastAsia="Times New Roman" w:hAnsi="Times New Roman" w:cs="Times New Roman"/>
          <w:sz w:val="24"/>
          <w:szCs w:val="24"/>
          <w:lang w:eastAsia="ja-JP"/>
        </w:rPr>
        <w:t>Виконавець щомісяця надає Замовнику Звіт щодо наданих послуг згідно з Додатками Г и Д до цих Технічних вимог.</w:t>
      </w:r>
    </w:p>
    <w:p w:rsidR="003374DA" w:rsidRDefault="008F3F1D" w:rsidP="00924686">
      <w:pPr>
        <w:pStyle w:val="aff3"/>
        <w:numPr>
          <w:ilvl w:val="2"/>
          <w:numId w:val="16"/>
        </w:numPr>
        <w:suppressAutoHyphens w:val="0"/>
        <w:spacing w:after="0" w:line="240" w:lineRule="auto"/>
        <w:ind w:left="0" w:firstLine="568"/>
        <w:rPr>
          <w:rFonts w:ascii="Times New Roman" w:eastAsia="Times New Roman" w:hAnsi="Times New Roman" w:cs="Times New Roman"/>
          <w:sz w:val="24"/>
          <w:szCs w:val="24"/>
          <w:lang w:eastAsia="ja-JP"/>
        </w:rPr>
      </w:pPr>
      <w:r w:rsidRPr="001B2CB5">
        <w:rPr>
          <w:rFonts w:ascii="Times New Roman" w:eastAsia="Times New Roman" w:hAnsi="Times New Roman" w:cs="Times New Roman"/>
          <w:sz w:val="24"/>
          <w:szCs w:val="24"/>
          <w:lang w:eastAsia="ja-JP"/>
        </w:rPr>
        <w:t>Виконавець до закінчення терміну дії Договору або його дострокового розірвання у відповідності до умов Договору, не має права в будь-якому випадку припиняти надання Послуг, в тому числі у випадку несвоєчасної оплати Послуг або перевищення вартості фактично наданих послуг максимальної суми щомісячної оплати Послуг, визначеної Договором.</w:t>
      </w:r>
    </w:p>
    <w:p w:rsidR="0063766E" w:rsidRDefault="0063766E" w:rsidP="0063766E">
      <w:pPr>
        <w:pStyle w:val="aff3"/>
        <w:suppressAutoHyphens w:val="0"/>
        <w:spacing w:after="0" w:line="240" w:lineRule="auto"/>
        <w:ind w:left="568"/>
        <w:rPr>
          <w:rFonts w:ascii="Times New Roman" w:eastAsia="Times New Roman" w:hAnsi="Times New Roman" w:cs="Times New Roman"/>
          <w:sz w:val="24"/>
          <w:szCs w:val="24"/>
          <w:lang w:eastAsia="ja-JP"/>
        </w:rPr>
      </w:pPr>
    </w:p>
    <w:p w:rsidR="0063766E" w:rsidRPr="006066B3" w:rsidRDefault="0063766E" w:rsidP="0063766E">
      <w:pPr>
        <w:keepNext/>
        <w:keepLines/>
        <w:ind w:firstLine="567"/>
        <w:jc w:val="right"/>
        <w:rPr>
          <w:rFonts w:ascii="Times New Roman" w:hAnsi="Times New Roman" w:cs="Times New Roman"/>
          <w:b/>
          <w:sz w:val="24"/>
          <w:szCs w:val="24"/>
        </w:rPr>
      </w:pPr>
      <w:r w:rsidRPr="006066B3">
        <w:rPr>
          <w:rFonts w:ascii="Times New Roman" w:hAnsi="Times New Roman" w:cs="Times New Roman"/>
          <w:b/>
          <w:sz w:val="24"/>
          <w:szCs w:val="24"/>
        </w:rPr>
        <w:lastRenderedPageBreak/>
        <w:t>Додаток А до Технічних вимог</w:t>
      </w:r>
    </w:p>
    <w:p w:rsidR="0063766E" w:rsidRDefault="0063766E" w:rsidP="0063766E">
      <w:pPr>
        <w:keepNext/>
        <w:keepLines/>
        <w:spacing w:after="120" w:line="240" w:lineRule="auto"/>
        <w:ind w:firstLine="567"/>
        <w:jc w:val="center"/>
        <w:rPr>
          <w:rFonts w:ascii="Times New Roman" w:hAnsi="Times New Roman" w:cs="Times New Roman"/>
          <w:b/>
          <w:sz w:val="24"/>
          <w:szCs w:val="24"/>
        </w:rPr>
      </w:pPr>
      <w:r w:rsidRPr="00951D48">
        <w:rPr>
          <w:rFonts w:ascii="Times New Roman" w:hAnsi="Times New Roman" w:cs="Times New Roman"/>
          <w:b/>
          <w:sz w:val="24"/>
          <w:szCs w:val="24"/>
        </w:rPr>
        <w:t>Час реакції та терміни опрацювання Звернень</w:t>
      </w:r>
    </w:p>
    <w:p w:rsidR="0063766E" w:rsidRPr="006066B3" w:rsidRDefault="0063766E" w:rsidP="0063766E">
      <w:pPr>
        <w:keepNext/>
        <w:keepLines/>
        <w:spacing w:after="120" w:line="240" w:lineRule="auto"/>
        <w:ind w:firstLine="567"/>
        <w:jc w:val="both"/>
        <w:rPr>
          <w:rFonts w:ascii="Times New Roman" w:eastAsia="Times" w:hAnsi="Times New Roman" w:cs="Times New Roman"/>
          <w:sz w:val="24"/>
          <w:szCs w:val="24"/>
        </w:rPr>
      </w:pPr>
      <w:r w:rsidRPr="00F00B65">
        <w:rPr>
          <w:rFonts w:ascii="Times New Roman" w:hAnsi="Times New Roman" w:cs="Times New Roman"/>
          <w:sz w:val="24"/>
          <w:szCs w:val="24"/>
        </w:rPr>
        <w:t xml:space="preserve">Таблиця А.1. </w:t>
      </w:r>
      <w:r w:rsidRPr="00F00B65">
        <w:rPr>
          <w:rFonts w:ascii="Times New Roman" w:eastAsia="Times" w:hAnsi="Times New Roman" w:cs="Times New Roman"/>
          <w:sz w:val="24"/>
          <w:szCs w:val="24"/>
        </w:rPr>
        <w:t>Час реакції та т</w:t>
      </w:r>
      <w:r w:rsidRPr="00F00B65">
        <w:rPr>
          <w:rFonts w:ascii="Times New Roman" w:hAnsi="Times New Roman" w:cs="Times New Roman"/>
          <w:sz w:val="24"/>
          <w:szCs w:val="24"/>
        </w:rPr>
        <w:t>ерміни опрацювання Звернень</w:t>
      </w:r>
      <w:r w:rsidRPr="006066B3">
        <w:rPr>
          <w:rFonts w:ascii="Times New Roman" w:hAnsi="Times New Roman" w:cs="Times New Roman"/>
          <w:sz w:val="24"/>
          <w:szCs w:val="24"/>
        </w:rPr>
        <w:t xml:space="preserve"> </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3260"/>
        <w:gridCol w:w="1560"/>
        <w:gridCol w:w="1417"/>
        <w:gridCol w:w="1479"/>
      </w:tblGrid>
      <w:tr w:rsidR="0063766E" w:rsidRPr="006066B3" w:rsidTr="00876B1E">
        <w:trPr>
          <w:tblHeader/>
        </w:trPr>
        <w:tc>
          <w:tcPr>
            <w:tcW w:w="1951" w:type="dxa"/>
            <w:shd w:val="clear" w:color="auto" w:fill="D9D9D9"/>
            <w:vAlign w:val="center"/>
          </w:tcPr>
          <w:p w:rsidR="0063766E" w:rsidRPr="006066B3" w:rsidRDefault="0063766E" w:rsidP="00876B1E">
            <w:pPr>
              <w:ind w:left="142"/>
              <w:jc w:val="center"/>
              <w:rPr>
                <w:rFonts w:ascii="Times New Roman" w:hAnsi="Times New Roman" w:cs="Times New Roman"/>
                <w:b/>
                <w:sz w:val="24"/>
                <w:szCs w:val="24"/>
              </w:rPr>
            </w:pPr>
            <w:r w:rsidRPr="006066B3">
              <w:rPr>
                <w:rFonts w:ascii="Times New Roman" w:hAnsi="Times New Roman" w:cs="Times New Roman"/>
                <w:b/>
                <w:sz w:val="24"/>
                <w:szCs w:val="24"/>
              </w:rPr>
              <w:t>Тип звернення</w:t>
            </w:r>
          </w:p>
        </w:tc>
        <w:tc>
          <w:tcPr>
            <w:tcW w:w="3260" w:type="dxa"/>
            <w:shd w:val="clear" w:color="auto" w:fill="D9D9D9"/>
            <w:vAlign w:val="center"/>
          </w:tcPr>
          <w:p w:rsidR="0063766E" w:rsidRPr="006066B3" w:rsidRDefault="0063766E" w:rsidP="00876B1E">
            <w:pPr>
              <w:ind w:left="142"/>
              <w:jc w:val="center"/>
              <w:rPr>
                <w:rFonts w:ascii="Times New Roman" w:hAnsi="Times New Roman" w:cs="Times New Roman"/>
                <w:b/>
                <w:sz w:val="24"/>
                <w:szCs w:val="24"/>
              </w:rPr>
            </w:pPr>
            <w:r w:rsidRPr="006066B3">
              <w:rPr>
                <w:rFonts w:ascii="Times New Roman" w:hAnsi="Times New Roman" w:cs="Times New Roman"/>
                <w:b/>
                <w:sz w:val="24"/>
                <w:szCs w:val="24"/>
              </w:rPr>
              <w:t>Опис</w:t>
            </w:r>
          </w:p>
        </w:tc>
        <w:tc>
          <w:tcPr>
            <w:tcW w:w="1560" w:type="dxa"/>
            <w:shd w:val="clear" w:color="auto" w:fill="D9D9D9"/>
            <w:vAlign w:val="center"/>
          </w:tcPr>
          <w:p w:rsidR="0063766E" w:rsidRPr="006066B3" w:rsidRDefault="0063766E" w:rsidP="00876B1E">
            <w:pPr>
              <w:ind w:left="142"/>
              <w:jc w:val="center"/>
              <w:rPr>
                <w:rFonts w:ascii="Times New Roman" w:hAnsi="Times New Roman" w:cs="Times New Roman"/>
                <w:b/>
                <w:sz w:val="24"/>
                <w:szCs w:val="24"/>
              </w:rPr>
            </w:pPr>
            <w:r w:rsidRPr="006066B3">
              <w:rPr>
                <w:rFonts w:ascii="Times New Roman" w:hAnsi="Times New Roman" w:cs="Times New Roman"/>
                <w:b/>
                <w:sz w:val="24"/>
                <w:szCs w:val="24"/>
              </w:rPr>
              <w:t>Пріоритет</w:t>
            </w:r>
          </w:p>
        </w:tc>
        <w:tc>
          <w:tcPr>
            <w:tcW w:w="1417" w:type="dxa"/>
            <w:shd w:val="clear" w:color="auto" w:fill="D9D9D9"/>
            <w:vAlign w:val="center"/>
          </w:tcPr>
          <w:p w:rsidR="0063766E" w:rsidRPr="006066B3" w:rsidRDefault="0063766E" w:rsidP="00876B1E">
            <w:pPr>
              <w:ind w:left="142"/>
              <w:jc w:val="center"/>
              <w:rPr>
                <w:rFonts w:ascii="Times New Roman" w:hAnsi="Times New Roman" w:cs="Times New Roman"/>
                <w:b/>
                <w:sz w:val="24"/>
                <w:szCs w:val="24"/>
              </w:rPr>
            </w:pPr>
            <w:r>
              <w:rPr>
                <w:rFonts w:ascii="Times New Roman" w:hAnsi="Times New Roman" w:cs="Times New Roman"/>
                <w:b/>
                <w:sz w:val="24"/>
                <w:szCs w:val="24"/>
              </w:rPr>
              <w:t>Час реакції</w:t>
            </w:r>
          </w:p>
        </w:tc>
        <w:tc>
          <w:tcPr>
            <w:tcW w:w="1479" w:type="dxa"/>
            <w:shd w:val="clear" w:color="auto" w:fill="D9D9D9"/>
            <w:vAlign w:val="center"/>
          </w:tcPr>
          <w:p w:rsidR="0063766E" w:rsidRPr="006066B3" w:rsidRDefault="0063766E" w:rsidP="00876B1E">
            <w:pPr>
              <w:ind w:left="142"/>
              <w:jc w:val="center"/>
              <w:rPr>
                <w:rFonts w:ascii="Times New Roman" w:hAnsi="Times New Roman" w:cs="Times New Roman"/>
                <w:b/>
                <w:sz w:val="24"/>
                <w:szCs w:val="24"/>
              </w:rPr>
            </w:pPr>
            <w:r w:rsidRPr="006066B3">
              <w:rPr>
                <w:rFonts w:ascii="Times New Roman" w:hAnsi="Times New Roman" w:cs="Times New Roman"/>
                <w:b/>
                <w:sz w:val="24"/>
                <w:szCs w:val="24"/>
              </w:rPr>
              <w:t>Термін</w:t>
            </w:r>
            <w:r>
              <w:rPr>
                <w:rFonts w:ascii="Times New Roman" w:hAnsi="Times New Roman" w:cs="Times New Roman"/>
                <w:b/>
                <w:sz w:val="24"/>
                <w:szCs w:val="24"/>
              </w:rPr>
              <w:t xml:space="preserve"> опрацювання</w:t>
            </w:r>
          </w:p>
        </w:tc>
      </w:tr>
      <w:tr w:rsidR="0063766E" w:rsidRPr="006066B3" w:rsidTr="00876B1E">
        <w:trPr>
          <w:trHeight w:val="740"/>
          <w:tblHeader/>
        </w:trPr>
        <w:tc>
          <w:tcPr>
            <w:tcW w:w="1951" w:type="dxa"/>
            <w:vMerge w:val="restart"/>
            <w:vAlign w:val="center"/>
          </w:tcPr>
          <w:p w:rsidR="0063766E" w:rsidRPr="006066B3" w:rsidRDefault="0063766E" w:rsidP="00876B1E">
            <w:pPr>
              <w:ind w:left="142"/>
              <w:rPr>
                <w:rFonts w:ascii="Times New Roman" w:hAnsi="Times New Roman" w:cs="Times New Roman"/>
                <w:sz w:val="24"/>
                <w:szCs w:val="24"/>
              </w:rPr>
            </w:pPr>
            <w:r w:rsidRPr="006066B3">
              <w:rPr>
                <w:rFonts w:ascii="Times New Roman" w:hAnsi="Times New Roman" w:cs="Times New Roman"/>
                <w:sz w:val="24"/>
                <w:szCs w:val="24"/>
              </w:rPr>
              <w:t>Звернення типу «Помилка», «Відмова» або «Недолік»</w:t>
            </w:r>
          </w:p>
        </w:tc>
        <w:tc>
          <w:tcPr>
            <w:tcW w:w="3260" w:type="dxa"/>
            <w:vMerge w:val="restart"/>
            <w:vAlign w:val="center"/>
          </w:tcPr>
          <w:p w:rsidR="0063766E" w:rsidRPr="006066B3" w:rsidRDefault="0063766E" w:rsidP="00876B1E">
            <w:pPr>
              <w:ind w:left="142"/>
              <w:rPr>
                <w:rFonts w:ascii="Times New Roman" w:hAnsi="Times New Roman" w:cs="Times New Roman"/>
                <w:sz w:val="24"/>
                <w:szCs w:val="24"/>
              </w:rPr>
            </w:pPr>
            <w:r w:rsidRPr="006066B3">
              <w:rPr>
                <w:rFonts w:ascii="Times New Roman" w:hAnsi="Times New Roman" w:cs="Times New Roman"/>
                <w:sz w:val="24"/>
                <w:szCs w:val="24"/>
              </w:rPr>
              <w:t>Звернення щодо Помилок, Відмов, Недоліків та проблемних ситуацій, пов’язаних з експлуатацією КІАС УФГД.</w:t>
            </w:r>
          </w:p>
        </w:tc>
        <w:tc>
          <w:tcPr>
            <w:tcW w:w="1560" w:type="dxa"/>
            <w:vAlign w:val="center"/>
          </w:tcPr>
          <w:p w:rsidR="0063766E" w:rsidRPr="006066B3" w:rsidRDefault="0063766E" w:rsidP="00876B1E">
            <w:pPr>
              <w:ind w:left="142"/>
              <w:rPr>
                <w:rFonts w:ascii="Times New Roman" w:hAnsi="Times New Roman" w:cs="Times New Roman"/>
                <w:sz w:val="24"/>
                <w:szCs w:val="24"/>
              </w:rPr>
            </w:pPr>
            <w:r w:rsidRPr="006066B3">
              <w:rPr>
                <w:rFonts w:ascii="Times New Roman" w:hAnsi="Times New Roman" w:cs="Times New Roman"/>
                <w:sz w:val="24"/>
                <w:szCs w:val="24"/>
              </w:rPr>
              <w:t xml:space="preserve">Критичний </w:t>
            </w:r>
          </w:p>
        </w:tc>
        <w:tc>
          <w:tcPr>
            <w:tcW w:w="1417" w:type="dxa"/>
            <w:vAlign w:val="center"/>
          </w:tcPr>
          <w:p w:rsidR="0063766E" w:rsidRPr="006066B3" w:rsidRDefault="0063766E" w:rsidP="00876B1E">
            <w:pPr>
              <w:ind w:left="142"/>
              <w:rPr>
                <w:rFonts w:ascii="Times New Roman" w:hAnsi="Times New Roman" w:cs="Times New Roman"/>
                <w:sz w:val="24"/>
                <w:szCs w:val="24"/>
              </w:rPr>
            </w:pPr>
            <w:r w:rsidRPr="006066B3">
              <w:rPr>
                <w:rFonts w:ascii="Times New Roman" w:hAnsi="Times New Roman" w:cs="Times New Roman"/>
                <w:sz w:val="24"/>
                <w:szCs w:val="24"/>
              </w:rPr>
              <w:t>30 хвилин</w:t>
            </w:r>
          </w:p>
        </w:tc>
        <w:tc>
          <w:tcPr>
            <w:tcW w:w="1479" w:type="dxa"/>
            <w:vAlign w:val="center"/>
          </w:tcPr>
          <w:p w:rsidR="0063766E" w:rsidRPr="006066B3" w:rsidRDefault="0063766E" w:rsidP="00876B1E">
            <w:pPr>
              <w:ind w:left="142"/>
              <w:rPr>
                <w:rFonts w:ascii="Times New Roman" w:hAnsi="Times New Roman" w:cs="Times New Roman"/>
                <w:sz w:val="24"/>
                <w:szCs w:val="24"/>
              </w:rPr>
            </w:pPr>
            <w:r w:rsidRPr="006066B3">
              <w:rPr>
                <w:rFonts w:ascii="Times New Roman" w:hAnsi="Times New Roman" w:cs="Times New Roman"/>
                <w:sz w:val="24"/>
                <w:szCs w:val="24"/>
              </w:rPr>
              <w:t>6 години</w:t>
            </w:r>
          </w:p>
        </w:tc>
      </w:tr>
      <w:tr w:rsidR="0063766E" w:rsidRPr="006066B3" w:rsidTr="00876B1E">
        <w:trPr>
          <w:trHeight w:val="420"/>
          <w:tblHeader/>
        </w:trPr>
        <w:tc>
          <w:tcPr>
            <w:tcW w:w="1951" w:type="dxa"/>
            <w:vMerge/>
            <w:vAlign w:val="center"/>
          </w:tcPr>
          <w:p w:rsidR="0063766E" w:rsidRPr="006066B3" w:rsidRDefault="0063766E" w:rsidP="00876B1E">
            <w:pPr>
              <w:ind w:left="142"/>
              <w:rPr>
                <w:rFonts w:ascii="Times New Roman" w:hAnsi="Times New Roman" w:cs="Times New Roman"/>
                <w:sz w:val="24"/>
                <w:szCs w:val="24"/>
              </w:rPr>
            </w:pPr>
          </w:p>
        </w:tc>
        <w:tc>
          <w:tcPr>
            <w:tcW w:w="3260" w:type="dxa"/>
            <w:vMerge/>
            <w:vAlign w:val="center"/>
          </w:tcPr>
          <w:p w:rsidR="0063766E" w:rsidRPr="006066B3" w:rsidRDefault="0063766E" w:rsidP="00876B1E">
            <w:pPr>
              <w:ind w:left="142"/>
              <w:rPr>
                <w:rFonts w:ascii="Times New Roman" w:hAnsi="Times New Roman" w:cs="Times New Roman"/>
                <w:sz w:val="24"/>
                <w:szCs w:val="24"/>
              </w:rPr>
            </w:pPr>
          </w:p>
        </w:tc>
        <w:tc>
          <w:tcPr>
            <w:tcW w:w="1560" w:type="dxa"/>
            <w:vAlign w:val="center"/>
          </w:tcPr>
          <w:p w:rsidR="0063766E" w:rsidRPr="006066B3" w:rsidRDefault="0063766E" w:rsidP="00876B1E">
            <w:pPr>
              <w:ind w:left="142"/>
              <w:rPr>
                <w:rFonts w:ascii="Times New Roman" w:hAnsi="Times New Roman" w:cs="Times New Roman"/>
                <w:sz w:val="24"/>
                <w:szCs w:val="24"/>
              </w:rPr>
            </w:pPr>
            <w:r w:rsidRPr="006066B3">
              <w:rPr>
                <w:rFonts w:ascii="Times New Roman" w:hAnsi="Times New Roman" w:cs="Times New Roman"/>
                <w:sz w:val="24"/>
                <w:szCs w:val="24"/>
              </w:rPr>
              <w:t>Високий</w:t>
            </w:r>
          </w:p>
        </w:tc>
        <w:tc>
          <w:tcPr>
            <w:tcW w:w="1417" w:type="dxa"/>
            <w:vAlign w:val="center"/>
          </w:tcPr>
          <w:p w:rsidR="0063766E" w:rsidRPr="006066B3" w:rsidRDefault="0063766E" w:rsidP="00876B1E">
            <w:pPr>
              <w:ind w:left="142"/>
              <w:rPr>
                <w:rFonts w:ascii="Times New Roman" w:hAnsi="Times New Roman" w:cs="Times New Roman"/>
                <w:sz w:val="24"/>
                <w:szCs w:val="24"/>
              </w:rPr>
            </w:pPr>
            <w:r w:rsidRPr="006066B3">
              <w:rPr>
                <w:rFonts w:ascii="Times New Roman" w:hAnsi="Times New Roman" w:cs="Times New Roman"/>
                <w:sz w:val="24"/>
                <w:szCs w:val="24"/>
              </w:rPr>
              <w:t>1 година</w:t>
            </w:r>
          </w:p>
        </w:tc>
        <w:tc>
          <w:tcPr>
            <w:tcW w:w="1479" w:type="dxa"/>
            <w:vAlign w:val="center"/>
          </w:tcPr>
          <w:p w:rsidR="0063766E" w:rsidRPr="006066B3" w:rsidRDefault="0063766E" w:rsidP="00876B1E">
            <w:pPr>
              <w:ind w:left="142"/>
              <w:rPr>
                <w:rFonts w:ascii="Times New Roman" w:hAnsi="Times New Roman" w:cs="Times New Roman"/>
                <w:sz w:val="24"/>
                <w:szCs w:val="24"/>
              </w:rPr>
            </w:pPr>
            <w:r w:rsidRPr="006066B3">
              <w:rPr>
                <w:rFonts w:ascii="Times New Roman" w:hAnsi="Times New Roman" w:cs="Times New Roman"/>
                <w:sz w:val="24"/>
                <w:szCs w:val="24"/>
              </w:rPr>
              <w:t>12 годин</w:t>
            </w:r>
          </w:p>
        </w:tc>
      </w:tr>
      <w:tr w:rsidR="0063766E" w:rsidRPr="006066B3" w:rsidTr="00876B1E">
        <w:trPr>
          <w:trHeight w:val="431"/>
          <w:tblHeader/>
        </w:trPr>
        <w:tc>
          <w:tcPr>
            <w:tcW w:w="1951" w:type="dxa"/>
            <w:vMerge/>
            <w:vAlign w:val="center"/>
          </w:tcPr>
          <w:p w:rsidR="0063766E" w:rsidRPr="006066B3" w:rsidRDefault="0063766E" w:rsidP="00876B1E">
            <w:pPr>
              <w:ind w:left="142"/>
              <w:rPr>
                <w:rFonts w:ascii="Times New Roman" w:hAnsi="Times New Roman" w:cs="Times New Roman"/>
                <w:sz w:val="24"/>
                <w:szCs w:val="24"/>
              </w:rPr>
            </w:pPr>
          </w:p>
        </w:tc>
        <w:tc>
          <w:tcPr>
            <w:tcW w:w="3260" w:type="dxa"/>
            <w:vMerge/>
            <w:vAlign w:val="center"/>
          </w:tcPr>
          <w:p w:rsidR="0063766E" w:rsidRPr="006066B3" w:rsidRDefault="0063766E" w:rsidP="00876B1E">
            <w:pPr>
              <w:ind w:left="142"/>
              <w:rPr>
                <w:rFonts w:ascii="Times New Roman" w:hAnsi="Times New Roman" w:cs="Times New Roman"/>
                <w:sz w:val="24"/>
                <w:szCs w:val="24"/>
              </w:rPr>
            </w:pPr>
          </w:p>
        </w:tc>
        <w:tc>
          <w:tcPr>
            <w:tcW w:w="1560" w:type="dxa"/>
            <w:vAlign w:val="center"/>
          </w:tcPr>
          <w:p w:rsidR="0063766E" w:rsidRPr="006066B3" w:rsidRDefault="0063766E" w:rsidP="00876B1E">
            <w:pPr>
              <w:spacing w:after="120"/>
              <w:ind w:left="142"/>
              <w:rPr>
                <w:rFonts w:ascii="Times New Roman" w:hAnsi="Times New Roman" w:cs="Times New Roman"/>
                <w:sz w:val="24"/>
                <w:szCs w:val="24"/>
              </w:rPr>
            </w:pPr>
            <w:r w:rsidRPr="006066B3">
              <w:rPr>
                <w:rFonts w:ascii="Times New Roman" w:hAnsi="Times New Roman" w:cs="Times New Roman"/>
                <w:sz w:val="24"/>
                <w:szCs w:val="24"/>
              </w:rPr>
              <w:t>Низький</w:t>
            </w:r>
          </w:p>
        </w:tc>
        <w:tc>
          <w:tcPr>
            <w:tcW w:w="1417" w:type="dxa"/>
            <w:vAlign w:val="center"/>
          </w:tcPr>
          <w:p w:rsidR="0063766E" w:rsidRPr="006066B3" w:rsidRDefault="0063766E" w:rsidP="00876B1E">
            <w:pPr>
              <w:spacing w:after="120"/>
              <w:ind w:left="142"/>
              <w:rPr>
                <w:rFonts w:ascii="Times New Roman" w:hAnsi="Times New Roman" w:cs="Times New Roman"/>
                <w:sz w:val="24"/>
                <w:szCs w:val="24"/>
              </w:rPr>
            </w:pPr>
            <w:r w:rsidRPr="006066B3">
              <w:rPr>
                <w:rFonts w:ascii="Times New Roman" w:hAnsi="Times New Roman" w:cs="Times New Roman"/>
                <w:sz w:val="24"/>
                <w:szCs w:val="24"/>
              </w:rPr>
              <w:t>2 години</w:t>
            </w:r>
          </w:p>
        </w:tc>
        <w:tc>
          <w:tcPr>
            <w:tcW w:w="1479" w:type="dxa"/>
            <w:vAlign w:val="center"/>
          </w:tcPr>
          <w:p w:rsidR="0063766E" w:rsidRPr="006066B3" w:rsidRDefault="0063766E" w:rsidP="00876B1E">
            <w:pPr>
              <w:spacing w:after="120"/>
              <w:ind w:left="142"/>
              <w:rPr>
                <w:rFonts w:ascii="Times New Roman" w:hAnsi="Times New Roman" w:cs="Times New Roman"/>
                <w:sz w:val="24"/>
                <w:szCs w:val="24"/>
              </w:rPr>
            </w:pPr>
            <w:r w:rsidRPr="006066B3">
              <w:rPr>
                <w:rFonts w:ascii="Times New Roman" w:hAnsi="Times New Roman" w:cs="Times New Roman"/>
                <w:sz w:val="24"/>
                <w:szCs w:val="24"/>
              </w:rPr>
              <w:t>24 години</w:t>
            </w:r>
          </w:p>
        </w:tc>
      </w:tr>
      <w:tr w:rsidR="0063766E" w:rsidRPr="006066B3" w:rsidTr="00876B1E">
        <w:trPr>
          <w:trHeight w:val="400"/>
          <w:tblHeader/>
        </w:trPr>
        <w:tc>
          <w:tcPr>
            <w:tcW w:w="1951" w:type="dxa"/>
            <w:vAlign w:val="center"/>
          </w:tcPr>
          <w:p w:rsidR="0063766E" w:rsidRPr="006066B3" w:rsidRDefault="0063766E" w:rsidP="00876B1E">
            <w:pPr>
              <w:ind w:left="142"/>
              <w:rPr>
                <w:rFonts w:ascii="Times New Roman" w:hAnsi="Times New Roman" w:cs="Times New Roman"/>
                <w:sz w:val="24"/>
                <w:szCs w:val="24"/>
              </w:rPr>
            </w:pPr>
            <w:r w:rsidRPr="006066B3">
              <w:rPr>
                <w:rFonts w:ascii="Times New Roman" w:hAnsi="Times New Roman" w:cs="Times New Roman"/>
                <w:sz w:val="24"/>
                <w:szCs w:val="24"/>
              </w:rPr>
              <w:t>Звернення типу «Побажання щодо розвитку Системи»</w:t>
            </w:r>
          </w:p>
        </w:tc>
        <w:tc>
          <w:tcPr>
            <w:tcW w:w="3260" w:type="dxa"/>
            <w:vAlign w:val="center"/>
          </w:tcPr>
          <w:p w:rsidR="0063766E" w:rsidRPr="006066B3" w:rsidRDefault="0063766E" w:rsidP="00876B1E">
            <w:pPr>
              <w:ind w:left="142"/>
              <w:rPr>
                <w:rFonts w:ascii="Times New Roman" w:hAnsi="Times New Roman" w:cs="Times New Roman"/>
                <w:sz w:val="24"/>
                <w:szCs w:val="24"/>
              </w:rPr>
            </w:pPr>
            <w:r w:rsidRPr="006066B3">
              <w:rPr>
                <w:rFonts w:ascii="Times New Roman" w:hAnsi="Times New Roman" w:cs="Times New Roman"/>
                <w:sz w:val="24"/>
                <w:szCs w:val="24"/>
              </w:rPr>
              <w:t>Звернення щодо розвитку КІАС УФГД</w:t>
            </w:r>
          </w:p>
        </w:tc>
        <w:tc>
          <w:tcPr>
            <w:tcW w:w="1560" w:type="dxa"/>
            <w:vAlign w:val="center"/>
          </w:tcPr>
          <w:p w:rsidR="0063766E" w:rsidRPr="006066B3" w:rsidRDefault="0063766E" w:rsidP="00876B1E">
            <w:pPr>
              <w:ind w:left="142"/>
              <w:rPr>
                <w:rFonts w:ascii="Times New Roman" w:hAnsi="Times New Roman" w:cs="Times New Roman"/>
                <w:sz w:val="24"/>
                <w:szCs w:val="24"/>
              </w:rPr>
            </w:pPr>
            <w:r w:rsidRPr="006066B3">
              <w:rPr>
                <w:rFonts w:ascii="Times New Roman" w:hAnsi="Times New Roman" w:cs="Times New Roman"/>
                <w:sz w:val="24"/>
                <w:szCs w:val="24"/>
              </w:rPr>
              <w:t>Низький</w:t>
            </w:r>
          </w:p>
        </w:tc>
        <w:tc>
          <w:tcPr>
            <w:tcW w:w="1417" w:type="dxa"/>
            <w:vAlign w:val="center"/>
          </w:tcPr>
          <w:p w:rsidR="0063766E" w:rsidRPr="006066B3" w:rsidRDefault="0063766E" w:rsidP="00876B1E">
            <w:pPr>
              <w:ind w:left="142"/>
              <w:rPr>
                <w:rFonts w:ascii="Times New Roman" w:hAnsi="Times New Roman" w:cs="Times New Roman"/>
                <w:sz w:val="24"/>
                <w:szCs w:val="24"/>
              </w:rPr>
            </w:pPr>
            <w:r w:rsidRPr="006066B3">
              <w:rPr>
                <w:rFonts w:ascii="Times New Roman" w:hAnsi="Times New Roman" w:cs="Times New Roman"/>
                <w:sz w:val="24"/>
                <w:szCs w:val="24"/>
              </w:rPr>
              <w:t>До 2 годин</w:t>
            </w:r>
          </w:p>
        </w:tc>
        <w:tc>
          <w:tcPr>
            <w:tcW w:w="1479" w:type="dxa"/>
            <w:vAlign w:val="center"/>
          </w:tcPr>
          <w:p w:rsidR="0063766E" w:rsidRPr="006066B3" w:rsidRDefault="0063766E" w:rsidP="00876B1E">
            <w:pPr>
              <w:ind w:left="142"/>
              <w:rPr>
                <w:rFonts w:ascii="Times New Roman" w:hAnsi="Times New Roman" w:cs="Times New Roman"/>
                <w:sz w:val="24"/>
                <w:szCs w:val="24"/>
              </w:rPr>
            </w:pPr>
            <w:r w:rsidRPr="006066B3">
              <w:rPr>
                <w:rFonts w:ascii="Times New Roman" w:hAnsi="Times New Roman" w:cs="Times New Roman"/>
                <w:sz w:val="24"/>
                <w:szCs w:val="24"/>
              </w:rPr>
              <w:t>До 24 годин</w:t>
            </w:r>
          </w:p>
        </w:tc>
      </w:tr>
      <w:tr w:rsidR="0063766E" w:rsidRPr="006066B3" w:rsidTr="00876B1E">
        <w:trPr>
          <w:trHeight w:val="740"/>
          <w:tblHeader/>
        </w:trPr>
        <w:tc>
          <w:tcPr>
            <w:tcW w:w="1951" w:type="dxa"/>
            <w:vMerge w:val="restart"/>
            <w:vAlign w:val="center"/>
          </w:tcPr>
          <w:p w:rsidR="0063766E" w:rsidRPr="006066B3" w:rsidRDefault="0063766E" w:rsidP="00876B1E">
            <w:pPr>
              <w:ind w:left="142"/>
              <w:rPr>
                <w:rFonts w:ascii="Times New Roman" w:hAnsi="Times New Roman" w:cs="Times New Roman"/>
                <w:sz w:val="24"/>
                <w:szCs w:val="24"/>
              </w:rPr>
            </w:pPr>
            <w:r w:rsidRPr="006066B3">
              <w:rPr>
                <w:rFonts w:ascii="Times New Roman" w:hAnsi="Times New Roman" w:cs="Times New Roman"/>
                <w:sz w:val="24"/>
                <w:szCs w:val="24"/>
              </w:rPr>
              <w:t>Консультація</w:t>
            </w:r>
          </w:p>
        </w:tc>
        <w:tc>
          <w:tcPr>
            <w:tcW w:w="3260" w:type="dxa"/>
            <w:vMerge w:val="restart"/>
            <w:vAlign w:val="center"/>
          </w:tcPr>
          <w:p w:rsidR="0063766E" w:rsidRPr="006066B3" w:rsidRDefault="0063766E" w:rsidP="00876B1E">
            <w:pPr>
              <w:ind w:left="142"/>
              <w:rPr>
                <w:rFonts w:ascii="Times New Roman" w:hAnsi="Times New Roman" w:cs="Times New Roman"/>
                <w:sz w:val="24"/>
                <w:szCs w:val="24"/>
              </w:rPr>
            </w:pPr>
            <w:r w:rsidRPr="006066B3">
              <w:rPr>
                <w:rFonts w:ascii="Times New Roman" w:hAnsi="Times New Roman" w:cs="Times New Roman"/>
                <w:sz w:val="24"/>
                <w:szCs w:val="24"/>
              </w:rPr>
              <w:t>Звернення щодо потреби в тому чи іншому цільовому роз’ясненні при користуванні КІАС УФГД щодо змісту, якості, зручності, функціональності тощо.</w:t>
            </w:r>
          </w:p>
        </w:tc>
        <w:tc>
          <w:tcPr>
            <w:tcW w:w="1560" w:type="dxa"/>
            <w:vAlign w:val="center"/>
          </w:tcPr>
          <w:p w:rsidR="0063766E" w:rsidRPr="006066B3" w:rsidRDefault="0063766E" w:rsidP="00876B1E">
            <w:pPr>
              <w:ind w:left="142"/>
              <w:rPr>
                <w:rFonts w:ascii="Times New Roman" w:hAnsi="Times New Roman" w:cs="Times New Roman"/>
                <w:sz w:val="24"/>
                <w:szCs w:val="24"/>
              </w:rPr>
            </w:pPr>
            <w:r w:rsidRPr="006066B3">
              <w:rPr>
                <w:rFonts w:ascii="Times New Roman" w:hAnsi="Times New Roman" w:cs="Times New Roman"/>
                <w:sz w:val="24"/>
                <w:szCs w:val="24"/>
              </w:rPr>
              <w:t>Критичний</w:t>
            </w:r>
          </w:p>
        </w:tc>
        <w:tc>
          <w:tcPr>
            <w:tcW w:w="1417" w:type="dxa"/>
            <w:vAlign w:val="center"/>
          </w:tcPr>
          <w:p w:rsidR="0063766E" w:rsidRPr="006066B3" w:rsidRDefault="0063766E" w:rsidP="00876B1E">
            <w:pPr>
              <w:ind w:left="142"/>
              <w:rPr>
                <w:rFonts w:ascii="Times New Roman" w:hAnsi="Times New Roman" w:cs="Times New Roman"/>
                <w:sz w:val="24"/>
                <w:szCs w:val="24"/>
              </w:rPr>
            </w:pPr>
            <w:r w:rsidRPr="006066B3">
              <w:rPr>
                <w:rFonts w:ascii="Times New Roman" w:hAnsi="Times New Roman" w:cs="Times New Roman"/>
                <w:sz w:val="24"/>
                <w:szCs w:val="24"/>
              </w:rPr>
              <w:t>30 хвилин</w:t>
            </w:r>
          </w:p>
        </w:tc>
        <w:tc>
          <w:tcPr>
            <w:tcW w:w="1479" w:type="dxa"/>
            <w:vAlign w:val="center"/>
          </w:tcPr>
          <w:p w:rsidR="0063766E" w:rsidRPr="006066B3" w:rsidRDefault="0063766E" w:rsidP="00876B1E">
            <w:pPr>
              <w:ind w:left="142"/>
              <w:rPr>
                <w:rFonts w:ascii="Times New Roman" w:hAnsi="Times New Roman" w:cs="Times New Roman"/>
                <w:sz w:val="24"/>
                <w:szCs w:val="24"/>
              </w:rPr>
            </w:pPr>
            <w:r w:rsidRPr="006066B3">
              <w:rPr>
                <w:rFonts w:ascii="Times New Roman" w:hAnsi="Times New Roman" w:cs="Times New Roman"/>
                <w:sz w:val="24"/>
                <w:szCs w:val="24"/>
              </w:rPr>
              <w:t>8 години</w:t>
            </w:r>
          </w:p>
        </w:tc>
      </w:tr>
      <w:tr w:rsidR="0063766E" w:rsidRPr="006066B3" w:rsidTr="00876B1E">
        <w:trPr>
          <w:trHeight w:val="480"/>
          <w:tblHeader/>
        </w:trPr>
        <w:tc>
          <w:tcPr>
            <w:tcW w:w="1951" w:type="dxa"/>
            <w:vMerge/>
            <w:vAlign w:val="center"/>
          </w:tcPr>
          <w:p w:rsidR="0063766E" w:rsidRPr="006066B3" w:rsidRDefault="0063766E" w:rsidP="00876B1E">
            <w:pPr>
              <w:ind w:left="142"/>
              <w:rPr>
                <w:rFonts w:ascii="Times New Roman" w:hAnsi="Times New Roman" w:cs="Times New Roman"/>
                <w:sz w:val="24"/>
                <w:szCs w:val="24"/>
              </w:rPr>
            </w:pPr>
          </w:p>
        </w:tc>
        <w:tc>
          <w:tcPr>
            <w:tcW w:w="3260" w:type="dxa"/>
            <w:vMerge/>
            <w:vAlign w:val="center"/>
          </w:tcPr>
          <w:p w:rsidR="0063766E" w:rsidRPr="006066B3" w:rsidRDefault="0063766E" w:rsidP="00876B1E">
            <w:pPr>
              <w:ind w:left="142"/>
              <w:rPr>
                <w:rFonts w:ascii="Times New Roman" w:hAnsi="Times New Roman" w:cs="Times New Roman"/>
                <w:sz w:val="24"/>
                <w:szCs w:val="24"/>
              </w:rPr>
            </w:pPr>
          </w:p>
        </w:tc>
        <w:tc>
          <w:tcPr>
            <w:tcW w:w="1560" w:type="dxa"/>
            <w:vAlign w:val="center"/>
          </w:tcPr>
          <w:p w:rsidR="0063766E" w:rsidRPr="006066B3" w:rsidRDefault="0063766E" w:rsidP="00876B1E">
            <w:pPr>
              <w:ind w:left="142"/>
              <w:rPr>
                <w:rFonts w:ascii="Times New Roman" w:hAnsi="Times New Roman" w:cs="Times New Roman"/>
                <w:sz w:val="24"/>
                <w:szCs w:val="24"/>
              </w:rPr>
            </w:pPr>
            <w:r w:rsidRPr="006066B3">
              <w:rPr>
                <w:rFonts w:ascii="Times New Roman" w:hAnsi="Times New Roman" w:cs="Times New Roman"/>
                <w:sz w:val="24"/>
                <w:szCs w:val="24"/>
              </w:rPr>
              <w:t>Високий</w:t>
            </w:r>
          </w:p>
        </w:tc>
        <w:tc>
          <w:tcPr>
            <w:tcW w:w="1417" w:type="dxa"/>
            <w:vAlign w:val="center"/>
          </w:tcPr>
          <w:p w:rsidR="0063766E" w:rsidRPr="006066B3" w:rsidRDefault="0063766E" w:rsidP="00876B1E">
            <w:pPr>
              <w:ind w:left="142"/>
              <w:rPr>
                <w:rFonts w:ascii="Times New Roman" w:hAnsi="Times New Roman" w:cs="Times New Roman"/>
                <w:sz w:val="24"/>
                <w:szCs w:val="24"/>
              </w:rPr>
            </w:pPr>
            <w:r w:rsidRPr="006066B3">
              <w:rPr>
                <w:rFonts w:ascii="Times New Roman" w:hAnsi="Times New Roman" w:cs="Times New Roman"/>
                <w:sz w:val="24"/>
                <w:szCs w:val="24"/>
              </w:rPr>
              <w:t>1 година</w:t>
            </w:r>
          </w:p>
        </w:tc>
        <w:tc>
          <w:tcPr>
            <w:tcW w:w="1479" w:type="dxa"/>
            <w:vAlign w:val="center"/>
          </w:tcPr>
          <w:p w:rsidR="0063766E" w:rsidRPr="006066B3" w:rsidRDefault="0063766E" w:rsidP="00876B1E">
            <w:pPr>
              <w:ind w:left="142"/>
              <w:rPr>
                <w:rFonts w:ascii="Times New Roman" w:hAnsi="Times New Roman" w:cs="Times New Roman"/>
                <w:sz w:val="24"/>
                <w:szCs w:val="24"/>
              </w:rPr>
            </w:pPr>
            <w:r w:rsidRPr="006066B3">
              <w:rPr>
                <w:rFonts w:ascii="Times New Roman" w:hAnsi="Times New Roman" w:cs="Times New Roman"/>
                <w:sz w:val="24"/>
                <w:szCs w:val="24"/>
              </w:rPr>
              <w:t>16 годин</w:t>
            </w:r>
          </w:p>
        </w:tc>
      </w:tr>
      <w:tr w:rsidR="0063766E" w:rsidRPr="006066B3" w:rsidTr="00876B1E">
        <w:trPr>
          <w:trHeight w:val="560"/>
          <w:tblHeader/>
        </w:trPr>
        <w:tc>
          <w:tcPr>
            <w:tcW w:w="1951" w:type="dxa"/>
            <w:vMerge/>
            <w:vAlign w:val="center"/>
          </w:tcPr>
          <w:p w:rsidR="0063766E" w:rsidRPr="006066B3" w:rsidRDefault="0063766E" w:rsidP="00876B1E">
            <w:pPr>
              <w:ind w:left="142"/>
              <w:rPr>
                <w:rFonts w:ascii="Times New Roman" w:hAnsi="Times New Roman" w:cs="Times New Roman"/>
                <w:sz w:val="24"/>
                <w:szCs w:val="24"/>
              </w:rPr>
            </w:pPr>
          </w:p>
        </w:tc>
        <w:tc>
          <w:tcPr>
            <w:tcW w:w="3260" w:type="dxa"/>
            <w:vMerge/>
            <w:vAlign w:val="center"/>
          </w:tcPr>
          <w:p w:rsidR="0063766E" w:rsidRPr="006066B3" w:rsidRDefault="0063766E" w:rsidP="00876B1E">
            <w:pPr>
              <w:ind w:left="142"/>
              <w:rPr>
                <w:rFonts w:ascii="Times New Roman" w:hAnsi="Times New Roman" w:cs="Times New Roman"/>
                <w:sz w:val="24"/>
                <w:szCs w:val="24"/>
              </w:rPr>
            </w:pPr>
          </w:p>
        </w:tc>
        <w:tc>
          <w:tcPr>
            <w:tcW w:w="1560" w:type="dxa"/>
            <w:vAlign w:val="center"/>
          </w:tcPr>
          <w:p w:rsidR="0063766E" w:rsidRPr="006066B3" w:rsidRDefault="0063766E" w:rsidP="00876B1E">
            <w:pPr>
              <w:spacing w:after="120"/>
              <w:ind w:left="142"/>
              <w:rPr>
                <w:rFonts w:ascii="Times New Roman" w:hAnsi="Times New Roman" w:cs="Times New Roman"/>
                <w:sz w:val="24"/>
                <w:szCs w:val="24"/>
              </w:rPr>
            </w:pPr>
            <w:r w:rsidRPr="006066B3">
              <w:rPr>
                <w:rFonts w:ascii="Times New Roman" w:hAnsi="Times New Roman" w:cs="Times New Roman"/>
                <w:sz w:val="24"/>
                <w:szCs w:val="24"/>
              </w:rPr>
              <w:t>Низький</w:t>
            </w:r>
          </w:p>
        </w:tc>
        <w:tc>
          <w:tcPr>
            <w:tcW w:w="1417" w:type="dxa"/>
            <w:vAlign w:val="center"/>
          </w:tcPr>
          <w:p w:rsidR="0063766E" w:rsidRPr="006066B3" w:rsidRDefault="0063766E" w:rsidP="00876B1E">
            <w:pPr>
              <w:spacing w:after="120"/>
              <w:ind w:left="142"/>
              <w:rPr>
                <w:rFonts w:ascii="Times New Roman" w:hAnsi="Times New Roman" w:cs="Times New Roman"/>
                <w:sz w:val="24"/>
                <w:szCs w:val="24"/>
              </w:rPr>
            </w:pPr>
            <w:r w:rsidRPr="006066B3">
              <w:rPr>
                <w:rFonts w:ascii="Times New Roman" w:hAnsi="Times New Roman" w:cs="Times New Roman"/>
                <w:sz w:val="24"/>
                <w:szCs w:val="24"/>
              </w:rPr>
              <w:t>2 години</w:t>
            </w:r>
          </w:p>
        </w:tc>
        <w:tc>
          <w:tcPr>
            <w:tcW w:w="1479" w:type="dxa"/>
            <w:vAlign w:val="center"/>
          </w:tcPr>
          <w:p w:rsidR="0063766E" w:rsidRPr="006066B3" w:rsidRDefault="0063766E" w:rsidP="00876B1E">
            <w:pPr>
              <w:spacing w:after="120"/>
              <w:ind w:left="142"/>
              <w:rPr>
                <w:rFonts w:ascii="Times New Roman" w:hAnsi="Times New Roman" w:cs="Times New Roman"/>
                <w:sz w:val="24"/>
                <w:szCs w:val="24"/>
              </w:rPr>
            </w:pPr>
            <w:r w:rsidRPr="006066B3">
              <w:rPr>
                <w:rFonts w:ascii="Times New Roman" w:hAnsi="Times New Roman" w:cs="Times New Roman"/>
                <w:sz w:val="24"/>
                <w:szCs w:val="24"/>
              </w:rPr>
              <w:t>24 годин</w:t>
            </w:r>
          </w:p>
        </w:tc>
      </w:tr>
    </w:tbl>
    <w:p w:rsidR="0063766E" w:rsidRPr="006066B3" w:rsidRDefault="0063766E" w:rsidP="0063766E">
      <w:pPr>
        <w:keepNext/>
        <w:keepLines/>
        <w:numPr>
          <w:ilvl w:val="0"/>
          <w:numId w:val="20"/>
        </w:numPr>
        <w:suppressAutoHyphens w:val="0"/>
        <w:spacing w:after="160"/>
        <w:jc w:val="right"/>
        <w:rPr>
          <w:rFonts w:ascii="Times New Roman" w:hAnsi="Times New Roman" w:cs="Times New Roman"/>
          <w:b/>
        </w:rPr>
      </w:pPr>
      <w:r w:rsidRPr="006066B3">
        <w:rPr>
          <w:rFonts w:ascii="Times New Roman" w:hAnsi="Times New Roman" w:cs="Times New Roman"/>
        </w:rPr>
        <w:br w:type="page"/>
      </w:r>
    </w:p>
    <w:p w:rsidR="0063766E" w:rsidRPr="006066B3" w:rsidRDefault="0063766E" w:rsidP="0063766E">
      <w:pPr>
        <w:spacing w:after="160"/>
        <w:ind w:left="720"/>
        <w:jc w:val="right"/>
        <w:rPr>
          <w:rFonts w:ascii="Times New Roman" w:hAnsi="Times New Roman" w:cs="Times New Roman"/>
          <w:b/>
          <w:sz w:val="24"/>
          <w:szCs w:val="24"/>
        </w:rPr>
      </w:pPr>
      <w:r w:rsidRPr="006066B3">
        <w:rPr>
          <w:rFonts w:ascii="Times New Roman" w:hAnsi="Times New Roman" w:cs="Times New Roman"/>
          <w:b/>
          <w:sz w:val="24"/>
          <w:szCs w:val="24"/>
        </w:rPr>
        <w:lastRenderedPageBreak/>
        <w:t>Додаток Б до Технічних вимог</w:t>
      </w:r>
    </w:p>
    <w:p w:rsidR="0063766E" w:rsidRPr="006066B3" w:rsidRDefault="0063766E" w:rsidP="0063766E">
      <w:pPr>
        <w:spacing w:after="160"/>
        <w:ind w:left="720"/>
        <w:jc w:val="center"/>
        <w:rPr>
          <w:rFonts w:ascii="Times New Roman" w:eastAsia="Times" w:hAnsi="Times New Roman" w:cs="Times New Roman"/>
          <w:sz w:val="24"/>
          <w:szCs w:val="24"/>
        </w:rPr>
      </w:pPr>
      <w:r w:rsidRPr="006066B3">
        <w:rPr>
          <w:rFonts w:ascii="Times New Roman" w:hAnsi="Times New Roman" w:cs="Times New Roman"/>
          <w:b/>
          <w:sz w:val="24"/>
          <w:szCs w:val="24"/>
        </w:rPr>
        <w:br/>
        <w:t>Рівні критичності Звернень</w:t>
      </w:r>
    </w:p>
    <w:p w:rsidR="0063766E" w:rsidRPr="006066B3" w:rsidRDefault="0063766E" w:rsidP="0063766E">
      <w:pPr>
        <w:keepNext/>
        <w:ind w:left="720"/>
        <w:jc w:val="both"/>
        <w:rPr>
          <w:rFonts w:ascii="Times New Roman" w:eastAsia="Times" w:hAnsi="Times New Roman" w:cs="Times New Roman"/>
          <w:sz w:val="24"/>
          <w:szCs w:val="24"/>
        </w:rPr>
      </w:pPr>
      <w:r w:rsidRPr="006066B3">
        <w:rPr>
          <w:rFonts w:ascii="Times New Roman" w:eastAsia="Times" w:hAnsi="Times New Roman" w:cs="Times New Roman"/>
          <w:sz w:val="24"/>
          <w:szCs w:val="24"/>
        </w:rPr>
        <w:t xml:space="preserve">Таблиця Б.1. Рівні критичності </w:t>
      </w:r>
      <w:r>
        <w:rPr>
          <w:rFonts w:ascii="Times New Roman" w:eastAsia="Times" w:hAnsi="Times New Roman" w:cs="Times New Roman"/>
          <w:sz w:val="24"/>
          <w:szCs w:val="24"/>
        </w:rPr>
        <w:t>Звернень</w:t>
      </w:r>
    </w:p>
    <w:tbl>
      <w:tblPr>
        <w:tblW w:w="9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
        <w:gridCol w:w="2721"/>
        <w:gridCol w:w="6443"/>
      </w:tblGrid>
      <w:tr w:rsidR="0063766E" w:rsidRPr="006066B3" w:rsidTr="00876B1E">
        <w:trPr>
          <w:jc w:val="center"/>
        </w:trPr>
        <w:tc>
          <w:tcPr>
            <w:tcW w:w="762" w:type="dxa"/>
            <w:shd w:val="clear" w:color="auto" w:fill="D9D9D9"/>
            <w:vAlign w:val="center"/>
          </w:tcPr>
          <w:p w:rsidR="0063766E" w:rsidRPr="006066B3" w:rsidRDefault="0063766E" w:rsidP="00876B1E">
            <w:pPr>
              <w:spacing w:before="120" w:after="120"/>
              <w:ind w:left="82"/>
              <w:jc w:val="center"/>
              <w:rPr>
                <w:rFonts w:ascii="Times New Roman" w:hAnsi="Times New Roman" w:cs="Times New Roman"/>
                <w:b/>
                <w:sz w:val="24"/>
                <w:szCs w:val="24"/>
              </w:rPr>
            </w:pPr>
            <w:r w:rsidRPr="006066B3">
              <w:rPr>
                <w:rFonts w:ascii="Times New Roman" w:hAnsi="Times New Roman" w:cs="Times New Roman"/>
                <w:b/>
                <w:sz w:val="24"/>
                <w:szCs w:val="24"/>
              </w:rPr>
              <w:t>№</w:t>
            </w:r>
          </w:p>
        </w:tc>
        <w:tc>
          <w:tcPr>
            <w:tcW w:w="2721" w:type="dxa"/>
            <w:shd w:val="clear" w:color="auto" w:fill="D9D9D9"/>
            <w:vAlign w:val="center"/>
          </w:tcPr>
          <w:p w:rsidR="0063766E" w:rsidRPr="006066B3" w:rsidRDefault="0063766E" w:rsidP="00876B1E">
            <w:pPr>
              <w:spacing w:before="120" w:after="120"/>
              <w:ind w:left="82"/>
              <w:jc w:val="center"/>
              <w:rPr>
                <w:rFonts w:ascii="Times New Roman" w:hAnsi="Times New Roman" w:cs="Times New Roman"/>
                <w:b/>
                <w:sz w:val="24"/>
                <w:szCs w:val="24"/>
              </w:rPr>
            </w:pPr>
            <w:r w:rsidRPr="006066B3">
              <w:rPr>
                <w:rFonts w:ascii="Times New Roman" w:hAnsi="Times New Roman" w:cs="Times New Roman"/>
                <w:b/>
                <w:sz w:val="24"/>
                <w:szCs w:val="24"/>
              </w:rPr>
              <w:t>Рівень критичності</w:t>
            </w:r>
          </w:p>
        </w:tc>
        <w:tc>
          <w:tcPr>
            <w:tcW w:w="6443" w:type="dxa"/>
            <w:shd w:val="clear" w:color="auto" w:fill="D9D9D9"/>
            <w:vAlign w:val="center"/>
          </w:tcPr>
          <w:p w:rsidR="0063766E" w:rsidRPr="006066B3" w:rsidRDefault="0063766E" w:rsidP="00876B1E">
            <w:pPr>
              <w:spacing w:before="120" w:after="120"/>
              <w:ind w:left="82"/>
              <w:jc w:val="center"/>
              <w:rPr>
                <w:rFonts w:ascii="Times New Roman" w:hAnsi="Times New Roman" w:cs="Times New Roman"/>
                <w:b/>
                <w:sz w:val="24"/>
                <w:szCs w:val="24"/>
              </w:rPr>
            </w:pPr>
            <w:r w:rsidRPr="006066B3">
              <w:rPr>
                <w:rFonts w:ascii="Times New Roman" w:hAnsi="Times New Roman" w:cs="Times New Roman"/>
                <w:b/>
                <w:sz w:val="24"/>
                <w:szCs w:val="24"/>
              </w:rPr>
              <w:t>Опис</w:t>
            </w:r>
          </w:p>
        </w:tc>
      </w:tr>
      <w:tr w:rsidR="0063766E" w:rsidRPr="006066B3" w:rsidTr="00876B1E">
        <w:trPr>
          <w:jc w:val="center"/>
        </w:trPr>
        <w:tc>
          <w:tcPr>
            <w:tcW w:w="762" w:type="dxa"/>
            <w:shd w:val="clear" w:color="auto" w:fill="auto"/>
            <w:vAlign w:val="center"/>
          </w:tcPr>
          <w:p w:rsidR="0063766E" w:rsidRPr="006066B3" w:rsidRDefault="0063766E" w:rsidP="00876B1E">
            <w:pPr>
              <w:spacing w:after="0"/>
              <w:ind w:left="82"/>
              <w:jc w:val="center"/>
              <w:rPr>
                <w:rFonts w:ascii="Times New Roman" w:hAnsi="Times New Roman" w:cs="Times New Roman"/>
                <w:sz w:val="24"/>
                <w:szCs w:val="24"/>
              </w:rPr>
            </w:pPr>
            <w:r w:rsidRPr="006066B3">
              <w:rPr>
                <w:rFonts w:ascii="Times New Roman" w:hAnsi="Times New Roman" w:cs="Times New Roman"/>
                <w:sz w:val="24"/>
                <w:szCs w:val="24"/>
              </w:rPr>
              <w:t>1</w:t>
            </w:r>
          </w:p>
        </w:tc>
        <w:tc>
          <w:tcPr>
            <w:tcW w:w="2721" w:type="dxa"/>
            <w:shd w:val="clear" w:color="auto" w:fill="auto"/>
            <w:vAlign w:val="center"/>
          </w:tcPr>
          <w:p w:rsidR="0063766E" w:rsidRPr="00F00B65" w:rsidRDefault="0063766E" w:rsidP="00876B1E">
            <w:pPr>
              <w:spacing w:after="0"/>
              <w:ind w:left="82"/>
              <w:jc w:val="both"/>
              <w:rPr>
                <w:rFonts w:ascii="Times New Roman" w:hAnsi="Times New Roman" w:cs="Times New Roman"/>
                <w:sz w:val="24"/>
                <w:szCs w:val="24"/>
              </w:rPr>
            </w:pPr>
            <w:r w:rsidRPr="00F00B65">
              <w:rPr>
                <w:rFonts w:ascii="Times New Roman" w:hAnsi="Times New Roman" w:cs="Times New Roman"/>
                <w:sz w:val="24"/>
                <w:szCs w:val="24"/>
              </w:rPr>
              <w:t>Критичний пріоритет</w:t>
            </w:r>
          </w:p>
        </w:tc>
        <w:tc>
          <w:tcPr>
            <w:tcW w:w="6443" w:type="dxa"/>
            <w:shd w:val="clear" w:color="auto" w:fill="auto"/>
            <w:vAlign w:val="center"/>
          </w:tcPr>
          <w:p w:rsidR="0063766E" w:rsidRPr="00F00B65" w:rsidRDefault="0063766E" w:rsidP="00876B1E">
            <w:pPr>
              <w:spacing w:after="0"/>
              <w:ind w:left="79"/>
              <w:jc w:val="both"/>
              <w:rPr>
                <w:rFonts w:ascii="Times New Roman" w:hAnsi="Times New Roman" w:cs="Times New Roman"/>
                <w:sz w:val="24"/>
                <w:szCs w:val="24"/>
              </w:rPr>
            </w:pPr>
            <w:r w:rsidRPr="00F00B65">
              <w:rPr>
                <w:rFonts w:ascii="Times New Roman" w:hAnsi="Times New Roman" w:cs="Times New Roman"/>
                <w:sz w:val="24"/>
                <w:szCs w:val="24"/>
              </w:rPr>
              <w:t>Програмне забезпечення КІАС УФГД під загрозою зупинки роботи, втручання вимагається негайно</w:t>
            </w:r>
          </w:p>
        </w:tc>
      </w:tr>
      <w:tr w:rsidR="0063766E" w:rsidRPr="006066B3" w:rsidTr="00876B1E">
        <w:trPr>
          <w:jc w:val="center"/>
        </w:trPr>
        <w:tc>
          <w:tcPr>
            <w:tcW w:w="762" w:type="dxa"/>
            <w:shd w:val="clear" w:color="auto" w:fill="auto"/>
            <w:vAlign w:val="center"/>
          </w:tcPr>
          <w:p w:rsidR="0063766E" w:rsidRPr="006066B3" w:rsidRDefault="0063766E" w:rsidP="00876B1E">
            <w:pPr>
              <w:spacing w:after="0"/>
              <w:ind w:left="82"/>
              <w:jc w:val="center"/>
              <w:rPr>
                <w:rFonts w:ascii="Times New Roman" w:hAnsi="Times New Roman" w:cs="Times New Roman"/>
                <w:sz w:val="24"/>
                <w:szCs w:val="24"/>
              </w:rPr>
            </w:pPr>
            <w:r w:rsidRPr="006066B3">
              <w:rPr>
                <w:rFonts w:ascii="Times New Roman" w:hAnsi="Times New Roman" w:cs="Times New Roman"/>
                <w:sz w:val="24"/>
                <w:szCs w:val="24"/>
              </w:rPr>
              <w:t>2</w:t>
            </w:r>
          </w:p>
        </w:tc>
        <w:tc>
          <w:tcPr>
            <w:tcW w:w="2721" w:type="dxa"/>
            <w:shd w:val="clear" w:color="auto" w:fill="auto"/>
            <w:vAlign w:val="center"/>
          </w:tcPr>
          <w:p w:rsidR="0063766E" w:rsidRPr="00F00B65" w:rsidRDefault="0063766E" w:rsidP="00876B1E">
            <w:pPr>
              <w:spacing w:after="0"/>
              <w:ind w:left="82"/>
              <w:jc w:val="both"/>
              <w:rPr>
                <w:rFonts w:ascii="Times New Roman" w:hAnsi="Times New Roman" w:cs="Times New Roman"/>
                <w:sz w:val="24"/>
                <w:szCs w:val="24"/>
              </w:rPr>
            </w:pPr>
            <w:r w:rsidRPr="00F00B65">
              <w:rPr>
                <w:rFonts w:ascii="Times New Roman" w:hAnsi="Times New Roman" w:cs="Times New Roman"/>
                <w:sz w:val="24"/>
                <w:szCs w:val="24"/>
              </w:rPr>
              <w:t>Високий пріоритет</w:t>
            </w:r>
          </w:p>
        </w:tc>
        <w:tc>
          <w:tcPr>
            <w:tcW w:w="6443" w:type="dxa"/>
            <w:shd w:val="clear" w:color="auto" w:fill="auto"/>
            <w:vAlign w:val="center"/>
          </w:tcPr>
          <w:p w:rsidR="0063766E" w:rsidRPr="00F00B65" w:rsidRDefault="0063766E" w:rsidP="00876B1E">
            <w:pPr>
              <w:spacing w:after="0"/>
              <w:ind w:left="79"/>
              <w:jc w:val="both"/>
              <w:rPr>
                <w:rFonts w:ascii="Times New Roman" w:hAnsi="Times New Roman" w:cs="Times New Roman"/>
                <w:sz w:val="24"/>
                <w:szCs w:val="24"/>
              </w:rPr>
            </w:pPr>
            <w:r w:rsidRPr="00F00B65">
              <w:rPr>
                <w:rFonts w:ascii="Times New Roman" w:hAnsi="Times New Roman" w:cs="Times New Roman"/>
                <w:sz w:val="24"/>
                <w:szCs w:val="24"/>
              </w:rPr>
              <w:t xml:space="preserve">Програмне забезпечення КІАС УФГД працює частково, суттєво знижена його працездатність. </w:t>
            </w:r>
          </w:p>
        </w:tc>
      </w:tr>
      <w:tr w:rsidR="0063766E" w:rsidRPr="006066B3" w:rsidTr="00876B1E">
        <w:trPr>
          <w:jc w:val="center"/>
        </w:trPr>
        <w:tc>
          <w:tcPr>
            <w:tcW w:w="762" w:type="dxa"/>
            <w:shd w:val="clear" w:color="auto" w:fill="auto"/>
            <w:vAlign w:val="center"/>
          </w:tcPr>
          <w:p w:rsidR="0063766E" w:rsidRPr="006066B3" w:rsidRDefault="0063766E" w:rsidP="00876B1E">
            <w:pPr>
              <w:spacing w:after="0"/>
              <w:ind w:left="82"/>
              <w:jc w:val="center"/>
              <w:rPr>
                <w:rFonts w:ascii="Times New Roman" w:hAnsi="Times New Roman" w:cs="Times New Roman"/>
                <w:sz w:val="24"/>
                <w:szCs w:val="24"/>
              </w:rPr>
            </w:pPr>
            <w:r w:rsidRPr="006066B3">
              <w:rPr>
                <w:rFonts w:ascii="Times New Roman" w:hAnsi="Times New Roman" w:cs="Times New Roman"/>
                <w:sz w:val="24"/>
                <w:szCs w:val="24"/>
              </w:rPr>
              <w:t>3</w:t>
            </w:r>
          </w:p>
        </w:tc>
        <w:tc>
          <w:tcPr>
            <w:tcW w:w="2721" w:type="dxa"/>
            <w:shd w:val="clear" w:color="auto" w:fill="auto"/>
            <w:vAlign w:val="center"/>
          </w:tcPr>
          <w:p w:rsidR="0063766E" w:rsidRPr="00F00B65" w:rsidRDefault="0063766E" w:rsidP="00876B1E">
            <w:pPr>
              <w:spacing w:after="0"/>
              <w:ind w:left="82"/>
              <w:jc w:val="both"/>
              <w:rPr>
                <w:rFonts w:ascii="Times New Roman" w:hAnsi="Times New Roman" w:cs="Times New Roman"/>
                <w:sz w:val="24"/>
                <w:szCs w:val="24"/>
              </w:rPr>
            </w:pPr>
            <w:r w:rsidRPr="00F00B65">
              <w:rPr>
                <w:rFonts w:ascii="Times New Roman" w:hAnsi="Times New Roman" w:cs="Times New Roman"/>
                <w:sz w:val="24"/>
                <w:szCs w:val="24"/>
              </w:rPr>
              <w:t>Низький пріоритет</w:t>
            </w:r>
          </w:p>
        </w:tc>
        <w:tc>
          <w:tcPr>
            <w:tcW w:w="6443" w:type="dxa"/>
            <w:shd w:val="clear" w:color="auto" w:fill="auto"/>
            <w:vAlign w:val="center"/>
          </w:tcPr>
          <w:p w:rsidR="0063766E" w:rsidRPr="00F00B65" w:rsidRDefault="0063766E" w:rsidP="00876B1E">
            <w:pPr>
              <w:keepNext/>
              <w:spacing w:after="0"/>
              <w:ind w:left="79"/>
              <w:jc w:val="both"/>
              <w:rPr>
                <w:rFonts w:ascii="Times New Roman" w:hAnsi="Times New Roman" w:cs="Times New Roman"/>
                <w:sz w:val="24"/>
                <w:szCs w:val="24"/>
              </w:rPr>
            </w:pPr>
            <w:r w:rsidRPr="00F00B65">
              <w:rPr>
                <w:rFonts w:ascii="Times New Roman" w:hAnsi="Times New Roman" w:cs="Times New Roman"/>
                <w:sz w:val="24"/>
                <w:szCs w:val="24"/>
              </w:rPr>
              <w:t>Програмне забезпечення КІАС УФГД працює в штатному режимі, наявні проблеми з певною функціональністю КІАС УФГД</w:t>
            </w:r>
          </w:p>
        </w:tc>
      </w:tr>
    </w:tbl>
    <w:p w:rsidR="0063766E" w:rsidRPr="006066B3" w:rsidRDefault="0063766E" w:rsidP="0063766E">
      <w:pPr>
        <w:spacing w:after="160"/>
        <w:ind w:left="720"/>
        <w:rPr>
          <w:rFonts w:ascii="Times New Roman" w:hAnsi="Times New Roman" w:cs="Times New Roman"/>
          <w:b/>
          <w:sz w:val="24"/>
          <w:szCs w:val="24"/>
        </w:rPr>
      </w:pPr>
    </w:p>
    <w:p w:rsidR="0063766E" w:rsidRPr="006066B3" w:rsidRDefault="0063766E" w:rsidP="0063766E">
      <w:pPr>
        <w:keepNext/>
        <w:keepLines/>
        <w:jc w:val="right"/>
        <w:outlineLvl w:val="0"/>
        <w:rPr>
          <w:rFonts w:ascii="Times New Roman" w:eastAsia="Times" w:hAnsi="Times New Roman" w:cs="Times New Roman"/>
          <w:sz w:val="24"/>
          <w:szCs w:val="24"/>
        </w:rPr>
      </w:pPr>
    </w:p>
    <w:p w:rsidR="0063766E" w:rsidRPr="006066B3" w:rsidRDefault="0063766E" w:rsidP="0063766E">
      <w:pPr>
        <w:keepNext/>
        <w:keepLines/>
        <w:jc w:val="right"/>
        <w:outlineLvl w:val="0"/>
        <w:rPr>
          <w:rFonts w:ascii="Times New Roman" w:eastAsia="Times" w:hAnsi="Times New Roman" w:cs="Times New Roman"/>
          <w:sz w:val="24"/>
          <w:szCs w:val="24"/>
        </w:rPr>
      </w:pPr>
    </w:p>
    <w:p w:rsidR="0063766E" w:rsidRPr="006066B3" w:rsidRDefault="0063766E" w:rsidP="0063766E">
      <w:pPr>
        <w:keepNext/>
        <w:keepLines/>
        <w:jc w:val="right"/>
        <w:outlineLvl w:val="0"/>
        <w:rPr>
          <w:rFonts w:ascii="Times New Roman" w:eastAsia="Times" w:hAnsi="Times New Roman" w:cs="Times New Roman"/>
          <w:sz w:val="24"/>
          <w:szCs w:val="24"/>
        </w:rPr>
      </w:pPr>
    </w:p>
    <w:p w:rsidR="0063766E" w:rsidRPr="006066B3" w:rsidRDefault="0063766E" w:rsidP="0063766E">
      <w:pPr>
        <w:keepNext/>
        <w:keepLines/>
        <w:jc w:val="right"/>
        <w:outlineLvl w:val="0"/>
        <w:rPr>
          <w:rFonts w:ascii="Times New Roman" w:eastAsia="Times" w:hAnsi="Times New Roman" w:cs="Times New Roman"/>
          <w:sz w:val="24"/>
          <w:szCs w:val="24"/>
        </w:rPr>
      </w:pPr>
    </w:p>
    <w:p w:rsidR="0063766E" w:rsidRPr="006066B3" w:rsidRDefault="0063766E" w:rsidP="0063766E">
      <w:pPr>
        <w:widowControl w:val="0"/>
        <w:autoSpaceDE w:val="0"/>
        <w:autoSpaceDN w:val="0"/>
        <w:spacing w:before="89" w:line="274" w:lineRule="exact"/>
        <w:ind w:left="331" w:right="271"/>
        <w:jc w:val="center"/>
        <w:rPr>
          <w:b/>
          <w:lang w:bidi="uk-UA"/>
        </w:rPr>
      </w:pPr>
    </w:p>
    <w:p w:rsidR="0063766E" w:rsidRPr="006066B3" w:rsidRDefault="0063766E" w:rsidP="0063766E">
      <w:pPr>
        <w:widowControl w:val="0"/>
        <w:autoSpaceDE w:val="0"/>
        <w:autoSpaceDN w:val="0"/>
        <w:spacing w:before="89" w:line="274" w:lineRule="exact"/>
        <w:ind w:left="331" w:right="271"/>
        <w:jc w:val="center"/>
        <w:rPr>
          <w:b/>
          <w:lang w:bidi="uk-UA"/>
        </w:rPr>
      </w:pPr>
    </w:p>
    <w:p w:rsidR="0063766E" w:rsidRPr="006066B3" w:rsidRDefault="0063766E" w:rsidP="0063766E">
      <w:pPr>
        <w:widowControl w:val="0"/>
        <w:autoSpaceDE w:val="0"/>
        <w:autoSpaceDN w:val="0"/>
        <w:spacing w:before="89" w:line="274" w:lineRule="exact"/>
        <w:ind w:left="331" w:right="271"/>
        <w:jc w:val="center"/>
        <w:rPr>
          <w:b/>
          <w:lang w:bidi="uk-UA"/>
        </w:rPr>
        <w:sectPr w:rsidR="0063766E" w:rsidRPr="006066B3" w:rsidSect="0035236F">
          <w:footerReference w:type="default" r:id="rId15"/>
          <w:pgSz w:w="11906" w:h="16838"/>
          <w:pgMar w:top="993" w:right="850" w:bottom="284" w:left="1417" w:header="708" w:footer="61" w:gutter="0"/>
          <w:cols w:space="708"/>
          <w:docGrid w:linePitch="360"/>
        </w:sectPr>
      </w:pPr>
    </w:p>
    <w:p w:rsidR="0063766E" w:rsidRPr="006066B3" w:rsidRDefault="0063766E" w:rsidP="0063766E">
      <w:pPr>
        <w:spacing w:after="160"/>
        <w:jc w:val="right"/>
        <w:rPr>
          <w:rFonts w:ascii="Times New Roman" w:hAnsi="Times New Roman" w:cs="Times New Roman"/>
          <w:b/>
          <w:sz w:val="24"/>
          <w:szCs w:val="24"/>
        </w:rPr>
      </w:pPr>
      <w:r w:rsidRPr="006066B3">
        <w:rPr>
          <w:rFonts w:ascii="Times New Roman" w:hAnsi="Times New Roman" w:cs="Times New Roman"/>
          <w:b/>
          <w:sz w:val="24"/>
          <w:szCs w:val="24"/>
        </w:rPr>
        <w:lastRenderedPageBreak/>
        <w:t>Додаток В до Технічних вимог</w:t>
      </w:r>
    </w:p>
    <w:p w:rsidR="0063766E" w:rsidRPr="006066B3" w:rsidRDefault="0063766E" w:rsidP="0063766E">
      <w:pPr>
        <w:widowControl w:val="0"/>
        <w:autoSpaceDE w:val="0"/>
        <w:autoSpaceDN w:val="0"/>
        <w:spacing w:before="89" w:line="274" w:lineRule="exact"/>
        <w:ind w:left="331" w:right="271"/>
        <w:jc w:val="center"/>
        <w:rPr>
          <w:b/>
          <w:lang w:bidi="uk-UA"/>
        </w:rPr>
      </w:pPr>
    </w:p>
    <w:p w:rsidR="0063766E" w:rsidRPr="006066B3" w:rsidRDefault="0063766E" w:rsidP="0063766E">
      <w:pPr>
        <w:widowControl w:val="0"/>
        <w:autoSpaceDE w:val="0"/>
        <w:autoSpaceDN w:val="0"/>
        <w:spacing w:before="89" w:after="0" w:line="274" w:lineRule="exact"/>
        <w:ind w:left="331" w:right="271"/>
        <w:jc w:val="center"/>
        <w:rPr>
          <w:rFonts w:ascii="Times New Roman" w:eastAsia="Times New Roman" w:hAnsi="Times New Roman" w:cs="Times New Roman"/>
          <w:b/>
          <w:sz w:val="24"/>
          <w:szCs w:val="24"/>
          <w:lang w:bidi="uk-UA"/>
        </w:rPr>
      </w:pPr>
      <w:r w:rsidRPr="006066B3">
        <w:rPr>
          <w:rFonts w:ascii="Times New Roman" w:eastAsia="Times New Roman" w:hAnsi="Times New Roman" w:cs="Times New Roman"/>
          <w:b/>
          <w:sz w:val="24"/>
          <w:szCs w:val="24"/>
          <w:lang w:bidi="uk-UA"/>
        </w:rPr>
        <w:t xml:space="preserve">Форма для подання інформації про </w:t>
      </w:r>
      <w:r w:rsidRPr="00F00B65">
        <w:rPr>
          <w:rFonts w:ascii="Times New Roman" w:eastAsia="Times New Roman" w:hAnsi="Times New Roman" w:cs="Times New Roman"/>
          <w:b/>
          <w:sz w:val="24"/>
          <w:szCs w:val="24"/>
          <w:lang w:bidi="uk-UA"/>
        </w:rPr>
        <w:t>відповідальних осіб Виконавця й Замовника</w:t>
      </w:r>
    </w:p>
    <w:p w:rsidR="0063766E" w:rsidRPr="006066B3" w:rsidRDefault="0063766E" w:rsidP="0063766E">
      <w:pPr>
        <w:widowControl w:val="0"/>
        <w:autoSpaceDE w:val="0"/>
        <w:autoSpaceDN w:val="0"/>
        <w:spacing w:before="89" w:after="0" w:line="274" w:lineRule="exact"/>
        <w:ind w:left="331" w:right="271"/>
        <w:jc w:val="center"/>
        <w:rPr>
          <w:rFonts w:ascii="Times New Roman" w:eastAsia="Times New Roman" w:hAnsi="Times New Roman" w:cs="Times New Roman"/>
          <w:b/>
          <w:sz w:val="24"/>
          <w:szCs w:val="24"/>
          <w:lang w:bidi="uk-UA"/>
        </w:rPr>
      </w:pPr>
    </w:p>
    <w:p w:rsidR="0063766E" w:rsidRPr="006066B3" w:rsidRDefault="0063766E" w:rsidP="0063766E">
      <w:pPr>
        <w:widowControl w:val="0"/>
        <w:autoSpaceDE w:val="0"/>
        <w:autoSpaceDN w:val="0"/>
        <w:spacing w:before="6" w:after="0" w:line="240" w:lineRule="auto"/>
        <w:rPr>
          <w:rFonts w:ascii="Times New Roman" w:eastAsia="Times New Roman" w:hAnsi="Times New Roman" w:cs="Times New Roman"/>
          <w:sz w:val="24"/>
          <w:szCs w:val="24"/>
          <w:lang w:bidi="uk-UA"/>
        </w:rPr>
      </w:pPr>
    </w:p>
    <w:tbl>
      <w:tblPr>
        <w:tblW w:w="153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7"/>
        <w:gridCol w:w="2818"/>
        <w:gridCol w:w="2666"/>
        <w:gridCol w:w="2112"/>
        <w:gridCol w:w="1978"/>
        <w:gridCol w:w="1524"/>
        <w:gridCol w:w="1546"/>
      </w:tblGrid>
      <w:tr w:rsidR="0063766E" w:rsidRPr="006066B3" w:rsidTr="00876B1E">
        <w:trPr>
          <w:trHeight w:val="551"/>
        </w:trPr>
        <w:tc>
          <w:tcPr>
            <w:tcW w:w="2667" w:type="dxa"/>
            <w:shd w:val="clear" w:color="auto" w:fill="D9D9D9"/>
          </w:tcPr>
          <w:p w:rsidR="0063766E" w:rsidRPr="00F00B65" w:rsidRDefault="0063766E" w:rsidP="00876B1E">
            <w:pPr>
              <w:widowControl w:val="0"/>
              <w:autoSpaceDE w:val="0"/>
              <w:autoSpaceDN w:val="0"/>
              <w:spacing w:after="0" w:line="275" w:lineRule="exact"/>
              <w:ind w:left="1003" w:right="994"/>
              <w:jc w:val="center"/>
              <w:rPr>
                <w:rFonts w:ascii="Times New Roman" w:eastAsia="Times New Roman" w:hAnsi="Times New Roman" w:cs="Times New Roman"/>
                <w:b/>
                <w:sz w:val="24"/>
                <w:szCs w:val="24"/>
                <w:lang w:bidi="uk-UA"/>
              </w:rPr>
            </w:pPr>
            <w:r w:rsidRPr="00F00B65">
              <w:rPr>
                <w:rFonts w:ascii="Times New Roman" w:eastAsia="Times New Roman" w:hAnsi="Times New Roman" w:cs="Times New Roman"/>
                <w:b/>
                <w:sz w:val="24"/>
                <w:szCs w:val="24"/>
                <w:lang w:bidi="uk-UA"/>
              </w:rPr>
              <w:t>П.І.Б.</w:t>
            </w:r>
          </w:p>
        </w:tc>
        <w:tc>
          <w:tcPr>
            <w:tcW w:w="2818" w:type="dxa"/>
            <w:shd w:val="clear" w:color="auto" w:fill="D9D9D9"/>
          </w:tcPr>
          <w:p w:rsidR="0063766E" w:rsidRPr="00F00B65" w:rsidRDefault="0063766E" w:rsidP="00876B1E">
            <w:pPr>
              <w:widowControl w:val="0"/>
              <w:autoSpaceDE w:val="0"/>
              <w:autoSpaceDN w:val="0"/>
              <w:spacing w:after="0" w:line="275" w:lineRule="exact"/>
              <w:ind w:left="143"/>
              <w:jc w:val="center"/>
              <w:rPr>
                <w:rFonts w:ascii="Times New Roman" w:eastAsia="Times New Roman" w:hAnsi="Times New Roman" w:cs="Times New Roman"/>
                <w:b/>
                <w:sz w:val="24"/>
                <w:szCs w:val="24"/>
                <w:lang w:bidi="uk-UA"/>
              </w:rPr>
            </w:pPr>
            <w:r w:rsidRPr="00F00B65">
              <w:rPr>
                <w:rFonts w:ascii="Times New Roman" w:eastAsia="Times New Roman" w:hAnsi="Times New Roman" w:cs="Times New Roman"/>
                <w:b/>
                <w:sz w:val="24"/>
                <w:szCs w:val="24"/>
                <w:lang w:bidi="uk-UA"/>
              </w:rPr>
              <w:t>Найменування підприємства</w:t>
            </w:r>
          </w:p>
        </w:tc>
        <w:tc>
          <w:tcPr>
            <w:tcW w:w="2666" w:type="dxa"/>
            <w:shd w:val="clear" w:color="auto" w:fill="D9D9D9"/>
          </w:tcPr>
          <w:p w:rsidR="0063766E" w:rsidRPr="00F00B65" w:rsidRDefault="0063766E" w:rsidP="00876B1E">
            <w:pPr>
              <w:widowControl w:val="0"/>
              <w:autoSpaceDE w:val="0"/>
              <w:autoSpaceDN w:val="0"/>
              <w:spacing w:after="0" w:line="275" w:lineRule="exact"/>
              <w:ind w:left="975" w:right="969"/>
              <w:jc w:val="center"/>
              <w:rPr>
                <w:rFonts w:ascii="Times New Roman" w:eastAsia="Times New Roman" w:hAnsi="Times New Roman" w:cs="Times New Roman"/>
                <w:b/>
                <w:sz w:val="24"/>
                <w:szCs w:val="24"/>
                <w:lang w:bidi="uk-UA"/>
              </w:rPr>
            </w:pPr>
            <w:r w:rsidRPr="00F00B65">
              <w:rPr>
                <w:rFonts w:ascii="Times New Roman" w:eastAsia="Times New Roman" w:hAnsi="Times New Roman" w:cs="Times New Roman"/>
                <w:b/>
                <w:sz w:val="24"/>
                <w:szCs w:val="24"/>
                <w:lang w:bidi="uk-UA"/>
              </w:rPr>
              <w:t>Відділ</w:t>
            </w:r>
          </w:p>
        </w:tc>
        <w:tc>
          <w:tcPr>
            <w:tcW w:w="2112" w:type="dxa"/>
            <w:shd w:val="clear" w:color="auto" w:fill="D9D9D9"/>
          </w:tcPr>
          <w:p w:rsidR="0063766E" w:rsidRPr="00F00B65" w:rsidRDefault="0063766E" w:rsidP="00876B1E">
            <w:pPr>
              <w:widowControl w:val="0"/>
              <w:autoSpaceDE w:val="0"/>
              <w:autoSpaceDN w:val="0"/>
              <w:spacing w:after="0" w:line="275" w:lineRule="exact"/>
              <w:ind w:left="667"/>
              <w:rPr>
                <w:rFonts w:ascii="Times New Roman" w:eastAsia="Times New Roman" w:hAnsi="Times New Roman" w:cs="Times New Roman"/>
                <w:b/>
                <w:sz w:val="24"/>
                <w:szCs w:val="24"/>
                <w:lang w:bidi="uk-UA"/>
              </w:rPr>
            </w:pPr>
            <w:r w:rsidRPr="00F00B65">
              <w:rPr>
                <w:rFonts w:ascii="Times New Roman" w:eastAsia="Times New Roman" w:hAnsi="Times New Roman" w:cs="Times New Roman"/>
                <w:b/>
                <w:sz w:val="24"/>
                <w:szCs w:val="24"/>
                <w:lang w:bidi="uk-UA"/>
              </w:rPr>
              <w:t>Посада</w:t>
            </w:r>
          </w:p>
        </w:tc>
        <w:tc>
          <w:tcPr>
            <w:tcW w:w="1978" w:type="dxa"/>
            <w:shd w:val="clear" w:color="auto" w:fill="D9D9D9"/>
          </w:tcPr>
          <w:p w:rsidR="0063766E" w:rsidRPr="00F00B65" w:rsidRDefault="0063766E" w:rsidP="00876B1E">
            <w:pPr>
              <w:widowControl w:val="0"/>
              <w:autoSpaceDE w:val="0"/>
              <w:autoSpaceDN w:val="0"/>
              <w:spacing w:before="2" w:after="0" w:line="276" w:lineRule="exact"/>
              <w:ind w:left="120" w:right="96" w:firstLine="194"/>
              <w:rPr>
                <w:rFonts w:ascii="Times New Roman" w:eastAsia="Times New Roman" w:hAnsi="Times New Roman" w:cs="Times New Roman"/>
                <w:b/>
                <w:sz w:val="24"/>
                <w:szCs w:val="24"/>
                <w:lang w:bidi="uk-UA"/>
              </w:rPr>
            </w:pPr>
            <w:r w:rsidRPr="00F00B65">
              <w:rPr>
                <w:rFonts w:ascii="Times New Roman" w:eastAsia="Times New Roman" w:hAnsi="Times New Roman" w:cs="Times New Roman"/>
                <w:b/>
                <w:sz w:val="24"/>
                <w:szCs w:val="24"/>
                <w:lang w:bidi="uk-UA"/>
              </w:rPr>
              <w:t>Контактний номер телефону</w:t>
            </w:r>
          </w:p>
        </w:tc>
        <w:tc>
          <w:tcPr>
            <w:tcW w:w="1524" w:type="dxa"/>
            <w:shd w:val="clear" w:color="auto" w:fill="D9D9D9"/>
          </w:tcPr>
          <w:p w:rsidR="0063766E" w:rsidRPr="00F00B65" w:rsidRDefault="0063766E" w:rsidP="00876B1E">
            <w:pPr>
              <w:widowControl w:val="0"/>
              <w:autoSpaceDE w:val="0"/>
              <w:autoSpaceDN w:val="0"/>
              <w:spacing w:before="2" w:after="0" w:line="276" w:lineRule="exact"/>
              <w:ind w:left="413" w:right="78" w:hanging="305"/>
              <w:rPr>
                <w:rFonts w:ascii="Times New Roman" w:eastAsia="Times New Roman" w:hAnsi="Times New Roman" w:cs="Times New Roman"/>
                <w:b/>
                <w:sz w:val="24"/>
                <w:szCs w:val="24"/>
                <w:lang w:bidi="uk-UA"/>
              </w:rPr>
            </w:pPr>
            <w:r w:rsidRPr="00F00B65">
              <w:rPr>
                <w:rFonts w:ascii="Times New Roman" w:eastAsia="Times New Roman" w:hAnsi="Times New Roman" w:cs="Times New Roman"/>
                <w:b/>
                <w:sz w:val="24"/>
                <w:szCs w:val="24"/>
                <w:lang w:bidi="uk-UA"/>
              </w:rPr>
              <w:t>Електронна пошта</w:t>
            </w:r>
          </w:p>
        </w:tc>
        <w:tc>
          <w:tcPr>
            <w:tcW w:w="1546" w:type="dxa"/>
            <w:shd w:val="clear" w:color="auto" w:fill="D9D9D9"/>
          </w:tcPr>
          <w:p w:rsidR="0063766E" w:rsidRPr="006066B3" w:rsidRDefault="0063766E" w:rsidP="00876B1E">
            <w:pPr>
              <w:widowControl w:val="0"/>
              <w:autoSpaceDE w:val="0"/>
              <w:autoSpaceDN w:val="0"/>
              <w:spacing w:before="2" w:after="0" w:line="276" w:lineRule="exact"/>
              <w:ind w:left="480" w:right="222" w:hanging="233"/>
              <w:rPr>
                <w:rFonts w:ascii="Times New Roman" w:eastAsia="Times New Roman" w:hAnsi="Times New Roman" w:cs="Times New Roman"/>
                <w:b/>
                <w:sz w:val="24"/>
                <w:szCs w:val="24"/>
                <w:lang w:bidi="uk-UA"/>
              </w:rPr>
            </w:pPr>
            <w:r w:rsidRPr="00F00B65">
              <w:rPr>
                <w:rFonts w:ascii="Times New Roman" w:eastAsia="Times New Roman" w:hAnsi="Times New Roman" w:cs="Times New Roman"/>
                <w:b/>
                <w:sz w:val="24"/>
                <w:szCs w:val="24"/>
                <w:lang w:bidi="uk-UA"/>
              </w:rPr>
              <w:t xml:space="preserve">Skype </w:t>
            </w:r>
            <w:proofErr w:type="spellStart"/>
            <w:r w:rsidRPr="00F00B65">
              <w:rPr>
                <w:rFonts w:ascii="Times New Roman" w:eastAsia="Times New Roman" w:hAnsi="Times New Roman" w:cs="Times New Roman"/>
                <w:b/>
                <w:sz w:val="24"/>
                <w:szCs w:val="24"/>
                <w:lang w:bidi="uk-UA"/>
              </w:rPr>
              <w:t>aбо</w:t>
            </w:r>
            <w:proofErr w:type="spellEnd"/>
            <w:r w:rsidRPr="00F00B65">
              <w:rPr>
                <w:rFonts w:ascii="Times New Roman" w:eastAsia="Times New Roman" w:hAnsi="Times New Roman" w:cs="Times New Roman"/>
                <w:b/>
                <w:sz w:val="24"/>
                <w:szCs w:val="24"/>
                <w:lang w:bidi="uk-UA"/>
              </w:rPr>
              <w:t xml:space="preserve"> </w:t>
            </w:r>
            <w:proofErr w:type="spellStart"/>
            <w:r w:rsidRPr="00F00B65">
              <w:rPr>
                <w:rFonts w:ascii="Times New Roman" w:eastAsia="Times New Roman" w:hAnsi="Times New Roman" w:cs="Times New Roman"/>
                <w:b/>
                <w:sz w:val="24"/>
                <w:szCs w:val="24"/>
                <w:lang w:bidi="uk-UA"/>
              </w:rPr>
              <w:t>Viber</w:t>
            </w:r>
            <w:proofErr w:type="spellEnd"/>
          </w:p>
        </w:tc>
      </w:tr>
      <w:tr w:rsidR="0063766E" w:rsidRPr="006066B3" w:rsidTr="00876B1E">
        <w:trPr>
          <w:trHeight w:val="275"/>
        </w:trPr>
        <w:tc>
          <w:tcPr>
            <w:tcW w:w="2667"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81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66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11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97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24"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4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275"/>
        </w:trPr>
        <w:tc>
          <w:tcPr>
            <w:tcW w:w="2667"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81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66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11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97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24"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4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276"/>
        </w:trPr>
        <w:tc>
          <w:tcPr>
            <w:tcW w:w="2667"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81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66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11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97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24"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4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276"/>
        </w:trPr>
        <w:tc>
          <w:tcPr>
            <w:tcW w:w="2667"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81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66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11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97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24"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4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276"/>
        </w:trPr>
        <w:tc>
          <w:tcPr>
            <w:tcW w:w="2667"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81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66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11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97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24"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4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276"/>
        </w:trPr>
        <w:tc>
          <w:tcPr>
            <w:tcW w:w="2667"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81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66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11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97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24"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4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276"/>
        </w:trPr>
        <w:tc>
          <w:tcPr>
            <w:tcW w:w="2667"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81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66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11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97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24"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4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276"/>
        </w:trPr>
        <w:tc>
          <w:tcPr>
            <w:tcW w:w="2667"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81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66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11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97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24"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4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276"/>
        </w:trPr>
        <w:tc>
          <w:tcPr>
            <w:tcW w:w="2667"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81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66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11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97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24"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4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276"/>
        </w:trPr>
        <w:tc>
          <w:tcPr>
            <w:tcW w:w="2667"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81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66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11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97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24"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4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276"/>
        </w:trPr>
        <w:tc>
          <w:tcPr>
            <w:tcW w:w="2667"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81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66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11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97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24"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4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276"/>
        </w:trPr>
        <w:tc>
          <w:tcPr>
            <w:tcW w:w="2667"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81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66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11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97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24"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4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276"/>
        </w:trPr>
        <w:tc>
          <w:tcPr>
            <w:tcW w:w="2667"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81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66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11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97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24"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4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276"/>
        </w:trPr>
        <w:tc>
          <w:tcPr>
            <w:tcW w:w="2667"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81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66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11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97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24"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4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276"/>
        </w:trPr>
        <w:tc>
          <w:tcPr>
            <w:tcW w:w="2667"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81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66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11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97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24"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4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276"/>
        </w:trPr>
        <w:tc>
          <w:tcPr>
            <w:tcW w:w="2667"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81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66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11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97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24"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4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276"/>
        </w:trPr>
        <w:tc>
          <w:tcPr>
            <w:tcW w:w="2667"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81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66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11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97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24"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4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276"/>
        </w:trPr>
        <w:tc>
          <w:tcPr>
            <w:tcW w:w="2667"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81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66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11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97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24"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4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276"/>
        </w:trPr>
        <w:tc>
          <w:tcPr>
            <w:tcW w:w="2667"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81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66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11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97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24"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4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276"/>
        </w:trPr>
        <w:tc>
          <w:tcPr>
            <w:tcW w:w="2667"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81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66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11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97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24"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4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276"/>
        </w:trPr>
        <w:tc>
          <w:tcPr>
            <w:tcW w:w="2667"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81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66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11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97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24"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4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276"/>
        </w:trPr>
        <w:tc>
          <w:tcPr>
            <w:tcW w:w="2667"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81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66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11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97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24"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4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276"/>
        </w:trPr>
        <w:tc>
          <w:tcPr>
            <w:tcW w:w="2667"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81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66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211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978"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24"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46"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bl>
    <w:p w:rsidR="0063766E" w:rsidRPr="006066B3" w:rsidRDefault="0063766E" w:rsidP="0063766E">
      <w:pPr>
        <w:widowControl w:val="0"/>
        <w:autoSpaceDE w:val="0"/>
        <w:autoSpaceDN w:val="0"/>
        <w:rPr>
          <w:lang w:bidi="uk-UA"/>
        </w:rPr>
      </w:pPr>
    </w:p>
    <w:p w:rsidR="0063766E" w:rsidRPr="006066B3" w:rsidRDefault="0063766E" w:rsidP="0063766E">
      <w:pPr>
        <w:keepNext/>
        <w:ind w:left="360"/>
        <w:jc w:val="right"/>
        <w:rPr>
          <w:rFonts w:ascii="Times New Roman" w:hAnsi="Times New Roman" w:cs="Times New Roman"/>
          <w:b/>
          <w:sz w:val="24"/>
          <w:szCs w:val="24"/>
        </w:rPr>
      </w:pPr>
      <w:r w:rsidRPr="006066B3">
        <w:rPr>
          <w:rFonts w:ascii="Times New Roman" w:hAnsi="Times New Roman" w:cs="Times New Roman"/>
          <w:b/>
          <w:sz w:val="24"/>
          <w:szCs w:val="24"/>
        </w:rPr>
        <w:lastRenderedPageBreak/>
        <w:t>Додаток Г до Технічних вимог</w:t>
      </w:r>
    </w:p>
    <w:p w:rsidR="0063766E" w:rsidRPr="006066B3" w:rsidRDefault="0063766E" w:rsidP="0063766E">
      <w:pPr>
        <w:widowControl w:val="0"/>
        <w:autoSpaceDE w:val="0"/>
        <w:autoSpaceDN w:val="0"/>
        <w:spacing w:before="89" w:after="0" w:line="240" w:lineRule="auto"/>
        <w:ind w:left="341" w:right="271"/>
        <w:jc w:val="center"/>
        <w:rPr>
          <w:rFonts w:ascii="Times New Roman" w:eastAsia="Times New Roman" w:hAnsi="Times New Roman" w:cs="Times New Roman"/>
          <w:sz w:val="24"/>
          <w:szCs w:val="24"/>
          <w:lang w:bidi="uk-UA"/>
        </w:rPr>
      </w:pPr>
      <w:r w:rsidRPr="006066B3">
        <w:rPr>
          <w:rFonts w:ascii="Times New Roman" w:eastAsia="Times New Roman" w:hAnsi="Times New Roman" w:cs="Times New Roman"/>
          <w:sz w:val="24"/>
          <w:szCs w:val="24"/>
          <w:lang w:bidi="uk-UA"/>
        </w:rPr>
        <w:t xml:space="preserve">Зразок звіту наданих послуг </w:t>
      </w:r>
    </w:p>
    <w:p w:rsidR="0063766E" w:rsidRPr="006066B3" w:rsidRDefault="0063766E" w:rsidP="0063766E">
      <w:pPr>
        <w:widowControl w:val="0"/>
        <w:autoSpaceDE w:val="0"/>
        <w:autoSpaceDN w:val="0"/>
        <w:spacing w:before="89" w:after="0" w:line="240" w:lineRule="auto"/>
        <w:ind w:left="341" w:right="271"/>
        <w:jc w:val="center"/>
        <w:rPr>
          <w:rFonts w:ascii="Times New Roman" w:eastAsia="Times New Roman" w:hAnsi="Times New Roman" w:cs="Times New Roman"/>
          <w:sz w:val="24"/>
          <w:szCs w:val="24"/>
          <w:lang w:bidi="uk-UA"/>
        </w:rPr>
      </w:pPr>
    </w:p>
    <w:p w:rsidR="0063766E" w:rsidRPr="006A6377" w:rsidRDefault="0063766E" w:rsidP="0063766E">
      <w:pPr>
        <w:widowControl w:val="0"/>
        <w:autoSpaceDE w:val="0"/>
        <w:autoSpaceDN w:val="0"/>
        <w:spacing w:before="2" w:after="0" w:line="240" w:lineRule="auto"/>
        <w:jc w:val="center"/>
        <w:rPr>
          <w:rFonts w:ascii="Times New Roman" w:eastAsia="Times New Roman" w:hAnsi="Times New Roman" w:cs="Times New Roman"/>
          <w:b/>
          <w:sz w:val="24"/>
          <w:szCs w:val="24"/>
          <w:lang w:bidi="uk-UA"/>
        </w:rPr>
      </w:pPr>
      <w:r w:rsidRPr="006066B3">
        <w:rPr>
          <w:rFonts w:ascii="Times New Roman" w:eastAsia="Times New Roman" w:hAnsi="Times New Roman" w:cs="Times New Roman"/>
          <w:b/>
          <w:sz w:val="24"/>
          <w:szCs w:val="24"/>
          <w:lang w:bidi="uk-UA"/>
        </w:rPr>
        <w:t>Звіт № Х/</w:t>
      </w:r>
      <w:r w:rsidRPr="00357AF6">
        <w:rPr>
          <w:rFonts w:ascii="Times New Roman" w:eastAsia="Times New Roman" w:hAnsi="Times New Roman" w:cs="Times New Roman"/>
          <w:b/>
          <w:sz w:val="24"/>
          <w:szCs w:val="24"/>
          <w:lang w:bidi="uk-UA"/>
        </w:rPr>
        <w:t>YYYY</w:t>
      </w:r>
      <w:r w:rsidRPr="006066B3">
        <w:rPr>
          <w:rFonts w:ascii="Times New Roman" w:eastAsia="Times New Roman" w:hAnsi="Times New Roman" w:cs="Times New Roman"/>
          <w:b/>
          <w:sz w:val="24"/>
          <w:szCs w:val="24"/>
          <w:lang w:bidi="uk-UA"/>
        </w:rPr>
        <w:t>/Г** щодо наданих послуг</w:t>
      </w:r>
      <w:r w:rsidRPr="006A6377">
        <w:rPr>
          <w:rFonts w:ascii="Times New Roman" w:eastAsia="Times New Roman" w:hAnsi="Times New Roman" w:cs="Times New Roman"/>
          <w:b/>
          <w:sz w:val="24"/>
          <w:szCs w:val="24"/>
          <w:lang w:val="ru-RU" w:bidi="uk-UA"/>
        </w:rPr>
        <w:t xml:space="preserve"> </w:t>
      </w:r>
      <w:r w:rsidRPr="00F143EB">
        <w:rPr>
          <w:rFonts w:ascii="Times New Roman" w:eastAsia="Times New Roman" w:hAnsi="Times New Roman" w:cs="Times New Roman"/>
          <w:b/>
          <w:sz w:val="24"/>
          <w:szCs w:val="24"/>
          <w:lang w:val="ru-RU" w:bidi="uk-UA"/>
        </w:rPr>
        <w:t>з</w:t>
      </w:r>
      <w:r>
        <w:rPr>
          <w:rFonts w:ascii="Times New Roman" w:eastAsia="Times New Roman" w:hAnsi="Times New Roman" w:cs="Times New Roman"/>
          <w:b/>
          <w:sz w:val="24"/>
          <w:szCs w:val="24"/>
          <w:lang w:val="ru-RU" w:bidi="uk-UA"/>
        </w:rPr>
        <w:t xml:space="preserve"> </w:t>
      </w:r>
      <w:r>
        <w:rPr>
          <w:rFonts w:ascii="Times New Roman" w:eastAsia="Times New Roman" w:hAnsi="Times New Roman" w:cs="Times New Roman"/>
          <w:b/>
          <w:sz w:val="24"/>
          <w:szCs w:val="24"/>
          <w:lang w:bidi="uk-UA"/>
        </w:rPr>
        <w:t>технічної підтримки</w:t>
      </w:r>
    </w:p>
    <w:p w:rsidR="0063766E" w:rsidRPr="006066B3" w:rsidRDefault="0063766E" w:rsidP="0063766E">
      <w:pPr>
        <w:widowControl w:val="0"/>
        <w:autoSpaceDE w:val="0"/>
        <w:autoSpaceDN w:val="0"/>
        <w:spacing w:before="2" w:after="0" w:line="240" w:lineRule="auto"/>
        <w:jc w:val="center"/>
        <w:rPr>
          <w:rFonts w:ascii="Times New Roman" w:eastAsia="Times New Roman" w:hAnsi="Times New Roman" w:cs="Times New Roman"/>
          <w:b/>
          <w:sz w:val="24"/>
          <w:szCs w:val="24"/>
          <w:lang w:bidi="uk-UA"/>
        </w:rPr>
      </w:pPr>
      <w:r w:rsidRPr="006066B3">
        <w:rPr>
          <w:rFonts w:ascii="Times New Roman" w:eastAsia="Times New Roman" w:hAnsi="Times New Roman" w:cs="Times New Roman"/>
          <w:b/>
          <w:sz w:val="24"/>
          <w:szCs w:val="24"/>
          <w:lang w:bidi="uk-UA"/>
        </w:rPr>
        <w:t>за період з ________________ 20___р. по ________________ 20___р.</w:t>
      </w:r>
    </w:p>
    <w:p w:rsidR="0063766E" w:rsidRPr="006066B3" w:rsidRDefault="0063766E" w:rsidP="0063766E">
      <w:pPr>
        <w:widowControl w:val="0"/>
        <w:autoSpaceDE w:val="0"/>
        <w:autoSpaceDN w:val="0"/>
        <w:spacing w:before="2" w:after="0" w:line="240" w:lineRule="auto"/>
        <w:jc w:val="center"/>
        <w:rPr>
          <w:rFonts w:ascii="Times New Roman" w:eastAsia="Times New Roman" w:hAnsi="Times New Roman" w:cs="Times New Roman"/>
          <w:b/>
          <w:sz w:val="24"/>
          <w:szCs w:val="24"/>
          <w:lang w:bidi="uk-UA"/>
        </w:rPr>
      </w:pPr>
      <w:r w:rsidRPr="006066B3">
        <w:rPr>
          <w:rFonts w:ascii="Times New Roman" w:eastAsia="Times New Roman" w:hAnsi="Times New Roman" w:cs="Times New Roman"/>
          <w:b/>
          <w:sz w:val="24"/>
          <w:szCs w:val="24"/>
          <w:lang w:bidi="uk-UA"/>
        </w:rPr>
        <w:t>за Договором про надання послуг № ____ від «____» _____________ 20____р.</w:t>
      </w:r>
    </w:p>
    <w:p w:rsidR="0063766E" w:rsidRPr="006066B3" w:rsidRDefault="0063766E" w:rsidP="0063766E">
      <w:pPr>
        <w:widowControl w:val="0"/>
        <w:autoSpaceDE w:val="0"/>
        <w:autoSpaceDN w:val="0"/>
        <w:spacing w:before="90" w:after="0" w:line="240" w:lineRule="auto"/>
        <w:ind w:left="104"/>
        <w:rPr>
          <w:rFonts w:ascii="Times New Roman" w:eastAsia="Times New Roman" w:hAnsi="Times New Roman" w:cs="Times New Roman"/>
          <w:i/>
          <w:sz w:val="24"/>
          <w:szCs w:val="24"/>
          <w:lang w:bidi="uk-UA"/>
        </w:rPr>
      </w:pPr>
      <w:r w:rsidRPr="006066B3">
        <w:rPr>
          <w:rFonts w:ascii="Times New Roman" w:eastAsia="Times New Roman" w:hAnsi="Times New Roman" w:cs="Times New Roman"/>
          <w:i/>
          <w:sz w:val="24"/>
          <w:szCs w:val="24"/>
          <w:u w:val="single"/>
          <w:lang w:bidi="uk-UA"/>
        </w:rPr>
        <w:t>Кількість Звернень протягом звітного періоду:</w:t>
      </w:r>
    </w:p>
    <w:p w:rsidR="0063766E" w:rsidRPr="006066B3" w:rsidRDefault="0063766E" w:rsidP="0063766E">
      <w:pPr>
        <w:widowControl w:val="0"/>
        <w:autoSpaceDE w:val="0"/>
        <w:autoSpaceDN w:val="0"/>
        <w:spacing w:after="0" w:line="240" w:lineRule="auto"/>
        <w:ind w:left="104"/>
        <w:rPr>
          <w:rFonts w:ascii="Times New Roman" w:eastAsia="Times New Roman" w:hAnsi="Times New Roman" w:cs="Times New Roman"/>
          <w:i/>
          <w:sz w:val="24"/>
          <w:szCs w:val="24"/>
          <w:lang w:bidi="uk-UA"/>
        </w:rPr>
      </w:pPr>
      <w:r w:rsidRPr="006066B3">
        <w:rPr>
          <w:rFonts w:ascii="Times New Roman" w:eastAsia="Times New Roman" w:hAnsi="Times New Roman" w:cs="Times New Roman"/>
          <w:spacing w:val="-60"/>
          <w:sz w:val="24"/>
          <w:szCs w:val="24"/>
          <w:u w:val="single"/>
          <w:lang w:bidi="uk-UA"/>
        </w:rPr>
        <w:t xml:space="preserve"> </w:t>
      </w:r>
      <w:r w:rsidRPr="006066B3">
        <w:rPr>
          <w:rFonts w:ascii="Times New Roman" w:eastAsia="Times New Roman" w:hAnsi="Times New Roman" w:cs="Times New Roman"/>
          <w:i/>
          <w:sz w:val="24"/>
          <w:szCs w:val="24"/>
          <w:u w:val="single"/>
          <w:lang w:bidi="uk-UA"/>
        </w:rPr>
        <w:t>Кількість відкритих Звернень станом на кінець звітного періоду:</w:t>
      </w:r>
    </w:p>
    <w:p w:rsidR="0063766E" w:rsidRPr="006066B3" w:rsidRDefault="0063766E" w:rsidP="0063766E">
      <w:pPr>
        <w:widowControl w:val="0"/>
        <w:autoSpaceDE w:val="0"/>
        <w:autoSpaceDN w:val="0"/>
        <w:spacing w:after="0" w:line="240" w:lineRule="auto"/>
        <w:ind w:left="104"/>
        <w:rPr>
          <w:rFonts w:ascii="Times New Roman" w:eastAsia="Times New Roman" w:hAnsi="Times New Roman" w:cs="Times New Roman"/>
          <w:i/>
          <w:sz w:val="24"/>
          <w:szCs w:val="24"/>
          <w:lang w:bidi="uk-UA"/>
        </w:rPr>
      </w:pPr>
      <w:r w:rsidRPr="006066B3">
        <w:rPr>
          <w:rFonts w:ascii="Times New Roman" w:eastAsia="Times New Roman" w:hAnsi="Times New Roman" w:cs="Times New Roman"/>
          <w:spacing w:val="-60"/>
          <w:sz w:val="24"/>
          <w:szCs w:val="24"/>
          <w:u w:val="single"/>
          <w:lang w:bidi="uk-UA"/>
        </w:rPr>
        <w:t xml:space="preserve"> </w:t>
      </w:r>
      <w:r w:rsidRPr="006066B3">
        <w:rPr>
          <w:rFonts w:ascii="Times New Roman" w:eastAsia="Times New Roman" w:hAnsi="Times New Roman" w:cs="Times New Roman"/>
          <w:i/>
          <w:sz w:val="24"/>
          <w:szCs w:val="24"/>
          <w:u w:val="single"/>
          <w:lang w:bidi="uk-UA"/>
        </w:rPr>
        <w:t>Кількість закритих Звернень за звітний період:</w:t>
      </w:r>
    </w:p>
    <w:p w:rsidR="0063766E" w:rsidRPr="006066B3" w:rsidRDefault="0063766E" w:rsidP="0063766E">
      <w:pPr>
        <w:widowControl w:val="0"/>
        <w:autoSpaceDE w:val="0"/>
        <w:autoSpaceDN w:val="0"/>
        <w:spacing w:after="0" w:line="240" w:lineRule="auto"/>
        <w:ind w:left="104"/>
        <w:rPr>
          <w:rFonts w:ascii="Times New Roman" w:eastAsia="Times New Roman" w:hAnsi="Times New Roman" w:cs="Times New Roman"/>
          <w:i/>
          <w:sz w:val="24"/>
          <w:szCs w:val="24"/>
          <w:lang w:bidi="uk-UA"/>
        </w:rPr>
      </w:pPr>
      <w:r w:rsidRPr="006066B3">
        <w:rPr>
          <w:rFonts w:ascii="Times New Roman" w:eastAsia="Times New Roman" w:hAnsi="Times New Roman" w:cs="Times New Roman"/>
          <w:spacing w:val="-60"/>
          <w:sz w:val="24"/>
          <w:szCs w:val="24"/>
          <w:u w:val="single"/>
          <w:lang w:bidi="uk-UA"/>
        </w:rPr>
        <w:t xml:space="preserve"> </w:t>
      </w:r>
      <w:r w:rsidRPr="006066B3">
        <w:rPr>
          <w:rFonts w:ascii="Times New Roman" w:eastAsia="Times New Roman" w:hAnsi="Times New Roman" w:cs="Times New Roman"/>
          <w:i/>
          <w:sz w:val="24"/>
          <w:szCs w:val="24"/>
          <w:u w:val="single"/>
          <w:lang w:bidi="uk-UA"/>
        </w:rPr>
        <w:t>Кількість незакритих прострочених Звернень:</w:t>
      </w:r>
    </w:p>
    <w:p w:rsidR="0063766E" w:rsidRPr="006066B3" w:rsidRDefault="0063766E" w:rsidP="0063766E">
      <w:pPr>
        <w:widowControl w:val="0"/>
        <w:autoSpaceDE w:val="0"/>
        <w:autoSpaceDN w:val="0"/>
        <w:spacing w:before="2" w:after="0" w:line="240" w:lineRule="auto"/>
        <w:rPr>
          <w:rFonts w:ascii="Times New Roman" w:eastAsia="Times New Roman" w:hAnsi="Times New Roman" w:cs="Times New Roman"/>
          <w:b/>
          <w:sz w:val="24"/>
          <w:szCs w:val="24"/>
          <w:lang w:bidi="uk-UA"/>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985"/>
        <w:gridCol w:w="1333"/>
        <w:gridCol w:w="1592"/>
        <w:gridCol w:w="5573"/>
        <w:gridCol w:w="1135"/>
        <w:gridCol w:w="1275"/>
        <w:gridCol w:w="1135"/>
      </w:tblGrid>
      <w:tr w:rsidR="0063766E" w:rsidRPr="006066B3" w:rsidTr="00876B1E">
        <w:trPr>
          <w:trHeight w:val="688"/>
        </w:trPr>
        <w:tc>
          <w:tcPr>
            <w:tcW w:w="567" w:type="dxa"/>
            <w:vAlign w:val="center"/>
          </w:tcPr>
          <w:p w:rsidR="0063766E" w:rsidRPr="006066B3" w:rsidRDefault="0063766E" w:rsidP="00876B1E">
            <w:pPr>
              <w:widowControl w:val="0"/>
              <w:autoSpaceDE w:val="0"/>
              <w:autoSpaceDN w:val="0"/>
              <w:spacing w:before="113" w:after="0" w:line="240" w:lineRule="auto"/>
              <w:ind w:left="110" w:right="89" w:firstLine="26"/>
              <w:jc w:val="center"/>
              <w:rPr>
                <w:rFonts w:ascii="Times New Roman" w:eastAsia="Times New Roman" w:hAnsi="Times New Roman" w:cs="Times New Roman"/>
                <w:b/>
                <w:lang w:bidi="uk-UA"/>
              </w:rPr>
            </w:pPr>
            <w:r w:rsidRPr="006066B3">
              <w:rPr>
                <w:rFonts w:ascii="Times New Roman" w:eastAsia="Times New Roman" w:hAnsi="Times New Roman" w:cs="Times New Roman"/>
                <w:b/>
                <w:lang w:bidi="uk-UA"/>
              </w:rPr>
              <w:t xml:space="preserve">№ </w:t>
            </w:r>
            <w:r w:rsidRPr="006066B3">
              <w:rPr>
                <w:rFonts w:ascii="Times New Roman" w:eastAsia="Times New Roman" w:hAnsi="Times New Roman" w:cs="Times New Roman"/>
                <w:b/>
                <w:w w:val="95"/>
                <w:lang w:bidi="uk-UA"/>
              </w:rPr>
              <w:t>з/п</w:t>
            </w:r>
          </w:p>
        </w:tc>
        <w:tc>
          <w:tcPr>
            <w:tcW w:w="1985" w:type="dxa"/>
            <w:vAlign w:val="center"/>
          </w:tcPr>
          <w:p w:rsidR="0063766E" w:rsidRPr="006066B3" w:rsidRDefault="0063766E" w:rsidP="00876B1E">
            <w:pPr>
              <w:widowControl w:val="0"/>
              <w:autoSpaceDE w:val="0"/>
              <w:autoSpaceDN w:val="0"/>
              <w:spacing w:before="113" w:after="0" w:line="240" w:lineRule="auto"/>
              <w:ind w:left="399" w:right="388"/>
              <w:jc w:val="center"/>
              <w:rPr>
                <w:rFonts w:ascii="Times New Roman" w:eastAsia="Times New Roman" w:hAnsi="Times New Roman" w:cs="Times New Roman"/>
                <w:b/>
                <w:lang w:bidi="uk-UA"/>
              </w:rPr>
            </w:pPr>
            <w:r w:rsidRPr="006066B3">
              <w:rPr>
                <w:rFonts w:ascii="Times New Roman" w:eastAsia="Times New Roman" w:hAnsi="Times New Roman" w:cs="Times New Roman"/>
                <w:b/>
                <w:lang w:bidi="uk-UA"/>
              </w:rPr>
              <w:t>Тип Звернення</w:t>
            </w:r>
          </w:p>
        </w:tc>
        <w:tc>
          <w:tcPr>
            <w:tcW w:w="1333" w:type="dxa"/>
            <w:vAlign w:val="center"/>
          </w:tcPr>
          <w:p w:rsidR="0063766E" w:rsidRPr="006066B3" w:rsidRDefault="0063766E" w:rsidP="00876B1E">
            <w:pPr>
              <w:widowControl w:val="0"/>
              <w:autoSpaceDE w:val="0"/>
              <w:autoSpaceDN w:val="0"/>
              <w:spacing w:after="0" w:line="240" w:lineRule="auto"/>
              <w:ind w:left="160"/>
              <w:jc w:val="center"/>
              <w:rPr>
                <w:rFonts w:ascii="Times New Roman" w:eastAsia="Times New Roman" w:hAnsi="Times New Roman" w:cs="Times New Roman"/>
                <w:b/>
                <w:lang w:bidi="uk-UA"/>
              </w:rPr>
            </w:pPr>
            <w:r w:rsidRPr="006066B3">
              <w:rPr>
                <w:rFonts w:ascii="Times New Roman" w:eastAsia="Times New Roman" w:hAnsi="Times New Roman" w:cs="Times New Roman"/>
                <w:b/>
                <w:lang w:bidi="uk-UA"/>
              </w:rPr>
              <w:t>№ Звернення</w:t>
            </w:r>
          </w:p>
        </w:tc>
        <w:tc>
          <w:tcPr>
            <w:tcW w:w="1592" w:type="dxa"/>
            <w:vAlign w:val="center"/>
          </w:tcPr>
          <w:p w:rsidR="0063766E" w:rsidRPr="006066B3" w:rsidRDefault="0063766E" w:rsidP="00876B1E">
            <w:pPr>
              <w:widowControl w:val="0"/>
              <w:autoSpaceDE w:val="0"/>
              <w:autoSpaceDN w:val="0"/>
              <w:spacing w:after="0" w:line="228" w:lineRule="exact"/>
              <w:jc w:val="center"/>
              <w:rPr>
                <w:rFonts w:ascii="Times New Roman" w:eastAsia="Times New Roman" w:hAnsi="Times New Roman" w:cs="Times New Roman"/>
                <w:b/>
                <w:lang w:bidi="uk-UA"/>
              </w:rPr>
            </w:pPr>
            <w:r w:rsidRPr="006066B3">
              <w:rPr>
                <w:rFonts w:ascii="Times New Roman" w:eastAsia="Times New Roman" w:hAnsi="Times New Roman" w:cs="Times New Roman"/>
                <w:b/>
                <w:lang w:bidi="uk-UA"/>
              </w:rPr>
              <w:t xml:space="preserve">Дата відкриття </w:t>
            </w:r>
            <w:r w:rsidRPr="006066B3">
              <w:rPr>
                <w:rFonts w:ascii="Times New Roman" w:eastAsia="Times New Roman" w:hAnsi="Times New Roman" w:cs="Times New Roman"/>
                <w:b/>
                <w:w w:val="95"/>
                <w:lang w:bidi="uk-UA"/>
              </w:rPr>
              <w:t>Звернення</w:t>
            </w:r>
          </w:p>
        </w:tc>
        <w:tc>
          <w:tcPr>
            <w:tcW w:w="5573" w:type="dxa"/>
            <w:vAlign w:val="center"/>
          </w:tcPr>
          <w:p w:rsidR="0063766E" w:rsidRPr="006066B3" w:rsidRDefault="0063766E" w:rsidP="00876B1E">
            <w:pPr>
              <w:widowControl w:val="0"/>
              <w:autoSpaceDE w:val="0"/>
              <w:autoSpaceDN w:val="0"/>
              <w:spacing w:after="0" w:line="240" w:lineRule="auto"/>
              <w:ind w:left="107"/>
              <w:jc w:val="center"/>
              <w:rPr>
                <w:rFonts w:ascii="Times New Roman" w:eastAsia="Times New Roman" w:hAnsi="Times New Roman" w:cs="Times New Roman"/>
                <w:b/>
                <w:lang w:bidi="uk-UA"/>
              </w:rPr>
            </w:pPr>
            <w:r w:rsidRPr="006066B3">
              <w:rPr>
                <w:rFonts w:ascii="Times New Roman" w:eastAsia="Times New Roman" w:hAnsi="Times New Roman" w:cs="Times New Roman"/>
                <w:b/>
                <w:lang w:bidi="uk-UA"/>
              </w:rPr>
              <w:t>Опис</w:t>
            </w:r>
          </w:p>
        </w:tc>
        <w:tc>
          <w:tcPr>
            <w:tcW w:w="1135" w:type="dxa"/>
            <w:vAlign w:val="center"/>
          </w:tcPr>
          <w:p w:rsidR="0063766E" w:rsidRPr="006066B3" w:rsidRDefault="0063766E" w:rsidP="00876B1E">
            <w:pPr>
              <w:widowControl w:val="0"/>
              <w:autoSpaceDE w:val="0"/>
              <w:autoSpaceDN w:val="0"/>
              <w:spacing w:after="0" w:line="240" w:lineRule="auto"/>
              <w:ind w:left="6"/>
              <w:jc w:val="center"/>
              <w:rPr>
                <w:rFonts w:ascii="Times New Roman" w:eastAsia="Times New Roman" w:hAnsi="Times New Roman" w:cs="Times New Roman"/>
                <w:b/>
                <w:lang w:bidi="uk-UA"/>
              </w:rPr>
            </w:pPr>
            <w:r w:rsidRPr="006066B3">
              <w:rPr>
                <w:rFonts w:ascii="Times New Roman" w:eastAsia="Times New Roman" w:hAnsi="Times New Roman" w:cs="Times New Roman"/>
                <w:b/>
                <w:lang w:bidi="uk-UA"/>
              </w:rPr>
              <w:t>Пріоритет</w:t>
            </w:r>
          </w:p>
        </w:tc>
        <w:tc>
          <w:tcPr>
            <w:tcW w:w="1275" w:type="dxa"/>
            <w:vAlign w:val="center"/>
          </w:tcPr>
          <w:p w:rsidR="0063766E" w:rsidRPr="006066B3" w:rsidRDefault="0063766E" w:rsidP="00876B1E">
            <w:pPr>
              <w:widowControl w:val="0"/>
              <w:autoSpaceDE w:val="0"/>
              <w:autoSpaceDN w:val="0"/>
              <w:spacing w:after="0" w:line="228" w:lineRule="exact"/>
              <w:jc w:val="center"/>
              <w:rPr>
                <w:rFonts w:ascii="Times New Roman" w:eastAsia="Times New Roman" w:hAnsi="Times New Roman" w:cs="Times New Roman"/>
                <w:b/>
                <w:lang w:bidi="uk-UA"/>
              </w:rPr>
            </w:pPr>
            <w:r w:rsidRPr="006066B3">
              <w:rPr>
                <w:rFonts w:ascii="Times New Roman" w:eastAsia="Times New Roman" w:hAnsi="Times New Roman" w:cs="Times New Roman"/>
                <w:b/>
                <w:lang w:bidi="uk-UA"/>
              </w:rPr>
              <w:t xml:space="preserve">Дата закриття </w:t>
            </w:r>
            <w:r w:rsidRPr="006066B3">
              <w:rPr>
                <w:rFonts w:ascii="Times New Roman" w:eastAsia="Times New Roman" w:hAnsi="Times New Roman" w:cs="Times New Roman"/>
                <w:b/>
                <w:w w:val="95"/>
                <w:lang w:bidi="uk-UA"/>
              </w:rPr>
              <w:t>Звернення</w:t>
            </w:r>
          </w:p>
        </w:tc>
        <w:tc>
          <w:tcPr>
            <w:tcW w:w="1135" w:type="dxa"/>
            <w:vAlign w:val="center"/>
          </w:tcPr>
          <w:p w:rsidR="0063766E" w:rsidRPr="006066B3" w:rsidRDefault="0063766E" w:rsidP="00876B1E">
            <w:pPr>
              <w:widowControl w:val="0"/>
              <w:autoSpaceDE w:val="0"/>
              <w:autoSpaceDN w:val="0"/>
              <w:spacing w:after="0" w:line="240" w:lineRule="auto"/>
              <w:jc w:val="center"/>
              <w:rPr>
                <w:rFonts w:ascii="Times New Roman" w:eastAsia="Times New Roman" w:hAnsi="Times New Roman" w:cs="Times New Roman"/>
                <w:b/>
                <w:lang w:bidi="uk-UA"/>
              </w:rPr>
            </w:pPr>
            <w:r w:rsidRPr="006066B3">
              <w:rPr>
                <w:rFonts w:ascii="Times New Roman" w:eastAsia="Times New Roman" w:hAnsi="Times New Roman" w:cs="Times New Roman"/>
                <w:b/>
                <w:lang w:bidi="uk-UA"/>
              </w:rPr>
              <w:t>Години</w:t>
            </w:r>
          </w:p>
        </w:tc>
      </w:tr>
      <w:tr w:rsidR="0063766E" w:rsidRPr="006066B3" w:rsidTr="00876B1E">
        <w:trPr>
          <w:trHeight w:val="465"/>
        </w:trPr>
        <w:tc>
          <w:tcPr>
            <w:tcW w:w="567" w:type="dxa"/>
          </w:tcPr>
          <w:p w:rsidR="0063766E" w:rsidRPr="006066B3" w:rsidRDefault="0063766E" w:rsidP="00876B1E">
            <w:pPr>
              <w:widowControl w:val="0"/>
              <w:autoSpaceDE w:val="0"/>
              <w:autoSpaceDN w:val="0"/>
              <w:spacing w:after="0" w:line="226" w:lineRule="exact"/>
              <w:ind w:left="69"/>
              <w:rPr>
                <w:rFonts w:ascii="Times New Roman" w:eastAsia="Times New Roman" w:hAnsi="Times New Roman" w:cs="Times New Roman"/>
                <w:sz w:val="24"/>
                <w:szCs w:val="24"/>
                <w:lang w:bidi="uk-UA"/>
              </w:rPr>
            </w:pPr>
            <w:r w:rsidRPr="006066B3">
              <w:rPr>
                <w:rFonts w:ascii="Times New Roman" w:eastAsia="Times New Roman" w:hAnsi="Times New Roman" w:cs="Times New Roman"/>
                <w:sz w:val="24"/>
                <w:szCs w:val="24"/>
                <w:lang w:bidi="uk-UA"/>
              </w:rPr>
              <w:t>1.</w:t>
            </w:r>
          </w:p>
        </w:tc>
        <w:tc>
          <w:tcPr>
            <w:tcW w:w="1985"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333"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9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5573"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135"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275"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135"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465"/>
        </w:trPr>
        <w:tc>
          <w:tcPr>
            <w:tcW w:w="567" w:type="dxa"/>
          </w:tcPr>
          <w:p w:rsidR="0063766E" w:rsidRPr="006066B3" w:rsidRDefault="0063766E" w:rsidP="00876B1E">
            <w:pPr>
              <w:widowControl w:val="0"/>
              <w:autoSpaceDE w:val="0"/>
              <w:autoSpaceDN w:val="0"/>
              <w:spacing w:after="0" w:line="225" w:lineRule="exact"/>
              <w:ind w:left="69"/>
              <w:rPr>
                <w:rFonts w:ascii="Times New Roman" w:eastAsia="Times New Roman" w:hAnsi="Times New Roman" w:cs="Times New Roman"/>
                <w:sz w:val="24"/>
                <w:szCs w:val="24"/>
                <w:lang w:bidi="uk-UA"/>
              </w:rPr>
            </w:pPr>
            <w:r w:rsidRPr="006066B3">
              <w:rPr>
                <w:rFonts w:ascii="Times New Roman" w:eastAsia="Times New Roman" w:hAnsi="Times New Roman" w:cs="Times New Roman"/>
                <w:sz w:val="24"/>
                <w:szCs w:val="24"/>
                <w:lang w:bidi="uk-UA"/>
              </w:rPr>
              <w:t>2.</w:t>
            </w:r>
          </w:p>
        </w:tc>
        <w:tc>
          <w:tcPr>
            <w:tcW w:w="1985"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333"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9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5573"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135"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275"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135"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r w:rsidR="0063766E" w:rsidRPr="006066B3" w:rsidTr="00876B1E">
        <w:trPr>
          <w:trHeight w:val="465"/>
        </w:trPr>
        <w:tc>
          <w:tcPr>
            <w:tcW w:w="567" w:type="dxa"/>
          </w:tcPr>
          <w:p w:rsidR="0063766E" w:rsidRPr="006066B3" w:rsidRDefault="0063766E" w:rsidP="00876B1E">
            <w:pPr>
              <w:widowControl w:val="0"/>
              <w:autoSpaceDE w:val="0"/>
              <w:autoSpaceDN w:val="0"/>
              <w:spacing w:after="0" w:line="225" w:lineRule="exact"/>
              <w:ind w:left="69"/>
              <w:rPr>
                <w:rFonts w:ascii="Times New Roman" w:eastAsia="Times New Roman" w:hAnsi="Times New Roman" w:cs="Times New Roman"/>
                <w:sz w:val="24"/>
                <w:szCs w:val="24"/>
                <w:lang w:bidi="uk-UA"/>
              </w:rPr>
            </w:pPr>
            <w:r w:rsidRPr="006066B3">
              <w:rPr>
                <w:rFonts w:ascii="Times New Roman" w:eastAsia="Times New Roman" w:hAnsi="Times New Roman" w:cs="Times New Roman"/>
                <w:sz w:val="24"/>
                <w:szCs w:val="24"/>
                <w:lang w:bidi="uk-UA"/>
              </w:rPr>
              <w:t>3.</w:t>
            </w:r>
          </w:p>
        </w:tc>
        <w:tc>
          <w:tcPr>
            <w:tcW w:w="1985"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333"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592"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5573"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135"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275"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1135" w:type="dxa"/>
          </w:tcPr>
          <w:p w:rsidR="0063766E" w:rsidRPr="006066B3"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r>
    </w:tbl>
    <w:p w:rsidR="0063766E" w:rsidRPr="006066B3" w:rsidRDefault="0063766E" w:rsidP="0063766E">
      <w:pPr>
        <w:widowControl w:val="0"/>
        <w:autoSpaceDE w:val="0"/>
        <w:autoSpaceDN w:val="0"/>
        <w:spacing w:before="2" w:after="0" w:line="240" w:lineRule="auto"/>
        <w:rPr>
          <w:rFonts w:ascii="Times New Roman" w:eastAsia="Times New Roman" w:hAnsi="Times New Roman" w:cs="Times New Roman"/>
          <w:b/>
          <w:sz w:val="24"/>
          <w:szCs w:val="24"/>
          <w:lang w:bidi="uk-UA"/>
        </w:rPr>
      </w:pPr>
    </w:p>
    <w:p w:rsidR="0063766E" w:rsidRPr="006066B3" w:rsidRDefault="0063766E" w:rsidP="0063766E">
      <w:pPr>
        <w:widowControl w:val="0"/>
        <w:autoSpaceDE w:val="0"/>
        <w:autoSpaceDN w:val="0"/>
        <w:spacing w:after="0" w:line="240" w:lineRule="auto"/>
        <w:ind w:left="104" w:right="1227"/>
        <w:jc w:val="center"/>
        <w:rPr>
          <w:rFonts w:ascii="Times New Roman" w:eastAsia="Times New Roman" w:hAnsi="Times New Roman" w:cs="Times New Roman"/>
          <w:sz w:val="24"/>
          <w:szCs w:val="24"/>
          <w:lang w:bidi="uk-UA"/>
        </w:rPr>
      </w:pPr>
      <w:r w:rsidRPr="40008FF4">
        <w:rPr>
          <w:rFonts w:ascii="Times New Roman" w:eastAsia="Times New Roman" w:hAnsi="Times New Roman" w:cs="Times New Roman"/>
          <w:sz w:val="24"/>
          <w:szCs w:val="24"/>
          <w:lang w:bidi="uk-UA"/>
        </w:rPr>
        <w:t>Цим звітом підтверджується, що послуги з технічної підтримки КІАС УФГД</w:t>
      </w:r>
      <w:r w:rsidRPr="40008FF4">
        <w:rPr>
          <w:rFonts w:ascii="Times New Roman" w:eastAsia="Times New Roman" w:hAnsi="Times New Roman" w:cs="Times New Roman"/>
          <w:color w:val="FF0000"/>
          <w:sz w:val="24"/>
          <w:szCs w:val="24"/>
          <w:lang w:bidi="uk-UA"/>
        </w:rPr>
        <w:t xml:space="preserve"> </w:t>
      </w:r>
      <w:r w:rsidRPr="40008FF4">
        <w:rPr>
          <w:rFonts w:ascii="Times New Roman" w:eastAsia="Times New Roman" w:hAnsi="Times New Roman" w:cs="Times New Roman"/>
          <w:sz w:val="24"/>
          <w:szCs w:val="24"/>
          <w:lang w:bidi="uk-UA"/>
        </w:rPr>
        <w:t>надано в повному обсязі і без зауважень (на технічних засобах Замовника в місці безпосереднього розташування таких засобів).</w:t>
      </w:r>
    </w:p>
    <w:p w:rsidR="0063766E" w:rsidRPr="006066B3" w:rsidRDefault="0063766E" w:rsidP="0063766E">
      <w:pPr>
        <w:widowControl w:val="0"/>
        <w:autoSpaceDE w:val="0"/>
        <w:autoSpaceDN w:val="0"/>
        <w:spacing w:before="13" w:after="0" w:line="240" w:lineRule="auto"/>
        <w:ind w:left="678"/>
        <w:rPr>
          <w:rFonts w:ascii="Times New Roman" w:eastAsia="Times New Roman" w:hAnsi="Times New Roman" w:cs="Times New Roman"/>
          <w:i/>
          <w:sz w:val="24"/>
          <w:szCs w:val="24"/>
          <w:lang w:bidi="uk-UA"/>
        </w:rPr>
      </w:pPr>
      <w:r w:rsidRPr="006066B3">
        <w:rPr>
          <w:rFonts w:ascii="Times New Roman" w:eastAsia="Times New Roman" w:hAnsi="Times New Roman" w:cs="Times New Roman"/>
          <w:i/>
          <w:sz w:val="24"/>
          <w:szCs w:val="24"/>
          <w:lang w:bidi="uk-UA"/>
        </w:rPr>
        <w:t xml:space="preserve">** Номер звіту записується у форматі № </w:t>
      </w:r>
      <w:r w:rsidRPr="00357AF6">
        <w:rPr>
          <w:rFonts w:ascii="Times New Roman" w:eastAsia="Times New Roman" w:hAnsi="Times New Roman" w:cs="Times New Roman"/>
          <w:i/>
          <w:sz w:val="24"/>
          <w:szCs w:val="24"/>
          <w:lang w:bidi="uk-UA"/>
        </w:rPr>
        <w:t>Х/YYYY/Г</w:t>
      </w:r>
      <w:r w:rsidRPr="006066B3">
        <w:rPr>
          <w:rFonts w:ascii="Times New Roman" w:eastAsia="Times New Roman" w:hAnsi="Times New Roman" w:cs="Times New Roman"/>
          <w:i/>
          <w:sz w:val="24"/>
          <w:szCs w:val="24"/>
          <w:lang w:bidi="uk-UA"/>
        </w:rPr>
        <w:t xml:space="preserve"> та формується з наступних даних, де: Х – номер звітного періоду, </w:t>
      </w:r>
      <w:r w:rsidRPr="00357AF6">
        <w:rPr>
          <w:rFonts w:ascii="Times New Roman" w:eastAsia="Times New Roman" w:hAnsi="Times New Roman" w:cs="Times New Roman"/>
          <w:i/>
          <w:sz w:val="24"/>
          <w:szCs w:val="24"/>
          <w:lang w:bidi="uk-UA"/>
        </w:rPr>
        <w:t>YYYY</w:t>
      </w:r>
      <w:r w:rsidRPr="006066B3">
        <w:rPr>
          <w:rFonts w:ascii="Times New Roman" w:eastAsia="Times New Roman" w:hAnsi="Times New Roman" w:cs="Times New Roman"/>
          <w:i/>
          <w:sz w:val="24"/>
          <w:szCs w:val="24"/>
          <w:lang w:bidi="uk-UA"/>
        </w:rPr>
        <w:t xml:space="preserve"> – номер договору</w:t>
      </w:r>
    </w:p>
    <w:p w:rsidR="0063766E" w:rsidRPr="006066B3" w:rsidRDefault="0063766E" w:rsidP="0063766E">
      <w:pPr>
        <w:rPr>
          <w:rFonts w:ascii="Times New Roman" w:hAnsi="Times New Roman" w:cs="Times New Roman"/>
          <w:i/>
          <w:sz w:val="24"/>
          <w:szCs w:val="24"/>
        </w:rPr>
      </w:pPr>
    </w:p>
    <w:p w:rsidR="0063766E" w:rsidRDefault="0063766E" w:rsidP="0063766E">
      <w:pPr>
        <w:rPr>
          <w:rFonts w:ascii="Times New Roman" w:hAnsi="Times New Roman" w:cs="Times New Roman"/>
          <w:i/>
          <w:sz w:val="24"/>
          <w:szCs w:val="24"/>
        </w:rPr>
        <w:sectPr w:rsidR="0063766E" w:rsidSect="00341922">
          <w:pgSz w:w="16838" w:h="11906" w:orient="landscape"/>
          <w:pgMar w:top="461" w:right="850" w:bottom="850" w:left="1134" w:header="708" w:footer="708" w:gutter="0"/>
          <w:cols w:space="708"/>
          <w:docGrid w:linePitch="360"/>
        </w:sectPr>
      </w:pPr>
    </w:p>
    <w:p w:rsidR="0063766E" w:rsidRPr="00B17EA8" w:rsidRDefault="0063766E" w:rsidP="0063766E">
      <w:pPr>
        <w:keepNext/>
        <w:ind w:left="360"/>
        <w:jc w:val="right"/>
        <w:rPr>
          <w:rFonts w:ascii="Times New Roman" w:hAnsi="Times New Roman" w:cs="Times New Roman"/>
          <w:b/>
          <w:sz w:val="24"/>
          <w:szCs w:val="24"/>
        </w:rPr>
      </w:pPr>
      <w:r w:rsidRPr="00B17EA8">
        <w:rPr>
          <w:rFonts w:ascii="Times New Roman" w:hAnsi="Times New Roman" w:cs="Times New Roman"/>
          <w:b/>
          <w:sz w:val="24"/>
          <w:szCs w:val="24"/>
        </w:rPr>
        <w:lastRenderedPageBreak/>
        <w:t>Додаток Д до Технічних вимог</w:t>
      </w:r>
    </w:p>
    <w:p w:rsidR="0063766E" w:rsidRPr="00B17EA8" w:rsidRDefault="0063766E" w:rsidP="0063766E">
      <w:pPr>
        <w:widowControl w:val="0"/>
        <w:autoSpaceDE w:val="0"/>
        <w:autoSpaceDN w:val="0"/>
        <w:spacing w:before="89" w:after="0" w:line="240" w:lineRule="auto"/>
        <w:ind w:left="341" w:right="271"/>
        <w:jc w:val="center"/>
        <w:rPr>
          <w:rFonts w:ascii="Times New Roman" w:eastAsia="Times New Roman" w:hAnsi="Times New Roman" w:cs="Times New Roman"/>
          <w:sz w:val="24"/>
          <w:szCs w:val="24"/>
          <w:lang w:bidi="uk-UA"/>
        </w:rPr>
      </w:pPr>
      <w:r w:rsidRPr="00B17EA8">
        <w:rPr>
          <w:rFonts w:ascii="Times New Roman" w:eastAsia="Times New Roman" w:hAnsi="Times New Roman" w:cs="Times New Roman"/>
          <w:sz w:val="24"/>
          <w:szCs w:val="24"/>
          <w:lang w:bidi="uk-UA"/>
        </w:rPr>
        <w:t xml:space="preserve">Зразок звіту наданих послуг </w:t>
      </w:r>
    </w:p>
    <w:p w:rsidR="0063766E" w:rsidRPr="00B17EA8" w:rsidRDefault="0063766E" w:rsidP="0063766E">
      <w:pPr>
        <w:widowControl w:val="0"/>
        <w:autoSpaceDE w:val="0"/>
        <w:autoSpaceDN w:val="0"/>
        <w:spacing w:before="89" w:after="0" w:line="240" w:lineRule="auto"/>
        <w:ind w:left="341" w:right="271"/>
        <w:jc w:val="center"/>
        <w:rPr>
          <w:rFonts w:ascii="Times New Roman" w:eastAsia="Times New Roman" w:hAnsi="Times New Roman" w:cs="Times New Roman"/>
          <w:sz w:val="24"/>
          <w:szCs w:val="24"/>
          <w:lang w:bidi="uk-UA"/>
        </w:rPr>
      </w:pPr>
    </w:p>
    <w:p w:rsidR="0063766E" w:rsidRPr="00B17EA8" w:rsidRDefault="0063766E" w:rsidP="0063766E">
      <w:pPr>
        <w:widowControl w:val="0"/>
        <w:autoSpaceDE w:val="0"/>
        <w:autoSpaceDN w:val="0"/>
        <w:spacing w:before="2" w:after="0" w:line="240" w:lineRule="auto"/>
        <w:jc w:val="center"/>
        <w:rPr>
          <w:rFonts w:ascii="Times New Roman" w:eastAsia="Times New Roman" w:hAnsi="Times New Roman" w:cs="Times New Roman"/>
          <w:b/>
          <w:sz w:val="24"/>
          <w:szCs w:val="24"/>
          <w:lang w:bidi="uk-UA"/>
        </w:rPr>
      </w:pPr>
      <w:r w:rsidRPr="00B17EA8">
        <w:rPr>
          <w:rFonts w:ascii="Times New Roman" w:eastAsia="Times New Roman" w:hAnsi="Times New Roman" w:cs="Times New Roman"/>
          <w:b/>
          <w:sz w:val="24"/>
          <w:szCs w:val="24"/>
          <w:lang w:bidi="uk-UA"/>
        </w:rPr>
        <w:t xml:space="preserve">Звіт № Х/YYYY/Г** щодо наданих послуг з оновлення КІАС УФГД у відповідності до змін </w:t>
      </w:r>
      <w:r w:rsidRPr="00F143EB">
        <w:rPr>
          <w:rFonts w:ascii="Times New Roman" w:eastAsia="Times New Roman" w:hAnsi="Times New Roman" w:cs="Times New Roman"/>
          <w:b/>
          <w:sz w:val="24"/>
          <w:szCs w:val="24"/>
          <w:lang w:bidi="uk-UA"/>
        </w:rPr>
        <w:t>законодавства</w:t>
      </w:r>
      <w:r w:rsidRPr="00B17EA8">
        <w:rPr>
          <w:rFonts w:ascii="Times New Roman" w:eastAsia="Times New Roman" w:hAnsi="Times New Roman" w:cs="Times New Roman"/>
          <w:b/>
          <w:sz w:val="24"/>
          <w:szCs w:val="24"/>
          <w:lang w:bidi="uk-UA"/>
        </w:rPr>
        <w:t xml:space="preserve"> України в частині фінансово-господарської діяльності підприємств</w:t>
      </w:r>
    </w:p>
    <w:p w:rsidR="0063766E" w:rsidRPr="00B17EA8" w:rsidRDefault="0063766E" w:rsidP="0063766E">
      <w:pPr>
        <w:widowControl w:val="0"/>
        <w:autoSpaceDE w:val="0"/>
        <w:autoSpaceDN w:val="0"/>
        <w:spacing w:before="2" w:after="0" w:line="240" w:lineRule="auto"/>
        <w:jc w:val="center"/>
        <w:rPr>
          <w:rFonts w:ascii="Times New Roman" w:eastAsia="Times New Roman" w:hAnsi="Times New Roman" w:cs="Times New Roman"/>
          <w:b/>
          <w:sz w:val="24"/>
          <w:szCs w:val="24"/>
          <w:lang w:bidi="uk-UA"/>
        </w:rPr>
      </w:pPr>
      <w:r w:rsidRPr="00B17EA8">
        <w:rPr>
          <w:rFonts w:ascii="Times New Roman" w:eastAsia="Times New Roman" w:hAnsi="Times New Roman" w:cs="Times New Roman"/>
          <w:b/>
          <w:sz w:val="24"/>
          <w:szCs w:val="24"/>
          <w:lang w:bidi="uk-UA"/>
        </w:rPr>
        <w:t>за період з ________________ 20___р. по ________________ 20___р.</w:t>
      </w:r>
    </w:p>
    <w:p w:rsidR="0063766E" w:rsidRPr="00B17EA8" w:rsidRDefault="0063766E" w:rsidP="0063766E">
      <w:pPr>
        <w:widowControl w:val="0"/>
        <w:autoSpaceDE w:val="0"/>
        <w:autoSpaceDN w:val="0"/>
        <w:spacing w:before="2" w:after="0" w:line="240" w:lineRule="auto"/>
        <w:jc w:val="center"/>
        <w:rPr>
          <w:rFonts w:ascii="Times New Roman" w:eastAsia="Times New Roman" w:hAnsi="Times New Roman" w:cs="Times New Roman"/>
          <w:b/>
          <w:sz w:val="24"/>
          <w:szCs w:val="24"/>
          <w:lang w:bidi="uk-UA"/>
        </w:rPr>
      </w:pPr>
      <w:r w:rsidRPr="00B17EA8">
        <w:rPr>
          <w:rFonts w:ascii="Times New Roman" w:eastAsia="Times New Roman" w:hAnsi="Times New Roman" w:cs="Times New Roman"/>
          <w:b/>
          <w:sz w:val="24"/>
          <w:szCs w:val="24"/>
          <w:lang w:bidi="uk-UA"/>
        </w:rPr>
        <w:t>за Договором про надання послуг № ____ від «____» _____________ 20____р.</w:t>
      </w:r>
    </w:p>
    <w:p w:rsidR="0063766E" w:rsidRPr="00B17EA8" w:rsidRDefault="0063766E" w:rsidP="0063766E">
      <w:pPr>
        <w:widowControl w:val="0"/>
        <w:autoSpaceDE w:val="0"/>
        <w:autoSpaceDN w:val="0"/>
        <w:spacing w:before="2" w:after="0" w:line="240" w:lineRule="auto"/>
        <w:rPr>
          <w:rFonts w:ascii="Times New Roman" w:eastAsia="Times New Roman" w:hAnsi="Times New Roman" w:cs="Times New Roman"/>
          <w:b/>
          <w:sz w:val="24"/>
          <w:szCs w:val="24"/>
          <w:lang w:bidi="uk-UA"/>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693"/>
        <w:gridCol w:w="4962"/>
        <w:gridCol w:w="1038"/>
      </w:tblGrid>
      <w:tr w:rsidR="0063766E" w:rsidRPr="00F00B65" w:rsidTr="00876B1E">
        <w:trPr>
          <w:trHeight w:val="688"/>
        </w:trPr>
        <w:tc>
          <w:tcPr>
            <w:tcW w:w="567" w:type="dxa"/>
            <w:vAlign w:val="center"/>
          </w:tcPr>
          <w:p w:rsidR="0063766E" w:rsidRPr="00070A79" w:rsidRDefault="0063766E" w:rsidP="00876B1E">
            <w:pPr>
              <w:widowControl w:val="0"/>
              <w:autoSpaceDE w:val="0"/>
              <w:autoSpaceDN w:val="0"/>
              <w:spacing w:before="113" w:after="0" w:line="240" w:lineRule="auto"/>
              <w:ind w:left="110" w:right="89" w:firstLine="26"/>
              <w:jc w:val="center"/>
              <w:rPr>
                <w:rFonts w:ascii="Times New Roman" w:eastAsia="Times New Roman" w:hAnsi="Times New Roman" w:cs="Times New Roman"/>
                <w:b/>
                <w:lang w:bidi="uk-UA"/>
              </w:rPr>
            </w:pPr>
            <w:r w:rsidRPr="00070A79">
              <w:rPr>
                <w:rFonts w:ascii="Times New Roman" w:eastAsia="Times New Roman" w:hAnsi="Times New Roman" w:cs="Times New Roman"/>
                <w:b/>
                <w:lang w:bidi="uk-UA"/>
              </w:rPr>
              <w:t xml:space="preserve">№ </w:t>
            </w:r>
            <w:r w:rsidRPr="00070A79">
              <w:rPr>
                <w:rFonts w:ascii="Times New Roman" w:eastAsia="Times New Roman" w:hAnsi="Times New Roman" w:cs="Times New Roman"/>
                <w:b/>
                <w:w w:val="95"/>
                <w:lang w:bidi="uk-UA"/>
              </w:rPr>
              <w:t>з/п</w:t>
            </w:r>
          </w:p>
        </w:tc>
        <w:tc>
          <w:tcPr>
            <w:tcW w:w="2693" w:type="dxa"/>
            <w:vAlign w:val="center"/>
          </w:tcPr>
          <w:p w:rsidR="0063766E" w:rsidRPr="00070A79" w:rsidRDefault="0063766E" w:rsidP="00876B1E">
            <w:pPr>
              <w:widowControl w:val="0"/>
              <w:autoSpaceDE w:val="0"/>
              <w:autoSpaceDN w:val="0"/>
              <w:spacing w:before="113" w:after="0" w:line="240" w:lineRule="auto"/>
              <w:ind w:left="399" w:right="388"/>
              <w:jc w:val="center"/>
              <w:rPr>
                <w:rFonts w:ascii="Times New Roman" w:eastAsia="Times New Roman" w:hAnsi="Times New Roman" w:cs="Times New Roman"/>
                <w:b/>
                <w:lang w:bidi="uk-UA"/>
              </w:rPr>
            </w:pPr>
            <w:r w:rsidRPr="00070A79">
              <w:rPr>
                <w:rFonts w:ascii="Times New Roman" w:eastAsia="Times New Roman" w:hAnsi="Times New Roman" w:cs="Times New Roman"/>
                <w:b/>
                <w:lang w:bidi="uk-UA"/>
              </w:rPr>
              <w:t>Послуга</w:t>
            </w:r>
          </w:p>
        </w:tc>
        <w:tc>
          <w:tcPr>
            <w:tcW w:w="4962" w:type="dxa"/>
            <w:vAlign w:val="center"/>
          </w:tcPr>
          <w:p w:rsidR="0063766E" w:rsidRPr="00070A79" w:rsidRDefault="0063766E" w:rsidP="00876B1E">
            <w:pPr>
              <w:widowControl w:val="0"/>
              <w:autoSpaceDE w:val="0"/>
              <w:autoSpaceDN w:val="0"/>
              <w:spacing w:after="0" w:line="240" w:lineRule="auto"/>
              <w:ind w:left="107"/>
              <w:jc w:val="center"/>
              <w:rPr>
                <w:rFonts w:ascii="Times New Roman" w:eastAsia="Times New Roman" w:hAnsi="Times New Roman" w:cs="Times New Roman"/>
                <w:b/>
                <w:lang w:bidi="uk-UA"/>
              </w:rPr>
            </w:pPr>
            <w:r w:rsidRPr="00070A79">
              <w:rPr>
                <w:rFonts w:ascii="Times New Roman" w:eastAsia="Times New Roman" w:hAnsi="Times New Roman" w:cs="Times New Roman"/>
                <w:b/>
                <w:lang w:bidi="uk-UA"/>
              </w:rPr>
              <w:t>Опис</w:t>
            </w:r>
          </w:p>
        </w:tc>
        <w:tc>
          <w:tcPr>
            <w:tcW w:w="1038" w:type="dxa"/>
            <w:vAlign w:val="center"/>
          </w:tcPr>
          <w:p w:rsidR="0063766E" w:rsidRPr="00F00B65" w:rsidRDefault="0063766E" w:rsidP="00876B1E">
            <w:pPr>
              <w:widowControl w:val="0"/>
              <w:autoSpaceDE w:val="0"/>
              <w:autoSpaceDN w:val="0"/>
              <w:spacing w:after="0" w:line="240" w:lineRule="auto"/>
              <w:jc w:val="center"/>
              <w:rPr>
                <w:rFonts w:ascii="Times New Roman" w:eastAsia="Times New Roman" w:hAnsi="Times New Roman" w:cs="Times New Roman"/>
                <w:b/>
                <w:highlight w:val="green"/>
                <w:lang w:bidi="uk-UA"/>
              </w:rPr>
            </w:pPr>
            <w:r w:rsidRPr="00070A79">
              <w:rPr>
                <w:rFonts w:ascii="Times New Roman" w:eastAsia="Times New Roman" w:hAnsi="Times New Roman" w:cs="Times New Roman"/>
                <w:b/>
                <w:lang w:bidi="uk-UA"/>
              </w:rPr>
              <w:t>Години</w:t>
            </w:r>
          </w:p>
        </w:tc>
      </w:tr>
      <w:tr w:rsidR="0063766E" w:rsidRPr="00F00B65" w:rsidTr="00876B1E">
        <w:trPr>
          <w:trHeight w:val="1685"/>
        </w:trPr>
        <w:tc>
          <w:tcPr>
            <w:tcW w:w="567" w:type="dxa"/>
            <w:vAlign w:val="center"/>
          </w:tcPr>
          <w:p w:rsidR="0063766E" w:rsidRPr="00070A79" w:rsidRDefault="0063766E" w:rsidP="00876B1E">
            <w:pPr>
              <w:widowControl w:val="0"/>
              <w:autoSpaceDE w:val="0"/>
              <w:autoSpaceDN w:val="0"/>
              <w:spacing w:after="0" w:line="226" w:lineRule="exact"/>
              <w:ind w:left="69"/>
              <w:rPr>
                <w:rFonts w:ascii="Times New Roman" w:eastAsia="Times New Roman" w:hAnsi="Times New Roman" w:cs="Times New Roman"/>
                <w:sz w:val="24"/>
                <w:szCs w:val="24"/>
                <w:lang w:bidi="uk-UA"/>
              </w:rPr>
            </w:pPr>
            <w:r w:rsidRPr="00070A79">
              <w:rPr>
                <w:rFonts w:ascii="Times New Roman" w:eastAsia="Times New Roman" w:hAnsi="Times New Roman" w:cs="Times New Roman"/>
                <w:sz w:val="24"/>
                <w:szCs w:val="24"/>
                <w:lang w:bidi="uk-UA"/>
              </w:rPr>
              <w:t>1.</w:t>
            </w:r>
          </w:p>
        </w:tc>
        <w:tc>
          <w:tcPr>
            <w:tcW w:w="2693" w:type="dxa"/>
            <w:vAlign w:val="center"/>
          </w:tcPr>
          <w:p w:rsidR="0063766E" w:rsidRPr="00070A79" w:rsidRDefault="0063766E" w:rsidP="00876B1E">
            <w:pPr>
              <w:widowControl w:val="0"/>
              <w:autoSpaceDE w:val="0"/>
              <w:autoSpaceDN w:val="0"/>
              <w:spacing w:after="0" w:line="240" w:lineRule="auto"/>
              <w:jc w:val="center"/>
              <w:rPr>
                <w:rFonts w:ascii="Times New Roman" w:eastAsia="Times New Roman" w:hAnsi="Times New Roman" w:cs="Times New Roman"/>
                <w:sz w:val="24"/>
                <w:szCs w:val="24"/>
                <w:lang w:bidi="uk-UA"/>
              </w:rPr>
            </w:pPr>
            <w:r w:rsidRPr="40008FF4">
              <w:rPr>
                <w:rFonts w:ascii="Times New Roman" w:eastAsia="Times New Roman" w:hAnsi="Times New Roman" w:cs="Times New Roman"/>
                <w:sz w:val="24"/>
                <w:szCs w:val="24"/>
                <w:lang w:bidi="uk-UA"/>
              </w:rPr>
              <w:t>Оновлення КІАС УФГД</w:t>
            </w:r>
            <w:r w:rsidRPr="40008FF4">
              <w:rPr>
                <w:rFonts w:ascii="Times New Roman" w:eastAsia="Times New Roman" w:hAnsi="Times New Roman" w:cs="Times New Roman"/>
                <w:sz w:val="24"/>
                <w:szCs w:val="24"/>
                <w:lang w:val="ru-RU" w:bidi="uk-UA"/>
              </w:rPr>
              <w:t xml:space="preserve"> (</w:t>
            </w:r>
            <w:r w:rsidRPr="40008FF4">
              <w:rPr>
                <w:rFonts w:ascii="Times New Roman" w:eastAsia="Times New Roman" w:hAnsi="Times New Roman" w:cs="Times New Roman"/>
                <w:sz w:val="24"/>
                <w:szCs w:val="24"/>
                <w:lang w:bidi="uk-UA"/>
              </w:rPr>
              <w:t>назва оновлення</w:t>
            </w:r>
            <w:r w:rsidRPr="40008FF4">
              <w:rPr>
                <w:rFonts w:ascii="Times New Roman" w:eastAsia="Times New Roman" w:hAnsi="Times New Roman" w:cs="Times New Roman"/>
                <w:sz w:val="24"/>
                <w:szCs w:val="24"/>
                <w:lang w:val="ru-RU" w:bidi="uk-UA"/>
              </w:rPr>
              <w:t>)</w:t>
            </w:r>
          </w:p>
          <w:p w:rsidR="0063766E" w:rsidRPr="00070A79" w:rsidRDefault="0063766E" w:rsidP="00876B1E">
            <w:pPr>
              <w:widowControl w:val="0"/>
              <w:autoSpaceDE w:val="0"/>
              <w:autoSpaceDN w:val="0"/>
              <w:spacing w:after="0" w:line="240" w:lineRule="auto"/>
              <w:rPr>
                <w:rFonts w:ascii="Times New Roman" w:eastAsia="Times New Roman" w:hAnsi="Times New Roman" w:cs="Times New Roman"/>
                <w:sz w:val="24"/>
                <w:szCs w:val="24"/>
                <w:lang w:bidi="uk-UA"/>
              </w:rPr>
            </w:pPr>
          </w:p>
        </w:tc>
        <w:tc>
          <w:tcPr>
            <w:tcW w:w="4962" w:type="dxa"/>
          </w:tcPr>
          <w:p w:rsidR="0063766E" w:rsidRPr="00070A79" w:rsidRDefault="0063766E" w:rsidP="00876B1E">
            <w:pPr>
              <w:widowControl w:val="0"/>
              <w:autoSpaceDE w:val="0"/>
              <w:autoSpaceDN w:val="0"/>
              <w:spacing w:after="0" w:line="240" w:lineRule="auto"/>
              <w:jc w:val="both"/>
              <w:rPr>
                <w:rFonts w:ascii="Times New Roman" w:eastAsia="Times New Roman" w:hAnsi="Times New Roman" w:cs="Times New Roman"/>
                <w:sz w:val="24"/>
                <w:szCs w:val="24"/>
                <w:lang w:bidi="uk-UA"/>
              </w:rPr>
            </w:pPr>
            <w:r w:rsidRPr="00070A79">
              <w:rPr>
                <w:rFonts w:ascii="Times New Roman" w:eastAsia="Times New Roman" w:hAnsi="Times New Roman" w:cs="Times New Roman"/>
                <w:sz w:val="24"/>
                <w:szCs w:val="24"/>
                <w:lang w:bidi="uk-UA"/>
              </w:rPr>
              <w:t>1.1. Відслідковування змін до нормативно-правових актів</w:t>
            </w:r>
          </w:p>
          <w:p w:rsidR="0063766E" w:rsidRPr="00070A79" w:rsidRDefault="0063766E" w:rsidP="00876B1E">
            <w:pPr>
              <w:widowControl w:val="0"/>
              <w:autoSpaceDE w:val="0"/>
              <w:autoSpaceDN w:val="0"/>
              <w:spacing w:after="0" w:line="240" w:lineRule="auto"/>
              <w:jc w:val="both"/>
              <w:rPr>
                <w:rFonts w:ascii="Times New Roman" w:eastAsia="Times New Roman" w:hAnsi="Times New Roman" w:cs="Times New Roman"/>
                <w:sz w:val="24"/>
                <w:szCs w:val="24"/>
                <w:lang w:bidi="uk-UA"/>
              </w:rPr>
            </w:pPr>
            <w:r w:rsidRPr="00070A79">
              <w:rPr>
                <w:rFonts w:ascii="Times New Roman" w:eastAsia="Times New Roman" w:hAnsi="Times New Roman" w:cs="Times New Roman"/>
                <w:sz w:val="24"/>
                <w:szCs w:val="24"/>
                <w:lang w:bidi="uk-UA"/>
              </w:rPr>
              <w:t>1.2. Розробка оновлення</w:t>
            </w:r>
          </w:p>
          <w:p w:rsidR="0063766E" w:rsidRPr="00070A79" w:rsidRDefault="0063766E" w:rsidP="00876B1E">
            <w:pPr>
              <w:widowControl w:val="0"/>
              <w:autoSpaceDE w:val="0"/>
              <w:autoSpaceDN w:val="0"/>
              <w:spacing w:after="0" w:line="240" w:lineRule="auto"/>
              <w:jc w:val="both"/>
              <w:rPr>
                <w:rFonts w:ascii="Times New Roman" w:eastAsia="Times New Roman" w:hAnsi="Times New Roman" w:cs="Times New Roman"/>
                <w:sz w:val="24"/>
                <w:szCs w:val="24"/>
                <w:lang w:bidi="uk-UA"/>
              </w:rPr>
            </w:pPr>
            <w:r w:rsidRPr="00070A79">
              <w:rPr>
                <w:rFonts w:ascii="Times New Roman" w:eastAsia="Times New Roman" w:hAnsi="Times New Roman" w:cs="Times New Roman"/>
                <w:sz w:val="24"/>
                <w:szCs w:val="24"/>
                <w:lang w:bidi="uk-UA"/>
              </w:rPr>
              <w:t>1.3. Тестування й налаштування оновлення</w:t>
            </w:r>
          </w:p>
          <w:p w:rsidR="0063766E" w:rsidRPr="00070A79" w:rsidRDefault="0063766E" w:rsidP="00876B1E">
            <w:pPr>
              <w:widowControl w:val="0"/>
              <w:autoSpaceDE w:val="0"/>
              <w:autoSpaceDN w:val="0"/>
              <w:spacing w:after="0" w:line="240" w:lineRule="auto"/>
              <w:jc w:val="both"/>
              <w:rPr>
                <w:rFonts w:ascii="Times New Roman" w:eastAsia="Times New Roman" w:hAnsi="Times New Roman" w:cs="Times New Roman"/>
                <w:sz w:val="24"/>
                <w:szCs w:val="24"/>
                <w:lang w:bidi="uk-UA"/>
              </w:rPr>
            </w:pPr>
            <w:r w:rsidRPr="00070A79">
              <w:rPr>
                <w:rFonts w:ascii="Times New Roman" w:eastAsia="Times New Roman" w:hAnsi="Times New Roman" w:cs="Times New Roman"/>
                <w:sz w:val="24"/>
                <w:szCs w:val="24"/>
                <w:lang w:bidi="uk-UA"/>
              </w:rPr>
              <w:t>1.4. Складання відповідної технічної документації</w:t>
            </w:r>
          </w:p>
        </w:tc>
        <w:tc>
          <w:tcPr>
            <w:tcW w:w="1038" w:type="dxa"/>
            <w:vAlign w:val="center"/>
          </w:tcPr>
          <w:p w:rsidR="0063766E" w:rsidRPr="00F00B65" w:rsidRDefault="0063766E" w:rsidP="00876B1E">
            <w:pPr>
              <w:widowControl w:val="0"/>
              <w:autoSpaceDE w:val="0"/>
              <w:autoSpaceDN w:val="0"/>
              <w:spacing w:after="0" w:line="240" w:lineRule="auto"/>
              <w:jc w:val="center"/>
              <w:rPr>
                <w:rFonts w:ascii="Times New Roman" w:eastAsia="Times New Roman" w:hAnsi="Times New Roman" w:cs="Times New Roman"/>
                <w:sz w:val="24"/>
                <w:szCs w:val="24"/>
                <w:highlight w:val="green"/>
                <w:lang w:bidi="uk-UA"/>
              </w:rPr>
            </w:pPr>
          </w:p>
        </w:tc>
      </w:tr>
    </w:tbl>
    <w:p w:rsidR="0063766E" w:rsidRDefault="0063766E" w:rsidP="0063766E">
      <w:pPr>
        <w:widowControl w:val="0"/>
        <w:autoSpaceDE w:val="0"/>
        <w:autoSpaceDN w:val="0"/>
        <w:spacing w:before="2" w:after="0" w:line="240" w:lineRule="auto"/>
        <w:rPr>
          <w:rFonts w:ascii="Times New Roman" w:eastAsia="Times New Roman" w:hAnsi="Times New Roman" w:cs="Times New Roman"/>
          <w:b/>
          <w:sz w:val="24"/>
          <w:szCs w:val="24"/>
          <w:lang w:bidi="uk-UA"/>
        </w:rPr>
      </w:pPr>
    </w:p>
    <w:p w:rsidR="0063766E" w:rsidRPr="006066B3" w:rsidRDefault="0063766E" w:rsidP="0063766E">
      <w:pPr>
        <w:widowControl w:val="0"/>
        <w:autoSpaceDE w:val="0"/>
        <w:autoSpaceDN w:val="0"/>
        <w:spacing w:before="2" w:after="0" w:line="240" w:lineRule="auto"/>
        <w:rPr>
          <w:rFonts w:ascii="Times New Roman" w:eastAsia="Times New Roman" w:hAnsi="Times New Roman" w:cs="Times New Roman"/>
          <w:b/>
          <w:sz w:val="24"/>
          <w:szCs w:val="24"/>
          <w:lang w:bidi="uk-UA"/>
        </w:rPr>
      </w:pPr>
    </w:p>
    <w:p w:rsidR="0063766E" w:rsidRPr="006066B3" w:rsidRDefault="0063766E" w:rsidP="0063766E">
      <w:pPr>
        <w:widowControl w:val="0"/>
        <w:tabs>
          <w:tab w:val="left" w:pos="8222"/>
        </w:tabs>
        <w:autoSpaceDE w:val="0"/>
        <w:autoSpaceDN w:val="0"/>
        <w:spacing w:after="0" w:line="240" w:lineRule="auto"/>
        <w:ind w:right="1227"/>
        <w:jc w:val="center"/>
        <w:rPr>
          <w:rFonts w:ascii="Times New Roman" w:eastAsia="Times New Roman" w:hAnsi="Times New Roman" w:cs="Times New Roman"/>
          <w:sz w:val="24"/>
          <w:szCs w:val="24"/>
          <w:lang w:bidi="uk-UA"/>
        </w:rPr>
      </w:pPr>
      <w:r w:rsidRPr="40008FF4">
        <w:rPr>
          <w:rFonts w:ascii="Times New Roman" w:eastAsia="Times New Roman" w:hAnsi="Times New Roman" w:cs="Times New Roman"/>
          <w:sz w:val="24"/>
          <w:szCs w:val="24"/>
          <w:lang w:bidi="uk-UA"/>
        </w:rPr>
        <w:t>Цим звітом підтверджується, що послуги з оновлення КІАС «ФГД надано в повному обсязі і без зауважень (на технічних засобах Замовника в місці безпосереднього розташування таких засобів).</w:t>
      </w:r>
    </w:p>
    <w:p w:rsidR="0063766E" w:rsidRPr="006066B3" w:rsidRDefault="0063766E" w:rsidP="0063766E">
      <w:pPr>
        <w:widowControl w:val="0"/>
        <w:autoSpaceDE w:val="0"/>
        <w:autoSpaceDN w:val="0"/>
        <w:spacing w:before="13" w:after="0" w:line="240" w:lineRule="auto"/>
        <w:ind w:left="678"/>
        <w:rPr>
          <w:rFonts w:ascii="Times New Roman" w:eastAsia="Times New Roman" w:hAnsi="Times New Roman" w:cs="Times New Roman"/>
          <w:i/>
          <w:sz w:val="24"/>
          <w:szCs w:val="24"/>
          <w:lang w:bidi="uk-UA"/>
        </w:rPr>
      </w:pPr>
      <w:r w:rsidRPr="006066B3">
        <w:rPr>
          <w:rFonts w:ascii="Times New Roman" w:eastAsia="Times New Roman" w:hAnsi="Times New Roman" w:cs="Times New Roman"/>
          <w:i/>
          <w:sz w:val="24"/>
          <w:szCs w:val="24"/>
          <w:lang w:bidi="uk-UA"/>
        </w:rPr>
        <w:t xml:space="preserve">** Номер звіту записується у форматі № </w:t>
      </w:r>
      <w:r w:rsidRPr="00357AF6">
        <w:rPr>
          <w:rFonts w:ascii="Times New Roman" w:eastAsia="Times New Roman" w:hAnsi="Times New Roman" w:cs="Times New Roman"/>
          <w:i/>
          <w:sz w:val="24"/>
          <w:szCs w:val="24"/>
          <w:lang w:bidi="uk-UA"/>
        </w:rPr>
        <w:t>Х/YYYY/Г</w:t>
      </w:r>
      <w:r w:rsidRPr="006066B3">
        <w:rPr>
          <w:rFonts w:ascii="Times New Roman" w:eastAsia="Times New Roman" w:hAnsi="Times New Roman" w:cs="Times New Roman"/>
          <w:i/>
          <w:sz w:val="24"/>
          <w:szCs w:val="24"/>
          <w:lang w:bidi="uk-UA"/>
        </w:rPr>
        <w:t xml:space="preserve"> та формується з наступних даних, де: Х – номер звітного періоду, </w:t>
      </w:r>
      <w:r w:rsidRPr="00357AF6">
        <w:rPr>
          <w:rFonts w:ascii="Times New Roman" w:eastAsia="Times New Roman" w:hAnsi="Times New Roman" w:cs="Times New Roman"/>
          <w:i/>
          <w:sz w:val="24"/>
          <w:szCs w:val="24"/>
          <w:lang w:bidi="uk-UA"/>
        </w:rPr>
        <w:t>YYYY</w:t>
      </w:r>
      <w:r w:rsidRPr="006066B3">
        <w:rPr>
          <w:rFonts w:ascii="Times New Roman" w:eastAsia="Times New Roman" w:hAnsi="Times New Roman" w:cs="Times New Roman"/>
          <w:i/>
          <w:sz w:val="24"/>
          <w:szCs w:val="24"/>
          <w:lang w:bidi="uk-UA"/>
        </w:rPr>
        <w:t xml:space="preserve"> – номер договору</w:t>
      </w:r>
    </w:p>
    <w:p w:rsidR="0063766E" w:rsidRPr="001B2CB5" w:rsidRDefault="0063766E" w:rsidP="0063766E">
      <w:pPr>
        <w:pStyle w:val="aff3"/>
        <w:suppressAutoHyphens w:val="0"/>
        <w:spacing w:after="0" w:line="240" w:lineRule="auto"/>
        <w:ind w:left="568"/>
        <w:rPr>
          <w:rFonts w:ascii="Times New Roman" w:eastAsia="Times New Roman" w:hAnsi="Times New Roman" w:cs="Times New Roman"/>
          <w:sz w:val="24"/>
          <w:szCs w:val="24"/>
          <w:lang w:eastAsia="ja-JP"/>
        </w:rPr>
      </w:pPr>
    </w:p>
    <w:p w:rsidR="006F61A9" w:rsidRPr="002A4143" w:rsidRDefault="006F61A9" w:rsidP="006F61A9">
      <w:pPr>
        <w:suppressAutoHyphens w:val="0"/>
        <w:spacing w:after="0" w:line="240" w:lineRule="auto"/>
        <w:contextualSpacing/>
        <w:jc w:val="both"/>
        <w:rPr>
          <w:rFonts w:ascii="Times New Roman" w:hAnsi="Times New Roman" w:cs="Times New Roman"/>
          <w:b/>
          <w:sz w:val="24"/>
          <w:szCs w:val="24"/>
        </w:rPr>
      </w:pPr>
      <w:r w:rsidRPr="002A4143">
        <w:rPr>
          <w:rFonts w:ascii="Times New Roman" w:hAnsi="Times New Roman" w:cs="Times New Roman"/>
          <w:b/>
          <w:sz w:val="24"/>
          <w:szCs w:val="24"/>
        </w:rPr>
        <w:t xml:space="preserve">Керівник організації – учасника </w:t>
      </w:r>
    </w:p>
    <w:p w:rsidR="006F61A9" w:rsidRPr="002A4143" w:rsidRDefault="006F61A9" w:rsidP="006F61A9">
      <w:pPr>
        <w:suppressAutoHyphens w:val="0"/>
        <w:spacing w:after="0" w:line="240" w:lineRule="auto"/>
        <w:contextualSpacing/>
        <w:jc w:val="both"/>
        <w:rPr>
          <w:rFonts w:ascii="Times New Roman" w:hAnsi="Times New Roman" w:cs="Times New Roman"/>
          <w:b/>
          <w:sz w:val="24"/>
          <w:szCs w:val="24"/>
        </w:rPr>
      </w:pPr>
      <w:r w:rsidRPr="002A4143">
        <w:rPr>
          <w:rFonts w:ascii="Times New Roman" w:hAnsi="Times New Roman" w:cs="Times New Roman"/>
          <w:b/>
          <w:sz w:val="24"/>
          <w:szCs w:val="24"/>
        </w:rPr>
        <w:t>процедури закупівлі або                      _______________________             /____________________/</w:t>
      </w:r>
    </w:p>
    <w:p w:rsidR="006F61A9" w:rsidRPr="002A4143" w:rsidRDefault="006F61A9" w:rsidP="006F61A9">
      <w:pPr>
        <w:suppressAutoHyphens w:val="0"/>
        <w:spacing w:after="0" w:line="240" w:lineRule="auto"/>
        <w:contextualSpacing/>
        <w:jc w:val="both"/>
        <w:rPr>
          <w:rFonts w:ascii="Times New Roman" w:hAnsi="Times New Roman" w:cs="Times New Roman"/>
          <w:i/>
          <w:sz w:val="24"/>
          <w:szCs w:val="24"/>
        </w:rPr>
      </w:pPr>
      <w:r w:rsidRPr="002A4143">
        <w:rPr>
          <w:rFonts w:ascii="Times New Roman" w:hAnsi="Times New Roman" w:cs="Times New Roman"/>
          <w:b/>
          <w:sz w:val="24"/>
          <w:szCs w:val="24"/>
        </w:rPr>
        <w:t>інша уповноважена (посадова) особа</w:t>
      </w:r>
      <w:r w:rsidRPr="002A4143">
        <w:rPr>
          <w:rFonts w:ascii="Times New Roman" w:hAnsi="Times New Roman" w:cs="Times New Roman"/>
          <w:sz w:val="24"/>
          <w:szCs w:val="24"/>
        </w:rPr>
        <w:t xml:space="preserve">   (</w:t>
      </w:r>
      <w:r w:rsidRPr="002A4143">
        <w:rPr>
          <w:rFonts w:ascii="Times New Roman" w:hAnsi="Times New Roman" w:cs="Times New Roman"/>
          <w:i/>
          <w:sz w:val="24"/>
          <w:szCs w:val="24"/>
        </w:rPr>
        <w:t>підпис)       МП **                         (ініціали та прізвище)</w:t>
      </w:r>
    </w:p>
    <w:p w:rsidR="006F61A9" w:rsidRPr="002A4143" w:rsidRDefault="006F61A9" w:rsidP="006F61A9">
      <w:pPr>
        <w:spacing w:after="0" w:line="0" w:lineRule="atLeast"/>
        <w:jc w:val="both"/>
        <w:rPr>
          <w:rFonts w:ascii="Times New Roman" w:eastAsia="Times New Roman" w:hAnsi="Times New Roman" w:cs="Times New Roman"/>
          <w:i/>
          <w:sz w:val="24"/>
          <w:szCs w:val="24"/>
          <w:lang w:eastAsia="zh-CN"/>
        </w:rPr>
      </w:pPr>
      <w:r w:rsidRPr="002A4143">
        <w:rPr>
          <w:rFonts w:ascii="Times New Roman" w:eastAsia="Times New Roman" w:hAnsi="Times New Roman" w:cs="Times New Roman"/>
          <w:bCs/>
          <w:i/>
          <w:sz w:val="24"/>
          <w:szCs w:val="24"/>
          <w:lang w:eastAsia="zh-CN"/>
        </w:rPr>
        <w:t>**</w:t>
      </w:r>
      <w:r w:rsidRPr="002A4143">
        <w:rPr>
          <w:rFonts w:ascii="Times New Roman" w:eastAsia="Times New Roman" w:hAnsi="Times New Roman" w:cs="Times New Roman"/>
          <w:i/>
          <w:sz w:val="24"/>
          <w:szCs w:val="24"/>
          <w:lang w:eastAsia="zh-CN"/>
        </w:rPr>
        <w:t>Ця вимога не стосується осіб, які здійснюють діяльність без печатки, згідно з чинним законодавством</w:t>
      </w:r>
    </w:p>
    <w:p w:rsidR="003B2C76" w:rsidRDefault="003B2C76" w:rsidP="00C73D57">
      <w:pPr>
        <w:suppressAutoHyphens w:val="0"/>
        <w:spacing w:after="160"/>
        <w:rPr>
          <w:rFonts w:ascii="Times New Roman" w:eastAsia="Times New Roman" w:hAnsi="Times New Roman" w:cs="Times New Roman"/>
          <w:i/>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Default="006E451B" w:rsidP="00C73D57">
      <w:pPr>
        <w:suppressAutoHyphens w:val="0"/>
        <w:spacing w:after="160"/>
        <w:rPr>
          <w:rFonts w:ascii="Times New Roman" w:eastAsia="Times New Roman" w:hAnsi="Times New Roman" w:cs="Times New Roman"/>
          <w:sz w:val="24"/>
          <w:szCs w:val="24"/>
          <w:lang w:eastAsia="zh-CN"/>
        </w:rPr>
      </w:pPr>
    </w:p>
    <w:p w:rsidR="006E451B" w:rsidRPr="004773DA" w:rsidRDefault="00373B15" w:rsidP="006E451B">
      <w:pPr>
        <w:spacing w:after="0" w:line="240" w:lineRule="auto"/>
        <w:jc w:val="right"/>
        <w:rPr>
          <w:rFonts w:ascii="Times New Roman" w:eastAsia="SimSun" w:hAnsi="Times New Roman" w:cs="Times New Roman"/>
          <w:b/>
          <w:bCs/>
          <w:sz w:val="24"/>
          <w:szCs w:val="24"/>
        </w:rPr>
      </w:pPr>
      <w:r>
        <w:rPr>
          <w:rFonts w:ascii="Times New Roman" w:eastAsia="SimSun" w:hAnsi="Times New Roman" w:cs="Times New Roman"/>
          <w:b/>
          <w:bCs/>
          <w:sz w:val="24"/>
          <w:szCs w:val="24"/>
        </w:rPr>
        <w:lastRenderedPageBreak/>
        <w:t xml:space="preserve">ДОДАТОК </w:t>
      </w:r>
      <w:r w:rsidR="006E451B" w:rsidRPr="004773DA">
        <w:rPr>
          <w:rFonts w:ascii="Times New Roman" w:eastAsia="SimSun" w:hAnsi="Times New Roman" w:cs="Times New Roman"/>
          <w:b/>
          <w:bCs/>
          <w:sz w:val="24"/>
          <w:szCs w:val="24"/>
        </w:rPr>
        <w:t>5</w:t>
      </w:r>
    </w:p>
    <w:p w:rsidR="006E451B" w:rsidRDefault="006E451B" w:rsidP="006E451B">
      <w:pPr>
        <w:spacing w:after="0" w:line="240" w:lineRule="auto"/>
        <w:jc w:val="right"/>
        <w:rPr>
          <w:rFonts w:ascii="Times New Roman" w:eastAsia="SimSun" w:hAnsi="Times New Roman" w:cs="Times New Roman"/>
          <w:i/>
          <w:iCs/>
          <w:sz w:val="24"/>
          <w:szCs w:val="24"/>
          <w:bdr w:val="none" w:sz="0" w:space="0" w:color="auto" w:frame="1"/>
        </w:rPr>
      </w:pPr>
      <w:r w:rsidRPr="004773DA">
        <w:rPr>
          <w:rFonts w:ascii="Times New Roman" w:eastAsia="SimSun" w:hAnsi="Times New Roman" w:cs="Times New Roman"/>
          <w:i/>
          <w:iCs/>
          <w:sz w:val="24"/>
          <w:szCs w:val="24"/>
          <w:bdr w:val="none" w:sz="0" w:space="0" w:color="auto" w:frame="1"/>
        </w:rPr>
        <w:t xml:space="preserve">до тендерної документації </w:t>
      </w:r>
    </w:p>
    <w:p w:rsidR="006E451B" w:rsidRPr="00F445FE" w:rsidRDefault="006E451B" w:rsidP="006E451B">
      <w:pPr>
        <w:shd w:val="clear" w:color="auto" w:fill="FFFFFF"/>
        <w:spacing w:after="0" w:line="182" w:lineRule="atLeast"/>
        <w:ind w:left="6237"/>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ЗАТВЕРДЖЕНО</w:t>
      </w:r>
      <w:r w:rsidRPr="00F445FE">
        <w:rPr>
          <w:rFonts w:ascii="Times New Roman" w:eastAsia="Calibri" w:hAnsi="Times New Roman" w:cs="Times New Roman"/>
          <w:color w:val="000000"/>
          <w:sz w:val="24"/>
          <w:szCs w:val="24"/>
        </w:rPr>
        <w:br/>
        <w:t>Наказ Міністерства розвитку економіки,</w:t>
      </w:r>
      <w:r w:rsidRPr="00F445FE">
        <w:rPr>
          <w:rFonts w:ascii="Times New Roman" w:eastAsia="Calibri" w:hAnsi="Times New Roman" w:cs="Times New Roman"/>
          <w:color w:val="000000"/>
          <w:sz w:val="24"/>
          <w:szCs w:val="24"/>
        </w:rPr>
        <w:br/>
        <w:t>торгівлі та сільського господарства України</w:t>
      </w:r>
      <w:r w:rsidRPr="00F445FE">
        <w:rPr>
          <w:rFonts w:ascii="Times New Roman" w:eastAsia="Calibri" w:hAnsi="Times New Roman" w:cs="Times New Roman"/>
          <w:color w:val="000000"/>
          <w:sz w:val="24"/>
          <w:szCs w:val="24"/>
        </w:rPr>
        <w:br/>
        <w:t>14 грудня 2020 року № 2628</w:t>
      </w:r>
    </w:p>
    <w:p w:rsidR="006E451B" w:rsidRDefault="006E451B" w:rsidP="006E451B">
      <w:pPr>
        <w:shd w:val="clear" w:color="auto" w:fill="FFFFFF"/>
        <w:spacing w:after="0" w:line="203" w:lineRule="atLeast"/>
        <w:jc w:val="center"/>
        <w:rPr>
          <w:rFonts w:ascii="Times New Roman" w:eastAsia="Calibri" w:hAnsi="Times New Roman" w:cs="Times New Roman"/>
          <w:b/>
          <w:bCs/>
          <w:color w:val="000000"/>
          <w:sz w:val="24"/>
          <w:szCs w:val="24"/>
        </w:rPr>
      </w:pPr>
    </w:p>
    <w:p w:rsidR="006E451B" w:rsidRPr="00F445FE" w:rsidRDefault="006E451B" w:rsidP="006E451B">
      <w:pPr>
        <w:shd w:val="clear" w:color="auto" w:fill="FFFFFF"/>
        <w:spacing w:after="0" w:line="203" w:lineRule="atLeast"/>
        <w:jc w:val="center"/>
        <w:rPr>
          <w:rFonts w:ascii="Times New Roman" w:eastAsia="Calibri" w:hAnsi="Times New Roman" w:cs="Times New Roman"/>
          <w:b/>
          <w:bCs/>
          <w:color w:val="000000"/>
          <w:sz w:val="24"/>
          <w:szCs w:val="24"/>
        </w:rPr>
      </w:pPr>
      <w:r w:rsidRPr="00F445FE">
        <w:rPr>
          <w:rFonts w:ascii="Times New Roman" w:eastAsia="Calibri" w:hAnsi="Times New Roman" w:cs="Times New Roman"/>
          <w:b/>
          <w:bCs/>
          <w:color w:val="000000"/>
          <w:sz w:val="24"/>
          <w:szCs w:val="24"/>
        </w:rPr>
        <w:t xml:space="preserve">ФОРМА </w:t>
      </w:r>
      <w:r w:rsidRPr="00F445FE">
        <w:rPr>
          <w:rFonts w:ascii="Times New Roman" w:eastAsia="Calibri" w:hAnsi="Times New Roman" w:cs="Times New Roman"/>
          <w:b/>
          <w:bCs/>
          <w:color w:val="000000"/>
          <w:sz w:val="24"/>
          <w:szCs w:val="24"/>
        </w:rPr>
        <w:br/>
        <w:t>забезпечення тендерної пропозиції / пропозиції</w:t>
      </w:r>
    </w:p>
    <w:p w:rsidR="006E451B" w:rsidRPr="00F445FE" w:rsidRDefault="006E451B" w:rsidP="006E451B">
      <w:pPr>
        <w:shd w:val="clear" w:color="auto" w:fill="FFFFFF"/>
        <w:spacing w:after="0" w:line="193" w:lineRule="atLeast"/>
        <w:jc w:val="center"/>
        <w:rPr>
          <w:rFonts w:ascii="Times New Roman" w:eastAsia="Calibri" w:hAnsi="Times New Roman" w:cs="Times New Roman"/>
          <w:color w:val="000000"/>
          <w:sz w:val="24"/>
          <w:szCs w:val="24"/>
        </w:rPr>
      </w:pPr>
      <w:r w:rsidRPr="00F445FE">
        <w:rPr>
          <w:rFonts w:ascii="Times New Roman" w:eastAsia="Calibri" w:hAnsi="Times New Roman" w:cs="Times New Roman"/>
          <w:b/>
          <w:bCs/>
          <w:color w:val="000000"/>
          <w:sz w:val="24"/>
          <w:szCs w:val="24"/>
        </w:rPr>
        <w:t>__________ ГАРАНТІЯ № ________</w:t>
      </w:r>
    </w:p>
    <w:p w:rsidR="006E451B" w:rsidRPr="00F445FE" w:rsidRDefault="006E451B" w:rsidP="006E451B">
      <w:pPr>
        <w:shd w:val="clear" w:color="auto" w:fill="FFFFFF"/>
        <w:spacing w:after="0" w:line="150" w:lineRule="atLeast"/>
        <w:ind w:firstLine="142"/>
        <w:jc w:val="center"/>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(назва в разі необхідності)</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1. Реквізити</w:t>
      </w:r>
    </w:p>
    <w:p w:rsidR="006E451B" w:rsidRPr="00F445F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Дата видачі ______________</w:t>
      </w:r>
    </w:p>
    <w:p w:rsidR="006E451B" w:rsidRPr="00F445F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Місце складання _________________________________________________</w:t>
      </w:r>
    </w:p>
    <w:p w:rsidR="006E451B" w:rsidRPr="00F445F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Повне найменування гаранта ___________________________________</w:t>
      </w:r>
    </w:p>
    <w:p w:rsidR="006E451B" w:rsidRPr="00F445F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Повне найменування принципала ______________________________________</w:t>
      </w:r>
    </w:p>
    <w:p w:rsidR="006E451B" w:rsidRPr="00F445F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Найменування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____________________________________________</w:t>
      </w:r>
    </w:p>
    <w:p w:rsidR="006E451B" w:rsidRPr="00F445F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Сума гарантії _________________________________________________________</w:t>
      </w:r>
    </w:p>
    <w:p w:rsidR="006E451B" w:rsidRPr="00F445F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Назва валюти, у якій надається гарантія ________________________________________</w:t>
      </w:r>
    </w:p>
    <w:p w:rsidR="006E451B" w:rsidRPr="00F445F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Дата початку строку дії гарантії (набрання чинності) _____________________________</w:t>
      </w:r>
    </w:p>
    <w:p w:rsidR="006E451B" w:rsidRPr="00F445F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w:t>
      </w:r>
    </w:p>
    <w:p w:rsidR="006E451B" w:rsidRPr="00F445FE" w:rsidRDefault="006E451B" w:rsidP="006E451B">
      <w:pPr>
        <w:shd w:val="clear" w:color="auto" w:fill="FFFFFF"/>
        <w:spacing w:before="57" w:after="0" w:line="193" w:lineRule="atLeast"/>
        <w:ind w:firstLine="283"/>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Номер оголошення про проведення конкурентної процедури закупівлі / оголошення про проведення спрощеної закупівлі ______________________________________________</w:t>
      </w:r>
    </w:p>
    <w:p w:rsidR="006E451B" w:rsidRPr="00F445FE" w:rsidRDefault="006E451B" w:rsidP="006E451B">
      <w:pPr>
        <w:shd w:val="clear" w:color="auto" w:fill="FFFFFF"/>
        <w:spacing w:before="57"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Інформація щодо тендерної документації / оголошення про проведення спрощеної закупівлі _______________________________________________________________</w:t>
      </w:r>
    </w:p>
    <w:p w:rsidR="006E451B" w:rsidRPr="00F445FE" w:rsidRDefault="006E451B" w:rsidP="006E451B">
      <w:pPr>
        <w:shd w:val="clear" w:color="auto" w:fill="FFFFFF"/>
        <w:spacing w:before="57" w:after="0" w:line="193" w:lineRule="atLeast"/>
        <w:ind w:firstLine="283"/>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3. За цією гарантією гарант безвідклично зобов’язаний сплатити </w:t>
      </w:r>
      <w:proofErr w:type="spellStart"/>
      <w:r w:rsidRPr="00F445FE">
        <w:rPr>
          <w:rFonts w:ascii="Times New Roman" w:eastAsia="Calibri" w:hAnsi="Times New Roman" w:cs="Times New Roman"/>
          <w:color w:val="000000"/>
          <w:sz w:val="24"/>
          <w:szCs w:val="24"/>
        </w:rPr>
        <w:t>бенефіціару</w:t>
      </w:r>
      <w:proofErr w:type="spellEnd"/>
      <w:r w:rsidRPr="00F445FE">
        <w:rPr>
          <w:rFonts w:ascii="Times New Roman" w:eastAsia="Calibri" w:hAnsi="Times New Roman" w:cs="Times New Roman"/>
          <w:color w:val="000000"/>
          <w:sz w:val="24"/>
          <w:szCs w:val="24"/>
        </w:rPr>
        <w:t xml:space="preserve"> суму гарантії протягом 5 робочих / банківських днів після дня отримання гарантом письмової вимоги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про сплату суми гарантії (далі - вимога).</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Вимога надається </w:t>
      </w:r>
      <w:proofErr w:type="spellStart"/>
      <w:r w:rsidRPr="00F445FE">
        <w:rPr>
          <w:rFonts w:ascii="Times New Roman" w:eastAsia="Calibri" w:hAnsi="Times New Roman" w:cs="Times New Roman"/>
          <w:color w:val="000000"/>
          <w:sz w:val="24"/>
          <w:szCs w:val="24"/>
        </w:rPr>
        <w:t>бенефіціаром</w:t>
      </w:r>
      <w:proofErr w:type="spellEnd"/>
      <w:r w:rsidRPr="00F445FE">
        <w:rPr>
          <w:rFonts w:ascii="Times New Roman" w:eastAsia="Calibri" w:hAnsi="Times New Roman" w:cs="Times New Roman"/>
          <w:color w:val="000000"/>
          <w:sz w:val="24"/>
          <w:szCs w:val="24"/>
        </w:rPr>
        <w:t xml:space="preserve"> на поштову адресу гаранта та повинна бути отримана ним протягом строку дії гарантії.</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Вимога може бути передана через банк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(у разі наявності) на вимозі та повноваження особи (осіб), що підписала(и) вимогу (у разі, якщо гарантом є банк).</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Вимога повинна супроводжуватися копіями документів, засвідчених </w:t>
      </w:r>
      <w:proofErr w:type="spellStart"/>
      <w:r w:rsidRPr="00F445FE">
        <w:rPr>
          <w:rFonts w:ascii="Times New Roman" w:eastAsia="Calibri" w:hAnsi="Times New Roman" w:cs="Times New Roman"/>
          <w:color w:val="000000"/>
          <w:sz w:val="24"/>
          <w:szCs w:val="24"/>
        </w:rPr>
        <w:t>бенефіціаром</w:t>
      </w:r>
      <w:proofErr w:type="spellEnd"/>
      <w:r w:rsidRPr="00F445FE">
        <w:rPr>
          <w:rFonts w:ascii="Times New Roman" w:eastAsia="Calibri" w:hAnsi="Times New Roman" w:cs="Times New Roman"/>
          <w:color w:val="000000"/>
          <w:sz w:val="24"/>
          <w:szCs w:val="24"/>
        </w:rPr>
        <w:t xml:space="preserve"> та скріплених печаткою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(у разі наявності), що підтверджують повноваження особи (осіб), що підписала(и) вимогу.</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proofErr w:type="spellStart"/>
      <w:r w:rsidRPr="00F445FE">
        <w:rPr>
          <w:rFonts w:ascii="Times New Roman" w:eastAsia="Calibri" w:hAnsi="Times New Roman" w:cs="Times New Roman"/>
          <w:color w:val="000000"/>
          <w:sz w:val="24"/>
          <w:szCs w:val="24"/>
        </w:rPr>
        <w:lastRenderedPageBreak/>
        <w:t>непідписання</w:t>
      </w:r>
      <w:proofErr w:type="spellEnd"/>
      <w:r w:rsidRPr="00F445FE">
        <w:rPr>
          <w:rFonts w:ascii="Times New Roman" w:eastAsia="Calibri" w:hAnsi="Times New Roman" w:cs="Times New Roman"/>
          <w:color w:val="000000"/>
          <w:sz w:val="24"/>
          <w:szCs w:val="24"/>
        </w:rPr>
        <w:t xml:space="preserve"> принципалом, який став переможцем тендеру / спрощеної закупівлі, договору про закупівлю;</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pacing w:val="-2"/>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сплата </w:t>
      </w:r>
      <w:proofErr w:type="spellStart"/>
      <w:r w:rsidRPr="00F445FE">
        <w:rPr>
          <w:rFonts w:ascii="Times New Roman" w:eastAsia="Calibri" w:hAnsi="Times New Roman" w:cs="Times New Roman"/>
          <w:color w:val="000000"/>
          <w:sz w:val="24"/>
          <w:szCs w:val="24"/>
        </w:rPr>
        <w:t>бенефіціару</w:t>
      </w:r>
      <w:proofErr w:type="spellEnd"/>
      <w:r w:rsidRPr="00F445FE">
        <w:rPr>
          <w:rFonts w:ascii="Times New Roman" w:eastAsia="Calibri" w:hAnsi="Times New Roman" w:cs="Times New Roman"/>
          <w:color w:val="000000"/>
          <w:sz w:val="24"/>
          <w:szCs w:val="24"/>
        </w:rPr>
        <w:t xml:space="preserve"> суми гарантії;</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отримання гарантом письмової заяви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про звільнення гаранта від зобов’язань за цією гарантією;</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F445FE">
        <w:rPr>
          <w:rFonts w:ascii="Times New Roman" w:eastAsia="Calibri" w:hAnsi="Times New Roman" w:cs="Times New Roman"/>
          <w:color w:val="000000"/>
          <w:sz w:val="24"/>
          <w:szCs w:val="24"/>
        </w:rPr>
        <w:t>вебпорталі</w:t>
      </w:r>
      <w:proofErr w:type="spellEnd"/>
      <w:r w:rsidRPr="00F445FE">
        <w:rPr>
          <w:rFonts w:ascii="Times New Roman" w:eastAsia="Calibri" w:hAnsi="Times New Roman" w:cs="Times New Roman"/>
          <w:color w:val="000000"/>
          <w:sz w:val="24"/>
          <w:szCs w:val="24"/>
        </w:rPr>
        <w:t xml:space="preserve"> Уповноваженого органу, а саме:</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pacing w:val="-2"/>
          <w:sz w:val="24"/>
          <w:szCs w:val="24"/>
        </w:rPr>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відкликання принципалом тендерної пропозиції / пропозиції до закінчення строку її подання;</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закінчення тендеру / спрощеної закупівлі в разі </w:t>
      </w:r>
      <w:proofErr w:type="spellStart"/>
      <w:r w:rsidRPr="00F445FE">
        <w:rPr>
          <w:rFonts w:ascii="Times New Roman" w:eastAsia="Calibri" w:hAnsi="Times New Roman" w:cs="Times New Roman"/>
          <w:color w:val="000000"/>
          <w:sz w:val="24"/>
          <w:szCs w:val="24"/>
        </w:rPr>
        <w:t>неукладення</w:t>
      </w:r>
      <w:proofErr w:type="spellEnd"/>
      <w:r w:rsidRPr="00F445FE">
        <w:rPr>
          <w:rFonts w:ascii="Times New Roman" w:eastAsia="Calibri" w:hAnsi="Times New Roman" w:cs="Times New Roman"/>
          <w:color w:val="000000"/>
          <w:sz w:val="24"/>
          <w:szCs w:val="24"/>
        </w:rPr>
        <w:t xml:space="preserve"> договору про закупівлю з жодним з учасників, які подали тендерні пропозиції / пропозиції.</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5. У разі дострокового звільнення гаранта від зобов’язань за цією гарантією заява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про звільнення гаранта від зобов’язань за цією гарантією повинна бути складена в один з таких способів:</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на паперовому носії, підписана представником(</w:t>
      </w:r>
      <w:proofErr w:type="spellStart"/>
      <w:r w:rsidRPr="00F445FE">
        <w:rPr>
          <w:rFonts w:ascii="Times New Roman" w:eastAsia="Calibri" w:hAnsi="Times New Roman" w:cs="Times New Roman"/>
          <w:color w:val="000000"/>
          <w:sz w:val="24"/>
          <w:szCs w:val="24"/>
        </w:rPr>
        <w:t>ами</w:t>
      </w:r>
      <w:proofErr w:type="spellEnd"/>
      <w:r w:rsidRPr="00F445FE">
        <w:rPr>
          <w:rFonts w:ascii="Times New Roman" w:eastAsia="Calibri" w:hAnsi="Times New Roman" w:cs="Times New Roman"/>
          <w:color w:val="000000"/>
          <w:sz w:val="24"/>
          <w:szCs w:val="24"/>
        </w:rPr>
        <w:t xml:space="preserve">)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і скріплена печаткою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у формі електронного документа, підписана представником(</w:t>
      </w:r>
      <w:proofErr w:type="spellStart"/>
      <w:r w:rsidRPr="00F445FE">
        <w:rPr>
          <w:rFonts w:ascii="Times New Roman" w:eastAsia="Calibri" w:hAnsi="Times New Roman" w:cs="Times New Roman"/>
          <w:color w:val="000000"/>
          <w:sz w:val="24"/>
          <w:szCs w:val="24"/>
        </w:rPr>
        <w:t>ами</w:t>
      </w:r>
      <w:proofErr w:type="spellEnd"/>
      <w:r w:rsidRPr="00F445FE">
        <w:rPr>
          <w:rFonts w:ascii="Times New Roman" w:eastAsia="Calibri" w:hAnsi="Times New Roman" w:cs="Times New Roman"/>
          <w:color w:val="000000"/>
          <w:sz w:val="24"/>
          <w:szCs w:val="24"/>
        </w:rPr>
        <w:t xml:space="preserve">)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з накладенням кваліфікованого електронного підпису представника(</w:t>
      </w:r>
      <w:proofErr w:type="spellStart"/>
      <w:r w:rsidRPr="00F445FE">
        <w:rPr>
          <w:rFonts w:ascii="Times New Roman" w:eastAsia="Calibri" w:hAnsi="Times New Roman" w:cs="Times New Roman"/>
          <w:color w:val="000000"/>
          <w:sz w:val="24"/>
          <w:szCs w:val="24"/>
        </w:rPr>
        <w:t>ів</w:t>
      </w:r>
      <w:proofErr w:type="spellEnd"/>
      <w:r w:rsidRPr="00F445FE">
        <w:rPr>
          <w:rFonts w:ascii="Times New Roman" w:eastAsia="Calibri" w:hAnsi="Times New Roman" w:cs="Times New Roman"/>
          <w:color w:val="000000"/>
          <w:sz w:val="24"/>
          <w:szCs w:val="24"/>
        </w:rPr>
        <w:t xml:space="preserve">)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F445FE">
        <w:rPr>
          <w:rFonts w:ascii="Times New Roman" w:eastAsia="Calibri" w:hAnsi="Times New Roman" w:cs="Times New Roman"/>
          <w:color w:val="000000"/>
          <w:sz w:val="24"/>
          <w:szCs w:val="24"/>
        </w:rPr>
        <w:t>ів</w:t>
      </w:r>
      <w:proofErr w:type="spellEnd"/>
      <w:r w:rsidRPr="00F445FE">
        <w:rPr>
          <w:rFonts w:ascii="Times New Roman" w:eastAsia="Calibri" w:hAnsi="Times New Roman" w:cs="Times New Roman"/>
          <w:color w:val="000000"/>
          <w:sz w:val="24"/>
          <w:szCs w:val="24"/>
        </w:rPr>
        <w:t xml:space="preserve">)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 xml:space="preserve"> копіями документів, що підтверджують повноваження представника(</w:t>
      </w:r>
      <w:proofErr w:type="spellStart"/>
      <w:r w:rsidRPr="00F445FE">
        <w:rPr>
          <w:rFonts w:ascii="Times New Roman" w:eastAsia="Calibri" w:hAnsi="Times New Roman" w:cs="Times New Roman"/>
          <w:color w:val="000000"/>
          <w:sz w:val="24"/>
          <w:szCs w:val="24"/>
        </w:rPr>
        <w:t>ів</w:t>
      </w:r>
      <w:proofErr w:type="spellEnd"/>
      <w:r w:rsidRPr="00F445FE">
        <w:rPr>
          <w:rFonts w:ascii="Times New Roman" w:eastAsia="Calibri" w:hAnsi="Times New Roman" w:cs="Times New Roman"/>
          <w:color w:val="000000"/>
          <w:sz w:val="24"/>
          <w:szCs w:val="24"/>
        </w:rPr>
        <w:t xml:space="preserve">) </w:t>
      </w:r>
      <w:proofErr w:type="spellStart"/>
      <w:r w:rsidRPr="00F445FE">
        <w:rPr>
          <w:rFonts w:ascii="Times New Roman" w:eastAsia="Calibri" w:hAnsi="Times New Roman" w:cs="Times New Roman"/>
          <w:color w:val="000000"/>
          <w:sz w:val="24"/>
          <w:szCs w:val="24"/>
        </w:rPr>
        <w:t>бенефіціара</w:t>
      </w:r>
      <w:proofErr w:type="spellEnd"/>
      <w:r w:rsidRPr="00F445FE">
        <w:rPr>
          <w:rFonts w:ascii="Times New Roman" w:eastAsia="Calibri" w:hAnsi="Times New Roman" w:cs="Times New Roman"/>
          <w:color w:val="000000"/>
          <w:sz w:val="24"/>
          <w:szCs w:val="24"/>
        </w:rPr>
        <w:t>.</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7. Ця гарантія надається виключно </w:t>
      </w:r>
      <w:proofErr w:type="spellStart"/>
      <w:r w:rsidRPr="00F445FE">
        <w:rPr>
          <w:rFonts w:ascii="Times New Roman" w:eastAsia="Calibri" w:hAnsi="Times New Roman" w:cs="Times New Roman"/>
          <w:color w:val="000000"/>
          <w:sz w:val="24"/>
          <w:szCs w:val="24"/>
        </w:rPr>
        <w:t>бенефіціару</w:t>
      </w:r>
      <w:proofErr w:type="spellEnd"/>
      <w:r w:rsidRPr="00F445FE">
        <w:rPr>
          <w:rFonts w:ascii="Times New Roman" w:eastAsia="Calibri" w:hAnsi="Times New Roman" w:cs="Times New Roman"/>
          <w:color w:val="000000"/>
          <w:sz w:val="24"/>
          <w:szCs w:val="24"/>
        </w:rPr>
        <w:t xml:space="preserve"> і не може бути передана або переуступлена будь-кому.</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Відносини за цією гарантією регулюються законодавством України.</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 xml:space="preserve">Зобов’язання та відповідальність гаранта перед </w:t>
      </w:r>
      <w:proofErr w:type="spellStart"/>
      <w:r w:rsidRPr="00F445FE">
        <w:rPr>
          <w:rFonts w:ascii="Times New Roman" w:eastAsia="Calibri" w:hAnsi="Times New Roman" w:cs="Times New Roman"/>
          <w:color w:val="000000"/>
          <w:sz w:val="24"/>
          <w:szCs w:val="24"/>
        </w:rPr>
        <w:t>бенефіціаром</w:t>
      </w:r>
      <w:proofErr w:type="spellEnd"/>
      <w:r w:rsidRPr="00F445FE">
        <w:rPr>
          <w:rFonts w:ascii="Times New Roman" w:eastAsia="Calibri" w:hAnsi="Times New Roman" w:cs="Times New Roman"/>
          <w:color w:val="000000"/>
          <w:sz w:val="24"/>
          <w:szCs w:val="24"/>
        </w:rPr>
        <w:t xml:space="preserve"> обмежуються сумою гарантії.</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Цю гарантію надано в формі електронного документа та підписано шляхом накладання кваліфікованого(</w:t>
      </w:r>
      <w:proofErr w:type="spellStart"/>
      <w:r w:rsidRPr="00F445FE">
        <w:rPr>
          <w:rFonts w:ascii="Times New Roman" w:eastAsia="Calibri" w:hAnsi="Times New Roman" w:cs="Times New Roman"/>
          <w:color w:val="000000"/>
          <w:sz w:val="24"/>
          <w:szCs w:val="24"/>
        </w:rPr>
        <w:t>их</w:t>
      </w:r>
      <w:proofErr w:type="spellEnd"/>
      <w:r w:rsidRPr="00F445FE">
        <w:rPr>
          <w:rFonts w:ascii="Times New Roman" w:eastAsia="Calibri" w:hAnsi="Times New Roman" w:cs="Times New Roman"/>
          <w:color w:val="000000"/>
          <w:sz w:val="24"/>
          <w:szCs w:val="24"/>
        </w:rPr>
        <w:t>) електронного(</w:t>
      </w:r>
      <w:proofErr w:type="spellStart"/>
      <w:r w:rsidRPr="00F445FE">
        <w:rPr>
          <w:rFonts w:ascii="Times New Roman" w:eastAsia="Calibri" w:hAnsi="Times New Roman" w:cs="Times New Roman"/>
          <w:color w:val="000000"/>
          <w:sz w:val="24"/>
          <w:szCs w:val="24"/>
        </w:rPr>
        <w:t>их</w:t>
      </w:r>
      <w:proofErr w:type="spellEnd"/>
      <w:r w:rsidRPr="00F445FE">
        <w:rPr>
          <w:rFonts w:ascii="Times New Roman" w:eastAsia="Calibri" w:hAnsi="Times New Roman" w:cs="Times New Roman"/>
          <w:color w:val="000000"/>
          <w:sz w:val="24"/>
          <w:szCs w:val="24"/>
        </w:rPr>
        <w:t>) підпису(</w:t>
      </w:r>
      <w:proofErr w:type="spellStart"/>
      <w:r w:rsidRPr="00F445FE">
        <w:rPr>
          <w:rFonts w:ascii="Times New Roman" w:eastAsia="Calibri" w:hAnsi="Times New Roman" w:cs="Times New Roman"/>
          <w:color w:val="000000"/>
          <w:sz w:val="24"/>
          <w:szCs w:val="24"/>
        </w:rPr>
        <w:t>ів</w:t>
      </w:r>
      <w:proofErr w:type="spellEnd"/>
      <w:r w:rsidRPr="00F445FE">
        <w:rPr>
          <w:rFonts w:ascii="Times New Roman" w:eastAsia="Calibri" w:hAnsi="Times New Roman" w:cs="Times New Roman"/>
          <w:color w:val="000000"/>
          <w:sz w:val="24"/>
          <w:szCs w:val="24"/>
        </w:rPr>
        <w:t>) та кваліфікованої електронної печатки (у разі наявності), що прирівняні до власноручного підпису(</w:t>
      </w:r>
      <w:proofErr w:type="spellStart"/>
      <w:r w:rsidRPr="00F445FE">
        <w:rPr>
          <w:rFonts w:ascii="Times New Roman" w:eastAsia="Calibri" w:hAnsi="Times New Roman" w:cs="Times New Roman"/>
          <w:color w:val="000000"/>
          <w:sz w:val="24"/>
          <w:szCs w:val="24"/>
        </w:rPr>
        <w:t>ів</w:t>
      </w:r>
      <w:proofErr w:type="spellEnd"/>
      <w:r w:rsidRPr="00F445FE">
        <w:rPr>
          <w:rFonts w:ascii="Times New Roman" w:eastAsia="Calibri" w:hAnsi="Times New Roman" w:cs="Times New Roman"/>
          <w:color w:val="000000"/>
          <w:sz w:val="24"/>
          <w:szCs w:val="24"/>
        </w:rPr>
        <w:t>) уповноваженої(</w:t>
      </w:r>
      <w:proofErr w:type="spellStart"/>
      <w:r w:rsidRPr="00F445FE">
        <w:rPr>
          <w:rFonts w:ascii="Times New Roman" w:eastAsia="Calibri" w:hAnsi="Times New Roman" w:cs="Times New Roman"/>
          <w:color w:val="000000"/>
          <w:sz w:val="24"/>
          <w:szCs w:val="24"/>
        </w:rPr>
        <w:t>их</w:t>
      </w:r>
      <w:proofErr w:type="spellEnd"/>
      <w:r w:rsidRPr="00F445FE">
        <w:rPr>
          <w:rFonts w:ascii="Times New Roman" w:eastAsia="Calibri" w:hAnsi="Times New Roman" w:cs="Times New Roman"/>
          <w:color w:val="000000"/>
          <w:sz w:val="24"/>
          <w:szCs w:val="24"/>
        </w:rPr>
        <w:t>) особи(</w:t>
      </w:r>
      <w:proofErr w:type="spellStart"/>
      <w:r w:rsidRPr="00F445FE">
        <w:rPr>
          <w:rFonts w:ascii="Times New Roman" w:eastAsia="Calibri" w:hAnsi="Times New Roman" w:cs="Times New Roman"/>
          <w:color w:val="000000"/>
          <w:sz w:val="24"/>
          <w:szCs w:val="24"/>
        </w:rPr>
        <w:t>іб</w:t>
      </w:r>
      <w:proofErr w:type="spellEnd"/>
      <w:r w:rsidRPr="00F445FE">
        <w:rPr>
          <w:rFonts w:ascii="Times New Roman" w:eastAsia="Calibri" w:hAnsi="Times New Roman" w:cs="Times New Roman"/>
          <w:color w:val="000000"/>
          <w:sz w:val="24"/>
          <w:szCs w:val="24"/>
        </w:rPr>
        <w:t>) гаранта та його печатки відповідно (зазначається в разі, якщо гарантія надається в електронній формі).</w:t>
      </w:r>
    </w:p>
    <w:p w:rsidR="006E451B"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Уповноважена(ні) особа(и) (у разі складання гарантії на паперовому носії)</w:t>
      </w:r>
    </w:p>
    <w:p w:rsidR="006E451B" w:rsidRPr="00F445FE" w:rsidRDefault="006E451B" w:rsidP="006E451B">
      <w:pPr>
        <w:shd w:val="clear" w:color="auto" w:fill="FFFFFF"/>
        <w:spacing w:after="0" w:line="193" w:lineRule="atLeast"/>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_____________________________________________________________________________</w:t>
      </w:r>
    </w:p>
    <w:p w:rsidR="006E451B" w:rsidRPr="00F445FE" w:rsidRDefault="006E451B" w:rsidP="006E451B">
      <w:pPr>
        <w:shd w:val="clear" w:color="auto" w:fill="FFFFFF"/>
        <w:spacing w:before="17" w:after="0" w:line="150" w:lineRule="atLeast"/>
        <w:jc w:val="center"/>
        <w:rPr>
          <w:rFonts w:ascii="Times New Roman" w:eastAsia="Calibri" w:hAnsi="Times New Roman" w:cs="Times New Roman"/>
          <w:i/>
          <w:iCs/>
          <w:color w:val="000000"/>
          <w:sz w:val="24"/>
          <w:szCs w:val="24"/>
          <w:lang w:val="x-none"/>
        </w:rPr>
      </w:pPr>
      <w:r w:rsidRPr="00F445FE">
        <w:rPr>
          <w:rFonts w:ascii="Times New Roman" w:eastAsia="Calibri" w:hAnsi="Times New Roman" w:cs="Times New Roman"/>
          <w:i/>
          <w:iCs/>
          <w:color w:val="000000"/>
          <w:sz w:val="24"/>
          <w:szCs w:val="24"/>
          <w:lang w:val="x-none"/>
        </w:rPr>
        <w:t>(посада, підпис, прізвище, ім’я, по батькові (за наявності) та печатка (у разі наявності))</w:t>
      </w:r>
    </w:p>
    <w:p w:rsidR="006E451B" w:rsidRPr="00F445FE" w:rsidRDefault="006E451B" w:rsidP="006E451B">
      <w:pPr>
        <w:shd w:val="clear" w:color="auto" w:fill="FFFFFF"/>
        <w:spacing w:after="0" w:line="193" w:lineRule="atLeast"/>
        <w:ind w:firstLine="283"/>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Уповноважена(ні) особа(и) (у разі надання в електронній формі)</w:t>
      </w:r>
    </w:p>
    <w:p w:rsidR="006E451B" w:rsidRPr="00F445FE" w:rsidRDefault="006E451B" w:rsidP="006E451B">
      <w:pPr>
        <w:shd w:val="clear" w:color="auto" w:fill="FFFFFF"/>
        <w:spacing w:after="0" w:line="193" w:lineRule="atLeast"/>
        <w:jc w:val="both"/>
        <w:rPr>
          <w:rFonts w:ascii="Times New Roman" w:eastAsia="Calibri" w:hAnsi="Times New Roman" w:cs="Times New Roman"/>
          <w:color w:val="000000"/>
          <w:sz w:val="24"/>
          <w:szCs w:val="24"/>
        </w:rPr>
      </w:pPr>
      <w:r w:rsidRPr="00F445FE">
        <w:rPr>
          <w:rFonts w:ascii="Times New Roman" w:eastAsia="Calibri" w:hAnsi="Times New Roman" w:cs="Times New Roman"/>
          <w:color w:val="000000"/>
          <w:sz w:val="24"/>
          <w:szCs w:val="24"/>
        </w:rPr>
        <w:t>____________________________________________________________________________</w:t>
      </w:r>
    </w:p>
    <w:p w:rsidR="006E451B" w:rsidRPr="00F445FE" w:rsidRDefault="006E451B" w:rsidP="006E451B">
      <w:pPr>
        <w:shd w:val="clear" w:color="auto" w:fill="FFFFFF"/>
        <w:spacing w:before="17" w:after="0" w:line="150" w:lineRule="atLeast"/>
        <w:jc w:val="center"/>
        <w:rPr>
          <w:rFonts w:ascii="Times New Roman" w:eastAsia="Calibri" w:hAnsi="Times New Roman" w:cs="Times New Roman"/>
          <w:i/>
          <w:iCs/>
          <w:color w:val="000000"/>
          <w:sz w:val="24"/>
          <w:szCs w:val="24"/>
        </w:rPr>
      </w:pPr>
      <w:r w:rsidRPr="00F445FE">
        <w:rPr>
          <w:rFonts w:ascii="Times New Roman" w:eastAsia="Calibri" w:hAnsi="Times New Roman" w:cs="Times New Roman"/>
          <w:i/>
          <w:iCs/>
          <w:color w:val="000000"/>
          <w:sz w:val="24"/>
          <w:szCs w:val="24"/>
        </w:rPr>
        <w:t>(посада, підпис, прізвище, ім’я, по батькові (за наявності) та кваліфікований електронний підпис)</w:t>
      </w:r>
    </w:p>
    <w:p w:rsidR="006E451B" w:rsidRPr="006E451B" w:rsidRDefault="006E451B" w:rsidP="00C73D57">
      <w:pPr>
        <w:suppressAutoHyphens w:val="0"/>
        <w:spacing w:after="160"/>
        <w:rPr>
          <w:rFonts w:ascii="Times New Roman" w:eastAsia="Times New Roman" w:hAnsi="Times New Roman" w:cs="Times New Roman"/>
          <w:sz w:val="24"/>
          <w:szCs w:val="24"/>
          <w:lang w:eastAsia="zh-CN"/>
        </w:rPr>
      </w:pPr>
    </w:p>
    <w:sectPr w:rsidR="006E451B" w:rsidRPr="006E451B" w:rsidSect="00B83E02">
      <w:headerReference w:type="default" r:id="rId16"/>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D6" w:rsidRDefault="002A19D6">
      <w:pPr>
        <w:spacing w:after="0" w:line="240" w:lineRule="auto"/>
      </w:pPr>
      <w:r>
        <w:separator/>
      </w:r>
    </w:p>
  </w:endnote>
  <w:endnote w:type="continuationSeparator" w:id="0">
    <w:p w:rsidR="002A19D6" w:rsidRDefault="002A1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altName w:val="Times New Roman"/>
    <w:panose1 w:val="00000000000000000000"/>
    <w:charset w:val="00"/>
    <w:family w:val="auto"/>
    <w:notTrueType/>
    <w:pitch w:val="variable"/>
    <w:sig w:usb0="00000003" w:usb1="00000000" w:usb2="00000000" w:usb3="00000000" w:csb0="00000001" w:csb1="00000000"/>
  </w:font>
  <w:font w:name="Liberation Serif">
    <w:charset w:val="CC"/>
    <w:family w:val="roman"/>
    <w:pitch w:val="variable"/>
    <w:sig w:usb0="E0000AFF" w:usb1="500078FF" w:usb2="00000021" w:usb3="00000000" w:csb0="000001BF" w:csb1="00000000"/>
  </w:font>
  <w:font w:name="FreeSans">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NewRomanPSMT">
    <w:altName w:val="MS Gothic"/>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6E" w:rsidRDefault="0063766E" w:rsidP="00342A2A">
    <w:pPr>
      <w:pBdr>
        <w:top w:val="nil"/>
        <w:left w:val="nil"/>
        <w:bottom w:val="nil"/>
        <w:right w:val="nil"/>
        <w:between w:val="nil"/>
      </w:pBdr>
      <w:tabs>
        <w:tab w:val="center" w:pos="4513"/>
        <w:tab w:val="right" w:pos="9026"/>
      </w:tabs>
      <w:ind w:left="720"/>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F752F3">
      <w:rPr>
        <w:noProof/>
        <w:color w:val="000000"/>
        <w:sz w:val="18"/>
        <w:szCs w:val="18"/>
      </w:rPr>
      <w:t>51</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5E8" w:rsidRDefault="006C65E8">
    <w:pPr>
      <w:pStyle w:val="aff"/>
      <w:jc w:val="right"/>
    </w:pPr>
    <w:r>
      <w:fldChar w:fldCharType="begin"/>
    </w:r>
    <w:r>
      <w:instrText>PAGE</w:instrText>
    </w:r>
    <w:r>
      <w:fldChar w:fldCharType="separate"/>
    </w:r>
    <w:r w:rsidR="00F752F3">
      <w:rPr>
        <w:noProof/>
      </w:rPr>
      <w:t>55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D6" w:rsidRDefault="002A19D6">
      <w:pPr>
        <w:spacing w:after="0" w:line="240" w:lineRule="auto"/>
      </w:pPr>
      <w:r>
        <w:separator/>
      </w:r>
    </w:p>
  </w:footnote>
  <w:footnote w:type="continuationSeparator" w:id="0">
    <w:p w:rsidR="002A19D6" w:rsidRDefault="002A1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5E8" w:rsidRDefault="006C65E8">
    <w:pPr>
      <w:pStyle w:val="af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2" w15:restartNumberingAfterBreak="0">
    <w:nsid w:val="01961685"/>
    <w:multiLevelType w:val="multilevel"/>
    <w:tmpl w:val="CD745D90"/>
    <w:lvl w:ilvl="0">
      <w:start w:val="3"/>
      <w:numFmt w:val="decimal"/>
      <w:lvlText w:val="%1."/>
      <w:lvlJc w:val="left"/>
      <w:pPr>
        <w:ind w:left="1068" w:hanging="360"/>
      </w:pPr>
      <w:rPr>
        <w:rFonts w:hint="default"/>
      </w:rPr>
    </w:lvl>
    <w:lvl w:ilvl="1">
      <w:start w:val="2"/>
      <w:numFmt w:val="decimal"/>
      <w:isLgl/>
      <w:lvlText w:val="%1.%2."/>
      <w:lvlJc w:val="left"/>
      <w:pPr>
        <w:ind w:left="360" w:hanging="360"/>
      </w:pPr>
      <w:rPr>
        <w:rFonts w:hint="default"/>
        <w:lang w:val="ru-RU"/>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428" w:hanging="720"/>
      </w:pPr>
      <w:rPr>
        <w:rFonts w:ascii="Times New Roman" w:hAnsi="Times New Roman" w:cs="Times New Roman"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7C3EEB"/>
    <w:multiLevelType w:val="multilevel"/>
    <w:tmpl w:val="ED4C2DCC"/>
    <w:lvl w:ilvl="0">
      <w:start w:val="1"/>
      <w:numFmt w:val="decimal"/>
      <w:lvlText w:val="%1."/>
      <w:lvlJc w:val="left"/>
      <w:pPr>
        <w:ind w:left="360" w:hanging="360"/>
      </w:pPr>
    </w:lvl>
    <w:lvl w:ilvl="1">
      <w:start w:val="1"/>
      <w:numFmt w:val="decimal"/>
      <w:lvlText w:val="%1.%2."/>
      <w:lvlJc w:val="left"/>
      <w:pPr>
        <w:ind w:left="792" w:hanging="432"/>
      </w:pPr>
    </w:lvl>
    <w:lvl w:ilvl="2">
      <w:start w:val="6"/>
      <w:numFmt w:val="bullet"/>
      <w:lvlText w:val="–"/>
      <w:lvlJc w:val="left"/>
      <w:pPr>
        <w:ind w:left="2631" w:hanging="504"/>
      </w:pPr>
      <w:rPr>
        <w:rFonts w:ascii="Times New Roman" w:eastAsia="Times New Roman" w:hAnsi="Times New Roman" w:cs="Times New Roman"/>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5" w15:restartNumberingAfterBreak="0">
    <w:nsid w:val="1452364E"/>
    <w:multiLevelType w:val="multilevel"/>
    <w:tmpl w:val="4AFAB526"/>
    <w:lvl w:ilvl="0">
      <w:start w:val="3"/>
      <w:numFmt w:val="decimal"/>
      <w:lvlText w:val="%1."/>
      <w:lvlJc w:val="left"/>
      <w:pPr>
        <w:ind w:left="1068"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6" w15:restartNumberingAfterBreak="0">
    <w:nsid w:val="2FA91FE9"/>
    <w:multiLevelType w:val="multilevel"/>
    <w:tmpl w:val="71BE23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rPr>
        <w:color w:val="auto"/>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4955BE"/>
    <w:multiLevelType w:val="multilevel"/>
    <w:tmpl w:val="8B744C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EE3A79"/>
    <w:multiLevelType w:val="hybridMultilevel"/>
    <w:tmpl w:val="DCA8D02A"/>
    <w:lvl w:ilvl="0" w:tplc="0422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A3C4352"/>
    <w:multiLevelType w:val="hybridMultilevel"/>
    <w:tmpl w:val="E28EE9F0"/>
    <w:lvl w:ilvl="0" w:tplc="4AA88862">
      <w:start w:val="1"/>
      <w:numFmt w:val="decimal"/>
      <w:lvlText w:val="%1)"/>
      <w:lvlJc w:val="left"/>
      <w:pPr>
        <w:ind w:left="1146" w:hanging="360"/>
      </w:pPr>
      <w:rPr>
        <w:color w:val="auto"/>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1" w15:restartNumberingAfterBreak="0">
    <w:nsid w:val="3ABF78C9"/>
    <w:multiLevelType w:val="multilevel"/>
    <w:tmpl w:val="DB5288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224E2C"/>
    <w:multiLevelType w:val="hybridMultilevel"/>
    <w:tmpl w:val="6F464B80"/>
    <w:lvl w:ilvl="0" w:tplc="0422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3" w15:restartNumberingAfterBreak="0">
    <w:nsid w:val="3FA14444"/>
    <w:multiLevelType w:val="hybridMultilevel"/>
    <w:tmpl w:val="78B8C94A"/>
    <w:lvl w:ilvl="0" w:tplc="8E6A2088">
      <w:numFmt w:val="bullet"/>
      <w:lvlText w:val="˗"/>
      <w:lvlJc w:val="left"/>
      <w:pPr>
        <w:ind w:left="1287" w:hanging="360"/>
      </w:pPr>
      <w:rPr>
        <w:rFonts w:ascii="Times New Roman" w:eastAsia="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CB80656"/>
    <w:multiLevelType w:val="hybridMultilevel"/>
    <w:tmpl w:val="A70050A4"/>
    <w:lvl w:ilvl="0" w:tplc="52A4C31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E5F602F"/>
    <w:multiLevelType w:val="multilevel"/>
    <w:tmpl w:val="A2A89C58"/>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288" w:hanging="720"/>
      </w:pPr>
      <w:rPr>
        <w:rFonts w:hint="default"/>
        <w:b/>
        <w:color w:val="auto"/>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16" w15:restartNumberingAfterBreak="0">
    <w:nsid w:val="51031645"/>
    <w:multiLevelType w:val="multilevel"/>
    <w:tmpl w:val="ECD097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F16B30"/>
    <w:multiLevelType w:val="multilevel"/>
    <w:tmpl w:val="DDAEE3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263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15:restartNumberingAfterBreak="0">
    <w:nsid w:val="76265226"/>
    <w:multiLevelType w:val="multilevel"/>
    <w:tmpl w:val="E3BC30F2"/>
    <w:lvl w:ilvl="0">
      <w:start w:val="1"/>
      <w:numFmt w:val="bullet"/>
      <w:lvlText w:val=""/>
      <w:lvlJc w:val="left"/>
      <w:pPr>
        <w:tabs>
          <w:tab w:val="num" w:pos="927"/>
        </w:tabs>
        <w:ind w:left="927"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C12B71"/>
    <w:multiLevelType w:val="hybridMultilevel"/>
    <w:tmpl w:val="A0068A36"/>
    <w:lvl w:ilvl="0" w:tplc="0419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15:restartNumberingAfterBreak="0">
    <w:nsid w:val="7F6640FC"/>
    <w:multiLevelType w:val="multilevel"/>
    <w:tmpl w:val="662AF60E"/>
    <w:lvl w:ilvl="0">
      <w:start w:val="1"/>
      <w:numFmt w:val="decimal"/>
      <w:lvlText w:val="%1."/>
      <w:lvlJc w:val="left"/>
      <w:pPr>
        <w:tabs>
          <w:tab w:val="num" w:pos="0"/>
        </w:tabs>
        <w:ind w:left="540" w:hanging="540"/>
      </w:pPr>
    </w:lvl>
    <w:lvl w:ilvl="1">
      <w:start w:val="1"/>
      <w:numFmt w:val="decimal"/>
      <w:lvlText w:val="%1.%2."/>
      <w:lvlJc w:val="left"/>
      <w:pPr>
        <w:tabs>
          <w:tab w:val="num" w:pos="0"/>
        </w:tabs>
        <w:ind w:left="540" w:hanging="54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21"/>
  </w:num>
  <w:num w:numId="2">
    <w:abstractNumId w:val="19"/>
  </w:num>
  <w:num w:numId="3">
    <w:abstractNumId w:val="3"/>
  </w:num>
  <w:num w:numId="4">
    <w:abstractNumId w:val="9"/>
  </w:num>
  <w:num w:numId="5">
    <w:abstractNumId w:val="18"/>
  </w:num>
  <w:num w:numId="6">
    <w:abstractNumId w:val="4"/>
  </w:num>
  <w:num w:numId="7">
    <w:abstractNumId w:val="12"/>
  </w:num>
  <w:num w:numId="8">
    <w:abstractNumId w:val="8"/>
  </w:num>
  <w:num w:numId="9">
    <w:abstractNumId w:val="11"/>
  </w:num>
  <w:num w:numId="10">
    <w:abstractNumId w:val="6"/>
  </w:num>
  <w:num w:numId="11">
    <w:abstractNumId w:val="17"/>
  </w:num>
  <w:num w:numId="12">
    <w:abstractNumId w:val="16"/>
  </w:num>
  <w:num w:numId="13">
    <w:abstractNumId w:val="7"/>
  </w:num>
  <w:num w:numId="14">
    <w:abstractNumId w:val="10"/>
  </w:num>
  <w:num w:numId="15">
    <w:abstractNumId w:val="15"/>
  </w:num>
  <w:num w:numId="16">
    <w:abstractNumId w:val="2"/>
  </w:num>
  <w:num w:numId="17">
    <w:abstractNumId w:val="13"/>
  </w:num>
  <w:num w:numId="18">
    <w:abstractNumId w:val="20"/>
  </w:num>
  <w:num w:numId="19">
    <w:abstractNumId w:val="5"/>
  </w:num>
  <w:num w:numId="2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4675"/>
    <w:rsid w:val="00010F82"/>
    <w:rsid w:val="00015080"/>
    <w:rsid w:val="000179CF"/>
    <w:rsid w:val="00020D10"/>
    <w:rsid w:val="00032136"/>
    <w:rsid w:val="00032B2D"/>
    <w:rsid w:val="000338D2"/>
    <w:rsid w:val="000355FA"/>
    <w:rsid w:val="00044B93"/>
    <w:rsid w:val="000637E8"/>
    <w:rsid w:val="00063B12"/>
    <w:rsid w:val="00064DC9"/>
    <w:rsid w:val="000736F8"/>
    <w:rsid w:val="0008286D"/>
    <w:rsid w:val="00084464"/>
    <w:rsid w:val="000A0776"/>
    <w:rsid w:val="000B3B8C"/>
    <w:rsid w:val="000B41F1"/>
    <w:rsid w:val="000B43AE"/>
    <w:rsid w:val="000B7D42"/>
    <w:rsid w:val="000C5B09"/>
    <w:rsid w:val="000D3EF7"/>
    <w:rsid w:val="000E566A"/>
    <w:rsid w:val="000E78A1"/>
    <w:rsid w:val="000F4437"/>
    <w:rsid w:val="0011105E"/>
    <w:rsid w:val="00115B09"/>
    <w:rsid w:val="001233C6"/>
    <w:rsid w:val="0012453A"/>
    <w:rsid w:val="001427AD"/>
    <w:rsid w:val="0014312A"/>
    <w:rsid w:val="001431EE"/>
    <w:rsid w:val="00153B1D"/>
    <w:rsid w:val="001545A7"/>
    <w:rsid w:val="0016332A"/>
    <w:rsid w:val="00167CAA"/>
    <w:rsid w:val="00173266"/>
    <w:rsid w:val="00173818"/>
    <w:rsid w:val="00177DF9"/>
    <w:rsid w:val="00186B14"/>
    <w:rsid w:val="001936D3"/>
    <w:rsid w:val="001943B4"/>
    <w:rsid w:val="001A0A5A"/>
    <w:rsid w:val="001A4897"/>
    <w:rsid w:val="001B07E3"/>
    <w:rsid w:val="001B1266"/>
    <w:rsid w:val="001B2CB5"/>
    <w:rsid w:val="001C2481"/>
    <w:rsid w:val="001D19FB"/>
    <w:rsid w:val="001E5804"/>
    <w:rsid w:val="001F179F"/>
    <w:rsid w:val="001F1A02"/>
    <w:rsid w:val="00203073"/>
    <w:rsid w:val="002065B8"/>
    <w:rsid w:val="002110F4"/>
    <w:rsid w:val="00226860"/>
    <w:rsid w:val="002316D0"/>
    <w:rsid w:val="00233BAF"/>
    <w:rsid w:val="00234959"/>
    <w:rsid w:val="00244E02"/>
    <w:rsid w:val="002557E0"/>
    <w:rsid w:val="002668AE"/>
    <w:rsid w:val="002756A7"/>
    <w:rsid w:val="00291CBF"/>
    <w:rsid w:val="0029375F"/>
    <w:rsid w:val="002A19D6"/>
    <w:rsid w:val="002A4143"/>
    <w:rsid w:val="002C656D"/>
    <w:rsid w:val="002F1B57"/>
    <w:rsid w:val="002F35F3"/>
    <w:rsid w:val="00300DEF"/>
    <w:rsid w:val="0030216D"/>
    <w:rsid w:val="0031037E"/>
    <w:rsid w:val="003112CB"/>
    <w:rsid w:val="0031316B"/>
    <w:rsid w:val="003133AF"/>
    <w:rsid w:val="0031537D"/>
    <w:rsid w:val="00316CC4"/>
    <w:rsid w:val="0033025F"/>
    <w:rsid w:val="003304E7"/>
    <w:rsid w:val="003374DA"/>
    <w:rsid w:val="003378AA"/>
    <w:rsid w:val="00337F33"/>
    <w:rsid w:val="003425B7"/>
    <w:rsid w:val="003476A2"/>
    <w:rsid w:val="003533B1"/>
    <w:rsid w:val="003624EA"/>
    <w:rsid w:val="00364678"/>
    <w:rsid w:val="0036683E"/>
    <w:rsid w:val="00373B15"/>
    <w:rsid w:val="003773F3"/>
    <w:rsid w:val="00386517"/>
    <w:rsid w:val="00393869"/>
    <w:rsid w:val="003A0C2C"/>
    <w:rsid w:val="003A49D4"/>
    <w:rsid w:val="003B1454"/>
    <w:rsid w:val="003B1583"/>
    <w:rsid w:val="003B2C76"/>
    <w:rsid w:val="003C6A30"/>
    <w:rsid w:val="003D27A1"/>
    <w:rsid w:val="003E308A"/>
    <w:rsid w:val="003F0B9E"/>
    <w:rsid w:val="003F307F"/>
    <w:rsid w:val="003F4531"/>
    <w:rsid w:val="003F7040"/>
    <w:rsid w:val="00402EAF"/>
    <w:rsid w:val="00403CF2"/>
    <w:rsid w:val="004046D3"/>
    <w:rsid w:val="00405F30"/>
    <w:rsid w:val="004070F0"/>
    <w:rsid w:val="00424E1B"/>
    <w:rsid w:val="00453745"/>
    <w:rsid w:val="004835E7"/>
    <w:rsid w:val="004B428C"/>
    <w:rsid w:val="004B5614"/>
    <w:rsid w:val="004C0256"/>
    <w:rsid w:val="004C5B7F"/>
    <w:rsid w:val="004E0339"/>
    <w:rsid w:val="004E3C5F"/>
    <w:rsid w:val="004E4AF9"/>
    <w:rsid w:val="004F77F7"/>
    <w:rsid w:val="005013D6"/>
    <w:rsid w:val="005244DB"/>
    <w:rsid w:val="005317E8"/>
    <w:rsid w:val="00531B12"/>
    <w:rsid w:val="005360E3"/>
    <w:rsid w:val="00545BDD"/>
    <w:rsid w:val="005468F0"/>
    <w:rsid w:val="005557BE"/>
    <w:rsid w:val="00555D56"/>
    <w:rsid w:val="00561424"/>
    <w:rsid w:val="005644D9"/>
    <w:rsid w:val="005661D1"/>
    <w:rsid w:val="00567199"/>
    <w:rsid w:val="00573196"/>
    <w:rsid w:val="00575E5C"/>
    <w:rsid w:val="005809ED"/>
    <w:rsid w:val="00586103"/>
    <w:rsid w:val="0058717D"/>
    <w:rsid w:val="005A4B6E"/>
    <w:rsid w:val="005A6C74"/>
    <w:rsid w:val="005A6FF9"/>
    <w:rsid w:val="005B65C9"/>
    <w:rsid w:val="005B72A9"/>
    <w:rsid w:val="005C596B"/>
    <w:rsid w:val="005E0182"/>
    <w:rsid w:val="005E0BC4"/>
    <w:rsid w:val="005E3495"/>
    <w:rsid w:val="005F22A1"/>
    <w:rsid w:val="005F3328"/>
    <w:rsid w:val="0060656A"/>
    <w:rsid w:val="00612677"/>
    <w:rsid w:val="0062375E"/>
    <w:rsid w:val="00631842"/>
    <w:rsid w:val="00633AA1"/>
    <w:rsid w:val="0063766E"/>
    <w:rsid w:val="006439D0"/>
    <w:rsid w:val="00644F08"/>
    <w:rsid w:val="00646A65"/>
    <w:rsid w:val="006676B2"/>
    <w:rsid w:val="006755D3"/>
    <w:rsid w:val="006A13BE"/>
    <w:rsid w:val="006A64D3"/>
    <w:rsid w:val="006B6077"/>
    <w:rsid w:val="006B7BC4"/>
    <w:rsid w:val="006C65E8"/>
    <w:rsid w:val="006D0AB5"/>
    <w:rsid w:val="006D2AA6"/>
    <w:rsid w:val="006D73A3"/>
    <w:rsid w:val="006E451B"/>
    <w:rsid w:val="006E4C51"/>
    <w:rsid w:val="006F53D9"/>
    <w:rsid w:val="006F61A9"/>
    <w:rsid w:val="00704E46"/>
    <w:rsid w:val="00711530"/>
    <w:rsid w:val="00712149"/>
    <w:rsid w:val="00712B9E"/>
    <w:rsid w:val="00720E28"/>
    <w:rsid w:val="00732F5C"/>
    <w:rsid w:val="00742C8A"/>
    <w:rsid w:val="00751683"/>
    <w:rsid w:val="00764F24"/>
    <w:rsid w:val="0076608A"/>
    <w:rsid w:val="00772330"/>
    <w:rsid w:val="00773334"/>
    <w:rsid w:val="0077611C"/>
    <w:rsid w:val="00777594"/>
    <w:rsid w:val="0078639B"/>
    <w:rsid w:val="0079119D"/>
    <w:rsid w:val="00791C27"/>
    <w:rsid w:val="007A1A65"/>
    <w:rsid w:val="007A2BE9"/>
    <w:rsid w:val="007C1B51"/>
    <w:rsid w:val="007C7383"/>
    <w:rsid w:val="007D0AD0"/>
    <w:rsid w:val="007D19AE"/>
    <w:rsid w:val="007E5B76"/>
    <w:rsid w:val="007F22B2"/>
    <w:rsid w:val="007F50D6"/>
    <w:rsid w:val="007F6A4A"/>
    <w:rsid w:val="0081468A"/>
    <w:rsid w:val="00815DD8"/>
    <w:rsid w:val="00815EEE"/>
    <w:rsid w:val="00817186"/>
    <w:rsid w:val="00817600"/>
    <w:rsid w:val="00826749"/>
    <w:rsid w:val="00840AF6"/>
    <w:rsid w:val="00847BFE"/>
    <w:rsid w:val="00851507"/>
    <w:rsid w:val="00852457"/>
    <w:rsid w:val="008532BA"/>
    <w:rsid w:val="00866DB8"/>
    <w:rsid w:val="008679F2"/>
    <w:rsid w:val="00867A47"/>
    <w:rsid w:val="00872B68"/>
    <w:rsid w:val="0088003C"/>
    <w:rsid w:val="00884C26"/>
    <w:rsid w:val="0089487E"/>
    <w:rsid w:val="008956FF"/>
    <w:rsid w:val="008A03E1"/>
    <w:rsid w:val="008A0BC2"/>
    <w:rsid w:val="008A4387"/>
    <w:rsid w:val="008A6CE8"/>
    <w:rsid w:val="008C06F3"/>
    <w:rsid w:val="008C16E0"/>
    <w:rsid w:val="008C58E1"/>
    <w:rsid w:val="008E4965"/>
    <w:rsid w:val="008F2CE7"/>
    <w:rsid w:val="008F2D30"/>
    <w:rsid w:val="008F3F1D"/>
    <w:rsid w:val="008F64AF"/>
    <w:rsid w:val="00900052"/>
    <w:rsid w:val="00910EBF"/>
    <w:rsid w:val="009159C0"/>
    <w:rsid w:val="0092102E"/>
    <w:rsid w:val="00922C11"/>
    <w:rsid w:val="0092311E"/>
    <w:rsid w:val="00924686"/>
    <w:rsid w:val="009569ED"/>
    <w:rsid w:val="009700DC"/>
    <w:rsid w:val="00983100"/>
    <w:rsid w:val="00994724"/>
    <w:rsid w:val="009A39D5"/>
    <w:rsid w:val="009A64B1"/>
    <w:rsid w:val="009A78B8"/>
    <w:rsid w:val="009B0AFE"/>
    <w:rsid w:val="009D1F97"/>
    <w:rsid w:val="009D30A9"/>
    <w:rsid w:val="009F0EDD"/>
    <w:rsid w:val="009F2654"/>
    <w:rsid w:val="00A05B17"/>
    <w:rsid w:val="00A11982"/>
    <w:rsid w:val="00A120F9"/>
    <w:rsid w:val="00A165AC"/>
    <w:rsid w:val="00A209DB"/>
    <w:rsid w:val="00A22D34"/>
    <w:rsid w:val="00A24EA5"/>
    <w:rsid w:val="00A31FCA"/>
    <w:rsid w:val="00A47456"/>
    <w:rsid w:val="00A5010D"/>
    <w:rsid w:val="00A63BB4"/>
    <w:rsid w:val="00A80097"/>
    <w:rsid w:val="00A84559"/>
    <w:rsid w:val="00A95361"/>
    <w:rsid w:val="00A9738D"/>
    <w:rsid w:val="00AA00B2"/>
    <w:rsid w:val="00AA15DC"/>
    <w:rsid w:val="00AB7673"/>
    <w:rsid w:val="00AC0F96"/>
    <w:rsid w:val="00AC62D8"/>
    <w:rsid w:val="00AC6726"/>
    <w:rsid w:val="00AD559B"/>
    <w:rsid w:val="00AD6312"/>
    <w:rsid w:val="00AD6512"/>
    <w:rsid w:val="00AD6B27"/>
    <w:rsid w:val="00AE5108"/>
    <w:rsid w:val="00AF0A62"/>
    <w:rsid w:val="00AF4C4B"/>
    <w:rsid w:val="00B00124"/>
    <w:rsid w:val="00B005ED"/>
    <w:rsid w:val="00B00675"/>
    <w:rsid w:val="00B01FBB"/>
    <w:rsid w:val="00B03E70"/>
    <w:rsid w:val="00B05233"/>
    <w:rsid w:val="00B07E78"/>
    <w:rsid w:val="00B13FFB"/>
    <w:rsid w:val="00B248E6"/>
    <w:rsid w:val="00B26339"/>
    <w:rsid w:val="00B308E9"/>
    <w:rsid w:val="00B32DEB"/>
    <w:rsid w:val="00B46D87"/>
    <w:rsid w:val="00B54E4E"/>
    <w:rsid w:val="00B7309A"/>
    <w:rsid w:val="00B7694E"/>
    <w:rsid w:val="00B814FA"/>
    <w:rsid w:val="00B83E02"/>
    <w:rsid w:val="00B9005B"/>
    <w:rsid w:val="00BA5C3A"/>
    <w:rsid w:val="00BA5F2B"/>
    <w:rsid w:val="00BB6D35"/>
    <w:rsid w:val="00BC16D6"/>
    <w:rsid w:val="00BD183C"/>
    <w:rsid w:val="00BF4213"/>
    <w:rsid w:val="00C2353D"/>
    <w:rsid w:val="00C27D2E"/>
    <w:rsid w:val="00C30355"/>
    <w:rsid w:val="00C32910"/>
    <w:rsid w:val="00C32DA3"/>
    <w:rsid w:val="00C45422"/>
    <w:rsid w:val="00C56F9F"/>
    <w:rsid w:val="00C611CA"/>
    <w:rsid w:val="00C73D57"/>
    <w:rsid w:val="00C74A3B"/>
    <w:rsid w:val="00C84427"/>
    <w:rsid w:val="00C85744"/>
    <w:rsid w:val="00C8612E"/>
    <w:rsid w:val="00C93A14"/>
    <w:rsid w:val="00C95E2F"/>
    <w:rsid w:val="00CA023A"/>
    <w:rsid w:val="00CC199A"/>
    <w:rsid w:val="00CC529F"/>
    <w:rsid w:val="00CD2F54"/>
    <w:rsid w:val="00CD6E86"/>
    <w:rsid w:val="00CE29B4"/>
    <w:rsid w:val="00CE79CE"/>
    <w:rsid w:val="00CF5859"/>
    <w:rsid w:val="00D058D8"/>
    <w:rsid w:val="00D25DE2"/>
    <w:rsid w:val="00D2652B"/>
    <w:rsid w:val="00D4450C"/>
    <w:rsid w:val="00D46CD0"/>
    <w:rsid w:val="00D53A9B"/>
    <w:rsid w:val="00D60BEC"/>
    <w:rsid w:val="00D720B4"/>
    <w:rsid w:val="00D85230"/>
    <w:rsid w:val="00D931FE"/>
    <w:rsid w:val="00D941DC"/>
    <w:rsid w:val="00D9440A"/>
    <w:rsid w:val="00D94436"/>
    <w:rsid w:val="00DA1DEC"/>
    <w:rsid w:val="00DA2F33"/>
    <w:rsid w:val="00DB482D"/>
    <w:rsid w:val="00DC0897"/>
    <w:rsid w:val="00DC5157"/>
    <w:rsid w:val="00DD0A1D"/>
    <w:rsid w:val="00DD765A"/>
    <w:rsid w:val="00DE2BB8"/>
    <w:rsid w:val="00DF1DD0"/>
    <w:rsid w:val="00DF772F"/>
    <w:rsid w:val="00E03CE3"/>
    <w:rsid w:val="00E15327"/>
    <w:rsid w:val="00E268B5"/>
    <w:rsid w:val="00E336A1"/>
    <w:rsid w:val="00E41B56"/>
    <w:rsid w:val="00E50A76"/>
    <w:rsid w:val="00E53B07"/>
    <w:rsid w:val="00E5439B"/>
    <w:rsid w:val="00E80963"/>
    <w:rsid w:val="00E82FDE"/>
    <w:rsid w:val="00E83577"/>
    <w:rsid w:val="00E83BE6"/>
    <w:rsid w:val="00E95774"/>
    <w:rsid w:val="00EA03FD"/>
    <w:rsid w:val="00EA1009"/>
    <w:rsid w:val="00EA4F2D"/>
    <w:rsid w:val="00EC0534"/>
    <w:rsid w:val="00EC4238"/>
    <w:rsid w:val="00EC6165"/>
    <w:rsid w:val="00EE4625"/>
    <w:rsid w:val="00F0221A"/>
    <w:rsid w:val="00F06A54"/>
    <w:rsid w:val="00F10C96"/>
    <w:rsid w:val="00F22817"/>
    <w:rsid w:val="00F24A29"/>
    <w:rsid w:val="00F24FCC"/>
    <w:rsid w:val="00F271B7"/>
    <w:rsid w:val="00F27741"/>
    <w:rsid w:val="00F27C1E"/>
    <w:rsid w:val="00F37DD4"/>
    <w:rsid w:val="00F51FE9"/>
    <w:rsid w:val="00F57525"/>
    <w:rsid w:val="00F621C7"/>
    <w:rsid w:val="00F63C6B"/>
    <w:rsid w:val="00F70958"/>
    <w:rsid w:val="00F752F3"/>
    <w:rsid w:val="00F766C6"/>
    <w:rsid w:val="00F87B4E"/>
    <w:rsid w:val="00F87DB7"/>
    <w:rsid w:val="00F92E88"/>
    <w:rsid w:val="00FA4C90"/>
    <w:rsid w:val="00FA6C24"/>
    <w:rsid w:val="00FB6A9E"/>
    <w:rsid w:val="00FD5508"/>
    <w:rsid w:val="00FD5D68"/>
    <w:rsid w:val="00FE10E2"/>
    <w:rsid w:val="00FE247C"/>
    <w:rsid w:val="00FE61E4"/>
    <w:rsid w:val="00FF2B0C"/>
    <w:rsid w:val="00FF4758"/>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D025"/>
  <w15:docId w15:val="{ABEA469D-C2FE-40EC-929B-BC56682B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BB4"/>
    <w:pPr>
      <w:spacing w:after="384" w:line="259" w:lineRule="auto"/>
    </w:pPr>
    <w:rPr>
      <w:rFonts w:asciiTheme="minorHAnsi" w:eastAsiaTheme="minorEastAsia" w:hAnsiTheme="minorHAnsi" w:cstheme="minorBidi"/>
      <w:sz w:val="22"/>
      <w:szCs w:val="22"/>
    </w:rPr>
  </w:style>
  <w:style w:type="paragraph" w:styleId="1">
    <w:name w:val="heading 1"/>
    <w:basedOn w:val="a"/>
    <w:next w:val="a"/>
    <w:link w:val="10"/>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
    <w:name w:val="heading 2"/>
    <w:basedOn w:val="a"/>
    <w:next w:val="a"/>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
    <w:name w:val="heading 4"/>
    <w:basedOn w:val="a"/>
    <w:next w:val="a"/>
    <w:link w:val="40"/>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basedOn w:val="a"/>
    <w:next w:val="a"/>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
    <w:next w:val="a"/>
    <w:link w:val="60"/>
    <w:uiPriority w:val="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9">
    <w:name w:val="heading 9"/>
    <w:basedOn w:val="a"/>
    <w:next w:val="a"/>
    <w:link w:val="90"/>
    <w:uiPriority w:val="9"/>
    <w:semiHidden/>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sid w:val="00255C32"/>
    <w:rPr>
      <w:sz w:val="16"/>
      <w:szCs w:val="16"/>
    </w:rPr>
  </w:style>
  <w:style w:type="character" w:customStyle="1" w:styleId="-">
    <w:name w:val="Интернет-ссылка"/>
    <w:basedOn w:val="a0"/>
    <w:uiPriority w:val="99"/>
    <w:qFormat/>
    <w:rsid w:val="00255C32"/>
    <w:rPr>
      <w:color w:val="0000FF"/>
      <w:u w:val="single"/>
    </w:rPr>
  </w:style>
  <w:style w:type="character" w:styleId="a4">
    <w:name w:val="Strong"/>
    <w:basedOn w:val="a0"/>
    <w:qFormat/>
    <w:rsid w:val="00255C32"/>
    <w:rPr>
      <w:b/>
      <w:bCs/>
    </w:rPr>
  </w:style>
  <w:style w:type="character" w:customStyle="1" w:styleId="10">
    <w:name w:val="Заголовок 1 Знак"/>
    <w:basedOn w:val="a0"/>
    <w:link w:val="1"/>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0"/>
    <w:qFormat/>
    <w:rsid w:val="00255C32"/>
  </w:style>
  <w:style w:type="character" w:customStyle="1" w:styleId="a5">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6">
    <w:name w:val="Текст у виносці Знак"/>
    <w:basedOn w:val="a0"/>
    <w:uiPriority w:val="99"/>
    <w:semiHidden/>
    <w:qFormat/>
    <w:rsid w:val="00255C32"/>
    <w:rPr>
      <w:rFonts w:ascii="Tahoma" w:eastAsia="Calibri" w:hAnsi="Tahoma" w:cs="Times New Roman"/>
      <w:sz w:val="16"/>
      <w:szCs w:val="16"/>
      <w:lang w:eastAsia="en-US"/>
    </w:rPr>
  </w:style>
  <w:style w:type="character" w:customStyle="1" w:styleId="a7">
    <w:name w:val="Текст примітки Знак"/>
    <w:basedOn w:val="a0"/>
    <w:uiPriority w:val="99"/>
    <w:qFormat/>
    <w:rsid w:val="00255C32"/>
    <w:rPr>
      <w:sz w:val="20"/>
      <w:szCs w:val="20"/>
    </w:rPr>
  </w:style>
  <w:style w:type="character" w:customStyle="1" w:styleId="a8">
    <w:name w:val="Тема примітки Знак"/>
    <w:basedOn w:val="a7"/>
    <w:uiPriority w:val="99"/>
    <w:qFormat/>
    <w:rsid w:val="00255C32"/>
    <w:rPr>
      <w:b/>
      <w:bCs/>
      <w:sz w:val="20"/>
      <w:szCs w:val="20"/>
    </w:rPr>
  </w:style>
  <w:style w:type="character" w:customStyle="1" w:styleId="11">
    <w:name w:val="Обычный (веб) Знак1"/>
    <w:uiPriority w:val="99"/>
    <w:semiHidden/>
    <w:qFormat/>
    <w:locked/>
    <w:rsid w:val="00F22102"/>
    <w:rPr>
      <w:sz w:val="24"/>
      <w:szCs w:val="24"/>
      <w:lang w:eastAsia="ar-SA"/>
    </w:rPr>
  </w:style>
  <w:style w:type="character" w:customStyle="1" w:styleId="20">
    <w:name w:val="Основний текст з відступом 2 Знак"/>
    <w:basedOn w:val="a0"/>
    <w:qFormat/>
    <w:rsid w:val="00ED572D"/>
    <w:rPr>
      <w:rFonts w:asciiTheme="minorHAnsi" w:eastAsiaTheme="minorEastAsia" w:hAnsiTheme="minorHAnsi" w:cstheme="minorBidi"/>
      <w:sz w:val="22"/>
      <w:szCs w:val="22"/>
    </w:rPr>
  </w:style>
  <w:style w:type="character" w:customStyle="1" w:styleId="a9">
    <w:name w:val="Посещённая гиперссылка"/>
    <w:basedOn w:val="a0"/>
    <w:uiPriority w:val="99"/>
    <w:semiHidden/>
    <w:unhideWhenUsed/>
    <w:rsid w:val="00E2567C"/>
    <w:rPr>
      <w:color w:val="800080" w:themeColor="followedHyperlink"/>
      <w:u w:val="single"/>
    </w:rPr>
  </w:style>
  <w:style w:type="character" w:customStyle="1" w:styleId="21">
    <w:name w:val="Заголовок 2 Знак"/>
    <w:basedOn w:val="a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0"/>
    <w:qFormat/>
    <w:rsid w:val="00240713"/>
  </w:style>
  <w:style w:type="character" w:customStyle="1" w:styleId="qowt-font2-timesnewroman">
    <w:name w:val="qowt-font2-timesnewroman"/>
    <w:uiPriority w:val="99"/>
    <w:qFormat/>
    <w:rsid w:val="00240713"/>
    <w:rPr>
      <w:rFonts w:cs="Times New Roman"/>
    </w:rPr>
  </w:style>
  <w:style w:type="character" w:customStyle="1" w:styleId="aa">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uiPriority w:val="34"/>
    <w:qFormat/>
    <w:locked/>
    <w:rsid w:val="00CD41C0"/>
    <w:rPr>
      <w:rFonts w:asciiTheme="minorHAnsi" w:eastAsiaTheme="minorEastAsia" w:hAnsiTheme="minorHAnsi" w:cstheme="minorBidi"/>
      <w:sz w:val="22"/>
      <w:szCs w:val="22"/>
    </w:rPr>
  </w:style>
  <w:style w:type="character" w:customStyle="1" w:styleId="30">
    <w:name w:val="Заголовок 3 Знак"/>
    <w:basedOn w:val="a0"/>
    <w:qFormat/>
    <w:rsid w:val="00D51C9E"/>
    <w:rPr>
      <w:rFonts w:ascii="Arial" w:eastAsia="Arial" w:hAnsi="Arial" w:cs="Arial"/>
      <w:b/>
      <w:color w:val="000000"/>
      <w:sz w:val="28"/>
      <w:szCs w:val="28"/>
      <w:lang w:eastAsia="ru-RU"/>
    </w:rPr>
  </w:style>
  <w:style w:type="character" w:customStyle="1" w:styleId="40">
    <w:name w:val="Заголовок 4 Знак"/>
    <w:basedOn w:val="a0"/>
    <w:link w:val="4"/>
    <w:qFormat/>
    <w:rsid w:val="00D51C9E"/>
    <w:rPr>
      <w:rFonts w:ascii="Arial" w:eastAsia="Arial" w:hAnsi="Arial" w:cs="Arial"/>
      <w:b/>
      <w:color w:val="000000"/>
      <w:sz w:val="24"/>
      <w:szCs w:val="24"/>
      <w:lang w:eastAsia="ru-RU"/>
    </w:rPr>
  </w:style>
  <w:style w:type="character" w:customStyle="1" w:styleId="50">
    <w:name w:val="Заголовок 5 Знак"/>
    <w:basedOn w:val="a0"/>
    <w:link w:val="5"/>
    <w:qFormat/>
    <w:rsid w:val="00D51C9E"/>
    <w:rPr>
      <w:rFonts w:ascii="Arial" w:eastAsia="Arial" w:hAnsi="Arial" w:cs="Arial"/>
      <w:b/>
      <w:color w:val="000000"/>
      <w:sz w:val="22"/>
      <w:szCs w:val="22"/>
      <w:lang w:eastAsia="ru-RU"/>
    </w:rPr>
  </w:style>
  <w:style w:type="character" w:customStyle="1" w:styleId="60">
    <w:name w:val="Заголовок 6 Знак"/>
    <w:basedOn w:val="a0"/>
    <w:link w:val="6"/>
    <w:uiPriority w:val="9"/>
    <w:qFormat/>
    <w:rsid w:val="00D51C9E"/>
    <w:rPr>
      <w:rFonts w:ascii="Arial" w:eastAsia="Arial" w:hAnsi="Arial" w:cs="Arial"/>
      <w:b/>
      <w:color w:val="000000"/>
      <w:lang w:eastAsia="ru-RU"/>
    </w:rPr>
  </w:style>
  <w:style w:type="character" w:customStyle="1" w:styleId="ab">
    <w:name w:val="Назва Знак"/>
    <w:basedOn w:val="a0"/>
    <w:uiPriority w:val="10"/>
    <w:qFormat/>
    <w:rsid w:val="00D51C9E"/>
    <w:rPr>
      <w:rFonts w:ascii="Arial" w:eastAsia="Arial" w:hAnsi="Arial" w:cs="Arial"/>
      <w:b/>
      <w:color w:val="000000"/>
      <w:sz w:val="72"/>
      <w:szCs w:val="72"/>
      <w:lang w:eastAsia="ru-RU"/>
    </w:rPr>
  </w:style>
  <w:style w:type="character" w:customStyle="1" w:styleId="ac">
    <w:name w:val="Підзаголовок Знак"/>
    <w:basedOn w:val="a0"/>
    <w:qFormat/>
    <w:rsid w:val="00D51C9E"/>
    <w:rPr>
      <w:rFonts w:ascii="Georgia" w:eastAsia="Arial" w:hAnsi="Georgia" w:cs="Georgia"/>
      <w:i/>
      <w:color w:val="666666"/>
      <w:sz w:val="48"/>
      <w:szCs w:val="48"/>
      <w:lang w:eastAsia="ru-RU"/>
    </w:rPr>
  </w:style>
  <w:style w:type="character" w:customStyle="1" w:styleId="12">
    <w:name w:val="Основной шрифт абзаца1"/>
    <w:qFormat/>
    <w:rsid w:val="00D51C9E"/>
  </w:style>
  <w:style w:type="character" w:customStyle="1" w:styleId="ad">
    <w:name w:val="Основний текст з відступом Знак"/>
    <w:basedOn w:val="a0"/>
    <w:uiPriority w:val="99"/>
    <w:qFormat/>
    <w:rsid w:val="00D51C9E"/>
    <w:rPr>
      <w:rFonts w:eastAsia="Times New Roman"/>
      <w:sz w:val="24"/>
      <w:szCs w:val="24"/>
      <w:lang w:eastAsia="zh-CN"/>
    </w:rPr>
  </w:style>
  <w:style w:type="character" w:customStyle="1" w:styleId="ae">
    <w:name w:val="Верхній колонтитул Знак"/>
    <w:basedOn w:val="a0"/>
    <w:uiPriority w:val="99"/>
    <w:qFormat/>
    <w:rsid w:val="00D51C9E"/>
    <w:rPr>
      <w:rFonts w:asciiTheme="minorHAnsi" w:eastAsiaTheme="minorEastAsia" w:hAnsiTheme="minorHAnsi" w:cstheme="minorBidi"/>
      <w:sz w:val="22"/>
      <w:szCs w:val="22"/>
    </w:rPr>
  </w:style>
  <w:style w:type="character" w:customStyle="1" w:styleId="af">
    <w:name w:val="Нижній колонтитул Знак"/>
    <w:basedOn w:val="a0"/>
    <w:uiPriority w:val="99"/>
    <w:qFormat/>
    <w:rsid w:val="00D51C9E"/>
    <w:rPr>
      <w:rFonts w:asciiTheme="minorHAnsi" w:eastAsiaTheme="minorEastAsia" w:hAnsiTheme="minorHAnsi" w:cstheme="minorBidi"/>
      <w:sz w:val="22"/>
      <w:szCs w:val="22"/>
    </w:rPr>
  </w:style>
  <w:style w:type="character" w:customStyle="1" w:styleId="ng-binding">
    <w:name w:val="ng-binding"/>
    <w:basedOn w:val="a0"/>
    <w:qFormat/>
    <w:rsid w:val="00D51C9E"/>
  </w:style>
  <w:style w:type="character" w:customStyle="1" w:styleId="gd">
    <w:name w:val="gd"/>
    <w:basedOn w:val="a0"/>
    <w:qFormat/>
    <w:rsid w:val="00D51C9E"/>
  </w:style>
  <w:style w:type="character" w:customStyle="1" w:styleId="22">
    <w:name w:val="Основний текст 2 Знак"/>
    <w:basedOn w:val="a0"/>
    <w:link w:val="22"/>
    <w:qFormat/>
    <w:rsid w:val="00AB10F0"/>
    <w:rPr>
      <w:rFonts w:eastAsia="Times New Roman"/>
      <w:b/>
      <w:sz w:val="24"/>
      <w:lang w:eastAsia="ru-RU"/>
    </w:rPr>
  </w:style>
  <w:style w:type="character" w:customStyle="1" w:styleId="HTML">
    <w:name w:val="Стандартний HTML Знак"/>
    <w:basedOn w:val="a0"/>
    <w:link w:val="HTML"/>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0">
    <w:name w:val="page number"/>
    <w:basedOn w:val="a0"/>
    <w:uiPriority w:val="99"/>
    <w:qFormat/>
    <w:rsid w:val="00AB10F0"/>
  </w:style>
  <w:style w:type="character" w:customStyle="1" w:styleId="af1">
    <w:name w:val="Выделение"/>
    <w:basedOn w:val="a0"/>
    <w:qFormat/>
    <w:rsid w:val="00AB10F0"/>
    <w:rPr>
      <w:i/>
      <w:iCs/>
    </w:rPr>
  </w:style>
  <w:style w:type="character" w:customStyle="1" w:styleId="af2">
    <w:name w:val="Основний текст Знак"/>
    <w:basedOn w:val="a0"/>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1">
    <w:name w:val="Основний текст 3 Знак"/>
    <w:basedOn w:val="a0"/>
    <w:link w:val="32"/>
    <w:uiPriority w:val="99"/>
    <w:semiHidden/>
    <w:qFormat/>
    <w:rsid w:val="00AB10F0"/>
    <w:rPr>
      <w:rFonts w:eastAsia="Times New Roman"/>
      <w:sz w:val="16"/>
      <w:szCs w:val="16"/>
      <w:lang w:val="ru-RU" w:eastAsia="ru-RU"/>
    </w:rPr>
  </w:style>
  <w:style w:type="character" w:customStyle="1" w:styleId="33">
    <w:name w:val="Основний текст з відступом 3 Знак"/>
    <w:basedOn w:val="a0"/>
    <w:link w:val="33"/>
    <w:qFormat/>
    <w:rsid w:val="00AB10F0"/>
    <w:rPr>
      <w:rFonts w:eastAsia="Times New Roman"/>
      <w:sz w:val="16"/>
      <w:szCs w:val="16"/>
      <w:lang w:val="ru-RU" w:eastAsia="ru-RU"/>
    </w:rPr>
  </w:style>
  <w:style w:type="character" w:customStyle="1" w:styleId="postbody1">
    <w:name w:val="postbody1"/>
    <w:basedOn w:val="a0"/>
    <w:qFormat/>
    <w:rsid w:val="00AB10F0"/>
    <w:rPr>
      <w:sz w:val="17"/>
      <w:szCs w:val="17"/>
    </w:rPr>
  </w:style>
  <w:style w:type="character" w:customStyle="1" w:styleId="af3">
    <w:name w:val="Текст Знак"/>
    <w:basedOn w:val="a0"/>
    <w:uiPriority w:val="99"/>
    <w:qFormat/>
    <w:rsid w:val="00295DEE"/>
    <w:rPr>
      <w:rFonts w:ascii="Courier New" w:eastAsia="Times New Roman" w:hAnsi="Courier New"/>
      <w:lang w:val="x-none" w:eastAsia="x-none"/>
    </w:rPr>
  </w:style>
  <w:style w:type="character" w:customStyle="1" w:styleId="rvts9">
    <w:name w:val="rvts9"/>
    <w:basedOn w:val="a0"/>
    <w:qFormat/>
    <w:rsid w:val="000948CE"/>
  </w:style>
  <w:style w:type="character" w:customStyle="1" w:styleId="13">
    <w:name w:val="Текст примечания Знак1"/>
    <w:basedOn w:val="a0"/>
    <w:uiPriority w:val="99"/>
    <w:semiHidden/>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0"/>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0"/>
    <w:semiHidden/>
    <w:qFormat/>
    <w:rsid w:val="0039733C"/>
    <w:rPr>
      <w:rFonts w:ascii="Times New Roman" w:eastAsia="Times New Roman" w:hAnsi="Times New Roman" w:cs="Times New Roman"/>
      <w:sz w:val="24"/>
      <w:szCs w:val="24"/>
      <w:lang w:val="ru-RU" w:eastAsia="ru-RU"/>
    </w:rPr>
  </w:style>
  <w:style w:type="character" w:customStyle="1" w:styleId="14">
    <w:name w:val="Верхний колонтитул Знак1"/>
    <w:basedOn w:val="a0"/>
    <w:uiPriority w:val="99"/>
    <w:semiHidden/>
    <w:qFormat/>
    <w:rsid w:val="0039733C"/>
    <w:rPr>
      <w:rFonts w:ascii="Times New Roman" w:eastAsia="Times New Roman" w:hAnsi="Times New Roman" w:cs="Times New Roman"/>
      <w:sz w:val="24"/>
      <w:szCs w:val="24"/>
      <w:lang w:val="ru-RU" w:eastAsia="ru-RU"/>
    </w:rPr>
  </w:style>
  <w:style w:type="character" w:customStyle="1" w:styleId="15">
    <w:name w:val="Нижний колонтитул Знак1"/>
    <w:basedOn w:val="a0"/>
    <w:semiHidden/>
    <w:qFormat/>
    <w:rsid w:val="0039733C"/>
    <w:rPr>
      <w:rFonts w:ascii="Times New Roman" w:eastAsia="Times New Roman" w:hAnsi="Times New Roman" w:cs="Times New Roman"/>
      <w:sz w:val="24"/>
      <w:szCs w:val="24"/>
      <w:lang w:val="ru-RU" w:eastAsia="ru-RU"/>
    </w:rPr>
  </w:style>
  <w:style w:type="character" w:customStyle="1" w:styleId="16">
    <w:name w:val="Название Знак1"/>
    <w:basedOn w:val="a0"/>
    <w:qFormat/>
    <w:rsid w:val="0039733C"/>
    <w:rPr>
      <w:rFonts w:ascii="Calibri Light" w:eastAsia="Times New Roman" w:hAnsi="Calibri Light" w:cs="Times New Roman"/>
      <w:spacing w:val="-10"/>
      <w:kern w:val="2"/>
      <w:sz w:val="56"/>
      <w:szCs w:val="56"/>
      <w:lang w:val="ru-RU" w:eastAsia="ru-RU"/>
    </w:rPr>
  </w:style>
  <w:style w:type="character" w:customStyle="1" w:styleId="17">
    <w:name w:val="Текст выноски Знак1"/>
    <w:basedOn w:val="a0"/>
    <w:uiPriority w:val="99"/>
    <w:semiHidden/>
    <w:qFormat/>
    <w:rsid w:val="0039733C"/>
    <w:rPr>
      <w:rFonts w:ascii="Segoe UI" w:eastAsia="Times New Roman" w:hAnsi="Segoe UI" w:cs="Segoe UI"/>
      <w:sz w:val="18"/>
      <w:szCs w:val="18"/>
      <w:lang w:val="ru-RU" w:eastAsia="ru-RU"/>
    </w:rPr>
  </w:style>
  <w:style w:type="character" w:customStyle="1" w:styleId="18">
    <w:name w:val="Основной текст Знак1"/>
    <w:basedOn w:val="a0"/>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0"/>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0"/>
    <w:uiPriority w:val="99"/>
    <w:semiHidden/>
    <w:qFormat/>
    <w:rsid w:val="0039733C"/>
    <w:rPr>
      <w:rFonts w:ascii="Times New Roman" w:eastAsia="Times New Roman" w:hAnsi="Times New Roman" w:cs="Times New Roman"/>
      <w:sz w:val="16"/>
      <w:szCs w:val="16"/>
      <w:lang w:val="ru-RU" w:eastAsia="ru-RU"/>
    </w:rPr>
  </w:style>
  <w:style w:type="character" w:customStyle="1" w:styleId="19">
    <w:name w:val="Тема примечания Знак1"/>
    <w:basedOn w:val="13"/>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1"/>
    <w:qFormat/>
    <w:rsid w:val="00A30BD7"/>
    <w:rPr>
      <w:rFonts w:ascii="Arial" w:eastAsia="Calibri" w:hAnsi="Arial" w:cs="Arial"/>
      <w:b/>
      <w:bCs/>
      <w:color w:val="5B9BD5"/>
      <w:sz w:val="26"/>
      <w:szCs w:val="26"/>
      <w:lang w:eastAsia="en-US"/>
    </w:rPr>
  </w:style>
  <w:style w:type="character" w:customStyle="1" w:styleId="23">
    <w:name w:val="Основной текст с отступом 2 Знак"/>
    <w:basedOn w:val="-1"/>
    <w:link w:val="24"/>
    <w:qFormat/>
    <w:rsid w:val="00A30BD7"/>
    <w:rPr>
      <w:rFonts w:ascii="Arial" w:eastAsia="Calibri" w:hAnsi="Arial" w:cs="Arial"/>
      <w:b w:val="0"/>
      <w:bCs/>
      <w:color w:val="5B9BD5"/>
      <w:sz w:val="26"/>
      <w:szCs w:val="26"/>
      <w:lang w:eastAsia="en-US"/>
    </w:rPr>
  </w:style>
  <w:style w:type="character" w:customStyle="1" w:styleId="-0">
    <w:name w:val="Спис- Знак"/>
    <w:qFormat/>
    <w:rsid w:val="00A30BD7"/>
    <w:rPr>
      <w:rFonts w:ascii="Arial" w:eastAsia="Calibri" w:hAnsi="Arial" w:cs="Arial"/>
      <w:sz w:val="22"/>
      <w:szCs w:val="22"/>
    </w:rPr>
  </w:style>
  <w:style w:type="character" w:customStyle="1" w:styleId="1a">
    <w:name w:val="Абз1 Знак"/>
    <w:qFormat/>
    <w:rsid w:val="00A30BD7"/>
    <w:rPr>
      <w:rFonts w:ascii="Arial" w:eastAsia="Calibri" w:hAnsi="Arial" w:cs="Arial"/>
      <w:sz w:val="22"/>
      <w:szCs w:val="22"/>
    </w:rPr>
  </w:style>
  <w:style w:type="character" w:customStyle="1" w:styleId="normaltextrun">
    <w:name w:val="normaltextrun"/>
    <w:basedOn w:val="a0"/>
    <w:qFormat/>
    <w:rsid w:val="00E920F4"/>
  </w:style>
  <w:style w:type="paragraph" w:customStyle="1" w:styleId="af4">
    <w:name w:val="Заголовок"/>
    <w:basedOn w:val="a"/>
    <w:next w:val="af5"/>
    <w:qFormat/>
    <w:pPr>
      <w:keepNext/>
      <w:spacing w:before="240" w:after="120"/>
    </w:pPr>
    <w:rPr>
      <w:rFonts w:ascii="Liberation Sans" w:eastAsia="Microsoft YaHei" w:hAnsi="Liberation Sans" w:cs="Arial"/>
      <w:sz w:val="28"/>
      <w:szCs w:val="28"/>
    </w:rPr>
  </w:style>
  <w:style w:type="paragraph" w:styleId="af5">
    <w:name w:val="Body Text"/>
    <w:basedOn w:val="a"/>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6">
    <w:name w:val="List"/>
    <w:basedOn w:val="af5"/>
    <w:uiPriority w:val="99"/>
    <w:rPr>
      <w:rFonts w:cs="Arial"/>
    </w:rPr>
  </w:style>
  <w:style w:type="paragraph" w:styleId="af7">
    <w:name w:val="caption"/>
    <w:basedOn w:val="a"/>
    <w:next w:val="a"/>
    <w:uiPriority w:val="35"/>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af8">
    <w:name w:val="Указатель"/>
    <w:basedOn w:val="a"/>
    <w:qFormat/>
    <w:pPr>
      <w:suppressLineNumbers/>
    </w:pPr>
    <w:rPr>
      <w:rFonts w:cs="Arial"/>
    </w:rPr>
  </w:style>
  <w:style w:type="paragraph" w:styleId="af9">
    <w:name w:val="index heading"/>
    <w:basedOn w:val="a"/>
    <w:qFormat/>
    <w:pPr>
      <w:suppressLineNumbers/>
    </w:pPr>
    <w:rPr>
      <w:rFonts w:cs="Arial"/>
    </w:rPr>
  </w:style>
  <w:style w:type="paragraph" w:styleId="afa">
    <w:name w:val="Balloon Text"/>
    <w:basedOn w:val="a"/>
    <w:uiPriority w:val="99"/>
    <w:unhideWhenUsed/>
    <w:qFormat/>
    <w:rsid w:val="00255C32"/>
    <w:pPr>
      <w:spacing w:after="0" w:line="240" w:lineRule="auto"/>
    </w:pPr>
    <w:rPr>
      <w:rFonts w:ascii="Tahoma" w:eastAsia="Calibri" w:hAnsi="Tahoma" w:cs="Times New Roman"/>
      <w:sz w:val="16"/>
      <w:szCs w:val="16"/>
      <w:lang w:eastAsia="en-US"/>
    </w:rPr>
  </w:style>
  <w:style w:type="paragraph" w:styleId="afb">
    <w:name w:val="annotation text"/>
    <w:basedOn w:val="a"/>
    <w:uiPriority w:val="99"/>
    <w:unhideWhenUsed/>
    <w:qFormat/>
    <w:rsid w:val="00255C32"/>
    <w:pPr>
      <w:spacing w:line="240" w:lineRule="auto"/>
    </w:pPr>
    <w:rPr>
      <w:sz w:val="20"/>
      <w:szCs w:val="20"/>
    </w:rPr>
  </w:style>
  <w:style w:type="paragraph" w:styleId="afc">
    <w:name w:val="annotation subject"/>
    <w:basedOn w:val="afb"/>
    <w:next w:val="afb"/>
    <w:uiPriority w:val="99"/>
    <w:unhideWhenUsed/>
    <w:qFormat/>
    <w:rsid w:val="00255C32"/>
    <w:rPr>
      <w:b/>
      <w:bCs/>
    </w:rPr>
  </w:style>
  <w:style w:type="paragraph" w:customStyle="1" w:styleId="afd">
    <w:name w:val="Верхний и нижний колонтитулы"/>
    <w:basedOn w:val="a"/>
    <w:qFormat/>
  </w:style>
  <w:style w:type="paragraph" w:styleId="afe">
    <w:name w:val="header"/>
    <w:basedOn w:val="a"/>
    <w:uiPriority w:val="99"/>
    <w:unhideWhenUsed/>
    <w:qFormat/>
    <w:rsid w:val="00255C32"/>
    <w:pPr>
      <w:tabs>
        <w:tab w:val="center" w:pos="4153"/>
        <w:tab w:val="right" w:pos="8306"/>
      </w:tabs>
    </w:pPr>
  </w:style>
  <w:style w:type="paragraph" w:styleId="aff">
    <w:name w:val="footer"/>
    <w:basedOn w:val="a"/>
    <w:uiPriority w:val="99"/>
    <w:unhideWhenUsed/>
    <w:qFormat/>
    <w:rsid w:val="00255C32"/>
    <w:pPr>
      <w:tabs>
        <w:tab w:val="center" w:pos="4153"/>
        <w:tab w:val="right" w:pos="8306"/>
      </w:tabs>
    </w:pPr>
  </w:style>
  <w:style w:type="paragraph" w:styleId="aff0">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b">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c">
    <w:name w:val="Абзац списка1"/>
    <w:basedOn w:val="a"/>
    <w:qFormat/>
    <w:rsid w:val="00255C32"/>
    <w:pPr>
      <w:ind w:left="720"/>
      <w:contextualSpacing/>
    </w:pPr>
  </w:style>
  <w:style w:type="paragraph" w:customStyle="1" w:styleId="rvps7">
    <w:name w:val="rvps7"/>
    <w:basedOn w:val="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1">
    <w:name w:val="_тире"/>
    <w:basedOn w:val="a"/>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d">
    <w:name w:val="Без интервала1"/>
    <w:uiPriority w:val="99"/>
    <w:qFormat/>
    <w:rsid w:val="00255C32"/>
    <w:rPr>
      <w:rFonts w:eastAsia="Times New Roman"/>
      <w:sz w:val="24"/>
      <w:szCs w:val="24"/>
      <w:lang w:val="ru-RU" w:eastAsia="ru-RU"/>
    </w:rPr>
  </w:style>
  <w:style w:type="paragraph" w:customStyle="1" w:styleId="western">
    <w:name w:val="western"/>
    <w:basedOn w:val="a"/>
    <w:qFormat/>
    <w:rsid w:val="00255C32"/>
    <w:pPr>
      <w:spacing w:beforeAutospacing="1" w:after="119"/>
    </w:pPr>
    <w:rPr>
      <w:rFonts w:ascii="Calibri" w:hAnsi="Calibri"/>
      <w:color w:val="00000A"/>
    </w:rPr>
  </w:style>
  <w:style w:type="paragraph" w:customStyle="1" w:styleId="24">
    <w:name w:val="Обычный2"/>
    <w:link w:val="23"/>
    <w:uiPriority w:val="99"/>
    <w:qFormat/>
    <w:rsid w:val="00FD3DCA"/>
    <w:pPr>
      <w:spacing w:line="276" w:lineRule="auto"/>
    </w:pPr>
    <w:rPr>
      <w:rFonts w:ascii="Arial" w:eastAsia="Arial" w:hAnsi="Arial" w:cs="Arial"/>
      <w:color w:val="000000"/>
      <w:sz w:val="22"/>
      <w:szCs w:val="22"/>
      <w:lang w:val="ru-RU" w:eastAsia="ru-RU"/>
    </w:rPr>
  </w:style>
  <w:style w:type="paragraph" w:customStyle="1" w:styleId="aff2">
    <w:name w:val="Содержимое таблицы"/>
    <w:basedOn w:val="a"/>
    <w:qFormat/>
    <w:rsid w:val="006D6C06"/>
    <w:pPr>
      <w:suppressLineNumbers/>
    </w:pPr>
    <w:rPr>
      <w:rFonts w:ascii="Calibri" w:eastAsia="Times New Roman" w:hAnsi="Calibri" w:cs="Calibri"/>
      <w:color w:val="000000"/>
      <w:lang w:eastAsia="ar-SA"/>
    </w:rPr>
  </w:style>
  <w:style w:type="paragraph" w:styleId="25">
    <w:name w:val="List Bullet 2"/>
    <w:basedOn w:val="a"/>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3">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
    <w:uiPriority w:val="34"/>
    <w:qFormat/>
    <w:rsid w:val="00764C21"/>
    <w:pPr>
      <w:ind w:left="720"/>
      <w:contextualSpacing/>
    </w:pPr>
  </w:style>
  <w:style w:type="paragraph" w:styleId="26">
    <w:name w:val="Body Text Indent 2"/>
    <w:basedOn w:val="a"/>
    <w:unhideWhenUsed/>
    <w:qFormat/>
    <w:rsid w:val="00ED572D"/>
    <w:pPr>
      <w:spacing w:after="120" w:line="480" w:lineRule="auto"/>
      <w:ind w:left="283"/>
    </w:pPr>
  </w:style>
  <w:style w:type="paragraph" w:customStyle="1" w:styleId="aff4">
    <w:name w:val="a"/>
    <w:basedOn w:val="a"/>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2">
    <w:name w:val="Обычный3"/>
    <w:link w:val="31"/>
    <w:uiPriority w:val="99"/>
    <w:qFormat/>
    <w:rsid w:val="00240713"/>
    <w:pPr>
      <w:jc w:val="both"/>
    </w:pPr>
    <w:rPr>
      <w:sz w:val="24"/>
      <w:szCs w:val="24"/>
    </w:rPr>
  </w:style>
  <w:style w:type="paragraph" w:customStyle="1" w:styleId="aff5">
    <w:name w:val="Деловой"/>
    <w:basedOn w:val="a"/>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6">
    <w:name w:val="Title"/>
    <w:basedOn w:val="a"/>
    <w:next w:val="a"/>
    <w:uiPriority w:val="10"/>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7">
    <w:name w:val="Subtitle"/>
    <w:basedOn w:val="a"/>
    <w:next w:val="a"/>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8">
    <w:name w:val="Body Text Indent"/>
    <w:basedOn w:val="a"/>
    <w:uiPriority w:val="99"/>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
    <w:qFormat/>
    <w:rsid w:val="00D51C9E"/>
    <w:pPr>
      <w:spacing w:after="0" w:line="240" w:lineRule="auto"/>
    </w:pPr>
    <w:rPr>
      <w:rFonts w:ascii="Verdana" w:eastAsia="Times New Roman" w:hAnsi="Verdana" w:cs="Times New Roman"/>
      <w:sz w:val="20"/>
      <w:szCs w:val="20"/>
      <w:lang w:val="en-US" w:eastAsia="en-US"/>
    </w:rPr>
  </w:style>
  <w:style w:type="paragraph" w:customStyle="1" w:styleId="41">
    <w:name w:val="Обычный4"/>
    <w:qFormat/>
    <w:rsid w:val="00BC082F"/>
    <w:rPr>
      <w:rFonts w:ascii="Calibri" w:eastAsia="Calibri" w:hAnsi="Calibri" w:cs="Calibri"/>
      <w:sz w:val="22"/>
      <w:lang w:eastAsia="ru-RU"/>
    </w:rPr>
  </w:style>
  <w:style w:type="paragraph" w:styleId="aff9">
    <w:name w:val="Revision"/>
    <w:uiPriority w:val="99"/>
    <w:semiHidden/>
    <w:qFormat/>
    <w:rsid w:val="00765D89"/>
    <w:rPr>
      <w:rFonts w:asciiTheme="minorHAnsi" w:eastAsiaTheme="minorEastAsia" w:hAnsiTheme="minorHAnsi" w:cstheme="minorBidi"/>
      <w:sz w:val="22"/>
      <w:szCs w:val="22"/>
    </w:rPr>
  </w:style>
  <w:style w:type="paragraph" w:styleId="27">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
    <w:link w:val="28"/>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e">
    <w:name w:val="Знак1 Знак Знак Знак Знак Знак Знак Знак Знак Знак"/>
    <w:basedOn w:val="a"/>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3"/>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3"/>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a">
    <w:name w:val="No Spacing"/>
    <w:uiPriority w:val="1"/>
    <w:qFormat/>
    <w:rsid w:val="00AB10F0"/>
    <w:rPr>
      <w:rFonts w:ascii="Calibri" w:eastAsia="Calibri" w:hAnsi="Calibri"/>
      <w:sz w:val="22"/>
      <w:szCs w:val="22"/>
      <w:lang w:eastAsia="en-US"/>
    </w:rPr>
  </w:style>
  <w:style w:type="paragraph" w:customStyle="1" w:styleId="1f">
    <w:name w:val="Абзац списку1"/>
    <w:basedOn w:val="a"/>
    <w:uiPriority w:val="99"/>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4">
    <w:name w:val="Body Text 3"/>
    <w:basedOn w:val="a"/>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5">
    <w:name w:val="Body Text Indent 3"/>
    <w:basedOn w:val="a"/>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9">
    <w:name w:val="Основной текст 2 Знак"/>
    <w:link w:val="-2"/>
    <w:uiPriority w:val="1"/>
    <w:qFormat/>
    <w:rsid w:val="00AB10F0"/>
    <w:rPr>
      <w:rFonts w:eastAsia="Times New Roman"/>
      <w:sz w:val="24"/>
      <w:szCs w:val="24"/>
      <w:lang w:val="ru-RU" w:eastAsia="ru-RU"/>
    </w:rPr>
  </w:style>
  <w:style w:type="paragraph" w:styleId="affb">
    <w:name w:val="Plain Text"/>
    <w:basedOn w:val="a"/>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
    <w:name w:val="ТВ-абз2"/>
    <w:basedOn w:val="-10"/>
    <w:link w:val="29"/>
    <w:qFormat/>
    <w:rsid w:val="00A30BD7"/>
    <w:pPr>
      <w:keepNext w:val="0"/>
      <w:tabs>
        <w:tab w:val="clear" w:pos="851"/>
        <w:tab w:val="left" w:pos="1134"/>
      </w:tabs>
      <w:spacing w:before="60" w:after="0"/>
    </w:pPr>
    <w:rPr>
      <w:b w:val="0"/>
    </w:rPr>
  </w:style>
  <w:style w:type="paragraph" w:customStyle="1" w:styleId="-3">
    <w:name w:val="Спис-"/>
    <w:basedOn w:val="aff3"/>
    <w:qFormat/>
    <w:rsid w:val="00A30BD7"/>
    <w:pPr>
      <w:tabs>
        <w:tab w:val="left" w:pos="851"/>
      </w:tabs>
      <w:spacing w:after="0" w:line="240" w:lineRule="auto"/>
      <w:ind w:left="0" w:firstLine="567"/>
      <w:jc w:val="both"/>
    </w:pPr>
    <w:rPr>
      <w:rFonts w:ascii="Arial" w:eastAsia="Calibri" w:hAnsi="Arial" w:cs="Arial"/>
    </w:rPr>
  </w:style>
  <w:style w:type="paragraph" w:customStyle="1" w:styleId="1f0">
    <w:name w:val="Абз1"/>
    <w:basedOn w:val="a"/>
    <w:qFormat/>
    <w:rsid w:val="00A30BD7"/>
    <w:pPr>
      <w:spacing w:after="60" w:line="240" w:lineRule="auto"/>
      <w:ind w:firstLine="567"/>
      <w:jc w:val="both"/>
    </w:pPr>
    <w:rPr>
      <w:rFonts w:ascii="Arial" w:eastAsia="Calibri" w:hAnsi="Arial" w:cs="Arial"/>
    </w:rPr>
  </w:style>
  <w:style w:type="paragraph" w:customStyle="1" w:styleId="1f1">
    <w:name w:val="Назва об'єкта1"/>
    <w:basedOn w:val="a"/>
    <w:next w:val="a"/>
    <w:uiPriority w:val="35"/>
    <w:unhideWhenUsed/>
    <w:qFormat/>
    <w:rsid w:val="00A30BD7"/>
    <w:pPr>
      <w:spacing w:line="240" w:lineRule="auto"/>
    </w:pPr>
    <w:rPr>
      <w:rFonts w:eastAsia="Calibri"/>
      <w:i/>
      <w:iCs/>
      <w:color w:val="44546A"/>
      <w:sz w:val="18"/>
      <w:szCs w:val="18"/>
      <w:lang w:eastAsia="en-US"/>
    </w:rPr>
  </w:style>
  <w:style w:type="paragraph" w:customStyle="1" w:styleId="1f2">
    <w:name w:val="Заголовок змісту1"/>
    <w:basedOn w:val="1"/>
    <w:next w:val="a"/>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
    <w:next w:val="a"/>
    <w:autoRedefine/>
    <w:uiPriority w:val="39"/>
    <w:unhideWhenUsed/>
    <w:qFormat/>
    <w:rsid w:val="00A30BD7"/>
    <w:pPr>
      <w:spacing w:after="100"/>
    </w:pPr>
    <w:rPr>
      <w:rFonts w:eastAsia="Calibri"/>
      <w:lang w:eastAsia="en-US"/>
    </w:rPr>
  </w:style>
  <w:style w:type="paragraph" w:customStyle="1" w:styleId="312">
    <w:name w:val="Зміст 31"/>
    <w:basedOn w:val="a"/>
    <w:next w:val="a"/>
    <w:autoRedefine/>
    <w:uiPriority w:val="39"/>
    <w:unhideWhenUsed/>
    <w:qFormat/>
    <w:rsid w:val="00A30BD7"/>
    <w:pPr>
      <w:spacing w:after="100"/>
      <w:ind w:left="440"/>
    </w:pPr>
    <w:rPr>
      <w:rFonts w:eastAsia="Calibri"/>
      <w:lang w:eastAsia="en-US"/>
    </w:rPr>
  </w:style>
  <w:style w:type="paragraph" w:customStyle="1" w:styleId="212">
    <w:name w:val="Зміст 21"/>
    <w:basedOn w:val="a"/>
    <w:next w:val="a"/>
    <w:autoRedefine/>
    <w:uiPriority w:val="39"/>
    <w:unhideWhenUsed/>
    <w:qFormat/>
    <w:rsid w:val="00A30BD7"/>
    <w:pPr>
      <w:spacing w:after="100"/>
      <w:ind w:left="220"/>
    </w:pPr>
    <w:rPr>
      <w:rFonts w:eastAsia="Calibri"/>
      <w:lang w:eastAsia="en-US"/>
    </w:rPr>
  </w:style>
  <w:style w:type="paragraph" w:customStyle="1" w:styleId="410">
    <w:name w:val="Зміст 41"/>
    <w:basedOn w:val="a"/>
    <w:next w:val="a"/>
    <w:autoRedefine/>
    <w:uiPriority w:val="39"/>
    <w:unhideWhenUsed/>
    <w:qFormat/>
    <w:rsid w:val="00A30BD7"/>
    <w:pPr>
      <w:spacing w:after="100"/>
      <w:ind w:left="660"/>
    </w:pPr>
    <w:rPr>
      <w:lang w:val="ru-RU" w:eastAsia="ru-RU"/>
    </w:rPr>
  </w:style>
  <w:style w:type="paragraph" w:customStyle="1" w:styleId="51">
    <w:name w:val="Зміст 51"/>
    <w:basedOn w:val="a"/>
    <w:next w:val="a"/>
    <w:autoRedefine/>
    <w:uiPriority w:val="39"/>
    <w:unhideWhenUsed/>
    <w:qFormat/>
    <w:rsid w:val="00A30BD7"/>
    <w:pPr>
      <w:spacing w:after="100"/>
      <w:ind w:left="880"/>
    </w:pPr>
    <w:rPr>
      <w:lang w:val="ru-RU" w:eastAsia="ru-RU"/>
    </w:rPr>
  </w:style>
  <w:style w:type="paragraph" w:customStyle="1" w:styleId="61">
    <w:name w:val="Зміст 61"/>
    <w:basedOn w:val="a"/>
    <w:next w:val="a"/>
    <w:autoRedefine/>
    <w:uiPriority w:val="39"/>
    <w:unhideWhenUsed/>
    <w:qFormat/>
    <w:rsid w:val="00A30BD7"/>
    <w:pPr>
      <w:spacing w:after="100"/>
      <w:ind w:left="1100"/>
    </w:pPr>
    <w:rPr>
      <w:lang w:val="ru-RU" w:eastAsia="ru-RU"/>
    </w:rPr>
  </w:style>
  <w:style w:type="paragraph" w:customStyle="1" w:styleId="71">
    <w:name w:val="Зміст 71"/>
    <w:basedOn w:val="a"/>
    <w:next w:val="a"/>
    <w:autoRedefine/>
    <w:uiPriority w:val="39"/>
    <w:unhideWhenUsed/>
    <w:qFormat/>
    <w:rsid w:val="00A30BD7"/>
    <w:pPr>
      <w:spacing w:after="100"/>
      <w:ind w:left="1320"/>
    </w:pPr>
    <w:rPr>
      <w:lang w:val="ru-RU" w:eastAsia="ru-RU"/>
    </w:rPr>
  </w:style>
  <w:style w:type="paragraph" w:customStyle="1" w:styleId="81">
    <w:name w:val="Зміст 81"/>
    <w:basedOn w:val="a"/>
    <w:next w:val="a"/>
    <w:autoRedefine/>
    <w:uiPriority w:val="39"/>
    <w:unhideWhenUsed/>
    <w:qFormat/>
    <w:rsid w:val="00A30BD7"/>
    <w:pPr>
      <w:spacing w:after="100"/>
      <w:ind w:left="1540"/>
    </w:pPr>
    <w:rPr>
      <w:lang w:val="ru-RU" w:eastAsia="ru-RU"/>
    </w:rPr>
  </w:style>
  <w:style w:type="paragraph" w:customStyle="1" w:styleId="91">
    <w:name w:val="Зміст 91"/>
    <w:basedOn w:val="a"/>
    <w:next w:val="a"/>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c">
    <w:name w:val="TOC Heading"/>
    <w:basedOn w:val="1"/>
    <w:next w:val="a"/>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3">
    <w:name w:val="toc 1"/>
    <w:basedOn w:val="a"/>
    <w:next w:val="a"/>
    <w:autoRedefine/>
    <w:uiPriority w:val="39"/>
    <w:unhideWhenUsed/>
    <w:qFormat/>
    <w:rsid w:val="008A2B89"/>
    <w:pPr>
      <w:spacing w:after="100"/>
      <w:ind w:left="720" w:hanging="360"/>
    </w:pPr>
    <w:rPr>
      <w:rFonts w:eastAsiaTheme="minorHAnsi"/>
      <w:lang w:eastAsia="en-US"/>
    </w:rPr>
  </w:style>
  <w:style w:type="paragraph" w:styleId="36">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
    <w:next w:val="a"/>
    <w:link w:val="36"/>
    <w:autoRedefine/>
    <w:uiPriority w:val="39"/>
    <w:unhideWhenUsed/>
    <w:qFormat/>
    <w:rsid w:val="008A2B89"/>
    <w:pPr>
      <w:spacing w:after="100"/>
      <w:ind w:left="440" w:hanging="360"/>
    </w:pPr>
    <w:rPr>
      <w:rFonts w:eastAsiaTheme="minorHAnsi"/>
      <w:lang w:eastAsia="en-US"/>
    </w:rPr>
  </w:style>
  <w:style w:type="paragraph" w:styleId="28">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
    <w:next w:val="a"/>
    <w:link w:val="27"/>
    <w:autoRedefine/>
    <w:uiPriority w:val="39"/>
    <w:unhideWhenUsed/>
    <w:qFormat/>
    <w:rsid w:val="008A2B89"/>
    <w:pPr>
      <w:spacing w:after="100"/>
      <w:ind w:left="220" w:hanging="360"/>
    </w:pPr>
    <w:rPr>
      <w:rFonts w:eastAsiaTheme="minorHAnsi"/>
      <w:lang w:eastAsia="en-US"/>
    </w:rPr>
  </w:style>
  <w:style w:type="paragraph" w:styleId="42">
    <w:name w:val="toc 4"/>
    <w:basedOn w:val="a"/>
    <w:next w:val="a"/>
    <w:autoRedefine/>
    <w:uiPriority w:val="39"/>
    <w:unhideWhenUsed/>
    <w:rsid w:val="008A2B89"/>
    <w:pPr>
      <w:spacing w:after="100"/>
      <w:ind w:left="660" w:hanging="360"/>
    </w:pPr>
    <w:rPr>
      <w:lang w:val="ru-RU" w:eastAsia="ru-RU"/>
    </w:rPr>
  </w:style>
  <w:style w:type="paragraph" w:styleId="52">
    <w:name w:val="toc 5"/>
    <w:basedOn w:val="a"/>
    <w:next w:val="a"/>
    <w:autoRedefine/>
    <w:uiPriority w:val="39"/>
    <w:unhideWhenUsed/>
    <w:rsid w:val="008A2B89"/>
    <w:pPr>
      <w:spacing w:after="100"/>
      <w:ind w:left="880" w:hanging="360"/>
    </w:pPr>
    <w:rPr>
      <w:lang w:val="ru-RU" w:eastAsia="ru-RU"/>
    </w:rPr>
  </w:style>
  <w:style w:type="paragraph" w:styleId="62">
    <w:name w:val="toc 6"/>
    <w:basedOn w:val="a"/>
    <w:next w:val="a"/>
    <w:autoRedefine/>
    <w:uiPriority w:val="39"/>
    <w:unhideWhenUsed/>
    <w:rsid w:val="008A2B89"/>
    <w:pPr>
      <w:spacing w:after="100"/>
      <w:ind w:left="1100" w:hanging="360"/>
    </w:pPr>
    <w:rPr>
      <w:lang w:val="ru-RU" w:eastAsia="ru-RU"/>
    </w:rPr>
  </w:style>
  <w:style w:type="paragraph" w:styleId="7">
    <w:name w:val="toc 7"/>
    <w:basedOn w:val="a"/>
    <w:next w:val="a"/>
    <w:autoRedefine/>
    <w:uiPriority w:val="39"/>
    <w:unhideWhenUsed/>
    <w:rsid w:val="008A2B89"/>
    <w:pPr>
      <w:spacing w:after="100"/>
      <w:ind w:left="1320" w:hanging="360"/>
    </w:pPr>
    <w:rPr>
      <w:lang w:val="ru-RU" w:eastAsia="ru-RU"/>
    </w:rPr>
  </w:style>
  <w:style w:type="paragraph" w:styleId="8">
    <w:name w:val="toc 8"/>
    <w:basedOn w:val="a"/>
    <w:next w:val="a"/>
    <w:autoRedefine/>
    <w:uiPriority w:val="39"/>
    <w:unhideWhenUsed/>
    <w:rsid w:val="008A2B89"/>
    <w:pPr>
      <w:spacing w:after="100"/>
      <w:ind w:left="1540" w:hanging="360"/>
    </w:pPr>
    <w:rPr>
      <w:lang w:val="ru-RU" w:eastAsia="ru-RU"/>
    </w:rPr>
  </w:style>
  <w:style w:type="paragraph" w:styleId="92">
    <w:name w:val="toc 9"/>
    <w:basedOn w:val="a"/>
    <w:next w:val="a"/>
    <w:autoRedefine/>
    <w:uiPriority w:val="39"/>
    <w:unhideWhenUsed/>
    <w:rsid w:val="008A2B89"/>
    <w:pPr>
      <w:spacing w:after="100"/>
      <w:ind w:left="1760" w:hanging="360"/>
    </w:pPr>
    <w:rPr>
      <w:lang w:val="ru-RU" w:eastAsia="ru-RU"/>
    </w:rPr>
  </w:style>
  <w:style w:type="paragraph" w:customStyle="1" w:styleId="docdata">
    <w:name w:val="docdata"/>
    <w:basedOn w:val="a"/>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4">
    <w:name w:val="Нет списка1"/>
    <w:uiPriority w:val="99"/>
    <w:semiHidden/>
    <w:unhideWhenUsed/>
    <w:qFormat/>
    <w:rsid w:val="00AB10F0"/>
  </w:style>
  <w:style w:type="numbering" w:customStyle="1" w:styleId="2a">
    <w:name w:val="Нет списка2"/>
    <w:uiPriority w:val="99"/>
    <w:semiHidden/>
    <w:unhideWhenUsed/>
    <w:qFormat/>
    <w:rsid w:val="0039733C"/>
  </w:style>
  <w:style w:type="numbering" w:customStyle="1" w:styleId="1f5">
    <w:name w:val="Немає списку1"/>
    <w:uiPriority w:val="99"/>
    <w:semiHidden/>
    <w:unhideWhenUsed/>
    <w:qFormat/>
    <w:rsid w:val="00A30BD7"/>
  </w:style>
  <w:style w:type="table" w:styleId="affd">
    <w:name w:val="Table Grid"/>
    <w:basedOn w:val="a1"/>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6">
    <w:name w:val="Сетка таблицы1"/>
    <w:basedOn w:val="a1"/>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7">
    <w:name w:val="Сітка таблиці1"/>
    <w:basedOn w:val="a1"/>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ітка таблиці2"/>
    <w:basedOn w:val="a1"/>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ітка таблиці3"/>
    <w:basedOn w:val="a1"/>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Hyperlink"/>
    <w:basedOn w:val="a0"/>
    <w:uiPriority w:val="99"/>
    <w:unhideWhenUsed/>
    <w:rsid w:val="00646A65"/>
    <w:rPr>
      <w:color w:val="0000FF" w:themeColor="hyperlink"/>
      <w:u w:val="single"/>
    </w:rPr>
  </w:style>
  <w:style w:type="character" w:customStyle="1" w:styleId="1f8">
    <w:name w:val="Выделение1"/>
    <w:basedOn w:val="a0"/>
    <w:qFormat/>
    <w:rsid w:val="004E0339"/>
    <w:rPr>
      <w:i/>
      <w:iCs/>
    </w:rPr>
  </w:style>
  <w:style w:type="paragraph" w:customStyle="1" w:styleId="1f9">
    <w:name w:val="Заголовок1"/>
    <w:basedOn w:val="a"/>
    <w:next w:val="af5"/>
    <w:qFormat/>
    <w:rsid w:val="004E0339"/>
    <w:pPr>
      <w:keepNext/>
      <w:spacing w:before="240" w:after="120"/>
    </w:pPr>
    <w:rPr>
      <w:rFonts w:ascii="Liberation Sans" w:eastAsia="Microsoft YaHei" w:hAnsi="Liberation Sans" w:cs="Arial"/>
      <w:sz w:val="28"/>
      <w:szCs w:val="28"/>
    </w:rPr>
  </w:style>
  <w:style w:type="paragraph" w:customStyle="1" w:styleId="1fa">
    <w:name w:val="Указатель1"/>
    <w:basedOn w:val="a"/>
    <w:qFormat/>
    <w:rsid w:val="004E0339"/>
    <w:pPr>
      <w:suppressLineNumbers/>
    </w:pPr>
    <w:rPr>
      <w:rFonts w:cs="Arial"/>
    </w:rPr>
  </w:style>
  <w:style w:type="numbering" w:customStyle="1" w:styleId="2d">
    <w:name w:val="Немає списку2"/>
    <w:next w:val="a2"/>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0"/>
    <w:rsid w:val="00177DF9"/>
  </w:style>
  <w:style w:type="character" w:styleId="afff">
    <w:name w:val="Emphasis"/>
    <w:qFormat/>
    <w:rsid w:val="00177DF9"/>
    <w:rPr>
      <w:i/>
      <w:iCs/>
    </w:rPr>
  </w:style>
  <w:style w:type="character" w:customStyle="1" w:styleId="rvts23">
    <w:name w:val="rvts23"/>
    <w:basedOn w:val="a0"/>
    <w:rsid w:val="00177DF9"/>
  </w:style>
  <w:style w:type="paragraph" w:customStyle="1" w:styleId="rvps1">
    <w:name w:val="rvps1"/>
    <w:basedOn w:val="a"/>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0"/>
    <w:rsid w:val="00177DF9"/>
  </w:style>
  <w:style w:type="paragraph" w:customStyle="1" w:styleId="rvps4">
    <w:name w:val="rvps4"/>
    <w:basedOn w:val="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
    <w:rsid w:val="00177DF9"/>
    <w:pPr>
      <w:suppressAutoHyphens w:val="0"/>
      <w:spacing w:before="100" w:beforeAutospacing="1" w:after="100" w:afterAutospacing="1" w:line="276" w:lineRule="auto"/>
    </w:pPr>
    <w:rPr>
      <w:rFonts w:ascii="Calibri" w:eastAsia="Times New Roman" w:hAnsi="Calibri" w:cs="Times New Roman"/>
    </w:rPr>
  </w:style>
  <w:style w:type="paragraph" w:styleId="2e">
    <w:name w:val="List 2"/>
    <w:basedOn w:val="a"/>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4">
    <w:name w:val="Сітка таблиці4"/>
    <w:basedOn w:val="a1"/>
    <w:next w:val="affd"/>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Обычный (веб) + Черный"/>
    <w:basedOn w:val="a"/>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1"/>
    <w:next w:val="affd"/>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0"/>
    <w:rsid w:val="0012453A"/>
  </w:style>
  <w:style w:type="character" w:customStyle="1" w:styleId="normal10">
    <w:name w:val="normal1"/>
    <w:rsid w:val="00C32910"/>
    <w:rPr>
      <w:rFonts w:ascii="Verdana" w:hAnsi="Verdana"/>
      <w:sz w:val="15"/>
    </w:rPr>
  </w:style>
  <w:style w:type="paragraph" w:customStyle="1" w:styleId="910">
    <w:name w:val="Заголовок 91"/>
    <w:basedOn w:val="a"/>
    <w:next w:val="a"/>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9">
    <w:name w:val="Немає списку3"/>
    <w:next w:val="a2"/>
    <w:uiPriority w:val="99"/>
    <w:semiHidden/>
    <w:unhideWhenUsed/>
    <w:rsid w:val="003374DA"/>
  </w:style>
  <w:style w:type="character" w:customStyle="1" w:styleId="90">
    <w:name w:val="Заголовок 9 Знак"/>
    <w:basedOn w:val="a0"/>
    <w:link w:val="9"/>
    <w:uiPriority w:val="9"/>
    <w:semiHidden/>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b">
    <w:name w:val="Переглянуте гіперпосилання1"/>
    <w:basedOn w:val="a0"/>
    <w:uiPriority w:val="99"/>
    <w:semiHidden/>
    <w:unhideWhenUsed/>
    <w:rsid w:val="003374DA"/>
    <w:rPr>
      <w:color w:val="954F72"/>
      <w:u w:val="single"/>
    </w:rPr>
  </w:style>
  <w:style w:type="paragraph" w:styleId="afff1">
    <w:name w:val="table of figures"/>
    <w:aliases w:val="0_таблиця назва"/>
    <w:basedOn w:val="a"/>
    <w:next w:val="a"/>
    <w:uiPriority w:val="99"/>
    <w:unhideWhenUsed/>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c">
    <w:name w:val="Стиль1"/>
    <w:basedOn w:val="a"/>
    <w:link w:val="1fd"/>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d">
    <w:name w:val="Стиль1 Знак"/>
    <w:basedOn w:val="a0"/>
    <w:link w:val="1fc"/>
    <w:rsid w:val="003374DA"/>
    <w:rPr>
      <w:rFonts w:eastAsia="Times New Roman"/>
      <w:sz w:val="26"/>
      <w:szCs w:val="28"/>
      <w:lang w:val="en-US" w:eastAsia="ja-JP"/>
    </w:rPr>
  </w:style>
  <w:style w:type="character" w:customStyle="1" w:styleId="apple-tab-span">
    <w:name w:val="apple-tab-span"/>
    <w:basedOn w:val="a0"/>
    <w:rsid w:val="003374DA"/>
  </w:style>
  <w:style w:type="character" w:customStyle="1" w:styleId="1fe">
    <w:name w:val="Неразрешенное упоминание1"/>
    <w:basedOn w:val="a0"/>
    <w:uiPriority w:val="99"/>
    <w:semiHidden/>
    <w:unhideWhenUsed/>
    <w:rsid w:val="003374DA"/>
    <w:rPr>
      <w:color w:val="605E5C"/>
      <w:shd w:val="clear" w:color="auto" w:fill="E1DFDD"/>
    </w:rPr>
  </w:style>
  <w:style w:type="character" w:customStyle="1" w:styleId="Header2withoutnumbering">
    <w:name w:val="Header 2 without numbering"/>
    <w:basedOn w:val="a0"/>
    <w:rsid w:val="003374DA"/>
  </w:style>
  <w:style w:type="paragraph" w:customStyle="1" w:styleId="Heading2withoutnumbering">
    <w:name w:val="Heading 2 without numbering"/>
    <w:basedOn w:val="2"/>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
    <w:name w:val="0_заголовок_анотації"/>
    <w:basedOn w:val="a"/>
    <w:next w:val="a"/>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0">
    <w:name w:val="0_рисунок_Назва"/>
    <w:basedOn w:val="a"/>
    <w:next w:val="a"/>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1">
    <w:name w:val="0_рисунок_Розташування"/>
    <w:basedOn w:val="a"/>
    <w:next w:val="a"/>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2">
    <w:name w:val="0_таблиця_назва"/>
    <w:basedOn w:val="a"/>
    <w:next w:val="a"/>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2"/>
    <w:uiPriority w:val="99"/>
    <w:semiHidden/>
    <w:unhideWhenUsed/>
    <w:rsid w:val="003374DA"/>
  </w:style>
  <w:style w:type="paragraph" w:customStyle="1" w:styleId="paragraph">
    <w:name w:val="paragraph"/>
    <w:basedOn w:val="a"/>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0"/>
    <w:rsid w:val="003374DA"/>
  </w:style>
  <w:style w:type="character" w:customStyle="1" w:styleId="spellingerror">
    <w:name w:val="spellingerror"/>
    <w:basedOn w:val="a0"/>
    <w:rsid w:val="003374DA"/>
  </w:style>
  <w:style w:type="character" w:customStyle="1" w:styleId="contextualspellingandgrammarerror">
    <w:name w:val="contextualspellingandgrammarerror"/>
    <w:basedOn w:val="a0"/>
    <w:rsid w:val="003374DA"/>
  </w:style>
  <w:style w:type="character" w:customStyle="1" w:styleId="findhit">
    <w:name w:val="findhit"/>
    <w:basedOn w:val="a0"/>
    <w:rsid w:val="003374DA"/>
  </w:style>
  <w:style w:type="paragraph" w:customStyle="1" w:styleId="afff2">
    <w:name w:val="Основний"/>
    <w:basedOn w:val="aff8"/>
    <w:qFormat/>
    <w:rsid w:val="003374DA"/>
    <w:pPr>
      <w:suppressAutoHyphens w:val="0"/>
      <w:spacing w:after="120"/>
      <w:ind w:left="283" w:firstLine="0"/>
      <w:jc w:val="left"/>
    </w:pPr>
    <w:rPr>
      <w:lang w:val="en-US" w:eastAsia="ru-RU"/>
    </w:rPr>
  </w:style>
  <w:style w:type="table" w:customStyle="1" w:styleId="54">
    <w:name w:val="Сітка таблиці5"/>
    <w:basedOn w:val="a1"/>
    <w:next w:val="affd"/>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ітка таблиці21"/>
    <w:basedOn w:val="a1"/>
    <w:next w:val="affd"/>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ітка таблиці31"/>
    <w:basedOn w:val="a1"/>
    <w:next w:val="affd"/>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1"/>
    <w:next w:val="affd"/>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0"/>
    <w:rsid w:val="003374DA"/>
  </w:style>
  <w:style w:type="character" w:customStyle="1" w:styleId="xeop">
    <w:name w:val="x_eop"/>
    <w:basedOn w:val="a0"/>
    <w:rsid w:val="003374DA"/>
  </w:style>
  <w:style w:type="character" w:customStyle="1" w:styleId="911">
    <w:name w:val="Заголовок 9 Знак1"/>
    <w:basedOn w:val="a0"/>
    <w:uiPriority w:val="9"/>
    <w:semiHidden/>
    <w:rsid w:val="003374DA"/>
    <w:rPr>
      <w:rFonts w:asciiTheme="majorHAnsi" w:eastAsiaTheme="majorEastAsia" w:hAnsiTheme="majorHAnsi" w:cstheme="majorBidi"/>
      <w:i/>
      <w:iCs/>
      <w:color w:val="272727" w:themeColor="text1" w:themeTint="D8"/>
      <w:sz w:val="21"/>
      <w:szCs w:val="21"/>
    </w:rPr>
  </w:style>
  <w:style w:type="character" w:styleId="afff3">
    <w:name w:val="FollowedHyperlink"/>
    <w:basedOn w:val="a0"/>
    <w:uiPriority w:val="99"/>
    <w:semiHidden/>
    <w:unhideWhenUsed/>
    <w:rsid w:val="003374DA"/>
    <w:rPr>
      <w:color w:val="800080" w:themeColor="followedHyperlink"/>
      <w:u w:val="single"/>
    </w:rPr>
  </w:style>
  <w:style w:type="paragraph" w:customStyle="1" w:styleId="2f">
    <w:name w:val="Абзац списка2"/>
    <w:basedOn w:val="a"/>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anted.mvs.gov.ua/tes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anted.mvs.gov.ua/te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nted.mvs.gov.ua/tes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2939-1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1B26BE-EBA2-424F-9DB0-BF580A36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77345</Words>
  <Characters>44087</Characters>
  <Application>Microsoft Office Word</Application>
  <DocSecurity>0</DocSecurity>
  <Lines>367</Lines>
  <Paragraphs>242</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9</cp:revision>
  <cp:lastPrinted>2022-06-01T10:58:00Z</cp:lastPrinted>
  <dcterms:created xsi:type="dcterms:W3CDTF">2022-07-25T14:40:00Z</dcterms:created>
  <dcterms:modified xsi:type="dcterms:W3CDTF">2022-07-25T15:58:00Z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