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E1E9" w14:textId="77777777" w:rsidR="008D2E30" w:rsidRPr="00BA3ED0" w:rsidRDefault="008D2E30" w:rsidP="00327170">
      <w:pPr>
        <w:rPr>
          <w:color w:val="000000" w:themeColor="text1"/>
          <w:sz w:val="32"/>
          <w:szCs w:val="32"/>
          <w:lang w:eastAsia="ru-RU" w:bidi="ar-SA"/>
        </w:rPr>
      </w:pPr>
      <w:r w:rsidRPr="00BA3ED0">
        <w:rPr>
          <w:color w:val="000000" w:themeColor="text1"/>
          <w:sz w:val="32"/>
          <w:szCs w:val="32"/>
          <w:lang w:eastAsia="ru-RU" w:bidi="ar-SA"/>
        </w:rPr>
        <w:t xml:space="preserve">БІЛОГОРОДСЬКА СІЛЬСЬКА РАДА </w:t>
      </w:r>
    </w:p>
    <w:p w14:paraId="4CDCE302" w14:textId="3506D8FB" w:rsidR="00327170" w:rsidRPr="00BA3ED0" w:rsidRDefault="008D2E30" w:rsidP="00327170">
      <w:pPr>
        <w:rPr>
          <w:b w:val="0"/>
          <w:color w:val="000000" w:themeColor="text1"/>
          <w:sz w:val="32"/>
          <w:szCs w:val="32"/>
        </w:rPr>
      </w:pPr>
      <w:r w:rsidRPr="00BA3ED0">
        <w:rPr>
          <w:color w:val="000000" w:themeColor="text1"/>
          <w:sz w:val="32"/>
          <w:szCs w:val="32"/>
          <w:lang w:eastAsia="ru-RU" w:bidi="ar-SA"/>
        </w:rPr>
        <w:t>БУЧАНСЬКОГО РАЙОНУ КИЇВСЬКОЇ ОБЛАСТІ</w:t>
      </w:r>
    </w:p>
    <w:p w14:paraId="50FDA309" w14:textId="77777777" w:rsidR="00327170" w:rsidRPr="00BA3ED0" w:rsidRDefault="00327170" w:rsidP="00327170">
      <w:pPr>
        <w:rPr>
          <w:b w:val="0"/>
          <w:bCs/>
          <w:color w:val="000000" w:themeColor="text1"/>
        </w:rPr>
      </w:pPr>
    </w:p>
    <w:p w14:paraId="2D646BE9" w14:textId="77777777" w:rsidR="00327170" w:rsidRPr="00BA3ED0" w:rsidRDefault="00327170" w:rsidP="00327170">
      <w:pPr>
        <w:rPr>
          <w:b w:val="0"/>
          <w:bCs/>
          <w:color w:val="000000" w:themeColor="text1"/>
        </w:rPr>
      </w:pPr>
    </w:p>
    <w:p w14:paraId="008C82BE" w14:textId="77777777" w:rsidR="00327170" w:rsidRPr="00BA3ED0" w:rsidRDefault="00327170" w:rsidP="00327170">
      <w:pPr>
        <w:rPr>
          <w:b w:val="0"/>
          <w:bCs/>
          <w:color w:val="000000" w:themeColor="text1"/>
        </w:rPr>
      </w:pPr>
    </w:p>
    <w:p w14:paraId="2980763C" w14:textId="77777777" w:rsidR="00327170" w:rsidRPr="00BA3ED0" w:rsidRDefault="00327170" w:rsidP="00327170">
      <w:pPr>
        <w:rPr>
          <w:b w:val="0"/>
          <w:bCs/>
          <w:color w:val="000000" w:themeColor="text1"/>
        </w:rPr>
      </w:pPr>
    </w:p>
    <w:p w14:paraId="4044B304" w14:textId="77777777" w:rsidR="00327170" w:rsidRPr="00BA3ED0" w:rsidRDefault="00327170" w:rsidP="00327170">
      <w:pPr>
        <w:rPr>
          <w:b w:val="0"/>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327170" w:rsidRPr="00BA3ED0" w14:paraId="7F41F66C" w14:textId="77777777" w:rsidTr="001A3819">
        <w:tc>
          <w:tcPr>
            <w:tcW w:w="3931" w:type="dxa"/>
            <w:tcBorders>
              <w:top w:val="nil"/>
              <w:left w:val="nil"/>
              <w:bottom w:val="nil"/>
              <w:right w:val="nil"/>
            </w:tcBorders>
          </w:tcPr>
          <w:p w14:paraId="26946FEB" w14:textId="77777777" w:rsidR="00327170" w:rsidRPr="00BA3ED0" w:rsidRDefault="00327170" w:rsidP="001A3819">
            <w:pPr>
              <w:rPr>
                <w:b w:val="0"/>
                <w:bCs/>
                <w:color w:val="000000" w:themeColor="text1"/>
              </w:rPr>
            </w:pPr>
          </w:p>
        </w:tc>
        <w:tc>
          <w:tcPr>
            <w:tcW w:w="5387" w:type="dxa"/>
            <w:tcBorders>
              <w:top w:val="nil"/>
              <w:left w:val="nil"/>
              <w:bottom w:val="nil"/>
              <w:right w:val="nil"/>
            </w:tcBorders>
          </w:tcPr>
          <w:p w14:paraId="279642DE" w14:textId="77777777" w:rsidR="00327170" w:rsidRPr="00BA3ED0" w:rsidRDefault="00327170" w:rsidP="001A3819">
            <w:pPr>
              <w:jc w:val="left"/>
              <w:rPr>
                <w:bCs/>
                <w:noProof/>
                <w:color w:val="000000" w:themeColor="text1"/>
                <w:sz w:val="28"/>
                <w:szCs w:val="28"/>
              </w:rPr>
            </w:pPr>
            <w:r w:rsidRPr="00BA3ED0">
              <w:rPr>
                <w:bCs/>
                <w:noProof/>
                <w:color w:val="000000" w:themeColor="text1"/>
                <w:sz w:val="28"/>
                <w:szCs w:val="28"/>
              </w:rPr>
              <w:t>«ЗАТВЕРДЖЕНО»</w:t>
            </w:r>
          </w:p>
          <w:p w14:paraId="4A9016D7" w14:textId="77777777" w:rsidR="00327170" w:rsidRPr="00BA3ED0" w:rsidRDefault="00327170" w:rsidP="001A3819">
            <w:pPr>
              <w:jc w:val="left"/>
              <w:rPr>
                <w:b w:val="0"/>
                <w:color w:val="000000" w:themeColor="text1"/>
                <w:sz w:val="28"/>
                <w:szCs w:val="28"/>
              </w:rPr>
            </w:pPr>
            <w:r w:rsidRPr="00BA3ED0">
              <w:rPr>
                <w:b w:val="0"/>
                <w:color w:val="000000" w:themeColor="text1"/>
                <w:sz w:val="28"/>
                <w:szCs w:val="28"/>
              </w:rPr>
              <w:t>Рішенням уповноваженої особи</w:t>
            </w:r>
          </w:p>
          <w:p w14:paraId="14C907EE" w14:textId="656FC2C5" w:rsidR="00327170" w:rsidRPr="00BA3ED0" w:rsidRDefault="00327170" w:rsidP="001A3819">
            <w:pPr>
              <w:jc w:val="left"/>
              <w:rPr>
                <w:bCs/>
                <w:noProof/>
                <w:color w:val="000000" w:themeColor="text1"/>
                <w:sz w:val="28"/>
                <w:szCs w:val="28"/>
              </w:rPr>
            </w:pPr>
            <w:r w:rsidRPr="00BA3ED0">
              <w:rPr>
                <w:b w:val="0"/>
                <w:color w:val="000000" w:themeColor="text1"/>
                <w:sz w:val="28"/>
                <w:szCs w:val="28"/>
              </w:rPr>
              <w:t xml:space="preserve">від  </w:t>
            </w:r>
            <w:r w:rsidR="0004586C" w:rsidRPr="00BA3ED0">
              <w:rPr>
                <w:b w:val="0"/>
                <w:color w:val="000000" w:themeColor="text1"/>
                <w:sz w:val="28"/>
                <w:szCs w:val="28"/>
              </w:rPr>
              <w:t>13</w:t>
            </w:r>
            <w:r w:rsidRPr="00BA3ED0">
              <w:rPr>
                <w:b w:val="0"/>
                <w:color w:val="000000" w:themeColor="text1"/>
                <w:sz w:val="28"/>
                <w:szCs w:val="28"/>
              </w:rPr>
              <w:t>.</w:t>
            </w:r>
            <w:r w:rsidR="00A90521" w:rsidRPr="00BA3ED0">
              <w:rPr>
                <w:b w:val="0"/>
                <w:color w:val="000000" w:themeColor="text1"/>
                <w:sz w:val="28"/>
                <w:szCs w:val="28"/>
              </w:rPr>
              <w:t>10</w:t>
            </w:r>
            <w:r w:rsidRPr="00BA3ED0">
              <w:rPr>
                <w:b w:val="0"/>
                <w:color w:val="000000" w:themeColor="text1"/>
                <w:sz w:val="28"/>
                <w:szCs w:val="28"/>
              </w:rPr>
              <w:t>.2023р.</w:t>
            </w:r>
          </w:p>
        </w:tc>
      </w:tr>
      <w:tr w:rsidR="00327170" w:rsidRPr="00BA3ED0" w14:paraId="25804CFD" w14:textId="77777777" w:rsidTr="001A3819">
        <w:tc>
          <w:tcPr>
            <w:tcW w:w="3931" w:type="dxa"/>
            <w:tcBorders>
              <w:top w:val="nil"/>
              <w:left w:val="nil"/>
              <w:bottom w:val="nil"/>
              <w:right w:val="nil"/>
            </w:tcBorders>
            <w:hideMark/>
          </w:tcPr>
          <w:p w14:paraId="20977995" w14:textId="77777777" w:rsidR="00327170" w:rsidRPr="00BA3ED0" w:rsidRDefault="00327170" w:rsidP="001A3819">
            <w:pPr>
              <w:rPr>
                <w:b w:val="0"/>
                <w:bCs/>
                <w:color w:val="000000" w:themeColor="text1"/>
                <w:sz w:val="28"/>
                <w:szCs w:val="28"/>
              </w:rPr>
            </w:pPr>
            <w:r w:rsidRPr="00BA3ED0">
              <w:rPr>
                <w:b w:val="0"/>
                <w:bCs/>
                <w:color w:val="000000" w:themeColor="text1"/>
                <w:sz w:val="28"/>
                <w:szCs w:val="28"/>
              </w:rPr>
              <w:t xml:space="preserve"> </w:t>
            </w:r>
          </w:p>
        </w:tc>
        <w:tc>
          <w:tcPr>
            <w:tcW w:w="5387" w:type="dxa"/>
            <w:tcBorders>
              <w:top w:val="nil"/>
              <w:left w:val="nil"/>
              <w:bottom w:val="nil"/>
              <w:right w:val="nil"/>
            </w:tcBorders>
            <w:hideMark/>
          </w:tcPr>
          <w:p w14:paraId="6E2015C7" w14:textId="77777777" w:rsidR="00327170" w:rsidRPr="00BA3ED0" w:rsidRDefault="00327170" w:rsidP="001A3819">
            <w:pPr>
              <w:jc w:val="left"/>
              <w:rPr>
                <w:b w:val="0"/>
                <w:bCs/>
                <w:color w:val="000000" w:themeColor="text1"/>
                <w:sz w:val="28"/>
                <w:szCs w:val="28"/>
              </w:rPr>
            </w:pPr>
          </w:p>
          <w:p w14:paraId="5FF06C86" w14:textId="77777777" w:rsidR="00327170" w:rsidRPr="00BA3ED0" w:rsidRDefault="00327170" w:rsidP="001A3819">
            <w:pPr>
              <w:jc w:val="left"/>
              <w:rPr>
                <w:b w:val="0"/>
                <w:bCs/>
                <w:color w:val="000000" w:themeColor="text1"/>
                <w:sz w:val="28"/>
                <w:szCs w:val="28"/>
              </w:rPr>
            </w:pPr>
          </w:p>
        </w:tc>
      </w:tr>
      <w:tr w:rsidR="00327170" w:rsidRPr="00BA3ED0" w14:paraId="67A51578" w14:textId="77777777" w:rsidTr="001A3819">
        <w:tc>
          <w:tcPr>
            <w:tcW w:w="3931" w:type="dxa"/>
            <w:tcBorders>
              <w:top w:val="nil"/>
              <w:left w:val="nil"/>
              <w:bottom w:val="nil"/>
              <w:right w:val="nil"/>
            </w:tcBorders>
          </w:tcPr>
          <w:p w14:paraId="46164680" w14:textId="77777777" w:rsidR="00327170" w:rsidRPr="00BA3ED0" w:rsidRDefault="00327170" w:rsidP="001A3819">
            <w:pPr>
              <w:rPr>
                <w:b w:val="0"/>
                <w:bCs/>
                <w:color w:val="000000" w:themeColor="text1"/>
                <w:sz w:val="28"/>
                <w:szCs w:val="28"/>
              </w:rPr>
            </w:pPr>
          </w:p>
        </w:tc>
        <w:tc>
          <w:tcPr>
            <w:tcW w:w="5387" w:type="dxa"/>
            <w:tcBorders>
              <w:top w:val="nil"/>
              <w:left w:val="nil"/>
              <w:bottom w:val="nil"/>
              <w:right w:val="nil"/>
            </w:tcBorders>
            <w:hideMark/>
          </w:tcPr>
          <w:p w14:paraId="5F9B6601" w14:textId="38E88A1B" w:rsidR="00327170" w:rsidRPr="00BA3ED0" w:rsidRDefault="00327170" w:rsidP="001A3819">
            <w:pPr>
              <w:jc w:val="left"/>
              <w:rPr>
                <w:b w:val="0"/>
                <w:color w:val="000000" w:themeColor="text1"/>
                <w:sz w:val="28"/>
                <w:szCs w:val="28"/>
              </w:rPr>
            </w:pPr>
            <w:r w:rsidRPr="00BA3ED0">
              <w:rPr>
                <w:b w:val="0"/>
                <w:color w:val="000000" w:themeColor="text1"/>
                <w:sz w:val="28"/>
                <w:szCs w:val="28"/>
              </w:rPr>
              <w:t xml:space="preserve">/ </w:t>
            </w:r>
            <w:r w:rsidR="002757FF" w:rsidRPr="00BA3ED0">
              <w:rPr>
                <w:b w:val="0"/>
                <w:color w:val="000000" w:themeColor="text1"/>
                <w:sz w:val="28"/>
                <w:szCs w:val="28"/>
              </w:rPr>
              <w:t>Любов ШКАРАНДА</w:t>
            </w:r>
            <w:r w:rsidRPr="00BA3ED0">
              <w:rPr>
                <w:b w:val="0"/>
                <w:color w:val="000000" w:themeColor="text1"/>
                <w:sz w:val="28"/>
                <w:szCs w:val="28"/>
              </w:rPr>
              <w:t xml:space="preserve"> / _____________</w:t>
            </w:r>
          </w:p>
        </w:tc>
      </w:tr>
    </w:tbl>
    <w:p w14:paraId="43358605" w14:textId="77777777" w:rsidR="00327170" w:rsidRPr="00BA3ED0" w:rsidRDefault="00327170" w:rsidP="00327170">
      <w:pPr>
        <w:ind w:left="320"/>
        <w:rPr>
          <w:b w:val="0"/>
          <w:bCs/>
          <w:color w:val="000000" w:themeColor="text1"/>
        </w:rPr>
      </w:pPr>
    </w:p>
    <w:p w14:paraId="77633718" w14:textId="77777777" w:rsidR="00327170" w:rsidRPr="00BA3ED0" w:rsidRDefault="00327170" w:rsidP="00327170">
      <w:pPr>
        <w:ind w:left="320"/>
        <w:rPr>
          <w:b w:val="0"/>
          <w:color w:val="000000" w:themeColor="text1"/>
        </w:rPr>
      </w:pPr>
    </w:p>
    <w:p w14:paraId="34458649" w14:textId="77777777" w:rsidR="00327170" w:rsidRPr="00BA3ED0" w:rsidRDefault="00327170" w:rsidP="00327170">
      <w:pPr>
        <w:ind w:left="320"/>
        <w:rPr>
          <w:b w:val="0"/>
          <w:color w:val="000000" w:themeColor="text1"/>
        </w:rPr>
      </w:pPr>
    </w:p>
    <w:p w14:paraId="3AF00A7D" w14:textId="77777777" w:rsidR="009349E7" w:rsidRPr="00BA3ED0" w:rsidRDefault="009349E7" w:rsidP="009349E7">
      <w:pPr>
        <w:ind w:left="320"/>
      </w:pPr>
    </w:p>
    <w:p w14:paraId="25CF3AD9" w14:textId="77777777" w:rsidR="009349E7" w:rsidRPr="00BA3ED0" w:rsidRDefault="009349E7" w:rsidP="009349E7">
      <w:pPr>
        <w:ind w:left="320"/>
        <w:rPr>
          <w:b w:val="0"/>
          <w:color w:val="000000" w:themeColor="text1"/>
        </w:rPr>
      </w:pPr>
    </w:p>
    <w:p w14:paraId="1A115DB8" w14:textId="77777777" w:rsidR="009349E7" w:rsidRPr="00BA3ED0" w:rsidRDefault="009349E7" w:rsidP="009349E7">
      <w:pPr>
        <w:ind w:left="320"/>
        <w:rPr>
          <w:b w:val="0"/>
        </w:rPr>
      </w:pPr>
    </w:p>
    <w:p w14:paraId="274508E1" w14:textId="77777777" w:rsidR="009349E7" w:rsidRPr="00BA3ED0" w:rsidRDefault="009349E7" w:rsidP="009349E7">
      <w:pPr>
        <w:ind w:left="320"/>
        <w:rPr>
          <w:b w:val="0"/>
          <w:bCs/>
          <w:sz w:val="36"/>
          <w:szCs w:val="36"/>
        </w:rPr>
      </w:pPr>
      <w:r w:rsidRPr="00BA3ED0">
        <w:rPr>
          <w:b w:val="0"/>
          <w:sz w:val="36"/>
          <w:szCs w:val="36"/>
        </w:rPr>
        <w:t>ТЕНДЕРНА ДОКУМЕНТАЦІЯ</w:t>
      </w:r>
    </w:p>
    <w:p w14:paraId="1E725996" w14:textId="62489F29" w:rsidR="009349E7" w:rsidRPr="00BA3ED0" w:rsidRDefault="0004586C" w:rsidP="009349E7">
      <w:pPr>
        <w:rPr>
          <w:b w:val="0"/>
          <w:bCs/>
          <w:color w:val="0070C0"/>
          <w:sz w:val="36"/>
          <w:szCs w:val="36"/>
        </w:rPr>
      </w:pPr>
      <w:r w:rsidRPr="00BA3ED0">
        <w:rPr>
          <w:b w:val="0"/>
          <w:bCs/>
          <w:color w:val="0070C0"/>
          <w:sz w:val="36"/>
          <w:szCs w:val="36"/>
        </w:rPr>
        <w:t>(НОВА РЕДАКЦІЯ)</w:t>
      </w:r>
    </w:p>
    <w:p w14:paraId="4A4CE87C" w14:textId="77777777" w:rsidR="0004586C" w:rsidRPr="00BA3ED0" w:rsidRDefault="0004586C" w:rsidP="009349E7">
      <w:pPr>
        <w:rPr>
          <w:b w:val="0"/>
          <w:bCs/>
          <w:sz w:val="36"/>
          <w:szCs w:val="36"/>
        </w:rPr>
      </w:pPr>
    </w:p>
    <w:p w14:paraId="23E38BA9" w14:textId="77777777" w:rsidR="009349E7" w:rsidRPr="00BA3ED0" w:rsidRDefault="009349E7" w:rsidP="009349E7">
      <w:pPr>
        <w:rPr>
          <w:sz w:val="28"/>
          <w:szCs w:val="28"/>
        </w:rPr>
      </w:pPr>
      <w:r w:rsidRPr="00BA3ED0">
        <w:rPr>
          <w:b w:val="0"/>
          <w:sz w:val="28"/>
          <w:szCs w:val="28"/>
        </w:rPr>
        <w:t>ЩОДО ПРОВЕДЕННЯ</w:t>
      </w:r>
    </w:p>
    <w:p w14:paraId="6B71A6C3" w14:textId="77777777" w:rsidR="009349E7" w:rsidRPr="00BA3ED0" w:rsidRDefault="009349E7" w:rsidP="009349E7">
      <w:pPr>
        <w:rPr>
          <w:b w:val="0"/>
          <w:bCs/>
          <w:sz w:val="28"/>
          <w:szCs w:val="28"/>
        </w:rPr>
      </w:pPr>
      <w:r w:rsidRPr="00BA3ED0">
        <w:rPr>
          <w:b w:val="0"/>
          <w:sz w:val="28"/>
          <w:szCs w:val="28"/>
        </w:rPr>
        <w:t>ВІДКРИТИХ ТОРГІВ НА ЗАКУПІВЛЮ:</w:t>
      </w:r>
    </w:p>
    <w:p w14:paraId="021774EA" w14:textId="77777777" w:rsidR="009349E7" w:rsidRPr="00BA3ED0" w:rsidRDefault="009349E7" w:rsidP="009349E7">
      <w:pPr>
        <w:rPr>
          <w:b w:val="0"/>
          <w:bCs/>
          <w:sz w:val="28"/>
          <w:szCs w:val="28"/>
        </w:rPr>
      </w:pPr>
    </w:p>
    <w:p w14:paraId="58ECE20A" w14:textId="4F2F7E2B" w:rsidR="009349E7" w:rsidRPr="00BA3ED0" w:rsidRDefault="001773FE"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BA3ED0">
        <w:rPr>
          <w:b w:val="0"/>
          <w:sz w:val="28"/>
          <w:szCs w:val="28"/>
        </w:rPr>
        <w:t>Послуги з розроблення технічної документації із землеустрою щодо інвентаризації земельних ділянок</w:t>
      </w:r>
    </w:p>
    <w:p w14:paraId="12A879D9" w14:textId="77777777"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45726A3" w14:textId="3F1B3D3C"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r w:rsidRPr="00BA3ED0">
        <w:rPr>
          <w:b w:val="0"/>
          <w:sz w:val="28"/>
          <w:szCs w:val="28"/>
        </w:rPr>
        <w:t xml:space="preserve">національний класифікатор України ДК 021:2015 «Єдиний закупівельний словник»  –  </w:t>
      </w:r>
      <w:r w:rsidR="00A90521" w:rsidRPr="00BA3ED0">
        <w:rPr>
          <w:b w:val="0"/>
          <w:sz w:val="28"/>
          <w:szCs w:val="28"/>
        </w:rPr>
        <w:t>71350000-6 Науково-технічні послуги в галузі інженерії</w:t>
      </w:r>
    </w:p>
    <w:p w14:paraId="7E722CE1" w14:textId="77777777"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D30A2A1" w14:textId="77777777" w:rsidR="009349E7" w:rsidRPr="00BA3ED0" w:rsidRDefault="009349E7" w:rsidP="009349E7">
      <w:pPr>
        <w:rPr>
          <w:b w:val="0"/>
          <w:sz w:val="28"/>
          <w:szCs w:val="28"/>
        </w:rPr>
      </w:pPr>
    </w:p>
    <w:p w14:paraId="4DDBF419" w14:textId="77777777" w:rsidR="009349E7" w:rsidRPr="00BA3ED0" w:rsidRDefault="009349E7" w:rsidP="009349E7">
      <w:pPr>
        <w:rPr>
          <w:b w:val="0"/>
          <w:sz w:val="28"/>
          <w:szCs w:val="28"/>
        </w:rPr>
      </w:pPr>
    </w:p>
    <w:p w14:paraId="0A30356F" w14:textId="77777777"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F41411A" w14:textId="77777777"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56B7802" w14:textId="77777777"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6E7BE6A" w14:textId="77777777"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380D29B" w14:textId="77777777"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01C65F0" w14:textId="77777777"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0C7F9C08" w14:textId="77777777" w:rsidR="009349E7" w:rsidRPr="00BA3ED0"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16918B7E" w14:textId="77777777" w:rsidR="009349E7" w:rsidRPr="00BA3ED0" w:rsidRDefault="009349E7" w:rsidP="009349E7">
      <w:pPr>
        <w:pStyle w:val="90"/>
        <w:widowControl w:val="0"/>
        <w:spacing w:line="240" w:lineRule="auto"/>
        <w:jc w:val="center"/>
        <w:rPr>
          <w:rFonts w:ascii="Times New Roman" w:hAnsi="Times New Roman" w:cs="Times New Roman"/>
          <w:sz w:val="28"/>
          <w:szCs w:val="28"/>
          <w:lang w:val="uk-UA"/>
        </w:rPr>
      </w:pPr>
      <w:r w:rsidRPr="00BA3ED0">
        <w:rPr>
          <w:rFonts w:ascii="Times New Roman" w:hAnsi="Times New Roman" w:cs="Times New Roman"/>
          <w:b/>
          <w:bCs/>
          <w:sz w:val="28"/>
          <w:szCs w:val="28"/>
          <w:lang w:val="uk-UA"/>
        </w:rPr>
        <w:t>2023р.</w:t>
      </w:r>
    </w:p>
    <w:p w14:paraId="6B062FD0" w14:textId="77777777" w:rsidR="00495B8F" w:rsidRPr="00BA3ED0" w:rsidRDefault="00495B8F" w:rsidP="00441A18">
      <w:pPr>
        <w:widowControl/>
        <w:suppressAutoHyphens w:val="0"/>
        <w:autoSpaceDE/>
        <w:jc w:val="left"/>
        <w:rPr>
          <w:rFonts w:eastAsia="Arial Unicode MS"/>
          <w:b w:val="0"/>
          <w:bCs/>
          <w:color w:val="000000" w:themeColor="text1"/>
          <w:sz w:val="22"/>
          <w:szCs w:val="22"/>
        </w:rPr>
      </w:pPr>
      <w:r w:rsidRPr="00BA3ED0">
        <w:rPr>
          <w:rFonts w:eastAsia="Arial Unicode MS"/>
          <w:b w:val="0"/>
          <w:bCs/>
          <w:color w:val="000000" w:themeColor="text1"/>
          <w:sz w:val="22"/>
          <w:szCs w:val="22"/>
        </w:rPr>
        <w:br w:type="page"/>
      </w:r>
    </w:p>
    <w:p w14:paraId="6765224A" w14:textId="77777777" w:rsidR="00105E5E" w:rsidRPr="00BA3ED0"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BA3ED0" w14:paraId="68BBF244" w14:textId="77777777" w:rsidTr="008421DA">
        <w:trPr>
          <w:trHeight w:val="299"/>
          <w:jc w:val="center"/>
        </w:trPr>
        <w:tc>
          <w:tcPr>
            <w:tcW w:w="576" w:type="dxa"/>
            <w:vAlign w:val="center"/>
          </w:tcPr>
          <w:p w14:paraId="2DE16818" w14:textId="77777777" w:rsidR="00105E5E" w:rsidRPr="00BA3ED0"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BA3ED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BA3ED0" w14:paraId="696CE102" w14:textId="77777777" w:rsidTr="008421DA">
        <w:trPr>
          <w:trHeight w:val="274"/>
          <w:jc w:val="center"/>
        </w:trPr>
        <w:tc>
          <w:tcPr>
            <w:tcW w:w="576" w:type="dxa"/>
            <w:vAlign w:val="center"/>
          </w:tcPr>
          <w:p w14:paraId="0D4A08B4" w14:textId="77777777" w:rsidR="00105E5E" w:rsidRPr="00BA3ED0"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BA3ED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BA3ED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3</w:t>
            </w:r>
          </w:p>
        </w:tc>
      </w:tr>
      <w:tr w:rsidR="00E86B29" w:rsidRPr="00BA3ED0" w14:paraId="339FD546" w14:textId="77777777" w:rsidTr="008421DA">
        <w:trPr>
          <w:trHeight w:val="520"/>
          <w:jc w:val="center"/>
        </w:trPr>
        <w:tc>
          <w:tcPr>
            <w:tcW w:w="576" w:type="dxa"/>
          </w:tcPr>
          <w:p w14:paraId="1100EF2F" w14:textId="77777777" w:rsidR="00105E5E" w:rsidRPr="00BA3ED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BA3ED0"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4F282FC9" w:rsidR="007A6DC4" w:rsidRPr="00BA3ED0" w:rsidRDefault="00105E5E" w:rsidP="00441A18">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 xml:space="preserve">Тендерну документацію розроблено </w:t>
            </w:r>
            <w:r w:rsidRPr="00BA3ED0">
              <w:rPr>
                <w:rFonts w:ascii="Times New Roman" w:eastAsia="Times New Roman" w:hAnsi="Times New Roman" w:cs="Times New Roman"/>
                <w:color w:val="000000" w:themeColor="text1"/>
                <w:sz w:val="24"/>
                <w:szCs w:val="24"/>
                <w:lang w:val="uk-UA"/>
              </w:rPr>
              <w:t>відповідно до вимог</w:t>
            </w:r>
            <w:r w:rsidRPr="00BA3ED0">
              <w:rPr>
                <w:rFonts w:ascii="Times New Roman" w:hAnsi="Times New Roman" w:cs="Times New Roman"/>
                <w:color w:val="000000" w:themeColor="text1"/>
                <w:sz w:val="24"/>
                <w:szCs w:val="24"/>
                <w:lang w:val="uk-UA"/>
              </w:rPr>
              <w:t xml:space="preserve"> Закону України «Про публічні закупівлі» від </w:t>
            </w:r>
            <w:r w:rsidRPr="00BA3ED0">
              <w:rPr>
                <w:rFonts w:ascii="Times New Roman" w:hAnsi="Times New Roman" w:cs="Times New Roman"/>
                <w:bCs/>
                <w:color w:val="000000" w:themeColor="text1"/>
                <w:sz w:val="24"/>
                <w:szCs w:val="24"/>
                <w:bdr w:val="none" w:sz="0" w:space="0" w:color="auto" w:frame="1"/>
                <w:lang w:val="uk-UA"/>
              </w:rPr>
              <w:t>25.12.2015</w:t>
            </w:r>
            <w:r w:rsidRPr="00BA3ED0">
              <w:rPr>
                <w:rFonts w:ascii="Times New Roman" w:hAnsi="Times New Roman" w:cs="Times New Roman"/>
                <w:color w:val="000000" w:themeColor="text1"/>
                <w:sz w:val="24"/>
                <w:szCs w:val="24"/>
                <w:lang w:val="uk-UA"/>
              </w:rPr>
              <w:t xml:space="preserve"> року №</w:t>
            </w:r>
            <w:r w:rsidRPr="00BA3ED0">
              <w:rPr>
                <w:rFonts w:ascii="Times New Roman" w:hAnsi="Times New Roman" w:cs="Times New Roman"/>
                <w:color w:val="000000" w:themeColor="text1"/>
                <w:sz w:val="24"/>
                <w:szCs w:val="24"/>
                <w:shd w:val="clear" w:color="auto" w:fill="FFFFFF"/>
                <w:lang w:val="uk-UA"/>
              </w:rPr>
              <w:t>922-VIII</w:t>
            </w:r>
            <w:r w:rsidR="008E41D5" w:rsidRPr="00BA3ED0">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BA3ED0">
              <w:rPr>
                <w:rFonts w:ascii="Times New Roman" w:hAnsi="Times New Roman" w:cs="Times New Roman"/>
                <w:color w:val="000000" w:themeColor="text1"/>
                <w:sz w:val="24"/>
                <w:szCs w:val="24"/>
                <w:lang w:val="uk-UA"/>
              </w:rPr>
              <w:t xml:space="preserve"> (далі — Закон)</w:t>
            </w:r>
            <w:r w:rsidR="007868A6" w:rsidRPr="00BA3ED0">
              <w:rPr>
                <w:rFonts w:ascii="Times New Roman" w:hAnsi="Times New Roman" w:cs="Times New Roman"/>
                <w:color w:val="000000" w:themeColor="text1"/>
                <w:sz w:val="24"/>
                <w:szCs w:val="24"/>
                <w:lang w:val="uk-UA"/>
              </w:rPr>
              <w:t xml:space="preserve"> та </w:t>
            </w:r>
            <w:r w:rsidR="00740FDD" w:rsidRPr="00BA3ED0">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BA3ED0">
              <w:rPr>
                <w:rFonts w:ascii="Times New Roman" w:hAnsi="Times New Roman" w:cs="Times New Roman"/>
                <w:color w:val="000000" w:themeColor="text1"/>
                <w:sz w:val="24"/>
                <w:szCs w:val="24"/>
                <w:lang w:val="uk-UA"/>
              </w:rPr>
              <w:t>Постанов</w:t>
            </w:r>
            <w:r w:rsidR="00740FDD" w:rsidRPr="00BA3ED0">
              <w:rPr>
                <w:rFonts w:ascii="Times New Roman" w:hAnsi="Times New Roman" w:cs="Times New Roman"/>
                <w:color w:val="000000" w:themeColor="text1"/>
                <w:sz w:val="24"/>
                <w:szCs w:val="24"/>
                <w:lang w:val="uk-UA"/>
              </w:rPr>
              <w:t>ою</w:t>
            </w:r>
            <w:r w:rsidR="007868A6" w:rsidRPr="00BA3ED0">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C23E2B" w:rsidRPr="00BA3ED0">
              <w:rPr>
                <w:rFonts w:ascii="Times New Roman" w:hAnsi="Times New Roman" w:cs="Times New Roman"/>
                <w:color w:val="000000" w:themeColor="text1"/>
                <w:sz w:val="24"/>
                <w:szCs w:val="24"/>
                <w:lang w:val="uk-UA"/>
              </w:rPr>
              <w:t>(в редакції постанови Кабінету Міністрів України від 12 травня 2023 р. № 471)</w:t>
            </w:r>
            <w:r w:rsidR="008D2E30" w:rsidRPr="00BA3ED0">
              <w:rPr>
                <w:rFonts w:ascii="Times New Roman" w:hAnsi="Times New Roman" w:cs="Times New Roman"/>
                <w:color w:val="000000" w:themeColor="text1"/>
                <w:sz w:val="24"/>
                <w:szCs w:val="24"/>
                <w:lang w:val="uk-UA"/>
              </w:rPr>
              <w:t xml:space="preserve"> зі змінами та доповненнями</w:t>
            </w:r>
            <w:r w:rsidR="00C23E2B" w:rsidRPr="00BA3ED0">
              <w:rPr>
                <w:rFonts w:ascii="Times New Roman" w:hAnsi="Times New Roman" w:cs="Times New Roman"/>
                <w:color w:val="000000" w:themeColor="text1"/>
                <w:sz w:val="24"/>
                <w:szCs w:val="24"/>
                <w:lang w:val="uk-UA"/>
              </w:rPr>
              <w:t xml:space="preserve"> </w:t>
            </w:r>
            <w:r w:rsidR="007868A6" w:rsidRPr="00BA3ED0">
              <w:rPr>
                <w:rFonts w:ascii="Times New Roman" w:hAnsi="Times New Roman" w:cs="Times New Roman"/>
                <w:color w:val="000000" w:themeColor="text1"/>
                <w:sz w:val="24"/>
                <w:szCs w:val="24"/>
                <w:lang w:val="uk-UA"/>
              </w:rPr>
              <w:t>(далі – Постанова КМУ №1178). Терміни вживаються у значенні, наведеному в Законі та Постанові КМУ №1178</w:t>
            </w:r>
            <w:r w:rsidRPr="00BA3ED0">
              <w:rPr>
                <w:rFonts w:ascii="Times New Roman" w:hAnsi="Times New Roman" w:cs="Times New Roman"/>
                <w:color w:val="000000" w:themeColor="text1"/>
                <w:sz w:val="24"/>
                <w:szCs w:val="24"/>
                <w:lang w:val="uk-UA"/>
              </w:rPr>
              <w:t xml:space="preserve">. </w:t>
            </w:r>
          </w:p>
        </w:tc>
      </w:tr>
      <w:tr w:rsidR="00E86B29" w:rsidRPr="00BA3ED0" w14:paraId="4C445D47" w14:textId="77777777" w:rsidTr="008421DA">
        <w:trPr>
          <w:trHeight w:val="520"/>
          <w:jc w:val="center"/>
        </w:trPr>
        <w:tc>
          <w:tcPr>
            <w:tcW w:w="576" w:type="dxa"/>
          </w:tcPr>
          <w:p w14:paraId="15C5A0BE" w14:textId="77777777" w:rsidR="00105E5E" w:rsidRPr="00BA3ED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BA3ED0"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Інформація</w:t>
            </w:r>
            <w:r w:rsidR="00E93511" w:rsidRPr="00BA3ED0">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BA3ED0"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CB5B37" w:rsidRPr="00BA3ED0" w14:paraId="4BE9DC5C" w14:textId="77777777" w:rsidTr="003D6369">
        <w:trPr>
          <w:trHeight w:val="520"/>
          <w:jc w:val="center"/>
        </w:trPr>
        <w:tc>
          <w:tcPr>
            <w:tcW w:w="576" w:type="dxa"/>
          </w:tcPr>
          <w:p w14:paraId="75BB5850" w14:textId="77777777" w:rsidR="00CB5B37" w:rsidRPr="00BA3ED0" w:rsidRDefault="00CB5B37" w:rsidP="00CB5B3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CB5B37" w:rsidRPr="00BA3ED0" w:rsidRDefault="00CB5B37" w:rsidP="00CB5B37">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4033C56F" w:rsidR="00CB5B37" w:rsidRPr="00BA3ED0" w:rsidRDefault="008D2E30" w:rsidP="00CB5B37">
            <w:pPr>
              <w:autoSpaceDN w:val="0"/>
              <w:adjustRightInd w:val="0"/>
              <w:ind w:left="-42"/>
              <w:jc w:val="both"/>
              <w:rPr>
                <w:color w:val="000000" w:themeColor="text1"/>
              </w:rPr>
            </w:pPr>
            <w:r w:rsidRPr="00BA3ED0">
              <w:t>БІЛОГОРОДСЬКА СІЛЬСЬКА РАДА БУЧАНСЬКОГО РАЙОНУ КИЇВСЬКОЇ ОБЛАСТІ</w:t>
            </w:r>
          </w:p>
        </w:tc>
      </w:tr>
      <w:tr w:rsidR="00CB5B37" w:rsidRPr="00BA3ED0" w14:paraId="5358E65C" w14:textId="77777777" w:rsidTr="003D6369">
        <w:trPr>
          <w:trHeight w:val="520"/>
          <w:jc w:val="center"/>
        </w:trPr>
        <w:tc>
          <w:tcPr>
            <w:tcW w:w="576" w:type="dxa"/>
          </w:tcPr>
          <w:p w14:paraId="65B785D1" w14:textId="77777777" w:rsidR="00CB5B37" w:rsidRPr="00BA3ED0" w:rsidRDefault="00CB5B37" w:rsidP="00CB5B3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CB5B37" w:rsidRPr="00BA3ED0" w:rsidRDefault="00CB5B37" w:rsidP="00CB5B37">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03761346" w:rsidR="00CB5B37" w:rsidRPr="00BA3ED0" w:rsidRDefault="00CB02B2" w:rsidP="00CB5B37">
            <w:pPr>
              <w:autoSpaceDN w:val="0"/>
              <w:adjustRightInd w:val="0"/>
              <w:ind w:left="-42"/>
              <w:jc w:val="both"/>
              <w:rPr>
                <w:color w:val="000000" w:themeColor="text1"/>
              </w:rPr>
            </w:pPr>
            <w:r w:rsidRPr="00BA3ED0">
              <w:t>Україна, 08140, Київська обл., Бучанський р-н, с. Білогородка, вул. Володимирська, буд. 33</w:t>
            </w:r>
          </w:p>
        </w:tc>
      </w:tr>
      <w:tr w:rsidR="00CB5B37" w:rsidRPr="00BA3ED0" w14:paraId="41FD7E97" w14:textId="77777777" w:rsidTr="003D6369">
        <w:trPr>
          <w:trHeight w:val="520"/>
          <w:jc w:val="center"/>
        </w:trPr>
        <w:tc>
          <w:tcPr>
            <w:tcW w:w="576" w:type="dxa"/>
          </w:tcPr>
          <w:p w14:paraId="148A38E8" w14:textId="77777777" w:rsidR="00CB5B37" w:rsidRPr="00BA3ED0" w:rsidRDefault="00CB5B37" w:rsidP="00CB5B37">
            <w:pPr>
              <w:pStyle w:val="1b"/>
              <w:widowControl w:val="0"/>
              <w:spacing w:line="240" w:lineRule="auto"/>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CB5B37" w:rsidRPr="00BA3ED0" w:rsidRDefault="00CB5B37" w:rsidP="00CB5B37">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290FD811" w:rsidR="00CB5B37" w:rsidRPr="00BA3ED0" w:rsidRDefault="002757FF" w:rsidP="00CB5B37">
            <w:pPr>
              <w:autoSpaceDN w:val="0"/>
              <w:adjustRightInd w:val="0"/>
              <w:ind w:left="-42"/>
              <w:jc w:val="both"/>
              <w:rPr>
                <w:color w:val="000000" w:themeColor="text1"/>
              </w:rPr>
            </w:pPr>
            <w:bookmarkStart w:id="0" w:name="_Hlk140435706"/>
            <w:r w:rsidRPr="00BA3ED0">
              <w:t>Шкаранда Любов</w:t>
            </w:r>
            <w:bookmarkEnd w:id="0"/>
            <w:r w:rsidRPr="00BA3ED0">
              <w:t xml:space="preserve"> Миколаївна - начальник відділу публічних закупівель та постачання Білогородської сільської ради, +380674348119, bilogorod.rada@gmail.com, Україна, 08140, Київська обл., Бучанський р-н, с. Білогородка, вул. Володимирська, буд. 33</w:t>
            </w:r>
          </w:p>
        </w:tc>
      </w:tr>
      <w:tr w:rsidR="003F46A1" w:rsidRPr="00BA3ED0" w14:paraId="79D16B76" w14:textId="77777777" w:rsidTr="008421DA">
        <w:trPr>
          <w:trHeight w:val="259"/>
          <w:jc w:val="center"/>
        </w:trPr>
        <w:tc>
          <w:tcPr>
            <w:tcW w:w="576" w:type="dxa"/>
          </w:tcPr>
          <w:p w14:paraId="34EE4B2F" w14:textId="77777777" w:rsidR="003F46A1" w:rsidRPr="00BA3ED0"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3F46A1" w:rsidRPr="00BA3ED0"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11D5762D" w:rsidR="003F46A1" w:rsidRPr="00BA3ED0" w:rsidRDefault="003F46A1" w:rsidP="003F46A1">
            <w:pPr>
              <w:pStyle w:val="66"/>
              <w:widowControl w:val="0"/>
              <w:spacing w:line="240" w:lineRule="auto"/>
              <w:ind w:right="-58"/>
              <w:jc w:val="both"/>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sz w:val="24"/>
                <w:szCs w:val="24"/>
                <w:lang w:val="uk-UA"/>
              </w:rPr>
              <w:t>Відкриті торги</w:t>
            </w:r>
          </w:p>
        </w:tc>
      </w:tr>
      <w:tr w:rsidR="003F46A1" w:rsidRPr="00BA3ED0" w14:paraId="0D4E4502" w14:textId="77777777" w:rsidTr="008421DA">
        <w:trPr>
          <w:trHeight w:val="520"/>
          <w:jc w:val="center"/>
        </w:trPr>
        <w:tc>
          <w:tcPr>
            <w:tcW w:w="576" w:type="dxa"/>
          </w:tcPr>
          <w:p w14:paraId="721485AD" w14:textId="77777777" w:rsidR="003F46A1" w:rsidRPr="00BA3ED0"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3F46A1" w:rsidRPr="00BA3ED0"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3F46A1" w:rsidRPr="00BA3ED0" w:rsidRDefault="003F46A1" w:rsidP="003F46A1">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3F46A1" w:rsidRPr="00BA3ED0" w14:paraId="6516BE8E" w14:textId="77777777" w:rsidTr="00BC3052">
        <w:trPr>
          <w:trHeight w:val="539"/>
          <w:jc w:val="center"/>
        </w:trPr>
        <w:tc>
          <w:tcPr>
            <w:tcW w:w="576" w:type="dxa"/>
          </w:tcPr>
          <w:p w14:paraId="0EBA0A2A" w14:textId="77777777" w:rsidR="003F46A1" w:rsidRPr="00BA3ED0" w:rsidRDefault="003F46A1" w:rsidP="003F46A1">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3F46A1" w:rsidRPr="00BA3ED0" w:rsidRDefault="003F46A1"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54B55750" w:rsidR="003F46A1" w:rsidRPr="00BA3ED0" w:rsidRDefault="001773FE" w:rsidP="003F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bookmarkStart w:id="1" w:name="_Hlk132982962"/>
            <w:r w:rsidRPr="00BA3ED0">
              <w:t>Послуги з розроблення технічної документації із землеустрою щодо інвентаризації земельних ділянок (</w:t>
            </w:r>
            <w:r w:rsidR="003F46A1" w:rsidRPr="00BA3ED0">
              <w:t xml:space="preserve">національний класифікатор України ДК 021:2015 «Єдиний закупівельний словник»  – </w:t>
            </w:r>
            <w:r w:rsidR="00DD6083" w:rsidRPr="00BA3ED0">
              <w:t xml:space="preserve"> </w:t>
            </w:r>
            <w:r w:rsidR="004D1F8E" w:rsidRPr="00BA3ED0">
              <w:t>71350000-6 Науково-технічні послуги в галузі інженерії</w:t>
            </w:r>
            <w:r w:rsidR="003F46A1" w:rsidRPr="00BA3ED0">
              <w:t>)</w:t>
            </w:r>
            <w:bookmarkEnd w:id="1"/>
          </w:p>
        </w:tc>
      </w:tr>
      <w:tr w:rsidR="00C92BDB" w:rsidRPr="00BA3ED0" w14:paraId="58C123F9" w14:textId="77777777" w:rsidTr="008421DA">
        <w:trPr>
          <w:trHeight w:val="520"/>
          <w:jc w:val="center"/>
        </w:trPr>
        <w:tc>
          <w:tcPr>
            <w:tcW w:w="576" w:type="dxa"/>
          </w:tcPr>
          <w:p w14:paraId="34993177" w14:textId="77777777" w:rsidR="00C92BDB" w:rsidRPr="00BA3ED0"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BA3ED0"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785E67CD" w14:textId="77777777" w:rsidR="00C92BDB" w:rsidRPr="00BA3ED0"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BA3ED0" w14:paraId="332CEB29" w14:textId="77777777" w:rsidTr="00764100">
        <w:trPr>
          <w:trHeight w:val="274"/>
          <w:jc w:val="center"/>
        </w:trPr>
        <w:tc>
          <w:tcPr>
            <w:tcW w:w="576" w:type="dxa"/>
          </w:tcPr>
          <w:p w14:paraId="048DF515" w14:textId="77777777" w:rsidR="003E0008" w:rsidRPr="00BA3ED0"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3E0008" w:rsidRPr="00BA3ED0"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12B5BBB4" w14:textId="55C2203A" w:rsidR="00BB6CB8" w:rsidRPr="00BA3ED0" w:rsidRDefault="00BB6CB8" w:rsidP="00BB6CB8">
            <w:pPr>
              <w:pStyle w:val="80"/>
              <w:widowControl w:val="0"/>
              <w:spacing w:line="240" w:lineRule="auto"/>
              <w:ind w:left="-27" w:right="-58"/>
              <w:jc w:val="both"/>
              <w:rPr>
                <w:rFonts w:ascii="Times New Roman" w:hAnsi="Times New Roman" w:cs="Times New Roman"/>
                <w:b/>
                <w:sz w:val="24"/>
                <w:szCs w:val="24"/>
                <w:lang w:val="uk-UA"/>
              </w:rPr>
            </w:pPr>
            <w:r w:rsidRPr="00BA3ED0">
              <w:rPr>
                <w:rFonts w:ascii="Times New Roman" w:hAnsi="Times New Roman" w:cs="Times New Roman"/>
                <w:sz w:val="24"/>
                <w:szCs w:val="24"/>
                <w:lang w:val="uk-UA"/>
              </w:rPr>
              <w:t>Місце поставки товарів:</w:t>
            </w:r>
            <w:r w:rsidRPr="00BA3ED0">
              <w:rPr>
                <w:rFonts w:ascii="Times New Roman" w:hAnsi="Times New Roman" w:cs="Times New Roman"/>
                <w:b/>
                <w:sz w:val="24"/>
                <w:szCs w:val="24"/>
                <w:lang w:val="uk-UA"/>
              </w:rPr>
              <w:t xml:space="preserve"> </w:t>
            </w:r>
            <w:r w:rsidR="00CB02B2" w:rsidRPr="00BA3ED0">
              <w:rPr>
                <w:rFonts w:ascii="Times New Roman" w:hAnsi="Times New Roman" w:cs="Times New Roman"/>
                <w:b/>
                <w:sz w:val="24"/>
                <w:szCs w:val="24"/>
              </w:rPr>
              <w:t xml:space="preserve">Україна, 08140, Київська обл., Бучанський р-н, </w:t>
            </w:r>
            <w:r w:rsidR="00586653" w:rsidRPr="00BA3ED0">
              <w:rPr>
                <w:rFonts w:ascii="Times New Roman" w:hAnsi="Times New Roman" w:cs="Times New Roman"/>
                <w:b/>
                <w:sz w:val="24"/>
                <w:szCs w:val="24"/>
              </w:rPr>
              <w:t>територі</w:t>
            </w:r>
            <w:r w:rsidR="00586653" w:rsidRPr="00BA3ED0">
              <w:rPr>
                <w:rFonts w:ascii="Times New Roman" w:hAnsi="Times New Roman" w:cs="Times New Roman"/>
                <w:b/>
                <w:sz w:val="24"/>
                <w:szCs w:val="24"/>
                <w:lang w:val="uk-UA"/>
              </w:rPr>
              <w:t>я</w:t>
            </w:r>
            <w:r w:rsidR="00586653" w:rsidRPr="00BA3ED0">
              <w:rPr>
                <w:rFonts w:ascii="Times New Roman" w:hAnsi="Times New Roman" w:cs="Times New Roman"/>
                <w:b/>
                <w:sz w:val="24"/>
                <w:szCs w:val="24"/>
              </w:rPr>
              <w:t xml:space="preserve"> Білогородської сільської ради</w:t>
            </w:r>
          </w:p>
          <w:p w14:paraId="60EE913A" w14:textId="7F4C5A32" w:rsidR="00BB6CB8" w:rsidRPr="00BA3ED0" w:rsidRDefault="00BB6CB8" w:rsidP="00BB6CB8">
            <w:pPr>
              <w:pStyle w:val="80"/>
              <w:spacing w:line="240" w:lineRule="auto"/>
              <w:ind w:left="-27" w:right="-58"/>
              <w:jc w:val="both"/>
              <w:rPr>
                <w:rFonts w:ascii="Times New Roman" w:hAnsi="Times New Roman" w:cs="Times New Roman"/>
                <w:b/>
                <w:sz w:val="24"/>
                <w:szCs w:val="24"/>
                <w:lang w:val="uk-UA" w:eastAsia="en-US"/>
              </w:rPr>
            </w:pPr>
            <w:r w:rsidRPr="00BA3ED0">
              <w:rPr>
                <w:rFonts w:ascii="Times New Roman" w:hAnsi="Times New Roman" w:cs="Times New Roman"/>
                <w:sz w:val="24"/>
                <w:szCs w:val="24"/>
                <w:lang w:val="uk-UA" w:eastAsia="en-US"/>
              </w:rPr>
              <w:t>кількість товару:</w:t>
            </w:r>
            <w:r w:rsidRPr="00BA3ED0">
              <w:rPr>
                <w:rFonts w:ascii="Times New Roman" w:hAnsi="Times New Roman" w:cs="Times New Roman"/>
                <w:b/>
                <w:sz w:val="24"/>
                <w:szCs w:val="24"/>
                <w:lang w:val="uk-UA" w:eastAsia="en-US"/>
              </w:rPr>
              <w:t xml:space="preserve"> </w:t>
            </w:r>
            <w:r w:rsidR="001F6072" w:rsidRPr="00BA3ED0">
              <w:rPr>
                <w:rFonts w:ascii="Times New Roman" w:hAnsi="Times New Roman" w:cs="Times New Roman"/>
                <w:b/>
                <w:sz w:val="24"/>
                <w:szCs w:val="24"/>
                <w:lang w:val="uk-UA" w:eastAsia="en-US"/>
              </w:rPr>
              <w:t>26</w:t>
            </w:r>
            <w:r w:rsidR="001773FE" w:rsidRPr="00BA3ED0">
              <w:rPr>
                <w:rFonts w:ascii="Times New Roman" w:hAnsi="Times New Roman" w:cs="Times New Roman"/>
                <w:b/>
                <w:sz w:val="24"/>
                <w:szCs w:val="24"/>
                <w:lang w:val="uk-UA" w:eastAsia="en-US"/>
              </w:rPr>
              <w:t xml:space="preserve"> послуг</w:t>
            </w:r>
          </w:p>
          <w:p w14:paraId="6D4CB79D" w14:textId="7A6513CE" w:rsidR="00B8592D" w:rsidRPr="00BA3ED0" w:rsidRDefault="00B8592D" w:rsidP="00ED5C70">
            <w:pPr>
              <w:ind w:left="-27" w:right="-58"/>
              <w:jc w:val="both"/>
              <w:rPr>
                <w:b w:val="0"/>
                <w:color w:val="000000" w:themeColor="text1"/>
              </w:rPr>
            </w:pPr>
          </w:p>
        </w:tc>
      </w:tr>
      <w:tr w:rsidR="003E0008" w:rsidRPr="00BA3ED0" w14:paraId="2BE2E021" w14:textId="77777777" w:rsidTr="008421DA">
        <w:trPr>
          <w:trHeight w:val="520"/>
          <w:jc w:val="center"/>
        </w:trPr>
        <w:tc>
          <w:tcPr>
            <w:tcW w:w="576" w:type="dxa"/>
          </w:tcPr>
          <w:p w14:paraId="5D4657BD" w14:textId="77777777" w:rsidR="003E0008" w:rsidRPr="00BA3ED0"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4.4</w:t>
            </w:r>
          </w:p>
        </w:tc>
        <w:tc>
          <w:tcPr>
            <w:tcW w:w="3218" w:type="dxa"/>
            <w:gridSpan w:val="2"/>
          </w:tcPr>
          <w:p w14:paraId="6EA0D150" w14:textId="77777777" w:rsidR="003E0008" w:rsidRPr="00BA3ED0"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73C01846" w:rsidR="003E0008" w:rsidRPr="00BA3ED0" w:rsidRDefault="003E0008"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hAnsi="Times New Roman" w:cs="Times New Roman"/>
                <w:b/>
                <w:color w:val="000000" w:themeColor="text1"/>
                <w:sz w:val="24"/>
                <w:szCs w:val="24"/>
                <w:lang w:val="uk-UA" w:eastAsia="en-US"/>
              </w:rPr>
              <w:t xml:space="preserve">до </w:t>
            </w:r>
            <w:r w:rsidR="00BB6CB8" w:rsidRPr="00BA3ED0">
              <w:rPr>
                <w:rFonts w:ascii="Times New Roman" w:hAnsi="Times New Roman" w:cs="Times New Roman"/>
                <w:b/>
                <w:color w:val="000000" w:themeColor="text1"/>
                <w:sz w:val="24"/>
                <w:szCs w:val="24"/>
                <w:lang w:val="uk-UA" w:eastAsia="en-US"/>
              </w:rPr>
              <w:t>2</w:t>
            </w:r>
            <w:r w:rsidR="00245247" w:rsidRPr="00BA3ED0">
              <w:rPr>
                <w:rFonts w:ascii="Times New Roman" w:hAnsi="Times New Roman" w:cs="Times New Roman"/>
                <w:b/>
                <w:color w:val="000000" w:themeColor="text1"/>
                <w:sz w:val="24"/>
                <w:szCs w:val="24"/>
                <w:lang w:val="uk-UA" w:eastAsia="en-US"/>
              </w:rPr>
              <w:t>5</w:t>
            </w:r>
            <w:r w:rsidRPr="00BA3ED0">
              <w:rPr>
                <w:rFonts w:ascii="Times New Roman" w:hAnsi="Times New Roman" w:cs="Times New Roman"/>
                <w:b/>
                <w:color w:val="000000" w:themeColor="text1"/>
                <w:sz w:val="24"/>
                <w:szCs w:val="24"/>
                <w:lang w:val="uk-UA" w:eastAsia="en-US"/>
              </w:rPr>
              <w:t>.</w:t>
            </w:r>
            <w:r w:rsidR="00BB6CB8" w:rsidRPr="00BA3ED0">
              <w:rPr>
                <w:rFonts w:ascii="Times New Roman" w:hAnsi="Times New Roman" w:cs="Times New Roman"/>
                <w:b/>
                <w:color w:val="000000" w:themeColor="text1"/>
                <w:sz w:val="24"/>
                <w:szCs w:val="24"/>
                <w:lang w:val="uk-UA" w:eastAsia="en-US"/>
              </w:rPr>
              <w:t>12</w:t>
            </w:r>
            <w:r w:rsidRPr="00BA3ED0">
              <w:rPr>
                <w:rFonts w:ascii="Times New Roman" w:hAnsi="Times New Roman" w:cs="Times New Roman"/>
                <w:b/>
                <w:color w:val="000000" w:themeColor="text1"/>
                <w:sz w:val="24"/>
                <w:szCs w:val="24"/>
                <w:lang w:val="uk-UA" w:eastAsia="en-US"/>
              </w:rPr>
              <w:t>.202</w:t>
            </w:r>
            <w:r w:rsidR="00E15864" w:rsidRPr="00BA3ED0">
              <w:rPr>
                <w:rFonts w:ascii="Times New Roman" w:hAnsi="Times New Roman" w:cs="Times New Roman"/>
                <w:b/>
                <w:color w:val="000000" w:themeColor="text1"/>
                <w:sz w:val="24"/>
                <w:szCs w:val="24"/>
                <w:lang w:val="uk-UA" w:eastAsia="en-US"/>
              </w:rPr>
              <w:t>3</w:t>
            </w:r>
            <w:r w:rsidRPr="00BA3ED0">
              <w:rPr>
                <w:rFonts w:ascii="Times New Roman" w:hAnsi="Times New Roman" w:cs="Times New Roman"/>
                <w:b/>
                <w:color w:val="000000" w:themeColor="text1"/>
                <w:sz w:val="24"/>
                <w:szCs w:val="24"/>
                <w:lang w:val="uk-UA" w:eastAsia="en-US"/>
              </w:rPr>
              <w:t>р.</w:t>
            </w:r>
          </w:p>
        </w:tc>
      </w:tr>
      <w:tr w:rsidR="00E86B29" w:rsidRPr="00BA3ED0" w14:paraId="435DAF59" w14:textId="77777777" w:rsidTr="008421DA">
        <w:trPr>
          <w:trHeight w:val="520"/>
          <w:jc w:val="center"/>
        </w:trPr>
        <w:tc>
          <w:tcPr>
            <w:tcW w:w="576" w:type="dxa"/>
          </w:tcPr>
          <w:p w14:paraId="39BD0B89" w14:textId="77777777" w:rsidR="00105E5E" w:rsidRPr="00BA3ED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5</w:t>
            </w:r>
          </w:p>
        </w:tc>
        <w:tc>
          <w:tcPr>
            <w:tcW w:w="3218" w:type="dxa"/>
            <w:gridSpan w:val="2"/>
          </w:tcPr>
          <w:p w14:paraId="24704D6E" w14:textId="77777777" w:rsidR="00105E5E" w:rsidRPr="00BA3ED0"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BA3ED0"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BA3ED0" w14:paraId="7599EFE2" w14:textId="77777777" w:rsidTr="008421DA">
        <w:trPr>
          <w:trHeight w:val="520"/>
          <w:jc w:val="center"/>
        </w:trPr>
        <w:tc>
          <w:tcPr>
            <w:tcW w:w="576" w:type="dxa"/>
          </w:tcPr>
          <w:p w14:paraId="7C1CCABC" w14:textId="77777777" w:rsidR="00105E5E" w:rsidRPr="00BA3ED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BA3ED0"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BA3ED0"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BA3ED0" w14:paraId="487876AB" w14:textId="77777777" w:rsidTr="008421DA">
        <w:trPr>
          <w:trHeight w:val="520"/>
          <w:jc w:val="center"/>
        </w:trPr>
        <w:tc>
          <w:tcPr>
            <w:tcW w:w="576" w:type="dxa"/>
          </w:tcPr>
          <w:p w14:paraId="2D949BA7" w14:textId="77777777" w:rsidR="00105E5E" w:rsidRPr="00BA3ED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105E5E" w:rsidRPr="00BA3ED0"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49697650" w:rsidR="00B85856" w:rsidRPr="00BA3ED0" w:rsidRDefault="00B85856" w:rsidP="00441A18">
            <w:pPr>
              <w:ind w:left="-27" w:right="-58"/>
              <w:jc w:val="both"/>
              <w:rPr>
                <w:b w:val="0"/>
                <w:color w:val="000000" w:themeColor="text1"/>
              </w:rPr>
            </w:pPr>
            <w:r w:rsidRPr="00BA3ED0">
              <w:rPr>
                <w:b w:val="0"/>
                <w:color w:val="000000" w:themeColor="text1"/>
              </w:rPr>
              <w:t xml:space="preserve">7.1. </w:t>
            </w:r>
            <w:bookmarkStart w:id="2" w:name="_Hlk121486619"/>
            <w:bookmarkStart w:id="3" w:name="_Hlk129782224"/>
            <w:r w:rsidRPr="00BA3ED0">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BA3ED0">
              <w:rPr>
                <w:b w:val="0"/>
                <w:i/>
                <w:color w:val="000000" w:themeColor="text1"/>
              </w:rPr>
              <w:t xml:space="preserve"> </w:t>
            </w:r>
            <w:r w:rsidR="00C73610" w:rsidRPr="00BA3ED0">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6D317E" w:rsidRPr="00BA3ED0">
              <w:rPr>
                <w:b w:val="0"/>
                <w:color w:val="000000" w:themeColor="text1"/>
              </w:rPr>
              <w:t xml:space="preserve">послуг </w:t>
            </w:r>
            <w:r w:rsidR="00E15864" w:rsidRPr="00BA3ED0">
              <w:rPr>
                <w:b w:val="0"/>
                <w:color w:val="000000" w:themeColor="text1"/>
              </w:rPr>
              <w:t>технічним, якісним та кількісним вимогам до предмета закупівлі (в тому числі технічній специфікації)</w:t>
            </w:r>
            <w:r w:rsidR="00C73610" w:rsidRPr="00BA3ED0">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BA3ED0">
              <w:rPr>
                <w:b w:val="0"/>
                <w:color w:val="000000" w:themeColor="text1"/>
              </w:rPr>
              <w:t>’</w:t>
            </w:r>
            <w:r w:rsidR="00C73610" w:rsidRPr="00BA3ED0">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2"/>
            <w:r w:rsidR="00C73610" w:rsidRPr="00BA3ED0">
              <w:rPr>
                <w:b w:val="0"/>
                <w:color w:val="000000" w:themeColor="text1"/>
              </w:rPr>
              <w:t>.</w:t>
            </w:r>
          </w:p>
          <w:p w14:paraId="2B8C8288" w14:textId="77777777" w:rsidR="00834E0E" w:rsidRPr="00BA3ED0" w:rsidRDefault="00B85856" w:rsidP="00441A18">
            <w:pPr>
              <w:ind w:left="-27" w:right="-58"/>
              <w:jc w:val="both"/>
              <w:rPr>
                <w:b w:val="0"/>
                <w:color w:val="000000" w:themeColor="text1"/>
              </w:rPr>
            </w:pPr>
            <w:r w:rsidRPr="00BA3ED0">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bookmarkEnd w:id="3"/>
          </w:p>
        </w:tc>
      </w:tr>
      <w:tr w:rsidR="00E86B29" w:rsidRPr="00BA3ED0" w14:paraId="0F32FA44" w14:textId="77777777" w:rsidTr="008421DA">
        <w:trPr>
          <w:trHeight w:val="161"/>
          <w:jc w:val="center"/>
        </w:trPr>
        <w:tc>
          <w:tcPr>
            <w:tcW w:w="10013" w:type="dxa"/>
            <w:gridSpan w:val="4"/>
            <w:vAlign w:val="center"/>
          </w:tcPr>
          <w:p w14:paraId="506D611A" w14:textId="77777777" w:rsidR="00105E5E" w:rsidRPr="00BA3ED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BA3ED0" w14:paraId="40ACF20F" w14:textId="77777777" w:rsidTr="008421DA">
        <w:trPr>
          <w:trHeight w:val="520"/>
          <w:jc w:val="center"/>
        </w:trPr>
        <w:tc>
          <w:tcPr>
            <w:tcW w:w="576" w:type="dxa"/>
          </w:tcPr>
          <w:p w14:paraId="31B7B1AF" w14:textId="77777777" w:rsidR="00105E5E" w:rsidRPr="00BA3ED0"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105E5E" w:rsidRPr="00BA3ED0"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77777777" w:rsidR="00322AA5" w:rsidRPr="00BA3ED0"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1.1. </w:t>
            </w:r>
            <w:r w:rsidR="00322AA5" w:rsidRPr="00BA3ED0">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00322AA5" w:rsidRPr="00BA3ED0">
              <w:rPr>
                <w:rFonts w:ascii="Times New Roman" w:eastAsia="Times New Roman" w:hAnsi="Times New Roman" w:cs="Times New Roman"/>
                <w:color w:val="000000" w:themeColor="text1"/>
                <w:sz w:val="24"/>
                <w:szCs w:val="24"/>
                <w:lang w:val="uk-UA"/>
              </w:rPr>
              <w:lastRenderedPageBreak/>
              <w:t>оприлюднення надати роз’яснення на звернення шляхом оприлюднення його в електронній системі закупівель.</w:t>
            </w:r>
          </w:p>
          <w:p w14:paraId="05C25699" w14:textId="19BB4980" w:rsidR="00322AA5" w:rsidRPr="00BA3ED0"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1EEE68" w14:textId="235D3CA1" w:rsidR="00105E5E" w:rsidRPr="00BA3ED0"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BA3ED0" w14:paraId="46563E6A" w14:textId="77777777" w:rsidTr="008421DA">
        <w:trPr>
          <w:trHeight w:val="520"/>
          <w:jc w:val="center"/>
        </w:trPr>
        <w:tc>
          <w:tcPr>
            <w:tcW w:w="576" w:type="dxa"/>
          </w:tcPr>
          <w:p w14:paraId="45CF00F7" w14:textId="77777777" w:rsidR="00105E5E" w:rsidRPr="00BA3ED0"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164E391" w14:textId="77777777" w:rsidR="00105E5E" w:rsidRPr="00BA3ED0"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105E5E" w:rsidRPr="00BA3ED0"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2.1. </w:t>
            </w:r>
            <w:r w:rsidR="00322AA5" w:rsidRPr="00BA3ED0">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BA3ED0">
              <w:rPr>
                <w:rFonts w:ascii="Times New Roman" w:hAnsi="Times New Roman" w:cs="Times New Roman"/>
                <w:color w:val="000000" w:themeColor="text1"/>
                <w:sz w:val="24"/>
                <w:szCs w:val="24"/>
                <w:shd w:val="clear" w:color="auto" w:fill="FFFFFF"/>
                <w:lang w:val="uk-UA"/>
              </w:rPr>
              <w:t>.</w:t>
            </w:r>
          </w:p>
          <w:p w14:paraId="358A65C3" w14:textId="5930919D" w:rsidR="00105E5E" w:rsidRPr="00BA3ED0"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2.2. </w:t>
            </w:r>
            <w:r w:rsidR="00322AA5" w:rsidRPr="00BA3ED0">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BA3ED0">
              <w:rPr>
                <w:rFonts w:ascii="Times New Roman" w:eastAsia="Times New Roman" w:hAnsi="Times New Roman" w:cs="Times New Roman"/>
                <w:color w:val="000000" w:themeColor="text1"/>
                <w:sz w:val="24"/>
                <w:szCs w:val="24"/>
                <w:lang w:val="uk-UA"/>
              </w:rPr>
              <w:t xml:space="preserve">. </w:t>
            </w:r>
          </w:p>
          <w:p w14:paraId="196EAFAD" w14:textId="77777777" w:rsidR="00105E5E" w:rsidRPr="00BA3ED0"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2.3. Зазначена інформація оприлюднюється замовником відповідно до статті</w:t>
            </w:r>
            <w:r w:rsidR="00E979EE" w:rsidRPr="00BA3ED0">
              <w:rPr>
                <w:rFonts w:ascii="Times New Roman" w:eastAsia="Times New Roman" w:hAnsi="Times New Roman" w:cs="Times New Roman"/>
                <w:color w:val="000000" w:themeColor="text1"/>
                <w:sz w:val="24"/>
                <w:szCs w:val="24"/>
                <w:lang w:val="uk-UA"/>
              </w:rPr>
              <w:t xml:space="preserve"> </w:t>
            </w:r>
            <w:r w:rsidRPr="00BA3ED0">
              <w:rPr>
                <w:rFonts w:ascii="Times New Roman" w:eastAsia="Times New Roman" w:hAnsi="Times New Roman" w:cs="Times New Roman"/>
                <w:color w:val="000000" w:themeColor="text1"/>
                <w:sz w:val="24"/>
                <w:szCs w:val="24"/>
                <w:lang w:val="uk-UA"/>
              </w:rPr>
              <w:t>10 Закону</w:t>
            </w:r>
          </w:p>
        </w:tc>
      </w:tr>
      <w:tr w:rsidR="00E86B29" w:rsidRPr="00BA3ED0" w14:paraId="5E0957DC" w14:textId="77777777" w:rsidTr="008421DA">
        <w:trPr>
          <w:trHeight w:val="295"/>
          <w:jc w:val="center"/>
        </w:trPr>
        <w:tc>
          <w:tcPr>
            <w:tcW w:w="10013" w:type="dxa"/>
            <w:gridSpan w:val="4"/>
            <w:vAlign w:val="center"/>
          </w:tcPr>
          <w:p w14:paraId="75A535AE" w14:textId="77777777" w:rsidR="00105E5E" w:rsidRPr="00BA3ED0"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BA3ED0" w14:paraId="0DA24A90" w14:textId="77777777" w:rsidTr="008421DA">
        <w:trPr>
          <w:trHeight w:val="699"/>
          <w:jc w:val="center"/>
        </w:trPr>
        <w:tc>
          <w:tcPr>
            <w:tcW w:w="576" w:type="dxa"/>
          </w:tcPr>
          <w:p w14:paraId="277C724F" w14:textId="77777777" w:rsidR="00823799" w:rsidRPr="00BA3ED0"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823799" w:rsidRPr="00BA3ED0"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rPr>
            </w:pPr>
            <w:r w:rsidRPr="00BA3ED0">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45B386E5" w:rsidR="00823799" w:rsidRPr="00BA3ED0"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BA3ED0">
              <w:rPr>
                <w:rFonts w:eastAsia="Times New Roman"/>
                <w:b w:val="0"/>
                <w:color w:val="000000" w:themeColor="text1"/>
              </w:rPr>
              <w:t xml:space="preserve">1.1. </w:t>
            </w:r>
            <w:r w:rsidR="00C23E2B" w:rsidRPr="00BA3ED0">
              <w:rPr>
                <w:rFonts w:eastAsia="Times New Roman"/>
                <w:b w:val="0"/>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r w:rsidRPr="00BA3ED0">
              <w:rPr>
                <w:rFonts w:eastAsia="Times New Roman"/>
                <w:b w:val="0"/>
                <w:color w:val="000000" w:themeColor="text1"/>
              </w:rPr>
              <w:t>.</w:t>
            </w:r>
          </w:p>
          <w:p w14:paraId="0D5BE27E" w14:textId="77777777" w:rsidR="00823799" w:rsidRPr="00BA3ED0" w:rsidRDefault="00823799" w:rsidP="00441A18">
            <w:pPr>
              <w:widowControl/>
              <w:tabs>
                <w:tab w:val="left" w:pos="-3888"/>
                <w:tab w:val="left" w:pos="207"/>
              </w:tabs>
              <w:suppressAutoHyphens w:val="0"/>
              <w:autoSpaceDE/>
              <w:ind w:right="-41"/>
              <w:jc w:val="both"/>
              <w:rPr>
                <w:b w:val="0"/>
                <w:color w:val="000000" w:themeColor="text1"/>
              </w:rPr>
            </w:pPr>
            <w:r w:rsidRPr="00BA3ED0">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BA3ED0">
              <w:rPr>
                <w:rFonts w:eastAsia="Times New Roman"/>
                <w:b w:val="0"/>
                <w:color w:val="000000" w:themeColor="text1"/>
              </w:rPr>
              <w:t>в електронній системі закупівель</w:t>
            </w:r>
            <w:r w:rsidRPr="00BA3ED0">
              <w:rPr>
                <w:rFonts w:eastAsia="Times New Roman"/>
                <w:b w:val="0"/>
                <w:color w:val="000000" w:themeColor="text1"/>
              </w:rPr>
              <w:t xml:space="preserve"> наступні документи та інформацію</w:t>
            </w:r>
            <w:r w:rsidRPr="00BA3ED0">
              <w:rPr>
                <w:b w:val="0"/>
                <w:color w:val="000000" w:themeColor="text1"/>
              </w:rPr>
              <w:t>:</w:t>
            </w:r>
          </w:p>
          <w:p w14:paraId="190CB013" w14:textId="77777777" w:rsidR="00C73610" w:rsidRPr="00BA3ED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color w:val="000000" w:themeColor="text1"/>
                <w:lang w:eastAsia="ru-RU" w:bidi="ar-SA"/>
              </w:rPr>
              <w:lastRenderedPageBreak/>
              <w:t>1.)</w:t>
            </w:r>
            <w:r w:rsidRPr="00BA3ED0">
              <w:rPr>
                <w:rFonts w:eastAsia="Times New Roman"/>
                <w:b w:val="0"/>
                <w:color w:val="000000" w:themeColor="text1"/>
                <w:lang w:eastAsia="ru-RU" w:bidi="ar-SA"/>
              </w:rPr>
              <w:t xml:space="preserve"> </w:t>
            </w:r>
            <w:r w:rsidR="00C73610" w:rsidRPr="00BA3ED0">
              <w:rPr>
                <w:rFonts w:eastAsia="Times New Roman"/>
                <w:b w:val="0"/>
                <w:color w:val="000000" w:themeColor="text1"/>
                <w:lang w:eastAsia="ru-RU" w:bidi="ar-SA"/>
              </w:rPr>
              <w:t xml:space="preserve">заповнену форму «Тендерна пропозиція» згідно Додатком №1 </w:t>
            </w:r>
            <w:bookmarkStart w:id="4" w:name="_Hlk136442972"/>
            <w:r w:rsidR="00C73610" w:rsidRPr="00BA3ED0">
              <w:rPr>
                <w:rFonts w:eastAsia="Times New Roman"/>
                <w:b w:val="0"/>
                <w:color w:val="000000" w:themeColor="text1"/>
                <w:lang w:eastAsia="ru-RU" w:bidi="ar-SA"/>
              </w:rPr>
              <w:t>до тендерної документації</w:t>
            </w:r>
            <w:bookmarkEnd w:id="4"/>
            <w:r w:rsidR="00C73610" w:rsidRPr="00BA3ED0">
              <w:rPr>
                <w:rFonts w:eastAsia="Times New Roman"/>
                <w:b w:val="0"/>
                <w:color w:val="000000" w:themeColor="text1"/>
                <w:lang w:eastAsia="ru-RU" w:bidi="ar-SA"/>
              </w:rPr>
              <w:t>, завірену підписом уповноваженої особи Учасника;</w:t>
            </w:r>
          </w:p>
          <w:p w14:paraId="16CB9A81" w14:textId="77777777" w:rsidR="00C73610" w:rsidRPr="00BA3ED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color w:val="000000" w:themeColor="text1"/>
                <w:lang w:eastAsia="ru-RU" w:bidi="ar-SA"/>
              </w:rPr>
              <w:t>2.)</w:t>
            </w:r>
            <w:r w:rsidR="00C73610" w:rsidRPr="00BA3ED0">
              <w:rPr>
                <w:rFonts w:eastAsia="Times New Roman"/>
                <w:b w:val="0"/>
                <w:color w:val="000000" w:themeColor="text1"/>
                <w:lang w:eastAsia="ru-RU" w:bidi="ar-SA"/>
              </w:rPr>
              <w:t xml:space="preserve"> </w:t>
            </w:r>
            <w:r w:rsidR="00413A14" w:rsidRPr="00BA3ED0">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BA3ED0">
              <w:rPr>
                <w:rFonts w:eastAsia="SimSun"/>
                <w:b w:val="0"/>
                <w:color w:val="000000" w:themeColor="text1"/>
                <w:lang w:eastAsia="uk-UA" w:bidi="ar-SA"/>
              </w:rPr>
              <w:t>наведено в Додатку №4 до цієї тендерної документації</w:t>
            </w:r>
            <w:r w:rsidR="00413A14" w:rsidRPr="00BA3ED0">
              <w:rPr>
                <w:rFonts w:eastAsia="Times New Roman"/>
                <w:b w:val="0"/>
                <w:color w:val="000000" w:themeColor="text1"/>
                <w:lang w:eastAsia="ru-RU" w:bidi="ar-SA"/>
              </w:rPr>
              <w:t>;</w:t>
            </w:r>
          </w:p>
          <w:p w14:paraId="1BF2F2EC" w14:textId="6323FA94" w:rsidR="00C73610" w:rsidRPr="00BA3ED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color w:val="000000" w:themeColor="text1"/>
                <w:lang w:eastAsia="ru-RU" w:bidi="ar-SA"/>
              </w:rPr>
              <w:t>3.)</w:t>
            </w:r>
            <w:r w:rsidRPr="00BA3ED0">
              <w:rPr>
                <w:rFonts w:eastAsia="Times New Roman"/>
                <w:b w:val="0"/>
                <w:color w:val="000000" w:themeColor="text1"/>
                <w:lang w:eastAsia="ru-RU" w:bidi="ar-SA"/>
              </w:rPr>
              <w:t xml:space="preserve"> </w:t>
            </w:r>
            <w:r w:rsidR="00C23E2B" w:rsidRPr="00BA3ED0">
              <w:rPr>
                <w:rFonts w:eastAsia="Times New Roman"/>
                <w:b w:val="0"/>
                <w:color w:val="000000" w:themeColor="text1"/>
                <w:lang w:eastAsia="ru-RU" w:bidi="ar-SA"/>
              </w:rPr>
              <w:t>інформацію щодо наявності/відсутності підстав, установлених у пункті 47 особливостей, визначених Постановою КМУ №1178, у спосіб, який визначений п.п.5.2 п.5 розділу 3 тендерної документації</w:t>
            </w:r>
          </w:p>
          <w:p w14:paraId="525E1A14" w14:textId="49362BD5" w:rsidR="00C73610" w:rsidRPr="00BA3ED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color w:val="000000" w:themeColor="text1"/>
                <w:lang w:eastAsia="ru-RU" w:bidi="ar-SA"/>
              </w:rPr>
              <w:t>4.)</w:t>
            </w:r>
            <w:r w:rsidRPr="00BA3ED0">
              <w:rPr>
                <w:rFonts w:eastAsia="Times New Roman"/>
                <w:b w:val="0"/>
                <w:color w:val="000000" w:themeColor="text1"/>
                <w:lang w:eastAsia="ru-RU" w:bidi="ar-SA"/>
              </w:rPr>
              <w:t xml:space="preserve"> </w:t>
            </w:r>
            <w:r w:rsidR="00C73610" w:rsidRPr="00BA3ED0">
              <w:rPr>
                <w:rFonts w:eastAsia="Times New Roman"/>
                <w:b w:val="0"/>
                <w:color w:val="000000" w:themeColor="text1"/>
                <w:lang w:eastAsia="ru-RU" w:bidi="ar-SA"/>
              </w:rPr>
              <w:t xml:space="preserve">інформацію, що підтверджують відповідність </w:t>
            </w:r>
            <w:r w:rsidR="005E01C5" w:rsidRPr="00BA3ED0">
              <w:rPr>
                <w:rFonts w:eastAsia="Times New Roman"/>
                <w:b w:val="0"/>
                <w:color w:val="000000" w:themeColor="text1"/>
                <w:lang w:eastAsia="ru-RU" w:bidi="ar-SA"/>
              </w:rPr>
              <w:t>пропонован</w:t>
            </w:r>
            <w:r w:rsidR="000D7D8A" w:rsidRPr="00BA3ED0">
              <w:rPr>
                <w:rFonts w:eastAsia="Times New Roman"/>
                <w:b w:val="0"/>
                <w:color w:val="000000" w:themeColor="text1"/>
                <w:lang w:eastAsia="ru-RU" w:bidi="ar-SA"/>
              </w:rPr>
              <w:t>их</w:t>
            </w:r>
            <w:r w:rsidR="005E01C5" w:rsidRPr="00BA3ED0">
              <w:rPr>
                <w:rFonts w:eastAsia="Times New Roman"/>
                <w:b w:val="0"/>
                <w:color w:val="000000" w:themeColor="text1"/>
                <w:lang w:eastAsia="ru-RU" w:bidi="ar-SA"/>
              </w:rPr>
              <w:t xml:space="preserve"> </w:t>
            </w:r>
            <w:r w:rsidR="000D7D8A" w:rsidRPr="00BA3ED0">
              <w:rPr>
                <w:rFonts w:eastAsia="Times New Roman"/>
                <w:b w:val="0"/>
                <w:color w:val="000000" w:themeColor="text1"/>
                <w:lang w:eastAsia="ru-RU" w:bidi="ar-SA"/>
              </w:rPr>
              <w:t>послуг</w:t>
            </w:r>
            <w:r w:rsidR="00C73610" w:rsidRPr="00BA3ED0">
              <w:rPr>
                <w:rFonts w:eastAsia="Times New Roman"/>
                <w:b w:val="0"/>
                <w:color w:val="000000" w:themeColor="text1"/>
                <w:lang w:eastAsia="ru-RU" w:bidi="ar-SA"/>
              </w:rPr>
              <w:t xml:space="preserve"> технічним</w:t>
            </w:r>
            <w:r w:rsidR="005E01C5" w:rsidRPr="00BA3ED0">
              <w:rPr>
                <w:rFonts w:eastAsia="Times New Roman"/>
                <w:b w:val="0"/>
                <w:color w:val="000000" w:themeColor="text1"/>
                <w:lang w:eastAsia="ru-RU" w:bidi="ar-SA"/>
              </w:rPr>
              <w:t xml:space="preserve">, </w:t>
            </w:r>
            <w:r w:rsidR="00C73610" w:rsidRPr="00BA3ED0">
              <w:rPr>
                <w:rFonts w:eastAsia="Times New Roman"/>
                <w:b w:val="0"/>
                <w:color w:val="000000" w:themeColor="text1"/>
                <w:lang w:eastAsia="ru-RU" w:bidi="ar-SA"/>
              </w:rPr>
              <w:t xml:space="preserve">якісним </w:t>
            </w:r>
            <w:r w:rsidR="005E01C5" w:rsidRPr="00BA3ED0">
              <w:rPr>
                <w:rFonts w:eastAsia="Times New Roman"/>
                <w:b w:val="0"/>
                <w:color w:val="000000" w:themeColor="text1"/>
                <w:lang w:eastAsia="ru-RU" w:bidi="ar-SA"/>
              </w:rPr>
              <w:t xml:space="preserve">та кількісні характеристикам предмета закупівлі </w:t>
            </w:r>
            <w:r w:rsidR="00C73610" w:rsidRPr="00BA3ED0">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BA3ED0">
              <w:rPr>
                <w:rFonts w:eastAsia="Times New Roman"/>
                <w:b w:val="0"/>
                <w:color w:val="000000" w:themeColor="text1"/>
                <w:lang w:eastAsia="ru-RU" w:bidi="ar-SA"/>
              </w:rPr>
              <w:t>№</w:t>
            </w:r>
            <w:r w:rsidR="00C73610" w:rsidRPr="00BA3ED0">
              <w:rPr>
                <w:rFonts w:eastAsia="Times New Roman"/>
                <w:b w:val="0"/>
                <w:color w:val="000000" w:themeColor="text1"/>
                <w:lang w:eastAsia="ru-RU" w:bidi="ar-SA"/>
              </w:rPr>
              <w:t xml:space="preserve">2 даної тендерної документації; </w:t>
            </w:r>
          </w:p>
          <w:p w14:paraId="7F1B6301" w14:textId="77777777" w:rsidR="00C73610" w:rsidRPr="00BA3ED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color w:val="000000" w:themeColor="text1"/>
                <w:lang w:eastAsia="ru-RU" w:bidi="ar-SA"/>
              </w:rPr>
              <w:t>5.)</w:t>
            </w:r>
            <w:r w:rsidRPr="00BA3ED0">
              <w:rPr>
                <w:rFonts w:eastAsia="Times New Roman"/>
                <w:b w:val="0"/>
                <w:color w:val="000000" w:themeColor="text1"/>
                <w:lang w:eastAsia="ru-RU" w:bidi="ar-SA"/>
              </w:rPr>
              <w:t xml:space="preserve"> </w:t>
            </w:r>
            <w:r w:rsidR="00C73610" w:rsidRPr="00BA3ED0">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BA3ED0"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BA3ED0">
              <w:rPr>
                <w:rFonts w:eastAsia="Times New Roman"/>
                <w:b w:val="0"/>
                <w:i/>
                <w:color w:val="000000" w:themeColor="text1"/>
                <w:lang w:eastAsia="ru-RU" w:bidi="ar-SA"/>
              </w:rPr>
              <w:t>для учасника юридичної особи</w:t>
            </w:r>
          </w:p>
          <w:p w14:paraId="42986745" w14:textId="77777777" w:rsidR="00C73610" w:rsidRPr="00BA3ED0"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6BBE9BAE" w14:textId="77777777" w:rsidR="00C73610" w:rsidRPr="00BA3ED0"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0A674558" w14:textId="77777777" w:rsidR="00C73610" w:rsidRPr="00BA3ED0"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36DC006F" w14:textId="77777777" w:rsidR="00C73610" w:rsidRPr="00BA3ED0"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BA3ED0">
              <w:rPr>
                <w:rFonts w:eastAsia="Times New Roman"/>
                <w:b w:val="0"/>
                <w:i/>
                <w:color w:val="000000" w:themeColor="text1"/>
                <w:lang w:eastAsia="ru-RU" w:bidi="ar-SA"/>
              </w:rPr>
              <w:t>для учасника фізичної особи або учасника фізичної особи-підприємця</w:t>
            </w:r>
          </w:p>
          <w:p w14:paraId="31097665" w14:textId="77777777" w:rsidR="00C73610" w:rsidRPr="00BA3ED0"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b w:val="0"/>
                <w:color w:val="000000" w:themeColor="text1"/>
                <w:lang w:eastAsia="ru-RU" w:bidi="ar-SA"/>
              </w:rPr>
              <w:t xml:space="preserve">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w:t>
            </w:r>
            <w:r w:rsidRPr="00BA3ED0">
              <w:rPr>
                <w:rFonts w:eastAsia="Times New Roman"/>
                <w:b w:val="0"/>
                <w:color w:val="000000" w:themeColor="text1"/>
                <w:lang w:eastAsia="ru-RU" w:bidi="ar-SA"/>
              </w:rPr>
              <w:lastRenderedPageBreak/>
              <w:t>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530FD2E3" w14:textId="77777777" w:rsidR="00C73610" w:rsidRPr="00BA3ED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color w:val="000000" w:themeColor="text1"/>
                <w:lang w:eastAsia="ru-RU" w:bidi="ar-SA"/>
              </w:rPr>
              <w:t>6.)</w:t>
            </w:r>
            <w:r w:rsidRPr="00BA3ED0">
              <w:rPr>
                <w:rFonts w:eastAsia="Times New Roman"/>
                <w:b w:val="0"/>
                <w:color w:val="000000" w:themeColor="text1"/>
                <w:lang w:eastAsia="ru-RU" w:bidi="ar-SA"/>
              </w:rPr>
              <w:t xml:space="preserve"> </w:t>
            </w:r>
            <w:r w:rsidR="00C73610" w:rsidRPr="00BA3ED0">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BA3ED0">
              <w:rPr>
                <w:rFonts w:eastAsia="Times New Roman"/>
                <w:b w:val="0"/>
                <w:color w:val="000000" w:themeColor="text1"/>
                <w:lang w:eastAsia="ru-RU" w:bidi="ar-SA"/>
              </w:rPr>
              <w:t>№</w:t>
            </w:r>
            <w:r w:rsidR="00C73610" w:rsidRPr="00BA3ED0">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BA3ED0">
              <w:rPr>
                <w:rFonts w:eastAsia="Times New Roman"/>
                <w:b w:val="0"/>
                <w:color w:val="000000" w:themeColor="text1"/>
                <w:lang w:eastAsia="ru-RU" w:bidi="ar-SA"/>
              </w:rPr>
              <w:t>№</w:t>
            </w:r>
            <w:r w:rsidR="00C73610" w:rsidRPr="00BA3ED0">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14:paraId="050758D0" w14:textId="5C0B0A36" w:rsidR="00E13965" w:rsidRPr="00BA3ED0" w:rsidRDefault="008766B2" w:rsidP="00441A18">
            <w:pPr>
              <w:widowControl/>
              <w:tabs>
                <w:tab w:val="left" w:pos="-3888"/>
                <w:tab w:val="left" w:pos="207"/>
              </w:tabs>
              <w:suppressAutoHyphens w:val="0"/>
              <w:autoSpaceDE/>
              <w:ind w:right="-41"/>
              <w:jc w:val="both"/>
              <w:rPr>
                <w:i/>
                <w:color w:val="000000" w:themeColor="text1"/>
                <w:lang w:eastAsia="ru-RU" w:bidi="ar-SA"/>
              </w:rPr>
            </w:pPr>
            <w:r w:rsidRPr="00BA3ED0">
              <w:rPr>
                <w:rFonts w:eastAsia="Times New Roman"/>
                <w:color w:val="000000" w:themeColor="text1"/>
                <w:lang w:eastAsia="ru-RU" w:bidi="ar-SA"/>
              </w:rPr>
              <w:t>7.)</w:t>
            </w:r>
            <w:r w:rsidRPr="00BA3ED0">
              <w:rPr>
                <w:rFonts w:eastAsia="Times New Roman"/>
                <w:b w:val="0"/>
                <w:color w:val="000000" w:themeColor="text1"/>
                <w:lang w:eastAsia="ru-RU" w:bidi="ar-SA"/>
              </w:rPr>
              <w:t xml:space="preserve"> </w:t>
            </w:r>
            <w:r w:rsidR="00E13965" w:rsidRPr="00BA3ED0">
              <w:rPr>
                <w:b w:val="0"/>
                <w:color w:val="000000" w:themeColor="text1"/>
                <w:lang w:eastAsia="ru-RU" w:bidi="ar-SA"/>
              </w:rPr>
              <w:t>оригінал або належним чином завірену копію</w:t>
            </w:r>
            <w:r w:rsidR="00E13965" w:rsidRPr="00BA3ED0">
              <w:rPr>
                <w:rFonts w:eastAsia="Times New Roman"/>
                <w:b w:val="0"/>
                <w:color w:val="000000" w:themeColor="text1"/>
                <w:lang w:eastAsia="ru-RU" w:bidi="ar-SA"/>
              </w:rPr>
              <w:t xml:space="preserve"> </w:t>
            </w:r>
            <w:r w:rsidR="00E13965" w:rsidRPr="00BA3ED0">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BA3ED0">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BA3ED0" w:rsidRDefault="00E13965" w:rsidP="00441A18">
            <w:pPr>
              <w:widowControl/>
              <w:suppressAutoHyphens w:val="0"/>
              <w:autoSpaceDE/>
              <w:ind w:right="-41"/>
              <w:jc w:val="both"/>
              <w:rPr>
                <w:color w:val="000000" w:themeColor="text1"/>
                <w:lang w:val="ru-RU" w:eastAsia="uk-UA" w:bidi="ar-SA"/>
              </w:rPr>
            </w:pPr>
            <w:r w:rsidRPr="00BA3ED0">
              <w:rPr>
                <w:b w:val="0"/>
                <w:color w:val="000000" w:themeColor="text1"/>
                <w:u w:val="single"/>
                <w:lang w:val="ru-RU" w:eastAsia="uk-UA" w:bidi="ar-SA"/>
              </w:rPr>
              <w:t xml:space="preserve">Якщо учасник діє на підставі </w:t>
            </w:r>
            <w:r w:rsidRPr="00BA3ED0">
              <w:rPr>
                <w:b w:val="0"/>
                <w:bCs/>
                <w:color w:val="000000" w:themeColor="text1"/>
                <w:u w:val="single"/>
                <w:lang w:val="ru-RU" w:eastAsia="uk-UA" w:bidi="ar-SA"/>
              </w:rPr>
              <w:t>модельного статуту</w:t>
            </w:r>
            <w:r w:rsidRPr="00BA3ED0">
              <w:rPr>
                <w:b w:val="0"/>
                <w:bCs/>
                <w:color w:val="000000" w:themeColor="text1"/>
                <w:lang w:val="ru-RU" w:eastAsia="uk-UA" w:bidi="ar-SA"/>
              </w:rPr>
              <w:t xml:space="preserve"> –</w:t>
            </w:r>
            <w:r w:rsidRPr="00BA3ED0">
              <w:rPr>
                <w:b w:val="0"/>
                <w:color w:val="000000" w:themeColor="text1"/>
                <w:lang w:val="ru-RU" w:eastAsia="uk-UA" w:bidi="ar-SA"/>
              </w:rPr>
              <w:t xml:space="preserve"> замість </w:t>
            </w:r>
            <w:r w:rsidRPr="00BA3ED0">
              <w:rPr>
                <w:b w:val="0"/>
                <w:color w:val="000000" w:themeColor="text1"/>
                <w:shd w:val="clear" w:color="auto" w:fill="FFFFFF"/>
                <w:lang w:val="ru-RU" w:eastAsia="ru-RU" w:bidi="ar-SA"/>
              </w:rPr>
              <w:t xml:space="preserve">установчого документа юридичної особи </w:t>
            </w:r>
            <w:r w:rsidRPr="00BA3ED0">
              <w:rPr>
                <w:b w:val="0"/>
                <w:color w:val="000000" w:themeColor="text1"/>
                <w:lang w:val="ru-RU" w:eastAsia="uk-UA" w:bidi="ar-SA"/>
              </w:rPr>
              <w:t xml:space="preserve">надається лише рішення </w:t>
            </w:r>
            <w:r w:rsidRPr="00BA3ED0">
              <w:rPr>
                <w:b w:val="0"/>
                <w:color w:val="000000" w:themeColor="text1"/>
                <w:shd w:val="clear" w:color="auto" w:fill="FFFFFF"/>
                <w:lang w:val="ru-RU" w:eastAsia="ru-RU" w:bidi="ar-SA"/>
              </w:rPr>
              <w:t>уповноваженого органу управління юридичної особи (учасника)</w:t>
            </w:r>
            <w:r w:rsidRPr="00BA3ED0">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14:paraId="021CA018" w14:textId="77777777" w:rsidR="00E13965" w:rsidRPr="00BA3ED0"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BA3ED0">
              <w:rPr>
                <w:b w:val="0"/>
                <w:color w:val="000000" w:themeColor="text1"/>
                <w:u w:val="single"/>
                <w:lang w:val="ru-RU" w:eastAsia="uk-UA" w:bidi="ar-SA"/>
              </w:rPr>
              <w:t>Якщо</w:t>
            </w:r>
            <w:r w:rsidRPr="00BA3ED0">
              <w:rPr>
                <w:b w:val="0"/>
                <w:snapToGrid w:val="0"/>
                <w:color w:val="000000" w:themeColor="text1"/>
                <w:u w:val="single"/>
                <w:lang w:val="ru-RU" w:eastAsia="ru-RU" w:bidi="ar-SA"/>
              </w:rPr>
              <w:t xml:space="preserve"> учасником процедури закупівлі є акціонерне товариство</w:t>
            </w:r>
            <w:r w:rsidRPr="00BA3ED0">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1F367C75" w14:textId="77777777" w:rsidR="00E13965" w:rsidRPr="00BA3ED0" w:rsidRDefault="00E13965" w:rsidP="00441A18">
            <w:pPr>
              <w:widowControl/>
              <w:suppressAutoHyphens w:val="0"/>
              <w:autoSpaceDE/>
              <w:ind w:right="-41"/>
              <w:jc w:val="both"/>
              <w:rPr>
                <w:b w:val="0"/>
                <w:color w:val="000000" w:themeColor="text1"/>
                <w:lang w:val="ru-RU" w:eastAsia="ru-RU" w:bidi="ar-SA"/>
              </w:rPr>
            </w:pPr>
            <w:r w:rsidRPr="00BA3ED0">
              <w:rPr>
                <w:b w:val="0"/>
                <w:color w:val="000000" w:themeColor="text1"/>
                <w:u w:val="single"/>
                <w:lang w:val="ru-RU" w:eastAsia="uk-UA" w:bidi="ar-SA"/>
              </w:rPr>
              <w:t>Якщо</w:t>
            </w:r>
            <w:r w:rsidRPr="00BA3ED0">
              <w:rPr>
                <w:b w:val="0"/>
                <w:snapToGrid w:val="0"/>
                <w:color w:val="000000" w:themeColor="text1"/>
                <w:u w:val="single"/>
                <w:lang w:val="ru-RU" w:eastAsia="ru-RU" w:bidi="ar-SA"/>
              </w:rPr>
              <w:t xml:space="preserve"> учасником процедури закупівлі є </w:t>
            </w:r>
            <w:r w:rsidRPr="00BA3ED0">
              <w:rPr>
                <w:b w:val="0"/>
                <w:color w:val="000000" w:themeColor="text1"/>
                <w:u w:val="single"/>
                <w:lang w:val="ru-RU" w:eastAsia="ru-RU" w:bidi="ar-SA"/>
              </w:rPr>
              <w:t>юридична особа в особі філії</w:t>
            </w:r>
            <w:r w:rsidRPr="00BA3ED0">
              <w:rPr>
                <w:b w:val="0"/>
                <w:color w:val="000000" w:themeColor="text1"/>
                <w:lang w:val="ru-RU" w:eastAsia="ru-RU" w:bidi="ar-SA"/>
              </w:rPr>
              <w:t>, яка діє від імені юридичної особи на підставі довіреності – надаються: оригінал або належним чином завірену копію</w:t>
            </w:r>
            <w:r w:rsidRPr="00BA3ED0">
              <w:rPr>
                <w:rFonts w:eastAsia="Times New Roman"/>
                <w:b w:val="0"/>
                <w:color w:val="000000" w:themeColor="text1"/>
                <w:lang w:val="ru-RU" w:eastAsia="ru-RU" w:bidi="ar-SA"/>
              </w:rPr>
              <w:t xml:space="preserve"> </w:t>
            </w:r>
            <w:r w:rsidRPr="00BA3ED0">
              <w:rPr>
                <w:b w:val="0"/>
                <w:color w:val="000000" w:themeColor="text1"/>
                <w:shd w:val="clear" w:color="auto" w:fill="FFFFFF"/>
                <w:lang w:val="ru-RU" w:eastAsia="ru-RU" w:bidi="ar-SA"/>
              </w:rPr>
              <w:t xml:space="preserve">установчого документа юридичної особи </w:t>
            </w:r>
            <w:r w:rsidRPr="00BA3ED0">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BA3ED0">
              <w:rPr>
                <w:rFonts w:eastAsia="Times New Roman"/>
                <w:b w:val="0"/>
                <w:color w:val="000000" w:themeColor="text1"/>
                <w:lang w:val="ru-RU" w:eastAsia="ru-RU" w:bidi="ar-SA"/>
              </w:rPr>
              <w:t xml:space="preserve"> </w:t>
            </w:r>
            <w:r w:rsidRPr="00BA3ED0">
              <w:rPr>
                <w:b w:val="0"/>
                <w:color w:val="000000" w:themeColor="text1"/>
                <w:shd w:val="clear" w:color="auto" w:fill="FFFFFF"/>
                <w:lang w:val="ru-RU" w:eastAsia="ru-RU" w:bidi="ar-SA"/>
              </w:rPr>
              <w:t xml:space="preserve">установчого документа </w:t>
            </w:r>
            <w:r w:rsidRPr="00BA3ED0">
              <w:rPr>
                <w:b w:val="0"/>
                <w:color w:val="000000" w:themeColor="text1"/>
                <w:lang w:val="ru-RU" w:eastAsia="ru-RU" w:bidi="ar-SA"/>
              </w:rPr>
              <w:t>філії та довіреність на підписанта філії.</w:t>
            </w:r>
          </w:p>
          <w:p w14:paraId="326E4369" w14:textId="706FAB72" w:rsidR="00BD113C" w:rsidRPr="00BA3ED0"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BA3ED0">
              <w:rPr>
                <w:rFonts w:eastAsia="Times New Roman"/>
                <w:color w:val="000000" w:themeColor="text1"/>
                <w:lang w:eastAsia="ru-RU" w:bidi="ar-SA"/>
              </w:rPr>
              <w:t>8</w:t>
            </w:r>
            <w:r w:rsidR="008766B2" w:rsidRPr="00BA3ED0">
              <w:rPr>
                <w:rFonts w:eastAsia="Times New Roman"/>
                <w:color w:val="000000" w:themeColor="text1"/>
                <w:lang w:eastAsia="ru-RU" w:bidi="ar-SA"/>
              </w:rPr>
              <w:t>.)</w:t>
            </w:r>
            <w:r w:rsidR="008766B2" w:rsidRPr="00BA3ED0">
              <w:rPr>
                <w:rFonts w:eastAsia="Times New Roman"/>
                <w:b w:val="0"/>
                <w:color w:val="000000" w:themeColor="text1"/>
                <w:lang w:eastAsia="ru-RU" w:bidi="ar-SA"/>
              </w:rPr>
              <w:t xml:space="preserve"> </w:t>
            </w:r>
            <w:r w:rsidR="00BD113C" w:rsidRPr="00BA3ED0">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14:paraId="65189D12" w14:textId="3E5F0445" w:rsidR="00F50EEE" w:rsidRPr="00BA3ED0"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color w:val="000000" w:themeColor="text1"/>
                <w:lang w:eastAsia="ru-RU" w:bidi="ar-SA"/>
              </w:rPr>
              <w:lastRenderedPageBreak/>
              <w:t>9.)</w:t>
            </w:r>
            <w:r w:rsidRPr="00BA3ED0">
              <w:rPr>
                <w:rFonts w:eastAsia="Times New Roman"/>
                <w:b w:val="0"/>
                <w:color w:val="000000" w:themeColor="text1"/>
                <w:lang w:eastAsia="ru-RU" w:bidi="ar-SA"/>
              </w:rPr>
              <w:t xml:space="preserve"> </w:t>
            </w:r>
            <w:bookmarkStart w:id="5" w:name="_Hlk134538841"/>
            <w:r w:rsidRPr="00BA3ED0">
              <w:rPr>
                <w:rFonts w:eastAsia="Times New Roman"/>
                <w:b w:val="0"/>
                <w:color w:val="000000" w:themeColor="text1"/>
                <w:lang w:eastAsia="ru-RU" w:bidi="ar-SA"/>
              </w:rPr>
              <w:t>довідк</w:t>
            </w:r>
            <w:r w:rsidR="002351C3" w:rsidRPr="00BA3ED0">
              <w:rPr>
                <w:rFonts w:eastAsia="Times New Roman"/>
                <w:b w:val="0"/>
                <w:color w:val="000000" w:themeColor="text1"/>
                <w:lang w:eastAsia="ru-RU" w:bidi="ar-SA"/>
              </w:rPr>
              <w:t>у</w:t>
            </w:r>
            <w:r w:rsidRPr="00BA3ED0">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9A682E" w:rsidRPr="00BA3ED0">
              <w:rPr>
                <w:rFonts w:eastAsia="Times New Roman"/>
                <w:b w:val="0"/>
                <w:color w:val="000000" w:themeColor="text1"/>
                <w:lang w:eastAsia="ru-RU" w:bidi="ar-SA"/>
              </w:rPr>
              <w:t>та</w:t>
            </w:r>
            <w:r w:rsidRPr="00BA3ED0">
              <w:rPr>
                <w:rFonts w:eastAsia="Times New Roman"/>
                <w:b w:val="0"/>
                <w:color w:val="000000" w:themeColor="text1"/>
                <w:lang w:eastAsia="ru-RU" w:bidi="ar-SA"/>
              </w:rPr>
              <w:t xml:space="preserve"> його місцезнаходження (місце проживання – для фізичних осіб-підприємців) не знаходиться на тимчасово окупованій території</w:t>
            </w:r>
            <w:bookmarkEnd w:id="5"/>
            <w:r w:rsidRPr="00BA3ED0">
              <w:rPr>
                <w:rFonts w:eastAsia="Times New Roman"/>
                <w:b w:val="0"/>
                <w:color w:val="000000" w:themeColor="text1"/>
                <w:lang w:eastAsia="ru-RU" w:bidi="ar-SA"/>
              </w:rPr>
              <w:t>.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1A62B61" w14:textId="725D201F" w:rsidR="001D23AE" w:rsidRPr="00BA3ED0"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BA3ED0">
              <w:rPr>
                <w:rFonts w:eastAsia="Times New Roman"/>
                <w:color w:val="000000" w:themeColor="text1"/>
                <w:lang w:eastAsia="ru-RU" w:bidi="ar-SA"/>
              </w:rPr>
              <w:t>10.)</w:t>
            </w:r>
            <w:r w:rsidRPr="00BA3ED0">
              <w:rPr>
                <w:rFonts w:eastAsia="Times New Roman"/>
                <w:b w:val="0"/>
                <w:color w:val="000000" w:themeColor="text1"/>
                <w:lang w:eastAsia="ru-RU" w:bidi="ar-SA"/>
              </w:rPr>
              <w:t xml:space="preserve"> </w:t>
            </w:r>
            <w:r w:rsidR="00C23E2B" w:rsidRPr="00BA3ED0">
              <w:rPr>
                <w:rFonts w:eastAsia="Times New Roman"/>
                <w:b w:val="0"/>
                <w:color w:val="000000" w:themeColor="text1"/>
                <w:lang w:eastAsia="ru-RU" w:bidi="ar-SA"/>
              </w:rPr>
              <w:t>довідку в довільній формі, стосовно підтвердження інформації щодо відсутності підстав для відмови в участі у процедурі закупівлі згідно абзацу чотирнадцятого пункту 47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2D524D06" w14:textId="4510F2C4" w:rsidR="00D65D42" w:rsidRPr="00BA3ED0" w:rsidRDefault="004C57FE" w:rsidP="004C57FE">
            <w:pPr>
              <w:widowControl/>
              <w:tabs>
                <w:tab w:val="left" w:pos="-3888"/>
                <w:tab w:val="left" w:pos="207"/>
              </w:tabs>
              <w:suppressAutoHyphens w:val="0"/>
              <w:autoSpaceDE/>
              <w:ind w:right="-41"/>
              <w:jc w:val="both"/>
              <w:rPr>
                <w:b w:val="0"/>
                <w:i/>
                <w:color w:val="000000" w:themeColor="text1"/>
              </w:rPr>
            </w:pPr>
            <w:r w:rsidRPr="00BA3ED0">
              <w:rPr>
                <w:rFonts w:eastAsia="Times New Roman"/>
                <w:color w:val="000000" w:themeColor="text1"/>
                <w:lang w:eastAsia="ru-RU" w:bidi="ar-SA"/>
              </w:rPr>
              <w:t>11.)</w:t>
            </w:r>
            <w:r w:rsidR="00B95357" w:rsidRPr="00BA3ED0">
              <w:rPr>
                <w:rFonts w:eastAsia="Times New Roman"/>
                <w:color w:val="000000" w:themeColor="text1"/>
                <w:lang w:eastAsia="ru-RU" w:bidi="ar-SA"/>
              </w:rPr>
              <w:t xml:space="preserve"> </w:t>
            </w:r>
            <w:r w:rsidRPr="00BA3ED0">
              <w:rPr>
                <w:rFonts w:eastAsia="Times New Roman"/>
                <w:b w:val="0"/>
                <w:color w:val="000000" w:themeColor="text1"/>
                <w:lang w:eastAsia="ru-RU" w:bidi="ar-SA"/>
              </w:rPr>
              <w:t>інші документи, що вимагаються тендерною документацією.</w:t>
            </w:r>
          </w:p>
          <w:p w14:paraId="4961BC3E" w14:textId="77777777" w:rsidR="00D65D42" w:rsidRPr="00BA3ED0" w:rsidRDefault="00D65D42" w:rsidP="00441A18">
            <w:pPr>
              <w:widowControl/>
              <w:tabs>
                <w:tab w:val="left" w:pos="-3888"/>
                <w:tab w:val="left" w:pos="207"/>
              </w:tabs>
              <w:suppressAutoHyphens w:val="0"/>
              <w:autoSpaceDE/>
              <w:ind w:right="-41"/>
              <w:jc w:val="both"/>
              <w:rPr>
                <w:b w:val="0"/>
                <w:i/>
                <w:color w:val="000000" w:themeColor="text1"/>
              </w:rPr>
            </w:pPr>
          </w:p>
          <w:p w14:paraId="457F60ED" w14:textId="77777777" w:rsidR="00823799" w:rsidRPr="00BA3ED0" w:rsidRDefault="00823799" w:rsidP="00441A18">
            <w:pPr>
              <w:widowControl/>
              <w:tabs>
                <w:tab w:val="left" w:pos="-3888"/>
                <w:tab w:val="left" w:pos="207"/>
              </w:tabs>
              <w:suppressAutoHyphens w:val="0"/>
              <w:autoSpaceDE/>
              <w:ind w:right="-41"/>
              <w:jc w:val="both"/>
              <w:rPr>
                <w:b w:val="0"/>
                <w:i/>
                <w:color w:val="000000" w:themeColor="text1"/>
              </w:rPr>
            </w:pPr>
            <w:r w:rsidRPr="00BA3ED0">
              <w:rPr>
                <w:b w:val="0"/>
                <w:i/>
                <w:color w:val="000000" w:themeColor="text1"/>
              </w:rPr>
              <w:t>Учасник не позбавляється права надавати додаткові документи, що на його думку є необхідними.</w:t>
            </w:r>
          </w:p>
          <w:p w14:paraId="42B64C19" w14:textId="77777777" w:rsidR="00823799" w:rsidRPr="00BA3ED0" w:rsidRDefault="00823799" w:rsidP="00441A18">
            <w:pPr>
              <w:widowControl/>
              <w:tabs>
                <w:tab w:val="left" w:pos="-3888"/>
                <w:tab w:val="left" w:pos="207"/>
              </w:tabs>
              <w:suppressAutoHyphens w:val="0"/>
              <w:autoSpaceDE/>
              <w:ind w:right="-41"/>
              <w:jc w:val="both"/>
              <w:rPr>
                <w:b w:val="0"/>
                <w:i/>
                <w:color w:val="000000" w:themeColor="text1"/>
              </w:rPr>
            </w:pPr>
          </w:p>
          <w:p w14:paraId="6692396A" w14:textId="06215C19" w:rsidR="00823799" w:rsidRPr="00BA3ED0" w:rsidRDefault="00823799" w:rsidP="00441A18">
            <w:pPr>
              <w:widowControl/>
              <w:tabs>
                <w:tab w:val="left" w:pos="-3888"/>
                <w:tab w:val="left" w:pos="207"/>
              </w:tabs>
              <w:suppressAutoHyphens w:val="0"/>
              <w:autoSpaceDE/>
              <w:ind w:right="-41"/>
              <w:jc w:val="both"/>
              <w:rPr>
                <w:b w:val="0"/>
                <w:color w:val="000000" w:themeColor="text1"/>
              </w:rPr>
            </w:pPr>
            <w:r w:rsidRPr="00BA3ED0">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BA3ED0">
              <w:rPr>
                <w:rFonts w:eastAsia="Times New Roman"/>
                <w:b w:val="0"/>
                <w:color w:val="000000" w:themeColor="text1"/>
              </w:rPr>
              <w:t xml:space="preserve">Всі документи повинні бути надані у </w:t>
            </w:r>
            <w:r w:rsidRPr="00BA3ED0">
              <w:rPr>
                <w:b w:val="0"/>
                <w:color w:val="000000" w:themeColor="text1"/>
              </w:rPr>
              <w:t>форматі .pdf</w:t>
            </w:r>
            <w:r w:rsidR="0021616C" w:rsidRPr="00BA3ED0">
              <w:rPr>
                <w:b w:val="0"/>
                <w:color w:val="000000" w:themeColor="text1"/>
              </w:rPr>
              <w:t>,</w:t>
            </w:r>
            <w:r w:rsidRPr="00BA3ED0">
              <w:rPr>
                <w:b w:val="0"/>
                <w:color w:val="000000" w:themeColor="text1"/>
              </w:rPr>
              <w:t xml:space="preserve"> або .jpeg,</w:t>
            </w:r>
            <w:r w:rsidR="0021616C" w:rsidRPr="00BA3ED0">
              <w:rPr>
                <w:b w:val="0"/>
                <w:color w:val="000000" w:themeColor="text1"/>
              </w:rPr>
              <w:t xml:space="preserve"> або інш.</w:t>
            </w:r>
            <w:r w:rsidRPr="00BA3ED0">
              <w:rPr>
                <w:b w:val="0"/>
                <w:color w:val="000000" w:themeColor="text1"/>
              </w:rPr>
              <w:t xml:space="preserve"> </w:t>
            </w:r>
            <w:r w:rsidR="00C35324" w:rsidRPr="00BA3ED0">
              <w:rPr>
                <w:rFonts w:eastAsia="Times New Roman"/>
                <w:b w:val="0"/>
                <w:color w:val="000000" w:themeColor="text1"/>
              </w:rPr>
              <w:t>Д</w:t>
            </w:r>
            <w:r w:rsidRPr="00BA3ED0">
              <w:rPr>
                <w:rFonts w:eastAsia="Times New Roman"/>
                <w:b w:val="0"/>
                <w:color w:val="000000" w:themeColor="text1"/>
              </w:rPr>
              <w:t xml:space="preserve">окументи повинні бути розбірливими та читабельними. </w:t>
            </w:r>
            <w:r w:rsidR="005C3C77" w:rsidRPr="00BA3ED0">
              <w:rPr>
                <w:rFonts w:eastAsia="Times New Roman"/>
                <w:b w:val="0"/>
                <w:color w:val="000000" w:themeColor="text1"/>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BA3ED0">
              <w:rPr>
                <w:rFonts w:eastAsia="Times New Roman"/>
                <w:b w:val="0"/>
                <w:color w:val="000000" w:themeColor="text1"/>
              </w:rPr>
              <w:t>, норми як</w:t>
            </w:r>
            <w:r w:rsidR="005C3C77" w:rsidRPr="00BA3ED0">
              <w:rPr>
                <w:rFonts w:eastAsia="Times New Roman"/>
                <w:b w:val="0"/>
                <w:color w:val="000000" w:themeColor="text1"/>
              </w:rPr>
              <w:t>их</w:t>
            </w:r>
            <w:r w:rsidRPr="00BA3ED0">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BA3ED0">
              <w:rPr>
                <w:b w:val="0"/>
                <w:color w:val="000000" w:themeColor="text1"/>
              </w:rPr>
              <w:t xml:space="preserve">Тому тендерна пропозиція </w:t>
            </w:r>
            <w:r w:rsidR="003577A0" w:rsidRPr="00BA3ED0">
              <w:rPr>
                <w:b w:val="0"/>
                <w:color w:val="000000" w:themeColor="text1"/>
              </w:rPr>
              <w:t xml:space="preserve">повинна містити накладений кваліфікований електронний підпис </w:t>
            </w:r>
            <w:r w:rsidR="002C0054" w:rsidRPr="00BA3ED0">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BA3ED0">
              <w:rPr>
                <w:b w:val="0"/>
                <w:color w:val="000000" w:themeColor="text1"/>
              </w:rPr>
              <w:t xml:space="preserve">уповноваженої особи учасника процедури закупівлі </w:t>
            </w:r>
            <w:r w:rsidR="003577A0" w:rsidRPr="00BA3ED0">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12B18BA6" w14:textId="77777777" w:rsidR="0021616C" w:rsidRPr="00BA3ED0"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C35324" w:rsidRPr="00BA3ED0"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BA3ED0">
              <w:rPr>
                <w:rFonts w:eastAsia="Times New Roman"/>
                <w:b w:val="0"/>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BA3ED0">
              <w:rPr>
                <w:rFonts w:eastAsia="Times New Roman"/>
                <w:b w:val="0"/>
                <w:color w:val="000000" w:themeColor="text1"/>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BA3ED0"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14:paraId="722EF182" w14:textId="7419BD28" w:rsidR="00823799" w:rsidRPr="00BA3ED0"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BA3ED0">
              <w:rPr>
                <w:rFonts w:eastAsia="Times New Roman"/>
                <w:b w:val="0"/>
                <w:color w:val="000000" w:themeColor="text1"/>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w:t>
            </w:r>
          </w:p>
          <w:p w14:paraId="0DF3F1E1" w14:textId="77777777" w:rsidR="00762A31" w:rsidRPr="00BA3ED0"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823799" w:rsidRPr="00BA3ED0"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BA3ED0">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BA3ED0">
              <w:rPr>
                <w:rFonts w:eastAsia="Times New Roman"/>
                <w:b w:val="0"/>
                <w:color w:val="000000" w:themeColor="text1"/>
              </w:rPr>
              <w:t>у складі своєї тендерної пропозиції.</w:t>
            </w:r>
          </w:p>
          <w:p w14:paraId="3BF59FE5"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5903DC7F"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042ED8D8"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уживання великої літери;</w:t>
            </w:r>
          </w:p>
          <w:p w14:paraId="14418EBE"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уживання розділових знаків та відмінювання слів у реченні;</w:t>
            </w:r>
          </w:p>
          <w:p w14:paraId="320DD24F"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використання слова або мовного звороту, запозичених з іншої мови;</w:t>
            </w:r>
          </w:p>
          <w:p w14:paraId="5749FEE2"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C40A4E"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застосування правил переносу частини слова з рядка в рядок;</w:t>
            </w:r>
          </w:p>
          <w:p w14:paraId="17CC22E3"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написання слів разом та/або окремо, та/або через дефіс;</w:t>
            </w:r>
          </w:p>
          <w:p w14:paraId="0D631C0F"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82AC4"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BA3ED0">
              <w:rPr>
                <w:b w:val="0"/>
                <w:color w:val="000000" w:themeColor="text1"/>
                <w:lang w:val="ru-RU" w:eastAsia="ru-RU" w:bidi="ar-S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CD6756"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0228AE"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DF7E44"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FBD57E"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39EDA2"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5E35CC"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4293B3"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290388"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795983"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6BE004"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7DC2D0" w14:textId="77777777" w:rsidR="00137DD2" w:rsidRPr="00BA3ED0" w:rsidRDefault="00137DD2" w:rsidP="00441A18">
            <w:pPr>
              <w:widowControl/>
              <w:tabs>
                <w:tab w:val="left" w:pos="-3888"/>
                <w:tab w:val="left" w:pos="207"/>
              </w:tabs>
              <w:suppressAutoHyphens w:val="0"/>
              <w:autoSpaceDE/>
              <w:ind w:right="-41"/>
              <w:jc w:val="both"/>
              <w:rPr>
                <w:b w:val="0"/>
                <w:color w:val="000000" w:themeColor="text1"/>
              </w:rPr>
            </w:pPr>
          </w:p>
          <w:p w14:paraId="14A7525F" w14:textId="77777777" w:rsidR="00137DD2" w:rsidRPr="00BA3ED0" w:rsidRDefault="00137DD2" w:rsidP="00441A18">
            <w:pPr>
              <w:widowControl/>
              <w:tabs>
                <w:tab w:val="left" w:pos="-3888"/>
                <w:tab w:val="left" w:pos="207"/>
              </w:tabs>
              <w:suppressAutoHyphens w:val="0"/>
              <w:autoSpaceDE/>
              <w:ind w:right="-41"/>
              <w:jc w:val="both"/>
              <w:rPr>
                <w:b w:val="0"/>
                <w:color w:val="000000" w:themeColor="text1"/>
              </w:rPr>
            </w:pPr>
            <w:r w:rsidRPr="00BA3ED0">
              <w:rPr>
                <w:b w:val="0"/>
                <w:color w:val="000000" w:themeColor="text1"/>
              </w:rPr>
              <w:t>Приклади формальних помилок:</w:t>
            </w:r>
          </w:p>
          <w:p w14:paraId="720FD1D0" w14:textId="77777777" w:rsidR="00137DD2" w:rsidRPr="00BA3ED0" w:rsidRDefault="00137DD2" w:rsidP="00441A18">
            <w:pPr>
              <w:widowControl/>
              <w:tabs>
                <w:tab w:val="left" w:pos="-3888"/>
                <w:tab w:val="left" w:pos="207"/>
              </w:tabs>
              <w:suppressAutoHyphens w:val="0"/>
              <w:autoSpaceDE/>
              <w:ind w:right="-41"/>
              <w:jc w:val="both"/>
              <w:rPr>
                <w:b w:val="0"/>
                <w:color w:val="000000" w:themeColor="text1"/>
              </w:rPr>
            </w:pPr>
            <w:r w:rsidRPr="00BA3ED0">
              <w:rPr>
                <w:b w:val="0"/>
                <w:color w:val="000000" w:themeColor="text1"/>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BA3ED0" w:rsidRDefault="00137DD2" w:rsidP="00441A18">
            <w:pPr>
              <w:widowControl/>
              <w:tabs>
                <w:tab w:val="left" w:pos="-3888"/>
                <w:tab w:val="left" w:pos="207"/>
              </w:tabs>
              <w:suppressAutoHyphens w:val="0"/>
              <w:autoSpaceDE/>
              <w:ind w:right="-41"/>
              <w:jc w:val="both"/>
              <w:rPr>
                <w:b w:val="0"/>
                <w:color w:val="000000" w:themeColor="text1"/>
              </w:rPr>
            </w:pPr>
            <w:r w:rsidRPr="00BA3ED0">
              <w:rPr>
                <w:b w:val="0"/>
                <w:color w:val="000000" w:themeColor="text1"/>
              </w:rPr>
              <w:t>-  «м.київ» замість «м.Київ»;</w:t>
            </w:r>
          </w:p>
          <w:p w14:paraId="30B7E6C0" w14:textId="77777777" w:rsidR="00137DD2" w:rsidRPr="00BA3ED0" w:rsidRDefault="00137DD2" w:rsidP="00441A18">
            <w:pPr>
              <w:widowControl/>
              <w:tabs>
                <w:tab w:val="left" w:pos="-3888"/>
                <w:tab w:val="left" w:pos="207"/>
              </w:tabs>
              <w:suppressAutoHyphens w:val="0"/>
              <w:autoSpaceDE/>
              <w:ind w:right="-41"/>
              <w:jc w:val="both"/>
              <w:rPr>
                <w:b w:val="0"/>
                <w:color w:val="000000" w:themeColor="text1"/>
                <w:lang w:val="ru-RU"/>
              </w:rPr>
            </w:pPr>
            <w:r w:rsidRPr="00BA3ED0">
              <w:rPr>
                <w:b w:val="0"/>
                <w:color w:val="000000" w:themeColor="text1"/>
                <w:lang w:val="ru-RU"/>
              </w:rPr>
              <w:t>- «поряд -ок» замість «поря – док»;</w:t>
            </w:r>
          </w:p>
          <w:p w14:paraId="1A1C2606" w14:textId="77777777" w:rsidR="00137DD2" w:rsidRPr="00BA3ED0" w:rsidRDefault="00137DD2" w:rsidP="00441A18">
            <w:pPr>
              <w:widowControl/>
              <w:tabs>
                <w:tab w:val="left" w:pos="-3888"/>
                <w:tab w:val="left" w:pos="207"/>
              </w:tabs>
              <w:suppressAutoHyphens w:val="0"/>
              <w:autoSpaceDE/>
              <w:ind w:right="-41"/>
              <w:jc w:val="both"/>
              <w:rPr>
                <w:b w:val="0"/>
                <w:color w:val="000000" w:themeColor="text1"/>
                <w:lang w:val="ru-RU"/>
              </w:rPr>
            </w:pPr>
            <w:r w:rsidRPr="00BA3ED0">
              <w:rPr>
                <w:b w:val="0"/>
                <w:color w:val="000000" w:themeColor="text1"/>
                <w:lang w:val="ru-RU"/>
              </w:rPr>
              <w:t>- «ненадається» замість «не надається»»;</w:t>
            </w:r>
          </w:p>
          <w:p w14:paraId="44EB7897" w14:textId="77777777" w:rsidR="00137DD2" w:rsidRPr="00BA3ED0" w:rsidRDefault="00137DD2" w:rsidP="00441A18">
            <w:pPr>
              <w:widowControl/>
              <w:tabs>
                <w:tab w:val="left" w:pos="-3888"/>
                <w:tab w:val="left" w:pos="207"/>
              </w:tabs>
              <w:suppressAutoHyphens w:val="0"/>
              <w:autoSpaceDE/>
              <w:ind w:right="-41"/>
              <w:jc w:val="both"/>
              <w:rPr>
                <w:b w:val="0"/>
                <w:color w:val="000000" w:themeColor="text1"/>
                <w:lang w:val="ru-RU"/>
              </w:rPr>
            </w:pPr>
            <w:r w:rsidRPr="00BA3ED0">
              <w:rPr>
                <w:b w:val="0"/>
                <w:color w:val="000000" w:themeColor="text1"/>
                <w:lang w:val="ru-RU"/>
              </w:rPr>
              <w:t>- «______________№_____________» замість «14.08.2020 №320/13/14-01»</w:t>
            </w:r>
          </w:p>
          <w:p w14:paraId="187E0C7A" w14:textId="77777777" w:rsidR="00137DD2" w:rsidRPr="00BA3ED0" w:rsidRDefault="00137DD2" w:rsidP="00441A18">
            <w:pPr>
              <w:widowControl/>
              <w:tabs>
                <w:tab w:val="left" w:pos="-3888"/>
                <w:tab w:val="left" w:pos="207"/>
              </w:tabs>
              <w:suppressAutoHyphens w:val="0"/>
              <w:autoSpaceDE/>
              <w:ind w:right="-41"/>
              <w:jc w:val="both"/>
              <w:rPr>
                <w:b w:val="0"/>
                <w:color w:val="000000" w:themeColor="text1"/>
                <w:lang w:val="ru-RU"/>
              </w:rPr>
            </w:pPr>
            <w:r w:rsidRPr="00BA3ED0">
              <w:rPr>
                <w:b w:val="0"/>
                <w:color w:val="000000" w:themeColor="text1"/>
                <w:lang w:val="ru-RU"/>
              </w:rPr>
              <w:t>- учасник розмістив (завантажив) документ у форматі «</w:t>
            </w:r>
            <w:r w:rsidRPr="00BA3ED0">
              <w:rPr>
                <w:b w:val="0"/>
                <w:color w:val="000000" w:themeColor="text1"/>
                <w:lang w:val="en-US"/>
              </w:rPr>
              <w:t>JPG</w:t>
            </w:r>
            <w:r w:rsidRPr="00BA3ED0">
              <w:rPr>
                <w:b w:val="0"/>
                <w:color w:val="000000" w:themeColor="text1"/>
                <w:lang w:val="ru-RU"/>
              </w:rPr>
              <w:t xml:space="preserve">» </w:t>
            </w:r>
            <w:proofErr w:type="gramStart"/>
            <w:r w:rsidRPr="00BA3ED0">
              <w:rPr>
                <w:b w:val="0"/>
                <w:color w:val="000000" w:themeColor="text1"/>
                <w:lang w:val="ru-RU"/>
              </w:rPr>
              <w:t>замість  документа</w:t>
            </w:r>
            <w:proofErr w:type="gramEnd"/>
            <w:r w:rsidRPr="00BA3ED0">
              <w:rPr>
                <w:b w:val="0"/>
                <w:color w:val="000000" w:themeColor="text1"/>
                <w:lang w:val="ru-RU"/>
              </w:rPr>
              <w:t xml:space="preserve"> у форматі «</w:t>
            </w:r>
            <w:r w:rsidRPr="00BA3ED0">
              <w:rPr>
                <w:b w:val="0"/>
                <w:color w:val="000000" w:themeColor="text1"/>
                <w:lang w:val="en-US"/>
              </w:rPr>
              <w:t>pdf</w:t>
            </w:r>
            <w:r w:rsidRPr="00BA3ED0">
              <w:rPr>
                <w:b w:val="0"/>
                <w:color w:val="000000" w:themeColor="text1"/>
                <w:lang w:val="ru-RU"/>
              </w:rPr>
              <w:t>» (</w:t>
            </w:r>
            <w:r w:rsidRPr="00BA3ED0">
              <w:rPr>
                <w:b w:val="0"/>
                <w:color w:val="000000" w:themeColor="text1"/>
                <w:lang w:val="en-US"/>
              </w:rPr>
              <w:t>PortableDocumentFormat</w:t>
            </w:r>
            <w:r w:rsidRPr="00BA3ED0">
              <w:rPr>
                <w:b w:val="0"/>
                <w:color w:val="000000" w:themeColor="text1"/>
                <w:lang w:val="ru-RU"/>
              </w:rPr>
              <w:t>)»</w:t>
            </w:r>
          </w:p>
          <w:p w14:paraId="36B17312"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xml:space="preserve"> </w:t>
            </w:r>
          </w:p>
          <w:p w14:paraId="50984FB5" w14:textId="77777777" w:rsidR="00400670" w:rsidRPr="00BA3ED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BA3ED0">
              <w:rPr>
                <w:b w:val="0"/>
                <w:color w:val="000000" w:themeColor="text1"/>
                <w:lang w:val="ru-RU" w:eastAsia="ru-RU" w:bidi="ar-SA"/>
              </w:rPr>
              <w:t xml:space="preserve">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w:t>
            </w:r>
            <w:proofErr w:type="gramStart"/>
            <w:r w:rsidRPr="00BA3ED0">
              <w:rPr>
                <w:b w:val="0"/>
                <w:color w:val="000000" w:themeColor="text1"/>
                <w:lang w:val="ru-RU" w:eastAsia="ru-RU" w:bidi="ar-SA"/>
              </w:rPr>
              <w:t>гарантує  дотримання</w:t>
            </w:r>
            <w:proofErr w:type="gramEnd"/>
            <w:r w:rsidRPr="00BA3ED0">
              <w:rPr>
                <w:b w:val="0"/>
                <w:color w:val="000000" w:themeColor="text1"/>
                <w:lang w:val="ru-RU" w:eastAsia="ru-RU" w:bidi="ar-SA"/>
              </w:rPr>
              <w:t xml:space="preserve"> усіх принципів, визначених статтею 5 Закону.</w:t>
            </w:r>
          </w:p>
          <w:p w14:paraId="7E36A83E" w14:textId="77777777" w:rsidR="00F526E1" w:rsidRPr="00BA3ED0" w:rsidRDefault="00400670" w:rsidP="00441A18">
            <w:pPr>
              <w:widowControl/>
              <w:tabs>
                <w:tab w:val="left" w:pos="-3888"/>
                <w:tab w:val="left" w:pos="207"/>
              </w:tabs>
              <w:suppressAutoHyphens w:val="0"/>
              <w:autoSpaceDE/>
              <w:ind w:right="-41"/>
              <w:jc w:val="both"/>
              <w:rPr>
                <w:b w:val="0"/>
                <w:color w:val="000000" w:themeColor="text1"/>
              </w:rPr>
            </w:pPr>
            <w:r w:rsidRPr="00BA3ED0">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11E15C65" w14:textId="77777777" w:rsidR="00823799" w:rsidRPr="00BA3ED0" w:rsidRDefault="00823799" w:rsidP="00441A18">
            <w:pPr>
              <w:widowControl/>
              <w:tabs>
                <w:tab w:val="left" w:pos="-3888"/>
                <w:tab w:val="left" w:pos="207"/>
              </w:tabs>
              <w:suppressAutoHyphens w:val="0"/>
              <w:autoSpaceDE/>
              <w:ind w:right="-41"/>
              <w:jc w:val="both"/>
              <w:rPr>
                <w:rFonts w:eastAsia="Times New Roman"/>
                <w:color w:val="000000" w:themeColor="text1"/>
              </w:rPr>
            </w:pPr>
            <w:r w:rsidRPr="00BA3ED0">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D373B7" w:rsidRPr="00BA3ED0" w14:paraId="5F9B6E9E" w14:textId="77777777" w:rsidTr="008421DA">
        <w:trPr>
          <w:trHeight w:val="400"/>
          <w:jc w:val="center"/>
        </w:trPr>
        <w:tc>
          <w:tcPr>
            <w:tcW w:w="576" w:type="dxa"/>
          </w:tcPr>
          <w:p w14:paraId="26132ECF"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D373B7" w:rsidRPr="00BA3ED0"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13EBFED2" w14:textId="6B35BB83" w:rsidR="00D373B7" w:rsidRPr="00BA3ED0" w:rsidRDefault="000A72CA" w:rsidP="00D373B7">
            <w:pPr>
              <w:widowControl/>
              <w:suppressAutoHyphens w:val="0"/>
              <w:autoSpaceDE/>
              <w:jc w:val="both"/>
              <w:rPr>
                <w:rFonts w:eastAsia="Times New Roman"/>
                <w:b w:val="0"/>
                <w:color w:val="000000" w:themeColor="text1"/>
                <w:lang w:eastAsia="ru-RU" w:bidi="ar-SA"/>
              </w:rPr>
            </w:pPr>
            <w:r w:rsidRPr="00BA3ED0">
              <w:rPr>
                <w:rFonts w:eastAsia="Times New Roman"/>
                <w:b w:val="0"/>
                <w:color w:val="000000" w:themeColor="text1"/>
                <w:lang w:eastAsia="ru-RU" w:bidi="ar-SA"/>
              </w:rPr>
              <w:t>Не вимагається</w:t>
            </w:r>
          </w:p>
        </w:tc>
      </w:tr>
      <w:tr w:rsidR="00D373B7" w:rsidRPr="00BA3ED0" w14:paraId="0D35CCC8" w14:textId="77777777" w:rsidTr="008421DA">
        <w:trPr>
          <w:trHeight w:val="520"/>
          <w:jc w:val="center"/>
        </w:trPr>
        <w:tc>
          <w:tcPr>
            <w:tcW w:w="576" w:type="dxa"/>
          </w:tcPr>
          <w:p w14:paraId="68EF834E"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3</w:t>
            </w:r>
          </w:p>
        </w:tc>
        <w:tc>
          <w:tcPr>
            <w:tcW w:w="3218" w:type="dxa"/>
            <w:gridSpan w:val="2"/>
          </w:tcPr>
          <w:p w14:paraId="478D345B"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6446DA69" w14:textId="00B0F0F6" w:rsidR="00D373B7" w:rsidRPr="00BA3ED0" w:rsidRDefault="000A72CA" w:rsidP="00D373B7">
            <w:pPr>
              <w:tabs>
                <w:tab w:val="left" w:pos="421"/>
              </w:tabs>
              <w:ind w:right="-31"/>
              <w:contextualSpacing/>
              <w:jc w:val="both"/>
              <w:rPr>
                <w:color w:val="000000" w:themeColor="text1"/>
                <w:lang w:eastAsia="uk-UA"/>
              </w:rPr>
            </w:pPr>
            <w:bookmarkStart w:id="6" w:name="h.2et92p0" w:colFirst="0" w:colLast="0"/>
            <w:bookmarkEnd w:id="6"/>
            <w:r w:rsidRPr="00BA3ED0">
              <w:rPr>
                <w:b w:val="0"/>
                <w:color w:val="000000" w:themeColor="text1"/>
                <w:lang w:eastAsia="uk-UA"/>
              </w:rPr>
              <w:t>Не вимагається</w:t>
            </w:r>
          </w:p>
        </w:tc>
      </w:tr>
      <w:tr w:rsidR="00D373B7" w:rsidRPr="00BA3ED0" w14:paraId="23AC59BE" w14:textId="77777777" w:rsidTr="008421DA">
        <w:trPr>
          <w:trHeight w:val="520"/>
          <w:jc w:val="center"/>
        </w:trPr>
        <w:tc>
          <w:tcPr>
            <w:tcW w:w="576" w:type="dxa"/>
          </w:tcPr>
          <w:p w14:paraId="63FDD7F1"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4</w:t>
            </w:r>
          </w:p>
        </w:tc>
        <w:tc>
          <w:tcPr>
            <w:tcW w:w="3218" w:type="dxa"/>
            <w:gridSpan w:val="2"/>
          </w:tcPr>
          <w:p w14:paraId="1C5216BD"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14:paraId="143F1081" w14:textId="2786427B" w:rsidR="00D373B7" w:rsidRPr="00BA3ED0" w:rsidRDefault="00D373B7" w:rsidP="00D373B7">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w:t>
            </w:r>
            <w:r w:rsidRPr="00BA3ED0">
              <w:rPr>
                <w:rFonts w:ascii="Times New Roman" w:hAnsi="Times New Roman" w:cs="Times New Roman"/>
                <w:color w:val="000000" w:themeColor="text1"/>
                <w:sz w:val="24"/>
                <w:szCs w:val="24"/>
                <w:lang w:val="uk-UA"/>
              </w:rPr>
              <w:t xml:space="preserve"> </w:t>
            </w:r>
            <w:r w:rsidRPr="00BA3ED0">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4B9BDA" w14:textId="77777777"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57A91ACD" w14:textId="3D348AFE"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9DBE351" w14:textId="539BD823" w:rsidR="00D373B7" w:rsidRPr="00BA3ED0" w:rsidRDefault="00D373B7" w:rsidP="00D373B7">
            <w:pPr>
              <w:pStyle w:val="1b"/>
              <w:spacing w:line="240" w:lineRule="auto"/>
              <w:ind w:right="-57"/>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3B7" w:rsidRPr="00BA3ED0" w14:paraId="1B40D413" w14:textId="77777777" w:rsidTr="008421DA">
        <w:trPr>
          <w:trHeight w:val="520"/>
          <w:jc w:val="center"/>
        </w:trPr>
        <w:tc>
          <w:tcPr>
            <w:tcW w:w="576" w:type="dxa"/>
          </w:tcPr>
          <w:p w14:paraId="25FB9429"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5</w:t>
            </w:r>
          </w:p>
        </w:tc>
        <w:tc>
          <w:tcPr>
            <w:tcW w:w="3218" w:type="dxa"/>
            <w:gridSpan w:val="2"/>
          </w:tcPr>
          <w:p w14:paraId="3F6F9CF8" w14:textId="2AD8ED82"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w:t>
            </w:r>
            <w:r w:rsidR="00257C61" w:rsidRPr="00BA3ED0">
              <w:rPr>
                <w:rFonts w:ascii="Times New Roman" w:eastAsia="Times New Roman" w:hAnsi="Times New Roman" w:cs="Times New Roman"/>
                <w:color w:val="000000" w:themeColor="text1"/>
                <w:sz w:val="24"/>
                <w:szCs w:val="24"/>
                <w:lang w:val="uk-UA"/>
              </w:rPr>
              <w:t>7</w:t>
            </w:r>
            <w:r w:rsidRPr="00BA3ED0">
              <w:rPr>
                <w:rFonts w:ascii="Times New Roman" w:eastAsia="Times New Roman" w:hAnsi="Times New Roman" w:cs="Times New Roman"/>
                <w:color w:val="000000" w:themeColor="text1"/>
                <w:sz w:val="24"/>
                <w:szCs w:val="24"/>
                <w:lang w:val="uk-UA"/>
              </w:rPr>
              <w:t xml:space="preserve"> особливостей, визначених Постановою КМУ №1178,</w:t>
            </w:r>
          </w:p>
        </w:tc>
        <w:tc>
          <w:tcPr>
            <w:tcW w:w="6219" w:type="dxa"/>
          </w:tcPr>
          <w:p w14:paraId="37E5B926" w14:textId="77777777" w:rsidR="00D373B7" w:rsidRPr="00BA3ED0" w:rsidRDefault="00D373B7" w:rsidP="00D373B7">
            <w:pPr>
              <w:tabs>
                <w:tab w:val="left" w:pos="299"/>
                <w:tab w:val="left" w:pos="10381"/>
              </w:tabs>
              <w:ind w:right="-51"/>
              <w:jc w:val="both"/>
              <w:rPr>
                <w:b w:val="0"/>
                <w:color w:val="000000" w:themeColor="text1"/>
                <w:shd w:val="clear" w:color="auto" w:fill="FFFFFF"/>
              </w:rPr>
            </w:pPr>
            <w:r w:rsidRPr="00BA3ED0">
              <w:rPr>
                <w:b w:val="0"/>
                <w:color w:val="000000" w:themeColor="text1"/>
              </w:rPr>
              <w:t xml:space="preserve">5.1. Відповідно до статті 16 Закону </w:t>
            </w:r>
            <w:r w:rsidRPr="00BA3ED0">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520FD8BF" w14:textId="77777777" w:rsidR="00D373B7" w:rsidRPr="00BA3ED0"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BA3ED0">
              <w:rPr>
                <w:b w:val="0"/>
                <w:color w:val="000000" w:themeColor="text1"/>
                <w:lang w:eastAsia="uk-UA"/>
              </w:rPr>
              <w:t>1) наявність в учасника процедури закупівлі обладнання, матеріально-технічної бази та технологій;</w:t>
            </w:r>
          </w:p>
          <w:p w14:paraId="44FAEFF4" w14:textId="77777777" w:rsidR="00D373B7" w:rsidRPr="00BA3ED0"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BA3ED0">
              <w:rPr>
                <w:b w:val="0"/>
                <w:color w:val="000000" w:themeColor="text1"/>
                <w:lang w:eastAsia="uk-UA"/>
              </w:rPr>
              <w:t>2) наявність в учасника процедури закупівлі працівників відповідної кваліфікації, які мають необхідні знання та досвід;</w:t>
            </w:r>
          </w:p>
          <w:p w14:paraId="2AC3EC36" w14:textId="106B02A2" w:rsidR="00D373B7" w:rsidRPr="00BA3ED0"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BA3ED0">
              <w:rPr>
                <w:b w:val="0"/>
                <w:color w:val="000000" w:themeColor="text1"/>
                <w:lang w:eastAsia="uk-UA"/>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14:paraId="3949AB36" w14:textId="77777777" w:rsidR="00D373B7" w:rsidRPr="00BA3ED0"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5A39F70E" w14:textId="77777777" w:rsidR="00D373B7" w:rsidRPr="00BA3ED0"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BA3ED0">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7CC7B604" w14:textId="77777777" w:rsidR="00D373B7" w:rsidRPr="00BA3ED0"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149EA0CE" w14:textId="77777777" w:rsidR="00D373B7" w:rsidRPr="00BA3ED0"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BA3ED0">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48BC14D" w14:textId="77777777" w:rsidR="00D373B7" w:rsidRPr="00BA3ED0" w:rsidRDefault="00D373B7" w:rsidP="00D373B7">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0835EDF" w14:textId="28C2A9C0" w:rsidR="00D373B7" w:rsidRPr="00BA3ED0"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7" w:name="n288"/>
            <w:bookmarkEnd w:id="7"/>
            <w:r w:rsidRPr="00BA3ED0">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55CDA1"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E61DE"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BD6D52"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17BD61"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C8FCDE"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1014E3A9"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 xml:space="preserve">11) </w:t>
            </w:r>
            <w:r w:rsidR="000A72CA" w:rsidRPr="00BA3ED0">
              <w:rPr>
                <w:color w:val="000000" w:themeColor="text1"/>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3ED0">
              <w:rPr>
                <w:color w:val="000000" w:themeColor="text1"/>
                <w:lang w:val="uk-UA"/>
              </w:rPr>
              <w:t>;</w:t>
            </w:r>
          </w:p>
          <w:p w14:paraId="5DFD8681" w14:textId="0D7B80BD" w:rsidR="00D373B7" w:rsidRPr="00BA3ED0" w:rsidRDefault="00D373B7" w:rsidP="00D373B7">
            <w:pPr>
              <w:pStyle w:val="rvps2"/>
              <w:spacing w:before="0" w:beforeAutospacing="0" w:after="0" w:afterAutospacing="0"/>
              <w:jc w:val="both"/>
              <w:textAlignment w:val="baseline"/>
              <w:rPr>
                <w:color w:val="000000" w:themeColor="text1"/>
                <w:lang w:val="uk-UA"/>
              </w:rPr>
            </w:pPr>
            <w:r w:rsidRPr="00BA3ED0">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6979E9" w14:textId="0FBFBC6B" w:rsidR="00D373B7" w:rsidRPr="00BA3ED0" w:rsidRDefault="00D373B7" w:rsidP="00D373B7">
            <w:pPr>
              <w:pStyle w:val="rvps2"/>
              <w:spacing w:before="0" w:beforeAutospacing="0" w:after="0" w:afterAutospacing="0"/>
              <w:jc w:val="both"/>
              <w:textAlignment w:val="baseline"/>
              <w:rPr>
                <w:color w:val="000000" w:themeColor="text1"/>
                <w:lang w:val="uk-UA"/>
              </w:rPr>
            </w:pPr>
          </w:p>
          <w:p w14:paraId="57788741" w14:textId="20A0A8BA" w:rsidR="00D373B7" w:rsidRPr="00BA3ED0" w:rsidRDefault="00257C61" w:rsidP="00D373B7">
            <w:pPr>
              <w:pStyle w:val="1b"/>
              <w:spacing w:line="240" w:lineRule="auto"/>
              <w:jc w:val="both"/>
              <w:rPr>
                <w:rStyle w:val="1c"/>
                <w:rFonts w:ascii="Times New Roman" w:hAnsi="Times New Roman" w:cs="Times New Roman"/>
                <w:b/>
                <w:bCs/>
                <w:color w:val="000000" w:themeColor="text1"/>
                <w:sz w:val="24"/>
                <w:szCs w:val="24"/>
                <w:lang w:val="uk-UA"/>
              </w:rPr>
            </w:pPr>
            <w:r w:rsidRPr="00BA3ED0">
              <w:rPr>
                <w:rStyle w:val="1c"/>
                <w:rFonts w:ascii="Times New Roman" w:hAnsi="Times New Roman" w:cs="Times New Roman"/>
                <w:b/>
                <w:bCs/>
                <w:color w:val="000000" w:themeColor="text1"/>
                <w:sz w:val="24"/>
                <w:szCs w:val="24"/>
                <w:lang w:val="uk-UA"/>
              </w:rPr>
              <w:t>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3B376709" w14:textId="77777777" w:rsidR="00D373B7" w:rsidRPr="00BA3ED0" w:rsidRDefault="00D373B7" w:rsidP="00D373B7">
            <w:pPr>
              <w:pStyle w:val="rvps2"/>
              <w:spacing w:before="0" w:beforeAutospacing="0" w:after="0" w:afterAutospacing="0"/>
              <w:jc w:val="both"/>
              <w:textAlignment w:val="baseline"/>
              <w:rPr>
                <w:color w:val="000000" w:themeColor="text1"/>
                <w:lang w:val="uk-UA"/>
              </w:rPr>
            </w:pPr>
          </w:p>
          <w:p w14:paraId="1F76A09C" w14:textId="0E8DEF39" w:rsidR="00D373B7" w:rsidRPr="00BA3ED0" w:rsidRDefault="00D373B7" w:rsidP="00D373B7">
            <w:pPr>
              <w:tabs>
                <w:tab w:val="left" w:pos="299"/>
              </w:tabs>
              <w:ind w:right="-51"/>
              <w:jc w:val="both"/>
              <w:rPr>
                <w:b w:val="0"/>
                <w:color w:val="000000" w:themeColor="text1"/>
              </w:rPr>
            </w:pPr>
            <w:r w:rsidRPr="00BA3ED0">
              <w:rPr>
                <w:rFonts w:eastAsia="Times New Roman"/>
                <w:b w:val="0"/>
                <w:color w:val="000000" w:themeColor="text1"/>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BA3ED0">
              <w:rPr>
                <w:rFonts w:eastAsia="Times New Roman"/>
                <w:b w:val="0"/>
                <w:color w:val="000000" w:themeColor="text1"/>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36A44D" w14:textId="77777777" w:rsidR="00D373B7" w:rsidRPr="00BA3ED0" w:rsidRDefault="00D373B7" w:rsidP="00D373B7">
            <w:pPr>
              <w:tabs>
                <w:tab w:val="left" w:pos="360"/>
              </w:tabs>
              <w:jc w:val="both"/>
              <w:rPr>
                <w:rFonts w:eastAsia="Times New Roman"/>
                <w:b w:val="0"/>
                <w:color w:val="000000" w:themeColor="text1"/>
                <w:lang w:eastAsia="ar-SA"/>
              </w:rPr>
            </w:pPr>
          </w:p>
          <w:p w14:paraId="1D4A1004" w14:textId="3B34FFBB" w:rsidR="00D373B7" w:rsidRPr="00BA3ED0" w:rsidRDefault="00431D58" w:rsidP="00D373B7">
            <w:pPr>
              <w:pStyle w:val="1b"/>
              <w:spacing w:line="240" w:lineRule="auto"/>
              <w:jc w:val="both"/>
              <w:rPr>
                <w:rStyle w:val="1c"/>
                <w:rFonts w:ascii="Times New Roman" w:hAnsi="Times New Roman" w:cs="Times New Roman"/>
                <w:b/>
                <w:bCs/>
                <w:color w:val="000000" w:themeColor="text1"/>
                <w:sz w:val="24"/>
                <w:szCs w:val="24"/>
                <w:lang w:val="uk-UA"/>
              </w:rPr>
            </w:pPr>
            <w:r w:rsidRPr="00BA3ED0">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7E15F640" w14:textId="05E000EA" w:rsidR="00D373B7" w:rsidRPr="00BA3ED0" w:rsidRDefault="00D373B7" w:rsidP="00431D58">
            <w:pPr>
              <w:pStyle w:val="1b"/>
              <w:spacing w:line="240" w:lineRule="auto"/>
              <w:jc w:val="both"/>
              <w:rPr>
                <w:rStyle w:val="1c"/>
                <w:rFonts w:ascii="Times New Roman" w:hAnsi="Times New Roman" w:cs="Times New Roman"/>
                <w:b/>
                <w:bCs/>
                <w:color w:val="000000" w:themeColor="text1"/>
                <w:sz w:val="24"/>
                <w:szCs w:val="24"/>
                <w:lang w:val="uk-UA"/>
              </w:rPr>
            </w:pPr>
          </w:p>
          <w:p w14:paraId="2153A4A1" w14:textId="77777777" w:rsidR="00431D58" w:rsidRPr="00BA3ED0" w:rsidRDefault="00D373B7" w:rsidP="00431D58">
            <w:pPr>
              <w:pStyle w:val="1b"/>
              <w:spacing w:line="240" w:lineRule="auto"/>
              <w:jc w:val="both"/>
              <w:rPr>
                <w:rStyle w:val="1c"/>
                <w:rFonts w:ascii="Times New Roman" w:hAnsi="Times New Roman" w:cs="Times New Roman"/>
                <w:color w:val="000000" w:themeColor="text1"/>
                <w:sz w:val="24"/>
                <w:szCs w:val="24"/>
                <w:lang w:val="uk-UA"/>
              </w:rPr>
            </w:pPr>
            <w:r w:rsidRPr="00BA3ED0">
              <w:rPr>
                <w:rStyle w:val="1c"/>
                <w:rFonts w:ascii="Times New Roman" w:hAnsi="Times New Roman" w:cs="Times New Roman"/>
                <w:color w:val="000000" w:themeColor="text1"/>
                <w:sz w:val="24"/>
                <w:szCs w:val="24"/>
                <w:lang w:val="uk-UA"/>
              </w:rPr>
              <w:t xml:space="preserve">5.4. </w:t>
            </w:r>
            <w:r w:rsidR="00431D58" w:rsidRPr="00BA3ED0">
              <w:rPr>
                <w:rStyle w:val="1c"/>
                <w:rFonts w:ascii="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14:paraId="20DF7E38" w14:textId="77777777" w:rsidR="00431D58" w:rsidRPr="00BA3ED0" w:rsidRDefault="00431D58" w:rsidP="00431D58">
            <w:pPr>
              <w:pStyle w:val="1b"/>
              <w:spacing w:line="240" w:lineRule="auto"/>
              <w:jc w:val="both"/>
              <w:rPr>
                <w:rStyle w:val="1c"/>
                <w:rFonts w:ascii="Times New Roman" w:hAnsi="Times New Roman" w:cs="Times New Roman"/>
                <w:color w:val="000000" w:themeColor="text1"/>
                <w:sz w:val="24"/>
                <w:szCs w:val="24"/>
                <w:lang w:val="uk-UA"/>
              </w:rPr>
            </w:pPr>
          </w:p>
          <w:p w14:paraId="38F9F9FE" w14:textId="77777777" w:rsidR="00431D58" w:rsidRPr="00BA3ED0" w:rsidRDefault="00431D58" w:rsidP="00431D58">
            <w:pPr>
              <w:pStyle w:val="1b"/>
              <w:spacing w:line="240" w:lineRule="auto"/>
              <w:jc w:val="both"/>
              <w:rPr>
                <w:rStyle w:val="1c"/>
                <w:rFonts w:ascii="Times New Roman" w:hAnsi="Times New Roman" w:cs="Times New Roman"/>
                <w:color w:val="000000" w:themeColor="text1"/>
                <w:sz w:val="24"/>
                <w:szCs w:val="24"/>
                <w:lang w:val="uk-UA"/>
              </w:rPr>
            </w:pPr>
            <w:r w:rsidRPr="00BA3ED0">
              <w:rPr>
                <w:rStyle w:val="1c"/>
                <w:rFonts w:ascii="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визначених Постановою КМУ №1178</w:t>
            </w:r>
          </w:p>
          <w:p w14:paraId="68F86255" w14:textId="77777777" w:rsidR="00431D58" w:rsidRPr="00BA3ED0" w:rsidRDefault="00431D58" w:rsidP="00431D58">
            <w:pPr>
              <w:pStyle w:val="1b"/>
              <w:spacing w:line="240" w:lineRule="auto"/>
              <w:jc w:val="both"/>
              <w:rPr>
                <w:rStyle w:val="1c"/>
                <w:rFonts w:ascii="Times New Roman" w:hAnsi="Times New Roman" w:cs="Times New Roman"/>
                <w:color w:val="000000" w:themeColor="text1"/>
                <w:sz w:val="24"/>
                <w:szCs w:val="24"/>
                <w:lang w:val="uk-UA"/>
              </w:rPr>
            </w:pPr>
          </w:p>
          <w:p w14:paraId="1BE147A6" w14:textId="77777777" w:rsidR="00431D58" w:rsidRPr="00BA3ED0" w:rsidRDefault="00431D58" w:rsidP="00431D58">
            <w:pPr>
              <w:pStyle w:val="1b"/>
              <w:spacing w:line="240" w:lineRule="auto"/>
              <w:jc w:val="both"/>
              <w:rPr>
                <w:rStyle w:val="1c"/>
                <w:rFonts w:ascii="Times New Roman" w:hAnsi="Times New Roman" w:cs="Times New Roman"/>
                <w:color w:val="000000" w:themeColor="text1"/>
                <w:sz w:val="24"/>
                <w:szCs w:val="24"/>
                <w:lang w:val="uk-UA"/>
              </w:rPr>
            </w:pPr>
            <w:r w:rsidRPr="00BA3ED0">
              <w:rPr>
                <w:rStyle w:val="1c"/>
                <w:rFonts w:ascii="Times New Roman" w:hAnsi="Times New Roman" w:cs="Times New Roman"/>
                <w:color w:val="000000" w:themeColor="text1"/>
                <w:sz w:val="24"/>
                <w:szCs w:val="24"/>
                <w:lang w:val="uk-UA"/>
              </w:rPr>
              <w:t>У разі участі у торгах об’єднання учасників підтвердження відсутності підстав, зазначених в пункті 47 особливостей, визначених Постановою КМУ №1178, здійснюється щодо кожного учасника такого об’єднання.</w:t>
            </w:r>
          </w:p>
          <w:p w14:paraId="2C866CF2" w14:textId="77777777" w:rsidR="00431D58" w:rsidRPr="00BA3ED0" w:rsidRDefault="00431D58" w:rsidP="00431D58">
            <w:pPr>
              <w:pStyle w:val="1b"/>
              <w:spacing w:line="240" w:lineRule="auto"/>
              <w:jc w:val="both"/>
              <w:rPr>
                <w:rStyle w:val="1c"/>
                <w:rFonts w:ascii="Times New Roman" w:hAnsi="Times New Roman" w:cs="Times New Roman"/>
                <w:color w:val="000000" w:themeColor="text1"/>
                <w:sz w:val="24"/>
                <w:szCs w:val="24"/>
                <w:lang w:val="uk-UA"/>
              </w:rPr>
            </w:pPr>
          </w:p>
          <w:p w14:paraId="32A974C6" w14:textId="3C0E37E3" w:rsidR="00D373B7" w:rsidRPr="00BA3ED0" w:rsidRDefault="00431D58" w:rsidP="00431D58">
            <w:pPr>
              <w:pStyle w:val="1b"/>
              <w:spacing w:line="240" w:lineRule="auto"/>
              <w:jc w:val="both"/>
              <w:rPr>
                <w:rStyle w:val="1c"/>
                <w:rFonts w:ascii="Times New Roman" w:hAnsi="Times New Roman" w:cs="Times New Roman"/>
                <w:color w:val="000000" w:themeColor="text1"/>
                <w:sz w:val="24"/>
                <w:szCs w:val="24"/>
                <w:lang w:val="uk-UA"/>
              </w:rPr>
            </w:pPr>
            <w:r w:rsidRPr="00BA3ED0">
              <w:rPr>
                <w:rStyle w:val="1c"/>
                <w:rFonts w:ascii="Times New Roman" w:hAnsi="Times New Roman" w:cs="Times New Roman"/>
                <w:color w:val="000000" w:themeColor="text1"/>
                <w:sz w:val="24"/>
                <w:szCs w:val="24"/>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визначених Постановою КМУ №1178.</w:t>
            </w:r>
          </w:p>
          <w:p w14:paraId="23529ED1" w14:textId="77777777" w:rsidR="00D373B7" w:rsidRPr="00BA3ED0" w:rsidRDefault="00D373B7" w:rsidP="00431D58">
            <w:pPr>
              <w:pStyle w:val="1b"/>
              <w:spacing w:line="240" w:lineRule="auto"/>
              <w:jc w:val="both"/>
              <w:rPr>
                <w:rStyle w:val="1c"/>
                <w:rFonts w:ascii="Times New Roman" w:hAnsi="Times New Roman" w:cs="Times New Roman"/>
                <w:color w:val="000000" w:themeColor="text1"/>
                <w:sz w:val="24"/>
                <w:szCs w:val="24"/>
                <w:lang w:val="uk-UA"/>
              </w:rPr>
            </w:pPr>
          </w:p>
          <w:p w14:paraId="5396661B" w14:textId="199FFCA7" w:rsidR="00D373B7" w:rsidRPr="00BA3ED0" w:rsidRDefault="00D373B7" w:rsidP="00431D58">
            <w:pPr>
              <w:tabs>
                <w:tab w:val="left" w:pos="299"/>
              </w:tabs>
              <w:ind w:right="-51"/>
              <w:jc w:val="both"/>
              <w:rPr>
                <w:b w:val="0"/>
                <w:color w:val="000000" w:themeColor="text1"/>
              </w:rPr>
            </w:pPr>
            <w:r w:rsidRPr="00BA3ED0">
              <w:rPr>
                <w:b w:val="0"/>
                <w:color w:val="000000" w:themeColor="text1"/>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BA3ED0">
              <w:rPr>
                <w:b w:val="0"/>
                <w:i/>
                <w:color w:val="000000" w:themeColor="text1"/>
              </w:rPr>
              <w:t xml:space="preserve"> </w:t>
            </w:r>
            <w:r w:rsidRPr="00BA3ED0">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77777777" w:rsidR="00D373B7" w:rsidRPr="00BA3ED0" w:rsidRDefault="00D373B7" w:rsidP="00431D58">
            <w:pPr>
              <w:tabs>
                <w:tab w:val="left" w:pos="299"/>
              </w:tabs>
              <w:ind w:right="-51"/>
              <w:jc w:val="both"/>
              <w:rPr>
                <w:b w:val="0"/>
                <w:color w:val="000000" w:themeColor="text1"/>
              </w:rPr>
            </w:pPr>
            <w:r w:rsidRPr="00BA3ED0">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47BBD67C" w:rsidR="00D373B7" w:rsidRPr="00BA3ED0" w:rsidRDefault="00431D58" w:rsidP="00431D58">
            <w:pPr>
              <w:tabs>
                <w:tab w:val="left" w:pos="299"/>
              </w:tabs>
              <w:ind w:right="-51"/>
              <w:jc w:val="both"/>
              <w:rPr>
                <w:b w:val="0"/>
                <w:color w:val="000000" w:themeColor="text1"/>
              </w:rPr>
            </w:pPr>
            <w:r w:rsidRPr="00BA3ED0">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373B7" w:rsidRPr="00BA3ED0">
              <w:rPr>
                <w:b w:val="0"/>
                <w:color w:val="000000" w:themeColor="text1"/>
              </w:rPr>
              <w:t>.</w:t>
            </w:r>
          </w:p>
          <w:p w14:paraId="397F5863" w14:textId="633B478C" w:rsidR="00D373B7" w:rsidRPr="00BA3ED0" w:rsidRDefault="00D373B7" w:rsidP="00D373B7">
            <w:pPr>
              <w:tabs>
                <w:tab w:val="left" w:pos="299"/>
              </w:tabs>
              <w:ind w:right="-51"/>
              <w:jc w:val="both"/>
              <w:rPr>
                <w:b w:val="0"/>
                <w:color w:val="000000" w:themeColor="text1"/>
              </w:rPr>
            </w:pPr>
            <w:r w:rsidRPr="00BA3ED0">
              <w:rPr>
                <w:b w:val="0"/>
                <w:color w:val="000000" w:themeColor="text1"/>
              </w:rPr>
              <w:t>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44A1C" w14:textId="63EE1F8E" w:rsidR="00D373B7" w:rsidRPr="00BA3ED0" w:rsidRDefault="00D373B7" w:rsidP="00D373B7">
            <w:pPr>
              <w:tabs>
                <w:tab w:val="left" w:pos="299"/>
              </w:tabs>
              <w:ind w:right="-51"/>
              <w:jc w:val="both"/>
              <w:rPr>
                <w:b w:val="0"/>
                <w:bCs/>
                <w:color w:val="000000" w:themeColor="text1"/>
              </w:rPr>
            </w:pPr>
            <w:r w:rsidRPr="00BA3ED0">
              <w:rPr>
                <w:rFonts w:eastAsia="Times New Roman"/>
                <w:b w:val="0"/>
                <w:bCs/>
                <w:color w:val="000000" w:themeColor="text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BA3ED0">
              <w:rPr>
                <w:rFonts w:eastAsia="Times New Roman"/>
                <w:b w:val="0"/>
                <w:bCs/>
                <w:color w:val="000000" w:themeColor="text1"/>
                <w:lang w:eastAsia="uk-UA"/>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7AA4E414" w:rsidR="00D373B7" w:rsidRPr="00BA3ED0" w:rsidRDefault="00D373B7" w:rsidP="00D373B7">
            <w:pPr>
              <w:pStyle w:val="rvps2"/>
              <w:spacing w:before="0" w:beforeAutospacing="0" w:after="0" w:afterAutospacing="0"/>
              <w:jc w:val="both"/>
              <w:textAlignment w:val="baseline"/>
              <w:rPr>
                <w:color w:val="000000" w:themeColor="text1"/>
                <w:shd w:val="clear" w:color="auto" w:fill="FFFFFF"/>
                <w:lang w:val="uk-UA"/>
              </w:rPr>
            </w:pPr>
            <w:r w:rsidRPr="00BA3ED0">
              <w:rPr>
                <w:color w:val="000000" w:themeColor="text1"/>
                <w:shd w:val="clear" w:color="auto" w:fill="FFFFFF"/>
                <w:lang w:val="uk-UA"/>
              </w:rPr>
              <w:t xml:space="preserve">5.8. </w:t>
            </w:r>
            <w:r w:rsidR="00431D58" w:rsidRPr="00BA3ED0">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r w:rsidRPr="00BA3ED0">
              <w:rPr>
                <w:color w:val="000000" w:themeColor="text1"/>
                <w:lang w:val="uk-UA" w:eastAsia="ar-SA"/>
              </w:rPr>
              <w:t>:</w:t>
            </w:r>
          </w:p>
          <w:p w14:paraId="2D81A3CF" w14:textId="25F1ADBD" w:rsidR="00D373B7" w:rsidRPr="00BA3ED0" w:rsidRDefault="00D373B7" w:rsidP="00D373B7">
            <w:pPr>
              <w:ind w:left="-27"/>
              <w:jc w:val="both"/>
              <w:rPr>
                <w:rFonts w:eastAsia="Times New Roman"/>
                <w:b w:val="0"/>
                <w:color w:val="000000" w:themeColor="text1"/>
                <w:lang w:eastAsia="ar-SA"/>
              </w:rPr>
            </w:pPr>
            <w:r w:rsidRPr="00BA3ED0">
              <w:rPr>
                <w:rFonts w:eastAsia="Times New Roman"/>
                <w:bCs/>
                <w:color w:val="000000" w:themeColor="text1"/>
                <w:lang w:eastAsia="ar-SA"/>
              </w:rPr>
              <w:t>5.8.1.</w:t>
            </w:r>
            <w:r w:rsidRPr="00BA3ED0">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3E14CF76" w14:textId="77777777" w:rsidR="00D373B7" w:rsidRPr="00BA3ED0" w:rsidRDefault="00D373B7" w:rsidP="00D373B7">
            <w:pPr>
              <w:ind w:left="-27"/>
              <w:jc w:val="both"/>
              <w:rPr>
                <w:rFonts w:eastAsia="Times New Roman"/>
                <w:b w:val="0"/>
                <w:color w:val="000000" w:themeColor="text1"/>
                <w:lang w:eastAsia="ar-SA"/>
              </w:rPr>
            </w:pPr>
            <w:r w:rsidRPr="00BA3ED0">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F67BE2E" w14:textId="46861BEC" w:rsidR="00D373B7" w:rsidRPr="00BA3ED0" w:rsidRDefault="00D373B7" w:rsidP="00D373B7">
            <w:pPr>
              <w:ind w:left="-27"/>
              <w:jc w:val="both"/>
              <w:rPr>
                <w:rFonts w:eastAsia="Times New Roman"/>
                <w:b w:val="0"/>
                <w:color w:val="000000" w:themeColor="text1"/>
                <w:lang w:eastAsia="ar-SA"/>
              </w:rPr>
            </w:pPr>
            <w:r w:rsidRPr="00BA3ED0">
              <w:rPr>
                <w:rFonts w:eastAsia="Times New Roman"/>
                <w:b w:val="0"/>
                <w:color w:val="000000" w:themeColor="text1"/>
                <w:lang w:eastAsia="ar-S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9F7BC29" w14:textId="06259540" w:rsidR="00D373B7" w:rsidRPr="00BA3ED0" w:rsidRDefault="00D373B7" w:rsidP="00D373B7">
            <w:pPr>
              <w:ind w:left="-27"/>
              <w:jc w:val="both"/>
              <w:rPr>
                <w:rFonts w:eastAsia="Times New Roman"/>
                <w:b w:val="0"/>
                <w:color w:val="000000" w:themeColor="text1"/>
                <w:lang w:eastAsia="ar-SA"/>
              </w:rPr>
            </w:pPr>
            <w:r w:rsidRPr="00BA3ED0">
              <w:rPr>
                <w:rFonts w:eastAsia="Times New Roman"/>
                <w:bCs/>
                <w:color w:val="000000" w:themeColor="text1"/>
                <w:lang w:eastAsia="ar-SA"/>
              </w:rPr>
              <w:t>5.8.2.</w:t>
            </w:r>
            <w:r w:rsidRPr="00BA3ED0">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w:t>
            </w:r>
            <w:r w:rsidRPr="00BA3ED0">
              <w:rPr>
                <w:rFonts w:eastAsia="Times New Roman"/>
                <w:b w:val="0"/>
                <w:color w:val="000000" w:themeColor="text1"/>
                <w:lang w:eastAsia="ar-SA"/>
              </w:rPr>
              <w:lastRenderedPageBreak/>
              <w:t xml:space="preserve">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BA3ED0">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BA3ED0">
              <w:rPr>
                <w:rFonts w:eastAsia="Times New Roman"/>
                <w:b w:val="0"/>
                <w:color w:val="000000" w:themeColor="text1"/>
                <w:lang w:eastAsia="ar-SA"/>
              </w:rPr>
              <w:t>.</w:t>
            </w:r>
          </w:p>
          <w:p w14:paraId="76847A64" w14:textId="77777777" w:rsidR="00D373B7" w:rsidRPr="00BA3ED0" w:rsidRDefault="00D373B7" w:rsidP="00D373B7">
            <w:pPr>
              <w:ind w:left="-27"/>
              <w:jc w:val="both"/>
              <w:rPr>
                <w:rFonts w:eastAsia="Times New Roman"/>
                <w:b w:val="0"/>
                <w:color w:val="000000" w:themeColor="text1"/>
                <w:lang w:eastAsia="ar-SA"/>
              </w:rPr>
            </w:pPr>
            <w:r w:rsidRPr="00BA3ED0">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D373B7" w:rsidRPr="00BA3ED0" w:rsidRDefault="00D373B7" w:rsidP="00D373B7">
            <w:pPr>
              <w:ind w:left="-27"/>
              <w:jc w:val="both"/>
              <w:rPr>
                <w:rFonts w:eastAsia="Times New Roman"/>
                <w:b w:val="0"/>
                <w:color w:val="000000" w:themeColor="text1"/>
                <w:lang w:eastAsia="ar-SA"/>
              </w:rPr>
            </w:pPr>
            <w:r w:rsidRPr="00BA3ED0">
              <w:rPr>
                <w:rFonts w:eastAsia="Times New Roman"/>
                <w:b w:val="0"/>
                <w:color w:val="000000" w:themeColor="text1"/>
                <w:lang w:eastAsia="ar-SA"/>
              </w:rPr>
              <w:t>Витяг можливо отримати за посиланням https://vytiah.mvs.gov.ua/app/landing;</w:t>
            </w:r>
          </w:p>
          <w:p w14:paraId="3CDEA4D4" w14:textId="306723D9" w:rsidR="00D373B7" w:rsidRPr="00BA3ED0" w:rsidRDefault="00D373B7" w:rsidP="00D373B7">
            <w:pPr>
              <w:ind w:left="-27"/>
              <w:jc w:val="both"/>
              <w:rPr>
                <w:rFonts w:eastAsia="Times New Roman"/>
                <w:b w:val="0"/>
                <w:color w:val="000000" w:themeColor="text1"/>
                <w:lang w:eastAsia="ar-SA"/>
              </w:rPr>
            </w:pPr>
            <w:r w:rsidRPr="00BA3ED0">
              <w:rPr>
                <w:rFonts w:eastAsia="Times New Roman"/>
                <w:bCs/>
                <w:color w:val="000000" w:themeColor="text1"/>
                <w:lang w:eastAsia="ar-SA"/>
              </w:rPr>
              <w:t>5.8.3.</w:t>
            </w:r>
            <w:r w:rsidRPr="00BA3ED0">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BA3ED0">
              <w:rPr>
                <w:rFonts w:eastAsia="Times New Roman"/>
                <w:b w:val="0"/>
                <w:i/>
                <w:iCs/>
                <w:color w:val="000000" w:themeColor="text1"/>
                <w:lang w:eastAsia="ar-SA"/>
              </w:rPr>
              <w:t>(надається учасником-переможцем, який за своїм статусом є юридичною особою)</w:t>
            </w:r>
            <w:r w:rsidRPr="00BA3ED0">
              <w:rPr>
                <w:rFonts w:eastAsia="Times New Roman"/>
                <w:b w:val="0"/>
                <w:color w:val="000000" w:themeColor="text1"/>
                <w:lang w:eastAsia="ar-SA"/>
              </w:rPr>
              <w:t>.</w:t>
            </w:r>
          </w:p>
          <w:p w14:paraId="446623B8" w14:textId="77777777" w:rsidR="00D373B7" w:rsidRPr="00BA3ED0" w:rsidRDefault="00D373B7" w:rsidP="00D373B7">
            <w:pPr>
              <w:ind w:left="-27"/>
              <w:jc w:val="both"/>
              <w:rPr>
                <w:rFonts w:eastAsia="Times New Roman"/>
                <w:b w:val="0"/>
                <w:color w:val="000000" w:themeColor="text1"/>
                <w:lang w:eastAsia="ar-SA"/>
              </w:rPr>
            </w:pPr>
            <w:r w:rsidRPr="00BA3ED0">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D75275B" w14:textId="77777777" w:rsidR="00D373B7" w:rsidRPr="00BA3ED0" w:rsidRDefault="00D373B7" w:rsidP="00D373B7">
            <w:pPr>
              <w:ind w:left="-27"/>
              <w:jc w:val="both"/>
              <w:rPr>
                <w:rFonts w:eastAsia="Times New Roman"/>
                <w:b w:val="0"/>
                <w:color w:val="000000" w:themeColor="text1"/>
                <w:lang w:eastAsia="ar-SA"/>
              </w:rPr>
            </w:pPr>
            <w:r w:rsidRPr="00BA3ED0">
              <w:rPr>
                <w:rFonts w:eastAsia="Times New Roman"/>
                <w:b w:val="0"/>
                <w:color w:val="000000" w:themeColor="text1"/>
                <w:lang w:eastAsia="ar-SA"/>
              </w:rPr>
              <w:t xml:space="preserve">Витяг можливо отримати за посиланням </w:t>
            </w:r>
            <w:r w:rsidRPr="00BA3ED0">
              <w:rPr>
                <w:rFonts w:eastAsia="Times New Roman"/>
                <w:b w:val="0"/>
                <w:color w:val="000000" w:themeColor="text1"/>
                <w:lang w:eastAsia="ar-SA"/>
              </w:rPr>
              <w:lastRenderedPageBreak/>
              <w:t>https://vytiah.mvs.gov.ua/app/landing;</w:t>
            </w:r>
          </w:p>
          <w:p w14:paraId="32739BE9" w14:textId="1FCE2B94" w:rsidR="00D373B7" w:rsidRPr="00BA3ED0" w:rsidRDefault="00D373B7" w:rsidP="00D373B7">
            <w:pPr>
              <w:ind w:left="-27"/>
              <w:jc w:val="both"/>
              <w:rPr>
                <w:rFonts w:eastAsia="Times New Roman"/>
                <w:b w:val="0"/>
                <w:color w:val="000000" w:themeColor="text1"/>
                <w:lang w:eastAsia="ar-SA"/>
              </w:rPr>
            </w:pPr>
            <w:r w:rsidRPr="00BA3ED0">
              <w:rPr>
                <w:rFonts w:eastAsia="Times New Roman"/>
                <w:bCs/>
                <w:color w:val="000000" w:themeColor="text1"/>
                <w:lang w:eastAsia="ar-SA"/>
              </w:rPr>
              <w:t>5.8.4.</w:t>
            </w:r>
            <w:r w:rsidRPr="00BA3ED0">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14:paraId="183108EC" w14:textId="77777777" w:rsidR="00D373B7" w:rsidRPr="00BA3ED0" w:rsidRDefault="00D373B7" w:rsidP="00D373B7">
            <w:pPr>
              <w:ind w:left="-27"/>
              <w:jc w:val="both"/>
              <w:rPr>
                <w:rFonts w:eastAsia="Times New Roman"/>
                <w:b w:val="0"/>
                <w:color w:val="000000" w:themeColor="text1"/>
                <w:lang w:eastAsia="ar-SA"/>
              </w:rPr>
            </w:pPr>
            <w:r w:rsidRPr="00BA3ED0">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D373B7" w:rsidRPr="00BA3ED0" w:rsidRDefault="00D373B7" w:rsidP="00D373B7">
            <w:pPr>
              <w:ind w:left="-27"/>
              <w:jc w:val="both"/>
              <w:rPr>
                <w:rFonts w:eastAsia="Times New Roman"/>
                <w:b w:val="0"/>
                <w:color w:val="000000" w:themeColor="text1"/>
                <w:lang w:eastAsia="ar-SA"/>
              </w:rPr>
            </w:pPr>
            <w:r w:rsidRPr="00BA3ED0">
              <w:rPr>
                <w:rFonts w:eastAsia="Times New Roman"/>
                <w:b w:val="0"/>
                <w:color w:val="000000" w:themeColor="text1"/>
                <w:lang w:eastAsia="ar-SA"/>
              </w:rPr>
              <w:t>Витяг можливо отримати за посиланням https://vytiah.mvs.gov.ua/app/landing;</w:t>
            </w:r>
          </w:p>
          <w:p w14:paraId="0F8E15D4" w14:textId="77777777" w:rsidR="00D373B7" w:rsidRPr="00BA3ED0" w:rsidRDefault="00D373B7" w:rsidP="00D373B7">
            <w:pPr>
              <w:ind w:left="-27"/>
              <w:jc w:val="both"/>
              <w:rPr>
                <w:rFonts w:eastAsia="Times New Roman"/>
                <w:b w:val="0"/>
                <w:color w:val="000000" w:themeColor="text1"/>
                <w:lang w:eastAsia="ar-SA"/>
              </w:rPr>
            </w:pPr>
            <w:r w:rsidRPr="00BA3ED0">
              <w:rPr>
                <w:rFonts w:eastAsia="Times New Roman"/>
                <w:bCs/>
                <w:color w:val="000000" w:themeColor="text1"/>
                <w:lang w:eastAsia="ar-SA"/>
              </w:rPr>
              <w:t>5.8.5.</w:t>
            </w:r>
            <w:r w:rsidRPr="00BA3ED0">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58E825A1" w:rsidR="00D373B7" w:rsidRPr="00BA3ED0" w:rsidRDefault="00D373B7" w:rsidP="00D373B7">
            <w:pPr>
              <w:pStyle w:val="rvps2"/>
              <w:spacing w:before="0" w:beforeAutospacing="0" w:after="0" w:afterAutospacing="0"/>
              <w:ind w:left="-27"/>
              <w:jc w:val="both"/>
              <w:textAlignment w:val="baseline"/>
              <w:rPr>
                <w:color w:val="000000" w:themeColor="text1"/>
                <w:shd w:val="clear" w:color="auto" w:fill="FFFFFF"/>
                <w:lang w:val="uk-UA"/>
              </w:rPr>
            </w:pPr>
            <w:r w:rsidRPr="00BA3ED0">
              <w:rPr>
                <w:color w:val="000000" w:themeColor="text1"/>
                <w:lang w:val="uk-UA" w:eastAsia="ar-SA"/>
              </w:rPr>
              <w:t xml:space="preserve">У разі, якщо учасник-переможець процедури закупівлі, перебуває у вищезазначених обставинах,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Pr="00BA3ED0">
              <w:rPr>
                <w:color w:val="000000" w:themeColor="text1"/>
                <w:lang w:eastAsia="ar-SA"/>
              </w:rPr>
              <w:t>Якщо замовник вважає таке підтвердження достатнім, учаснику-переможцю процедури закупівлі не може бути відмовлено в участі в процедурі закупівлі</w:t>
            </w:r>
          </w:p>
          <w:p w14:paraId="4A19A3BA" w14:textId="77777777" w:rsidR="00D373B7" w:rsidRPr="00BA3ED0" w:rsidRDefault="00D373B7" w:rsidP="00D373B7">
            <w:pPr>
              <w:pStyle w:val="rvps2"/>
              <w:spacing w:before="0" w:beforeAutospacing="0" w:after="0" w:afterAutospacing="0"/>
              <w:jc w:val="both"/>
              <w:textAlignment w:val="baseline"/>
              <w:rPr>
                <w:color w:val="000000" w:themeColor="text1"/>
                <w:shd w:val="clear" w:color="auto" w:fill="FFFFFF"/>
                <w:lang w:val="uk-UA"/>
              </w:rPr>
            </w:pPr>
          </w:p>
          <w:p w14:paraId="5B67AA70" w14:textId="31C39449" w:rsidR="00D373B7" w:rsidRPr="00BA3ED0" w:rsidRDefault="00D373B7" w:rsidP="00D373B7">
            <w:pPr>
              <w:pStyle w:val="af5"/>
              <w:spacing w:before="0" w:beforeAutospacing="0" w:after="0" w:afterAutospacing="0"/>
              <w:jc w:val="both"/>
              <w:rPr>
                <w:color w:val="000000" w:themeColor="text1"/>
                <w:lang w:eastAsia="ru-RU"/>
              </w:rPr>
            </w:pPr>
            <w:r w:rsidRPr="00BA3ED0">
              <w:rPr>
                <w:color w:val="000000" w:themeColor="text1"/>
                <w:lang w:eastAsia="ru-RU"/>
              </w:rPr>
              <w:t xml:space="preserve">5.9. У разі якщо учасником-переможцем є об’єднання учасників, документи, які передбачені п.п.5.8 п.5 розділу 3 тендерної документації надаються кожною юридичною </w:t>
            </w:r>
            <w:r w:rsidRPr="00BA3ED0">
              <w:rPr>
                <w:color w:val="000000" w:themeColor="text1"/>
                <w:lang w:eastAsia="ru-RU"/>
              </w:rPr>
              <w:lastRenderedPageBreak/>
              <w:t>особою, яка входить до складу об’єднання учасників, окремо.</w:t>
            </w:r>
          </w:p>
          <w:p w14:paraId="330261D5" w14:textId="4CF705B1" w:rsidR="00D373B7" w:rsidRPr="00BA3ED0" w:rsidRDefault="00D373B7" w:rsidP="00D373B7">
            <w:pPr>
              <w:pStyle w:val="af5"/>
              <w:spacing w:before="0" w:beforeAutospacing="0" w:after="0" w:afterAutospacing="0"/>
              <w:jc w:val="both"/>
              <w:rPr>
                <w:color w:val="000000" w:themeColor="text1"/>
                <w:lang w:eastAsia="ru-RU"/>
              </w:rPr>
            </w:pPr>
          </w:p>
          <w:p w14:paraId="3BA243A6" w14:textId="7F111021" w:rsidR="00D373B7" w:rsidRPr="00BA3ED0" w:rsidRDefault="00D373B7" w:rsidP="00D373B7">
            <w:pPr>
              <w:pStyle w:val="af5"/>
              <w:spacing w:before="0" w:beforeAutospacing="0" w:after="0" w:afterAutospacing="0"/>
              <w:jc w:val="both"/>
              <w:rPr>
                <w:color w:val="000000" w:themeColor="text1"/>
                <w:lang w:eastAsia="ru-RU"/>
              </w:rPr>
            </w:pPr>
            <w:r w:rsidRPr="00BA3ED0">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14:paraId="2A40E123" w14:textId="77777777" w:rsidR="00D373B7" w:rsidRPr="00BA3ED0" w:rsidRDefault="00D373B7" w:rsidP="00D373B7">
            <w:pPr>
              <w:pStyle w:val="af5"/>
              <w:spacing w:before="0" w:beforeAutospacing="0" w:after="0" w:afterAutospacing="0"/>
              <w:jc w:val="both"/>
              <w:rPr>
                <w:color w:val="000000" w:themeColor="text1"/>
                <w:lang w:eastAsia="ru-RU"/>
              </w:rPr>
            </w:pPr>
          </w:p>
          <w:p w14:paraId="330D2B3F" w14:textId="3F0D1068" w:rsidR="00D373B7" w:rsidRPr="00BA3ED0" w:rsidRDefault="00D373B7" w:rsidP="00D373B7">
            <w:pPr>
              <w:pStyle w:val="af5"/>
              <w:spacing w:before="0" w:beforeAutospacing="0" w:after="0" w:afterAutospacing="0"/>
              <w:jc w:val="both"/>
              <w:rPr>
                <w:rFonts w:eastAsia="Verdana"/>
                <w:b/>
                <w:i/>
                <w:color w:val="000000" w:themeColor="text1"/>
              </w:rPr>
            </w:pPr>
            <w:r w:rsidRPr="00BA3ED0">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373B7" w:rsidRPr="00BA3ED0" w14:paraId="46460EC5" w14:textId="77777777" w:rsidTr="000F38E9">
        <w:trPr>
          <w:trHeight w:val="132"/>
          <w:jc w:val="center"/>
        </w:trPr>
        <w:tc>
          <w:tcPr>
            <w:tcW w:w="576" w:type="dxa"/>
          </w:tcPr>
          <w:p w14:paraId="21149B9F"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83291A2" w14:textId="77777777" w:rsidR="00D373B7" w:rsidRPr="00BA3ED0"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BA3ED0">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D373B7" w:rsidRPr="00BA3ED0"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BA3ED0">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1F13663E" w14:textId="2FA8D8BD" w:rsidR="00D373B7" w:rsidRPr="00BA3ED0"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BA3ED0">
              <w:rPr>
                <w:rFonts w:eastAsia="Times New Roman"/>
                <w:b w:val="0"/>
                <w:color w:val="000000" w:themeColor="text1"/>
              </w:rPr>
              <w:t xml:space="preserve">6.3. Предметом закупівлі є </w:t>
            </w:r>
            <w:r w:rsidR="00A4024D" w:rsidRPr="00BA3ED0">
              <w:rPr>
                <w:rFonts w:eastAsia="Times New Roman"/>
                <w:b w:val="0"/>
                <w:color w:val="000000" w:themeColor="text1"/>
              </w:rPr>
              <w:t>послуги</w:t>
            </w:r>
          </w:p>
        </w:tc>
      </w:tr>
      <w:tr w:rsidR="00D373B7" w:rsidRPr="00BA3ED0" w14:paraId="23973B5A" w14:textId="77777777" w:rsidTr="008421DA">
        <w:trPr>
          <w:trHeight w:val="520"/>
          <w:jc w:val="center"/>
        </w:trPr>
        <w:tc>
          <w:tcPr>
            <w:tcW w:w="576" w:type="dxa"/>
          </w:tcPr>
          <w:p w14:paraId="08B188E4"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7</w:t>
            </w:r>
          </w:p>
        </w:tc>
        <w:tc>
          <w:tcPr>
            <w:tcW w:w="3218" w:type="dxa"/>
            <w:gridSpan w:val="2"/>
          </w:tcPr>
          <w:p w14:paraId="1DDD46D5"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4B97216F" w14:textId="77777777"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7FEA8047" w14:textId="2E287949"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А) У разі якщо учасник планує залучити стороннього суб'єкта господарювання (субпідрядну організацію/співвиконавця) до </w:t>
            </w:r>
            <w:r w:rsidR="00044FA4" w:rsidRPr="00BA3ED0">
              <w:rPr>
                <w:rFonts w:ascii="Times New Roman" w:eastAsia="Times New Roman" w:hAnsi="Times New Roman" w:cs="Times New Roman"/>
                <w:color w:val="000000" w:themeColor="text1"/>
                <w:sz w:val="24"/>
                <w:szCs w:val="24"/>
                <w:lang w:val="uk-UA"/>
              </w:rPr>
              <w:t>надання послуг</w:t>
            </w:r>
            <w:r w:rsidRPr="00BA3ED0">
              <w:rPr>
                <w:rFonts w:ascii="Times New Roman" w:eastAsia="Times New Roman" w:hAnsi="Times New Roman" w:cs="Times New Roman"/>
                <w:color w:val="000000" w:themeColor="text1"/>
                <w:sz w:val="24"/>
                <w:szCs w:val="24"/>
                <w:lang w:val="uk-UA"/>
              </w:rPr>
              <w:t xml:space="preserve"> в обсязі не менше ніж 20 відсотків від вартості договору про закупівлю, учасник повинен надати:</w:t>
            </w:r>
          </w:p>
          <w:p w14:paraId="624825A4" w14:textId="0BFDD87F"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види </w:t>
            </w:r>
            <w:r w:rsidR="00044FA4" w:rsidRPr="00BA3ED0">
              <w:rPr>
                <w:rFonts w:ascii="Times New Roman" w:eastAsia="Times New Roman" w:hAnsi="Times New Roman" w:cs="Times New Roman"/>
                <w:color w:val="000000" w:themeColor="text1"/>
                <w:sz w:val="24"/>
                <w:szCs w:val="24"/>
                <w:lang w:val="uk-UA"/>
              </w:rPr>
              <w:t>послуг</w:t>
            </w:r>
            <w:r w:rsidRPr="00BA3ED0">
              <w:rPr>
                <w:rFonts w:ascii="Times New Roman" w:eastAsia="Times New Roman" w:hAnsi="Times New Roman" w:cs="Times New Roman"/>
                <w:color w:val="000000" w:themeColor="text1"/>
                <w:sz w:val="24"/>
                <w:szCs w:val="24"/>
                <w:lang w:val="uk-UA"/>
              </w:rPr>
              <w:t xml:space="preserve">, які передбачається доручити субпідрядній організації/співвиконавцю, орієнтовну вартість </w:t>
            </w:r>
            <w:r w:rsidR="00044FA4" w:rsidRPr="00BA3ED0">
              <w:rPr>
                <w:rFonts w:ascii="Times New Roman" w:eastAsia="Times New Roman" w:hAnsi="Times New Roman" w:cs="Times New Roman"/>
                <w:color w:val="000000" w:themeColor="text1"/>
                <w:sz w:val="24"/>
                <w:szCs w:val="24"/>
                <w:lang w:val="uk-UA"/>
              </w:rPr>
              <w:t>послуг</w:t>
            </w:r>
            <w:r w:rsidRPr="00BA3ED0">
              <w:rPr>
                <w:rFonts w:ascii="Times New Roman" w:eastAsia="Times New Roman" w:hAnsi="Times New Roman" w:cs="Times New Roman"/>
                <w:color w:val="000000" w:themeColor="text1"/>
                <w:sz w:val="24"/>
                <w:szCs w:val="24"/>
                <w:lang w:val="uk-UA"/>
              </w:rPr>
              <w:t xml:space="preserve">, що будуть виконуватись субпідрядною організацією/співвиконавцем, у відсотках (%) до ціни тендерної пропозиції учасника; </w:t>
            </w:r>
          </w:p>
          <w:p w14:paraId="04D8FC8B" w14:textId="63FF625D"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w:t>
            </w:r>
            <w:r w:rsidRPr="00BA3ED0">
              <w:rPr>
                <w:rFonts w:ascii="Times New Roman" w:eastAsia="Times New Roman" w:hAnsi="Times New Roman" w:cs="Times New Roman"/>
                <w:color w:val="000000" w:themeColor="text1"/>
                <w:sz w:val="24"/>
                <w:szCs w:val="24"/>
                <w:lang w:val="uk-UA"/>
              </w:rPr>
              <w:lastRenderedPageBreak/>
              <w:t xml:space="preserve">підтвердженням її повноважень щодо підпису документів) про готовність </w:t>
            </w:r>
            <w:r w:rsidR="00044FA4" w:rsidRPr="00BA3ED0">
              <w:rPr>
                <w:rFonts w:ascii="Times New Roman" w:eastAsia="Times New Roman" w:hAnsi="Times New Roman" w:cs="Times New Roman"/>
                <w:color w:val="000000" w:themeColor="text1"/>
                <w:sz w:val="24"/>
                <w:szCs w:val="24"/>
                <w:lang w:val="uk-UA"/>
              </w:rPr>
              <w:t>надання послуг</w:t>
            </w:r>
            <w:r w:rsidRPr="00BA3ED0">
              <w:rPr>
                <w:rFonts w:ascii="Times New Roman" w:eastAsia="Times New Roman" w:hAnsi="Times New Roman" w:cs="Times New Roman"/>
                <w:color w:val="000000" w:themeColor="text1"/>
                <w:sz w:val="24"/>
                <w:szCs w:val="24"/>
                <w:lang w:val="uk-UA"/>
              </w:rPr>
              <w:t xml:space="preserve">, які він буде виконувати у разі визначення учасника переможцем торгів, із зазначенням ідентифікатора та назви закупівлі, найменування </w:t>
            </w:r>
            <w:r w:rsidR="00044FA4" w:rsidRPr="00BA3ED0">
              <w:rPr>
                <w:rFonts w:ascii="Times New Roman" w:eastAsia="Times New Roman" w:hAnsi="Times New Roman" w:cs="Times New Roman"/>
                <w:color w:val="000000" w:themeColor="text1"/>
                <w:sz w:val="24"/>
                <w:szCs w:val="24"/>
                <w:lang w:val="uk-UA"/>
              </w:rPr>
              <w:t>послуг</w:t>
            </w:r>
            <w:r w:rsidRPr="00BA3ED0">
              <w:rPr>
                <w:rFonts w:ascii="Times New Roman" w:eastAsia="Times New Roman" w:hAnsi="Times New Roman" w:cs="Times New Roman"/>
                <w:color w:val="000000" w:themeColor="text1"/>
                <w:sz w:val="24"/>
                <w:szCs w:val="24"/>
                <w:lang w:val="uk-UA"/>
              </w:rPr>
              <w:t>, які будуть виконані субпідрядною організацією/співвиконавцем;</w:t>
            </w:r>
          </w:p>
          <w:p w14:paraId="135D0C8F" w14:textId="74F7E44D"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замовник перевіряє таких суб’єктів господарювання на відсутність підстав (у разі застосування до учасника процедури закупівлі), визначених пунктом 4</w:t>
            </w:r>
            <w:r w:rsidR="00431D58" w:rsidRPr="00BA3ED0">
              <w:rPr>
                <w:rFonts w:ascii="Times New Roman" w:eastAsia="Times New Roman" w:hAnsi="Times New Roman" w:cs="Times New Roman"/>
                <w:color w:val="000000" w:themeColor="text1"/>
                <w:sz w:val="24"/>
                <w:szCs w:val="24"/>
                <w:lang w:val="uk-UA"/>
              </w:rPr>
              <w:t>7</w:t>
            </w:r>
            <w:r w:rsidRPr="00BA3ED0">
              <w:rPr>
                <w:rFonts w:ascii="Times New Roman" w:eastAsia="Times New Roman" w:hAnsi="Times New Roman" w:cs="Times New Roman"/>
                <w:color w:val="000000" w:themeColor="text1"/>
                <w:sz w:val="24"/>
                <w:szCs w:val="24"/>
                <w:lang w:val="uk-UA"/>
              </w:rPr>
              <w:t xml:space="preserve"> Особливостей;</w:t>
            </w:r>
          </w:p>
          <w:p w14:paraId="73B775EE" w14:textId="45C2E39E"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обладнання, матеріально-технічної бази та технологій у субпідрядної організації</w:t>
            </w:r>
            <w:r w:rsidR="00044FA4" w:rsidRPr="00BA3ED0">
              <w:rPr>
                <w:rFonts w:ascii="Times New Roman" w:eastAsia="Times New Roman" w:hAnsi="Times New Roman" w:cs="Times New Roman"/>
                <w:color w:val="000000" w:themeColor="text1"/>
                <w:sz w:val="24"/>
                <w:szCs w:val="24"/>
                <w:lang w:val="uk-UA"/>
              </w:rPr>
              <w:t>/ співвиконавця</w:t>
            </w:r>
            <w:r w:rsidRPr="00BA3ED0">
              <w:rPr>
                <w:rFonts w:ascii="Times New Roman" w:eastAsia="Times New Roman" w:hAnsi="Times New Roman" w:cs="Times New Roman"/>
                <w:color w:val="000000" w:themeColor="text1"/>
                <w:sz w:val="24"/>
                <w:szCs w:val="24"/>
                <w:lang w:val="uk-UA"/>
              </w:rPr>
              <w:t>;</w:t>
            </w:r>
          </w:p>
          <w:p w14:paraId="60341D33" w14:textId="1DCC665D"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у субпідрядної організації/співвиконавця працівників для </w:t>
            </w:r>
            <w:r w:rsidR="00044FA4" w:rsidRPr="00BA3ED0">
              <w:rPr>
                <w:rFonts w:ascii="Times New Roman" w:eastAsia="Times New Roman" w:hAnsi="Times New Roman" w:cs="Times New Roman"/>
                <w:color w:val="000000" w:themeColor="text1"/>
                <w:sz w:val="24"/>
                <w:szCs w:val="24"/>
                <w:lang w:val="uk-UA"/>
              </w:rPr>
              <w:t>надання послуг</w:t>
            </w:r>
            <w:r w:rsidRPr="00BA3ED0">
              <w:rPr>
                <w:rFonts w:ascii="Times New Roman" w:eastAsia="Times New Roman" w:hAnsi="Times New Roman" w:cs="Times New Roman"/>
                <w:color w:val="000000" w:themeColor="text1"/>
                <w:sz w:val="24"/>
                <w:szCs w:val="24"/>
                <w:lang w:val="uk-UA"/>
              </w:rPr>
              <w:t xml:space="preserve">, до яких її залучають, які мають необхідні знання та досвід. Довідка повинна містити відомості щодо працівників, які будуть залучені субпідрядною організацією/співвиконавцем для </w:t>
            </w:r>
            <w:r w:rsidR="00044FA4" w:rsidRPr="00BA3ED0">
              <w:rPr>
                <w:rFonts w:ascii="Times New Roman" w:eastAsia="Times New Roman" w:hAnsi="Times New Roman" w:cs="Times New Roman"/>
                <w:color w:val="000000" w:themeColor="text1"/>
                <w:sz w:val="24"/>
                <w:szCs w:val="24"/>
                <w:lang w:val="uk-UA"/>
              </w:rPr>
              <w:t>надання послуг</w:t>
            </w:r>
            <w:r w:rsidRPr="00BA3ED0">
              <w:rPr>
                <w:rFonts w:ascii="Times New Roman" w:eastAsia="Times New Roman" w:hAnsi="Times New Roman" w:cs="Times New Roman"/>
                <w:color w:val="000000" w:themeColor="text1"/>
                <w:sz w:val="24"/>
                <w:szCs w:val="24"/>
                <w:lang w:val="uk-UA"/>
              </w:rPr>
              <w:t>, до яких її залучають, із зазначенням прізвища, імені, по батькові та посади (або професії); інформації про те, що вони є штатними працівниками субпідрядної організації/співвиконавця (за основним місцем роботи) або працюють за сумісництвом або працюють за суміщенням або про те, що працівники працюють за цивільно-правовими угодами чи договорами підряду;</w:t>
            </w:r>
          </w:p>
          <w:p w14:paraId="4A51238A" w14:textId="56A34E8F"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 довідку, складену в довільній формі і завірену підписом уповноваженої особи субпідрядної організації/співвиконавця, яка містить інформацію про виконання субпідрядною організацією/співвиконавцем договору щодо </w:t>
            </w:r>
            <w:r w:rsidR="00044FA4" w:rsidRPr="00BA3ED0">
              <w:rPr>
                <w:rFonts w:ascii="Times New Roman" w:eastAsia="Times New Roman" w:hAnsi="Times New Roman" w:cs="Times New Roman"/>
                <w:color w:val="000000" w:themeColor="text1"/>
                <w:sz w:val="24"/>
                <w:szCs w:val="24"/>
                <w:lang w:val="uk-UA"/>
              </w:rPr>
              <w:t>надання послуг</w:t>
            </w:r>
            <w:r w:rsidRPr="00BA3ED0">
              <w:rPr>
                <w:rFonts w:ascii="Times New Roman" w:eastAsia="Times New Roman" w:hAnsi="Times New Roman" w:cs="Times New Roman"/>
                <w:color w:val="000000" w:themeColor="text1"/>
                <w:sz w:val="24"/>
                <w:szCs w:val="24"/>
                <w:lang w:val="uk-UA"/>
              </w:rPr>
              <w:t xml:space="preserve">, до яких її залучають. Довідка повинна містити інформацію про договір: дату укладення договору; номер договору; предмет договору; найменування контрагента (підприємства, організації, установи, тощо), на замовлення якого здійснювались </w:t>
            </w:r>
            <w:r w:rsidR="00044FA4" w:rsidRPr="00BA3ED0">
              <w:rPr>
                <w:rFonts w:ascii="Times New Roman" w:eastAsia="Times New Roman" w:hAnsi="Times New Roman" w:cs="Times New Roman"/>
                <w:color w:val="000000" w:themeColor="text1"/>
                <w:sz w:val="24"/>
                <w:szCs w:val="24"/>
                <w:lang w:val="uk-UA"/>
              </w:rPr>
              <w:t>послуги</w:t>
            </w:r>
            <w:r w:rsidRPr="00BA3ED0">
              <w:rPr>
                <w:rFonts w:ascii="Times New Roman" w:eastAsia="Times New Roman" w:hAnsi="Times New Roman" w:cs="Times New Roman"/>
                <w:color w:val="000000" w:themeColor="text1"/>
                <w:sz w:val="24"/>
                <w:szCs w:val="24"/>
                <w:lang w:val="uk-UA"/>
              </w:rPr>
              <w:t xml:space="preserve"> за таким договором. Надати також сканкопію договору по кожному контрагенту, інформація про укладення договору з яким вказана в довідці;</w:t>
            </w:r>
          </w:p>
          <w:p w14:paraId="4CF30F1A" w14:textId="0DC01EDB" w:rsidR="00D373B7" w:rsidRPr="00BA3ED0" w:rsidRDefault="00044FA4" w:rsidP="00D373B7">
            <w:pPr>
              <w:pStyle w:val="1b"/>
              <w:widowControl w:val="0"/>
              <w:spacing w:line="240" w:lineRule="auto"/>
              <w:ind w:right="-57"/>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Б</w:t>
            </w:r>
            <w:r w:rsidR="00D373B7" w:rsidRPr="00BA3ED0">
              <w:rPr>
                <w:rFonts w:ascii="Times New Roman" w:eastAsia="Times New Roman" w:hAnsi="Times New Roman" w:cs="Times New Roman"/>
                <w:color w:val="000000" w:themeColor="text1"/>
                <w:sz w:val="24"/>
                <w:szCs w:val="24"/>
                <w:lang w:val="uk-UA"/>
              </w:rPr>
              <w:t xml:space="preserve">) У разі якщо учасник не планує залучати стороннього суб'єкта господарювання (субпідрядну організацію/співвиконавця) до </w:t>
            </w:r>
            <w:r w:rsidRPr="00BA3ED0">
              <w:rPr>
                <w:rFonts w:ascii="Times New Roman" w:eastAsia="Times New Roman" w:hAnsi="Times New Roman" w:cs="Times New Roman"/>
                <w:color w:val="000000" w:themeColor="text1"/>
                <w:sz w:val="24"/>
                <w:szCs w:val="24"/>
                <w:lang w:val="uk-UA"/>
              </w:rPr>
              <w:t>надання послуг</w:t>
            </w:r>
            <w:r w:rsidR="00D373B7" w:rsidRPr="00BA3ED0">
              <w:rPr>
                <w:rFonts w:ascii="Times New Roman" w:eastAsia="Times New Roman" w:hAnsi="Times New Roman" w:cs="Times New Roman"/>
                <w:color w:val="000000" w:themeColor="text1"/>
                <w:sz w:val="24"/>
                <w:szCs w:val="24"/>
                <w:lang w:val="uk-UA"/>
              </w:rPr>
              <w:t xml:space="preserve">, що є предметом закупівлі, </w:t>
            </w:r>
            <w:r w:rsidRPr="00BA3ED0">
              <w:rPr>
                <w:rFonts w:ascii="Times New Roman" w:eastAsia="Times New Roman" w:hAnsi="Times New Roman" w:cs="Times New Roman"/>
                <w:color w:val="000000" w:themeColor="text1"/>
                <w:sz w:val="24"/>
                <w:szCs w:val="24"/>
                <w:lang w:val="uk-UA"/>
              </w:rPr>
              <w:t xml:space="preserve">в обсязі не менше ніж 20 відсотків від вартості договору про закупівлю, </w:t>
            </w:r>
            <w:r w:rsidR="00D373B7" w:rsidRPr="00BA3ED0">
              <w:rPr>
                <w:rFonts w:ascii="Times New Roman" w:eastAsia="Times New Roman" w:hAnsi="Times New Roman" w:cs="Times New Roman"/>
                <w:color w:val="000000" w:themeColor="text1"/>
                <w:sz w:val="24"/>
                <w:szCs w:val="24"/>
                <w:lang w:val="uk-UA"/>
              </w:rPr>
              <w:t>про це у складі пропозиції надається довідка.</w:t>
            </w:r>
          </w:p>
        </w:tc>
      </w:tr>
      <w:tr w:rsidR="00D373B7" w:rsidRPr="00BA3ED0" w14:paraId="6BAB46C2" w14:textId="77777777" w:rsidTr="008421DA">
        <w:trPr>
          <w:trHeight w:val="520"/>
          <w:jc w:val="center"/>
        </w:trPr>
        <w:tc>
          <w:tcPr>
            <w:tcW w:w="576" w:type="dxa"/>
          </w:tcPr>
          <w:p w14:paraId="7BCCBC8A"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8</w:t>
            </w:r>
          </w:p>
        </w:tc>
        <w:tc>
          <w:tcPr>
            <w:tcW w:w="3218" w:type="dxa"/>
            <w:gridSpan w:val="2"/>
          </w:tcPr>
          <w:p w14:paraId="7869F9F5"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D373B7" w:rsidRPr="00BA3ED0"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BA3ED0">
              <w:rPr>
                <w:rFonts w:ascii="Times New Roman" w:eastAsia="Times New Roman" w:hAnsi="Times New Roman" w:cs="Times New Roman"/>
                <w:color w:val="000000" w:themeColor="text1"/>
                <w:sz w:val="24"/>
                <w:szCs w:val="24"/>
                <w:lang w:val="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3B7" w:rsidRPr="00BA3ED0" w14:paraId="6C0D1E82" w14:textId="77777777" w:rsidTr="008421DA">
        <w:trPr>
          <w:trHeight w:val="316"/>
          <w:jc w:val="center"/>
        </w:trPr>
        <w:tc>
          <w:tcPr>
            <w:tcW w:w="10013" w:type="dxa"/>
            <w:gridSpan w:val="4"/>
          </w:tcPr>
          <w:p w14:paraId="24C671EC" w14:textId="77777777" w:rsidR="00D373B7" w:rsidRPr="00BA3ED0" w:rsidRDefault="00D373B7" w:rsidP="00D373B7">
            <w:pPr>
              <w:pStyle w:val="1b"/>
              <w:widowControl w:val="0"/>
              <w:spacing w:line="240" w:lineRule="auto"/>
              <w:ind w:right="-58"/>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lastRenderedPageBreak/>
              <w:t>Розділ 4. Подання та розкриття тендерної пропозиції</w:t>
            </w:r>
          </w:p>
        </w:tc>
      </w:tr>
      <w:tr w:rsidR="00D373B7" w:rsidRPr="00BA3ED0" w14:paraId="491D1AAE" w14:textId="77777777" w:rsidTr="008421DA">
        <w:trPr>
          <w:trHeight w:val="520"/>
          <w:jc w:val="center"/>
        </w:trPr>
        <w:tc>
          <w:tcPr>
            <w:tcW w:w="576" w:type="dxa"/>
          </w:tcPr>
          <w:p w14:paraId="4E584EC5"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D373B7" w:rsidRPr="00BA3ED0"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2DC20335" w14:textId="4D1980BB" w:rsidR="00D373B7" w:rsidRPr="00BA3ED0" w:rsidRDefault="00D373B7" w:rsidP="00D373B7">
            <w:pPr>
              <w:pStyle w:val="1b"/>
              <w:widowControl w:val="0"/>
              <w:spacing w:line="240" w:lineRule="auto"/>
              <w:ind w:right="-57"/>
              <w:jc w:val="both"/>
              <w:rPr>
                <w:rFonts w:ascii="Times New Roman" w:hAnsi="Times New Roman" w:cs="Times New Roman"/>
                <w:color w:val="0070C0"/>
                <w:sz w:val="24"/>
                <w:szCs w:val="24"/>
              </w:rPr>
            </w:pPr>
            <w:r w:rsidRPr="00BA3ED0">
              <w:rPr>
                <w:rFonts w:ascii="Times New Roman" w:eastAsia="Times New Roman" w:hAnsi="Times New Roman" w:cs="Times New Roman"/>
                <w:color w:val="0070C0"/>
                <w:sz w:val="24"/>
                <w:szCs w:val="24"/>
                <w:lang w:val="uk-UA"/>
              </w:rPr>
              <w:t>1.1. Кінцевий строк подання тендерних пропозицій</w:t>
            </w:r>
            <w:r w:rsidRPr="00BA3ED0">
              <w:rPr>
                <w:rFonts w:ascii="Times New Roman" w:hAnsi="Times New Roman" w:cs="Times New Roman"/>
                <w:b/>
                <w:color w:val="0070C0"/>
                <w:sz w:val="24"/>
                <w:szCs w:val="24"/>
                <w:lang w:val="uk-UA" w:eastAsia="en-US"/>
              </w:rPr>
              <w:t xml:space="preserve"> </w:t>
            </w:r>
            <w:r w:rsidRPr="00BA3ED0">
              <w:rPr>
                <w:rFonts w:ascii="Times New Roman" w:hAnsi="Times New Roman" w:cs="Times New Roman"/>
                <w:b/>
                <w:strike/>
                <w:color w:val="0070C0"/>
                <w:sz w:val="24"/>
                <w:szCs w:val="24"/>
                <w:lang w:val="uk-UA" w:eastAsia="en-US"/>
              </w:rPr>
              <w:t xml:space="preserve"> </w:t>
            </w:r>
            <w:r w:rsidRPr="00BA3ED0">
              <w:rPr>
                <w:rFonts w:ascii="Times New Roman" w:hAnsi="Times New Roman" w:cs="Times New Roman"/>
                <w:b/>
                <w:color w:val="0070C0"/>
                <w:sz w:val="24"/>
                <w:szCs w:val="24"/>
                <w:lang w:val="uk-UA" w:eastAsia="en-US"/>
              </w:rPr>
              <w:t xml:space="preserve"> </w:t>
            </w:r>
            <w:r w:rsidR="0004586C" w:rsidRPr="00BA3ED0">
              <w:rPr>
                <w:rFonts w:ascii="Times New Roman" w:hAnsi="Times New Roman" w:cs="Times New Roman"/>
                <w:b/>
                <w:color w:val="0070C0"/>
                <w:sz w:val="24"/>
                <w:szCs w:val="24"/>
                <w:lang w:val="uk-UA" w:eastAsia="en-US"/>
              </w:rPr>
              <w:t>20</w:t>
            </w:r>
            <w:r w:rsidRPr="00BA3ED0">
              <w:rPr>
                <w:rFonts w:ascii="Times New Roman" w:hAnsi="Times New Roman" w:cs="Times New Roman"/>
                <w:b/>
                <w:color w:val="0070C0"/>
                <w:sz w:val="24"/>
                <w:szCs w:val="24"/>
                <w:lang w:val="uk-UA" w:eastAsia="en-US"/>
              </w:rPr>
              <w:t>.</w:t>
            </w:r>
            <w:r w:rsidR="00CA787C" w:rsidRPr="00BA3ED0">
              <w:rPr>
                <w:rFonts w:ascii="Times New Roman" w:hAnsi="Times New Roman" w:cs="Times New Roman"/>
                <w:b/>
                <w:color w:val="0070C0"/>
                <w:sz w:val="24"/>
                <w:szCs w:val="24"/>
                <w:lang w:val="uk-UA" w:eastAsia="en-US"/>
              </w:rPr>
              <w:t>1</w:t>
            </w:r>
            <w:r w:rsidRPr="00BA3ED0">
              <w:rPr>
                <w:rFonts w:ascii="Times New Roman" w:hAnsi="Times New Roman" w:cs="Times New Roman"/>
                <w:b/>
                <w:color w:val="0070C0"/>
                <w:sz w:val="24"/>
                <w:szCs w:val="24"/>
                <w:lang w:val="uk-UA" w:eastAsia="en-US"/>
              </w:rPr>
              <w:t xml:space="preserve">0.2023р. до </w:t>
            </w:r>
            <w:r w:rsidR="0004586C" w:rsidRPr="00BA3ED0">
              <w:rPr>
                <w:rFonts w:ascii="Times New Roman" w:hAnsi="Times New Roman" w:cs="Times New Roman"/>
                <w:b/>
                <w:color w:val="0070C0"/>
                <w:sz w:val="24"/>
                <w:szCs w:val="24"/>
                <w:lang w:val="uk-UA" w:eastAsia="en-US"/>
              </w:rPr>
              <w:t>00</w:t>
            </w:r>
            <w:r w:rsidRPr="00BA3ED0">
              <w:rPr>
                <w:rFonts w:ascii="Times New Roman" w:hAnsi="Times New Roman" w:cs="Times New Roman"/>
                <w:b/>
                <w:color w:val="0070C0"/>
                <w:sz w:val="24"/>
                <w:szCs w:val="24"/>
                <w:lang w:val="uk-UA" w:eastAsia="en-US"/>
              </w:rPr>
              <w:t>:00</w:t>
            </w:r>
          </w:p>
          <w:p w14:paraId="478751FB" w14:textId="77777777" w:rsidR="00D373B7" w:rsidRPr="00BA3ED0" w:rsidRDefault="00D373B7"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562E4BC1" w14:textId="57D52F30" w:rsidR="00D373B7" w:rsidRPr="00BA3ED0" w:rsidRDefault="00D373B7" w:rsidP="00D373B7">
            <w:pPr>
              <w:pStyle w:val="1b"/>
              <w:widowControl w:val="0"/>
              <w:spacing w:line="240" w:lineRule="auto"/>
              <w:ind w:right="-57"/>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D373B7" w:rsidRPr="00BA3ED0" w14:paraId="78BA5EC7" w14:textId="77777777" w:rsidTr="008421DA">
        <w:trPr>
          <w:trHeight w:val="520"/>
          <w:jc w:val="center"/>
        </w:trPr>
        <w:tc>
          <w:tcPr>
            <w:tcW w:w="576" w:type="dxa"/>
          </w:tcPr>
          <w:p w14:paraId="7C9570CE"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w:t>
            </w:r>
          </w:p>
        </w:tc>
        <w:tc>
          <w:tcPr>
            <w:tcW w:w="3218" w:type="dxa"/>
            <w:gridSpan w:val="2"/>
          </w:tcPr>
          <w:p w14:paraId="0C1588BF"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4FC86B7" w14:textId="77777777" w:rsidR="00431D58" w:rsidRPr="00BA3ED0" w:rsidRDefault="00431D58"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C8F871" w14:textId="77777777" w:rsidR="00431D58" w:rsidRPr="00BA3ED0" w:rsidRDefault="00431D58"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6EFD858" w14:textId="77777777" w:rsidR="00431D58" w:rsidRPr="00BA3ED0" w:rsidRDefault="00431D58"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14:paraId="6A4BAB3E" w14:textId="77777777" w:rsidR="00431D58" w:rsidRPr="00BA3ED0" w:rsidRDefault="00431D58" w:rsidP="00431D58">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12BCF3F" w14:textId="73F54C5A" w:rsidR="00D373B7" w:rsidRPr="00BA3ED0" w:rsidRDefault="00431D58" w:rsidP="00431D5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BA3ED0">
              <w:rPr>
                <w:rFonts w:ascii="Times New Roman" w:eastAsia="Times New Roman" w:hAnsi="Times New Roman" w:cs="Times New Roman"/>
                <w:color w:val="000000" w:themeColor="text1"/>
                <w:sz w:val="24"/>
                <w:szCs w:val="24"/>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D373B7" w:rsidRPr="00BA3ED0" w14:paraId="5740C125" w14:textId="77777777" w:rsidTr="008421DA">
        <w:trPr>
          <w:trHeight w:val="212"/>
          <w:jc w:val="center"/>
        </w:trPr>
        <w:tc>
          <w:tcPr>
            <w:tcW w:w="10013" w:type="dxa"/>
            <w:gridSpan w:val="4"/>
          </w:tcPr>
          <w:p w14:paraId="20D2EFA8" w14:textId="77777777" w:rsidR="00D373B7" w:rsidRPr="00BA3ED0" w:rsidRDefault="00D373B7" w:rsidP="00D373B7">
            <w:pPr>
              <w:pStyle w:val="1b"/>
              <w:widowControl w:val="0"/>
              <w:spacing w:line="240" w:lineRule="auto"/>
              <w:ind w:right="-58"/>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lastRenderedPageBreak/>
              <w:t>Розділ 5. Оцінка тендерної пропозиції</w:t>
            </w:r>
          </w:p>
        </w:tc>
      </w:tr>
      <w:tr w:rsidR="00D373B7" w:rsidRPr="00BA3ED0" w14:paraId="5EDD5C93" w14:textId="77777777" w:rsidTr="008421DA">
        <w:trPr>
          <w:trHeight w:val="520"/>
          <w:jc w:val="center"/>
        </w:trPr>
        <w:tc>
          <w:tcPr>
            <w:tcW w:w="576" w:type="dxa"/>
          </w:tcPr>
          <w:p w14:paraId="6A3E7C5C"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1</w:t>
            </w:r>
          </w:p>
        </w:tc>
        <w:tc>
          <w:tcPr>
            <w:tcW w:w="3218" w:type="dxa"/>
            <w:gridSpan w:val="2"/>
          </w:tcPr>
          <w:p w14:paraId="7A35C00B"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0C6028C5" w:rsidR="00D373B7" w:rsidRPr="00BA3ED0" w:rsidRDefault="00A70359" w:rsidP="00D373B7">
            <w:pPr>
              <w:pStyle w:val="rvps2"/>
              <w:shd w:val="clear" w:color="auto" w:fill="FFFFFF"/>
              <w:spacing w:before="0" w:beforeAutospacing="0" w:after="0" w:afterAutospacing="0"/>
              <w:jc w:val="both"/>
              <w:textAlignment w:val="baseline"/>
              <w:rPr>
                <w:color w:val="000000" w:themeColor="text1"/>
                <w:lang w:val="uk-UA"/>
              </w:rPr>
            </w:pPr>
            <w:bookmarkStart w:id="8" w:name="n480"/>
            <w:bookmarkStart w:id="9" w:name="n481"/>
            <w:bookmarkEnd w:id="8"/>
            <w:bookmarkEnd w:id="9"/>
            <w:r w:rsidRPr="00BA3ED0">
              <w:rPr>
                <w:color w:val="000000" w:themeColor="text1"/>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373B7" w:rsidRPr="00BA3ED0">
              <w:rPr>
                <w:color w:val="000000" w:themeColor="text1"/>
                <w:lang w:val="uk-UA"/>
              </w:rPr>
              <w:t>.</w:t>
            </w:r>
          </w:p>
          <w:p w14:paraId="5C43215E" w14:textId="5045899F" w:rsidR="00D373B7" w:rsidRPr="00BA3ED0" w:rsidRDefault="00D373B7" w:rsidP="00D373B7">
            <w:pPr>
              <w:pStyle w:val="rvps2"/>
              <w:shd w:val="clear" w:color="auto" w:fill="FFFFFF"/>
              <w:spacing w:before="0" w:beforeAutospacing="0" w:after="0" w:afterAutospacing="0"/>
              <w:jc w:val="both"/>
              <w:textAlignment w:val="baseline"/>
              <w:rPr>
                <w:b/>
                <w:iCs/>
                <w:color w:val="000000" w:themeColor="text1"/>
              </w:rPr>
            </w:pPr>
            <w:r w:rsidRPr="00BA3ED0">
              <w:rPr>
                <w:color w:val="000000" w:themeColor="text1"/>
                <w:lang w:val="uk-UA"/>
              </w:rPr>
              <w:t xml:space="preserve">1.2. </w:t>
            </w:r>
            <w:bookmarkStart w:id="10" w:name="_Toc269286945"/>
            <w:r w:rsidRPr="00BA3ED0">
              <w:rPr>
                <w:iCs/>
                <w:color w:val="000000" w:themeColor="text1"/>
              </w:rPr>
              <w:t>Критерії оцінки тендерних пропозицій:</w:t>
            </w:r>
            <w:bookmarkEnd w:id="10"/>
          </w:p>
          <w:p w14:paraId="1663F6CE" w14:textId="77777777" w:rsidR="00D373B7" w:rsidRPr="00BA3ED0" w:rsidRDefault="00D373B7" w:rsidP="00D373B7">
            <w:pPr>
              <w:keepNext/>
              <w:suppressAutoHyphens w:val="0"/>
              <w:autoSpaceDN w:val="0"/>
              <w:adjustRightInd w:val="0"/>
              <w:jc w:val="both"/>
              <w:outlineLvl w:val="1"/>
              <w:rPr>
                <w:rFonts w:eastAsia="Times New Roman"/>
                <w:b w:val="0"/>
                <w:bCs/>
                <w:iCs/>
                <w:color w:val="000000" w:themeColor="text1"/>
                <w:lang w:eastAsia="ru-RU" w:bidi="ar-SA"/>
              </w:rPr>
            </w:pPr>
            <w:r w:rsidRPr="00BA3ED0">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140006A5" w14:textId="5CD7E1AF" w:rsidR="00D373B7" w:rsidRPr="00BA3ED0" w:rsidRDefault="00D373B7" w:rsidP="00D373B7">
            <w:pPr>
              <w:widowControl/>
              <w:suppressAutoHyphens w:val="0"/>
              <w:autoSpaceDE/>
              <w:jc w:val="both"/>
              <w:rPr>
                <w:rFonts w:eastAsia="Times New Roman"/>
                <w:b w:val="0"/>
                <w:color w:val="000000" w:themeColor="text1"/>
                <w:lang w:eastAsia="ru-RU" w:bidi="ar-SA"/>
              </w:rPr>
            </w:pPr>
            <w:r w:rsidRPr="00BA3ED0">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56B0C996" w14:textId="77777777" w:rsidR="00D373B7" w:rsidRPr="00BA3ED0" w:rsidRDefault="00D373B7" w:rsidP="00D373B7">
            <w:pPr>
              <w:widowControl/>
              <w:suppressAutoHyphens w:val="0"/>
              <w:autoSpaceDE/>
              <w:jc w:val="both"/>
              <w:rPr>
                <w:rFonts w:eastAsia="Times New Roman"/>
                <w:b w:val="0"/>
                <w:color w:val="000000" w:themeColor="text1"/>
                <w:lang w:eastAsia="ru-RU" w:bidi="ar-SA"/>
              </w:rPr>
            </w:pPr>
          </w:p>
          <w:p w14:paraId="573263F8" w14:textId="6457D338" w:rsidR="00D373B7" w:rsidRPr="00BA3ED0" w:rsidRDefault="00D373B7" w:rsidP="00D373B7">
            <w:pPr>
              <w:widowControl/>
              <w:suppressAutoHyphens w:val="0"/>
              <w:autoSpaceDE/>
              <w:jc w:val="both"/>
              <w:rPr>
                <w:rFonts w:eastAsia="Times New Roman"/>
                <w:b w:val="0"/>
                <w:color w:val="000000" w:themeColor="text1"/>
                <w:lang w:eastAsia="ru-RU" w:bidi="ar-SA"/>
              </w:rPr>
            </w:pPr>
            <w:r w:rsidRPr="00BA3ED0">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43321130" w14:textId="77777777" w:rsidR="00D373B7" w:rsidRPr="00BA3ED0" w:rsidRDefault="00D373B7" w:rsidP="00D373B7">
            <w:pPr>
              <w:widowControl/>
              <w:suppressAutoHyphens w:val="0"/>
              <w:autoSpaceDE/>
              <w:jc w:val="both"/>
              <w:rPr>
                <w:rFonts w:eastAsia="Times New Roman"/>
                <w:b w:val="0"/>
                <w:color w:val="000000" w:themeColor="text1"/>
                <w:lang w:eastAsia="ru-RU" w:bidi="ar-SA"/>
              </w:rPr>
            </w:pPr>
          </w:p>
          <w:p w14:paraId="72CA2E15" w14:textId="7B0804F4" w:rsidR="00D373B7" w:rsidRPr="00BA3ED0" w:rsidRDefault="00D373B7" w:rsidP="00D373B7">
            <w:pPr>
              <w:widowControl/>
              <w:suppressAutoHyphens w:val="0"/>
              <w:autoSpaceDE/>
              <w:jc w:val="both"/>
              <w:rPr>
                <w:rFonts w:eastAsia="Times New Roman"/>
                <w:b w:val="0"/>
                <w:color w:val="000000" w:themeColor="text1"/>
                <w:lang w:eastAsia="ru-RU" w:bidi="ar-SA"/>
              </w:rPr>
            </w:pPr>
            <w:r w:rsidRPr="00BA3ED0">
              <w:rPr>
                <w:rFonts w:eastAsia="Times New Roman"/>
                <w:b w:val="0"/>
                <w:color w:val="000000" w:themeColor="text1"/>
                <w:lang w:eastAsia="ru-RU" w:bidi="ar-SA"/>
              </w:rPr>
              <w:t>1.3. Методика оцінки:</w:t>
            </w:r>
          </w:p>
          <w:p w14:paraId="5156DF0D" w14:textId="1A5EF5A0" w:rsidR="00D373B7" w:rsidRPr="00BA3ED0" w:rsidRDefault="00D373B7" w:rsidP="00D373B7">
            <w:pPr>
              <w:widowControl/>
              <w:suppressAutoHyphens w:val="0"/>
              <w:autoSpaceDE/>
              <w:jc w:val="both"/>
              <w:rPr>
                <w:rFonts w:eastAsia="Times New Roman"/>
                <w:b w:val="0"/>
                <w:color w:val="000000" w:themeColor="text1"/>
                <w:lang w:eastAsia="ru-RU" w:bidi="ar-SA"/>
              </w:rPr>
            </w:pPr>
            <w:r w:rsidRPr="00BA3ED0">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A3ED0">
              <w:rPr>
                <w:b w:val="0"/>
                <w:i/>
                <w:color w:val="000000" w:themeColor="text1"/>
                <w:lang w:eastAsia="ru-RU" w:bidi="ar-SA"/>
              </w:rPr>
              <w:t xml:space="preserve"> </w:t>
            </w:r>
            <w:r w:rsidRPr="00BA3ED0">
              <w:rPr>
                <w:rFonts w:eastAsia="Times New Roman"/>
                <w:b w:val="0"/>
                <w:i/>
                <w:color w:val="000000" w:themeColor="text1"/>
                <w:lang w:val="ru-RU" w:eastAsia="ru-RU" w:bidi="ar-SA"/>
              </w:rPr>
              <w:t>Всі пропозиції, оцінені згідно з критерієм оцінки, шикуються по мірі зростання значень показника критерію оцінки.</w:t>
            </w:r>
          </w:p>
          <w:p w14:paraId="0CB7E6A5" w14:textId="77777777" w:rsidR="00D373B7" w:rsidRPr="00BA3ED0" w:rsidRDefault="00D373B7" w:rsidP="00A70359">
            <w:pPr>
              <w:pStyle w:val="rvps2"/>
              <w:shd w:val="clear" w:color="auto" w:fill="FFFFFF"/>
              <w:spacing w:before="0" w:beforeAutospacing="0" w:after="0" w:afterAutospacing="0"/>
              <w:jc w:val="both"/>
              <w:textAlignment w:val="baseline"/>
              <w:rPr>
                <w:i/>
                <w:color w:val="000000" w:themeColor="text1"/>
                <w:lang w:val="uk-UA"/>
              </w:rPr>
            </w:pPr>
          </w:p>
          <w:p w14:paraId="209D0C2E" w14:textId="5304A260" w:rsidR="00D373B7" w:rsidRPr="00BA3ED0" w:rsidRDefault="00D373B7" w:rsidP="00A70359">
            <w:pPr>
              <w:pStyle w:val="rvps2"/>
              <w:shd w:val="clear" w:color="auto" w:fill="FFFFFF"/>
              <w:spacing w:before="0" w:beforeAutospacing="0" w:after="0" w:afterAutospacing="0"/>
              <w:jc w:val="both"/>
              <w:textAlignment w:val="baseline"/>
              <w:rPr>
                <w:color w:val="000000" w:themeColor="text1"/>
                <w:lang w:val="uk-UA"/>
              </w:rPr>
            </w:pPr>
            <w:r w:rsidRPr="00BA3ED0">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53954449" w14:textId="77777777" w:rsidR="00A70359" w:rsidRPr="00BA3ED0" w:rsidRDefault="00A70359" w:rsidP="00A7035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w:t>
            </w:r>
          </w:p>
          <w:p w14:paraId="030BF909" w14:textId="20698BD9" w:rsidR="00D373B7" w:rsidRPr="00BA3ED0" w:rsidRDefault="00A70359" w:rsidP="00A70359">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29AC30" w14:textId="50FBDC57" w:rsidR="00D373B7" w:rsidRPr="00BA3ED0" w:rsidRDefault="00D373B7" w:rsidP="00A70359">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lastRenderedPageBreak/>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AD0EA" w14:textId="66F352A6" w:rsidR="00D373B7" w:rsidRPr="00BA3ED0" w:rsidRDefault="00A70359" w:rsidP="00D373B7">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373B7" w:rsidRPr="00BA3ED0" w14:paraId="6911CA81" w14:textId="77777777" w:rsidTr="0062737F">
        <w:trPr>
          <w:trHeight w:val="274"/>
          <w:jc w:val="center"/>
        </w:trPr>
        <w:tc>
          <w:tcPr>
            <w:tcW w:w="576" w:type="dxa"/>
          </w:tcPr>
          <w:p w14:paraId="6D355CC0"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3341A6D"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Інша інформація</w:t>
            </w:r>
          </w:p>
        </w:tc>
        <w:tc>
          <w:tcPr>
            <w:tcW w:w="6219" w:type="dxa"/>
          </w:tcPr>
          <w:p w14:paraId="3BF47797" w14:textId="2DAF441A" w:rsidR="00FC38CC" w:rsidRPr="00BA3ED0" w:rsidRDefault="00D373B7" w:rsidP="00FC38CC">
            <w:pPr>
              <w:jc w:val="both"/>
              <w:rPr>
                <w:rFonts w:eastAsiaTheme="minorHAnsi"/>
                <w:bCs/>
                <w:lang w:bidi="ar-SA"/>
              </w:rPr>
            </w:pPr>
            <w:r w:rsidRPr="00BA3ED0">
              <w:rPr>
                <w:rFonts w:eastAsia="Times New Roman"/>
                <w:b w:val="0"/>
                <w:color w:val="000000" w:themeColor="text1"/>
              </w:rPr>
              <w:t>2.1.</w:t>
            </w:r>
            <w:r w:rsidRPr="00BA3ED0">
              <w:rPr>
                <w:rFonts w:eastAsia="Times New Roman"/>
                <w:color w:val="000000" w:themeColor="text1"/>
              </w:rPr>
              <w:t xml:space="preserve"> </w:t>
            </w:r>
            <w:r w:rsidR="00FC38CC" w:rsidRPr="00BA3ED0">
              <w:rPr>
                <w:rFonts w:eastAsiaTheme="minorHAnsi"/>
                <w:bCs/>
                <w:lang w:bidi="ar-SA"/>
              </w:rPr>
              <w:t>Розрахунок ціни тендернорї пропозиції учасника здійснюється виходячи з тих умов, що:</w:t>
            </w:r>
          </w:p>
          <w:p w14:paraId="01827A71" w14:textId="21871C68" w:rsidR="00FC38CC" w:rsidRPr="00BA3ED0" w:rsidRDefault="00FC38CC" w:rsidP="00FC38CC">
            <w:pPr>
              <w:widowControl/>
              <w:suppressAutoHyphens w:val="0"/>
              <w:autoSpaceDN w:val="0"/>
              <w:adjustRightInd w:val="0"/>
              <w:jc w:val="both"/>
              <w:rPr>
                <w:rFonts w:eastAsiaTheme="minorHAnsi"/>
                <w:b w:val="0"/>
                <w:lang w:val="ru-RU" w:bidi="ar-SA"/>
              </w:rPr>
            </w:pPr>
            <w:r w:rsidRPr="00BA3ED0">
              <w:rPr>
                <w:rFonts w:eastAsiaTheme="minorHAnsi"/>
                <w:b w:val="0"/>
                <w:lang w:val="ru-RU" w:bidi="ar-SA"/>
              </w:rPr>
              <w:t xml:space="preserve">- ціна тендерної пропозиції означає суму, </w:t>
            </w:r>
            <w:proofErr w:type="gramStart"/>
            <w:r w:rsidRPr="00BA3ED0">
              <w:rPr>
                <w:rFonts w:eastAsiaTheme="minorHAnsi"/>
                <w:b w:val="0"/>
                <w:lang w:val="ru-RU" w:bidi="ar-SA"/>
              </w:rPr>
              <w:t>за яку</w:t>
            </w:r>
            <w:proofErr w:type="gramEnd"/>
            <w:r w:rsidRPr="00BA3ED0">
              <w:rPr>
                <w:rFonts w:eastAsiaTheme="minorHAnsi"/>
                <w:b w:val="0"/>
                <w:lang w:val="ru-RU" w:bidi="ar-SA"/>
              </w:rPr>
              <w:t xml:space="preserve"> учасник згоден надати замовнику </w:t>
            </w:r>
            <w:r w:rsidRPr="00BA3ED0">
              <w:rPr>
                <w:rFonts w:eastAsiaTheme="minorHAnsi"/>
                <w:bCs/>
                <w:lang w:val="ru-RU" w:bidi="ar-SA"/>
              </w:rPr>
              <w:t>послуги</w:t>
            </w:r>
            <w:r w:rsidRPr="00BA3ED0">
              <w:rPr>
                <w:rFonts w:eastAsiaTheme="minorHAnsi"/>
                <w:b w:val="0"/>
                <w:lang w:val="ru-RU" w:bidi="ar-SA"/>
              </w:rPr>
              <w:t>, відповідно до вимог, визначених в Технічній специфікації (</w:t>
            </w:r>
            <w:r w:rsidRPr="00BA3ED0">
              <w:rPr>
                <w:rFonts w:eastAsiaTheme="minorHAnsi"/>
                <w:bCs/>
                <w:lang w:val="ru-RU" w:bidi="ar-SA"/>
              </w:rPr>
              <w:t xml:space="preserve">додаток 2 </w:t>
            </w:r>
            <w:r w:rsidRPr="00BA3ED0">
              <w:rPr>
                <w:rFonts w:eastAsiaTheme="minorHAnsi"/>
                <w:b w:val="0"/>
                <w:lang w:val="ru-RU" w:bidi="ar-SA"/>
              </w:rPr>
              <w:t>до тендерної документації);</w:t>
            </w:r>
          </w:p>
          <w:p w14:paraId="68035A3D" w14:textId="2B1BC2A9" w:rsidR="00FC38CC" w:rsidRPr="00BA3ED0" w:rsidRDefault="00FC38CC" w:rsidP="00FC38CC">
            <w:pPr>
              <w:widowControl/>
              <w:suppressAutoHyphens w:val="0"/>
              <w:autoSpaceDN w:val="0"/>
              <w:adjustRightInd w:val="0"/>
              <w:jc w:val="both"/>
              <w:rPr>
                <w:rFonts w:eastAsiaTheme="minorHAnsi"/>
                <w:b w:val="0"/>
                <w:lang w:val="ru-RU" w:bidi="ar-SA"/>
              </w:rPr>
            </w:pPr>
            <w:r w:rsidRPr="00BA3ED0">
              <w:rPr>
                <w:rFonts w:eastAsiaTheme="minorHAnsi"/>
                <w:b w:val="0"/>
                <w:lang w:val="ru-RU" w:bidi="ar-SA"/>
              </w:rPr>
              <w:t>- до ціни тендерної пропозиції не включаються будь-які витрати, пов’язані з отриманням документів дозвільного характеру, підготовкою та поданням тендерної пропозиції, а також витрати, що пов’язані з укладенням договору про закупівлю;</w:t>
            </w:r>
          </w:p>
          <w:p w14:paraId="1A725192" w14:textId="33170371" w:rsidR="00FC38CC" w:rsidRPr="00BA3ED0" w:rsidRDefault="00FC38CC" w:rsidP="00FC38CC">
            <w:pPr>
              <w:widowControl/>
              <w:suppressAutoHyphens w:val="0"/>
              <w:autoSpaceDN w:val="0"/>
              <w:adjustRightInd w:val="0"/>
              <w:jc w:val="both"/>
              <w:rPr>
                <w:b w:val="0"/>
                <w:color w:val="000000"/>
              </w:rPr>
            </w:pPr>
            <w:r w:rsidRPr="00BA3ED0">
              <w:rPr>
                <w:rFonts w:eastAsiaTheme="minorHAnsi"/>
                <w:b w:val="0"/>
                <w:lang w:val="ru-RU" w:bidi="ar-SA"/>
              </w:rPr>
              <w:t>- ціна тендерної пропозиції повинна бути остаточно визначена без будь-яких посилань, обмежень або застережень. Ціна тендерної пропозиції не може бути змінена, окрім випадків, передбачених законодавством України.</w:t>
            </w:r>
          </w:p>
          <w:p w14:paraId="78EF123B" w14:textId="09D5216D" w:rsidR="00D373B7" w:rsidRPr="00BA3ED0" w:rsidRDefault="00D373B7" w:rsidP="00D373B7">
            <w:pPr>
              <w:jc w:val="both"/>
              <w:rPr>
                <w:bCs/>
                <w:color w:val="000000" w:themeColor="text1"/>
              </w:rPr>
            </w:pPr>
            <w:r w:rsidRPr="00BA3ED0">
              <w:rPr>
                <w:b w:val="0"/>
                <w:color w:val="000000"/>
              </w:rPr>
              <w:t xml:space="preserve">В ціні пропозиції учасник зазначає вартість усіх підрядних </w:t>
            </w:r>
            <w:r w:rsidR="00FC38CC" w:rsidRPr="00BA3ED0">
              <w:rPr>
                <w:b w:val="0"/>
                <w:color w:val="000000"/>
              </w:rPr>
              <w:t>послуг/</w:t>
            </w:r>
            <w:r w:rsidRPr="00BA3ED0">
              <w:rPr>
                <w:b w:val="0"/>
                <w:color w:val="000000"/>
              </w:rPr>
              <w:t>робіт, передбачених в технічн</w:t>
            </w:r>
            <w:r w:rsidR="00FC38CC" w:rsidRPr="00BA3ED0">
              <w:rPr>
                <w:b w:val="0"/>
                <w:color w:val="000000"/>
              </w:rPr>
              <w:t>ій</w:t>
            </w:r>
            <w:r w:rsidRPr="00BA3ED0">
              <w:rPr>
                <w:b w:val="0"/>
                <w:color w:val="000000"/>
              </w:rPr>
              <w:t xml:space="preserve"> </w:t>
            </w:r>
            <w:r w:rsidR="00FC38CC" w:rsidRPr="00BA3ED0">
              <w:rPr>
                <w:b w:val="0"/>
                <w:color w:val="000000"/>
              </w:rPr>
              <w:t>специфікації</w:t>
            </w:r>
            <w:r w:rsidRPr="00BA3ED0">
              <w:rPr>
                <w:b w:val="0"/>
                <w:color w:val="000000"/>
              </w:rPr>
              <w:t xml:space="preserve"> замовника, з урахуванням послуг (робіт), що виконуються субпідрядними організаціями</w:t>
            </w:r>
          </w:p>
          <w:p w14:paraId="13452D39" w14:textId="5FE49442" w:rsidR="00D373B7" w:rsidRPr="00BA3ED0" w:rsidRDefault="00D373B7" w:rsidP="00D373B7">
            <w:pPr>
              <w:jc w:val="both"/>
              <w:rPr>
                <w:bCs/>
                <w:color w:val="000000" w:themeColor="text1"/>
              </w:rPr>
            </w:pPr>
          </w:p>
          <w:p w14:paraId="25A2077F" w14:textId="77777777" w:rsidR="00D373B7" w:rsidRPr="00BA3ED0" w:rsidRDefault="00D373B7" w:rsidP="00D373B7">
            <w:pPr>
              <w:jc w:val="both"/>
              <w:rPr>
                <w:bCs/>
                <w:color w:val="000000" w:themeColor="text1"/>
              </w:rPr>
            </w:pPr>
            <w:r w:rsidRPr="00BA3ED0">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174BD42" w14:textId="77777777" w:rsidR="00D373B7" w:rsidRPr="00BA3ED0" w:rsidRDefault="00D373B7" w:rsidP="00D373B7">
            <w:pPr>
              <w:jc w:val="both"/>
              <w:rPr>
                <w:bCs/>
                <w:color w:val="000000" w:themeColor="text1"/>
              </w:rPr>
            </w:pPr>
          </w:p>
          <w:p w14:paraId="688E693D" w14:textId="2B867A48" w:rsidR="00D373B7" w:rsidRPr="00BA3ED0" w:rsidRDefault="00D373B7" w:rsidP="00D373B7">
            <w:pPr>
              <w:jc w:val="both"/>
              <w:rPr>
                <w:color w:val="000000" w:themeColor="text1"/>
              </w:rPr>
            </w:pPr>
            <w:r w:rsidRPr="00BA3ED0">
              <w:rPr>
                <w:b w:val="0"/>
                <w:color w:val="000000" w:themeColor="text1"/>
              </w:rPr>
              <w:t xml:space="preserve">2.2. </w:t>
            </w:r>
            <w:r w:rsidRPr="00BA3ED0">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w:t>
            </w:r>
          </w:p>
          <w:p w14:paraId="3A682AA4" w14:textId="77777777" w:rsidR="00D373B7" w:rsidRPr="00BA3ED0" w:rsidRDefault="00D373B7" w:rsidP="00D373B7">
            <w:pPr>
              <w:jc w:val="both"/>
              <w:rPr>
                <w:b w:val="0"/>
                <w:color w:val="000000" w:themeColor="text1"/>
              </w:rPr>
            </w:pPr>
          </w:p>
          <w:p w14:paraId="4938BB7B" w14:textId="68557B05" w:rsidR="00D373B7" w:rsidRPr="00BA3ED0" w:rsidRDefault="00D373B7" w:rsidP="00D373B7">
            <w:pPr>
              <w:widowControl/>
              <w:suppressAutoHyphens w:val="0"/>
              <w:autoSpaceDE/>
              <w:jc w:val="both"/>
              <w:rPr>
                <w:b w:val="0"/>
                <w:color w:val="000000" w:themeColor="text1"/>
                <w:lang w:eastAsia="ru-RU" w:bidi="ar-SA"/>
              </w:rPr>
            </w:pPr>
            <w:r w:rsidRPr="00BA3ED0">
              <w:rPr>
                <w:rFonts w:eastAsia="Times New Roman"/>
                <w:b w:val="0"/>
                <w:color w:val="000000" w:themeColor="text1"/>
                <w:lang w:eastAsia="ru-RU" w:bidi="ar-SA"/>
              </w:rPr>
              <w:lastRenderedPageBreak/>
              <w:t xml:space="preserve">2.3. Учасник самостійно відповідає за одержання будь-яких та всіх необхідних дозволів та ліцензій на </w:t>
            </w:r>
            <w:r w:rsidR="004A0327" w:rsidRPr="00BA3ED0">
              <w:rPr>
                <w:rFonts w:eastAsia="Times New Roman"/>
                <w:b w:val="0"/>
                <w:color w:val="000000" w:themeColor="text1"/>
                <w:lang w:eastAsia="ru-RU" w:bidi="ar-SA"/>
              </w:rPr>
              <w:t>послуги</w:t>
            </w:r>
            <w:r w:rsidRPr="00BA3ED0">
              <w:rPr>
                <w:rFonts w:eastAsia="Times New Roman"/>
                <w:b w:val="0"/>
                <w:color w:val="000000" w:themeColor="text1"/>
                <w:lang w:eastAsia="ru-RU" w:bidi="ar-SA"/>
              </w:rPr>
              <w:t>,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D373B7" w:rsidRPr="00BA3ED0" w:rsidRDefault="00D373B7" w:rsidP="00D373B7">
            <w:pPr>
              <w:widowControl/>
              <w:suppressAutoHyphens w:val="0"/>
              <w:autoSpaceDE/>
              <w:ind w:right="-51"/>
              <w:jc w:val="both"/>
              <w:rPr>
                <w:b w:val="0"/>
                <w:color w:val="000000" w:themeColor="text1"/>
                <w:lang w:eastAsia="ar-SA" w:bidi="ar-SA"/>
              </w:rPr>
            </w:pPr>
            <w:r w:rsidRPr="00BA3ED0">
              <w:rPr>
                <w:b w:val="0"/>
                <w:color w:val="000000" w:themeColor="text1"/>
                <w:lang w:eastAsia="ru-RU" w:bidi="ar-SA"/>
              </w:rPr>
              <w:t>2.4. Д</w:t>
            </w:r>
            <w:r w:rsidRPr="00BA3ED0">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7EF5DF47" w14:textId="77777777" w:rsidR="00D373B7" w:rsidRPr="00BA3ED0" w:rsidRDefault="00D373B7" w:rsidP="00D373B7">
            <w:pPr>
              <w:widowControl/>
              <w:tabs>
                <w:tab w:val="num" w:pos="-180"/>
              </w:tabs>
              <w:suppressAutoHyphens w:val="0"/>
              <w:autoSpaceDE/>
              <w:jc w:val="both"/>
              <w:rPr>
                <w:color w:val="000000" w:themeColor="text1"/>
                <w:u w:val="single"/>
                <w:lang w:eastAsia="ru-RU" w:bidi="ar-SA"/>
              </w:rPr>
            </w:pPr>
          </w:p>
          <w:p w14:paraId="3983B156" w14:textId="77777777" w:rsidR="00D373B7" w:rsidRPr="00BA3ED0" w:rsidRDefault="00D373B7" w:rsidP="00D373B7">
            <w:pPr>
              <w:widowControl/>
              <w:tabs>
                <w:tab w:val="num" w:pos="-180"/>
              </w:tabs>
              <w:suppressAutoHyphens w:val="0"/>
              <w:autoSpaceDE/>
              <w:jc w:val="both"/>
              <w:rPr>
                <w:b w:val="0"/>
                <w:color w:val="000000" w:themeColor="text1"/>
                <w:u w:val="single"/>
                <w:lang w:eastAsia="ru-RU" w:bidi="ar-SA"/>
              </w:rPr>
            </w:pPr>
            <w:r w:rsidRPr="00BA3ED0">
              <w:rPr>
                <w:b w:val="0"/>
                <w:color w:val="000000" w:themeColor="text1"/>
                <w:u w:val="single"/>
                <w:shd w:val="clear" w:color="auto" w:fill="FFFFFF"/>
                <w:lang w:eastAsia="ru-RU" w:bidi="ar-SA"/>
              </w:rPr>
              <w:t>Умови оплати договору (порядок здійснення розрахунків):</w:t>
            </w: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977"/>
              <w:gridCol w:w="458"/>
              <w:gridCol w:w="458"/>
              <w:gridCol w:w="458"/>
              <w:gridCol w:w="458"/>
            </w:tblGrid>
            <w:tr w:rsidR="00D373B7" w:rsidRPr="00BA3ED0" w14:paraId="7A4D88DD" w14:textId="77777777" w:rsidTr="00BD44C9">
              <w:trPr>
                <w:cantSplit/>
                <w:trHeight w:val="1701"/>
                <w:jc w:val="center"/>
              </w:trPr>
              <w:tc>
                <w:tcPr>
                  <w:tcW w:w="887" w:type="dxa"/>
                  <w:shd w:val="clear" w:color="auto" w:fill="auto"/>
                  <w:textDirection w:val="btLr"/>
                  <w:vAlign w:val="center"/>
                </w:tcPr>
                <w:p w14:paraId="0C37048A" w14:textId="77777777" w:rsidR="00D373B7" w:rsidRPr="00BA3ED0" w:rsidRDefault="00D373B7" w:rsidP="00D373B7">
                  <w:pPr>
                    <w:widowControl/>
                    <w:suppressAutoHyphens w:val="0"/>
                    <w:autoSpaceDE/>
                    <w:ind w:right="-53"/>
                    <w:rPr>
                      <w:color w:val="000000" w:themeColor="text1"/>
                      <w:lang w:bidi="ar-SA"/>
                    </w:rPr>
                  </w:pPr>
                  <w:r w:rsidRPr="00BA3ED0">
                    <w:rPr>
                      <w:color w:val="000000" w:themeColor="text1"/>
                      <w:lang w:eastAsia="ru-RU" w:bidi="ar-SA"/>
                    </w:rPr>
                    <w:t>Подія</w:t>
                  </w:r>
                </w:p>
              </w:tc>
              <w:tc>
                <w:tcPr>
                  <w:tcW w:w="2977" w:type="dxa"/>
                  <w:shd w:val="clear" w:color="auto" w:fill="auto"/>
                  <w:vAlign w:val="center"/>
                </w:tcPr>
                <w:p w14:paraId="35B5E2DF" w14:textId="77777777" w:rsidR="00D373B7" w:rsidRPr="00BA3ED0" w:rsidRDefault="00D373B7" w:rsidP="00D373B7">
                  <w:pPr>
                    <w:widowControl/>
                    <w:suppressAutoHyphens w:val="0"/>
                    <w:autoSpaceDE/>
                    <w:ind w:right="-53"/>
                    <w:rPr>
                      <w:color w:val="000000" w:themeColor="text1"/>
                      <w:lang w:bidi="ar-SA"/>
                    </w:rPr>
                  </w:pPr>
                  <w:r w:rsidRPr="00BA3ED0">
                    <w:rPr>
                      <w:color w:val="000000" w:themeColor="text1"/>
                      <w:lang w:eastAsia="ru-RU" w:bidi="ar-SA"/>
                    </w:rPr>
                    <w:t>Опис</w:t>
                  </w:r>
                </w:p>
              </w:tc>
              <w:tc>
                <w:tcPr>
                  <w:tcW w:w="458" w:type="dxa"/>
                  <w:shd w:val="clear" w:color="auto" w:fill="auto"/>
                  <w:textDirection w:val="btLr"/>
                  <w:vAlign w:val="center"/>
                </w:tcPr>
                <w:p w14:paraId="1DCD5C75" w14:textId="77777777" w:rsidR="00D373B7" w:rsidRPr="00BA3ED0" w:rsidRDefault="00D373B7" w:rsidP="00D373B7">
                  <w:pPr>
                    <w:widowControl/>
                    <w:suppressAutoHyphens w:val="0"/>
                    <w:autoSpaceDE/>
                    <w:ind w:right="-53"/>
                    <w:rPr>
                      <w:color w:val="000000" w:themeColor="text1"/>
                      <w:lang w:bidi="ar-SA"/>
                    </w:rPr>
                  </w:pPr>
                  <w:r w:rsidRPr="00BA3ED0">
                    <w:rPr>
                      <w:color w:val="000000" w:themeColor="text1"/>
                      <w:lang w:eastAsia="ru-RU" w:bidi="ar-SA"/>
                    </w:rPr>
                    <w:t>Тип оплати</w:t>
                  </w:r>
                </w:p>
              </w:tc>
              <w:tc>
                <w:tcPr>
                  <w:tcW w:w="458" w:type="dxa"/>
                  <w:shd w:val="clear" w:color="auto" w:fill="auto"/>
                  <w:textDirection w:val="btLr"/>
                  <w:vAlign w:val="center"/>
                </w:tcPr>
                <w:p w14:paraId="6A60A701" w14:textId="77777777" w:rsidR="00D373B7" w:rsidRPr="00BA3ED0" w:rsidRDefault="00D373B7" w:rsidP="00D373B7">
                  <w:pPr>
                    <w:widowControl/>
                    <w:suppressAutoHyphens w:val="0"/>
                    <w:autoSpaceDE/>
                    <w:ind w:right="-53"/>
                    <w:rPr>
                      <w:color w:val="000000" w:themeColor="text1"/>
                      <w:lang w:bidi="ar-SA"/>
                    </w:rPr>
                  </w:pPr>
                  <w:r w:rsidRPr="00BA3ED0">
                    <w:rPr>
                      <w:color w:val="000000" w:themeColor="text1"/>
                      <w:lang w:eastAsia="ru-RU" w:bidi="ar-SA"/>
                    </w:rPr>
                    <w:t>Період, (днів)</w:t>
                  </w:r>
                </w:p>
              </w:tc>
              <w:tc>
                <w:tcPr>
                  <w:tcW w:w="458" w:type="dxa"/>
                  <w:shd w:val="clear" w:color="auto" w:fill="auto"/>
                  <w:textDirection w:val="btLr"/>
                  <w:vAlign w:val="center"/>
                </w:tcPr>
                <w:p w14:paraId="18F3BB8A" w14:textId="77777777" w:rsidR="00D373B7" w:rsidRPr="00BA3ED0" w:rsidRDefault="00D373B7" w:rsidP="00D373B7">
                  <w:pPr>
                    <w:widowControl/>
                    <w:suppressAutoHyphens w:val="0"/>
                    <w:autoSpaceDE/>
                    <w:ind w:right="-53"/>
                    <w:rPr>
                      <w:color w:val="000000" w:themeColor="text1"/>
                      <w:lang w:bidi="ar-SA"/>
                    </w:rPr>
                  </w:pPr>
                  <w:r w:rsidRPr="00BA3ED0">
                    <w:rPr>
                      <w:color w:val="000000" w:themeColor="text1"/>
                      <w:lang w:eastAsia="ru-RU" w:bidi="ar-SA"/>
                    </w:rPr>
                    <w:t>Тип днів</w:t>
                  </w:r>
                </w:p>
              </w:tc>
              <w:tc>
                <w:tcPr>
                  <w:tcW w:w="458" w:type="dxa"/>
                  <w:shd w:val="clear" w:color="auto" w:fill="auto"/>
                  <w:textDirection w:val="btLr"/>
                  <w:vAlign w:val="center"/>
                </w:tcPr>
                <w:p w14:paraId="596E5F5E" w14:textId="77777777" w:rsidR="00D373B7" w:rsidRPr="00BA3ED0" w:rsidRDefault="00D373B7" w:rsidP="00D373B7">
                  <w:pPr>
                    <w:widowControl/>
                    <w:suppressAutoHyphens w:val="0"/>
                    <w:autoSpaceDE/>
                    <w:ind w:right="-53"/>
                    <w:rPr>
                      <w:color w:val="000000" w:themeColor="text1"/>
                      <w:lang w:bidi="ar-SA"/>
                    </w:rPr>
                  </w:pPr>
                  <w:r w:rsidRPr="00BA3ED0">
                    <w:rPr>
                      <w:color w:val="000000" w:themeColor="text1"/>
                      <w:lang w:eastAsia="ru-RU" w:bidi="ar-SA"/>
                    </w:rPr>
                    <w:t>Розмір оплати, (%)</w:t>
                  </w:r>
                </w:p>
              </w:tc>
            </w:tr>
            <w:tr w:rsidR="00D373B7" w:rsidRPr="00BA3ED0" w14:paraId="7AF47297" w14:textId="77777777" w:rsidTr="00BD44C9">
              <w:trPr>
                <w:cantSplit/>
                <w:trHeight w:val="1536"/>
                <w:jc w:val="center"/>
              </w:trPr>
              <w:tc>
                <w:tcPr>
                  <w:tcW w:w="887" w:type="dxa"/>
                  <w:shd w:val="clear" w:color="auto" w:fill="auto"/>
                  <w:textDirection w:val="btLr"/>
                  <w:vAlign w:val="center"/>
                </w:tcPr>
                <w:p w14:paraId="0B887FD3" w14:textId="3F405AD4" w:rsidR="00D373B7" w:rsidRPr="00BA3ED0" w:rsidRDefault="00B95376" w:rsidP="00D373B7">
                  <w:pPr>
                    <w:widowControl/>
                    <w:suppressAutoHyphens w:val="0"/>
                    <w:autoSpaceDE/>
                    <w:ind w:right="-53"/>
                    <w:rPr>
                      <w:b w:val="0"/>
                      <w:color w:val="000000" w:themeColor="text1"/>
                      <w:lang w:eastAsia="ru-RU" w:bidi="ar-SA"/>
                    </w:rPr>
                  </w:pPr>
                  <w:r w:rsidRPr="00BA3ED0">
                    <w:rPr>
                      <w:b w:val="0"/>
                      <w:color w:val="000000" w:themeColor="text1"/>
                      <w:lang w:eastAsia="ru-RU" w:bidi="ar-SA"/>
                    </w:rPr>
                    <w:t>Надання послуг</w:t>
                  </w:r>
                </w:p>
              </w:tc>
              <w:tc>
                <w:tcPr>
                  <w:tcW w:w="2977" w:type="dxa"/>
                  <w:shd w:val="clear" w:color="auto" w:fill="auto"/>
                </w:tcPr>
                <w:p w14:paraId="0E9C66BF" w14:textId="53F16148" w:rsidR="00D373B7" w:rsidRPr="00BA3ED0" w:rsidRDefault="00D373B7" w:rsidP="00D373B7">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211E5D7E" w14:textId="77777777" w:rsidR="00D373B7" w:rsidRPr="00BA3ED0" w:rsidRDefault="00D373B7" w:rsidP="00D373B7">
                  <w:pPr>
                    <w:widowControl/>
                    <w:suppressAutoHyphens w:val="0"/>
                    <w:autoSpaceDE/>
                    <w:ind w:right="-53"/>
                    <w:rPr>
                      <w:b w:val="0"/>
                      <w:color w:val="000000" w:themeColor="text1"/>
                      <w:lang w:eastAsia="ru-RU" w:bidi="ar-SA"/>
                    </w:rPr>
                  </w:pPr>
                  <w:r w:rsidRPr="00BA3ED0">
                    <w:rPr>
                      <w:b w:val="0"/>
                      <w:color w:val="000000" w:themeColor="text1"/>
                      <w:lang w:eastAsia="ru-RU" w:bidi="ar-SA"/>
                    </w:rPr>
                    <w:t>Пiсляоплата</w:t>
                  </w:r>
                </w:p>
              </w:tc>
              <w:tc>
                <w:tcPr>
                  <w:tcW w:w="458" w:type="dxa"/>
                  <w:shd w:val="clear" w:color="auto" w:fill="auto"/>
                  <w:textDirection w:val="btLr"/>
                </w:tcPr>
                <w:p w14:paraId="24F575C7" w14:textId="704D7A50" w:rsidR="00D373B7" w:rsidRPr="00BA3ED0" w:rsidRDefault="00D373B7" w:rsidP="00D373B7">
                  <w:pPr>
                    <w:widowControl/>
                    <w:suppressAutoHyphens w:val="0"/>
                    <w:autoSpaceDE/>
                    <w:ind w:right="-53"/>
                    <w:rPr>
                      <w:b w:val="0"/>
                      <w:color w:val="000000" w:themeColor="text1"/>
                      <w:lang w:eastAsia="ru-RU" w:bidi="ar-SA"/>
                    </w:rPr>
                  </w:pPr>
                  <w:r w:rsidRPr="00BA3ED0">
                    <w:rPr>
                      <w:b w:val="0"/>
                      <w:color w:val="000000" w:themeColor="text1"/>
                    </w:rPr>
                    <w:t>15</w:t>
                  </w:r>
                </w:p>
              </w:tc>
              <w:tc>
                <w:tcPr>
                  <w:tcW w:w="458" w:type="dxa"/>
                  <w:shd w:val="clear" w:color="auto" w:fill="auto"/>
                  <w:textDirection w:val="btLr"/>
                </w:tcPr>
                <w:p w14:paraId="77B4264F" w14:textId="023D27B7" w:rsidR="00D373B7" w:rsidRPr="00BA3ED0" w:rsidRDefault="00D373B7" w:rsidP="00D373B7">
                  <w:pPr>
                    <w:widowControl/>
                    <w:suppressAutoHyphens w:val="0"/>
                    <w:autoSpaceDE/>
                    <w:ind w:right="-53"/>
                    <w:rPr>
                      <w:b w:val="0"/>
                      <w:color w:val="000000" w:themeColor="text1"/>
                      <w:lang w:eastAsia="ru-RU" w:bidi="ar-SA"/>
                    </w:rPr>
                  </w:pPr>
                  <w:r w:rsidRPr="00BA3ED0">
                    <w:rPr>
                      <w:b w:val="0"/>
                      <w:color w:val="000000" w:themeColor="text1"/>
                      <w:lang w:eastAsia="ru-RU" w:bidi="ar-SA"/>
                    </w:rPr>
                    <w:t xml:space="preserve">Календарні </w:t>
                  </w:r>
                </w:p>
              </w:tc>
              <w:tc>
                <w:tcPr>
                  <w:tcW w:w="458" w:type="dxa"/>
                  <w:shd w:val="clear" w:color="auto" w:fill="auto"/>
                  <w:textDirection w:val="btLr"/>
                  <w:vAlign w:val="center"/>
                </w:tcPr>
                <w:p w14:paraId="552EAECB" w14:textId="77777777" w:rsidR="00D373B7" w:rsidRPr="00BA3ED0" w:rsidRDefault="00D373B7" w:rsidP="00D373B7">
                  <w:pPr>
                    <w:widowControl/>
                    <w:suppressAutoHyphens w:val="0"/>
                    <w:autoSpaceDE/>
                    <w:ind w:right="-53"/>
                    <w:rPr>
                      <w:b w:val="0"/>
                      <w:color w:val="000000" w:themeColor="text1"/>
                      <w:lang w:eastAsia="ru-RU" w:bidi="ar-SA"/>
                    </w:rPr>
                  </w:pPr>
                  <w:r w:rsidRPr="00BA3ED0">
                    <w:rPr>
                      <w:b w:val="0"/>
                      <w:color w:val="000000" w:themeColor="text1"/>
                      <w:lang w:eastAsia="ru-RU" w:bidi="ar-SA"/>
                    </w:rPr>
                    <w:t>100</w:t>
                  </w:r>
                </w:p>
              </w:tc>
            </w:tr>
          </w:tbl>
          <w:p w14:paraId="0EDD0AB0" w14:textId="77777777" w:rsidR="00D373B7" w:rsidRPr="00BA3ED0" w:rsidRDefault="00D373B7" w:rsidP="00D373B7">
            <w:pPr>
              <w:widowControl/>
              <w:tabs>
                <w:tab w:val="num" w:pos="-180"/>
              </w:tabs>
              <w:suppressAutoHyphens w:val="0"/>
              <w:autoSpaceDE/>
              <w:jc w:val="both"/>
              <w:rPr>
                <w:b w:val="0"/>
                <w:color w:val="000000" w:themeColor="text1"/>
                <w:lang w:eastAsia="ru-RU" w:bidi="ar-SA"/>
              </w:rPr>
            </w:pPr>
          </w:p>
          <w:p w14:paraId="50EFB0EB" w14:textId="77777777" w:rsidR="00D373B7" w:rsidRPr="00BA3ED0" w:rsidRDefault="00D373B7" w:rsidP="00D373B7">
            <w:pPr>
              <w:widowControl/>
              <w:tabs>
                <w:tab w:val="num" w:pos="-180"/>
              </w:tabs>
              <w:suppressAutoHyphens w:val="0"/>
              <w:autoSpaceDE/>
              <w:jc w:val="both"/>
              <w:rPr>
                <w:b w:val="0"/>
                <w:color w:val="000000" w:themeColor="text1"/>
                <w:lang w:eastAsia="ru-RU" w:bidi="ar-SA"/>
              </w:rPr>
            </w:pPr>
            <w:r w:rsidRPr="00BA3ED0">
              <w:rPr>
                <w:b w:val="0"/>
                <w:color w:val="000000" w:themeColor="text1"/>
                <w:u w:val="single"/>
                <w:shd w:val="clear" w:color="auto" w:fill="FFFFFF"/>
                <w:lang w:eastAsia="ru-RU" w:bidi="ar-SA"/>
              </w:rPr>
              <w:t>Джерело фінансування закупівлі.</w:t>
            </w:r>
            <w:r w:rsidRPr="00BA3ED0">
              <w:rPr>
                <w:b w:val="0"/>
                <w:color w:val="000000" w:themeColor="text1"/>
                <w:shd w:val="clear" w:color="auto" w:fill="FFFFFF"/>
                <w:lang w:eastAsia="ru-RU" w:bidi="ar-SA"/>
              </w:rPr>
              <w:t xml:space="preserve"> Кошти місцевого бюджету</w:t>
            </w:r>
          </w:p>
          <w:p w14:paraId="6E8E6DA8" w14:textId="72B48EF2" w:rsidR="00D373B7" w:rsidRPr="00BA3ED0" w:rsidRDefault="00AF7AFB" w:rsidP="00CA787C">
            <w:pPr>
              <w:ind w:left="-27"/>
              <w:jc w:val="both"/>
              <w:rPr>
                <w:rFonts w:eastAsia="Times New Roman"/>
                <w:b w:val="0"/>
                <w:bCs/>
                <w:color w:val="000000" w:themeColor="text1"/>
                <w:lang w:eastAsia="uk-UA"/>
              </w:rPr>
            </w:pPr>
            <w:r w:rsidRPr="00BA3ED0">
              <w:rPr>
                <w:b w:val="0"/>
                <w:color w:val="000000" w:themeColor="text1"/>
                <w:lang w:eastAsia="ar-SA" w:bidi="ar-SA"/>
              </w:rPr>
              <w:t>2.</w:t>
            </w:r>
            <w:r w:rsidR="00FC38CC" w:rsidRPr="00BA3ED0">
              <w:rPr>
                <w:b w:val="0"/>
                <w:color w:val="000000" w:themeColor="text1"/>
                <w:lang w:eastAsia="ar-SA" w:bidi="ar-SA"/>
              </w:rPr>
              <w:t>5</w:t>
            </w:r>
            <w:r w:rsidRPr="00BA3ED0">
              <w:rPr>
                <w:b w:val="0"/>
                <w:color w:val="000000" w:themeColor="text1"/>
                <w:lang w:eastAsia="ar-SA" w:bidi="ar-SA"/>
              </w:rPr>
              <w:t>.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D373B7" w:rsidRPr="00BA3ED0" w14:paraId="054B2DC6" w14:textId="77777777" w:rsidTr="008421DA">
        <w:trPr>
          <w:trHeight w:val="520"/>
          <w:jc w:val="center"/>
        </w:trPr>
        <w:tc>
          <w:tcPr>
            <w:tcW w:w="576" w:type="dxa"/>
          </w:tcPr>
          <w:p w14:paraId="6A929618" w14:textId="77777777" w:rsidR="00D373B7" w:rsidRPr="00BA3ED0" w:rsidRDefault="00D373B7" w:rsidP="00D373B7">
            <w:pPr>
              <w:pStyle w:val="1b"/>
              <w:widowControl w:val="0"/>
              <w:spacing w:line="240" w:lineRule="auto"/>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D373B7" w:rsidRPr="00BA3ED0" w:rsidRDefault="00D373B7" w:rsidP="00D373B7">
            <w:pPr>
              <w:ind w:left="-27"/>
              <w:jc w:val="both"/>
              <w:textAlignment w:val="baseline"/>
              <w:rPr>
                <w:rFonts w:eastAsia="Times New Roman"/>
                <w:b w:val="0"/>
                <w:bCs/>
                <w:color w:val="000000" w:themeColor="text1"/>
                <w:lang w:eastAsia="uk-UA"/>
              </w:rPr>
            </w:pPr>
            <w:bookmarkStart w:id="11" w:name="h.3rdcrjn" w:colFirst="0" w:colLast="0"/>
            <w:bookmarkEnd w:id="11"/>
            <w:r w:rsidRPr="00BA3ED0">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14:paraId="6CCA8FEB" w14:textId="77777777" w:rsidR="00397B7F"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1) учасник процедури закупівлі:</w:t>
            </w:r>
          </w:p>
          <w:p w14:paraId="3200167F" w14:textId="77777777" w:rsidR="00397B7F"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підпадає під підстави, встановлені пунктом 47 цих особливостей;</w:t>
            </w:r>
          </w:p>
          <w:p w14:paraId="186D6BE7" w14:textId="486BC959" w:rsidR="00D373B7"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w:t>
            </w:r>
            <w:r w:rsidRPr="00BA3ED0">
              <w:rPr>
                <w:rFonts w:eastAsia="Times New Roman"/>
                <w:b w:val="0"/>
                <w:bCs/>
                <w:color w:val="000000" w:themeColor="text1"/>
                <w:lang w:eastAsia="uk-UA"/>
              </w:rPr>
              <w:lastRenderedPageBreak/>
              <w:t>відкритих торгів, яку замовником виявлено згідно з абзацом першим пункту 42 особливостей, визначених Постановою КМУ №1178;</w:t>
            </w:r>
          </w:p>
          <w:p w14:paraId="38D12C20" w14:textId="67D55786"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не надав забезпечення тендерної пропозиції, якщо таке забезпечення вимагалося замовником;</w:t>
            </w:r>
          </w:p>
          <w:p w14:paraId="4B968BBC" w14:textId="77777777"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E8126C" w14:textId="77777777" w:rsidR="00397B7F"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визначених Постановою КМУ №1178;</w:t>
            </w:r>
          </w:p>
          <w:p w14:paraId="15178E22" w14:textId="77777777" w:rsidR="00397B7F"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визначив конфіденційною інформацію, що не може бути визначена як конфіденційна відповідно до вимог пункту 40  особливостей, визначених Постановою КМУ №1178;</w:t>
            </w:r>
          </w:p>
          <w:p w14:paraId="6AE5801F" w14:textId="43B45A1C" w:rsidR="00D373B7"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7108D8" w14:textId="77777777"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lastRenderedPageBreak/>
              <w:t>2) тендерна пропозиція:</w:t>
            </w:r>
          </w:p>
          <w:p w14:paraId="7443CA21" w14:textId="77777777" w:rsidR="00397B7F"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визначених Постановою КМУ №1178;</w:t>
            </w:r>
          </w:p>
          <w:p w14:paraId="3A0DAFF2" w14:textId="67AE51A4" w:rsidR="00D373B7"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є такою, строк дії якої закінчився;</w:t>
            </w:r>
          </w:p>
          <w:p w14:paraId="07298350" w14:textId="77777777"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77777777"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14:paraId="212ED7CC" w14:textId="77777777"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3) переможець процедури закупівлі:</w:t>
            </w:r>
          </w:p>
          <w:p w14:paraId="1D196828" w14:textId="77777777"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BB0C" w14:textId="77777777" w:rsidR="00397B7F"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визначених Постановою КМУ №1178;</w:t>
            </w:r>
          </w:p>
          <w:p w14:paraId="50DE65B1" w14:textId="77777777" w:rsidR="00397B7F"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23233B2C" w14:textId="7EF02930" w:rsidR="00D373B7" w:rsidRPr="00BA3ED0" w:rsidRDefault="00397B7F" w:rsidP="00397B7F">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визначених Постановою КМУ №1178.</w:t>
            </w:r>
          </w:p>
          <w:p w14:paraId="19A1C135" w14:textId="77777777"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14:paraId="6D7DC6E6" w14:textId="393F16B3"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77777777"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BA3ED0">
              <w:rPr>
                <w:rFonts w:eastAsia="Times New Roman"/>
                <w:b w:val="0"/>
                <w:bCs/>
                <w:color w:val="000000" w:themeColor="text1"/>
                <w:lang w:eastAsia="uk-UA"/>
              </w:rPr>
              <w:lastRenderedPageBreak/>
              <w:t>збитків).</w:t>
            </w:r>
          </w:p>
          <w:p w14:paraId="1018423B" w14:textId="74BBEC30" w:rsidR="00D373B7" w:rsidRPr="00BA3ED0" w:rsidRDefault="00D373B7" w:rsidP="00D373B7">
            <w:pPr>
              <w:ind w:left="-27"/>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B6C909" w14:textId="418F608C" w:rsidR="00D373B7" w:rsidRPr="00BA3ED0" w:rsidRDefault="00D373B7" w:rsidP="00D373B7">
            <w:pPr>
              <w:pStyle w:val="1b"/>
              <w:widowControl w:val="0"/>
              <w:spacing w:line="240" w:lineRule="auto"/>
              <w:ind w:left="-27"/>
              <w:jc w:val="both"/>
              <w:rPr>
                <w:rFonts w:ascii="Times New Roman" w:hAnsi="Times New Roman" w:cs="Times New Roman"/>
                <w:bCs/>
                <w:color w:val="000000" w:themeColor="text1"/>
                <w:sz w:val="24"/>
                <w:szCs w:val="24"/>
                <w:lang w:val="uk-UA"/>
              </w:rPr>
            </w:pPr>
            <w:r w:rsidRPr="00BA3ED0">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73B7" w:rsidRPr="00BA3ED0" w14:paraId="7D3F31F1" w14:textId="77777777" w:rsidTr="00D14813">
        <w:trPr>
          <w:trHeight w:val="316"/>
          <w:jc w:val="center"/>
        </w:trPr>
        <w:tc>
          <w:tcPr>
            <w:tcW w:w="10013" w:type="dxa"/>
            <w:gridSpan w:val="4"/>
            <w:shd w:val="clear" w:color="auto" w:fill="auto"/>
            <w:vAlign w:val="center"/>
          </w:tcPr>
          <w:p w14:paraId="3027ADB1" w14:textId="77777777" w:rsidR="00D373B7" w:rsidRPr="00BA3ED0" w:rsidRDefault="00D373B7" w:rsidP="00D373B7">
            <w:pPr>
              <w:pStyle w:val="1b"/>
              <w:widowControl w:val="0"/>
              <w:spacing w:line="240" w:lineRule="auto"/>
              <w:ind w:right="-58"/>
              <w:jc w:val="center"/>
              <w:rPr>
                <w:rFonts w:ascii="Times New Roman" w:hAnsi="Times New Roman" w:cs="Times New Roman"/>
                <w:b/>
                <w:color w:val="000000" w:themeColor="text1"/>
                <w:sz w:val="24"/>
                <w:szCs w:val="24"/>
                <w:lang w:val="uk-UA"/>
              </w:rPr>
            </w:pPr>
            <w:r w:rsidRPr="00BA3ED0">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D373B7" w:rsidRPr="00BA3ED0" w14:paraId="2B3C8760" w14:textId="77777777" w:rsidTr="00D14813">
        <w:trPr>
          <w:trHeight w:val="520"/>
          <w:jc w:val="center"/>
        </w:trPr>
        <w:tc>
          <w:tcPr>
            <w:tcW w:w="576" w:type="dxa"/>
            <w:shd w:val="clear" w:color="auto" w:fill="auto"/>
          </w:tcPr>
          <w:p w14:paraId="7C6BF829" w14:textId="77777777" w:rsidR="00D373B7" w:rsidRPr="00BA3ED0"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D373B7" w:rsidRPr="00BA3ED0" w:rsidRDefault="00D373B7" w:rsidP="00D373B7">
            <w:pPr>
              <w:ind w:left="-28" w:right="-62"/>
              <w:jc w:val="both"/>
              <w:textAlignment w:val="baseline"/>
              <w:rPr>
                <w:rFonts w:eastAsia="Times New Roman"/>
                <w:b w:val="0"/>
                <w:bCs/>
                <w:color w:val="000000" w:themeColor="text1"/>
                <w:lang w:eastAsia="uk-UA"/>
              </w:rPr>
            </w:pPr>
            <w:bookmarkStart w:id="12" w:name="h.z337ya" w:colFirst="0" w:colLast="0"/>
            <w:bookmarkEnd w:id="12"/>
            <w:r w:rsidRPr="00BA3ED0">
              <w:rPr>
                <w:rFonts w:eastAsia="Times New Roman"/>
                <w:b w:val="0"/>
                <w:bCs/>
                <w:color w:val="000000" w:themeColor="text1"/>
                <w:lang w:eastAsia="uk-UA"/>
              </w:rPr>
              <w:t>Замовник відміняє відкриті торги у разі:</w:t>
            </w:r>
          </w:p>
          <w:p w14:paraId="03038512" w14:textId="77777777" w:rsidR="00D373B7" w:rsidRPr="00BA3ED0" w:rsidRDefault="00D373B7"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1) відсутності подальшої потреби в закупівлі товарів, робіт чи послуг;</w:t>
            </w:r>
          </w:p>
          <w:p w14:paraId="3914C3C1" w14:textId="77777777" w:rsidR="00D373B7" w:rsidRPr="00BA3ED0" w:rsidRDefault="00D373B7"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69024" w14:textId="77777777" w:rsidR="00D373B7" w:rsidRPr="00BA3ED0" w:rsidRDefault="00D373B7"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3) скорочення обсягу видатків на здійснення закупівлі товарів, робіт чи послуг;</w:t>
            </w:r>
          </w:p>
          <w:p w14:paraId="4CF49B6E" w14:textId="77777777" w:rsidR="00D373B7" w:rsidRPr="00BA3ED0" w:rsidRDefault="00D373B7"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5EFBA998" w14:textId="77777777" w:rsidR="00D373B7" w:rsidRPr="00BA3ED0" w:rsidRDefault="00D373B7"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615DD" w14:textId="77777777" w:rsidR="00D373B7" w:rsidRPr="00BA3ED0" w:rsidRDefault="00D373B7"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Відкриті торги автоматично відміняються електронною системою закупівель у разі:</w:t>
            </w:r>
          </w:p>
          <w:p w14:paraId="39A1C3D6" w14:textId="77777777" w:rsidR="00D373B7" w:rsidRPr="00BA3ED0" w:rsidRDefault="00D373B7"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D373B7" w:rsidRPr="00BA3ED0" w:rsidRDefault="00D373B7"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646816FA" w:rsidR="00D373B7" w:rsidRPr="00BA3ED0" w:rsidRDefault="00EE0483"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Постанови КМУ №1178, оприлюднюється інформація про відміну відкритих </w:t>
            </w:r>
            <w:r w:rsidRPr="00BA3ED0">
              <w:rPr>
                <w:rFonts w:eastAsia="Times New Roman"/>
                <w:b w:val="0"/>
                <w:bCs/>
                <w:color w:val="000000" w:themeColor="text1"/>
                <w:lang w:eastAsia="uk-UA"/>
              </w:rPr>
              <w:lastRenderedPageBreak/>
              <w:t>торгів.</w:t>
            </w:r>
          </w:p>
          <w:p w14:paraId="318736B2" w14:textId="0A25CDC0" w:rsidR="00D373B7" w:rsidRPr="00BA3ED0" w:rsidRDefault="00D373B7" w:rsidP="00D373B7">
            <w:pPr>
              <w:ind w:left="-28" w:right="-62"/>
              <w:jc w:val="both"/>
              <w:textAlignment w:val="baseline"/>
              <w:rPr>
                <w:rFonts w:eastAsia="Times New Roman"/>
                <w:b w:val="0"/>
                <w:bCs/>
                <w:color w:val="000000" w:themeColor="text1"/>
                <w:lang w:eastAsia="uk-UA"/>
              </w:rPr>
            </w:pPr>
            <w:r w:rsidRPr="00BA3ED0">
              <w:rPr>
                <w:rFonts w:eastAsia="Times New Roman"/>
                <w:b w:val="0"/>
                <w:bCs/>
                <w:color w:val="000000" w:themeColor="text1"/>
                <w:lang w:eastAsia="uk-UA"/>
              </w:rPr>
              <w:t>Відкриті торги можуть бути відмінені частково (за лотом).</w:t>
            </w:r>
          </w:p>
          <w:p w14:paraId="567D97FC" w14:textId="3477B54D" w:rsidR="00D373B7" w:rsidRPr="00BA3ED0" w:rsidRDefault="00D373B7" w:rsidP="00D373B7">
            <w:pPr>
              <w:pStyle w:val="1b"/>
              <w:spacing w:line="240" w:lineRule="auto"/>
              <w:ind w:left="-28" w:right="-62"/>
              <w:jc w:val="both"/>
              <w:rPr>
                <w:rFonts w:ascii="Times New Roman" w:hAnsi="Times New Roman" w:cs="Times New Roman"/>
                <w:bCs/>
                <w:color w:val="000000" w:themeColor="text1"/>
                <w:sz w:val="24"/>
                <w:szCs w:val="24"/>
                <w:lang w:val="uk-UA"/>
              </w:rPr>
            </w:pPr>
            <w:r w:rsidRPr="00BA3ED0">
              <w:rPr>
                <w:rFonts w:ascii="Times New Roman" w:eastAsia="Times New Roman" w:hAnsi="Times New Roman" w:cs="Times New Roman"/>
                <w:bCs/>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73B7" w:rsidRPr="00BA3ED0" w14:paraId="1F37A660" w14:textId="77777777" w:rsidTr="008421DA">
        <w:trPr>
          <w:trHeight w:val="520"/>
          <w:jc w:val="center"/>
        </w:trPr>
        <w:tc>
          <w:tcPr>
            <w:tcW w:w="576" w:type="dxa"/>
          </w:tcPr>
          <w:p w14:paraId="4C2225C5" w14:textId="77777777" w:rsidR="00D373B7" w:rsidRPr="00BA3ED0"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550FE3BC" w14:textId="77777777" w:rsidR="00D373B7" w:rsidRPr="00BA3ED0"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5DA09616" w14:textId="7A532FC6" w:rsidR="00D373B7" w:rsidRPr="00BA3ED0" w:rsidRDefault="002926FC" w:rsidP="00D373B7">
            <w:pPr>
              <w:pStyle w:val="1b"/>
              <w:spacing w:line="240" w:lineRule="auto"/>
              <w:ind w:right="-57"/>
              <w:jc w:val="both"/>
              <w:rPr>
                <w:rFonts w:ascii="Times New Roman" w:eastAsia="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2.1. Рішення про намір укласти договір про закупівлю приймається замовником відповідно до статті 33 Закону та пункту 49 Постанови КМУ №1178.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D373B7" w:rsidRPr="00BA3ED0">
              <w:rPr>
                <w:rFonts w:ascii="Times New Roman" w:hAnsi="Times New Roman" w:cs="Times New Roman"/>
                <w:color w:val="000000" w:themeColor="text1"/>
                <w:sz w:val="24"/>
                <w:szCs w:val="24"/>
                <w:lang w:val="uk-UA"/>
              </w:rPr>
              <w:t>.</w:t>
            </w:r>
          </w:p>
          <w:p w14:paraId="52EE61F2" w14:textId="75766875" w:rsidR="00D373B7" w:rsidRPr="00BA3ED0" w:rsidRDefault="00D373B7" w:rsidP="00D373B7">
            <w:pPr>
              <w:pStyle w:val="1b"/>
              <w:widowControl w:val="0"/>
              <w:spacing w:line="240" w:lineRule="auto"/>
              <w:ind w:right="-57"/>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E3058F5" w14:textId="3469A6C1" w:rsidR="00D373B7" w:rsidRPr="00BA3ED0" w:rsidRDefault="00D373B7" w:rsidP="00D373B7">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2F05B7" w14:textId="78DA112E" w:rsidR="00D373B7" w:rsidRPr="00BA3ED0" w:rsidRDefault="00D373B7" w:rsidP="00D373B7">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D172E4" w14:textId="77777777" w:rsidR="00D373B7" w:rsidRPr="00BA3ED0"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1315E08" w14:textId="4FB7FEB4" w:rsidR="00D373B7" w:rsidRPr="00BA3ED0" w:rsidRDefault="00756D1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2.5.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09BB189" w14:textId="77777777" w:rsidR="00D373B7" w:rsidRPr="00BA3ED0" w:rsidRDefault="00D373B7" w:rsidP="00D373B7">
            <w:pPr>
              <w:widowControl/>
              <w:suppressAutoHyphens w:val="0"/>
              <w:autoSpaceDE/>
              <w:jc w:val="both"/>
              <w:rPr>
                <w:color w:val="000000" w:themeColor="text1"/>
                <w:lang w:eastAsia="ru-RU" w:bidi="ar-SA"/>
              </w:rPr>
            </w:pPr>
          </w:p>
          <w:p w14:paraId="7FF6B7D2" w14:textId="77777777" w:rsidR="00D373B7" w:rsidRPr="00BA3ED0" w:rsidRDefault="00D373B7" w:rsidP="00D373B7">
            <w:pPr>
              <w:widowControl/>
              <w:suppressAutoHyphens w:val="0"/>
              <w:autoSpaceDE/>
              <w:jc w:val="both"/>
              <w:rPr>
                <w:b w:val="0"/>
                <w:color w:val="000000" w:themeColor="text1"/>
                <w:lang w:eastAsia="ru-RU" w:bidi="ar-SA"/>
              </w:rPr>
            </w:pPr>
            <w:r w:rsidRPr="00BA3ED0">
              <w:rPr>
                <w:b w:val="0"/>
                <w:color w:val="000000" w:themeColor="text1"/>
                <w:lang w:eastAsia="ru-RU" w:bidi="ar-SA"/>
              </w:rPr>
              <w:t>- для учасника юридичної особи</w:t>
            </w:r>
          </w:p>
          <w:p w14:paraId="36F6F870" w14:textId="77777777" w:rsidR="00D373B7" w:rsidRPr="00BA3ED0" w:rsidRDefault="00D373B7" w:rsidP="00D373B7">
            <w:pPr>
              <w:widowControl/>
              <w:suppressAutoHyphens w:val="0"/>
              <w:autoSpaceDE/>
              <w:jc w:val="both"/>
              <w:rPr>
                <w:b w:val="0"/>
                <w:i/>
                <w:color w:val="000000" w:themeColor="text1"/>
                <w:lang w:eastAsia="ru-RU" w:bidi="ar-SA"/>
              </w:rPr>
            </w:pPr>
            <w:r w:rsidRPr="00BA3ED0">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w:t>
            </w:r>
            <w:r w:rsidRPr="00BA3ED0">
              <w:rPr>
                <w:b w:val="0"/>
                <w:i/>
                <w:color w:val="000000" w:themeColor="text1"/>
                <w:lang w:eastAsia="ru-RU" w:bidi="ar-SA"/>
              </w:rPr>
              <w:lastRenderedPageBreak/>
              <w:t>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3BA5B1FC" w14:textId="77777777" w:rsidR="00D373B7" w:rsidRPr="00BA3ED0" w:rsidRDefault="00D373B7" w:rsidP="00D373B7">
            <w:pPr>
              <w:widowControl/>
              <w:suppressAutoHyphens w:val="0"/>
              <w:autoSpaceDE/>
              <w:jc w:val="both"/>
              <w:rPr>
                <w:b w:val="0"/>
                <w:color w:val="000000" w:themeColor="text1"/>
                <w:lang w:eastAsia="ru-RU" w:bidi="ar-SA"/>
              </w:rPr>
            </w:pPr>
            <w:r w:rsidRPr="00BA3ED0">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BA3ED0">
              <w:rPr>
                <w:b w:val="0"/>
                <w:color w:val="000000" w:themeColor="text1"/>
                <w:lang w:eastAsia="ru-RU" w:bidi="ar-SA"/>
              </w:rPr>
              <w:t>ння.</w:t>
            </w:r>
          </w:p>
          <w:p w14:paraId="5EA9ED75" w14:textId="77777777" w:rsidR="00D373B7" w:rsidRPr="00BA3ED0" w:rsidRDefault="00D373B7" w:rsidP="00D373B7">
            <w:pPr>
              <w:widowControl/>
              <w:suppressAutoHyphens w:val="0"/>
              <w:autoSpaceDE/>
              <w:jc w:val="both"/>
              <w:rPr>
                <w:b w:val="0"/>
                <w:color w:val="000000" w:themeColor="text1"/>
                <w:lang w:eastAsia="ru-RU" w:bidi="ar-SA"/>
              </w:rPr>
            </w:pPr>
          </w:p>
          <w:p w14:paraId="38078456" w14:textId="77777777" w:rsidR="00D373B7" w:rsidRPr="00BA3ED0" w:rsidRDefault="00D373B7" w:rsidP="00D373B7">
            <w:pPr>
              <w:widowControl/>
              <w:suppressAutoHyphens w:val="0"/>
              <w:autoSpaceDE/>
              <w:jc w:val="both"/>
              <w:rPr>
                <w:b w:val="0"/>
                <w:color w:val="000000" w:themeColor="text1"/>
                <w:lang w:eastAsia="ru-RU" w:bidi="ar-SA"/>
              </w:rPr>
            </w:pPr>
            <w:r w:rsidRPr="00BA3ED0">
              <w:rPr>
                <w:b w:val="0"/>
                <w:color w:val="000000" w:themeColor="text1"/>
                <w:lang w:eastAsia="ru-RU" w:bidi="ar-SA"/>
              </w:rPr>
              <w:t>- для учасника фізичної особи або учасника фізичної особи-підприємця</w:t>
            </w:r>
          </w:p>
          <w:p w14:paraId="136CA120" w14:textId="77777777" w:rsidR="00D373B7" w:rsidRPr="00BA3ED0" w:rsidRDefault="00D373B7" w:rsidP="00D373B7">
            <w:pPr>
              <w:widowControl/>
              <w:suppressAutoHyphens w:val="0"/>
              <w:autoSpaceDE/>
              <w:jc w:val="both"/>
              <w:rPr>
                <w:b w:val="0"/>
                <w:i/>
                <w:color w:val="000000" w:themeColor="text1"/>
                <w:lang w:eastAsia="ru-RU" w:bidi="ar-SA"/>
              </w:rPr>
            </w:pPr>
            <w:r w:rsidRPr="00BA3ED0">
              <w:rPr>
                <w:b w:val="0"/>
                <w:i/>
                <w:color w:val="000000" w:themeColor="text1"/>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14:paraId="496DFFD9" w14:textId="77777777" w:rsidR="00D373B7" w:rsidRPr="00BA3ED0" w:rsidRDefault="00D373B7" w:rsidP="00D373B7">
            <w:pPr>
              <w:widowControl/>
              <w:suppressAutoHyphens w:val="0"/>
              <w:autoSpaceDE/>
              <w:jc w:val="both"/>
              <w:rPr>
                <w:b w:val="0"/>
                <w:color w:val="000000" w:themeColor="text1"/>
                <w:lang w:eastAsia="ru-RU" w:bidi="ar-SA"/>
              </w:rPr>
            </w:pPr>
          </w:p>
          <w:p w14:paraId="1BFCFCA7" w14:textId="60D1FD88" w:rsidR="00D373B7" w:rsidRPr="00BA3ED0" w:rsidRDefault="00D373B7" w:rsidP="00D373B7">
            <w:pPr>
              <w:widowControl/>
              <w:suppressAutoHyphens w:val="0"/>
              <w:autoSpaceDE/>
              <w:jc w:val="both"/>
              <w:rPr>
                <w:color w:val="000000" w:themeColor="text1"/>
                <w:lang w:eastAsia="ru-RU" w:bidi="ar-SA"/>
              </w:rPr>
            </w:pPr>
            <w:r w:rsidRPr="00BA3ED0">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14:paraId="589D223F" w14:textId="60B328D0" w:rsidR="00D373B7" w:rsidRPr="00BA3ED0"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D373B7" w:rsidRPr="00BA3ED0" w14:paraId="761B22D0" w14:textId="77777777" w:rsidTr="008421DA">
        <w:trPr>
          <w:trHeight w:val="520"/>
          <w:jc w:val="center"/>
        </w:trPr>
        <w:tc>
          <w:tcPr>
            <w:tcW w:w="576" w:type="dxa"/>
          </w:tcPr>
          <w:p w14:paraId="34F68266" w14:textId="77777777" w:rsidR="00D373B7" w:rsidRPr="00BA3ED0"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D373B7" w:rsidRPr="00BA3ED0" w:rsidRDefault="00D373B7" w:rsidP="00D373B7">
            <w:pPr>
              <w:pStyle w:val="1b"/>
              <w:widowControl w:val="0"/>
              <w:spacing w:line="240" w:lineRule="auto"/>
              <w:ind w:right="-58"/>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D373B7" w:rsidRPr="00BA3ED0" w14:paraId="6E534CDA" w14:textId="77777777" w:rsidTr="00722394">
        <w:trPr>
          <w:trHeight w:val="274"/>
          <w:jc w:val="center"/>
        </w:trPr>
        <w:tc>
          <w:tcPr>
            <w:tcW w:w="576" w:type="dxa"/>
          </w:tcPr>
          <w:p w14:paraId="0A138CE3" w14:textId="77777777" w:rsidR="00D373B7" w:rsidRPr="00BA3ED0"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11F5207B" w14:textId="77777777" w:rsidR="00756D17" w:rsidRPr="00BA3ED0" w:rsidRDefault="00756D17" w:rsidP="00756D17">
            <w:pPr>
              <w:jc w:val="both"/>
              <w:rPr>
                <w:rFonts w:eastAsia="Times New Roman"/>
                <w:b w:val="0"/>
                <w:color w:val="000000" w:themeColor="text1"/>
                <w:lang w:eastAsia="uk-UA"/>
              </w:rPr>
            </w:pPr>
            <w:r w:rsidRPr="00BA3ED0">
              <w:rPr>
                <w:rFonts w:eastAsia="Times New Roman"/>
                <w:b w:val="0"/>
                <w:color w:val="000000" w:themeColor="text1"/>
                <w:lang w:eastAsia="uk-UA"/>
              </w:rPr>
              <w:t xml:space="preserve">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BA3ED0">
              <w:rPr>
                <w:rFonts w:eastAsia="Times New Roman"/>
                <w:b w:val="0"/>
                <w:color w:val="000000" w:themeColor="text1"/>
                <w:lang w:eastAsia="uk-UA"/>
              </w:rPr>
              <w:lastRenderedPageBreak/>
              <w:t>особливостей, визначених Постановою КМУ №1178.</w:t>
            </w:r>
          </w:p>
          <w:p w14:paraId="03EBD160" w14:textId="77777777" w:rsidR="00756D17" w:rsidRPr="00BA3ED0" w:rsidRDefault="00756D17" w:rsidP="00756D17">
            <w:pPr>
              <w:pStyle w:val="1b"/>
              <w:spacing w:line="240" w:lineRule="auto"/>
              <w:jc w:val="both"/>
              <w:rPr>
                <w:rFonts w:ascii="Times New Roman" w:hAnsi="Times New Roman" w:cs="Times New Roman"/>
                <w:color w:val="000000" w:themeColor="text1"/>
                <w:sz w:val="24"/>
                <w:szCs w:val="24"/>
                <w:lang w:val="uk-UA" w:eastAsia="uk-UA"/>
              </w:rPr>
            </w:pPr>
            <w:r w:rsidRPr="00BA3ED0">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14:paraId="08CBF651" w14:textId="77777777" w:rsidR="00756D17" w:rsidRPr="00BA3ED0" w:rsidRDefault="00756D17"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B53BDF" w14:textId="77777777" w:rsidR="00756D17" w:rsidRPr="00BA3ED0" w:rsidRDefault="00756D17"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визначення грошового еквівалента зобов’язання в іноземній валюті;</w:t>
            </w:r>
          </w:p>
          <w:p w14:paraId="2AC6A790" w14:textId="77777777" w:rsidR="00756D17" w:rsidRPr="00BA3ED0" w:rsidRDefault="00756D17"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2BDEEC2D" w14:textId="22171914" w:rsidR="00D373B7" w:rsidRPr="00BA3ED0" w:rsidRDefault="00756D17" w:rsidP="00756D1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22173E4F" w14:textId="34D09354"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0BE2CDF" w14:textId="77777777"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1AEBE568" w14:textId="2300F02C"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2)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0D909420"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5A4FFFA2"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4) погодження зміни ціни в договорі про закупівлю в бік зменшення (без зміни кількості (обсягу) та якості товарів, робіт і послуг);</w:t>
            </w:r>
          </w:p>
          <w:p w14:paraId="1112640A" w14:textId="333CB18F"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947F2B" w14:textId="26461201"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14:paraId="100DE1BE" w14:textId="77777777" w:rsidR="00D373B7" w:rsidRPr="00BA3ED0" w:rsidRDefault="00D373B7" w:rsidP="00D373B7">
            <w:pPr>
              <w:widowControl/>
              <w:shd w:val="clear" w:color="auto" w:fill="FFFFFF"/>
              <w:suppressAutoHyphens w:val="0"/>
              <w:autoSpaceDE/>
              <w:jc w:val="both"/>
              <w:textAlignment w:val="baseline"/>
              <w:rPr>
                <w:b w:val="0"/>
                <w:bCs/>
                <w:color w:val="000000" w:themeColor="text1"/>
                <w:bdr w:val="none" w:sz="0" w:space="0" w:color="auto" w:frame="1"/>
                <w:lang w:eastAsia="ru-RU" w:bidi="ar-SA"/>
              </w:rPr>
            </w:pPr>
          </w:p>
          <w:p w14:paraId="33EE7573" w14:textId="692D75D2"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b w:val="0"/>
                <w:bCs/>
                <w:color w:val="000000" w:themeColor="text1"/>
                <w:bdr w:val="none" w:sz="0" w:space="0" w:color="auto" w:frame="1"/>
                <w:lang w:eastAsia="ru-RU" w:bidi="ar-SA"/>
              </w:rPr>
              <w:t xml:space="preserve">4.5. </w:t>
            </w:r>
            <w:r w:rsidRPr="00BA3ED0">
              <w:rPr>
                <w:rFonts w:eastAsia="Times New Roman"/>
                <w:b w:val="0"/>
                <w:color w:val="000000" w:themeColor="text1"/>
                <w:lang w:eastAsia="ru-RU" w:bidi="ar-SA"/>
              </w:rPr>
              <w:t>Договір про закупівлю є нікчемним у разі:</w:t>
            </w:r>
          </w:p>
          <w:p w14:paraId="2955ACD9" w14:textId="73EC71B6"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3" w:name="n591"/>
            <w:bookmarkEnd w:id="13"/>
            <w:r w:rsidRPr="00BA3ED0">
              <w:rPr>
                <w:rFonts w:eastAsia="Times New Roman"/>
                <w:b w:val="0"/>
                <w:color w:val="000000" w:themeColor="text1"/>
                <w:lang w:eastAsia="ru-RU" w:bidi="ar-SA"/>
              </w:rPr>
              <w:lastRenderedPageBreak/>
              <w:t xml:space="preserve">1) коли замовник уклав договір про закупівлю з порушенням вимог, визначених пунктом 5 </w:t>
            </w:r>
            <w:r w:rsidRPr="00BA3ED0">
              <w:rPr>
                <w:rFonts w:eastAsia="Times New Roman"/>
                <w:b w:val="0"/>
                <w:color w:val="000000" w:themeColor="text1"/>
              </w:rPr>
              <w:t>особливостей, визначених Постановою</w:t>
            </w:r>
            <w:r w:rsidRPr="00BA3ED0">
              <w:rPr>
                <w:b w:val="0"/>
                <w:color w:val="000000" w:themeColor="text1"/>
              </w:rPr>
              <w:t xml:space="preserve"> </w:t>
            </w:r>
            <w:r w:rsidRPr="00BA3ED0">
              <w:rPr>
                <w:rFonts w:eastAsia="Times New Roman"/>
                <w:b w:val="0"/>
                <w:color w:val="000000" w:themeColor="text1"/>
              </w:rPr>
              <w:t>КМУ №1178</w:t>
            </w:r>
            <w:r w:rsidRPr="00BA3ED0">
              <w:rPr>
                <w:rFonts w:eastAsia="Times New Roman"/>
                <w:b w:val="0"/>
                <w:color w:val="000000" w:themeColor="text1"/>
                <w:lang w:eastAsia="ru-RU" w:bidi="ar-SA"/>
              </w:rPr>
              <w:t>;</w:t>
            </w:r>
          </w:p>
          <w:p w14:paraId="56D4D1AE" w14:textId="0B4CA721"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 xml:space="preserve">2) укладення договору про закупівлю з порушенням вимог пункту 18 </w:t>
            </w:r>
            <w:r w:rsidRPr="00BA3ED0">
              <w:rPr>
                <w:rFonts w:eastAsia="Times New Roman"/>
                <w:b w:val="0"/>
                <w:color w:val="000000" w:themeColor="text1"/>
              </w:rPr>
              <w:t>особливостей, визначених Постановою</w:t>
            </w:r>
            <w:r w:rsidRPr="00BA3ED0">
              <w:rPr>
                <w:b w:val="0"/>
                <w:color w:val="000000" w:themeColor="text1"/>
              </w:rPr>
              <w:t xml:space="preserve"> </w:t>
            </w:r>
            <w:r w:rsidRPr="00BA3ED0">
              <w:rPr>
                <w:rFonts w:eastAsia="Times New Roman"/>
                <w:b w:val="0"/>
                <w:color w:val="000000" w:themeColor="text1"/>
              </w:rPr>
              <w:t>КМУ №1178</w:t>
            </w:r>
            <w:r w:rsidRPr="00BA3ED0">
              <w:rPr>
                <w:rFonts w:eastAsia="Times New Roman"/>
                <w:b w:val="0"/>
                <w:color w:val="000000" w:themeColor="text1"/>
                <w:lang w:eastAsia="ru-RU" w:bidi="ar-SA"/>
              </w:rPr>
              <w:t>;</w:t>
            </w:r>
          </w:p>
          <w:p w14:paraId="3D7CD9AD" w14:textId="1935CED5" w:rsidR="00D373B7" w:rsidRPr="00BA3ED0" w:rsidRDefault="00D373B7" w:rsidP="00D373B7">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BA3ED0">
              <w:rPr>
                <w:rFonts w:eastAsia="Times New Roman"/>
                <w:b w:val="0"/>
                <w:color w:val="000000" w:themeColor="text1"/>
              </w:rPr>
              <w:t>особливостей, визначених Постановою</w:t>
            </w:r>
            <w:r w:rsidRPr="00BA3ED0">
              <w:rPr>
                <w:b w:val="0"/>
                <w:color w:val="000000" w:themeColor="text1"/>
              </w:rPr>
              <w:t xml:space="preserve"> </w:t>
            </w:r>
            <w:r w:rsidRPr="00BA3ED0">
              <w:rPr>
                <w:rFonts w:eastAsia="Times New Roman"/>
                <w:b w:val="0"/>
                <w:color w:val="000000" w:themeColor="text1"/>
              </w:rPr>
              <w:t>КМУ №1178</w:t>
            </w:r>
            <w:r w:rsidRPr="00BA3ED0">
              <w:rPr>
                <w:rFonts w:eastAsia="Times New Roman"/>
                <w:b w:val="0"/>
                <w:color w:val="000000" w:themeColor="text1"/>
                <w:lang w:eastAsia="ru-RU" w:bidi="ar-SA"/>
              </w:rPr>
              <w:t>;</w:t>
            </w:r>
          </w:p>
          <w:p w14:paraId="3C163DBA" w14:textId="77777777" w:rsidR="00826414" w:rsidRPr="00BA3ED0" w:rsidRDefault="00826414" w:rsidP="00826414">
            <w:pPr>
              <w:widowControl/>
              <w:shd w:val="clear" w:color="auto" w:fill="FFFFFF"/>
              <w:suppressAutoHyphens w:val="0"/>
              <w:autoSpaceDE/>
              <w:jc w:val="both"/>
              <w:textAlignment w:val="baseline"/>
              <w:rPr>
                <w:rFonts w:eastAsia="Times New Roman"/>
                <w:b w:val="0"/>
                <w:color w:val="000000" w:themeColor="text1"/>
                <w:lang w:eastAsia="ru-RU" w:bidi="ar-SA"/>
              </w:rPr>
            </w:pPr>
            <w:r w:rsidRPr="00BA3ED0">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BA3ED0">
              <w:rPr>
                <w:rFonts w:eastAsia="Times New Roman"/>
                <w:b w:val="0"/>
                <w:color w:val="000000" w:themeColor="text1"/>
              </w:rPr>
              <w:t>особливостей, визначених Постановою</w:t>
            </w:r>
            <w:r w:rsidRPr="00BA3ED0">
              <w:rPr>
                <w:b w:val="0"/>
                <w:color w:val="000000" w:themeColor="text1"/>
              </w:rPr>
              <w:t xml:space="preserve"> </w:t>
            </w:r>
            <w:r w:rsidRPr="00BA3ED0">
              <w:rPr>
                <w:rFonts w:eastAsia="Times New Roman"/>
                <w:b w:val="0"/>
                <w:color w:val="000000" w:themeColor="text1"/>
              </w:rPr>
              <w:t>КМУ №1178</w:t>
            </w:r>
            <w:r w:rsidRPr="00BA3ED0">
              <w:rPr>
                <w:rFonts w:eastAsia="Times New Roman"/>
                <w:b w:val="0"/>
                <w:color w:val="000000" w:themeColor="text1"/>
                <w:lang w:eastAsia="ru-RU" w:bidi="ar-SA"/>
              </w:rPr>
              <w:t>;</w:t>
            </w:r>
          </w:p>
          <w:p w14:paraId="540F699B" w14:textId="3C4AE721" w:rsidR="00D373B7" w:rsidRPr="00BA3ED0" w:rsidRDefault="00826414" w:rsidP="00826414">
            <w:pPr>
              <w:pStyle w:val="1b"/>
              <w:widowControl w:val="0"/>
              <w:spacing w:line="240" w:lineRule="auto"/>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5CE0" w:rsidRPr="00BA3ED0" w14:paraId="3387ECA9" w14:textId="77777777" w:rsidTr="008421DA">
        <w:trPr>
          <w:trHeight w:val="520"/>
          <w:jc w:val="center"/>
        </w:trPr>
        <w:tc>
          <w:tcPr>
            <w:tcW w:w="576" w:type="dxa"/>
          </w:tcPr>
          <w:p w14:paraId="0CB83678" w14:textId="77777777" w:rsidR="005C5CE0" w:rsidRPr="00BA3ED0" w:rsidRDefault="005C5CE0" w:rsidP="005C5CE0">
            <w:pPr>
              <w:pStyle w:val="1b"/>
              <w:widowControl w:val="0"/>
              <w:spacing w:line="240" w:lineRule="auto"/>
              <w:ind w:right="113"/>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120E4308" w14:textId="77777777" w:rsidR="005C5CE0" w:rsidRPr="00BA3ED0" w:rsidRDefault="005C5CE0" w:rsidP="005C5CE0">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482E4E8A" w14:textId="28BFE5E4" w:rsidR="005C5CE0" w:rsidRPr="00BA3ED0" w:rsidRDefault="005C5CE0" w:rsidP="005C5CE0">
            <w:pPr>
              <w:pStyle w:val="1b"/>
              <w:widowControl w:val="0"/>
              <w:spacing w:line="240" w:lineRule="auto"/>
              <w:ind w:right="-57"/>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BA3ED0">
              <w:rPr>
                <w:rFonts w:ascii="Times New Roman" w:hAnsi="Times New Roman" w:cs="Times New Roman"/>
                <w:color w:val="000000" w:themeColor="text1"/>
                <w:sz w:val="24"/>
                <w:szCs w:val="24"/>
              </w:rPr>
              <w:t xml:space="preserve"> </w:t>
            </w:r>
            <w:r w:rsidRPr="00BA3ED0">
              <w:rPr>
                <w:rFonts w:ascii="Times New Roman" w:eastAsia="Times New Roman" w:hAnsi="Times New Roman" w:cs="Times New Roman"/>
                <w:color w:val="000000" w:themeColor="text1"/>
                <w:sz w:val="24"/>
                <w:szCs w:val="24"/>
                <w:lang w:val="uk-UA" w:eastAsia="en-US"/>
              </w:rPr>
              <w:t>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BA3ED0">
              <w:rPr>
                <w:rFonts w:ascii="Times New Roman" w:hAnsi="Times New Roman" w:cs="Times New Roman"/>
                <w:color w:val="000000" w:themeColor="text1"/>
                <w:sz w:val="24"/>
                <w:szCs w:val="24"/>
              </w:rPr>
              <w:t xml:space="preserve"> </w:t>
            </w:r>
            <w:r w:rsidRPr="00BA3ED0">
              <w:rPr>
                <w:rFonts w:ascii="Times New Roman" w:eastAsia="Times New Roman" w:hAnsi="Times New Roman" w:cs="Times New Roman"/>
                <w:color w:val="000000" w:themeColor="text1"/>
                <w:sz w:val="24"/>
                <w:szCs w:val="24"/>
                <w:lang w:val="uk-UA" w:eastAsia="en-US"/>
              </w:rPr>
              <w:t>КМУ №1178</w:t>
            </w:r>
          </w:p>
        </w:tc>
      </w:tr>
      <w:tr w:rsidR="00D373B7" w:rsidRPr="00BA3ED0" w14:paraId="0354A5CF" w14:textId="77777777" w:rsidTr="008421DA">
        <w:trPr>
          <w:trHeight w:val="520"/>
          <w:jc w:val="center"/>
        </w:trPr>
        <w:tc>
          <w:tcPr>
            <w:tcW w:w="576" w:type="dxa"/>
          </w:tcPr>
          <w:p w14:paraId="008ED1C9" w14:textId="77777777" w:rsidR="00D373B7" w:rsidRPr="00BA3ED0" w:rsidRDefault="00D373B7" w:rsidP="00D373B7">
            <w:pPr>
              <w:pStyle w:val="1b"/>
              <w:widowControl w:val="0"/>
              <w:spacing w:line="240" w:lineRule="auto"/>
              <w:ind w:right="113"/>
              <w:jc w:val="both"/>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6</w:t>
            </w:r>
          </w:p>
        </w:tc>
        <w:tc>
          <w:tcPr>
            <w:tcW w:w="3218" w:type="dxa"/>
            <w:gridSpan w:val="2"/>
          </w:tcPr>
          <w:p w14:paraId="0212BCF4" w14:textId="77777777" w:rsidR="00D373B7" w:rsidRPr="00BA3ED0" w:rsidRDefault="00D373B7" w:rsidP="00D373B7">
            <w:pPr>
              <w:pStyle w:val="1b"/>
              <w:widowControl w:val="0"/>
              <w:spacing w:line="240" w:lineRule="auto"/>
              <w:ind w:right="-58"/>
              <w:rPr>
                <w:rFonts w:ascii="Times New Roman" w:hAnsi="Times New Roman" w:cs="Times New Roman"/>
                <w:color w:val="000000" w:themeColor="text1"/>
                <w:sz w:val="24"/>
                <w:szCs w:val="24"/>
                <w:lang w:val="uk-UA"/>
              </w:rPr>
            </w:pPr>
            <w:r w:rsidRPr="00BA3ED0">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D373B7" w:rsidRPr="00BA3ED0" w:rsidRDefault="00D373B7" w:rsidP="00D373B7">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BA3ED0">
              <w:rPr>
                <w:rFonts w:ascii="Times New Roman" w:hAnsi="Times New Roman" w:cs="Times New Roman"/>
                <w:color w:val="000000" w:themeColor="text1"/>
                <w:sz w:val="24"/>
                <w:szCs w:val="24"/>
                <w:lang w:val="uk-UA"/>
              </w:rPr>
              <w:t>Не вимагається</w:t>
            </w:r>
          </w:p>
        </w:tc>
      </w:tr>
    </w:tbl>
    <w:p w14:paraId="6169AF55" w14:textId="77777777" w:rsidR="00105E5E" w:rsidRPr="00BA3ED0" w:rsidRDefault="00105E5E" w:rsidP="00441A18">
      <w:pPr>
        <w:ind w:right="140"/>
        <w:jc w:val="both"/>
        <w:rPr>
          <w:i/>
          <w:color w:val="000000" w:themeColor="text1"/>
          <w:sz w:val="22"/>
          <w:szCs w:val="22"/>
        </w:rPr>
      </w:pPr>
    </w:p>
    <w:p w14:paraId="2E7829C2" w14:textId="77777777" w:rsidR="00105E5E" w:rsidRPr="00BA3ED0" w:rsidRDefault="00105E5E" w:rsidP="00441A18">
      <w:pPr>
        <w:ind w:right="140"/>
        <w:jc w:val="right"/>
        <w:rPr>
          <w:color w:val="000000" w:themeColor="text1"/>
          <w:sz w:val="22"/>
          <w:szCs w:val="22"/>
        </w:rPr>
      </w:pPr>
      <w:r w:rsidRPr="00BA3ED0">
        <w:rPr>
          <w:i/>
          <w:color w:val="000000" w:themeColor="text1"/>
          <w:sz w:val="22"/>
          <w:szCs w:val="22"/>
        </w:rPr>
        <w:br w:type="page"/>
      </w:r>
      <w:r w:rsidRPr="00BA3ED0">
        <w:rPr>
          <w:color w:val="000000" w:themeColor="text1"/>
          <w:sz w:val="22"/>
          <w:szCs w:val="22"/>
        </w:rPr>
        <w:lastRenderedPageBreak/>
        <w:t>ДОДАТОК 1</w:t>
      </w:r>
    </w:p>
    <w:p w14:paraId="52E6D06A" w14:textId="77777777" w:rsidR="00143226" w:rsidRPr="00BA3ED0" w:rsidRDefault="00143226" w:rsidP="00441A18">
      <w:pPr>
        <w:ind w:right="140"/>
        <w:jc w:val="right"/>
        <w:rPr>
          <w:color w:val="000000" w:themeColor="text1"/>
        </w:rPr>
      </w:pPr>
      <w:r w:rsidRPr="00BA3ED0">
        <w:rPr>
          <w:b w:val="0"/>
          <w:color w:val="000000" w:themeColor="text1"/>
        </w:rPr>
        <w:t>до тендерної документації</w:t>
      </w:r>
    </w:p>
    <w:p w14:paraId="7BD663A5" w14:textId="77777777" w:rsidR="001244D5" w:rsidRPr="00BA3ED0" w:rsidRDefault="001244D5" w:rsidP="00441A18">
      <w:pPr>
        <w:ind w:right="140"/>
        <w:rPr>
          <w:rFonts w:eastAsia="Times New Roman"/>
          <w:color w:val="000000" w:themeColor="text1"/>
          <w:lang w:eastAsia="ru-RU" w:bidi="ar-SA"/>
        </w:rPr>
      </w:pPr>
    </w:p>
    <w:p w14:paraId="6AB9BBC8" w14:textId="77777777" w:rsidR="00C35324" w:rsidRPr="00BA3ED0" w:rsidRDefault="00C35324" w:rsidP="00441A18">
      <w:pPr>
        <w:widowControl/>
        <w:suppressAutoHyphens w:val="0"/>
        <w:autoSpaceDE/>
        <w:rPr>
          <w:color w:val="000000" w:themeColor="text1"/>
          <w:lang w:eastAsia="ru-RU" w:bidi="ar-SA"/>
        </w:rPr>
      </w:pPr>
      <w:r w:rsidRPr="00BA3ED0">
        <w:rPr>
          <w:color w:val="000000" w:themeColor="text1"/>
          <w:lang w:eastAsia="ru-RU" w:bidi="ar-SA"/>
        </w:rPr>
        <w:t xml:space="preserve">ТЕНДЕРНА ПРОПОЗИЦІЯ </w:t>
      </w:r>
    </w:p>
    <w:p w14:paraId="7265D7D2" w14:textId="77777777" w:rsidR="00C35324" w:rsidRPr="00BA3ED0" w:rsidRDefault="00C35324" w:rsidP="00441A18">
      <w:pPr>
        <w:widowControl/>
        <w:suppressAutoHyphens w:val="0"/>
        <w:autoSpaceDE/>
        <w:rPr>
          <w:color w:val="000000" w:themeColor="text1"/>
          <w:lang w:eastAsia="ru-RU" w:bidi="ar-SA"/>
        </w:rPr>
      </w:pPr>
    </w:p>
    <w:p w14:paraId="48159045" w14:textId="77777777" w:rsidR="00C35324" w:rsidRPr="00BA3ED0" w:rsidRDefault="00C35324" w:rsidP="00441A18">
      <w:pPr>
        <w:widowControl/>
        <w:suppressAutoHyphens w:val="0"/>
        <w:autoSpaceDE/>
        <w:jc w:val="both"/>
        <w:rPr>
          <w:b w:val="0"/>
          <w:color w:val="000000" w:themeColor="text1"/>
          <w:lang w:eastAsia="ru-RU" w:bidi="ar-SA"/>
        </w:rPr>
      </w:pPr>
      <w:r w:rsidRPr="00BA3ED0">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BA3ED0" w14:paraId="0A0AFD71" w14:textId="77777777" w:rsidTr="00A347D0">
        <w:tc>
          <w:tcPr>
            <w:tcW w:w="396" w:type="dxa"/>
            <w:shd w:val="clear" w:color="auto" w:fill="auto"/>
          </w:tcPr>
          <w:p w14:paraId="7E4C800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1.</w:t>
            </w:r>
          </w:p>
        </w:tc>
        <w:tc>
          <w:tcPr>
            <w:tcW w:w="4282" w:type="dxa"/>
            <w:shd w:val="clear" w:color="auto" w:fill="auto"/>
          </w:tcPr>
          <w:p w14:paraId="57D7978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r w:rsidR="00C35324" w:rsidRPr="00BA3ED0" w14:paraId="7A0EC32B" w14:textId="77777777" w:rsidTr="00A347D0">
        <w:tc>
          <w:tcPr>
            <w:tcW w:w="396" w:type="dxa"/>
            <w:shd w:val="clear" w:color="auto" w:fill="auto"/>
          </w:tcPr>
          <w:p w14:paraId="62A99F75"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2.</w:t>
            </w:r>
          </w:p>
        </w:tc>
        <w:tc>
          <w:tcPr>
            <w:tcW w:w="4282" w:type="dxa"/>
            <w:shd w:val="clear" w:color="auto" w:fill="auto"/>
          </w:tcPr>
          <w:p w14:paraId="2057295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r w:rsidR="00C35324" w:rsidRPr="00BA3ED0" w14:paraId="12F75FEB" w14:textId="77777777" w:rsidTr="00A347D0">
        <w:tc>
          <w:tcPr>
            <w:tcW w:w="396" w:type="dxa"/>
            <w:shd w:val="clear" w:color="auto" w:fill="auto"/>
          </w:tcPr>
          <w:p w14:paraId="2362511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3.</w:t>
            </w:r>
          </w:p>
        </w:tc>
        <w:tc>
          <w:tcPr>
            <w:tcW w:w="4282" w:type="dxa"/>
            <w:shd w:val="clear" w:color="auto" w:fill="auto"/>
          </w:tcPr>
          <w:p w14:paraId="0DCCCA2D"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r w:rsidR="00C35324" w:rsidRPr="00BA3ED0" w14:paraId="3DA21AD0" w14:textId="77777777" w:rsidTr="00A347D0">
        <w:tc>
          <w:tcPr>
            <w:tcW w:w="396" w:type="dxa"/>
            <w:shd w:val="clear" w:color="auto" w:fill="auto"/>
          </w:tcPr>
          <w:p w14:paraId="372782C1"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4.</w:t>
            </w:r>
          </w:p>
        </w:tc>
        <w:tc>
          <w:tcPr>
            <w:tcW w:w="4282" w:type="dxa"/>
            <w:shd w:val="clear" w:color="auto" w:fill="auto"/>
          </w:tcPr>
          <w:p w14:paraId="01CFEB6D"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BA3ED0"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r w:rsidR="00C35324" w:rsidRPr="00BA3ED0" w14:paraId="5A17A9EC" w14:textId="77777777" w:rsidTr="00A347D0">
        <w:tc>
          <w:tcPr>
            <w:tcW w:w="396" w:type="dxa"/>
            <w:shd w:val="clear" w:color="auto" w:fill="auto"/>
          </w:tcPr>
          <w:p w14:paraId="0EEB6619"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5.</w:t>
            </w:r>
          </w:p>
        </w:tc>
        <w:tc>
          <w:tcPr>
            <w:tcW w:w="4282" w:type="dxa"/>
            <w:shd w:val="clear" w:color="auto" w:fill="auto"/>
          </w:tcPr>
          <w:p w14:paraId="77B879F6"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val="ru-RU" w:eastAsia="ru-RU" w:bidi="ar-SA"/>
              </w:rPr>
              <w:t>Код ЄДРПОУ</w:t>
            </w:r>
            <w:r w:rsidRPr="00BA3ED0">
              <w:rPr>
                <w:rFonts w:eastAsia="Calibri"/>
                <w:b w:val="0"/>
                <w:color w:val="000000" w:themeColor="text1"/>
                <w:lang w:eastAsia="ru-RU" w:bidi="ar-SA"/>
              </w:rPr>
              <w:t xml:space="preserve"> (</w:t>
            </w:r>
            <w:r w:rsidRPr="00BA3ED0">
              <w:rPr>
                <w:b w:val="0"/>
                <w:color w:val="000000" w:themeColor="text1"/>
                <w:lang w:eastAsia="ru-RU" w:bidi="ar-SA"/>
              </w:rPr>
              <w:t>(</w:t>
            </w:r>
            <w:r w:rsidRPr="00BA3ED0">
              <w:rPr>
                <w:rFonts w:eastAsia="Calibri"/>
                <w:b w:val="0"/>
                <w:color w:val="000000" w:themeColor="text1"/>
                <w:lang w:val="ru-RU" w:eastAsia="ru-RU" w:bidi="ar-SA"/>
              </w:rPr>
              <w:t xml:space="preserve">або ідентифікаційний номер </w:t>
            </w:r>
            <w:r w:rsidRPr="00BA3ED0">
              <w:rPr>
                <w:rFonts w:eastAsia="Times New Roman"/>
                <w:b w:val="0"/>
                <w:color w:val="000000" w:themeColor="text1"/>
                <w:lang w:val="ru-RU" w:eastAsia="ru-RU" w:bidi="ar-SA"/>
              </w:rPr>
              <w:t xml:space="preserve">або </w:t>
            </w:r>
            <w:r w:rsidRPr="00BA3ED0">
              <w:rPr>
                <w:b w:val="0"/>
                <w:color w:val="000000" w:themeColor="text1"/>
                <w:shd w:val="clear" w:color="auto" w:fill="FFFFFF"/>
                <w:lang w:val="ru-RU" w:eastAsia="ru-RU" w:bidi="ar-SA"/>
              </w:rPr>
              <w:t>реєстраційний номер облікової картки платника податків</w:t>
            </w:r>
            <w:r w:rsidRPr="00BA3ED0">
              <w:rPr>
                <w:rFonts w:eastAsia="Times New Roman"/>
                <w:b w:val="0"/>
                <w:color w:val="000000" w:themeColor="text1"/>
                <w:lang w:eastAsia="ru-RU" w:bidi="ar-SA"/>
              </w:rPr>
              <w:t>)</w:t>
            </w:r>
            <w:r w:rsidRPr="00BA3ED0">
              <w:rPr>
                <w:rFonts w:eastAsia="Calibri"/>
                <w:b w:val="0"/>
                <w:color w:val="000000" w:themeColor="text1"/>
                <w:lang w:eastAsia="ru-RU" w:bidi="ar-SA"/>
              </w:rPr>
              <w:t>)</w:t>
            </w:r>
          </w:p>
        </w:tc>
        <w:tc>
          <w:tcPr>
            <w:tcW w:w="4936" w:type="dxa"/>
            <w:shd w:val="clear" w:color="auto" w:fill="auto"/>
          </w:tcPr>
          <w:p w14:paraId="7B2BCB00" w14:textId="77777777" w:rsidR="00C35324" w:rsidRPr="00BA3ED0" w:rsidRDefault="00C35324" w:rsidP="00441A18">
            <w:pPr>
              <w:widowControl/>
              <w:suppressAutoHyphens w:val="0"/>
              <w:autoSpaceDE/>
              <w:jc w:val="both"/>
              <w:rPr>
                <w:rFonts w:eastAsia="Calibri"/>
                <w:b w:val="0"/>
                <w:color w:val="000000" w:themeColor="text1"/>
                <w:lang w:eastAsia="ru-RU" w:bidi="ar-SA"/>
              </w:rPr>
            </w:pPr>
            <w:r w:rsidRPr="00BA3ED0">
              <w:rPr>
                <w:rFonts w:eastAsia="Calibri"/>
                <w:b w:val="0"/>
                <w:color w:val="000000" w:themeColor="text1"/>
                <w:lang w:eastAsia="ru-RU" w:bidi="ar-SA"/>
              </w:rPr>
              <w:t>_______________________________________</w:t>
            </w:r>
          </w:p>
        </w:tc>
      </w:tr>
    </w:tbl>
    <w:p w14:paraId="58DEA45D" w14:textId="77777777" w:rsidR="00C35324" w:rsidRPr="00BA3ED0"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BA3ED0">
        <w:rPr>
          <w:rFonts w:eastAsia="Times New Roman"/>
          <w:b w:val="0"/>
          <w:color w:val="000000" w:themeColor="text1"/>
          <w:lang w:eastAsia="ar-SA" w:bidi="ar-SA"/>
        </w:rPr>
        <w:t>6. Цінова пропозиція</w:t>
      </w:r>
    </w:p>
    <w:p w14:paraId="0971A548" w14:textId="77777777" w:rsidR="007F36CA" w:rsidRPr="00BA3ED0" w:rsidRDefault="007F36CA" w:rsidP="00441A18">
      <w:pPr>
        <w:widowControl/>
        <w:suppressAutoHyphens w:val="0"/>
        <w:autoSpaceDE/>
        <w:ind w:firstLine="425"/>
        <w:jc w:val="both"/>
        <w:rPr>
          <w:b w:val="0"/>
          <w:i/>
          <w:color w:val="000000" w:themeColor="text1"/>
          <w:sz w:val="22"/>
          <w:szCs w:val="22"/>
          <w:lang w:eastAsia="ru-RU"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560"/>
        <w:gridCol w:w="1275"/>
        <w:gridCol w:w="1701"/>
      </w:tblGrid>
      <w:tr w:rsidR="0087638D" w:rsidRPr="00BA3ED0" w14:paraId="173C16CE" w14:textId="77777777" w:rsidTr="004E06A7">
        <w:tc>
          <w:tcPr>
            <w:tcW w:w="5211" w:type="dxa"/>
            <w:shd w:val="clear" w:color="auto" w:fill="auto"/>
          </w:tcPr>
          <w:p w14:paraId="0F1FFE66" w14:textId="77777777" w:rsidR="0087638D" w:rsidRPr="00BA3ED0" w:rsidRDefault="0087638D" w:rsidP="0087638D">
            <w:pPr>
              <w:tabs>
                <w:tab w:val="left" w:pos="0"/>
                <w:tab w:val="center" w:pos="4153"/>
                <w:tab w:val="right" w:pos="8306"/>
              </w:tabs>
              <w:suppressAutoHyphens w:val="0"/>
              <w:autoSpaceDN w:val="0"/>
              <w:adjustRightInd w:val="0"/>
              <w:rPr>
                <w:rFonts w:eastAsia="Times New Roman"/>
                <w:b w:val="0"/>
                <w:color w:val="000000"/>
                <w:lang w:eastAsia="ru-RU" w:bidi="ar-SA"/>
              </w:rPr>
            </w:pPr>
            <w:r w:rsidRPr="00BA3ED0">
              <w:rPr>
                <w:rFonts w:ascii="Times New Roman CYR" w:eastAsia="Times New Roman" w:hAnsi="Times New Roman CYR" w:cs="Times New Roman CYR"/>
                <w:b w:val="0"/>
                <w:i/>
                <w:color w:val="000000"/>
                <w:sz w:val="22"/>
                <w:szCs w:val="22"/>
                <w:lang w:eastAsia="ru-RU" w:bidi="ar-SA"/>
              </w:rPr>
              <w:t>Найменування предмету закупівлі</w:t>
            </w:r>
          </w:p>
        </w:tc>
        <w:tc>
          <w:tcPr>
            <w:tcW w:w="1560" w:type="dxa"/>
            <w:shd w:val="clear" w:color="auto" w:fill="auto"/>
          </w:tcPr>
          <w:p w14:paraId="596F362B" w14:textId="77777777" w:rsidR="0087638D" w:rsidRPr="00BA3ED0" w:rsidRDefault="0087638D" w:rsidP="0087638D">
            <w:pPr>
              <w:tabs>
                <w:tab w:val="left" w:pos="0"/>
                <w:tab w:val="center" w:pos="4153"/>
                <w:tab w:val="right" w:pos="8306"/>
              </w:tabs>
              <w:suppressAutoHyphens w:val="0"/>
              <w:autoSpaceDN w:val="0"/>
              <w:adjustRightInd w:val="0"/>
              <w:rPr>
                <w:rFonts w:eastAsia="Times New Roman"/>
                <w:b w:val="0"/>
                <w:color w:val="000000"/>
                <w:lang w:eastAsia="ru-RU" w:bidi="ar-SA"/>
              </w:rPr>
            </w:pPr>
            <w:r w:rsidRPr="00BA3ED0">
              <w:rPr>
                <w:rFonts w:ascii="Times New Roman CYR" w:eastAsia="Times New Roman" w:hAnsi="Times New Roman CYR" w:cs="Times New Roman CYR"/>
                <w:b w:val="0"/>
                <w:i/>
                <w:color w:val="000000"/>
                <w:sz w:val="22"/>
                <w:szCs w:val="22"/>
                <w:lang w:eastAsia="ru-RU" w:bidi="ar-SA"/>
              </w:rPr>
              <w:t>Сума без ПДВ, грн.</w:t>
            </w:r>
          </w:p>
        </w:tc>
        <w:tc>
          <w:tcPr>
            <w:tcW w:w="1275" w:type="dxa"/>
            <w:shd w:val="clear" w:color="auto" w:fill="auto"/>
          </w:tcPr>
          <w:p w14:paraId="1A7DE26B" w14:textId="77777777" w:rsidR="0087638D" w:rsidRPr="00BA3ED0" w:rsidRDefault="0087638D" w:rsidP="0087638D">
            <w:pPr>
              <w:suppressAutoHyphens w:val="0"/>
              <w:autoSpaceDN w:val="0"/>
              <w:adjustRightInd w:val="0"/>
              <w:rPr>
                <w:rFonts w:ascii="Times New Roman CYR" w:eastAsia="Times New Roman" w:hAnsi="Times New Roman CYR" w:cs="Times New Roman CYR"/>
                <w:b w:val="0"/>
                <w:i/>
                <w:color w:val="000000"/>
                <w:lang w:eastAsia="ru-RU" w:bidi="ar-SA"/>
              </w:rPr>
            </w:pPr>
            <w:r w:rsidRPr="00BA3ED0">
              <w:rPr>
                <w:rFonts w:ascii="Times New Roman CYR" w:eastAsia="Times New Roman" w:hAnsi="Times New Roman CYR" w:cs="Times New Roman CYR"/>
                <w:b w:val="0"/>
                <w:i/>
                <w:color w:val="000000"/>
                <w:sz w:val="22"/>
                <w:szCs w:val="22"/>
                <w:lang w:eastAsia="ru-RU" w:bidi="ar-SA"/>
              </w:rPr>
              <w:t>ПДВ*, грн.</w:t>
            </w:r>
          </w:p>
        </w:tc>
        <w:tc>
          <w:tcPr>
            <w:tcW w:w="1701" w:type="dxa"/>
            <w:shd w:val="clear" w:color="auto" w:fill="auto"/>
          </w:tcPr>
          <w:p w14:paraId="6A63F1B2" w14:textId="77777777" w:rsidR="0087638D" w:rsidRPr="00BA3ED0" w:rsidRDefault="0087638D" w:rsidP="0087638D">
            <w:pPr>
              <w:suppressAutoHyphens w:val="0"/>
              <w:autoSpaceDN w:val="0"/>
              <w:adjustRightInd w:val="0"/>
              <w:rPr>
                <w:rFonts w:ascii="Times New Roman CYR" w:eastAsia="Times New Roman" w:hAnsi="Times New Roman CYR" w:cs="Times New Roman CYR"/>
                <w:b w:val="0"/>
                <w:i/>
                <w:color w:val="000000"/>
                <w:lang w:eastAsia="ru-RU" w:bidi="ar-SA"/>
              </w:rPr>
            </w:pPr>
            <w:r w:rsidRPr="00BA3ED0">
              <w:rPr>
                <w:rFonts w:ascii="Times New Roman CYR" w:eastAsia="Times New Roman" w:hAnsi="Times New Roman CYR" w:cs="Times New Roman CYR"/>
                <w:b w:val="0"/>
                <w:i/>
                <w:color w:val="000000"/>
                <w:sz w:val="22"/>
                <w:szCs w:val="22"/>
                <w:lang w:eastAsia="ru-RU" w:bidi="ar-SA"/>
              </w:rPr>
              <w:t>Сума, з ПДВ* грн.</w:t>
            </w:r>
          </w:p>
        </w:tc>
      </w:tr>
      <w:tr w:rsidR="0087638D" w:rsidRPr="00BA3ED0" w14:paraId="60D78913" w14:textId="77777777" w:rsidTr="004E06A7">
        <w:tc>
          <w:tcPr>
            <w:tcW w:w="5211" w:type="dxa"/>
            <w:shd w:val="clear" w:color="auto" w:fill="auto"/>
          </w:tcPr>
          <w:p w14:paraId="774387D7" w14:textId="04D1E9BC" w:rsidR="0087638D" w:rsidRPr="00BA3ED0"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560" w:type="dxa"/>
            <w:shd w:val="clear" w:color="auto" w:fill="auto"/>
          </w:tcPr>
          <w:p w14:paraId="74BF4D58" w14:textId="77777777" w:rsidR="0087638D" w:rsidRPr="00BA3ED0"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275" w:type="dxa"/>
            <w:shd w:val="clear" w:color="auto" w:fill="auto"/>
          </w:tcPr>
          <w:p w14:paraId="6A072E1D" w14:textId="77777777" w:rsidR="0087638D" w:rsidRPr="00BA3ED0"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c>
          <w:tcPr>
            <w:tcW w:w="1701" w:type="dxa"/>
            <w:shd w:val="clear" w:color="auto" w:fill="auto"/>
          </w:tcPr>
          <w:p w14:paraId="30810632" w14:textId="77777777" w:rsidR="0087638D" w:rsidRPr="00BA3ED0" w:rsidRDefault="0087638D" w:rsidP="0087638D">
            <w:pPr>
              <w:tabs>
                <w:tab w:val="left" w:pos="0"/>
                <w:tab w:val="center" w:pos="4153"/>
                <w:tab w:val="right" w:pos="8306"/>
              </w:tabs>
              <w:suppressAutoHyphens w:val="0"/>
              <w:autoSpaceDN w:val="0"/>
              <w:adjustRightInd w:val="0"/>
              <w:jc w:val="both"/>
              <w:rPr>
                <w:rFonts w:eastAsia="Times New Roman"/>
                <w:b w:val="0"/>
                <w:color w:val="000000"/>
                <w:sz w:val="22"/>
                <w:szCs w:val="22"/>
                <w:lang w:eastAsia="ru-RU" w:bidi="ar-SA"/>
              </w:rPr>
            </w:pPr>
          </w:p>
        </w:tc>
      </w:tr>
    </w:tbl>
    <w:p w14:paraId="226F2323" w14:textId="79A950E7" w:rsidR="00C35324" w:rsidRPr="00BA3ED0" w:rsidRDefault="00C35324" w:rsidP="00441A18">
      <w:pPr>
        <w:widowControl/>
        <w:suppressAutoHyphens w:val="0"/>
        <w:autoSpaceDE/>
        <w:ind w:firstLine="425"/>
        <w:jc w:val="both"/>
        <w:rPr>
          <w:b w:val="0"/>
          <w:i/>
          <w:color w:val="000000" w:themeColor="text1"/>
          <w:sz w:val="22"/>
          <w:szCs w:val="22"/>
          <w:lang w:eastAsia="ru-RU" w:bidi="ar-SA"/>
        </w:rPr>
      </w:pPr>
      <w:r w:rsidRPr="00BA3ED0">
        <w:rPr>
          <w:b w:val="0"/>
          <w:i/>
          <w:color w:val="000000" w:themeColor="text1"/>
          <w:sz w:val="22"/>
          <w:szCs w:val="22"/>
          <w:lang w:eastAsia="ru-RU" w:bidi="ar-SA"/>
        </w:rPr>
        <w:t xml:space="preserve">* - </w:t>
      </w:r>
      <w:r w:rsidR="00E524AD" w:rsidRPr="00BA3ED0">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BA3ED0" w:rsidRDefault="00C35324" w:rsidP="00441A18">
      <w:pPr>
        <w:widowControl/>
        <w:tabs>
          <w:tab w:val="left" w:pos="0"/>
        </w:tabs>
        <w:suppressAutoHyphens w:val="0"/>
        <w:autoSpaceDE/>
        <w:ind w:right="-5"/>
        <w:jc w:val="both"/>
        <w:rPr>
          <w:b w:val="0"/>
          <w:color w:val="000000" w:themeColor="text1"/>
          <w:lang w:eastAsia="ru-RU" w:bidi="ar-SA"/>
        </w:rPr>
      </w:pPr>
      <w:r w:rsidRPr="00BA3ED0">
        <w:rPr>
          <w:b w:val="0"/>
          <w:color w:val="000000" w:themeColor="text1"/>
          <w:lang w:bidi="ar-SA"/>
        </w:rPr>
        <w:t xml:space="preserve">7. </w:t>
      </w:r>
      <w:r w:rsidRPr="00BA3ED0">
        <w:rPr>
          <w:b w:val="0"/>
          <w:color w:val="000000" w:themeColor="text1"/>
          <w:lang w:eastAsia="ru-RU" w:bidi="ar-SA"/>
        </w:rPr>
        <w:t xml:space="preserve">Ми зобов’язуємося дотримуватися умов цієї пропозиції протягом </w:t>
      </w:r>
      <w:r w:rsidR="00F1114B" w:rsidRPr="00BA3ED0">
        <w:rPr>
          <w:b w:val="0"/>
          <w:color w:val="000000" w:themeColor="text1"/>
          <w:lang w:eastAsia="ru-RU" w:bidi="ar-SA"/>
        </w:rPr>
        <w:t>12</w:t>
      </w:r>
      <w:r w:rsidRPr="00BA3ED0">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DC9AC88" w14:textId="3171101E" w:rsidR="00C35324" w:rsidRPr="00BA3ED0" w:rsidRDefault="005C5CE0" w:rsidP="00441A18">
      <w:pPr>
        <w:widowControl/>
        <w:suppressAutoHyphens w:val="0"/>
        <w:autoSpaceDE/>
        <w:jc w:val="both"/>
        <w:rPr>
          <w:b w:val="0"/>
          <w:color w:val="000000" w:themeColor="text1"/>
          <w:lang w:eastAsia="ru-RU" w:bidi="ar-SA"/>
        </w:rPr>
      </w:pPr>
      <w:r w:rsidRPr="00BA3ED0">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 визначених у підпунктах 3, 5, 6 і 12 та в абзаці чотирнадцятому пункту 47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4CECC5B5" w14:textId="77777777" w:rsidR="00C35324" w:rsidRPr="00BA3ED0" w:rsidRDefault="00C35324" w:rsidP="00441A18">
      <w:pPr>
        <w:widowControl/>
        <w:suppressAutoHyphens w:val="0"/>
        <w:autoSpaceDE/>
        <w:jc w:val="both"/>
        <w:rPr>
          <w:b w:val="0"/>
          <w:color w:val="000000" w:themeColor="text1"/>
          <w:lang w:eastAsia="ru-RU" w:bidi="ar-SA"/>
        </w:rPr>
      </w:pPr>
    </w:p>
    <w:p w14:paraId="3269849A" w14:textId="77777777" w:rsidR="00C35324" w:rsidRPr="00BA3ED0" w:rsidRDefault="00C35324" w:rsidP="00441A18">
      <w:pPr>
        <w:widowControl/>
        <w:suppressAutoHyphens w:val="0"/>
        <w:autoSpaceDE/>
        <w:jc w:val="both"/>
        <w:rPr>
          <w:b w:val="0"/>
          <w:color w:val="000000" w:themeColor="text1"/>
          <w:lang w:eastAsia="ru-RU" w:bidi="ar-SA"/>
        </w:rPr>
      </w:pPr>
    </w:p>
    <w:p w14:paraId="1510C53D" w14:textId="77777777" w:rsidR="00C35324" w:rsidRPr="00BA3ED0" w:rsidRDefault="00C35324" w:rsidP="00441A18">
      <w:pPr>
        <w:widowControl/>
        <w:suppressAutoHyphens w:val="0"/>
        <w:autoSpaceDE/>
        <w:ind w:right="-740"/>
        <w:jc w:val="both"/>
        <w:rPr>
          <w:rFonts w:cs="Arial"/>
          <w:b w:val="0"/>
          <w:i/>
          <w:color w:val="000000" w:themeColor="text1"/>
          <w:sz w:val="16"/>
          <w:szCs w:val="16"/>
          <w:lang w:eastAsia="ru-RU" w:bidi="ar-SA"/>
        </w:rPr>
      </w:pPr>
      <w:r w:rsidRPr="00BA3ED0">
        <w:rPr>
          <w:rFonts w:cs="Arial"/>
          <w:b w:val="0"/>
          <w:i/>
          <w:color w:val="000000" w:themeColor="text1"/>
          <w:sz w:val="16"/>
          <w:szCs w:val="16"/>
          <w:lang w:eastAsia="ru-RU" w:bidi="ar-SA"/>
        </w:rPr>
        <w:t>_________________________________</w:t>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t xml:space="preserve">_______________ </w:t>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t>_____________________</w:t>
      </w:r>
    </w:p>
    <w:p w14:paraId="3F6B7EF7" w14:textId="77777777" w:rsidR="00C35324" w:rsidRPr="00BA3ED0" w:rsidRDefault="00C35324" w:rsidP="00441A18">
      <w:pPr>
        <w:widowControl/>
        <w:suppressAutoHyphens w:val="0"/>
        <w:autoSpaceDE/>
        <w:ind w:right="-740"/>
        <w:jc w:val="both"/>
        <w:rPr>
          <w:rFonts w:cs="Arial"/>
          <w:b w:val="0"/>
          <w:i/>
          <w:color w:val="000000" w:themeColor="text1"/>
          <w:sz w:val="16"/>
          <w:szCs w:val="16"/>
          <w:lang w:eastAsia="ru-RU" w:bidi="ar-SA"/>
        </w:rPr>
      </w:pPr>
      <w:r w:rsidRPr="00BA3ED0">
        <w:rPr>
          <w:rFonts w:cs="Arial"/>
          <w:b w:val="0"/>
          <w:i/>
          <w:color w:val="000000" w:themeColor="text1"/>
          <w:sz w:val="16"/>
          <w:szCs w:val="16"/>
          <w:lang w:eastAsia="ru-RU" w:bidi="ar-SA"/>
        </w:rPr>
        <w:t>(посада</w:t>
      </w:r>
      <w:r w:rsidRPr="00BA3ED0">
        <w:rPr>
          <w:b w:val="0"/>
          <w:i/>
          <w:color w:val="000000" w:themeColor="text1"/>
          <w:sz w:val="16"/>
          <w:szCs w:val="16"/>
        </w:rPr>
        <w:t xml:space="preserve"> (або правовий статус)</w:t>
      </w:r>
      <w:r w:rsidRPr="00BA3ED0">
        <w:rPr>
          <w:rFonts w:cs="Arial"/>
          <w:b w:val="0"/>
          <w:i/>
          <w:color w:val="000000" w:themeColor="text1"/>
          <w:sz w:val="16"/>
          <w:szCs w:val="16"/>
          <w:lang w:eastAsia="ru-RU" w:bidi="ar-SA"/>
        </w:rPr>
        <w:t xml:space="preserve"> керівника учасника </w:t>
      </w:r>
    </w:p>
    <w:p w14:paraId="19F2A05A" w14:textId="77777777" w:rsidR="00C35324" w:rsidRPr="00BA3ED0" w:rsidRDefault="00C35324" w:rsidP="00441A18">
      <w:pPr>
        <w:widowControl/>
        <w:suppressAutoHyphens w:val="0"/>
        <w:autoSpaceDE/>
        <w:ind w:right="-740"/>
        <w:jc w:val="both"/>
        <w:rPr>
          <w:rFonts w:cs="Arial"/>
          <w:b w:val="0"/>
          <w:i/>
          <w:color w:val="000000" w:themeColor="text1"/>
          <w:sz w:val="16"/>
          <w:szCs w:val="16"/>
          <w:lang w:eastAsia="ru-RU" w:bidi="ar-SA"/>
        </w:rPr>
      </w:pPr>
      <w:r w:rsidRPr="00BA3ED0">
        <w:rPr>
          <w:rFonts w:cs="Arial"/>
          <w:b w:val="0"/>
          <w:i/>
          <w:color w:val="000000" w:themeColor="text1"/>
          <w:sz w:val="16"/>
          <w:szCs w:val="16"/>
          <w:lang w:eastAsia="ru-RU" w:bidi="ar-SA"/>
        </w:rPr>
        <w:t xml:space="preserve">або уповноваженої ним особи) </w:t>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t xml:space="preserve">(підпис) </w:t>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r>
      <w:r w:rsidRPr="00BA3ED0">
        <w:rPr>
          <w:rFonts w:cs="Arial"/>
          <w:b w:val="0"/>
          <w:i/>
          <w:color w:val="000000" w:themeColor="text1"/>
          <w:sz w:val="16"/>
          <w:szCs w:val="16"/>
          <w:lang w:eastAsia="ru-RU" w:bidi="ar-SA"/>
        </w:rPr>
        <w:tab/>
        <w:t xml:space="preserve"> (ініціали та прізвище)</w:t>
      </w:r>
    </w:p>
    <w:p w14:paraId="0BFE4F47" w14:textId="77777777" w:rsidR="00C35324" w:rsidRPr="00BA3ED0" w:rsidRDefault="00C35324" w:rsidP="00441A18">
      <w:pPr>
        <w:widowControl/>
        <w:suppressAutoHyphens w:val="0"/>
        <w:autoSpaceDE/>
        <w:jc w:val="both"/>
        <w:rPr>
          <w:b w:val="0"/>
          <w:color w:val="000000" w:themeColor="text1"/>
          <w:lang w:eastAsia="ru-RU" w:bidi="ar-SA"/>
        </w:rPr>
      </w:pPr>
    </w:p>
    <w:p w14:paraId="3633FB36" w14:textId="77777777" w:rsidR="001814D4" w:rsidRPr="00BA3ED0" w:rsidRDefault="001814D4" w:rsidP="00441A18">
      <w:pPr>
        <w:widowControl/>
        <w:suppressAutoHyphens w:val="0"/>
        <w:autoSpaceDE/>
        <w:jc w:val="left"/>
        <w:rPr>
          <w:rFonts w:eastAsia="Times New Roman"/>
          <w:color w:val="000000" w:themeColor="text1"/>
          <w:lang w:eastAsia="ru-RU" w:bidi="ar-SA"/>
        </w:rPr>
      </w:pPr>
      <w:r w:rsidRPr="00BA3ED0">
        <w:rPr>
          <w:rFonts w:eastAsia="Times New Roman"/>
          <w:color w:val="000000" w:themeColor="text1"/>
          <w:lang w:eastAsia="ru-RU" w:bidi="ar-SA"/>
        </w:rPr>
        <w:br w:type="page"/>
      </w:r>
    </w:p>
    <w:p w14:paraId="033904BD" w14:textId="77777777" w:rsidR="00105E5E" w:rsidRPr="00BA3ED0" w:rsidRDefault="00105E5E" w:rsidP="00441A18">
      <w:pPr>
        <w:jc w:val="right"/>
        <w:rPr>
          <w:color w:val="000000" w:themeColor="text1"/>
        </w:rPr>
      </w:pPr>
      <w:r w:rsidRPr="00BA3ED0">
        <w:rPr>
          <w:color w:val="000000" w:themeColor="text1"/>
        </w:rPr>
        <w:lastRenderedPageBreak/>
        <w:t>ДОДАТОК 2</w:t>
      </w:r>
    </w:p>
    <w:p w14:paraId="3D776A07" w14:textId="77777777" w:rsidR="00143226" w:rsidRPr="00BA3ED0" w:rsidRDefault="00143226" w:rsidP="00441A18">
      <w:pPr>
        <w:jc w:val="right"/>
        <w:rPr>
          <w:i/>
          <w:color w:val="000000" w:themeColor="text1"/>
        </w:rPr>
      </w:pPr>
      <w:r w:rsidRPr="00BA3ED0">
        <w:rPr>
          <w:b w:val="0"/>
          <w:color w:val="000000" w:themeColor="text1"/>
        </w:rPr>
        <w:t>до тендерної документації</w:t>
      </w:r>
    </w:p>
    <w:p w14:paraId="292B5E32" w14:textId="77777777" w:rsidR="008C6F22" w:rsidRPr="00BA3ED0"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BA3ED0"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BA3ED0">
        <w:rPr>
          <w:bCs/>
          <w:color w:val="000000"/>
          <w:lang w:eastAsia="ru-RU" w:bidi="ar-SA"/>
        </w:rPr>
        <w:t>ТЕХНІЧНІ, ЯКІСНІ ТА КІЛЬКІСНІ ХАРАКТЕРИСТИКИ ПРЕДМЕТА ЗАКУПІВЛІ</w:t>
      </w:r>
    </w:p>
    <w:p w14:paraId="2E68CA3D" w14:textId="77777777" w:rsidR="00D532E9" w:rsidRPr="00BA3ED0" w:rsidRDefault="00D532E9" w:rsidP="00D532E9">
      <w:pPr>
        <w:widowControl/>
        <w:tabs>
          <w:tab w:val="left" w:pos="0"/>
        </w:tabs>
        <w:suppressAutoHyphens w:val="0"/>
        <w:autoSpaceDE/>
        <w:ind w:firstLine="284"/>
        <w:jc w:val="both"/>
        <w:rPr>
          <w:rFonts w:eastAsia="Times New Roman"/>
          <w:b w:val="0"/>
          <w:color w:val="000000"/>
          <w:lang w:eastAsia="ru-RU" w:bidi="ar-SA"/>
        </w:rPr>
      </w:pPr>
    </w:p>
    <w:p w14:paraId="6307246B" w14:textId="77777777" w:rsidR="00385D1B" w:rsidRPr="00BA3ED0" w:rsidRDefault="00385D1B" w:rsidP="006455E2">
      <w:pPr>
        <w:widowControl/>
        <w:suppressAutoHyphens w:val="0"/>
        <w:autoSpaceDE/>
        <w:rPr>
          <w:rFonts w:eastAsia="Tahoma"/>
          <w:color w:val="000000" w:themeColor="text1"/>
          <w:lang w:eastAsia="zh-CN" w:bidi="hi-IN"/>
        </w:rPr>
      </w:pPr>
      <w:r w:rsidRPr="00BA3ED0">
        <w:rPr>
          <w:rFonts w:eastAsia="Tahoma"/>
          <w:color w:val="000000" w:themeColor="text1"/>
          <w:lang w:eastAsia="zh-CN" w:bidi="hi-IN"/>
        </w:rPr>
        <w:t>ТЕХНІЧНА СПЕЦИФІКАЦІЯ</w:t>
      </w:r>
    </w:p>
    <w:p w14:paraId="3E777F3A" w14:textId="507BD353" w:rsidR="00AE06B1" w:rsidRPr="00BA3ED0" w:rsidRDefault="00AE06B1" w:rsidP="006455E2">
      <w:pPr>
        <w:widowControl/>
        <w:suppressAutoHyphens w:val="0"/>
        <w:autoSpaceDE/>
        <w:ind w:firstLine="284"/>
        <w:jc w:val="left"/>
        <w:rPr>
          <w:rFonts w:eastAsia="Tahoma"/>
          <w:b w:val="0"/>
          <w:bCs/>
          <w:i/>
          <w:iCs/>
          <w:color w:val="000000" w:themeColor="text1"/>
          <w:lang w:eastAsia="zh-CN" w:bidi="hi-IN"/>
        </w:rPr>
      </w:pPr>
    </w:p>
    <w:p w14:paraId="2D04538E" w14:textId="77777777" w:rsidR="006455E2" w:rsidRPr="00BA3ED0" w:rsidRDefault="006455E2" w:rsidP="006455E2">
      <w:pPr>
        <w:widowControl/>
        <w:suppressAutoHyphens w:val="0"/>
        <w:autoSpaceDN w:val="0"/>
        <w:adjustRightInd w:val="0"/>
        <w:ind w:right="282" w:firstLine="284"/>
        <w:jc w:val="both"/>
        <w:rPr>
          <w:rFonts w:eastAsia="Calibri"/>
          <w:bCs/>
          <w:color w:val="000000" w:themeColor="text1"/>
          <w:lang w:eastAsia="uk-UA" w:bidi="ar-SA"/>
        </w:rPr>
      </w:pPr>
      <w:r w:rsidRPr="00BA3ED0">
        <w:rPr>
          <w:rFonts w:eastAsia="Calibri"/>
          <w:bCs/>
          <w:color w:val="000000" w:themeColor="text1"/>
          <w:lang w:eastAsia="uk-UA" w:bidi="ar-SA"/>
        </w:rPr>
        <w:t>1.</w:t>
      </w:r>
      <w:r w:rsidRPr="00BA3ED0">
        <w:rPr>
          <w:rFonts w:eastAsia="Calibri"/>
          <w:bCs/>
          <w:color w:val="000000" w:themeColor="text1"/>
          <w:lang w:eastAsia="uk-UA" w:bidi="ar-SA"/>
        </w:rPr>
        <w:tab/>
        <w:t>Мета надання послуг</w:t>
      </w:r>
    </w:p>
    <w:p w14:paraId="1A06328D" w14:textId="77777777" w:rsidR="006455E2" w:rsidRPr="00BA3ED0" w:rsidRDefault="006455E2" w:rsidP="006455E2">
      <w:pPr>
        <w:widowControl/>
        <w:suppressAutoHyphens w:val="0"/>
        <w:autoSpaceDN w:val="0"/>
        <w:adjustRightInd w:val="0"/>
        <w:ind w:right="282" w:firstLine="284"/>
        <w:jc w:val="both"/>
        <w:rPr>
          <w:rFonts w:eastAsia="Calibri"/>
          <w:b w:val="0"/>
          <w:color w:val="000000" w:themeColor="text1"/>
          <w:lang w:eastAsia="uk-UA" w:bidi="ar-SA"/>
        </w:rPr>
      </w:pPr>
      <w:r w:rsidRPr="00BA3ED0">
        <w:rPr>
          <w:rFonts w:eastAsia="Calibri"/>
          <w:b w:val="0"/>
          <w:bCs/>
          <w:color w:val="000000" w:themeColor="text1"/>
          <w:lang w:eastAsia="uk-UA" w:bidi="ar-SA"/>
        </w:rPr>
        <w:t>Встановлення зовнішніх меж та визначення площ земельних ділянок в межах Білогородської сільської ради Бучанського району Київської області з метою формування земельних ділянок відповідно до вимог чинного законодавства України, визначення точного їх місця розташування, меж і площі її фактичного використання, цільового призначення (категорії земель та виду використання в межах відповідної категорії земель), складу угідь, меж охоронних зон, державна реєстрація земельних ділянок в Державному земельному кадастрі.</w:t>
      </w:r>
    </w:p>
    <w:p w14:paraId="7ACE0C08" w14:textId="77777777" w:rsidR="006455E2" w:rsidRPr="00BA3ED0" w:rsidRDefault="006455E2" w:rsidP="006455E2">
      <w:pPr>
        <w:widowControl/>
        <w:suppressAutoHyphens w:val="0"/>
        <w:autoSpaceDE/>
        <w:ind w:firstLine="284"/>
        <w:rPr>
          <w:rFonts w:eastAsia="Calibri"/>
          <w:b w:val="0"/>
          <w:color w:val="000000" w:themeColor="text1"/>
          <w:lang w:eastAsia="uk-UA" w:bidi="ar-SA"/>
        </w:rPr>
      </w:pPr>
    </w:p>
    <w:p w14:paraId="4DB093AE" w14:textId="77777777" w:rsidR="006455E2" w:rsidRPr="00BA3ED0" w:rsidRDefault="006455E2" w:rsidP="006455E2">
      <w:pPr>
        <w:widowControl/>
        <w:suppressAutoHyphens w:val="0"/>
        <w:autoSpaceDE/>
        <w:ind w:firstLine="284"/>
        <w:rPr>
          <w:rFonts w:eastAsia="Calibri" w:cs="Calibri"/>
          <w:b w:val="0"/>
          <w:color w:val="000000" w:themeColor="text1"/>
          <w:lang w:eastAsia="uk-UA" w:bidi="ar-SA"/>
        </w:rPr>
      </w:pPr>
      <w:r w:rsidRPr="00BA3ED0">
        <w:rPr>
          <w:rFonts w:eastAsia="Calibri"/>
          <w:b w:val="0"/>
          <w:color w:val="000000" w:themeColor="text1"/>
          <w:lang w:eastAsia="uk-UA" w:bidi="ar-SA"/>
        </w:rPr>
        <w:t>Перелік земельних ділянок на території Білогородської сільської ради</w:t>
      </w:r>
    </w:p>
    <w:p w14:paraId="0A1E4EF5" w14:textId="77777777" w:rsidR="006455E2" w:rsidRPr="00BA3ED0"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textAlignment w:val="baseline"/>
        <w:rPr>
          <w:rFonts w:eastAsia="Times New Roman"/>
          <w:b w:val="0"/>
          <w:color w:val="000000" w:themeColor="text1"/>
          <w:lang w:eastAsia="ru-RU" w:bidi="ar-SA"/>
        </w:rPr>
      </w:pPr>
      <w:r w:rsidRPr="00BA3ED0">
        <w:rPr>
          <w:rFonts w:eastAsia="Times New Roman"/>
          <w:b w:val="0"/>
          <w:color w:val="000000" w:themeColor="text1"/>
          <w:lang w:val="ru-RU" w:eastAsia="ru-RU" w:bidi="ar-SA"/>
        </w:rPr>
        <w:t>щодо</w:t>
      </w:r>
      <w:r w:rsidRPr="00BA3ED0">
        <w:rPr>
          <w:rFonts w:eastAsia="Times New Roman"/>
          <w:b w:val="0"/>
          <w:color w:val="000000" w:themeColor="text1"/>
          <w:lang w:eastAsia="ru-RU" w:bidi="ar-SA"/>
        </w:rPr>
        <w:t xml:space="preserve"> </w:t>
      </w:r>
      <w:r w:rsidRPr="00BA3ED0">
        <w:rPr>
          <w:rFonts w:eastAsia="Times New Roman"/>
          <w:b w:val="0"/>
          <w:color w:val="000000" w:themeColor="text1"/>
          <w:lang w:val="ru-RU" w:eastAsia="ru-RU" w:bidi="ar-SA"/>
        </w:rPr>
        <w:t>яких</w:t>
      </w:r>
      <w:r w:rsidRPr="00BA3ED0">
        <w:rPr>
          <w:rFonts w:eastAsia="Times New Roman"/>
          <w:b w:val="0"/>
          <w:color w:val="000000" w:themeColor="text1"/>
          <w:lang w:eastAsia="ru-RU" w:bidi="ar-SA"/>
        </w:rPr>
        <w:t xml:space="preserve"> </w:t>
      </w:r>
      <w:r w:rsidRPr="00BA3ED0">
        <w:rPr>
          <w:rFonts w:eastAsia="Times New Roman"/>
          <w:b w:val="0"/>
          <w:color w:val="000000" w:themeColor="text1"/>
          <w:lang w:val="ru-RU" w:eastAsia="ru-RU" w:bidi="ar-SA"/>
        </w:rPr>
        <w:t>надаються</w:t>
      </w:r>
      <w:r w:rsidRPr="00BA3ED0">
        <w:rPr>
          <w:rFonts w:eastAsia="Times New Roman"/>
          <w:b w:val="0"/>
          <w:color w:val="000000" w:themeColor="text1"/>
          <w:lang w:eastAsia="ru-RU" w:bidi="ar-SA"/>
        </w:rPr>
        <w:t xml:space="preserve"> </w:t>
      </w:r>
      <w:r w:rsidRPr="00BA3ED0">
        <w:rPr>
          <w:rFonts w:eastAsia="Times New Roman"/>
          <w:b w:val="0"/>
          <w:color w:val="000000" w:themeColor="text1"/>
          <w:lang w:val="ru-RU" w:eastAsia="ru-RU" w:bidi="ar-SA"/>
        </w:rPr>
        <w:t>послуги</w:t>
      </w:r>
    </w:p>
    <w:p w14:paraId="47C7D130" w14:textId="77777777" w:rsidR="006455E2" w:rsidRPr="00BA3ED0"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left"/>
        <w:textAlignment w:val="baseline"/>
        <w:rPr>
          <w:rFonts w:eastAsia="Times New Roman"/>
          <w:b w:val="0"/>
          <w:color w:val="000000" w:themeColor="text1"/>
          <w:lang w:eastAsia="ru-RU" w:bidi="ar-SA"/>
        </w:rPr>
      </w:pPr>
      <w:r w:rsidRPr="00BA3ED0">
        <w:rPr>
          <w:rFonts w:eastAsia="Times New Roman"/>
          <w:b w:val="0"/>
          <w:color w:val="000000" w:themeColor="text1"/>
          <w:lang w:val="ru-RU" w:eastAsia="ru-RU" w:bidi="ar-SA"/>
        </w:rPr>
        <w:t>Обсяг</w:t>
      </w:r>
      <w:r w:rsidRPr="00BA3ED0">
        <w:rPr>
          <w:rFonts w:eastAsia="Times New Roman"/>
          <w:b w:val="0"/>
          <w:color w:val="000000" w:themeColor="text1"/>
          <w:lang w:eastAsia="ru-RU" w:bidi="ar-SA"/>
        </w:rPr>
        <w:t xml:space="preserve"> </w:t>
      </w:r>
      <w:r w:rsidRPr="00BA3ED0">
        <w:rPr>
          <w:rFonts w:eastAsia="Times New Roman"/>
          <w:b w:val="0"/>
          <w:color w:val="000000" w:themeColor="text1"/>
          <w:lang w:val="ru-RU" w:eastAsia="ru-RU" w:bidi="ar-SA"/>
        </w:rPr>
        <w:t xml:space="preserve">послуг: </w:t>
      </w:r>
    </w:p>
    <w:p w14:paraId="57B10384" w14:textId="77777777" w:rsidR="006455E2" w:rsidRPr="00BA3ED0" w:rsidRDefault="006455E2" w:rsidP="006455E2">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left"/>
        <w:textAlignment w:val="baseline"/>
        <w:rPr>
          <w:rFonts w:eastAsia="Times New Roman"/>
          <w:b w:val="0"/>
          <w:color w:val="000000" w:themeColor="text1"/>
          <w:lang w:eastAsia="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988"/>
        <w:gridCol w:w="1162"/>
        <w:gridCol w:w="1895"/>
        <w:gridCol w:w="1701"/>
      </w:tblGrid>
      <w:tr w:rsidR="006455E2" w:rsidRPr="00BA3ED0" w14:paraId="34E08E59" w14:textId="77777777" w:rsidTr="00392EFB">
        <w:tc>
          <w:tcPr>
            <w:tcW w:w="0" w:type="auto"/>
            <w:shd w:val="clear" w:color="auto" w:fill="auto"/>
          </w:tcPr>
          <w:p w14:paraId="3CE0BA11"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 п/п</w:t>
            </w:r>
          </w:p>
        </w:tc>
        <w:tc>
          <w:tcPr>
            <w:tcW w:w="3988" w:type="dxa"/>
            <w:shd w:val="clear" w:color="auto" w:fill="auto"/>
          </w:tcPr>
          <w:p w14:paraId="144EF339"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Адреса земельної ділянки</w:t>
            </w:r>
          </w:p>
        </w:tc>
        <w:tc>
          <w:tcPr>
            <w:tcW w:w="1162" w:type="dxa"/>
            <w:shd w:val="clear" w:color="auto" w:fill="auto"/>
          </w:tcPr>
          <w:p w14:paraId="33D58B67"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Площа (га)</w:t>
            </w:r>
          </w:p>
        </w:tc>
        <w:tc>
          <w:tcPr>
            <w:tcW w:w="1895" w:type="dxa"/>
            <w:shd w:val="clear" w:color="auto" w:fill="auto"/>
          </w:tcPr>
          <w:p w14:paraId="2251C30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Кадастровий номер/квартал</w:t>
            </w:r>
          </w:p>
        </w:tc>
        <w:tc>
          <w:tcPr>
            <w:tcW w:w="1701" w:type="dxa"/>
            <w:shd w:val="clear" w:color="auto" w:fill="auto"/>
          </w:tcPr>
          <w:p w14:paraId="35B326B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Примітка</w:t>
            </w:r>
          </w:p>
        </w:tc>
      </w:tr>
      <w:tr w:rsidR="006455E2" w:rsidRPr="00BA3ED0" w14:paraId="77FC903B" w14:textId="77777777" w:rsidTr="00392EFB">
        <w:tc>
          <w:tcPr>
            <w:tcW w:w="752" w:type="dxa"/>
            <w:tcBorders>
              <w:top w:val="single" w:sz="4" w:space="0" w:color="auto"/>
              <w:bottom w:val="single" w:sz="4" w:space="0" w:color="auto"/>
            </w:tcBorders>
            <w:shd w:val="clear" w:color="auto" w:fill="auto"/>
          </w:tcPr>
          <w:p w14:paraId="25C1C6B3"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w:t>
            </w:r>
          </w:p>
        </w:tc>
        <w:tc>
          <w:tcPr>
            <w:tcW w:w="3988" w:type="dxa"/>
            <w:tcBorders>
              <w:top w:val="single" w:sz="4" w:space="0" w:color="auto"/>
              <w:bottom w:val="single" w:sz="4" w:space="0" w:color="auto"/>
            </w:tcBorders>
            <w:shd w:val="clear" w:color="auto" w:fill="auto"/>
          </w:tcPr>
          <w:p w14:paraId="15F076C1"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Теплична</w:t>
            </w:r>
          </w:p>
        </w:tc>
        <w:tc>
          <w:tcPr>
            <w:tcW w:w="1162" w:type="dxa"/>
            <w:tcBorders>
              <w:top w:val="single" w:sz="4" w:space="0" w:color="auto"/>
              <w:bottom w:val="single" w:sz="4" w:space="0" w:color="auto"/>
            </w:tcBorders>
            <w:shd w:val="clear" w:color="auto" w:fill="auto"/>
          </w:tcPr>
          <w:p w14:paraId="450886A8"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7322ABE0"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28B035"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19E123FB" w14:textId="77777777" w:rsidTr="00392EFB">
        <w:tc>
          <w:tcPr>
            <w:tcW w:w="752" w:type="dxa"/>
            <w:tcBorders>
              <w:top w:val="single" w:sz="4" w:space="0" w:color="auto"/>
              <w:bottom w:val="single" w:sz="4" w:space="0" w:color="auto"/>
            </w:tcBorders>
            <w:shd w:val="clear" w:color="auto" w:fill="auto"/>
          </w:tcPr>
          <w:p w14:paraId="2F36235E"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2</w:t>
            </w:r>
          </w:p>
        </w:tc>
        <w:tc>
          <w:tcPr>
            <w:tcW w:w="3988" w:type="dxa"/>
            <w:tcBorders>
              <w:top w:val="single" w:sz="4" w:space="0" w:color="auto"/>
              <w:bottom w:val="single" w:sz="4" w:space="0" w:color="auto"/>
            </w:tcBorders>
            <w:shd w:val="clear" w:color="auto" w:fill="auto"/>
          </w:tcPr>
          <w:p w14:paraId="4AF79168"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Щаслива</w:t>
            </w:r>
          </w:p>
        </w:tc>
        <w:tc>
          <w:tcPr>
            <w:tcW w:w="1162" w:type="dxa"/>
            <w:tcBorders>
              <w:top w:val="single" w:sz="4" w:space="0" w:color="auto"/>
              <w:bottom w:val="single" w:sz="4" w:space="0" w:color="auto"/>
            </w:tcBorders>
            <w:shd w:val="clear" w:color="auto" w:fill="auto"/>
          </w:tcPr>
          <w:p w14:paraId="16922ED5"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011B5203"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025EC26"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5706448" w14:textId="77777777" w:rsidTr="00392EFB">
        <w:tc>
          <w:tcPr>
            <w:tcW w:w="752" w:type="dxa"/>
            <w:tcBorders>
              <w:top w:val="single" w:sz="4" w:space="0" w:color="auto"/>
              <w:bottom w:val="single" w:sz="4" w:space="0" w:color="auto"/>
            </w:tcBorders>
            <w:shd w:val="clear" w:color="auto" w:fill="auto"/>
          </w:tcPr>
          <w:p w14:paraId="6D2E1FAC"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3</w:t>
            </w:r>
          </w:p>
        </w:tc>
        <w:tc>
          <w:tcPr>
            <w:tcW w:w="3988" w:type="dxa"/>
            <w:tcBorders>
              <w:top w:val="single" w:sz="4" w:space="0" w:color="auto"/>
              <w:bottom w:val="single" w:sz="4" w:space="0" w:color="auto"/>
            </w:tcBorders>
            <w:shd w:val="clear" w:color="auto" w:fill="auto"/>
          </w:tcPr>
          <w:p w14:paraId="1D81F69F"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w:t>
            </w:r>
          </w:p>
        </w:tc>
        <w:tc>
          <w:tcPr>
            <w:tcW w:w="1162" w:type="dxa"/>
            <w:tcBorders>
              <w:top w:val="single" w:sz="4" w:space="0" w:color="auto"/>
              <w:bottom w:val="single" w:sz="4" w:space="0" w:color="auto"/>
            </w:tcBorders>
            <w:shd w:val="clear" w:color="auto" w:fill="auto"/>
          </w:tcPr>
          <w:p w14:paraId="1DDEE7A3"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0B6922B2"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B64CF45"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73E90AAC" w14:textId="77777777" w:rsidTr="00392EFB">
        <w:tc>
          <w:tcPr>
            <w:tcW w:w="752" w:type="dxa"/>
            <w:tcBorders>
              <w:top w:val="single" w:sz="4" w:space="0" w:color="auto"/>
              <w:bottom w:val="single" w:sz="4" w:space="0" w:color="auto"/>
            </w:tcBorders>
            <w:shd w:val="clear" w:color="auto" w:fill="auto"/>
          </w:tcPr>
          <w:p w14:paraId="03C3EC4F"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4</w:t>
            </w:r>
          </w:p>
        </w:tc>
        <w:tc>
          <w:tcPr>
            <w:tcW w:w="3988" w:type="dxa"/>
            <w:tcBorders>
              <w:top w:val="single" w:sz="4" w:space="0" w:color="auto"/>
              <w:bottom w:val="single" w:sz="4" w:space="0" w:color="auto"/>
            </w:tcBorders>
            <w:shd w:val="clear" w:color="auto" w:fill="auto"/>
          </w:tcPr>
          <w:p w14:paraId="0E4D577D"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w:t>
            </w:r>
          </w:p>
        </w:tc>
        <w:tc>
          <w:tcPr>
            <w:tcW w:w="1162" w:type="dxa"/>
            <w:tcBorders>
              <w:top w:val="single" w:sz="4" w:space="0" w:color="auto"/>
              <w:bottom w:val="single" w:sz="4" w:space="0" w:color="auto"/>
            </w:tcBorders>
            <w:shd w:val="clear" w:color="auto" w:fill="auto"/>
          </w:tcPr>
          <w:p w14:paraId="48220025"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0,5</w:t>
            </w:r>
          </w:p>
        </w:tc>
        <w:tc>
          <w:tcPr>
            <w:tcW w:w="1895" w:type="dxa"/>
            <w:tcBorders>
              <w:top w:val="single" w:sz="4" w:space="0" w:color="auto"/>
              <w:bottom w:val="single" w:sz="4" w:space="0" w:color="auto"/>
            </w:tcBorders>
            <w:shd w:val="clear" w:color="auto" w:fill="auto"/>
          </w:tcPr>
          <w:p w14:paraId="5B6C6BF3"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976215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F9FF215" w14:textId="77777777" w:rsidTr="00392EFB">
        <w:tc>
          <w:tcPr>
            <w:tcW w:w="752" w:type="dxa"/>
            <w:tcBorders>
              <w:top w:val="single" w:sz="4" w:space="0" w:color="auto"/>
              <w:bottom w:val="single" w:sz="4" w:space="0" w:color="auto"/>
            </w:tcBorders>
            <w:shd w:val="clear" w:color="auto" w:fill="auto"/>
          </w:tcPr>
          <w:p w14:paraId="4E4B580D"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5</w:t>
            </w:r>
          </w:p>
        </w:tc>
        <w:tc>
          <w:tcPr>
            <w:tcW w:w="3988" w:type="dxa"/>
            <w:tcBorders>
              <w:top w:val="single" w:sz="4" w:space="0" w:color="auto"/>
              <w:bottom w:val="single" w:sz="4" w:space="0" w:color="auto"/>
            </w:tcBorders>
            <w:shd w:val="clear" w:color="auto" w:fill="auto"/>
          </w:tcPr>
          <w:p w14:paraId="3B7DD665"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Зелена, 39-41</w:t>
            </w:r>
          </w:p>
        </w:tc>
        <w:tc>
          <w:tcPr>
            <w:tcW w:w="1162" w:type="dxa"/>
            <w:tcBorders>
              <w:top w:val="single" w:sz="4" w:space="0" w:color="auto"/>
              <w:bottom w:val="single" w:sz="4" w:space="0" w:color="auto"/>
            </w:tcBorders>
            <w:shd w:val="clear" w:color="auto" w:fill="auto"/>
          </w:tcPr>
          <w:p w14:paraId="6596BB3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6298A3EA"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D522AD"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18972D25" w14:textId="77777777" w:rsidTr="00392EFB">
        <w:tc>
          <w:tcPr>
            <w:tcW w:w="752" w:type="dxa"/>
            <w:tcBorders>
              <w:top w:val="single" w:sz="4" w:space="0" w:color="auto"/>
              <w:bottom w:val="single" w:sz="4" w:space="0" w:color="auto"/>
            </w:tcBorders>
            <w:shd w:val="clear" w:color="auto" w:fill="auto"/>
          </w:tcPr>
          <w:p w14:paraId="4616E20D"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6</w:t>
            </w:r>
          </w:p>
        </w:tc>
        <w:tc>
          <w:tcPr>
            <w:tcW w:w="3988" w:type="dxa"/>
            <w:tcBorders>
              <w:top w:val="single" w:sz="4" w:space="0" w:color="auto"/>
              <w:bottom w:val="single" w:sz="4" w:space="0" w:color="auto"/>
            </w:tcBorders>
            <w:shd w:val="clear" w:color="auto" w:fill="auto"/>
          </w:tcPr>
          <w:p w14:paraId="76EADF11"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Лисенка, 1-А</w:t>
            </w:r>
          </w:p>
        </w:tc>
        <w:tc>
          <w:tcPr>
            <w:tcW w:w="1162" w:type="dxa"/>
            <w:tcBorders>
              <w:top w:val="single" w:sz="4" w:space="0" w:color="auto"/>
              <w:bottom w:val="single" w:sz="4" w:space="0" w:color="auto"/>
            </w:tcBorders>
            <w:shd w:val="clear" w:color="auto" w:fill="auto"/>
          </w:tcPr>
          <w:p w14:paraId="2B7C80EB"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0,06</w:t>
            </w:r>
          </w:p>
        </w:tc>
        <w:tc>
          <w:tcPr>
            <w:tcW w:w="1895" w:type="dxa"/>
            <w:tcBorders>
              <w:top w:val="single" w:sz="4" w:space="0" w:color="auto"/>
              <w:bottom w:val="single" w:sz="4" w:space="0" w:color="auto"/>
            </w:tcBorders>
            <w:shd w:val="clear" w:color="auto" w:fill="auto"/>
          </w:tcPr>
          <w:p w14:paraId="626A8705"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BCAA7E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554DE328" w14:textId="77777777" w:rsidTr="00392EFB">
        <w:tc>
          <w:tcPr>
            <w:tcW w:w="752" w:type="dxa"/>
            <w:tcBorders>
              <w:top w:val="single" w:sz="4" w:space="0" w:color="auto"/>
              <w:bottom w:val="single" w:sz="4" w:space="0" w:color="auto"/>
            </w:tcBorders>
            <w:shd w:val="clear" w:color="auto" w:fill="auto"/>
          </w:tcPr>
          <w:p w14:paraId="7AABA613"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7</w:t>
            </w:r>
          </w:p>
        </w:tc>
        <w:tc>
          <w:tcPr>
            <w:tcW w:w="3988" w:type="dxa"/>
            <w:tcBorders>
              <w:top w:val="single" w:sz="4" w:space="0" w:color="auto"/>
              <w:bottom w:val="single" w:sz="4" w:space="0" w:color="auto"/>
            </w:tcBorders>
            <w:shd w:val="clear" w:color="auto" w:fill="auto"/>
          </w:tcPr>
          <w:p w14:paraId="260F2B9A"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О.Саєнка, 8</w:t>
            </w:r>
          </w:p>
        </w:tc>
        <w:tc>
          <w:tcPr>
            <w:tcW w:w="1162" w:type="dxa"/>
            <w:tcBorders>
              <w:top w:val="single" w:sz="4" w:space="0" w:color="auto"/>
              <w:bottom w:val="single" w:sz="4" w:space="0" w:color="auto"/>
            </w:tcBorders>
            <w:shd w:val="clear" w:color="auto" w:fill="auto"/>
          </w:tcPr>
          <w:p w14:paraId="2F0880CC"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0,0</w:t>
            </w:r>
            <w:r w:rsidRPr="00BA3ED0">
              <w:rPr>
                <w:rFonts w:eastAsia="Arial Unicode MS"/>
                <w:b w:val="0"/>
                <w:lang w:val="ru-RU" w:eastAsia="uk-UA" w:bidi="ar-SA"/>
              </w:rPr>
              <w:t>2</w:t>
            </w:r>
          </w:p>
        </w:tc>
        <w:tc>
          <w:tcPr>
            <w:tcW w:w="1895" w:type="dxa"/>
            <w:tcBorders>
              <w:top w:val="single" w:sz="4" w:space="0" w:color="auto"/>
              <w:bottom w:val="single" w:sz="4" w:space="0" w:color="auto"/>
            </w:tcBorders>
            <w:shd w:val="clear" w:color="auto" w:fill="auto"/>
          </w:tcPr>
          <w:p w14:paraId="7441E161"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E704D30"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2EFA5EE9" w14:textId="77777777" w:rsidTr="00392EFB">
        <w:tc>
          <w:tcPr>
            <w:tcW w:w="752" w:type="dxa"/>
            <w:tcBorders>
              <w:top w:val="single" w:sz="4" w:space="0" w:color="auto"/>
              <w:bottom w:val="single" w:sz="4" w:space="0" w:color="auto"/>
            </w:tcBorders>
            <w:shd w:val="clear" w:color="auto" w:fill="auto"/>
          </w:tcPr>
          <w:p w14:paraId="281062A1"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8</w:t>
            </w:r>
          </w:p>
        </w:tc>
        <w:tc>
          <w:tcPr>
            <w:tcW w:w="3988" w:type="dxa"/>
            <w:tcBorders>
              <w:top w:val="single" w:sz="4" w:space="0" w:color="auto"/>
              <w:bottom w:val="single" w:sz="4" w:space="0" w:color="auto"/>
            </w:tcBorders>
            <w:shd w:val="clear" w:color="auto" w:fill="auto"/>
          </w:tcPr>
          <w:p w14:paraId="17A47FF3"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Лугова</w:t>
            </w:r>
          </w:p>
        </w:tc>
        <w:tc>
          <w:tcPr>
            <w:tcW w:w="1162" w:type="dxa"/>
            <w:tcBorders>
              <w:top w:val="single" w:sz="4" w:space="0" w:color="auto"/>
              <w:bottom w:val="single" w:sz="4" w:space="0" w:color="auto"/>
            </w:tcBorders>
            <w:shd w:val="clear" w:color="auto" w:fill="auto"/>
          </w:tcPr>
          <w:p w14:paraId="1CCD4F5E"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0,0</w:t>
            </w:r>
            <w:r w:rsidRPr="00BA3ED0">
              <w:rPr>
                <w:rFonts w:eastAsia="Arial Unicode MS"/>
                <w:b w:val="0"/>
                <w:lang w:val="ru-RU" w:eastAsia="uk-UA" w:bidi="ar-SA"/>
              </w:rPr>
              <w:t>3</w:t>
            </w:r>
          </w:p>
        </w:tc>
        <w:tc>
          <w:tcPr>
            <w:tcW w:w="1895" w:type="dxa"/>
            <w:tcBorders>
              <w:top w:val="single" w:sz="4" w:space="0" w:color="auto"/>
              <w:bottom w:val="single" w:sz="4" w:space="0" w:color="auto"/>
            </w:tcBorders>
            <w:shd w:val="clear" w:color="auto" w:fill="auto"/>
          </w:tcPr>
          <w:p w14:paraId="0B6A8492"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06C8A17"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3F442B7D" w14:textId="77777777" w:rsidTr="00392EFB">
        <w:tc>
          <w:tcPr>
            <w:tcW w:w="752" w:type="dxa"/>
            <w:tcBorders>
              <w:top w:val="single" w:sz="4" w:space="0" w:color="auto"/>
              <w:bottom w:val="single" w:sz="4" w:space="0" w:color="auto"/>
            </w:tcBorders>
            <w:shd w:val="clear" w:color="auto" w:fill="auto"/>
          </w:tcPr>
          <w:p w14:paraId="5617E038"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9</w:t>
            </w:r>
          </w:p>
        </w:tc>
        <w:tc>
          <w:tcPr>
            <w:tcW w:w="3988" w:type="dxa"/>
            <w:tcBorders>
              <w:top w:val="single" w:sz="4" w:space="0" w:color="auto"/>
              <w:bottom w:val="single" w:sz="4" w:space="0" w:color="auto"/>
            </w:tcBorders>
            <w:shd w:val="clear" w:color="auto" w:fill="auto"/>
          </w:tcPr>
          <w:p w14:paraId="6D019A6F"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Лугова</w:t>
            </w:r>
          </w:p>
        </w:tc>
        <w:tc>
          <w:tcPr>
            <w:tcW w:w="1162" w:type="dxa"/>
            <w:tcBorders>
              <w:top w:val="single" w:sz="4" w:space="0" w:color="auto"/>
              <w:bottom w:val="single" w:sz="4" w:space="0" w:color="auto"/>
            </w:tcBorders>
            <w:shd w:val="clear" w:color="auto" w:fill="auto"/>
          </w:tcPr>
          <w:p w14:paraId="718E8936"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0432C43F"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A9F6075"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36413BB" w14:textId="77777777" w:rsidTr="00392EFB">
        <w:tc>
          <w:tcPr>
            <w:tcW w:w="752" w:type="dxa"/>
            <w:tcBorders>
              <w:top w:val="single" w:sz="4" w:space="0" w:color="auto"/>
              <w:bottom w:val="single" w:sz="4" w:space="0" w:color="auto"/>
            </w:tcBorders>
            <w:shd w:val="clear" w:color="auto" w:fill="auto"/>
          </w:tcPr>
          <w:p w14:paraId="35454316"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0</w:t>
            </w:r>
          </w:p>
        </w:tc>
        <w:tc>
          <w:tcPr>
            <w:tcW w:w="3988" w:type="dxa"/>
            <w:tcBorders>
              <w:top w:val="single" w:sz="4" w:space="0" w:color="auto"/>
              <w:bottom w:val="single" w:sz="4" w:space="0" w:color="auto"/>
            </w:tcBorders>
            <w:shd w:val="clear" w:color="auto" w:fill="auto"/>
          </w:tcPr>
          <w:p w14:paraId="3D2B7351"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вул.Меліоративна</w:t>
            </w:r>
          </w:p>
        </w:tc>
        <w:tc>
          <w:tcPr>
            <w:tcW w:w="1162" w:type="dxa"/>
            <w:tcBorders>
              <w:top w:val="single" w:sz="4" w:space="0" w:color="auto"/>
              <w:bottom w:val="single" w:sz="4" w:space="0" w:color="auto"/>
            </w:tcBorders>
            <w:shd w:val="clear" w:color="auto" w:fill="auto"/>
          </w:tcPr>
          <w:p w14:paraId="46F3B97A"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0,04</w:t>
            </w:r>
          </w:p>
        </w:tc>
        <w:tc>
          <w:tcPr>
            <w:tcW w:w="1895" w:type="dxa"/>
            <w:tcBorders>
              <w:top w:val="single" w:sz="4" w:space="0" w:color="auto"/>
              <w:bottom w:val="single" w:sz="4" w:space="0" w:color="auto"/>
            </w:tcBorders>
            <w:shd w:val="clear" w:color="auto" w:fill="auto"/>
          </w:tcPr>
          <w:p w14:paraId="0F1F4900"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3E404A02"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34019E20" w14:textId="77777777" w:rsidTr="00392EFB">
        <w:tc>
          <w:tcPr>
            <w:tcW w:w="752" w:type="dxa"/>
            <w:tcBorders>
              <w:top w:val="single" w:sz="4" w:space="0" w:color="auto"/>
              <w:bottom w:val="single" w:sz="4" w:space="0" w:color="auto"/>
            </w:tcBorders>
            <w:shd w:val="clear" w:color="auto" w:fill="auto"/>
          </w:tcPr>
          <w:p w14:paraId="7155C113"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1</w:t>
            </w:r>
          </w:p>
        </w:tc>
        <w:tc>
          <w:tcPr>
            <w:tcW w:w="3988" w:type="dxa"/>
            <w:tcBorders>
              <w:top w:val="single" w:sz="4" w:space="0" w:color="auto"/>
              <w:bottom w:val="single" w:sz="4" w:space="0" w:color="auto"/>
            </w:tcBorders>
            <w:shd w:val="clear" w:color="auto" w:fill="auto"/>
          </w:tcPr>
          <w:p w14:paraId="01DCF56F"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Озерна</w:t>
            </w:r>
          </w:p>
        </w:tc>
        <w:tc>
          <w:tcPr>
            <w:tcW w:w="1162" w:type="dxa"/>
            <w:tcBorders>
              <w:top w:val="single" w:sz="4" w:space="0" w:color="auto"/>
              <w:bottom w:val="single" w:sz="4" w:space="0" w:color="auto"/>
            </w:tcBorders>
            <w:shd w:val="clear" w:color="auto" w:fill="auto"/>
          </w:tcPr>
          <w:p w14:paraId="14C05CCC"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0,8</w:t>
            </w:r>
          </w:p>
        </w:tc>
        <w:tc>
          <w:tcPr>
            <w:tcW w:w="1895" w:type="dxa"/>
            <w:tcBorders>
              <w:top w:val="single" w:sz="4" w:space="0" w:color="auto"/>
              <w:bottom w:val="single" w:sz="4" w:space="0" w:color="auto"/>
            </w:tcBorders>
            <w:shd w:val="clear" w:color="auto" w:fill="auto"/>
          </w:tcPr>
          <w:p w14:paraId="32B4BDCD"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AE23B16"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359DB45A" w14:textId="77777777" w:rsidTr="00392EFB">
        <w:tc>
          <w:tcPr>
            <w:tcW w:w="752" w:type="dxa"/>
            <w:tcBorders>
              <w:top w:val="single" w:sz="4" w:space="0" w:color="auto"/>
              <w:bottom w:val="single" w:sz="4" w:space="0" w:color="auto"/>
            </w:tcBorders>
            <w:shd w:val="clear" w:color="auto" w:fill="auto"/>
          </w:tcPr>
          <w:p w14:paraId="3D1BF104"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2</w:t>
            </w:r>
          </w:p>
        </w:tc>
        <w:tc>
          <w:tcPr>
            <w:tcW w:w="3988" w:type="dxa"/>
            <w:tcBorders>
              <w:top w:val="single" w:sz="4" w:space="0" w:color="auto"/>
              <w:bottom w:val="single" w:sz="4" w:space="0" w:color="auto"/>
            </w:tcBorders>
            <w:shd w:val="clear" w:color="auto" w:fill="auto"/>
          </w:tcPr>
          <w:p w14:paraId="73F9F38D"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Лісна</w:t>
            </w:r>
          </w:p>
        </w:tc>
        <w:tc>
          <w:tcPr>
            <w:tcW w:w="1162" w:type="dxa"/>
            <w:tcBorders>
              <w:top w:val="single" w:sz="4" w:space="0" w:color="auto"/>
              <w:bottom w:val="single" w:sz="4" w:space="0" w:color="auto"/>
            </w:tcBorders>
            <w:shd w:val="clear" w:color="auto" w:fill="auto"/>
          </w:tcPr>
          <w:p w14:paraId="570164E7"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0,</w:t>
            </w:r>
            <w:r w:rsidRPr="00BA3ED0">
              <w:rPr>
                <w:rFonts w:eastAsia="Arial Unicode MS"/>
                <w:b w:val="0"/>
                <w:lang w:val="ru-RU" w:eastAsia="uk-UA" w:bidi="ar-SA"/>
              </w:rPr>
              <w:t>1</w:t>
            </w:r>
          </w:p>
        </w:tc>
        <w:tc>
          <w:tcPr>
            <w:tcW w:w="1895" w:type="dxa"/>
            <w:tcBorders>
              <w:top w:val="single" w:sz="4" w:space="0" w:color="auto"/>
              <w:bottom w:val="single" w:sz="4" w:space="0" w:color="auto"/>
            </w:tcBorders>
            <w:shd w:val="clear" w:color="auto" w:fill="auto"/>
          </w:tcPr>
          <w:p w14:paraId="6B88D558"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7B6D9297"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30BE32D" w14:textId="77777777" w:rsidTr="00392EFB">
        <w:tc>
          <w:tcPr>
            <w:tcW w:w="752" w:type="dxa"/>
            <w:tcBorders>
              <w:top w:val="single" w:sz="4" w:space="0" w:color="auto"/>
              <w:bottom w:val="single" w:sz="4" w:space="0" w:color="auto"/>
            </w:tcBorders>
            <w:shd w:val="clear" w:color="auto" w:fill="auto"/>
          </w:tcPr>
          <w:p w14:paraId="7E1CA028"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3</w:t>
            </w:r>
          </w:p>
        </w:tc>
        <w:tc>
          <w:tcPr>
            <w:tcW w:w="3988" w:type="dxa"/>
            <w:tcBorders>
              <w:top w:val="single" w:sz="4" w:space="0" w:color="auto"/>
              <w:bottom w:val="single" w:sz="4" w:space="0" w:color="auto"/>
            </w:tcBorders>
            <w:shd w:val="clear" w:color="auto" w:fill="auto"/>
          </w:tcPr>
          <w:p w14:paraId="2B3918F7"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 xml:space="preserve">с. Білогородка (бювет) </w:t>
            </w:r>
          </w:p>
        </w:tc>
        <w:tc>
          <w:tcPr>
            <w:tcW w:w="1162" w:type="dxa"/>
            <w:tcBorders>
              <w:top w:val="single" w:sz="4" w:space="0" w:color="auto"/>
              <w:bottom w:val="single" w:sz="4" w:space="0" w:color="auto"/>
            </w:tcBorders>
            <w:shd w:val="clear" w:color="auto" w:fill="auto"/>
          </w:tcPr>
          <w:p w14:paraId="487F8E1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0,03</w:t>
            </w:r>
          </w:p>
        </w:tc>
        <w:tc>
          <w:tcPr>
            <w:tcW w:w="1895" w:type="dxa"/>
            <w:tcBorders>
              <w:top w:val="single" w:sz="4" w:space="0" w:color="auto"/>
              <w:bottom w:val="single" w:sz="4" w:space="0" w:color="auto"/>
            </w:tcBorders>
            <w:shd w:val="clear" w:color="auto" w:fill="auto"/>
          </w:tcPr>
          <w:p w14:paraId="607A60A4"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1DA697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70232D6C" w14:textId="77777777" w:rsidTr="00392EFB">
        <w:tc>
          <w:tcPr>
            <w:tcW w:w="752" w:type="dxa"/>
            <w:tcBorders>
              <w:top w:val="single" w:sz="4" w:space="0" w:color="auto"/>
              <w:bottom w:val="single" w:sz="4" w:space="0" w:color="auto"/>
            </w:tcBorders>
            <w:shd w:val="clear" w:color="auto" w:fill="auto"/>
          </w:tcPr>
          <w:p w14:paraId="3A1707FF"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14</w:t>
            </w:r>
          </w:p>
        </w:tc>
        <w:tc>
          <w:tcPr>
            <w:tcW w:w="3988" w:type="dxa"/>
            <w:tcBorders>
              <w:top w:val="single" w:sz="4" w:space="0" w:color="auto"/>
              <w:bottom w:val="single" w:sz="4" w:space="0" w:color="auto"/>
            </w:tcBorders>
            <w:shd w:val="clear" w:color="auto" w:fill="auto"/>
          </w:tcPr>
          <w:p w14:paraId="209A8287"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М. Величка</w:t>
            </w:r>
          </w:p>
        </w:tc>
        <w:tc>
          <w:tcPr>
            <w:tcW w:w="1162" w:type="dxa"/>
            <w:tcBorders>
              <w:top w:val="single" w:sz="4" w:space="0" w:color="auto"/>
              <w:bottom w:val="single" w:sz="4" w:space="0" w:color="auto"/>
            </w:tcBorders>
            <w:shd w:val="clear" w:color="auto" w:fill="auto"/>
          </w:tcPr>
          <w:p w14:paraId="628E340E"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1,5</w:t>
            </w:r>
          </w:p>
        </w:tc>
        <w:tc>
          <w:tcPr>
            <w:tcW w:w="1895" w:type="dxa"/>
            <w:tcBorders>
              <w:top w:val="single" w:sz="4" w:space="0" w:color="auto"/>
              <w:bottom w:val="single" w:sz="4" w:space="0" w:color="auto"/>
            </w:tcBorders>
            <w:shd w:val="clear" w:color="auto" w:fill="auto"/>
          </w:tcPr>
          <w:p w14:paraId="046FF413"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5F34176"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r w:rsidR="006455E2" w:rsidRPr="00BA3ED0" w14:paraId="0CE7EE5A" w14:textId="77777777" w:rsidTr="00392EFB">
        <w:tc>
          <w:tcPr>
            <w:tcW w:w="752" w:type="dxa"/>
            <w:tcBorders>
              <w:top w:val="single" w:sz="4" w:space="0" w:color="auto"/>
              <w:bottom w:val="single" w:sz="4" w:space="0" w:color="auto"/>
            </w:tcBorders>
            <w:shd w:val="clear" w:color="auto" w:fill="auto"/>
          </w:tcPr>
          <w:p w14:paraId="1092751C"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15</w:t>
            </w:r>
          </w:p>
        </w:tc>
        <w:tc>
          <w:tcPr>
            <w:tcW w:w="3988" w:type="dxa"/>
            <w:tcBorders>
              <w:top w:val="single" w:sz="4" w:space="0" w:color="auto"/>
              <w:bottom w:val="single" w:sz="4" w:space="0" w:color="auto"/>
            </w:tcBorders>
            <w:shd w:val="clear" w:color="auto" w:fill="auto"/>
          </w:tcPr>
          <w:p w14:paraId="5DA363CD"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М. Величка</w:t>
            </w:r>
          </w:p>
        </w:tc>
        <w:tc>
          <w:tcPr>
            <w:tcW w:w="1162" w:type="dxa"/>
            <w:tcBorders>
              <w:top w:val="single" w:sz="4" w:space="0" w:color="auto"/>
              <w:bottom w:val="single" w:sz="4" w:space="0" w:color="auto"/>
            </w:tcBorders>
            <w:shd w:val="clear" w:color="auto" w:fill="auto"/>
          </w:tcPr>
          <w:p w14:paraId="603884E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0,5</w:t>
            </w:r>
          </w:p>
        </w:tc>
        <w:tc>
          <w:tcPr>
            <w:tcW w:w="1895" w:type="dxa"/>
            <w:tcBorders>
              <w:top w:val="single" w:sz="4" w:space="0" w:color="auto"/>
              <w:bottom w:val="single" w:sz="4" w:space="0" w:color="auto"/>
            </w:tcBorders>
            <w:shd w:val="clear" w:color="auto" w:fill="auto"/>
          </w:tcPr>
          <w:p w14:paraId="734EFB5D"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380E0523"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20324100" w14:textId="77777777" w:rsidTr="00392EFB">
        <w:tc>
          <w:tcPr>
            <w:tcW w:w="752" w:type="dxa"/>
            <w:tcBorders>
              <w:top w:val="single" w:sz="4" w:space="0" w:color="auto"/>
              <w:bottom w:val="single" w:sz="4" w:space="0" w:color="auto"/>
            </w:tcBorders>
            <w:shd w:val="clear" w:color="auto" w:fill="auto"/>
          </w:tcPr>
          <w:p w14:paraId="38AFB5FB"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16</w:t>
            </w:r>
          </w:p>
        </w:tc>
        <w:tc>
          <w:tcPr>
            <w:tcW w:w="3988" w:type="dxa"/>
            <w:tcBorders>
              <w:top w:val="single" w:sz="4" w:space="0" w:color="auto"/>
              <w:bottom w:val="single" w:sz="4" w:space="0" w:color="auto"/>
            </w:tcBorders>
            <w:shd w:val="clear" w:color="auto" w:fill="auto"/>
          </w:tcPr>
          <w:p w14:paraId="47E53C5E"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Володимирська</w:t>
            </w:r>
          </w:p>
        </w:tc>
        <w:tc>
          <w:tcPr>
            <w:tcW w:w="1162" w:type="dxa"/>
            <w:tcBorders>
              <w:top w:val="single" w:sz="4" w:space="0" w:color="auto"/>
              <w:bottom w:val="single" w:sz="4" w:space="0" w:color="auto"/>
            </w:tcBorders>
            <w:shd w:val="clear" w:color="auto" w:fill="auto"/>
          </w:tcPr>
          <w:p w14:paraId="4049C85A"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0,3</w:t>
            </w:r>
          </w:p>
        </w:tc>
        <w:tc>
          <w:tcPr>
            <w:tcW w:w="1895" w:type="dxa"/>
            <w:tcBorders>
              <w:top w:val="single" w:sz="4" w:space="0" w:color="auto"/>
              <w:bottom w:val="single" w:sz="4" w:space="0" w:color="auto"/>
            </w:tcBorders>
            <w:shd w:val="clear" w:color="auto" w:fill="auto"/>
          </w:tcPr>
          <w:p w14:paraId="6997F53E"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05A82F7B"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r w:rsidR="006455E2" w:rsidRPr="00BA3ED0" w14:paraId="5D0A0186" w14:textId="77777777" w:rsidTr="00392EFB">
        <w:tc>
          <w:tcPr>
            <w:tcW w:w="752" w:type="dxa"/>
            <w:tcBorders>
              <w:top w:val="single" w:sz="4" w:space="0" w:color="auto"/>
              <w:bottom w:val="single" w:sz="4" w:space="0" w:color="auto"/>
            </w:tcBorders>
            <w:shd w:val="clear" w:color="auto" w:fill="auto"/>
          </w:tcPr>
          <w:p w14:paraId="42F46322"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17</w:t>
            </w:r>
          </w:p>
        </w:tc>
        <w:tc>
          <w:tcPr>
            <w:tcW w:w="3988" w:type="dxa"/>
            <w:tcBorders>
              <w:top w:val="single" w:sz="4" w:space="0" w:color="auto"/>
              <w:bottom w:val="single" w:sz="4" w:space="0" w:color="auto"/>
            </w:tcBorders>
            <w:shd w:val="clear" w:color="auto" w:fill="auto"/>
          </w:tcPr>
          <w:p w14:paraId="348BE9CB"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Осіння</w:t>
            </w:r>
          </w:p>
        </w:tc>
        <w:tc>
          <w:tcPr>
            <w:tcW w:w="1162" w:type="dxa"/>
            <w:tcBorders>
              <w:top w:val="single" w:sz="4" w:space="0" w:color="auto"/>
              <w:bottom w:val="single" w:sz="4" w:space="0" w:color="auto"/>
            </w:tcBorders>
            <w:shd w:val="clear" w:color="auto" w:fill="auto"/>
          </w:tcPr>
          <w:p w14:paraId="7694CD6F"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459A2079"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44DC9341"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r w:rsidR="006455E2" w:rsidRPr="00BA3ED0" w14:paraId="3921E7E8" w14:textId="77777777" w:rsidTr="00392EFB">
        <w:tc>
          <w:tcPr>
            <w:tcW w:w="752" w:type="dxa"/>
            <w:tcBorders>
              <w:top w:val="single" w:sz="4" w:space="0" w:color="auto"/>
              <w:bottom w:val="single" w:sz="4" w:space="0" w:color="auto"/>
            </w:tcBorders>
            <w:shd w:val="clear" w:color="auto" w:fill="auto"/>
          </w:tcPr>
          <w:p w14:paraId="63E95482"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18</w:t>
            </w:r>
          </w:p>
        </w:tc>
        <w:tc>
          <w:tcPr>
            <w:tcW w:w="3988" w:type="dxa"/>
            <w:tcBorders>
              <w:top w:val="single" w:sz="4" w:space="0" w:color="auto"/>
              <w:bottom w:val="single" w:sz="4" w:space="0" w:color="auto"/>
            </w:tcBorders>
            <w:shd w:val="clear" w:color="auto" w:fill="auto"/>
          </w:tcPr>
          <w:p w14:paraId="095BEF79"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Білогородка, вул. Поштова</w:t>
            </w:r>
          </w:p>
        </w:tc>
        <w:tc>
          <w:tcPr>
            <w:tcW w:w="1162" w:type="dxa"/>
            <w:tcBorders>
              <w:top w:val="single" w:sz="4" w:space="0" w:color="auto"/>
              <w:bottom w:val="single" w:sz="4" w:space="0" w:color="auto"/>
            </w:tcBorders>
            <w:shd w:val="clear" w:color="auto" w:fill="auto"/>
          </w:tcPr>
          <w:p w14:paraId="26FEAC2E"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0,1</w:t>
            </w:r>
          </w:p>
        </w:tc>
        <w:tc>
          <w:tcPr>
            <w:tcW w:w="1895" w:type="dxa"/>
            <w:tcBorders>
              <w:top w:val="single" w:sz="4" w:space="0" w:color="auto"/>
              <w:bottom w:val="single" w:sz="4" w:space="0" w:color="auto"/>
            </w:tcBorders>
            <w:shd w:val="clear" w:color="auto" w:fill="auto"/>
          </w:tcPr>
          <w:p w14:paraId="13203588"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55B26D8F"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r w:rsidR="006455E2" w:rsidRPr="00BA3ED0" w14:paraId="346B6AA6" w14:textId="77777777" w:rsidTr="00392EFB">
        <w:tc>
          <w:tcPr>
            <w:tcW w:w="752" w:type="dxa"/>
            <w:tcBorders>
              <w:top w:val="single" w:sz="4" w:space="0" w:color="auto"/>
              <w:bottom w:val="single" w:sz="4" w:space="0" w:color="auto"/>
            </w:tcBorders>
            <w:shd w:val="clear" w:color="auto" w:fill="auto"/>
          </w:tcPr>
          <w:p w14:paraId="64CA8AC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19</w:t>
            </w:r>
          </w:p>
        </w:tc>
        <w:tc>
          <w:tcPr>
            <w:tcW w:w="3988" w:type="dxa"/>
            <w:tcBorders>
              <w:top w:val="single" w:sz="4" w:space="0" w:color="auto"/>
              <w:bottom w:val="single" w:sz="4" w:space="0" w:color="auto"/>
            </w:tcBorders>
            <w:shd w:val="clear" w:color="auto" w:fill="auto"/>
          </w:tcPr>
          <w:p w14:paraId="493A7917"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Бобриця</w:t>
            </w:r>
          </w:p>
        </w:tc>
        <w:tc>
          <w:tcPr>
            <w:tcW w:w="1162" w:type="dxa"/>
            <w:tcBorders>
              <w:top w:val="single" w:sz="4" w:space="0" w:color="auto"/>
              <w:bottom w:val="single" w:sz="4" w:space="0" w:color="auto"/>
            </w:tcBorders>
            <w:shd w:val="clear" w:color="auto" w:fill="auto"/>
          </w:tcPr>
          <w:p w14:paraId="634432CE"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4A5E05AB"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40C3C2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1CF47ED0" w14:textId="77777777" w:rsidTr="00392EFB">
        <w:tc>
          <w:tcPr>
            <w:tcW w:w="752" w:type="dxa"/>
            <w:tcBorders>
              <w:top w:val="single" w:sz="4" w:space="0" w:color="auto"/>
              <w:bottom w:val="single" w:sz="4" w:space="0" w:color="auto"/>
            </w:tcBorders>
            <w:shd w:val="clear" w:color="auto" w:fill="auto"/>
          </w:tcPr>
          <w:p w14:paraId="17E71FAC"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20</w:t>
            </w:r>
          </w:p>
        </w:tc>
        <w:tc>
          <w:tcPr>
            <w:tcW w:w="3988" w:type="dxa"/>
            <w:tcBorders>
              <w:top w:val="single" w:sz="4" w:space="0" w:color="auto"/>
              <w:bottom w:val="single" w:sz="4" w:space="0" w:color="auto"/>
            </w:tcBorders>
            <w:shd w:val="clear" w:color="auto" w:fill="auto"/>
          </w:tcPr>
          <w:p w14:paraId="18B6DA43"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Бобриця,</w:t>
            </w:r>
          </w:p>
        </w:tc>
        <w:tc>
          <w:tcPr>
            <w:tcW w:w="1162" w:type="dxa"/>
            <w:tcBorders>
              <w:top w:val="single" w:sz="4" w:space="0" w:color="auto"/>
              <w:bottom w:val="single" w:sz="4" w:space="0" w:color="auto"/>
            </w:tcBorders>
            <w:shd w:val="clear" w:color="auto" w:fill="auto"/>
          </w:tcPr>
          <w:p w14:paraId="39DFE879"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5DE64345"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5AF9BAF"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60713F22" w14:textId="77777777" w:rsidTr="00392EFB">
        <w:tc>
          <w:tcPr>
            <w:tcW w:w="752" w:type="dxa"/>
            <w:tcBorders>
              <w:top w:val="single" w:sz="4" w:space="0" w:color="auto"/>
              <w:bottom w:val="single" w:sz="4" w:space="0" w:color="auto"/>
            </w:tcBorders>
            <w:shd w:val="clear" w:color="auto" w:fill="auto"/>
          </w:tcPr>
          <w:p w14:paraId="6AB1BD2A"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21</w:t>
            </w:r>
          </w:p>
        </w:tc>
        <w:tc>
          <w:tcPr>
            <w:tcW w:w="3988" w:type="dxa"/>
            <w:tcBorders>
              <w:top w:val="single" w:sz="4" w:space="0" w:color="auto"/>
              <w:bottom w:val="single" w:sz="4" w:space="0" w:color="auto"/>
            </w:tcBorders>
            <w:shd w:val="clear" w:color="auto" w:fill="auto"/>
          </w:tcPr>
          <w:p w14:paraId="3FB2D8A9"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Святопетрівське, вул. Київська</w:t>
            </w:r>
          </w:p>
        </w:tc>
        <w:tc>
          <w:tcPr>
            <w:tcW w:w="1162" w:type="dxa"/>
            <w:tcBorders>
              <w:top w:val="single" w:sz="4" w:space="0" w:color="auto"/>
              <w:bottom w:val="single" w:sz="4" w:space="0" w:color="auto"/>
            </w:tcBorders>
            <w:shd w:val="clear" w:color="auto" w:fill="auto"/>
          </w:tcPr>
          <w:p w14:paraId="4B2EB485"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59D02616"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151F6AE"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009A9E68" w14:textId="77777777" w:rsidTr="00392EFB">
        <w:tc>
          <w:tcPr>
            <w:tcW w:w="752" w:type="dxa"/>
            <w:tcBorders>
              <w:top w:val="single" w:sz="4" w:space="0" w:color="auto"/>
              <w:bottom w:val="single" w:sz="4" w:space="0" w:color="auto"/>
            </w:tcBorders>
            <w:shd w:val="clear" w:color="auto" w:fill="auto"/>
          </w:tcPr>
          <w:p w14:paraId="738FF7F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22</w:t>
            </w:r>
          </w:p>
        </w:tc>
        <w:tc>
          <w:tcPr>
            <w:tcW w:w="3988" w:type="dxa"/>
            <w:tcBorders>
              <w:top w:val="single" w:sz="4" w:space="0" w:color="auto"/>
              <w:bottom w:val="single" w:sz="4" w:space="0" w:color="auto"/>
            </w:tcBorders>
            <w:shd w:val="clear" w:color="auto" w:fill="auto"/>
          </w:tcPr>
          <w:p w14:paraId="75284E76"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Святопетрівське, вул. Київська</w:t>
            </w:r>
          </w:p>
        </w:tc>
        <w:tc>
          <w:tcPr>
            <w:tcW w:w="1162" w:type="dxa"/>
            <w:tcBorders>
              <w:top w:val="single" w:sz="4" w:space="0" w:color="auto"/>
              <w:bottom w:val="single" w:sz="4" w:space="0" w:color="auto"/>
            </w:tcBorders>
            <w:shd w:val="clear" w:color="auto" w:fill="auto"/>
          </w:tcPr>
          <w:p w14:paraId="26570AC4"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0,2</w:t>
            </w:r>
          </w:p>
        </w:tc>
        <w:tc>
          <w:tcPr>
            <w:tcW w:w="1895" w:type="dxa"/>
            <w:tcBorders>
              <w:top w:val="single" w:sz="4" w:space="0" w:color="auto"/>
              <w:bottom w:val="single" w:sz="4" w:space="0" w:color="auto"/>
            </w:tcBorders>
            <w:shd w:val="clear" w:color="auto" w:fill="auto"/>
          </w:tcPr>
          <w:p w14:paraId="7444CB74"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0E3E2192"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454787BA" w14:textId="77777777" w:rsidTr="00392EFB">
        <w:tc>
          <w:tcPr>
            <w:tcW w:w="752" w:type="dxa"/>
            <w:tcBorders>
              <w:top w:val="single" w:sz="4" w:space="0" w:color="auto"/>
              <w:bottom w:val="single" w:sz="4" w:space="0" w:color="auto"/>
            </w:tcBorders>
            <w:shd w:val="clear" w:color="auto" w:fill="auto"/>
          </w:tcPr>
          <w:p w14:paraId="46BBB061"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23</w:t>
            </w:r>
          </w:p>
        </w:tc>
        <w:tc>
          <w:tcPr>
            <w:tcW w:w="3988" w:type="dxa"/>
            <w:tcBorders>
              <w:top w:val="single" w:sz="4" w:space="0" w:color="auto"/>
              <w:bottom w:val="single" w:sz="4" w:space="0" w:color="auto"/>
            </w:tcBorders>
            <w:shd w:val="clear" w:color="auto" w:fill="auto"/>
          </w:tcPr>
          <w:p w14:paraId="296A66B6"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Музичі, вул. Музична</w:t>
            </w:r>
          </w:p>
        </w:tc>
        <w:tc>
          <w:tcPr>
            <w:tcW w:w="1162" w:type="dxa"/>
            <w:tcBorders>
              <w:top w:val="single" w:sz="4" w:space="0" w:color="auto"/>
              <w:bottom w:val="single" w:sz="4" w:space="0" w:color="auto"/>
            </w:tcBorders>
            <w:shd w:val="clear" w:color="auto" w:fill="auto"/>
          </w:tcPr>
          <w:p w14:paraId="71F32184"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eastAsia="uk-UA" w:bidi="ar-SA"/>
              </w:rPr>
              <w:t>1,</w:t>
            </w:r>
            <w:r w:rsidRPr="00BA3ED0">
              <w:rPr>
                <w:rFonts w:eastAsia="Arial Unicode MS"/>
                <w:b w:val="0"/>
                <w:lang w:val="ru-RU" w:eastAsia="uk-UA" w:bidi="ar-SA"/>
              </w:rPr>
              <w:t>3</w:t>
            </w:r>
          </w:p>
        </w:tc>
        <w:tc>
          <w:tcPr>
            <w:tcW w:w="1895" w:type="dxa"/>
            <w:tcBorders>
              <w:top w:val="single" w:sz="4" w:space="0" w:color="auto"/>
              <w:bottom w:val="single" w:sz="4" w:space="0" w:color="auto"/>
            </w:tcBorders>
            <w:shd w:val="clear" w:color="auto" w:fill="auto"/>
          </w:tcPr>
          <w:p w14:paraId="1759B726"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67D3D963"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612C1047" w14:textId="77777777" w:rsidTr="00392EFB">
        <w:tc>
          <w:tcPr>
            <w:tcW w:w="752" w:type="dxa"/>
            <w:tcBorders>
              <w:top w:val="single" w:sz="4" w:space="0" w:color="auto"/>
              <w:bottom w:val="single" w:sz="4" w:space="0" w:color="auto"/>
            </w:tcBorders>
            <w:shd w:val="clear" w:color="auto" w:fill="auto"/>
          </w:tcPr>
          <w:p w14:paraId="642EBF76"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24</w:t>
            </w:r>
          </w:p>
        </w:tc>
        <w:tc>
          <w:tcPr>
            <w:tcW w:w="3988" w:type="dxa"/>
            <w:tcBorders>
              <w:top w:val="single" w:sz="4" w:space="0" w:color="auto"/>
              <w:bottom w:val="single" w:sz="4" w:space="0" w:color="auto"/>
            </w:tcBorders>
            <w:shd w:val="clear" w:color="auto" w:fill="auto"/>
          </w:tcPr>
          <w:p w14:paraId="70740A59"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 Шевченкове (</w:t>
            </w:r>
            <w:r w:rsidRPr="00BA3ED0">
              <w:rPr>
                <w:rFonts w:eastAsia="Arial Unicode MS"/>
                <w:b w:val="0"/>
                <w:lang w:val="ru-RU" w:eastAsia="uk-UA" w:bidi="ar-SA"/>
              </w:rPr>
              <w:t>б</w:t>
            </w:r>
            <w:r w:rsidRPr="00BA3ED0">
              <w:rPr>
                <w:rFonts w:eastAsia="Arial Unicode MS"/>
                <w:b w:val="0"/>
                <w:lang w:eastAsia="uk-UA" w:bidi="ar-SA"/>
              </w:rPr>
              <w:t>ювет)</w:t>
            </w:r>
          </w:p>
        </w:tc>
        <w:tc>
          <w:tcPr>
            <w:tcW w:w="1162" w:type="dxa"/>
            <w:tcBorders>
              <w:top w:val="single" w:sz="4" w:space="0" w:color="auto"/>
              <w:bottom w:val="single" w:sz="4" w:space="0" w:color="auto"/>
            </w:tcBorders>
            <w:shd w:val="clear" w:color="auto" w:fill="auto"/>
          </w:tcPr>
          <w:p w14:paraId="2EBDFB88" w14:textId="77777777" w:rsidR="006455E2" w:rsidRPr="00BA3ED0" w:rsidRDefault="006455E2" w:rsidP="006455E2">
            <w:pPr>
              <w:widowControl/>
              <w:suppressAutoHyphens w:val="0"/>
              <w:autoSpaceDE/>
              <w:rPr>
                <w:rFonts w:eastAsia="Arial Unicode MS"/>
                <w:b w:val="0"/>
                <w:lang w:eastAsia="uk-UA" w:bidi="ar-SA"/>
              </w:rPr>
            </w:pPr>
            <w:r w:rsidRPr="00BA3ED0">
              <w:rPr>
                <w:rFonts w:eastAsia="Arial Unicode MS"/>
                <w:b w:val="0"/>
                <w:lang w:eastAsia="uk-UA" w:bidi="ar-SA"/>
              </w:rPr>
              <w:t>0,6</w:t>
            </w:r>
          </w:p>
        </w:tc>
        <w:tc>
          <w:tcPr>
            <w:tcW w:w="1895" w:type="dxa"/>
            <w:tcBorders>
              <w:top w:val="single" w:sz="4" w:space="0" w:color="auto"/>
              <w:bottom w:val="single" w:sz="4" w:space="0" w:color="auto"/>
            </w:tcBorders>
            <w:shd w:val="clear" w:color="auto" w:fill="auto"/>
          </w:tcPr>
          <w:p w14:paraId="49676C58"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1FB440F1"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18163097" w14:textId="77777777" w:rsidTr="00392EFB">
        <w:tc>
          <w:tcPr>
            <w:tcW w:w="752" w:type="dxa"/>
            <w:tcBorders>
              <w:top w:val="single" w:sz="4" w:space="0" w:color="auto"/>
              <w:bottom w:val="single" w:sz="4" w:space="0" w:color="auto"/>
            </w:tcBorders>
            <w:shd w:val="clear" w:color="auto" w:fill="auto"/>
          </w:tcPr>
          <w:p w14:paraId="72794C81"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25</w:t>
            </w:r>
          </w:p>
        </w:tc>
        <w:tc>
          <w:tcPr>
            <w:tcW w:w="3988" w:type="dxa"/>
            <w:tcBorders>
              <w:top w:val="single" w:sz="4" w:space="0" w:color="auto"/>
              <w:bottom w:val="single" w:sz="4" w:space="0" w:color="auto"/>
            </w:tcBorders>
            <w:shd w:val="clear" w:color="auto" w:fill="auto"/>
          </w:tcPr>
          <w:p w14:paraId="3278F377" w14:textId="77777777" w:rsidR="006455E2" w:rsidRPr="00BA3ED0" w:rsidRDefault="006455E2" w:rsidP="006455E2">
            <w:pPr>
              <w:widowControl/>
              <w:suppressAutoHyphens w:val="0"/>
              <w:autoSpaceDE/>
              <w:jc w:val="left"/>
              <w:rPr>
                <w:rFonts w:eastAsia="Arial Unicode MS"/>
                <w:b w:val="0"/>
                <w:lang w:val="ru-RU" w:eastAsia="uk-UA" w:bidi="ar-SA"/>
              </w:rPr>
            </w:pPr>
            <w:r w:rsidRPr="00BA3ED0">
              <w:rPr>
                <w:rFonts w:eastAsia="Arial Unicode MS"/>
                <w:b w:val="0"/>
                <w:lang w:val="ru-RU" w:eastAsia="uk-UA" w:bidi="ar-SA"/>
              </w:rPr>
              <w:t>с. Шевченкове</w:t>
            </w:r>
          </w:p>
        </w:tc>
        <w:tc>
          <w:tcPr>
            <w:tcW w:w="1162" w:type="dxa"/>
            <w:tcBorders>
              <w:top w:val="single" w:sz="4" w:space="0" w:color="auto"/>
              <w:bottom w:val="single" w:sz="4" w:space="0" w:color="auto"/>
            </w:tcBorders>
            <w:shd w:val="clear" w:color="auto" w:fill="auto"/>
          </w:tcPr>
          <w:p w14:paraId="6520E6C8"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5,0</w:t>
            </w:r>
          </w:p>
        </w:tc>
        <w:tc>
          <w:tcPr>
            <w:tcW w:w="1895" w:type="dxa"/>
            <w:tcBorders>
              <w:top w:val="single" w:sz="4" w:space="0" w:color="auto"/>
              <w:bottom w:val="single" w:sz="4" w:space="0" w:color="auto"/>
            </w:tcBorders>
            <w:shd w:val="clear" w:color="auto" w:fill="auto"/>
          </w:tcPr>
          <w:p w14:paraId="3A427C98"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bottom w:val="single" w:sz="4" w:space="0" w:color="auto"/>
            </w:tcBorders>
            <w:shd w:val="clear" w:color="auto" w:fill="auto"/>
          </w:tcPr>
          <w:p w14:paraId="23B2A950" w14:textId="77777777" w:rsidR="006455E2" w:rsidRPr="00BA3ED0" w:rsidRDefault="006455E2" w:rsidP="006455E2">
            <w:pPr>
              <w:widowControl/>
              <w:suppressAutoHyphens w:val="0"/>
              <w:autoSpaceDE/>
              <w:jc w:val="left"/>
              <w:rPr>
                <w:rFonts w:eastAsia="Arial Unicode MS"/>
                <w:b w:val="0"/>
                <w:lang w:eastAsia="uk-UA" w:bidi="ar-SA"/>
              </w:rPr>
            </w:pPr>
          </w:p>
        </w:tc>
      </w:tr>
      <w:tr w:rsidR="006455E2" w:rsidRPr="00BA3ED0" w14:paraId="30703A8F" w14:textId="77777777" w:rsidTr="00392EFB">
        <w:tc>
          <w:tcPr>
            <w:tcW w:w="752" w:type="dxa"/>
            <w:tcBorders>
              <w:top w:val="single" w:sz="4" w:space="0" w:color="auto"/>
            </w:tcBorders>
            <w:shd w:val="clear" w:color="auto" w:fill="auto"/>
          </w:tcPr>
          <w:p w14:paraId="2652D21F"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26</w:t>
            </w:r>
          </w:p>
        </w:tc>
        <w:tc>
          <w:tcPr>
            <w:tcW w:w="3988" w:type="dxa"/>
            <w:tcBorders>
              <w:top w:val="single" w:sz="4" w:space="0" w:color="auto"/>
            </w:tcBorders>
            <w:shd w:val="clear" w:color="auto" w:fill="auto"/>
          </w:tcPr>
          <w:p w14:paraId="5253AAC1" w14:textId="77777777" w:rsidR="006455E2" w:rsidRPr="00BA3ED0" w:rsidRDefault="006455E2" w:rsidP="006455E2">
            <w:pPr>
              <w:widowControl/>
              <w:suppressAutoHyphens w:val="0"/>
              <w:autoSpaceDE/>
              <w:jc w:val="left"/>
              <w:rPr>
                <w:rFonts w:eastAsia="Arial Unicode MS"/>
                <w:b w:val="0"/>
                <w:lang w:val="ru-RU" w:eastAsia="uk-UA" w:bidi="ar-SA"/>
              </w:rPr>
            </w:pPr>
            <w:r w:rsidRPr="00BA3ED0">
              <w:rPr>
                <w:rFonts w:eastAsia="Arial Unicode MS"/>
                <w:b w:val="0"/>
                <w:lang w:val="ru-RU" w:eastAsia="uk-UA" w:bidi="ar-SA"/>
              </w:rPr>
              <w:t>с. Шевченкове, вул. Зарічна</w:t>
            </w:r>
          </w:p>
        </w:tc>
        <w:tc>
          <w:tcPr>
            <w:tcW w:w="1162" w:type="dxa"/>
            <w:tcBorders>
              <w:top w:val="single" w:sz="4" w:space="0" w:color="auto"/>
            </w:tcBorders>
            <w:shd w:val="clear" w:color="auto" w:fill="auto"/>
          </w:tcPr>
          <w:p w14:paraId="6ECA907E" w14:textId="77777777" w:rsidR="006455E2" w:rsidRPr="00BA3ED0" w:rsidRDefault="006455E2" w:rsidP="006455E2">
            <w:pPr>
              <w:widowControl/>
              <w:suppressAutoHyphens w:val="0"/>
              <w:autoSpaceDE/>
              <w:rPr>
                <w:rFonts w:eastAsia="Arial Unicode MS"/>
                <w:b w:val="0"/>
                <w:lang w:val="ru-RU" w:eastAsia="uk-UA" w:bidi="ar-SA"/>
              </w:rPr>
            </w:pPr>
            <w:r w:rsidRPr="00BA3ED0">
              <w:rPr>
                <w:rFonts w:eastAsia="Arial Unicode MS"/>
                <w:b w:val="0"/>
                <w:lang w:val="ru-RU" w:eastAsia="uk-UA" w:bidi="ar-SA"/>
              </w:rPr>
              <w:t>0,05</w:t>
            </w:r>
          </w:p>
        </w:tc>
        <w:tc>
          <w:tcPr>
            <w:tcW w:w="1895" w:type="dxa"/>
            <w:tcBorders>
              <w:top w:val="single" w:sz="4" w:space="0" w:color="auto"/>
            </w:tcBorders>
            <w:shd w:val="clear" w:color="auto" w:fill="auto"/>
          </w:tcPr>
          <w:p w14:paraId="6C161E91" w14:textId="77777777" w:rsidR="006455E2" w:rsidRPr="00BA3ED0" w:rsidRDefault="006455E2" w:rsidP="006455E2">
            <w:pPr>
              <w:widowControl/>
              <w:suppressAutoHyphens w:val="0"/>
              <w:autoSpaceDE/>
              <w:jc w:val="left"/>
              <w:rPr>
                <w:rFonts w:eastAsia="Arial Unicode MS"/>
                <w:b w:val="0"/>
                <w:i/>
                <w:lang w:eastAsia="uk-UA" w:bidi="ar-SA"/>
              </w:rPr>
            </w:pPr>
          </w:p>
        </w:tc>
        <w:tc>
          <w:tcPr>
            <w:tcW w:w="1701" w:type="dxa"/>
            <w:tcBorders>
              <w:top w:val="single" w:sz="4" w:space="0" w:color="auto"/>
            </w:tcBorders>
            <w:shd w:val="clear" w:color="auto" w:fill="auto"/>
          </w:tcPr>
          <w:p w14:paraId="279F96FD" w14:textId="77777777" w:rsidR="006455E2" w:rsidRPr="00BA3ED0" w:rsidRDefault="006455E2" w:rsidP="006455E2">
            <w:pPr>
              <w:widowControl/>
              <w:suppressAutoHyphens w:val="0"/>
              <w:autoSpaceDE/>
              <w:jc w:val="left"/>
              <w:rPr>
                <w:rFonts w:eastAsia="Arial Unicode MS"/>
                <w:b w:val="0"/>
                <w:lang w:eastAsia="uk-UA" w:bidi="ar-SA"/>
              </w:rPr>
            </w:pPr>
            <w:r w:rsidRPr="00BA3ED0">
              <w:rPr>
                <w:rFonts w:eastAsia="Arial Unicode MS"/>
                <w:b w:val="0"/>
                <w:lang w:eastAsia="uk-UA" w:bidi="ar-SA"/>
              </w:rPr>
              <w:t>свердловини</w:t>
            </w:r>
          </w:p>
        </w:tc>
      </w:tr>
    </w:tbl>
    <w:p w14:paraId="325B371F" w14:textId="77777777" w:rsidR="006455E2" w:rsidRPr="00BA3ED0" w:rsidRDefault="006455E2" w:rsidP="00392EFB">
      <w:pPr>
        <w:widowControl/>
        <w:suppressAutoHyphens w:val="0"/>
        <w:autoSpaceDN w:val="0"/>
        <w:adjustRightInd w:val="0"/>
        <w:ind w:right="-1" w:firstLine="284"/>
        <w:jc w:val="both"/>
        <w:rPr>
          <w:rFonts w:eastAsia="Calibri"/>
          <w:b w:val="0"/>
          <w:bCs/>
          <w:color w:val="FF0000"/>
          <w:lang w:eastAsia="uk-UA" w:bidi="ar-SA"/>
        </w:rPr>
      </w:pPr>
    </w:p>
    <w:p w14:paraId="705E70E2" w14:textId="4FCB5FD5"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 xml:space="preserve">2. Вихідні дані. </w:t>
      </w:r>
    </w:p>
    <w:p w14:paraId="721D7906" w14:textId="77777777" w:rsidR="006455E2" w:rsidRPr="00BA3ED0" w:rsidRDefault="006455E2" w:rsidP="00392EFB">
      <w:pPr>
        <w:widowControl/>
        <w:numPr>
          <w:ilvl w:val="1"/>
          <w:numId w:val="29"/>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 Вихідні дані для надання послуг, які надаються Замовником: </w:t>
      </w:r>
    </w:p>
    <w:p w14:paraId="6FB8BCCF" w14:textId="77777777" w:rsidR="006455E2" w:rsidRPr="00BA3ED0" w:rsidRDefault="006455E2" w:rsidP="00392EFB">
      <w:pPr>
        <w:widowControl/>
        <w:numPr>
          <w:ilvl w:val="2"/>
          <w:numId w:val="29"/>
        </w:numPr>
        <w:tabs>
          <w:tab w:val="left" w:pos="993"/>
        </w:tabs>
        <w:suppressAutoHyphens w:val="0"/>
        <w:autoSpaceDE/>
        <w:ind w:left="0" w:right="-1" w:firstLine="284"/>
        <w:jc w:val="both"/>
        <w:rPr>
          <w:rFonts w:eastAsia="Calibri"/>
          <w:b w:val="0"/>
          <w:lang w:eastAsia="uk-UA" w:bidi="ar-SA"/>
        </w:rPr>
      </w:pPr>
      <w:r w:rsidRPr="00BA3ED0">
        <w:rPr>
          <w:rFonts w:eastAsia="Calibri"/>
          <w:b w:val="0"/>
          <w:lang w:eastAsia="uk-UA" w:bidi="ar-SA"/>
        </w:rPr>
        <w:lastRenderedPageBreak/>
        <w:t xml:space="preserve">Матеріали правовстановлюючих документів органу місцевого самоврядування. </w:t>
      </w:r>
    </w:p>
    <w:p w14:paraId="1D30451E" w14:textId="77777777" w:rsidR="006455E2" w:rsidRPr="00BA3ED0" w:rsidRDefault="006455E2" w:rsidP="00392EFB">
      <w:pPr>
        <w:widowControl/>
        <w:numPr>
          <w:ilvl w:val="2"/>
          <w:numId w:val="29"/>
        </w:numPr>
        <w:tabs>
          <w:tab w:val="left" w:pos="993"/>
        </w:tabs>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Майново-правові документи, які підтверджують право власності на об’єкти нерухомого майна (в разі наявності). </w:t>
      </w:r>
    </w:p>
    <w:p w14:paraId="5FD8435F"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 xml:space="preserve">2.2. </w:t>
      </w:r>
      <w:r w:rsidRPr="00BA3ED0">
        <w:rPr>
          <w:rFonts w:eastAsia="Calibri"/>
          <w:b w:val="0"/>
          <w:lang w:eastAsia="uk-UA" w:bidi="ar-SA"/>
        </w:rPr>
        <w:t xml:space="preserve">Вихідні дані для надання послуг, збір яких забезпечується силами Виконавця:  </w:t>
      </w:r>
    </w:p>
    <w:p w14:paraId="069D8B8D"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2.2.1.</w:t>
      </w:r>
      <w:r w:rsidRPr="00BA3ED0">
        <w:rPr>
          <w:rFonts w:eastAsia="Calibri"/>
          <w:b w:val="0"/>
          <w:lang w:eastAsia="uk-UA" w:bidi="ar-SA"/>
        </w:rPr>
        <w:t xml:space="preserve"> Відомості з Державного земельного кадастру та бази даних земельного кадастру. </w:t>
      </w:r>
    </w:p>
    <w:p w14:paraId="64FF533F"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2.2.2.</w:t>
      </w:r>
      <w:r w:rsidRPr="00BA3ED0">
        <w:rPr>
          <w:rFonts w:eastAsia="Calibri"/>
          <w:b w:val="0"/>
          <w:lang w:eastAsia="uk-UA" w:bidi="ar-SA"/>
        </w:rPr>
        <w:t xml:space="preserve"> Топоплан 1:2000 з нанесенням червоних ліній вулиць (за наявності), інформацію стосовно проходження прибережних захисних смуг водних об’єктів (за наявності) згідно проектів їх встановлення, інших обмежень у використанні земельних ділянок. </w:t>
      </w:r>
    </w:p>
    <w:p w14:paraId="32298C7A" w14:textId="77777777" w:rsidR="006455E2" w:rsidRPr="00BA3ED0" w:rsidRDefault="006455E2" w:rsidP="00392EFB">
      <w:pPr>
        <w:widowControl/>
        <w:suppressAutoHyphens w:val="0"/>
        <w:autoSpaceDE/>
        <w:ind w:right="-1" w:firstLine="284"/>
        <w:jc w:val="both"/>
        <w:rPr>
          <w:rFonts w:eastAsia="Calibri"/>
          <w:b w:val="0"/>
          <w:lang w:val="ru-RU" w:eastAsia="uk-UA" w:bidi="ar-SA"/>
        </w:rPr>
      </w:pPr>
      <w:r w:rsidRPr="00BA3ED0">
        <w:rPr>
          <w:rFonts w:eastAsia="Calibri"/>
          <w:lang w:eastAsia="uk-UA" w:bidi="ar-SA"/>
        </w:rPr>
        <w:t>2.2.3.</w:t>
      </w:r>
      <w:r w:rsidRPr="00BA3ED0">
        <w:rPr>
          <w:rFonts w:eastAsia="Calibri"/>
          <w:b w:val="0"/>
          <w:lang w:eastAsia="uk-UA" w:bidi="ar-SA"/>
        </w:rPr>
        <w:t xml:space="preserve"> Планово-картографічні матеріали.</w:t>
      </w:r>
    </w:p>
    <w:p w14:paraId="3A4D5691" w14:textId="77777777" w:rsidR="006455E2" w:rsidRPr="00BA3ED0" w:rsidRDefault="006455E2" w:rsidP="00392EFB">
      <w:pPr>
        <w:widowControl/>
        <w:suppressAutoHyphens w:val="0"/>
        <w:autoSpaceDE/>
        <w:ind w:right="-1" w:firstLine="284"/>
        <w:jc w:val="both"/>
        <w:rPr>
          <w:rFonts w:eastAsia="Calibri"/>
          <w:lang w:val="ru-RU" w:eastAsia="uk-UA" w:bidi="ar-SA"/>
        </w:rPr>
      </w:pPr>
    </w:p>
    <w:p w14:paraId="7EFEF012" w14:textId="56349538" w:rsidR="006455E2" w:rsidRPr="00BA3ED0" w:rsidRDefault="006455E2" w:rsidP="00392EFB">
      <w:pPr>
        <w:widowControl/>
        <w:suppressAutoHyphens w:val="0"/>
        <w:autoSpaceDE/>
        <w:ind w:right="-1" w:firstLine="284"/>
        <w:jc w:val="both"/>
        <w:rPr>
          <w:rFonts w:eastAsia="Calibri"/>
          <w:lang w:eastAsia="uk-UA" w:bidi="ar-SA"/>
        </w:rPr>
      </w:pPr>
      <w:r w:rsidRPr="00BA3ED0">
        <w:rPr>
          <w:rFonts w:eastAsia="Calibri"/>
          <w:lang w:val="ru-RU" w:eastAsia="uk-UA" w:bidi="ar-SA"/>
        </w:rPr>
        <w:t xml:space="preserve">3. </w:t>
      </w:r>
      <w:r w:rsidRPr="00BA3ED0">
        <w:rPr>
          <w:rFonts w:eastAsia="Calibri"/>
          <w:lang w:eastAsia="uk-UA" w:bidi="ar-SA"/>
        </w:rPr>
        <w:t xml:space="preserve">Склад послуг. </w:t>
      </w:r>
    </w:p>
    <w:p w14:paraId="154CD4E2" w14:textId="001E7DF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val="ru-RU" w:eastAsia="uk-UA" w:bidi="ar-SA"/>
        </w:rPr>
        <w:t>3.1</w:t>
      </w:r>
      <w:r w:rsidRPr="00BA3ED0">
        <w:rPr>
          <w:rFonts w:eastAsia="Calibri"/>
          <w:b w:val="0"/>
          <w:lang w:val="ru-RU" w:eastAsia="uk-UA" w:bidi="ar-SA"/>
        </w:rPr>
        <w:t xml:space="preserve">. </w:t>
      </w:r>
      <w:r w:rsidRPr="00BA3ED0">
        <w:rPr>
          <w:rFonts w:eastAsia="Calibri"/>
          <w:b w:val="0"/>
          <w:lang w:eastAsia="uk-UA" w:bidi="ar-SA"/>
        </w:rPr>
        <w:t xml:space="preserve">Надання послуг надається в </w:t>
      </w:r>
      <w:proofErr w:type="gramStart"/>
      <w:r w:rsidRPr="00BA3ED0">
        <w:rPr>
          <w:rFonts w:eastAsia="Calibri"/>
          <w:b w:val="0"/>
          <w:lang w:eastAsia="uk-UA" w:bidi="ar-SA"/>
        </w:rPr>
        <w:t>цілому  та</w:t>
      </w:r>
      <w:proofErr w:type="gramEnd"/>
      <w:r w:rsidRPr="00BA3ED0">
        <w:rPr>
          <w:rFonts w:eastAsia="Calibri"/>
          <w:b w:val="0"/>
          <w:lang w:eastAsia="uk-UA" w:bidi="ar-SA"/>
        </w:rPr>
        <w:t xml:space="preserve"> складається із:</w:t>
      </w:r>
    </w:p>
    <w:p w14:paraId="3F8F9CC5"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підготовчих робіт;</w:t>
      </w:r>
    </w:p>
    <w:p w14:paraId="037E1407"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топографо-геодезичних робіт;</w:t>
      </w:r>
    </w:p>
    <w:p w14:paraId="16D2F795"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землевпорядних робіт;</w:t>
      </w:r>
    </w:p>
    <w:p w14:paraId="3670DAF5" w14:textId="09844A6A"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формування технічних документацій із землеустрою та обмінних файлів для реєстрації земельних ділянок в Державному земельному кадастрі.</w:t>
      </w:r>
    </w:p>
    <w:p w14:paraId="228CBBF4" w14:textId="77777777" w:rsidR="006455E2" w:rsidRPr="00BA3ED0" w:rsidRDefault="006455E2" w:rsidP="00392EFB">
      <w:pPr>
        <w:widowControl/>
        <w:suppressAutoHyphens w:val="0"/>
        <w:autoSpaceDE/>
        <w:ind w:right="-1" w:firstLine="284"/>
        <w:jc w:val="both"/>
        <w:rPr>
          <w:rFonts w:eastAsia="Batang"/>
          <w:b w:val="0"/>
          <w:lang w:eastAsia="uk-UA" w:bidi="ar-SA"/>
        </w:rPr>
      </w:pPr>
      <w:r w:rsidRPr="00BA3ED0">
        <w:rPr>
          <w:rFonts w:eastAsia="Calibri"/>
          <w:lang w:eastAsia="uk-UA" w:bidi="ar-SA"/>
        </w:rPr>
        <w:t>3.2.</w:t>
      </w:r>
      <w:r w:rsidRPr="00BA3ED0">
        <w:rPr>
          <w:rFonts w:eastAsia="Calibri"/>
          <w:b w:val="0"/>
          <w:lang w:eastAsia="uk-UA" w:bidi="ar-SA"/>
        </w:rPr>
        <w:t xml:space="preserve"> </w:t>
      </w:r>
      <w:r w:rsidRPr="00BA3ED0">
        <w:rPr>
          <w:rFonts w:eastAsia="Batang"/>
          <w:b w:val="0"/>
          <w:lang w:eastAsia="uk-UA" w:bidi="ar-SA"/>
        </w:rPr>
        <w:t>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14:paraId="0C13360B"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Batang"/>
          <w:b w:val="0"/>
          <w:lang w:eastAsia="uk-UA" w:bidi="ar-SA"/>
        </w:rPr>
        <w:t xml:space="preserve">При виконанні робіт Виконавець </w:t>
      </w:r>
      <w:r w:rsidRPr="00BA3ED0">
        <w:rPr>
          <w:rFonts w:eastAsia="Calibri"/>
          <w:b w:val="0"/>
          <w:lang w:eastAsia="uk-UA" w:bidi="ar-SA"/>
        </w:rPr>
        <w:t xml:space="preserve">застосовує в своїй діяльності всі необхідні заходи із захисту довкілля. </w:t>
      </w:r>
    </w:p>
    <w:p w14:paraId="580CF287" w14:textId="095B11DE" w:rsidR="006455E2" w:rsidRPr="00BA3ED0" w:rsidRDefault="006455E2" w:rsidP="00392EFB">
      <w:pPr>
        <w:widowControl/>
        <w:suppressAutoHyphens w:val="0"/>
        <w:autoSpaceDE/>
        <w:ind w:right="-1" w:firstLine="284"/>
        <w:jc w:val="both"/>
        <w:rPr>
          <w:rFonts w:eastAsia="Calibri"/>
          <w:b w:val="0"/>
          <w:lang w:eastAsia="uk-UA" w:bidi="ar-SA"/>
        </w:rPr>
      </w:pPr>
    </w:p>
    <w:p w14:paraId="03C0F72B" w14:textId="05C91BD6"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 xml:space="preserve">4. Вимоги до інвентаризації земель </w:t>
      </w:r>
    </w:p>
    <w:p w14:paraId="1CD6E319"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4.1.</w:t>
      </w:r>
      <w:r w:rsidRPr="00BA3ED0">
        <w:rPr>
          <w:rFonts w:eastAsia="Calibri"/>
          <w:b w:val="0"/>
          <w:lang w:eastAsia="uk-UA" w:bidi="ar-SA"/>
        </w:rPr>
        <w:t xml:space="preserve"> Робота виконується згідно з вимогами Земельного кодексу України, Закону України «Про землеустрій», постанови Кабінету Міністрів України «Про затвердження Порядку ведення Державного земельного кадастру», постанови Кабінету Міністрів України «Про затвердження Порядку проведення інвентаризації земель»,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w:t>
      </w:r>
    </w:p>
    <w:p w14:paraId="7AD2EB94" w14:textId="77777777" w:rsidR="006455E2" w:rsidRPr="00BA3ED0" w:rsidRDefault="006455E2" w:rsidP="00392EFB">
      <w:pPr>
        <w:widowControl/>
        <w:suppressAutoHyphens w:val="0"/>
        <w:autoSpaceDE/>
        <w:ind w:right="-1" w:firstLine="284"/>
        <w:jc w:val="both"/>
        <w:rPr>
          <w:rFonts w:eastAsia="Calibri"/>
          <w:b w:val="0"/>
          <w:lang w:eastAsia="uk-UA" w:bidi="ar-SA"/>
        </w:rPr>
      </w:pPr>
    </w:p>
    <w:p w14:paraId="08A48122" w14:textId="0F3D9E56" w:rsidR="006455E2" w:rsidRPr="00BA3ED0" w:rsidRDefault="006455E2" w:rsidP="00392EFB">
      <w:pPr>
        <w:widowControl/>
        <w:suppressAutoHyphens w:val="0"/>
        <w:autoSpaceDE/>
        <w:ind w:right="-1" w:firstLine="284"/>
        <w:jc w:val="both"/>
        <w:rPr>
          <w:rFonts w:eastAsia="Calibri"/>
          <w:lang w:eastAsia="uk-UA" w:bidi="ar-SA"/>
        </w:rPr>
      </w:pPr>
      <w:r w:rsidRPr="00BA3ED0">
        <w:rPr>
          <w:rFonts w:eastAsia="Calibri"/>
          <w:lang w:eastAsia="uk-UA" w:bidi="ar-SA"/>
        </w:rPr>
        <w:t>5. Матеріали, які передаються Замовнику за результатами надання послуг</w:t>
      </w:r>
    </w:p>
    <w:p w14:paraId="29FAAC47"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5.1.</w:t>
      </w:r>
      <w:r w:rsidRPr="00BA3ED0">
        <w:rPr>
          <w:rFonts w:eastAsia="Calibri"/>
          <w:b w:val="0"/>
          <w:lang w:eastAsia="uk-UA" w:bidi="ar-SA"/>
        </w:rPr>
        <w:t xml:space="preserve"> Комплект технічної документації із землеустрою;</w:t>
      </w:r>
    </w:p>
    <w:p w14:paraId="10AFD8BE" w14:textId="77777777" w:rsidR="006455E2" w:rsidRPr="00BA3ED0" w:rsidRDefault="006455E2" w:rsidP="00392EFB">
      <w:pPr>
        <w:widowControl/>
        <w:suppressAutoHyphens w:val="0"/>
        <w:autoSpaceDE/>
        <w:ind w:right="-1" w:firstLine="284"/>
        <w:jc w:val="both"/>
        <w:rPr>
          <w:rFonts w:eastAsia="Calibri"/>
          <w:b w:val="0"/>
          <w:bCs/>
          <w:lang w:eastAsia="uk-UA" w:bidi="ar-SA"/>
        </w:rPr>
      </w:pPr>
      <w:r w:rsidRPr="00BA3ED0">
        <w:rPr>
          <w:rFonts w:eastAsia="Calibri"/>
          <w:lang w:eastAsia="uk-UA" w:bidi="ar-SA"/>
        </w:rPr>
        <w:t>5.2.</w:t>
      </w:r>
      <w:r w:rsidRPr="00BA3ED0">
        <w:rPr>
          <w:rFonts w:eastAsia="Calibri"/>
          <w:b w:val="0"/>
          <w:bCs/>
          <w:lang w:eastAsia="uk-UA" w:bidi="ar-SA"/>
        </w:rPr>
        <w:t xml:space="preserve"> Витяг з Державного земельного кадастру про земельну ділянку;</w:t>
      </w:r>
    </w:p>
    <w:p w14:paraId="451AA64C"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xml:space="preserve">Склад технічної документації із землеустрою має відповідати ст. 57 ЗУ </w:t>
      </w:r>
      <w:r w:rsidRPr="00BA3ED0">
        <w:rPr>
          <w:rFonts w:eastAsia="Calibri"/>
          <w:b w:val="0"/>
          <w:lang w:val="ru-RU" w:eastAsia="uk-UA" w:bidi="ar-SA"/>
        </w:rPr>
        <w:t>“</w:t>
      </w:r>
      <w:r w:rsidRPr="00BA3ED0">
        <w:rPr>
          <w:rFonts w:eastAsia="Calibri"/>
          <w:b w:val="0"/>
          <w:lang w:eastAsia="uk-UA" w:bidi="ar-SA"/>
        </w:rPr>
        <w:t>Про землеустрій</w:t>
      </w:r>
      <w:r w:rsidRPr="00BA3ED0">
        <w:rPr>
          <w:rFonts w:eastAsia="Calibri"/>
          <w:b w:val="0"/>
          <w:lang w:val="ru-RU" w:eastAsia="uk-UA" w:bidi="ar-SA"/>
        </w:rPr>
        <w:t>”.</w:t>
      </w:r>
      <w:r w:rsidRPr="00BA3ED0">
        <w:rPr>
          <w:rFonts w:eastAsia="Calibri"/>
          <w:b w:val="0"/>
          <w:lang w:eastAsia="uk-UA" w:bidi="ar-SA"/>
        </w:rPr>
        <w:t xml:space="preserve"> </w:t>
      </w:r>
    </w:p>
    <w:p w14:paraId="2A6A9112"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b w:val="0"/>
          <w:lang w:eastAsia="uk-UA" w:bidi="ar-SA"/>
        </w:rPr>
        <w:t xml:space="preserve">У разі наявності мотивованих зауважень до матеріалів виготовлених Виконавцем, останній усуває їх власними силами та в терміни узгоджені із Замовником. </w:t>
      </w:r>
    </w:p>
    <w:p w14:paraId="554C22C0" w14:textId="77777777" w:rsidR="006455E2" w:rsidRPr="00BA3ED0" w:rsidRDefault="006455E2" w:rsidP="00392EFB">
      <w:pPr>
        <w:widowControl/>
        <w:suppressAutoHyphens w:val="0"/>
        <w:autoSpaceDE/>
        <w:ind w:right="-1" w:firstLine="284"/>
        <w:jc w:val="both"/>
        <w:rPr>
          <w:rFonts w:eastAsia="Calibri"/>
          <w:b w:val="0"/>
          <w:lang w:eastAsia="uk-UA" w:bidi="ar-SA"/>
        </w:rPr>
      </w:pPr>
    </w:p>
    <w:p w14:paraId="64DDF6F7" w14:textId="43FECE9E" w:rsidR="006455E2" w:rsidRPr="00BA3ED0" w:rsidRDefault="006455E2" w:rsidP="00392EFB">
      <w:pPr>
        <w:widowControl/>
        <w:suppressAutoHyphens w:val="0"/>
        <w:autoSpaceDE/>
        <w:ind w:right="-1" w:firstLine="284"/>
        <w:jc w:val="both"/>
        <w:rPr>
          <w:rFonts w:eastAsia="Calibri"/>
          <w:lang w:eastAsia="uk-UA" w:bidi="ar-SA"/>
        </w:rPr>
      </w:pPr>
      <w:r w:rsidRPr="00BA3ED0">
        <w:rPr>
          <w:rFonts w:eastAsia="Calibri"/>
          <w:lang w:eastAsia="uk-UA" w:bidi="ar-SA"/>
        </w:rPr>
        <w:t>6. Зобов’язання сторін</w:t>
      </w:r>
    </w:p>
    <w:p w14:paraId="32584C0E" w14:textId="77777777" w:rsidR="006455E2" w:rsidRPr="00BA3ED0" w:rsidRDefault="006455E2" w:rsidP="00392EFB">
      <w:pPr>
        <w:widowControl/>
        <w:suppressAutoHyphens w:val="0"/>
        <w:autoSpaceDE/>
        <w:ind w:right="-1" w:firstLine="284"/>
        <w:jc w:val="left"/>
        <w:rPr>
          <w:rFonts w:eastAsia="Calibri"/>
          <w:lang w:eastAsia="uk-UA" w:bidi="ar-SA"/>
        </w:rPr>
      </w:pPr>
      <w:r w:rsidRPr="00BA3ED0">
        <w:rPr>
          <w:rFonts w:eastAsia="Calibri"/>
          <w:lang w:eastAsia="uk-UA" w:bidi="ar-SA"/>
        </w:rPr>
        <w:t xml:space="preserve">6.1. </w:t>
      </w:r>
      <w:r w:rsidRPr="00BA3ED0">
        <w:rPr>
          <w:rFonts w:eastAsia="Calibri"/>
          <w:b w:val="0"/>
          <w:lang w:eastAsia="uk-UA" w:bidi="ar-SA"/>
        </w:rPr>
        <w:t>Замовник зобов'язаний:</w:t>
      </w:r>
    </w:p>
    <w:p w14:paraId="006A8543" w14:textId="57D03212"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Забезпечити Виконавцю доступ до земельних ділянок для обстеження та виконання топографо-геодезичних робіт та закріпити уповноваженого представника для участі в роботі по встановленню межі земельних ділянок; </w:t>
      </w:r>
    </w:p>
    <w:p w14:paraId="11871C75" w14:textId="691DCF1A"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Надати Виконавцю вчасно і в повному обсязі інформацію, необхідну для розробки технічної документації із землеустрою щодо інвентаризації земель; </w:t>
      </w:r>
    </w:p>
    <w:p w14:paraId="075B6211" w14:textId="6BF1DBF3"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У разі виникнення необхідності в наданні додаткових відомостей або документів, надання яких може забезпечити лише Замовник, вжити необхідні заходи для надання цих відомостей або документів до технічної документації із землеустрою щодо інвентаризації земель; </w:t>
      </w:r>
    </w:p>
    <w:p w14:paraId="57CDCF93" w14:textId="77777777"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eastAsia="uk-UA" w:bidi="ar-SA"/>
        </w:rPr>
        <w:t xml:space="preserve">6.2. </w:t>
      </w:r>
      <w:r w:rsidRPr="00BA3ED0">
        <w:rPr>
          <w:rFonts w:eastAsia="Calibri"/>
          <w:b w:val="0"/>
          <w:lang w:eastAsia="uk-UA" w:bidi="ar-SA"/>
        </w:rPr>
        <w:t>Виконавець зобов’язаний:</w:t>
      </w:r>
      <w:r w:rsidRPr="00BA3ED0">
        <w:rPr>
          <w:rFonts w:eastAsia="Calibri"/>
          <w:lang w:eastAsia="uk-UA" w:bidi="ar-SA"/>
        </w:rPr>
        <w:t xml:space="preserve"> </w:t>
      </w:r>
    </w:p>
    <w:p w14:paraId="0DA10EBD" w14:textId="388FF669"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надавати послуги у встановлений строк; </w:t>
      </w:r>
    </w:p>
    <w:p w14:paraId="76BF19A9" w14:textId="05ECDAD0"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lastRenderedPageBreak/>
        <w:t>своєчасно інформувати Замовника щодо відомостей та документів, необхідних для подальшого надання послуг;</w:t>
      </w:r>
    </w:p>
    <w:p w14:paraId="1C4860A8" w14:textId="6A9307AC" w:rsidR="006455E2" w:rsidRPr="00BA3ED0" w:rsidRDefault="006455E2" w:rsidP="00392EFB">
      <w:pPr>
        <w:widowControl/>
        <w:numPr>
          <w:ilvl w:val="0"/>
          <w:numId w:val="28"/>
        </w:numPr>
        <w:suppressAutoHyphens w:val="0"/>
        <w:autoSpaceDE/>
        <w:ind w:left="0" w:right="-1" w:firstLine="284"/>
        <w:jc w:val="both"/>
        <w:rPr>
          <w:rFonts w:eastAsia="Calibri"/>
          <w:b w:val="0"/>
          <w:lang w:eastAsia="uk-UA" w:bidi="ar-SA"/>
        </w:rPr>
      </w:pPr>
      <w:r w:rsidRPr="00BA3ED0">
        <w:rPr>
          <w:rFonts w:eastAsia="Calibri"/>
          <w:b w:val="0"/>
          <w:lang w:eastAsia="uk-UA" w:bidi="ar-SA"/>
        </w:rPr>
        <w:t xml:space="preserve">сформувати електронний документ, що містить відомості про результати робіт із землеустрою, які підлягають внесенню до Державного земельного кадастру.  </w:t>
      </w:r>
    </w:p>
    <w:p w14:paraId="1FB0D50A" w14:textId="259A2E79" w:rsidR="006455E2" w:rsidRPr="00BA3ED0" w:rsidRDefault="006455E2" w:rsidP="00392EFB">
      <w:pPr>
        <w:widowControl/>
        <w:suppressAutoHyphens w:val="0"/>
        <w:autoSpaceDE/>
        <w:ind w:right="-1" w:firstLine="284"/>
        <w:jc w:val="both"/>
        <w:rPr>
          <w:rFonts w:eastAsia="Calibri"/>
          <w:b w:val="0"/>
          <w:lang w:eastAsia="uk-UA" w:bidi="ar-SA"/>
        </w:rPr>
      </w:pPr>
      <w:r w:rsidRPr="00BA3ED0">
        <w:rPr>
          <w:rFonts w:eastAsia="Calibri"/>
          <w:lang w:val="ru-RU" w:eastAsia="uk-UA" w:bidi="ar-SA"/>
        </w:rPr>
        <w:t xml:space="preserve">7. </w:t>
      </w:r>
      <w:r w:rsidRPr="00BA3ED0">
        <w:rPr>
          <w:rFonts w:eastAsia="Calibri"/>
          <w:lang w:eastAsia="uk-UA" w:bidi="ar-SA"/>
        </w:rPr>
        <w:t xml:space="preserve">Порядок розгляду та приймання робіт: </w:t>
      </w:r>
    </w:p>
    <w:p w14:paraId="5DE9A976" w14:textId="77777777" w:rsidR="006455E2" w:rsidRPr="00BA3ED0" w:rsidRDefault="006455E2" w:rsidP="00392EFB">
      <w:pPr>
        <w:widowControl/>
        <w:suppressAutoHyphens w:val="0"/>
        <w:autoSpaceDE/>
        <w:ind w:right="-1" w:firstLine="284"/>
        <w:jc w:val="both"/>
        <w:rPr>
          <w:rFonts w:eastAsia="Calibri"/>
          <w:b w:val="0"/>
          <w:bCs/>
          <w:lang w:eastAsia="uk-UA" w:bidi="ar-SA"/>
        </w:rPr>
      </w:pPr>
      <w:r w:rsidRPr="00BA3ED0">
        <w:rPr>
          <w:rFonts w:eastAsia="Calibri"/>
          <w:b w:val="0"/>
          <w:lang w:eastAsia="uk-UA" w:bidi="ar-SA"/>
        </w:rPr>
        <w:t>Виконавець передає Замовнику розробленів установленому порядку технічні документації із землеустрою щодо інвентаризації земельних ділянок,</w:t>
      </w:r>
      <w:r w:rsidRPr="00BA3ED0">
        <w:rPr>
          <w:rFonts w:eastAsia="Calibri"/>
          <w:b w:val="0"/>
          <w:bCs/>
          <w:lang w:eastAsia="uk-UA" w:bidi="ar-SA"/>
        </w:rPr>
        <w:t xml:space="preserve"> Витяги з Державного земельного кадастру про земельні ділянки.</w:t>
      </w:r>
    </w:p>
    <w:p w14:paraId="681702FC" w14:textId="77777777" w:rsidR="006455E2" w:rsidRPr="00BA3ED0" w:rsidRDefault="006455E2" w:rsidP="00392EFB">
      <w:pPr>
        <w:widowControl/>
        <w:suppressAutoHyphens w:val="0"/>
        <w:autoSpaceDE/>
        <w:ind w:right="-1" w:firstLine="284"/>
        <w:jc w:val="both"/>
        <w:rPr>
          <w:rFonts w:eastAsia="Calibri"/>
          <w:b w:val="0"/>
          <w:bCs/>
          <w:lang w:eastAsia="uk-UA" w:bidi="ar-SA"/>
        </w:rPr>
      </w:pPr>
    </w:p>
    <w:p w14:paraId="55DA65B2" w14:textId="26F59B65" w:rsidR="006455E2" w:rsidRPr="00BA3ED0" w:rsidRDefault="006455E2" w:rsidP="00392EFB">
      <w:pPr>
        <w:widowControl/>
        <w:suppressAutoHyphens w:val="0"/>
        <w:autoSpaceDE/>
        <w:ind w:right="-1" w:firstLine="284"/>
        <w:jc w:val="both"/>
        <w:rPr>
          <w:rFonts w:eastAsia="Calibri"/>
          <w:lang w:eastAsia="uk-UA" w:bidi="ar-SA"/>
        </w:rPr>
      </w:pPr>
      <w:r w:rsidRPr="00BA3ED0">
        <w:rPr>
          <w:rFonts w:eastAsia="Calibri"/>
          <w:lang w:eastAsia="uk-UA" w:bidi="ar-SA"/>
        </w:rPr>
        <w:t xml:space="preserve">Здача-приймання послуг оформлюється двостороннім актом (ми) (у двох примірниках) по кожному об’єкту. </w:t>
      </w:r>
    </w:p>
    <w:p w14:paraId="27D5DB99" w14:textId="77777777" w:rsidR="00717D19" w:rsidRPr="00BA3ED0" w:rsidRDefault="00717D19" w:rsidP="00392EFB">
      <w:pPr>
        <w:suppressAutoHyphens w:val="0"/>
        <w:autoSpaceDN w:val="0"/>
        <w:adjustRightInd w:val="0"/>
        <w:ind w:right="-1" w:firstLine="284"/>
        <w:jc w:val="both"/>
        <w:rPr>
          <w:rFonts w:eastAsia="Times New Roman"/>
          <w:b w:val="0"/>
          <w:lang w:eastAsia="uk-UA" w:bidi="ar-SA"/>
        </w:rPr>
      </w:pPr>
    </w:p>
    <w:p w14:paraId="1D25E872" w14:textId="685EF2AA" w:rsidR="00385D1B" w:rsidRPr="00BA3ED0" w:rsidRDefault="00385D1B" w:rsidP="00392EFB">
      <w:pPr>
        <w:widowControl/>
        <w:tabs>
          <w:tab w:val="left" w:pos="426"/>
        </w:tabs>
        <w:suppressAutoHyphens w:val="0"/>
        <w:autoSpaceDE/>
        <w:ind w:right="-1" w:firstLine="284"/>
        <w:rPr>
          <w:rFonts w:eastAsia="Times New Roman"/>
          <w:color w:val="000000"/>
          <w:lang w:eastAsia="ar-SA" w:bidi="ar-SA"/>
        </w:rPr>
      </w:pPr>
      <w:bookmarkStart w:id="14" w:name="_Hlk120614364"/>
      <w:r w:rsidRPr="00BA3ED0">
        <w:rPr>
          <w:rFonts w:eastAsia="Times New Roman"/>
          <w:color w:val="000000"/>
          <w:lang w:eastAsia="ar-SA" w:bidi="ar-SA"/>
        </w:rPr>
        <w:t xml:space="preserve">ДЛЯ </w:t>
      </w:r>
      <w:r w:rsidR="0013291B" w:rsidRPr="00BA3ED0">
        <w:rPr>
          <w:rFonts w:eastAsia="Times New Roman"/>
          <w:color w:val="000000"/>
          <w:lang w:eastAsia="ar-SA" w:bidi="ar-SA"/>
        </w:rPr>
        <w:t>ПІДТВЕРДЖЕННЯ ІНФОРМАЦІЇ ПРО ВІДПОВІДНІСТЬ ЗАПРОПОНОВАНИХ ПОСЛУГ</w:t>
      </w:r>
      <w:r w:rsidR="0013291B" w:rsidRPr="00BA3ED0">
        <w:t xml:space="preserve"> </w:t>
      </w:r>
      <w:r w:rsidR="0013291B" w:rsidRPr="00BA3ED0">
        <w:rPr>
          <w:rFonts w:eastAsia="Times New Roman"/>
          <w:color w:val="000000"/>
          <w:lang w:eastAsia="ar-SA" w:bidi="ar-SA"/>
        </w:rPr>
        <w:t xml:space="preserve">ТЕХНІЧНИМ, ЯКІСНИМ І КІЛЬКІСНИМ ВИМОГАМ ПРЕДМЕТУ ЗАКУПІВЛІ УЧАСНИК У </w:t>
      </w:r>
      <w:r w:rsidRPr="00BA3ED0">
        <w:rPr>
          <w:rFonts w:eastAsia="Times New Roman"/>
          <w:color w:val="000000"/>
          <w:lang w:eastAsia="ar-SA" w:bidi="ar-SA"/>
        </w:rPr>
        <w:t>СКЛАДІ ТЕНДЕРНОЇ ПРОПОЗИЦІЇ ПОВИНЕН НАДАТИ НАСТУПНІ ДОКУМЕНТИ</w:t>
      </w:r>
      <w:bookmarkEnd w:id="14"/>
      <w:r w:rsidRPr="00BA3ED0">
        <w:rPr>
          <w:rFonts w:eastAsia="Times New Roman"/>
          <w:color w:val="000000"/>
          <w:lang w:eastAsia="ar-SA" w:bidi="ar-SA"/>
        </w:rPr>
        <w:t>:</w:t>
      </w:r>
    </w:p>
    <w:p w14:paraId="0488E4D3" w14:textId="12BF326B" w:rsidR="0013291B" w:rsidRPr="00BA3ED0" w:rsidRDefault="0013291B" w:rsidP="00392EFB">
      <w:pPr>
        <w:widowControl/>
        <w:tabs>
          <w:tab w:val="left" w:pos="426"/>
        </w:tabs>
        <w:suppressAutoHyphens w:val="0"/>
        <w:autoSpaceDE/>
        <w:ind w:right="-1" w:firstLine="284"/>
        <w:rPr>
          <w:rFonts w:eastAsia="Times New Roman"/>
          <w:color w:val="000000"/>
          <w:lang w:eastAsia="ar-SA" w:bidi="ar-SA"/>
        </w:rPr>
      </w:pPr>
    </w:p>
    <w:p w14:paraId="0D37C974" w14:textId="77777777" w:rsidR="00392EFB" w:rsidRPr="00BA3ED0" w:rsidRDefault="0046460A" w:rsidP="00392EFB">
      <w:pPr>
        <w:widowControl/>
        <w:suppressAutoHyphens w:val="0"/>
        <w:autoSpaceDN w:val="0"/>
        <w:adjustRightInd w:val="0"/>
        <w:ind w:right="-1" w:firstLine="284"/>
        <w:jc w:val="both"/>
        <w:rPr>
          <w:rFonts w:eastAsiaTheme="minorHAnsi"/>
          <w:b w:val="0"/>
          <w:lang w:val="ru-RU" w:bidi="ar-SA"/>
        </w:rPr>
      </w:pPr>
      <w:bookmarkStart w:id="15" w:name="_Hlk132983282"/>
      <w:r w:rsidRPr="00BA3ED0">
        <w:rPr>
          <w:b w:val="0"/>
          <w:color w:val="000000"/>
        </w:rPr>
        <w:t>1</w:t>
      </w:r>
      <w:r w:rsidR="00AE5075" w:rsidRPr="00BA3ED0">
        <w:rPr>
          <w:b w:val="0"/>
          <w:color w:val="000000"/>
        </w:rPr>
        <w:t>)</w:t>
      </w:r>
      <w:r w:rsidRPr="00BA3ED0">
        <w:rPr>
          <w:b w:val="0"/>
          <w:color w:val="000000"/>
        </w:rPr>
        <w:t xml:space="preserve"> </w:t>
      </w:r>
      <w:bookmarkEnd w:id="15"/>
      <w:r w:rsidR="00392EFB" w:rsidRPr="00BA3ED0">
        <w:rPr>
          <w:rFonts w:eastAsiaTheme="minorHAnsi"/>
          <w:b w:val="0"/>
          <w:lang w:val="ru-RU" w:bidi="ar-SA"/>
        </w:rPr>
        <w:t xml:space="preserve">1. Гарантійний лист, складений в довільній формі, який містить інформацію щодо надання гарантій замовнику стосовно того, що: </w:t>
      </w:r>
    </w:p>
    <w:p w14:paraId="5AF8F7EA" w14:textId="5B20D423" w:rsidR="00392EFB" w:rsidRPr="00BA3ED0" w:rsidRDefault="00392EFB" w:rsidP="00392EFB">
      <w:pPr>
        <w:widowControl/>
        <w:suppressAutoHyphens w:val="0"/>
        <w:autoSpaceDN w:val="0"/>
        <w:adjustRightInd w:val="0"/>
        <w:ind w:right="-1" w:firstLine="284"/>
        <w:jc w:val="both"/>
        <w:rPr>
          <w:rFonts w:eastAsiaTheme="minorHAnsi"/>
          <w:b w:val="0"/>
          <w:lang w:val="ru-RU" w:bidi="ar-SA"/>
        </w:rPr>
      </w:pPr>
      <w:r w:rsidRPr="00BA3ED0">
        <w:rPr>
          <w:rFonts w:eastAsiaTheme="minorHAnsi"/>
          <w:b w:val="0"/>
          <w:lang w:val="ru-RU" w:bidi="ar-SA"/>
        </w:rPr>
        <w:t xml:space="preserve">- тендерна пропозиція, подана учасником процедури закупівлі, повністю відповідає технічним, якісним, кількісним та іншим вимогам до предмета закупівлі, встановленим у </w:t>
      </w:r>
      <w:r w:rsidRPr="00BA3ED0">
        <w:rPr>
          <w:rFonts w:eastAsiaTheme="minorHAnsi"/>
          <w:bCs/>
          <w:lang w:val="ru-RU" w:bidi="ar-SA"/>
        </w:rPr>
        <w:t xml:space="preserve">Додатку 2 </w:t>
      </w:r>
      <w:r w:rsidRPr="00BA3ED0">
        <w:rPr>
          <w:rFonts w:eastAsiaTheme="minorHAnsi"/>
          <w:b w:val="0"/>
          <w:lang w:val="ru-RU" w:bidi="ar-SA"/>
        </w:rPr>
        <w:t>до тендерної доументації;</w:t>
      </w:r>
    </w:p>
    <w:p w14:paraId="40636531" w14:textId="185B050F" w:rsidR="00177BE7" w:rsidRPr="00BA3ED0" w:rsidRDefault="00392EFB" w:rsidP="00392EFB">
      <w:pPr>
        <w:widowControl/>
        <w:suppressAutoHyphens w:val="0"/>
        <w:autoSpaceDN w:val="0"/>
        <w:adjustRightInd w:val="0"/>
        <w:ind w:right="-1" w:firstLine="284"/>
        <w:jc w:val="both"/>
        <w:rPr>
          <w:i/>
          <w:color w:val="000000" w:themeColor="text1"/>
          <w:sz w:val="22"/>
          <w:szCs w:val="22"/>
        </w:rPr>
      </w:pPr>
      <w:r w:rsidRPr="00BA3ED0">
        <w:rPr>
          <w:rFonts w:eastAsiaTheme="minorHAnsi"/>
          <w:b w:val="0"/>
          <w:lang w:val="ru-RU" w:bidi="ar-SA"/>
        </w:rPr>
        <w:t xml:space="preserve">- послуги будуть надані своєчасно та у повній відповідності до технічної специфікації, згідно </w:t>
      </w:r>
      <w:r w:rsidRPr="00BA3ED0">
        <w:rPr>
          <w:rFonts w:eastAsiaTheme="minorHAnsi"/>
          <w:bCs/>
          <w:lang w:val="ru-RU" w:bidi="ar-SA"/>
        </w:rPr>
        <w:t xml:space="preserve">Додатку 2 </w:t>
      </w:r>
      <w:r w:rsidRPr="00BA3ED0">
        <w:rPr>
          <w:rFonts w:eastAsiaTheme="minorHAnsi"/>
          <w:b w:val="0"/>
          <w:lang w:val="ru-RU" w:bidi="ar-SA"/>
        </w:rPr>
        <w:t>до тендерної документації</w:t>
      </w:r>
    </w:p>
    <w:p w14:paraId="3C6D92F7" w14:textId="77777777" w:rsidR="00177BE7" w:rsidRPr="00BA3ED0" w:rsidRDefault="00177BE7" w:rsidP="00392EFB">
      <w:pPr>
        <w:widowControl/>
        <w:tabs>
          <w:tab w:val="left" w:pos="426"/>
        </w:tabs>
        <w:suppressAutoHyphens w:val="0"/>
        <w:autoSpaceDE/>
        <w:ind w:right="-1" w:firstLine="284"/>
        <w:jc w:val="both"/>
        <w:rPr>
          <w:i/>
          <w:color w:val="000000" w:themeColor="text1"/>
          <w:sz w:val="22"/>
          <w:szCs w:val="22"/>
        </w:rPr>
      </w:pPr>
    </w:p>
    <w:p w14:paraId="59942672" w14:textId="21D96BC6" w:rsidR="00D14813" w:rsidRPr="00BA3ED0" w:rsidRDefault="00105E5E" w:rsidP="00441A18">
      <w:pPr>
        <w:jc w:val="right"/>
        <w:rPr>
          <w:color w:val="000000" w:themeColor="text1"/>
          <w:lang w:eastAsia="ru-RU" w:bidi="ar-SA"/>
        </w:rPr>
      </w:pPr>
      <w:r w:rsidRPr="00BA3ED0">
        <w:rPr>
          <w:i/>
          <w:color w:val="000000" w:themeColor="text1"/>
          <w:sz w:val="22"/>
          <w:szCs w:val="22"/>
        </w:rPr>
        <w:br w:type="page"/>
      </w:r>
      <w:r w:rsidR="007D1B03" w:rsidRPr="00BA3ED0">
        <w:rPr>
          <w:color w:val="000000" w:themeColor="text1"/>
          <w:lang w:eastAsia="ru-RU" w:bidi="ar-SA"/>
        </w:rPr>
        <w:lastRenderedPageBreak/>
        <w:t xml:space="preserve">ДОДАТОК </w:t>
      </w:r>
      <w:r w:rsidR="00D14813" w:rsidRPr="00BA3ED0">
        <w:rPr>
          <w:color w:val="000000" w:themeColor="text1"/>
          <w:lang w:eastAsia="ru-RU" w:bidi="ar-SA"/>
        </w:rPr>
        <w:t>3</w:t>
      </w:r>
    </w:p>
    <w:p w14:paraId="2393CA11" w14:textId="77777777" w:rsidR="00D14813" w:rsidRPr="00BA3ED0" w:rsidRDefault="00D14813" w:rsidP="00620808">
      <w:pPr>
        <w:widowControl/>
        <w:suppressAutoHyphens w:val="0"/>
        <w:autoSpaceDE/>
        <w:jc w:val="right"/>
        <w:rPr>
          <w:rFonts w:eastAsia="Times New Roman"/>
          <w:b w:val="0"/>
          <w:color w:val="000000" w:themeColor="text1"/>
          <w:lang w:eastAsia="ru-RU" w:bidi="ar-SA"/>
        </w:rPr>
      </w:pPr>
      <w:r w:rsidRPr="00BA3ED0">
        <w:rPr>
          <w:rFonts w:eastAsia="Times New Roman"/>
          <w:b w:val="0"/>
          <w:color w:val="000000" w:themeColor="text1"/>
          <w:lang w:eastAsia="ru-RU" w:bidi="ar-SA"/>
        </w:rPr>
        <w:t>до тендерної документації</w:t>
      </w:r>
    </w:p>
    <w:p w14:paraId="0F1A07B3" w14:textId="77777777" w:rsidR="0041677B" w:rsidRPr="00BA3ED0" w:rsidRDefault="0041677B" w:rsidP="0041677B">
      <w:pPr>
        <w:widowControl/>
        <w:suppressAutoHyphens w:val="0"/>
        <w:autoSpaceDE/>
        <w:rPr>
          <w:rFonts w:eastAsia="Times New Roman"/>
          <w:color w:val="000000"/>
          <w:lang w:eastAsia="ru-RU" w:bidi="ar-SA"/>
        </w:rPr>
      </w:pPr>
      <w:r w:rsidRPr="00BA3ED0">
        <w:rPr>
          <w:rFonts w:eastAsia="Verdana"/>
          <w:color w:val="000000"/>
          <w:lang w:eastAsia="ru-RU" w:bidi="ar-SA"/>
        </w:rPr>
        <w:t>ПРОЕКТ</w:t>
      </w:r>
      <w:r w:rsidRPr="00BA3ED0">
        <w:rPr>
          <w:rFonts w:eastAsia="Verdana"/>
          <w:color w:val="000000"/>
          <w:vertAlign w:val="superscript"/>
          <w:lang w:eastAsia="ru-RU" w:bidi="ar-SA"/>
        </w:rPr>
        <w:t xml:space="preserve"> </w:t>
      </w:r>
      <w:r w:rsidRPr="00BA3ED0">
        <w:rPr>
          <w:rFonts w:eastAsia="Verdana"/>
          <w:color w:val="000000"/>
          <w:lang w:eastAsia="ru-RU" w:bidi="ar-SA"/>
        </w:rPr>
        <w:t>ДОГОВОРУ ПРО ЗАКУПІВЛЮ</w:t>
      </w:r>
    </w:p>
    <w:p w14:paraId="74A605A9" w14:textId="77777777" w:rsidR="0041677B" w:rsidRPr="00BA3ED0" w:rsidRDefault="0041677B" w:rsidP="0041677B">
      <w:pPr>
        <w:widowControl/>
        <w:suppressAutoHyphens w:val="0"/>
        <w:autoSpaceDE/>
        <w:jc w:val="left"/>
        <w:rPr>
          <w:b w:val="0"/>
          <w:i/>
          <w:color w:val="000000"/>
          <w:lang w:eastAsia="ru-RU" w:bidi="ar-SA"/>
        </w:rPr>
      </w:pPr>
    </w:p>
    <w:p w14:paraId="203427F9" w14:textId="77777777" w:rsidR="0041677B" w:rsidRPr="00BA3ED0" w:rsidRDefault="0041677B" w:rsidP="0041677B">
      <w:pPr>
        <w:widowControl/>
        <w:suppressAutoHyphens w:val="0"/>
        <w:autoSpaceDE/>
        <w:rPr>
          <w:rFonts w:eastAsia="Times New Roman"/>
          <w:color w:val="0070C0"/>
          <w:lang w:eastAsia="ru-RU" w:bidi="ar-SA"/>
        </w:rPr>
      </w:pPr>
      <w:r w:rsidRPr="00BA3ED0">
        <w:rPr>
          <w:rFonts w:eastAsia="Times New Roman"/>
          <w:color w:val="0070C0"/>
          <w:lang w:eastAsia="ru-RU" w:bidi="ar-SA"/>
        </w:rPr>
        <w:t xml:space="preserve">ДОГОВІР № ___ </w:t>
      </w:r>
      <w:r w:rsidRPr="00BA3ED0">
        <w:rPr>
          <w:rFonts w:eastAsia="Times New Roman"/>
          <w:b w:val="0"/>
          <w:color w:val="0070C0"/>
          <w:lang w:eastAsia="ru-RU" w:bidi="ar-SA"/>
        </w:rPr>
        <w:t xml:space="preserve"> </w:t>
      </w:r>
    </w:p>
    <w:p w14:paraId="0BEE2D70" w14:textId="6D15E11A" w:rsidR="0041677B" w:rsidRPr="00BA3ED0" w:rsidRDefault="0041677B" w:rsidP="0041677B">
      <w:pPr>
        <w:widowControl/>
        <w:tabs>
          <w:tab w:val="num" w:pos="-142"/>
          <w:tab w:val="num" w:pos="0"/>
        </w:tabs>
        <w:suppressAutoHyphens w:val="0"/>
        <w:autoSpaceDE/>
        <w:jc w:val="left"/>
        <w:rPr>
          <w:rFonts w:eastAsia="Times New Roman"/>
          <w:b w:val="0"/>
          <w:color w:val="0070C0"/>
          <w:lang w:eastAsia="ru-RU" w:bidi="ar-SA"/>
        </w:rPr>
      </w:pPr>
      <w:r w:rsidRPr="00BA3ED0">
        <w:rPr>
          <w:rFonts w:eastAsia="Times New Roman"/>
          <w:b w:val="0"/>
          <w:color w:val="0070C0"/>
          <w:lang w:eastAsia="ru-RU" w:bidi="ar-SA"/>
        </w:rPr>
        <w:t xml:space="preserve">____________ </w:t>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r>
      <w:r w:rsidRPr="00BA3ED0">
        <w:rPr>
          <w:rFonts w:eastAsia="Times New Roman"/>
          <w:b w:val="0"/>
          <w:color w:val="0070C0"/>
          <w:lang w:eastAsia="ru-RU" w:bidi="ar-SA"/>
        </w:rPr>
        <w:tab/>
        <w:t xml:space="preserve"> ____________20__ року.</w:t>
      </w:r>
    </w:p>
    <w:p w14:paraId="4B51DB15" w14:textId="77777777" w:rsidR="0041677B" w:rsidRPr="00BA3ED0" w:rsidRDefault="0041677B" w:rsidP="0041677B">
      <w:pPr>
        <w:widowControl/>
        <w:tabs>
          <w:tab w:val="num" w:pos="-142"/>
          <w:tab w:val="num" w:pos="0"/>
        </w:tabs>
        <w:suppressAutoHyphens w:val="0"/>
        <w:autoSpaceDE/>
        <w:jc w:val="left"/>
        <w:rPr>
          <w:rFonts w:eastAsia="Times New Roman"/>
          <w:b w:val="0"/>
          <w:color w:val="0070C0"/>
          <w:lang w:eastAsia="ru-RU" w:bidi="ar-SA"/>
        </w:rPr>
      </w:pPr>
    </w:p>
    <w:p w14:paraId="1E4E93B7" w14:textId="431579A3" w:rsidR="0041677B" w:rsidRPr="00BA3ED0" w:rsidRDefault="0041677B" w:rsidP="0041677B">
      <w:pPr>
        <w:widowControl/>
        <w:tabs>
          <w:tab w:val="num" w:pos="-142"/>
        </w:tabs>
        <w:suppressAutoHyphens w:val="0"/>
        <w:autoSpaceDN w:val="0"/>
        <w:ind w:firstLine="709"/>
        <w:jc w:val="both"/>
        <w:rPr>
          <w:b w:val="0"/>
          <w:color w:val="0070C0"/>
          <w:lang w:eastAsia="ru-RU" w:bidi="ar-SA"/>
        </w:rPr>
      </w:pPr>
      <w:r w:rsidRPr="00BA3ED0">
        <w:rPr>
          <w:rFonts w:eastAsia="Calibri"/>
          <w:color w:val="0070C0"/>
          <w:lang w:eastAsia="ru-RU" w:bidi="ar-SA"/>
        </w:rPr>
        <w:t>_____________________________</w:t>
      </w:r>
      <w:r w:rsidRPr="00BA3ED0">
        <w:rPr>
          <w:rFonts w:eastAsia="Courier New"/>
          <w:b w:val="0"/>
          <w:bCs/>
          <w:color w:val="0070C0"/>
          <w:spacing w:val="6"/>
          <w:lang w:eastAsia="uk-UA" w:bidi="ar-SA"/>
        </w:rPr>
        <w:t>,</w:t>
      </w:r>
      <w:r w:rsidRPr="00BA3ED0">
        <w:rPr>
          <w:rFonts w:eastAsia="Courier New"/>
          <w:bCs/>
          <w:color w:val="0070C0"/>
          <w:spacing w:val="6"/>
          <w:lang w:eastAsia="uk-UA" w:bidi="ar-SA"/>
        </w:rPr>
        <w:t xml:space="preserve"> </w:t>
      </w:r>
      <w:r w:rsidRPr="00BA3ED0">
        <w:rPr>
          <w:rFonts w:eastAsia="Courier New"/>
          <w:b w:val="0"/>
          <w:bCs/>
          <w:color w:val="0070C0"/>
          <w:spacing w:val="6"/>
          <w:lang w:eastAsia="uk-UA" w:bidi="ar-SA"/>
        </w:rPr>
        <w:t>що</w:t>
      </w:r>
      <w:r w:rsidRPr="00BA3ED0">
        <w:rPr>
          <w:rFonts w:eastAsia="Courier New"/>
          <w:bCs/>
          <w:color w:val="0070C0"/>
          <w:spacing w:val="6"/>
          <w:lang w:eastAsia="uk-UA" w:bidi="ar-SA"/>
        </w:rPr>
        <w:t xml:space="preserve"> </w:t>
      </w:r>
      <w:r w:rsidRPr="00BA3ED0">
        <w:rPr>
          <w:b w:val="0"/>
          <w:color w:val="0070C0"/>
          <w:lang w:eastAsia="uk-UA" w:bidi="ar-SA"/>
        </w:rPr>
        <w:t>іменується надалі «</w:t>
      </w:r>
      <w:r w:rsidRPr="00BA3ED0">
        <w:rPr>
          <w:color w:val="0070C0"/>
          <w:lang w:eastAsia="uk-UA" w:bidi="ar-SA"/>
        </w:rPr>
        <w:t>Замовник</w:t>
      </w:r>
      <w:r w:rsidRPr="00BA3ED0">
        <w:rPr>
          <w:b w:val="0"/>
          <w:color w:val="0070C0"/>
          <w:lang w:eastAsia="uk-UA" w:bidi="ar-SA"/>
        </w:rPr>
        <w:t>», в особі ________________________________</w:t>
      </w:r>
      <w:r w:rsidRPr="00BA3ED0">
        <w:rPr>
          <w:b w:val="0"/>
          <w:color w:val="0070C0"/>
          <w:lang w:eastAsia="ru-RU" w:bidi="ar-SA"/>
        </w:rPr>
        <w:t>, який діє на підставі ______________,  з одного боку і____________________________________, іменоване надалі «</w:t>
      </w:r>
      <w:r w:rsidR="00D853C7" w:rsidRPr="00BA3ED0">
        <w:rPr>
          <w:color w:val="0070C0"/>
          <w:lang w:eastAsia="ru-RU" w:bidi="ar-SA"/>
        </w:rPr>
        <w:t>Виконавець</w:t>
      </w:r>
      <w:r w:rsidRPr="00BA3ED0">
        <w:rPr>
          <w:color w:val="0070C0"/>
          <w:lang w:eastAsia="ru-RU" w:bidi="ar-SA"/>
        </w:rPr>
        <w:t>»</w:t>
      </w:r>
      <w:r w:rsidRPr="00BA3ED0">
        <w:rPr>
          <w:b w:val="0"/>
          <w:color w:val="0070C0"/>
          <w:lang w:eastAsia="ru-RU" w:bidi="ar-SA"/>
        </w:rPr>
        <w:t xml:space="preserve">, в особі _____________________________________,  діючого на підставі ___________________________, з іншого боку, </w:t>
      </w:r>
      <w:r w:rsidR="00D853C7" w:rsidRPr="00BA3ED0">
        <w:rPr>
          <w:b w:val="0"/>
          <w:color w:val="0070C0"/>
          <w:sz w:val="22"/>
          <w:szCs w:val="22"/>
          <w:lang w:eastAsia="ru-RU" w:bidi="ar-SA"/>
        </w:rPr>
        <w:t xml:space="preserve">разом - Сторони,  </w:t>
      </w:r>
      <w:r w:rsidR="00D853C7" w:rsidRPr="00BA3ED0">
        <w:rPr>
          <w:b w:val="0"/>
          <w:color w:val="0070C0"/>
          <w:lang w:eastAsia="ru-RU" w:bidi="ar-SA"/>
        </w:rPr>
        <w:t xml:space="preserve">керуючись положеннями Цивільного кодексу України, Господарського кодексу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w:t>
      </w:r>
      <w:r w:rsidRPr="00BA3ED0">
        <w:rPr>
          <w:b w:val="0"/>
          <w:color w:val="0070C0"/>
          <w:lang w:eastAsia="ru-RU" w:bidi="ar-SA"/>
        </w:rPr>
        <w:t xml:space="preserve">уклали даний договір (далі – Договір) про нижченаведене: </w:t>
      </w:r>
    </w:p>
    <w:p w14:paraId="3F0154CD" w14:textId="77777777" w:rsidR="00D853C7" w:rsidRPr="00BA3ED0" w:rsidRDefault="00D853C7" w:rsidP="00D853C7">
      <w:pPr>
        <w:shd w:val="clear" w:color="auto" w:fill="FFFFFF"/>
        <w:suppressAutoHyphens w:val="0"/>
        <w:autoSpaceDN w:val="0"/>
        <w:adjustRightInd w:val="0"/>
        <w:ind w:firstLine="284"/>
        <w:rPr>
          <w:rFonts w:eastAsia="Times New Roman"/>
          <w:b w:val="0"/>
          <w:color w:val="0070C0"/>
          <w:lang w:eastAsia="uk-UA" w:bidi="ar-SA"/>
        </w:rPr>
      </w:pPr>
      <w:r w:rsidRPr="00BA3ED0">
        <w:rPr>
          <w:rFonts w:eastAsia="Times New Roman"/>
          <w:bCs/>
          <w:color w:val="0070C0"/>
          <w:lang w:eastAsia="uk-UA" w:bidi="ar-SA"/>
        </w:rPr>
        <w:t>1. ПРЕДМЕТ ДОГОВОРУ</w:t>
      </w:r>
    </w:p>
    <w:p w14:paraId="311F047B" w14:textId="2C5EFBB2" w:rsidR="00D853C7" w:rsidRPr="00BA3ED0" w:rsidRDefault="00D853C7" w:rsidP="008449A8">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color w:val="0070C0"/>
          <w:spacing w:val="3"/>
          <w:lang w:eastAsia="uk-UA" w:bidi="ar-SA"/>
        </w:rPr>
      </w:pPr>
      <w:r w:rsidRPr="00BA3ED0">
        <w:rPr>
          <w:rFonts w:eastAsia="Times New Roman"/>
          <w:b w:val="0"/>
          <w:color w:val="0070C0"/>
          <w:spacing w:val="3"/>
          <w:lang w:eastAsia="uk-UA" w:bidi="ar-SA"/>
        </w:rPr>
        <w:t xml:space="preserve">За цим договором ВИКОНАВЕЦЬ зобов’язується виконати з дотриманням законодавства </w:t>
      </w:r>
      <w:r w:rsidR="004A119D" w:rsidRPr="00BA3ED0">
        <w:rPr>
          <w:rFonts w:eastAsia="Times New Roman"/>
          <w:color w:val="0070C0"/>
          <w:spacing w:val="3"/>
          <w:lang w:eastAsia="uk-UA" w:bidi="ar-SA"/>
        </w:rPr>
        <w:t>Послуги з розроблення технічної документації із землеустрою щодо інвентаризації земельних ділянок (національний класифікатор України ДК 021:2015 «Єдиний закупівельний словник»  –  71350000-6 Науково-технічні послуги в галузі інженерії)</w:t>
      </w:r>
      <w:r w:rsidRPr="00BA3ED0">
        <w:rPr>
          <w:rFonts w:eastAsia="Times New Roman"/>
          <w:b w:val="0"/>
          <w:color w:val="0070C0"/>
          <w:spacing w:val="3"/>
          <w:lang w:eastAsia="uk-UA" w:bidi="ar-SA"/>
        </w:rPr>
        <w:t xml:space="preserve"> передбачені п. 1.2. цього договору, а ЗАМОВНИК зобов’язується прийняти якісно та належним чином </w:t>
      </w:r>
      <w:r w:rsidR="004A119D" w:rsidRPr="00BA3ED0">
        <w:rPr>
          <w:rFonts w:eastAsia="Times New Roman"/>
          <w:b w:val="0"/>
          <w:color w:val="0070C0"/>
          <w:spacing w:val="3"/>
          <w:lang w:eastAsia="uk-UA" w:bidi="ar-SA"/>
        </w:rPr>
        <w:t>надані послуги</w:t>
      </w:r>
      <w:r w:rsidRPr="00BA3ED0">
        <w:rPr>
          <w:rFonts w:eastAsia="Times New Roman"/>
          <w:b w:val="0"/>
          <w:color w:val="0070C0"/>
          <w:spacing w:val="3"/>
          <w:lang w:eastAsia="uk-UA" w:bidi="ar-SA"/>
        </w:rPr>
        <w:t xml:space="preserve"> і оплатити їх на умовах та в порядку, передбаченого договором. </w:t>
      </w:r>
    </w:p>
    <w:p w14:paraId="0DFBAB84" w14:textId="119D7F54" w:rsidR="00D853C7" w:rsidRPr="00BA3ED0" w:rsidRDefault="00D853C7" w:rsidP="00D853C7">
      <w:pPr>
        <w:numPr>
          <w:ilvl w:val="0"/>
          <w:numId w:val="31"/>
        </w:numPr>
        <w:shd w:val="clear" w:color="auto" w:fill="FFFFFF"/>
        <w:tabs>
          <w:tab w:val="left" w:pos="350"/>
          <w:tab w:val="left" w:pos="900"/>
          <w:tab w:val="left" w:pos="1080"/>
          <w:tab w:val="left" w:pos="1134"/>
        </w:tabs>
        <w:suppressAutoHyphens w:val="0"/>
        <w:autoSpaceDN w:val="0"/>
        <w:adjustRightInd w:val="0"/>
        <w:ind w:firstLine="284"/>
        <w:jc w:val="both"/>
        <w:rPr>
          <w:rFonts w:eastAsia="Times New Roman"/>
          <w:b w:val="0"/>
          <w:i/>
          <w:color w:val="0070C0"/>
          <w:spacing w:val="3"/>
          <w:lang w:eastAsia="uk-UA" w:bidi="ar-SA"/>
        </w:rPr>
      </w:pPr>
      <w:r w:rsidRPr="00BA3ED0">
        <w:rPr>
          <w:rFonts w:eastAsia="Times New Roman"/>
          <w:b w:val="0"/>
          <w:color w:val="0070C0"/>
          <w:spacing w:val="3"/>
          <w:lang w:eastAsia="uk-UA" w:bidi="ar-SA"/>
        </w:rPr>
        <w:t xml:space="preserve">ВИКОНАВЕЦЬ зобов’язується виконати з дотриманням вимог законодавства </w:t>
      </w:r>
      <w:r w:rsidR="004A119D" w:rsidRPr="00BA3ED0">
        <w:rPr>
          <w:rFonts w:eastAsia="Times New Roman"/>
          <w:b w:val="0"/>
          <w:color w:val="0070C0"/>
          <w:spacing w:val="3"/>
          <w:lang w:eastAsia="uk-UA" w:bidi="ar-SA"/>
        </w:rPr>
        <w:t xml:space="preserve">послуги з розроблення технічної документації із землеустрою щодо інвентаризації земельних ділянок </w:t>
      </w:r>
      <w:r w:rsidRPr="00BA3ED0">
        <w:rPr>
          <w:rFonts w:eastAsia="Times New Roman"/>
          <w:b w:val="0"/>
          <w:color w:val="0070C0"/>
          <w:spacing w:val="3"/>
          <w:lang w:eastAsia="uk-UA" w:bidi="ar-SA"/>
        </w:rPr>
        <w:t>(згідно ст. 57 Закону України «Про землеустрій»)</w:t>
      </w:r>
      <w:bookmarkStart w:id="16" w:name="_Hlk110416498"/>
      <w:r w:rsidRPr="00BA3ED0">
        <w:rPr>
          <w:rFonts w:eastAsia="Times New Roman"/>
          <w:b w:val="0"/>
          <w:color w:val="0070C0"/>
          <w:spacing w:val="3"/>
          <w:lang w:eastAsia="uk-UA" w:bidi="ar-SA"/>
        </w:rPr>
        <w:t>.</w:t>
      </w:r>
    </w:p>
    <w:p w14:paraId="0AEFAFB6" w14:textId="71912F85"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color w:val="0070C0"/>
          <w:lang w:eastAsia="uk-UA" w:bidi="ar-SA"/>
        </w:rPr>
      </w:pPr>
      <w:r w:rsidRPr="00BA3ED0">
        <w:rPr>
          <w:rFonts w:eastAsia="Times New Roman"/>
          <w:b w:val="0"/>
          <w:color w:val="0070C0"/>
          <w:spacing w:val="5"/>
          <w:lang w:eastAsia="uk-UA" w:bidi="ar-SA"/>
        </w:rPr>
        <w:t xml:space="preserve">Цільове призначення земельної ділянки: </w:t>
      </w:r>
      <w:r w:rsidR="004A119D" w:rsidRPr="00BA3ED0">
        <w:rPr>
          <w:rFonts w:eastAsia="Times New Roman"/>
          <w:b w:val="0"/>
          <w:i/>
          <w:iCs/>
          <w:color w:val="0070C0"/>
          <w:spacing w:val="5"/>
          <w:lang w:eastAsia="uk-UA" w:bidi="ar-SA"/>
        </w:rPr>
        <w:t>______________________________</w:t>
      </w:r>
      <w:r w:rsidRPr="00BA3ED0">
        <w:rPr>
          <w:rFonts w:eastAsia="Times New Roman"/>
          <w:b w:val="0"/>
          <w:i/>
          <w:color w:val="0070C0"/>
          <w:lang w:eastAsia="uk-UA" w:bidi="ar-SA"/>
        </w:rPr>
        <w:t>;</w:t>
      </w:r>
    </w:p>
    <w:p w14:paraId="28349AE8" w14:textId="3CE2080B"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i/>
          <w:color w:val="0070C0"/>
          <w:lang w:eastAsia="uk-UA" w:bidi="ar-SA"/>
        </w:rPr>
      </w:pPr>
      <w:r w:rsidRPr="00BA3ED0">
        <w:rPr>
          <w:rFonts w:eastAsia="Times New Roman"/>
          <w:b w:val="0"/>
          <w:color w:val="0070C0"/>
          <w:spacing w:val="1"/>
          <w:lang w:eastAsia="uk-UA" w:bidi="ar-SA"/>
        </w:rPr>
        <w:t xml:space="preserve">Місцезнаходження об'єкту: </w:t>
      </w:r>
      <w:r w:rsidR="004A119D" w:rsidRPr="00BA3ED0">
        <w:rPr>
          <w:rFonts w:eastAsia="Times New Roman"/>
          <w:b w:val="0"/>
          <w:i/>
          <w:color w:val="0070C0"/>
          <w:lang w:eastAsia="uk-UA" w:bidi="ar-SA"/>
        </w:rPr>
        <w:t>_________________________________</w:t>
      </w:r>
      <w:r w:rsidRPr="00BA3ED0">
        <w:rPr>
          <w:rFonts w:eastAsia="Times New Roman"/>
          <w:b w:val="0"/>
          <w:i/>
          <w:color w:val="0070C0"/>
          <w:lang w:val="ru-RU" w:eastAsia="uk-UA" w:bidi="ar-SA"/>
        </w:rPr>
        <w:t>.</w:t>
      </w:r>
    </w:p>
    <w:p w14:paraId="05277C31" w14:textId="61F9DDFA"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iCs/>
          <w:color w:val="0070C0"/>
          <w:lang w:eastAsia="uk-UA" w:bidi="ar-SA"/>
        </w:rPr>
        <w:t>1.3.</w:t>
      </w:r>
      <w:r w:rsidRPr="00BA3ED0">
        <w:rPr>
          <w:rFonts w:eastAsia="Times New Roman"/>
          <w:b w:val="0"/>
          <w:i/>
          <w:color w:val="0070C0"/>
          <w:lang w:eastAsia="uk-UA" w:bidi="ar-SA"/>
        </w:rPr>
        <w:t xml:space="preserve"> </w:t>
      </w:r>
      <w:r w:rsidRPr="00BA3ED0">
        <w:rPr>
          <w:rFonts w:eastAsia="Times New Roman"/>
          <w:b w:val="0"/>
          <w:color w:val="0070C0"/>
          <w:spacing w:val="3"/>
          <w:lang w:eastAsia="uk-UA" w:bidi="ar-SA"/>
        </w:rPr>
        <w:t xml:space="preserve">Технічні, економічні та інші вимоги до </w:t>
      </w:r>
      <w:r w:rsidR="004A119D" w:rsidRPr="00BA3ED0">
        <w:rPr>
          <w:rFonts w:eastAsia="Times New Roman"/>
          <w:b w:val="0"/>
          <w:color w:val="0070C0"/>
          <w:spacing w:val="3"/>
          <w:lang w:eastAsia="uk-UA" w:bidi="ar-SA"/>
        </w:rPr>
        <w:t>послуг</w:t>
      </w:r>
      <w:r w:rsidRPr="00BA3ED0">
        <w:rPr>
          <w:rFonts w:eastAsia="Times New Roman"/>
          <w:b w:val="0"/>
          <w:color w:val="0070C0"/>
          <w:spacing w:val="3"/>
          <w:lang w:eastAsia="uk-UA" w:bidi="ar-SA"/>
        </w:rPr>
        <w:t xml:space="preserve"> викладені у технічному завданні на виконання </w:t>
      </w:r>
      <w:r w:rsidR="004A119D" w:rsidRPr="00BA3ED0">
        <w:rPr>
          <w:rFonts w:eastAsia="Times New Roman"/>
          <w:b w:val="0"/>
          <w:color w:val="0070C0"/>
          <w:spacing w:val="3"/>
          <w:lang w:eastAsia="uk-UA" w:bidi="ar-SA"/>
        </w:rPr>
        <w:t>послуг</w:t>
      </w:r>
      <w:r w:rsidRPr="00BA3ED0">
        <w:rPr>
          <w:rFonts w:eastAsia="Times New Roman"/>
          <w:b w:val="0"/>
          <w:color w:val="0070C0"/>
          <w:spacing w:val="3"/>
          <w:lang w:eastAsia="uk-UA" w:bidi="ar-SA"/>
        </w:rPr>
        <w:t xml:space="preserve"> (додаток 1)</w:t>
      </w:r>
      <w:r w:rsidRPr="00BA3ED0">
        <w:rPr>
          <w:rFonts w:eastAsia="Times New Roman"/>
          <w:b w:val="0"/>
          <w:color w:val="0070C0"/>
          <w:lang w:eastAsia="uk-UA" w:bidi="ar-SA"/>
        </w:rPr>
        <w:t>.</w:t>
      </w:r>
    </w:p>
    <w:p w14:paraId="56D42955" w14:textId="06118422"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1.4. Етапи та строки виконання </w:t>
      </w:r>
      <w:r w:rsidR="004A119D" w:rsidRPr="00BA3ED0">
        <w:rPr>
          <w:rFonts w:eastAsia="Times New Roman"/>
          <w:b w:val="0"/>
          <w:color w:val="0070C0"/>
          <w:lang w:eastAsia="uk-UA" w:bidi="ar-SA"/>
        </w:rPr>
        <w:t>послуг</w:t>
      </w:r>
      <w:r w:rsidRPr="00BA3ED0">
        <w:rPr>
          <w:rFonts w:eastAsia="Times New Roman"/>
          <w:b w:val="0"/>
          <w:color w:val="0070C0"/>
          <w:lang w:eastAsia="uk-UA" w:bidi="ar-SA"/>
        </w:rPr>
        <w:t xml:space="preserve"> визначаються погодженим сторонами календарним планом виконання </w:t>
      </w:r>
      <w:r w:rsidR="004A119D" w:rsidRPr="00BA3ED0">
        <w:rPr>
          <w:rFonts w:eastAsia="Times New Roman"/>
          <w:b w:val="0"/>
          <w:color w:val="0070C0"/>
          <w:lang w:eastAsia="uk-UA" w:bidi="ar-SA"/>
        </w:rPr>
        <w:t>послуг</w:t>
      </w:r>
      <w:r w:rsidRPr="00BA3ED0">
        <w:rPr>
          <w:rFonts w:eastAsia="Times New Roman"/>
          <w:b w:val="0"/>
          <w:color w:val="0070C0"/>
          <w:lang w:eastAsia="uk-UA" w:bidi="ar-SA"/>
        </w:rPr>
        <w:t xml:space="preserve"> (додаток 2).</w:t>
      </w:r>
    </w:p>
    <w:p w14:paraId="2442914D" w14:textId="100516CF" w:rsidR="00D853C7" w:rsidRPr="00BA3ED0" w:rsidRDefault="00D853C7" w:rsidP="00D853C7">
      <w:pPr>
        <w:shd w:val="clear" w:color="auto" w:fill="FFFFFF"/>
        <w:tabs>
          <w:tab w:val="num" w:pos="0"/>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1.5. Отриман</w:t>
      </w:r>
      <w:r w:rsidR="004A119D" w:rsidRPr="00BA3ED0">
        <w:rPr>
          <w:rFonts w:eastAsia="Times New Roman"/>
          <w:b w:val="0"/>
          <w:color w:val="0070C0"/>
          <w:lang w:eastAsia="uk-UA" w:bidi="ar-SA"/>
        </w:rPr>
        <w:t>а</w:t>
      </w:r>
      <w:r w:rsidRPr="00BA3ED0">
        <w:rPr>
          <w:rFonts w:eastAsia="Times New Roman"/>
          <w:b w:val="0"/>
          <w:color w:val="0070C0"/>
          <w:lang w:eastAsia="uk-UA" w:bidi="ar-SA"/>
        </w:rPr>
        <w:t xml:space="preserve"> внаслідок виконання цього договору </w:t>
      </w:r>
      <w:r w:rsidR="004A119D" w:rsidRPr="00BA3ED0">
        <w:rPr>
          <w:rFonts w:eastAsia="Times New Roman"/>
          <w:b w:val="0"/>
          <w:color w:val="0070C0"/>
          <w:lang w:eastAsia="uk-UA" w:bidi="ar-SA"/>
        </w:rPr>
        <w:t>технічна документація</w:t>
      </w:r>
      <w:r w:rsidRPr="00BA3ED0">
        <w:rPr>
          <w:rFonts w:eastAsia="Times New Roman"/>
          <w:b w:val="0"/>
          <w:color w:val="0070C0"/>
          <w:lang w:eastAsia="uk-UA" w:bidi="ar-SA"/>
        </w:rPr>
        <w:t xml:space="preserve"> є власністю ЗАМОВНИКА. </w:t>
      </w:r>
    </w:p>
    <w:p w14:paraId="2E48C5D0" w14:textId="77777777" w:rsidR="00F56300" w:rsidRPr="00BA3ED0" w:rsidRDefault="00F56300" w:rsidP="00F56300">
      <w:pPr>
        <w:shd w:val="clear" w:color="auto" w:fill="FFFFFF"/>
        <w:tabs>
          <w:tab w:val="num" w:pos="0"/>
          <w:tab w:val="left" w:pos="900"/>
          <w:tab w:val="left" w:pos="1080"/>
        </w:tabs>
        <w:suppressAutoHyphens w:val="0"/>
        <w:autoSpaceDN w:val="0"/>
        <w:adjustRightInd w:val="0"/>
        <w:jc w:val="both"/>
        <w:rPr>
          <w:rFonts w:eastAsia="Times New Roman"/>
          <w:b w:val="0"/>
          <w:i/>
          <w:iCs/>
          <w:color w:val="0070C0"/>
          <w:spacing w:val="1"/>
          <w:lang w:eastAsia="uk-UA" w:bidi="ar-SA"/>
        </w:rPr>
      </w:pPr>
    </w:p>
    <w:bookmarkEnd w:id="16"/>
    <w:p w14:paraId="28CCEE45"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color w:val="0070C0"/>
          <w:lang w:eastAsia="uk-UA" w:bidi="ar-SA"/>
        </w:rPr>
      </w:pPr>
      <w:r w:rsidRPr="00BA3ED0">
        <w:rPr>
          <w:rFonts w:eastAsia="Times New Roman"/>
          <w:bCs/>
          <w:color w:val="0070C0"/>
          <w:lang w:eastAsia="uk-UA" w:bidi="ar-SA"/>
        </w:rPr>
        <w:t>2. ВАРТІСТЬ РОБІТ ТА ПОРЯДОК РОЗРАХУНКІВ</w:t>
      </w:r>
    </w:p>
    <w:p w14:paraId="58DDA8DA" w14:textId="79343AD0" w:rsidR="00D853C7" w:rsidRPr="00BA3ED0"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 Загальна вартість </w:t>
      </w:r>
      <w:r w:rsidR="004A119D" w:rsidRPr="00BA3ED0">
        <w:rPr>
          <w:rFonts w:eastAsia="Times New Roman"/>
          <w:b w:val="0"/>
          <w:color w:val="0070C0"/>
          <w:lang w:eastAsia="uk-UA" w:bidi="ar-SA"/>
        </w:rPr>
        <w:t xml:space="preserve">послуг </w:t>
      </w:r>
      <w:r w:rsidRPr="00BA3ED0">
        <w:rPr>
          <w:rFonts w:eastAsia="Times New Roman"/>
          <w:b w:val="0"/>
          <w:color w:val="0070C0"/>
          <w:lang w:eastAsia="uk-UA" w:bidi="ar-SA"/>
        </w:rPr>
        <w:t xml:space="preserve">за цим договором становить: </w:t>
      </w:r>
      <w:r w:rsidR="004A119D" w:rsidRPr="00BA3ED0">
        <w:rPr>
          <w:rFonts w:eastAsia="Times New Roman"/>
          <w:b w:val="0"/>
          <w:i/>
          <w:iCs/>
          <w:color w:val="0070C0"/>
          <w:lang w:eastAsia="uk-UA" w:bidi="ar-SA"/>
        </w:rPr>
        <w:t>_______________________________</w:t>
      </w:r>
      <w:r w:rsidRPr="00BA3ED0">
        <w:rPr>
          <w:rFonts w:eastAsia="Times New Roman"/>
          <w:b w:val="0"/>
          <w:i/>
          <w:iCs/>
          <w:color w:val="0070C0"/>
          <w:spacing w:val="-3"/>
          <w:lang w:eastAsia="uk-UA" w:bidi="ar-SA"/>
        </w:rPr>
        <w:t>.</w:t>
      </w:r>
    </w:p>
    <w:p w14:paraId="4AA3A097" w14:textId="048402ED" w:rsidR="00D853C7" w:rsidRPr="00BA3ED0"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iCs/>
          <w:color w:val="0070C0"/>
          <w:spacing w:val="-3"/>
          <w:lang w:eastAsia="uk-UA" w:bidi="ar-SA"/>
        </w:rPr>
        <w:t xml:space="preserve">Загальна вартість </w:t>
      </w:r>
      <w:r w:rsidR="004A119D" w:rsidRPr="00BA3ED0">
        <w:rPr>
          <w:rFonts w:eastAsia="Times New Roman"/>
          <w:b w:val="0"/>
          <w:iCs/>
          <w:color w:val="0070C0"/>
          <w:spacing w:val="-3"/>
          <w:lang w:eastAsia="uk-UA" w:bidi="ar-SA"/>
        </w:rPr>
        <w:t>послуг</w:t>
      </w:r>
      <w:r w:rsidRPr="00BA3ED0">
        <w:rPr>
          <w:rFonts w:eastAsia="Times New Roman"/>
          <w:b w:val="0"/>
          <w:iCs/>
          <w:color w:val="0070C0"/>
          <w:spacing w:val="-3"/>
          <w:lang w:eastAsia="uk-UA" w:bidi="ar-SA"/>
        </w:rPr>
        <w:t xml:space="preserve"> за цим Договором визначена відповідно до державних розцінок, на підставі діючих збірників цін на проектно-дослідницькі, кадастрові та землевпорядні роботи. Окремі види робіт, на які немає державних розцінок, можуть бути оцінені за планованими трудовими і матеріальними витратами або на підставі договірної ціни.</w:t>
      </w:r>
    </w:p>
    <w:p w14:paraId="0254A231" w14:textId="3E0A6E05" w:rsidR="00D853C7" w:rsidRPr="00BA3ED0"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 До базової ціни, визначеної за чинним збірниками цін, можуть застосовуватися поправочні коефіцієнти, що встановлюються рішеннями уряду або уповноваженими на це організаціями.</w:t>
      </w:r>
    </w:p>
    <w:p w14:paraId="03DEE368" w14:textId="1A8F9B11" w:rsidR="00D853C7" w:rsidRPr="00BA3ED0" w:rsidRDefault="00D853C7"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i/>
          <w:color w:val="0070C0"/>
          <w:lang w:eastAsia="uk-UA" w:bidi="ar-SA"/>
        </w:rPr>
      </w:pPr>
      <w:r w:rsidRPr="00BA3ED0">
        <w:rPr>
          <w:rFonts w:eastAsia="Times New Roman"/>
          <w:b w:val="0"/>
          <w:color w:val="0070C0"/>
          <w:lang w:eastAsia="uk-UA" w:bidi="ar-SA"/>
        </w:rPr>
        <w:lastRenderedPageBreak/>
        <w:t xml:space="preserve">Загальна вартість </w:t>
      </w:r>
      <w:r w:rsidR="004A119D" w:rsidRPr="00BA3ED0">
        <w:rPr>
          <w:rFonts w:eastAsia="Times New Roman"/>
          <w:b w:val="0"/>
          <w:color w:val="0070C0"/>
          <w:lang w:eastAsia="uk-UA" w:bidi="ar-SA"/>
        </w:rPr>
        <w:t>послуг</w:t>
      </w:r>
      <w:r w:rsidRPr="00BA3ED0">
        <w:rPr>
          <w:rFonts w:eastAsia="Times New Roman"/>
          <w:b w:val="0"/>
          <w:color w:val="0070C0"/>
          <w:lang w:eastAsia="uk-UA" w:bidi="ar-SA"/>
        </w:rPr>
        <w:t xml:space="preserve"> визначається </w:t>
      </w:r>
      <w:r w:rsidR="00457488" w:rsidRPr="00BA3ED0">
        <w:rPr>
          <w:rFonts w:eastAsia="Times New Roman"/>
          <w:b w:val="0"/>
          <w:color w:val="0070C0"/>
          <w:lang w:eastAsia="uk-UA" w:bidi="ar-SA"/>
        </w:rPr>
        <w:t>на підставі кошторису на виконання послуг (додаток №3), узгоджений протоколом погодження договірної ціни (додаток 4)</w:t>
      </w:r>
      <w:r w:rsidRPr="00BA3ED0">
        <w:rPr>
          <w:rFonts w:eastAsia="Times New Roman"/>
          <w:b w:val="0"/>
          <w:i/>
          <w:color w:val="0070C0"/>
          <w:lang w:eastAsia="uk-UA" w:bidi="ar-SA"/>
        </w:rPr>
        <w:t>.</w:t>
      </w:r>
    </w:p>
    <w:p w14:paraId="18C6C9B4" w14:textId="3551B4BE" w:rsidR="00D853C7" w:rsidRPr="00BA3ED0" w:rsidRDefault="00457488" w:rsidP="00D853C7">
      <w:pPr>
        <w:numPr>
          <w:ilvl w:val="0"/>
          <w:numId w:val="32"/>
        </w:num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spacing w:val="4"/>
          <w:lang w:eastAsia="uk-UA" w:bidi="ar-SA"/>
        </w:rPr>
        <w:t xml:space="preserve">Зміст, обсяги та вартість робіт визначаються згідно кошторису та узгоджуються протоколом погодження </w:t>
      </w:r>
      <w:r w:rsidR="0082222E" w:rsidRPr="00BA3ED0">
        <w:rPr>
          <w:rFonts w:eastAsia="Times New Roman"/>
          <w:b w:val="0"/>
          <w:color w:val="0070C0"/>
          <w:lang w:eastAsia="uk-UA" w:bidi="ar-SA"/>
        </w:rPr>
        <w:t>договірної ціни</w:t>
      </w:r>
      <w:r w:rsidR="00D853C7" w:rsidRPr="00BA3ED0">
        <w:rPr>
          <w:rFonts w:eastAsia="Times New Roman"/>
          <w:b w:val="0"/>
          <w:color w:val="0070C0"/>
          <w:spacing w:val="4"/>
          <w:lang w:eastAsia="uk-UA" w:bidi="ar-SA"/>
        </w:rPr>
        <w:t xml:space="preserve">, що є невід’ємною частиною договору (додаток </w:t>
      </w:r>
      <w:r w:rsidRPr="00BA3ED0">
        <w:rPr>
          <w:rFonts w:eastAsia="Times New Roman"/>
          <w:b w:val="0"/>
          <w:color w:val="0070C0"/>
          <w:spacing w:val="4"/>
          <w:lang w:eastAsia="uk-UA" w:bidi="ar-SA"/>
        </w:rPr>
        <w:t>4</w:t>
      </w:r>
      <w:r w:rsidR="00D853C7" w:rsidRPr="00BA3ED0">
        <w:rPr>
          <w:rFonts w:eastAsia="Times New Roman"/>
          <w:b w:val="0"/>
          <w:color w:val="0070C0"/>
          <w:spacing w:val="4"/>
          <w:lang w:eastAsia="uk-UA" w:bidi="ar-SA"/>
        </w:rPr>
        <w:t xml:space="preserve">). </w:t>
      </w:r>
    </w:p>
    <w:p w14:paraId="2023AEE9" w14:textId="122874F5" w:rsidR="00B956C4" w:rsidRPr="00BA3ED0" w:rsidRDefault="00D853C7" w:rsidP="005C790A">
      <w:pPr>
        <w:pStyle w:val="afd"/>
        <w:numPr>
          <w:ilvl w:val="1"/>
          <w:numId w:val="40"/>
        </w:numPr>
        <w:shd w:val="clear" w:color="auto" w:fill="FFFFFF"/>
        <w:tabs>
          <w:tab w:val="left" w:pos="900"/>
          <w:tab w:val="left" w:pos="1080"/>
        </w:tabs>
        <w:suppressAutoHyphens w:val="0"/>
        <w:autoSpaceDN w:val="0"/>
        <w:adjustRightInd w:val="0"/>
        <w:ind w:left="0" w:firstLine="284"/>
        <w:jc w:val="both"/>
        <w:rPr>
          <w:rFonts w:eastAsia="Times New Roman"/>
          <w:b w:val="0"/>
          <w:color w:val="0070C0"/>
          <w:lang w:eastAsia="uk-UA" w:bidi="ar-SA"/>
        </w:rPr>
      </w:pPr>
      <w:r w:rsidRPr="00BA3ED0">
        <w:rPr>
          <w:rFonts w:eastAsia="Times New Roman"/>
          <w:b w:val="0"/>
          <w:color w:val="0070C0"/>
          <w:spacing w:val="5"/>
          <w:w w:val="105"/>
          <w:lang w:eastAsia="uk-UA" w:bidi="ar-SA"/>
        </w:rPr>
        <w:t xml:space="preserve">Оплата послуг здійснюється </w:t>
      </w:r>
      <w:r w:rsidRPr="00BA3ED0">
        <w:rPr>
          <w:rFonts w:eastAsia="Times New Roman"/>
          <w:b w:val="0"/>
          <w:color w:val="0070C0"/>
          <w:lang w:eastAsia="uk-UA" w:bidi="ar-SA"/>
        </w:rPr>
        <w:t>після виконання послуг</w:t>
      </w:r>
      <w:r w:rsidRPr="00BA3ED0">
        <w:rPr>
          <w:rFonts w:eastAsia="Times New Roman"/>
          <w:b w:val="0"/>
          <w:color w:val="0070C0"/>
          <w:spacing w:val="5"/>
          <w:w w:val="105"/>
          <w:lang w:eastAsia="uk-UA" w:bidi="ar-SA"/>
        </w:rPr>
        <w:t xml:space="preserve"> шляхом перерахування коштів </w:t>
      </w:r>
      <w:r w:rsidRPr="00BA3ED0">
        <w:rPr>
          <w:rFonts w:eastAsia="Times New Roman"/>
          <w:b w:val="0"/>
          <w:caps/>
          <w:color w:val="0070C0"/>
          <w:spacing w:val="5"/>
          <w:w w:val="105"/>
          <w:lang w:eastAsia="uk-UA" w:bidi="ar-SA"/>
        </w:rPr>
        <w:t>ЗАМОВНИКОМ</w:t>
      </w:r>
      <w:r w:rsidRPr="00BA3ED0">
        <w:rPr>
          <w:rFonts w:eastAsia="Times New Roman"/>
          <w:b w:val="0"/>
          <w:color w:val="0070C0"/>
          <w:spacing w:val="5"/>
          <w:w w:val="105"/>
          <w:lang w:eastAsia="uk-UA" w:bidi="ar-SA"/>
        </w:rPr>
        <w:t xml:space="preserve"> на розрахунковий рахунок </w:t>
      </w:r>
      <w:r w:rsidRPr="00BA3ED0">
        <w:rPr>
          <w:rFonts w:eastAsia="Times New Roman"/>
          <w:b w:val="0"/>
          <w:color w:val="0070C0"/>
          <w:spacing w:val="-2"/>
          <w:w w:val="105"/>
          <w:lang w:eastAsia="uk-UA" w:bidi="ar-SA"/>
        </w:rPr>
        <w:t>ВИКОНАВЦЯ, зазначений в реквізитах даного Договору</w:t>
      </w:r>
      <w:r w:rsidR="004A119D" w:rsidRPr="00BA3ED0">
        <w:rPr>
          <w:rFonts w:eastAsia="Times New Roman"/>
          <w:b w:val="0"/>
          <w:color w:val="0070C0"/>
          <w:spacing w:val="-2"/>
          <w:w w:val="105"/>
          <w:lang w:eastAsia="uk-UA" w:bidi="ar-SA"/>
        </w:rPr>
        <w:t>,</w:t>
      </w:r>
      <w:r w:rsidRPr="00BA3ED0">
        <w:rPr>
          <w:rFonts w:eastAsia="Times New Roman"/>
          <w:b w:val="0"/>
          <w:color w:val="0070C0"/>
          <w:lang w:eastAsia="uk-UA" w:bidi="ar-SA"/>
        </w:rPr>
        <w:t xml:space="preserve"> </w:t>
      </w:r>
      <w:r w:rsidR="004A119D" w:rsidRPr="00BA3ED0">
        <w:rPr>
          <w:rFonts w:eastAsia="Times New Roman"/>
          <w:b w:val="0"/>
          <w:color w:val="0070C0"/>
          <w:lang w:eastAsia="uk-UA" w:bidi="ar-SA"/>
        </w:rPr>
        <w:t xml:space="preserve">протягом 15-ти календарних днів з дати підписання акту </w:t>
      </w:r>
      <w:r w:rsidR="00F56300" w:rsidRPr="00BA3ED0">
        <w:rPr>
          <w:rFonts w:eastAsia="Times New Roman"/>
          <w:b w:val="0"/>
          <w:color w:val="0070C0"/>
          <w:lang w:eastAsia="uk-UA" w:bidi="ar-SA"/>
        </w:rPr>
        <w:t>прийому – передачі виконаних робіт (послуг)</w:t>
      </w:r>
      <w:r w:rsidR="004A119D" w:rsidRPr="00BA3ED0">
        <w:rPr>
          <w:rFonts w:eastAsia="Times New Roman"/>
          <w:b w:val="0"/>
          <w:color w:val="0070C0"/>
          <w:lang w:eastAsia="uk-UA" w:bidi="ar-SA"/>
        </w:rPr>
        <w:t xml:space="preserve"> та отримання фінансування на реєстраційний рахунок. У разі затримки бюджетного фінансування, оплата за виконанні послуги здійснюється протягом 5-ти робочих днів з дати отримання ЗАМОВНИКОМ бюджетного призначення на фінансування закупівлі на свій розрахунковий рахунок</w:t>
      </w:r>
    </w:p>
    <w:p w14:paraId="2F978D8E" w14:textId="77777777" w:rsidR="00B956C4" w:rsidRPr="00BA3ED0" w:rsidRDefault="00D853C7" w:rsidP="00B956C4">
      <w:pPr>
        <w:pStyle w:val="afd"/>
        <w:numPr>
          <w:ilvl w:val="1"/>
          <w:numId w:val="40"/>
        </w:numPr>
        <w:shd w:val="clear" w:color="auto" w:fill="FFFFFF"/>
        <w:tabs>
          <w:tab w:val="left" w:pos="900"/>
          <w:tab w:val="left" w:pos="1080"/>
        </w:tabs>
        <w:suppressAutoHyphens w:val="0"/>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 xml:space="preserve">Днем оплати </w:t>
      </w:r>
      <w:r w:rsidR="004A119D" w:rsidRPr="00BA3ED0">
        <w:rPr>
          <w:rFonts w:eastAsia="Times New Roman"/>
          <w:b w:val="0"/>
          <w:color w:val="0070C0"/>
          <w:lang w:eastAsia="uk-UA" w:bidi="ar-SA"/>
        </w:rPr>
        <w:t xml:space="preserve">послуг </w:t>
      </w:r>
      <w:r w:rsidRPr="00BA3ED0">
        <w:rPr>
          <w:rFonts w:eastAsia="Times New Roman"/>
          <w:b w:val="0"/>
          <w:color w:val="0070C0"/>
          <w:lang w:eastAsia="uk-UA" w:bidi="ar-SA"/>
        </w:rPr>
        <w:t xml:space="preserve"> вважається день зарахування грошових коштів на поточний рахунок ВИКОНАВЦЯ.</w:t>
      </w:r>
      <w:r w:rsidR="004A119D" w:rsidRPr="00BA3ED0">
        <w:rPr>
          <w:rFonts w:eastAsia="Times New Roman"/>
          <w:b w:val="0"/>
          <w:color w:val="0070C0"/>
          <w:lang w:eastAsia="uk-UA" w:bidi="ar-SA"/>
        </w:rPr>
        <w:t xml:space="preserve"> </w:t>
      </w:r>
    </w:p>
    <w:p w14:paraId="7D1454C5" w14:textId="77777777" w:rsidR="00F56300" w:rsidRPr="00BA3ED0" w:rsidRDefault="00F56300" w:rsidP="00F56300">
      <w:pPr>
        <w:shd w:val="clear" w:color="auto" w:fill="FFFFFF"/>
        <w:tabs>
          <w:tab w:val="left" w:pos="900"/>
          <w:tab w:val="left" w:pos="1080"/>
        </w:tabs>
        <w:suppressAutoHyphens w:val="0"/>
        <w:autoSpaceDN w:val="0"/>
        <w:adjustRightInd w:val="0"/>
        <w:ind w:left="284"/>
        <w:jc w:val="both"/>
        <w:rPr>
          <w:rFonts w:eastAsia="Times New Roman"/>
          <w:iCs/>
          <w:color w:val="0070C0"/>
          <w:spacing w:val="-3"/>
          <w:lang w:eastAsia="uk-UA" w:bidi="ar-SA"/>
        </w:rPr>
      </w:pPr>
    </w:p>
    <w:p w14:paraId="203F4489" w14:textId="77777777" w:rsidR="00D853C7" w:rsidRPr="00BA3ED0" w:rsidRDefault="00D853C7" w:rsidP="00D853C7">
      <w:pPr>
        <w:widowControl/>
        <w:tabs>
          <w:tab w:val="num" w:pos="0"/>
          <w:tab w:val="left" w:pos="900"/>
          <w:tab w:val="left" w:pos="1080"/>
        </w:tabs>
        <w:autoSpaceDE/>
        <w:ind w:firstLine="284"/>
        <w:rPr>
          <w:rFonts w:eastAsia="Times New Roman"/>
          <w:color w:val="0070C0"/>
          <w:lang w:eastAsia="bo-CN" w:bidi="bo-CN"/>
        </w:rPr>
      </w:pPr>
      <w:r w:rsidRPr="00BA3ED0">
        <w:rPr>
          <w:rFonts w:eastAsia="Times New Roman"/>
          <w:color w:val="0070C0"/>
          <w:lang w:eastAsia="bo-CN" w:bidi="bo-CN"/>
        </w:rPr>
        <w:t>3. ОБОВ’ЯЗКИ СТОРІН</w:t>
      </w:r>
    </w:p>
    <w:p w14:paraId="36350DD1" w14:textId="13ECAEC9" w:rsidR="00D853C7" w:rsidRPr="00BA3ED0"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spacing w:val="-5"/>
          <w:lang w:eastAsia="uk-UA" w:bidi="ar-SA"/>
        </w:rPr>
        <w:t xml:space="preserve">Для виконання </w:t>
      </w:r>
      <w:r w:rsidR="004A119D" w:rsidRPr="00BA3ED0">
        <w:rPr>
          <w:rFonts w:eastAsia="Times New Roman"/>
          <w:b w:val="0"/>
          <w:color w:val="0070C0"/>
          <w:spacing w:val="-5"/>
          <w:lang w:eastAsia="uk-UA" w:bidi="ar-SA"/>
        </w:rPr>
        <w:t>послуг</w:t>
      </w:r>
      <w:r w:rsidRPr="00BA3ED0">
        <w:rPr>
          <w:rFonts w:eastAsia="Times New Roman"/>
          <w:b w:val="0"/>
          <w:color w:val="0070C0"/>
          <w:spacing w:val="-5"/>
          <w:lang w:eastAsia="uk-UA" w:bidi="ar-SA"/>
        </w:rPr>
        <w:t xml:space="preserve">, зазначених в п. 1.2. договору ЗАМОВНИК зобов'язаний </w:t>
      </w:r>
      <w:r w:rsidRPr="00BA3ED0">
        <w:rPr>
          <w:rFonts w:eastAsia="Times New Roman"/>
          <w:b w:val="0"/>
          <w:color w:val="0070C0"/>
          <w:spacing w:val="-4"/>
          <w:lang w:eastAsia="uk-UA" w:bidi="ar-SA"/>
        </w:rPr>
        <w:t xml:space="preserve">надати ВИКОНАВЦЮ необхідні для виконання </w:t>
      </w:r>
      <w:r w:rsidR="004A119D" w:rsidRPr="00BA3ED0">
        <w:rPr>
          <w:rFonts w:eastAsia="Times New Roman"/>
          <w:b w:val="0"/>
          <w:color w:val="0070C0"/>
          <w:spacing w:val="-4"/>
          <w:lang w:eastAsia="uk-UA" w:bidi="ar-SA"/>
        </w:rPr>
        <w:t>послуг</w:t>
      </w:r>
      <w:r w:rsidRPr="00BA3ED0">
        <w:rPr>
          <w:rFonts w:eastAsia="Times New Roman"/>
          <w:b w:val="0"/>
          <w:color w:val="0070C0"/>
          <w:spacing w:val="-4"/>
          <w:lang w:eastAsia="uk-UA" w:bidi="ar-SA"/>
        </w:rPr>
        <w:t xml:space="preserve"> вихідні дані (в повному обсязі).</w:t>
      </w:r>
    </w:p>
    <w:p w14:paraId="2C5FE0CC" w14:textId="74FAB954" w:rsidR="00D853C7" w:rsidRPr="00BA3ED0"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У разі затримки </w:t>
      </w:r>
      <w:r w:rsidRPr="00BA3ED0">
        <w:rPr>
          <w:rFonts w:eastAsia="Times New Roman"/>
          <w:b w:val="0"/>
          <w:bCs/>
          <w:color w:val="0070C0"/>
          <w:lang w:eastAsia="uk-UA" w:bidi="ar-SA"/>
        </w:rPr>
        <w:t xml:space="preserve">ЗАМОВНИКОМ </w:t>
      </w:r>
      <w:r w:rsidRPr="00BA3ED0">
        <w:rPr>
          <w:rFonts w:eastAsia="Times New Roman"/>
          <w:b w:val="0"/>
          <w:color w:val="0070C0"/>
          <w:lang w:eastAsia="uk-UA" w:bidi="ar-SA"/>
        </w:rPr>
        <w:t>виконання п.2.</w:t>
      </w:r>
      <w:r w:rsidR="00BB30A1" w:rsidRPr="00BA3ED0">
        <w:rPr>
          <w:rFonts w:eastAsia="Times New Roman"/>
          <w:b w:val="0"/>
          <w:color w:val="0070C0"/>
          <w:lang w:eastAsia="uk-UA" w:bidi="ar-SA"/>
        </w:rPr>
        <w:t>5</w:t>
      </w:r>
      <w:r w:rsidRPr="00BA3ED0">
        <w:rPr>
          <w:rFonts w:eastAsia="Times New Roman"/>
          <w:b w:val="0"/>
          <w:color w:val="0070C0"/>
          <w:lang w:eastAsia="uk-UA" w:bidi="ar-SA"/>
        </w:rPr>
        <w:t xml:space="preserve"> та п.3.1. цього договору, термін початку та закінчення виконання </w:t>
      </w:r>
      <w:r w:rsidR="004A119D" w:rsidRPr="00BA3ED0">
        <w:rPr>
          <w:rFonts w:eastAsia="Times New Roman"/>
          <w:b w:val="0"/>
          <w:color w:val="0070C0"/>
          <w:spacing w:val="-5"/>
          <w:lang w:eastAsia="uk-UA" w:bidi="ar-SA"/>
        </w:rPr>
        <w:t>послуг</w:t>
      </w:r>
      <w:r w:rsidRPr="00BA3ED0">
        <w:rPr>
          <w:rFonts w:eastAsia="Times New Roman"/>
          <w:b w:val="0"/>
          <w:color w:val="0070C0"/>
          <w:lang w:eastAsia="uk-UA" w:bidi="ar-SA"/>
        </w:rPr>
        <w:t xml:space="preserve"> переносяться на відповідну кількість днів без додаткового узгодження Сторонами. При затримці понад 30 днів договір може бути розірваний в односторонньому порядку </w:t>
      </w:r>
      <w:r w:rsidRPr="00BA3ED0">
        <w:rPr>
          <w:rFonts w:eastAsia="Times New Roman"/>
          <w:b w:val="0"/>
          <w:bCs/>
          <w:color w:val="0070C0"/>
          <w:lang w:eastAsia="uk-UA" w:bidi="ar-SA"/>
        </w:rPr>
        <w:t>ВИКОНАВЦЕМ</w:t>
      </w:r>
      <w:r w:rsidRPr="00BA3ED0">
        <w:rPr>
          <w:rFonts w:eastAsia="Times New Roman"/>
          <w:b w:val="0"/>
          <w:color w:val="0070C0"/>
          <w:lang w:eastAsia="uk-UA" w:bidi="ar-SA"/>
        </w:rPr>
        <w:t>.</w:t>
      </w:r>
    </w:p>
    <w:p w14:paraId="753FABBA" w14:textId="0BF335F8" w:rsidR="00D853C7" w:rsidRPr="00BA3ED0"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ЗАМОВНИК, отримавши від ВИКОНАВЦЯ у процесі виконання </w:t>
      </w:r>
      <w:r w:rsidR="004A119D" w:rsidRPr="00BA3ED0">
        <w:rPr>
          <w:rFonts w:eastAsia="Times New Roman"/>
          <w:b w:val="0"/>
          <w:color w:val="0070C0"/>
          <w:spacing w:val="-5"/>
          <w:lang w:eastAsia="uk-UA" w:bidi="ar-SA"/>
        </w:rPr>
        <w:t>послуг</w:t>
      </w:r>
      <w:r w:rsidRPr="00BA3ED0">
        <w:rPr>
          <w:rFonts w:eastAsia="Times New Roman"/>
          <w:b w:val="0"/>
          <w:color w:val="0070C0"/>
          <w:lang w:eastAsia="uk-UA" w:bidi="ar-SA"/>
        </w:rPr>
        <w:t xml:space="preserve"> відомості, документи,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w:t>
      </w:r>
    </w:p>
    <w:p w14:paraId="26ABF290" w14:textId="501C0010" w:rsidR="00D853C7" w:rsidRPr="00BA3ED0" w:rsidRDefault="00D853C7" w:rsidP="008449A8">
      <w:pPr>
        <w:numPr>
          <w:ilvl w:val="3"/>
          <w:numId w:val="39"/>
        </w:num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ВИКОНАВЕЦЬ набуває авторські права на складений за результатами виконаних </w:t>
      </w:r>
      <w:r w:rsidR="00F56300" w:rsidRPr="00BA3ED0">
        <w:rPr>
          <w:rFonts w:eastAsia="Times New Roman"/>
          <w:b w:val="0"/>
          <w:color w:val="0070C0"/>
          <w:spacing w:val="-5"/>
          <w:lang w:eastAsia="uk-UA" w:bidi="ar-SA"/>
        </w:rPr>
        <w:t>послуг</w:t>
      </w:r>
      <w:r w:rsidRPr="00BA3ED0">
        <w:rPr>
          <w:rFonts w:eastAsia="Times New Roman"/>
          <w:b w:val="0"/>
          <w:color w:val="0070C0"/>
          <w:lang w:eastAsia="uk-UA" w:bidi="ar-SA"/>
        </w:rPr>
        <w:t xml:space="preserve"> проект, зазначений в п. 1.2. договору. За порушення авторських прав чинним законодавством України встановлена юридична відповідальність. Надання будь-яких відомостей з проекту іншим особам погоджується з ВИКОНАВЦЕМ.</w:t>
      </w:r>
    </w:p>
    <w:p w14:paraId="5D3B5860" w14:textId="77777777" w:rsidR="00F56300" w:rsidRPr="00BA3ED0" w:rsidRDefault="00F56300" w:rsidP="00F56300">
      <w:pPr>
        <w:shd w:val="clear" w:color="auto" w:fill="FFFFFF"/>
        <w:tabs>
          <w:tab w:val="left" w:pos="900"/>
          <w:tab w:val="left" w:pos="1080"/>
          <w:tab w:val="left" w:pos="1440"/>
        </w:tabs>
        <w:suppressAutoHyphens w:val="0"/>
        <w:autoSpaceDN w:val="0"/>
        <w:adjustRightInd w:val="0"/>
        <w:ind w:left="284"/>
        <w:jc w:val="both"/>
        <w:rPr>
          <w:rFonts w:eastAsia="Times New Roman"/>
          <w:b w:val="0"/>
          <w:color w:val="0070C0"/>
          <w:lang w:eastAsia="uk-UA" w:bidi="ar-SA"/>
        </w:rPr>
      </w:pPr>
    </w:p>
    <w:p w14:paraId="2D8538AF"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color w:val="0070C0"/>
          <w:lang w:eastAsia="uk-UA" w:bidi="ar-SA"/>
        </w:rPr>
      </w:pPr>
      <w:r w:rsidRPr="00BA3ED0">
        <w:rPr>
          <w:rFonts w:eastAsia="Times New Roman"/>
          <w:bCs/>
          <w:color w:val="0070C0"/>
          <w:spacing w:val="1"/>
          <w:lang w:eastAsia="uk-UA" w:bidi="ar-SA"/>
        </w:rPr>
        <w:t>4. УМОВИ ВИКОНАННЯ ТА ПОРЯДОК ПЕРЕДАЧІ І ПРИЙМАННЯ РОБІТ</w:t>
      </w:r>
    </w:p>
    <w:p w14:paraId="6ADC5828" w14:textId="1259F264" w:rsidR="00D853C7" w:rsidRPr="00BA3ED0"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5"/>
          <w:lang w:eastAsia="uk-UA" w:bidi="ar-SA"/>
        </w:rPr>
        <w:t>Послуги</w:t>
      </w:r>
      <w:r w:rsidR="00D853C7" w:rsidRPr="00BA3ED0">
        <w:rPr>
          <w:rFonts w:eastAsia="Times New Roman"/>
          <w:b w:val="0"/>
          <w:color w:val="0070C0"/>
          <w:spacing w:val="-6"/>
          <w:lang w:eastAsia="uk-UA" w:bidi="ar-SA"/>
        </w:rPr>
        <w:t xml:space="preserve"> за даним договором виконуються у відповідності до технічних, наукових, економічних та інших вимог до документації із землеустрою.</w:t>
      </w:r>
    </w:p>
    <w:p w14:paraId="222ED46B"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 xml:space="preserve">ВИКОНАВЕЦЬ розробляє технічну документацію із землеустрою, зазначену в п.1.2. договору. Погодження та затвердження технічної документації здійснюється в порядку, встановленому Земельним кодексом України. </w:t>
      </w:r>
    </w:p>
    <w:p w14:paraId="7997D746"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Склад технічної документації із землеустрою, згідно ст. 57 Закону України «Про землеустрій».</w:t>
      </w:r>
    </w:p>
    <w:p w14:paraId="512A806E"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Акт погодження меж земельної ділянки з суміжними власниками та землекористувачами підписується самостійно ЗАМОВНИКОМ.</w:t>
      </w:r>
    </w:p>
    <w:p w14:paraId="668DDA4B"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Подання документів на внесення відомостей та/або змін до відомостей до бази Державного земельного кадастру (державну реєстрацію земельних ділянок) здійснюється відповідно до Закону України «Про Державний земельний кадастр» та Порядку ведення Державного земельного кадастру, затвердженого постановою Кабінету Міністрів України від 17 жовтня 2012 р. № 1051. За терміни проведення державної реєстрації земельних ділянок ВИКОНАВЕЦЬ відповідальності не несе</w:t>
      </w:r>
      <w:r w:rsidRPr="00BA3ED0">
        <w:rPr>
          <w:rFonts w:eastAsia="Times New Roman"/>
          <w:b w:val="0"/>
          <w:color w:val="0070C0"/>
          <w:lang w:eastAsia="uk-UA" w:bidi="ar-SA"/>
        </w:rPr>
        <w:t>.</w:t>
      </w:r>
    </w:p>
    <w:p w14:paraId="6AFC6362" w14:textId="27174EC6" w:rsidR="00D853C7" w:rsidRPr="00BA3ED0" w:rsidRDefault="00F56300"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5"/>
          <w:lang w:eastAsia="uk-UA" w:bidi="ar-SA"/>
        </w:rPr>
        <w:t>Послуг</w:t>
      </w:r>
      <w:r w:rsidR="00D853C7" w:rsidRPr="00BA3ED0">
        <w:rPr>
          <w:rFonts w:eastAsia="Times New Roman"/>
          <w:b w:val="0"/>
          <w:color w:val="0070C0"/>
          <w:spacing w:val="-6"/>
          <w:lang w:eastAsia="uk-UA" w:bidi="ar-SA"/>
        </w:rPr>
        <w:t xml:space="preserve">и за цим договором приймаються на підставі акту </w:t>
      </w:r>
      <w:r w:rsidR="00D853C7" w:rsidRPr="00BA3ED0">
        <w:rPr>
          <w:rFonts w:eastAsia="Times New Roman"/>
          <w:b w:val="0"/>
          <w:color w:val="0070C0"/>
          <w:lang w:eastAsia="uk-UA" w:bidi="ar-SA"/>
        </w:rPr>
        <w:t>прийому – передачі виконаних робіт (послуг)</w:t>
      </w:r>
      <w:r w:rsidR="00D853C7" w:rsidRPr="00BA3ED0">
        <w:rPr>
          <w:rFonts w:eastAsia="Times New Roman"/>
          <w:b w:val="0"/>
          <w:color w:val="0070C0"/>
          <w:spacing w:val="-6"/>
          <w:lang w:eastAsia="uk-UA" w:bidi="ar-SA"/>
        </w:rPr>
        <w:t>, що надається ВИКОНАВЦЕМ ЗАМОВНИКУ не пізніше п’яти робочих днів з моменту закінчення їх виконання.</w:t>
      </w:r>
    </w:p>
    <w:p w14:paraId="6F7D9545"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 xml:space="preserve">ЗАМОВНИК протягом трьох робочих днів з дня отримання акту прийому – передачі виконаних робіт (послуг) та витягу з Державного земельного кадастру (електронний </w:t>
      </w:r>
      <w:r w:rsidRPr="00BA3ED0">
        <w:rPr>
          <w:rFonts w:eastAsia="Times New Roman"/>
          <w:b w:val="0"/>
          <w:color w:val="0070C0"/>
          <w:spacing w:val="-6"/>
          <w:lang w:eastAsia="uk-UA" w:bidi="ar-SA"/>
        </w:rPr>
        <w:lastRenderedPageBreak/>
        <w:t>документообіг), розглядає та передає ВИКОНАВЦЮ підписаний акт прийому – передачі виконаних робіт (послуг). Якщо ЗАМОВНИК не підписав у зазначений термін акт прийому – передачі виконаних робіт (послуг) і письмово не висунув мотивованих зауважень до них – роботи вважаються такими, що прийняті ЗАМОВНИКОМ без зауважень.</w:t>
      </w:r>
    </w:p>
    <w:p w14:paraId="3FD45CD8" w14:textId="77777777"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У випадку мотивованої відмови підписання акт прийому – передачі виконаних робіт (послуг) ЗАМОВНИКОМ Сторонами складається двосторонній акт необхідних доробок та термін їх виконання.</w:t>
      </w:r>
    </w:p>
    <w:p w14:paraId="50FAB025" w14:textId="51BEBCBC" w:rsidR="00D853C7" w:rsidRPr="00BA3ED0" w:rsidRDefault="00D853C7" w:rsidP="00D853C7">
      <w:pPr>
        <w:widowControl/>
        <w:numPr>
          <w:ilvl w:val="1"/>
          <w:numId w:val="35"/>
        </w:numPr>
        <w:shd w:val="clear" w:color="auto" w:fill="FFFFFF"/>
        <w:tabs>
          <w:tab w:val="left" w:pos="142"/>
          <w:tab w:val="left" w:pos="900"/>
          <w:tab w:val="left" w:pos="1080"/>
        </w:tabs>
        <w:suppressAutoHyphens w:val="0"/>
        <w:autoSpaceDE/>
        <w:autoSpaceDN w:val="0"/>
        <w:adjustRightInd w:val="0"/>
        <w:ind w:left="0" w:firstLine="284"/>
        <w:jc w:val="both"/>
        <w:rPr>
          <w:rFonts w:eastAsia="Times New Roman"/>
          <w:b w:val="0"/>
          <w:color w:val="0070C0"/>
          <w:spacing w:val="-6"/>
          <w:lang w:eastAsia="uk-UA" w:bidi="ar-SA"/>
        </w:rPr>
      </w:pPr>
      <w:r w:rsidRPr="00BA3ED0">
        <w:rPr>
          <w:rFonts w:eastAsia="Times New Roman"/>
          <w:b w:val="0"/>
          <w:color w:val="0070C0"/>
          <w:spacing w:val="-6"/>
          <w:lang w:eastAsia="uk-UA" w:bidi="ar-SA"/>
        </w:rPr>
        <w:t xml:space="preserve">У випадку дострокового виконання </w:t>
      </w:r>
      <w:r w:rsidR="00F56300" w:rsidRPr="00BA3ED0">
        <w:rPr>
          <w:rFonts w:eastAsia="Times New Roman"/>
          <w:b w:val="0"/>
          <w:color w:val="0070C0"/>
          <w:spacing w:val="-6"/>
          <w:lang w:eastAsia="uk-UA" w:bidi="ar-SA"/>
        </w:rPr>
        <w:t>послуг</w:t>
      </w:r>
      <w:r w:rsidRPr="00BA3ED0">
        <w:rPr>
          <w:rFonts w:eastAsia="Times New Roman"/>
          <w:b w:val="0"/>
          <w:color w:val="0070C0"/>
          <w:spacing w:val="-6"/>
          <w:lang w:eastAsia="uk-UA" w:bidi="ar-SA"/>
        </w:rPr>
        <w:t xml:space="preserve"> за договором ВИКОНАВЦЕМ, він має право їх здати достроково, а ЗАМОВНИК прийняти їх.</w:t>
      </w:r>
    </w:p>
    <w:p w14:paraId="1D5B610D" w14:textId="77777777" w:rsidR="00F56300" w:rsidRPr="00BA3ED0" w:rsidRDefault="00F56300" w:rsidP="00F56300">
      <w:pPr>
        <w:widowControl/>
        <w:shd w:val="clear" w:color="auto" w:fill="FFFFFF"/>
        <w:tabs>
          <w:tab w:val="left" w:pos="142"/>
          <w:tab w:val="left" w:pos="900"/>
          <w:tab w:val="left" w:pos="1080"/>
        </w:tabs>
        <w:suppressAutoHyphens w:val="0"/>
        <w:autoSpaceDE/>
        <w:autoSpaceDN w:val="0"/>
        <w:adjustRightInd w:val="0"/>
        <w:ind w:left="284"/>
        <w:jc w:val="both"/>
        <w:rPr>
          <w:rFonts w:eastAsia="Times New Roman"/>
          <w:b w:val="0"/>
          <w:color w:val="0070C0"/>
          <w:spacing w:val="-6"/>
          <w:lang w:eastAsia="uk-UA" w:bidi="ar-SA"/>
        </w:rPr>
      </w:pPr>
    </w:p>
    <w:p w14:paraId="3C4467F0"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color w:val="0070C0"/>
          <w:spacing w:val="1"/>
          <w:lang w:eastAsia="uk-UA" w:bidi="ar-SA"/>
        </w:rPr>
      </w:pPr>
      <w:r w:rsidRPr="00BA3ED0">
        <w:rPr>
          <w:rFonts w:eastAsia="Times New Roman"/>
          <w:bCs/>
          <w:color w:val="0070C0"/>
          <w:spacing w:val="1"/>
          <w:lang w:eastAsia="uk-UA" w:bidi="ar-SA"/>
        </w:rPr>
        <w:t>5. ТЕРМІНИ ТА СТРОКИ ВИКОНАННЯ РОБІТ</w:t>
      </w:r>
    </w:p>
    <w:p w14:paraId="65A6A92E" w14:textId="4B690995"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Строк виконання </w:t>
      </w:r>
      <w:r w:rsidR="001A26B7" w:rsidRPr="00BA3ED0">
        <w:rPr>
          <w:rFonts w:eastAsia="Times New Roman"/>
          <w:b w:val="0"/>
          <w:bCs/>
          <w:color w:val="0070C0"/>
          <w:lang w:eastAsia="uk-UA" w:bidi="ar-SA"/>
        </w:rPr>
        <w:t>послуг</w:t>
      </w:r>
      <w:r w:rsidRPr="00BA3ED0">
        <w:rPr>
          <w:rFonts w:eastAsia="Times New Roman"/>
          <w:b w:val="0"/>
          <w:bCs/>
          <w:color w:val="0070C0"/>
          <w:lang w:eastAsia="uk-UA" w:bidi="ar-SA"/>
        </w:rPr>
        <w:t xml:space="preserve"> </w:t>
      </w:r>
      <w:r w:rsidRPr="00BA3ED0">
        <w:rPr>
          <w:rFonts w:eastAsia="Times New Roman"/>
          <w:b w:val="0"/>
          <w:color w:val="0070C0"/>
          <w:lang w:eastAsia="uk-UA" w:bidi="ar-SA"/>
        </w:rPr>
        <w:t>починається не пізніше 7 (семи) робочих днів з моменту виконання ЗАМОВНИКОМ п. 3.1 цього договору</w:t>
      </w:r>
      <w:r w:rsidR="00F56300" w:rsidRPr="00BA3ED0">
        <w:rPr>
          <w:rFonts w:eastAsia="Times New Roman"/>
          <w:b w:val="0"/>
          <w:bCs/>
          <w:color w:val="0070C0"/>
          <w:lang w:eastAsia="uk-UA" w:bidi="ar-SA"/>
        </w:rPr>
        <w:t>.</w:t>
      </w:r>
    </w:p>
    <w:p w14:paraId="45B5287F" w14:textId="6906999A"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Строк закінчення визначених в п. 1.2. цього договору </w:t>
      </w:r>
      <w:r w:rsidR="001A26B7" w:rsidRPr="00BA3ED0">
        <w:rPr>
          <w:rFonts w:eastAsia="Times New Roman"/>
          <w:b w:val="0"/>
          <w:bCs/>
          <w:color w:val="0070C0"/>
          <w:lang w:eastAsia="uk-UA" w:bidi="ar-SA"/>
        </w:rPr>
        <w:t>послуг</w:t>
      </w:r>
      <w:r w:rsidRPr="00BA3ED0">
        <w:rPr>
          <w:rFonts w:eastAsia="Times New Roman"/>
          <w:b w:val="0"/>
          <w:bCs/>
          <w:color w:val="0070C0"/>
          <w:lang w:eastAsia="uk-UA" w:bidi="ar-SA"/>
        </w:rPr>
        <w:t xml:space="preserve"> не пізніше </w:t>
      </w:r>
      <w:r w:rsidR="00F56300" w:rsidRPr="00BA3ED0">
        <w:rPr>
          <w:rFonts w:eastAsia="Times New Roman"/>
          <w:bCs/>
          <w:color w:val="0070C0"/>
          <w:lang w:eastAsia="uk-UA" w:bidi="ar-SA"/>
        </w:rPr>
        <w:t>25.12.2023 року</w:t>
      </w:r>
      <w:r w:rsidRPr="00BA3ED0">
        <w:rPr>
          <w:rFonts w:eastAsia="Times New Roman"/>
          <w:b w:val="0"/>
          <w:bCs/>
          <w:color w:val="0070C0"/>
          <w:lang w:eastAsia="uk-UA" w:bidi="ar-SA"/>
        </w:rPr>
        <w:t>.</w:t>
      </w:r>
    </w:p>
    <w:p w14:paraId="51DF615C" w14:textId="03AB08F9"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ВИКОНАВЕЦЬ має право виконати </w:t>
      </w:r>
      <w:r w:rsidR="00F56300" w:rsidRPr="00BA3ED0">
        <w:rPr>
          <w:rFonts w:eastAsia="Times New Roman"/>
          <w:b w:val="0"/>
          <w:bCs/>
          <w:color w:val="0070C0"/>
          <w:lang w:eastAsia="uk-UA" w:bidi="ar-SA"/>
        </w:rPr>
        <w:t>послуг</w:t>
      </w:r>
      <w:r w:rsidRPr="00BA3ED0">
        <w:rPr>
          <w:rFonts w:eastAsia="Times New Roman"/>
          <w:b w:val="0"/>
          <w:bCs/>
          <w:color w:val="0070C0"/>
          <w:lang w:eastAsia="uk-UA" w:bidi="ar-SA"/>
        </w:rPr>
        <w:t>и достроково.</w:t>
      </w:r>
    </w:p>
    <w:p w14:paraId="01A6DC5E" w14:textId="351C6914"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Датою закінчення виконання </w:t>
      </w:r>
      <w:r w:rsidR="001A26B7" w:rsidRPr="00BA3ED0">
        <w:rPr>
          <w:rFonts w:eastAsia="Times New Roman"/>
          <w:b w:val="0"/>
          <w:bCs/>
          <w:color w:val="0070C0"/>
          <w:lang w:eastAsia="uk-UA" w:bidi="ar-SA"/>
        </w:rPr>
        <w:t>послуг</w:t>
      </w:r>
      <w:r w:rsidRPr="00BA3ED0">
        <w:rPr>
          <w:rFonts w:eastAsia="Times New Roman"/>
          <w:b w:val="0"/>
          <w:bCs/>
          <w:color w:val="0070C0"/>
          <w:lang w:eastAsia="uk-UA" w:bidi="ar-SA"/>
        </w:rPr>
        <w:t xml:space="preserve">, вказаних в п.1.2. договору є дата підписання </w:t>
      </w:r>
      <w:r w:rsidR="001A26B7" w:rsidRPr="00BA3ED0">
        <w:rPr>
          <w:rFonts w:eastAsia="Times New Roman"/>
          <w:b w:val="0"/>
          <w:color w:val="0070C0"/>
          <w:spacing w:val="-6"/>
          <w:lang w:eastAsia="uk-UA" w:bidi="ar-SA"/>
        </w:rPr>
        <w:t>акту прийому – передачі виконаних робіт (послуг)</w:t>
      </w:r>
      <w:r w:rsidRPr="00BA3ED0">
        <w:rPr>
          <w:rFonts w:eastAsia="Times New Roman"/>
          <w:b w:val="0"/>
          <w:bCs/>
          <w:color w:val="0070C0"/>
          <w:lang w:eastAsia="uk-UA" w:bidi="ar-SA"/>
        </w:rPr>
        <w:t>.</w:t>
      </w:r>
    </w:p>
    <w:p w14:paraId="7960C2BC" w14:textId="6B967BE2"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color w:val="0070C0"/>
          <w:lang w:eastAsia="uk-UA" w:bidi="ar-SA"/>
        </w:rPr>
        <w:t xml:space="preserve"> ЗАМОВНИК зобов’язаний здійснити всі залежні від нього заходи щодо усунення будь-яких обставин, що перешкоджають в належні строки та терміни виконанню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зазначених в п.1.2. договору.</w:t>
      </w:r>
    </w:p>
    <w:p w14:paraId="101B962B" w14:textId="02287D6A"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color w:val="0070C0"/>
          <w:lang w:eastAsia="uk-UA" w:bidi="ar-SA"/>
        </w:rPr>
        <w:t xml:space="preserve"> Якщо в процесі проведення </w:t>
      </w:r>
      <w:r w:rsidR="001A26B7" w:rsidRPr="00BA3ED0">
        <w:rPr>
          <w:rFonts w:eastAsia="Times New Roman"/>
          <w:b w:val="0"/>
          <w:color w:val="0070C0"/>
          <w:lang w:eastAsia="uk-UA" w:bidi="ar-SA"/>
        </w:rPr>
        <w:t xml:space="preserve">послуг </w:t>
      </w:r>
      <w:r w:rsidRPr="00BA3ED0">
        <w:rPr>
          <w:rFonts w:eastAsia="Times New Roman"/>
          <w:b w:val="0"/>
          <w:color w:val="0070C0"/>
          <w:lang w:eastAsia="uk-UA" w:bidi="ar-SA"/>
        </w:rPr>
        <w:t xml:space="preserve">їх продовження виявилось недоцільним, останні у 10-ти денний строк припиняються за ініціативою однієї із сторін. В цьому випадку сторони зобов’язані в 20-ти денний термін розглянути питання про доцільність продовження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можливі їх напрямки, але в будь-якому разі ЗАМОВНИК зобов’язується прийняти та оплатити фактично виконані ВИКОНАВЦЕМ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и, шляхом укладання додаткової угоди до договору.</w:t>
      </w:r>
    </w:p>
    <w:p w14:paraId="0D5CB5FB" w14:textId="6EC9BA48" w:rsidR="00D853C7" w:rsidRPr="00BA3ED0" w:rsidRDefault="00D853C7" w:rsidP="00D853C7">
      <w:pPr>
        <w:widowControl/>
        <w:numPr>
          <w:ilvl w:val="0"/>
          <w:numId w:val="33"/>
        </w:numPr>
        <w:shd w:val="clear" w:color="auto" w:fill="FFFFFF"/>
        <w:tabs>
          <w:tab w:val="left" w:pos="360"/>
          <w:tab w:val="left" w:pos="900"/>
          <w:tab w:val="left" w:pos="1080"/>
        </w:tabs>
        <w:suppressAutoHyphens w:val="0"/>
        <w:autoSpaceDE/>
        <w:autoSpaceDN w:val="0"/>
        <w:adjustRightInd w:val="0"/>
        <w:ind w:firstLine="284"/>
        <w:jc w:val="both"/>
        <w:rPr>
          <w:rFonts w:eastAsia="Times New Roman"/>
          <w:b w:val="0"/>
          <w:bCs/>
          <w:color w:val="0070C0"/>
          <w:lang w:eastAsia="uk-UA" w:bidi="ar-SA"/>
        </w:rPr>
      </w:pPr>
      <w:r w:rsidRPr="00BA3ED0">
        <w:rPr>
          <w:rFonts w:eastAsia="Times New Roman"/>
          <w:b w:val="0"/>
          <w:color w:val="0070C0"/>
          <w:lang w:eastAsia="uk-UA" w:bidi="ar-SA"/>
        </w:rPr>
        <w:t xml:space="preserve"> Будь-які зміни строку та/або терміну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оформляється сторонами шляхом підписання Додаткової угоди, що є невід’ємною частиною договору, в якій вказується час, на який збільшується термін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вказуються строки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і обставини, на підставі яких Сторони переглянули строк та /або термін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w:t>
      </w:r>
    </w:p>
    <w:p w14:paraId="38BE272A"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color w:val="0070C0"/>
          <w:lang w:eastAsia="uk-UA" w:bidi="ar-SA"/>
        </w:rPr>
      </w:pPr>
      <w:r w:rsidRPr="00BA3ED0">
        <w:rPr>
          <w:rFonts w:eastAsia="Times New Roman"/>
          <w:bCs/>
          <w:color w:val="0070C0"/>
          <w:lang w:eastAsia="uk-UA" w:bidi="ar-SA"/>
        </w:rPr>
        <w:t>6. ВІДПОВІДАЛЬНІСТЬ СТОРІН</w:t>
      </w:r>
    </w:p>
    <w:p w14:paraId="71F14CF2" w14:textId="77777777"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6.1.</w:t>
      </w:r>
      <w:r w:rsidRPr="00BA3ED0">
        <w:rPr>
          <w:rFonts w:eastAsia="Times New Roman"/>
          <w:b w:val="0"/>
          <w:color w:val="0070C0"/>
          <w:lang w:eastAsia="uk-UA" w:bidi="ar-SA"/>
        </w:rPr>
        <w:tab/>
        <w:t xml:space="preserve"> За невиконання або неналежне виконання зобов’язань за договором </w:t>
      </w:r>
      <w:r w:rsidRPr="00BA3ED0">
        <w:rPr>
          <w:rFonts w:eastAsia="Times New Roman"/>
          <w:b w:val="0"/>
          <w:bCs/>
          <w:color w:val="0070C0"/>
          <w:lang w:eastAsia="uk-UA" w:bidi="ar-SA"/>
        </w:rPr>
        <w:t>сторони несуть відповідальність згідно із законодавством та цим договором</w:t>
      </w:r>
      <w:r w:rsidRPr="00BA3ED0">
        <w:rPr>
          <w:rFonts w:eastAsia="Times New Roman"/>
          <w:b w:val="0"/>
          <w:color w:val="0070C0"/>
          <w:lang w:eastAsia="uk-UA" w:bidi="ar-SA"/>
        </w:rPr>
        <w:t>.</w:t>
      </w:r>
    </w:p>
    <w:p w14:paraId="5121E62F" w14:textId="26C15D2D"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bCs/>
          <w:color w:val="0070C0"/>
          <w:lang w:eastAsia="uk-UA" w:bidi="ar-SA"/>
        </w:rPr>
        <w:t>6.2.</w:t>
      </w:r>
      <w:r w:rsidRPr="00BA3ED0">
        <w:rPr>
          <w:rFonts w:eastAsia="Times New Roman"/>
          <w:b w:val="0"/>
          <w:bCs/>
          <w:color w:val="0070C0"/>
          <w:lang w:eastAsia="uk-UA" w:bidi="ar-SA"/>
        </w:rPr>
        <w:tab/>
        <w:t xml:space="preserve"> ВИКОНАВЕЦЬ </w:t>
      </w:r>
      <w:r w:rsidRPr="00BA3ED0">
        <w:rPr>
          <w:rFonts w:eastAsia="Times New Roman"/>
          <w:b w:val="0"/>
          <w:color w:val="0070C0"/>
          <w:lang w:eastAsia="uk-UA" w:bidi="ar-SA"/>
        </w:rPr>
        <w:t xml:space="preserve">несе відповідальність за якість і термін виконання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xml:space="preserve">, </w:t>
      </w:r>
      <w:r w:rsidRPr="00BA3ED0">
        <w:rPr>
          <w:rFonts w:eastAsia="Times New Roman"/>
          <w:b w:val="0"/>
          <w:bCs/>
          <w:color w:val="0070C0"/>
          <w:lang w:eastAsia="uk-UA" w:bidi="ar-SA"/>
        </w:rPr>
        <w:t xml:space="preserve">ЗАМОВНИК </w:t>
      </w:r>
      <w:r w:rsidRPr="00BA3ED0">
        <w:rPr>
          <w:rFonts w:eastAsia="Times New Roman"/>
          <w:b w:val="0"/>
          <w:color w:val="0070C0"/>
          <w:lang w:eastAsia="uk-UA" w:bidi="ar-SA"/>
        </w:rPr>
        <w:t>– за своєчасне виконання п.3.1 Договору, приймання та оплату виконаних робіт.</w:t>
      </w:r>
    </w:p>
    <w:p w14:paraId="1C888619" w14:textId="4C778270"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6.3. </w:t>
      </w:r>
      <w:r w:rsidRPr="00BA3ED0">
        <w:rPr>
          <w:rFonts w:eastAsia="Times New Roman"/>
          <w:b w:val="0"/>
          <w:color w:val="0070C0"/>
          <w:lang w:eastAsia="uk-UA" w:bidi="ar-SA"/>
        </w:rPr>
        <w:tab/>
        <w:t xml:space="preserve">Відомості, зазначені в цьому договорі, результати </w:t>
      </w:r>
      <w:r w:rsidR="001A26B7" w:rsidRPr="00BA3ED0">
        <w:rPr>
          <w:rFonts w:eastAsia="Times New Roman"/>
          <w:b w:val="0"/>
          <w:color w:val="0070C0"/>
          <w:lang w:eastAsia="uk-UA" w:bidi="ar-SA"/>
        </w:rPr>
        <w:t>послуг</w:t>
      </w:r>
      <w:r w:rsidRPr="00BA3ED0">
        <w:rPr>
          <w:rFonts w:eastAsia="Times New Roman"/>
          <w:b w:val="0"/>
          <w:color w:val="0070C0"/>
          <w:lang w:eastAsia="uk-UA" w:bidi="ar-SA"/>
        </w:rPr>
        <w:t>, а також отримана інформація є комерційною таємницею і не можуть розголошуватися третім особам, за виключенням випадків, передбачених законодавством. За недотримання конфіденційності цього договору та розголошення відомостей, зазначених в ньому, сторони несуть відповідальність згідно чинного законодавства.</w:t>
      </w:r>
    </w:p>
    <w:p w14:paraId="3C8D2B93" w14:textId="77777777"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6.4. </w:t>
      </w:r>
      <w:r w:rsidRPr="00BA3ED0">
        <w:rPr>
          <w:rFonts w:eastAsia="Times New Roman"/>
          <w:b w:val="0"/>
          <w:color w:val="0070C0"/>
          <w:lang w:eastAsia="uk-UA" w:bidi="ar-SA"/>
        </w:rPr>
        <w:tab/>
        <w:t>Сторони не несуть відповідальність за порушення своїх зобов’язань за цим договором, якщо вони сталися не з їх вини (форс-мажорні обставини, зміни законодавчих та інших нормативно-правових актів, а також діяльність або бездіяльність органів державної влади, місцевого самоврядування та інших суб’єктів, тощо).</w:t>
      </w:r>
    </w:p>
    <w:p w14:paraId="0ECD6C9D" w14:textId="5FAB62DF" w:rsidR="00D853C7" w:rsidRPr="00BA3ED0" w:rsidRDefault="00D853C7" w:rsidP="00D853C7">
      <w:pPr>
        <w:shd w:val="clear" w:color="auto" w:fill="FFFFFF"/>
        <w:tabs>
          <w:tab w:val="left" w:pos="355"/>
          <w:tab w:val="left" w:pos="900"/>
          <w:tab w:val="left" w:pos="993"/>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6.5.</w:t>
      </w:r>
      <w:r w:rsidRPr="00BA3ED0">
        <w:rPr>
          <w:rFonts w:eastAsia="Times New Roman"/>
          <w:b w:val="0"/>
          <w:color w:val="0070C0"/>
          <w:lang w:eastAsia="uk-UA" w:bidi="ar-SA"/>
        </w:rPr>
        <w:tab/>
        <w:t xml:space="preserve"> ВИКОНАВЕЦЬ не несе відповідальності за відмову у погодженні (затвердженні) документації органами державної влади та/або органами місцевого самоврядування, у випадках передбачених законодавством, а також за порушення ними строків погодження (затвердження) документації, що можуть призвести до неможливості виконання </w:t>
      </w:r>
      <w:r w:rsidR="005058C7" w:rsidRPr="00BA3ED0">
        <w:rPr>
          <w:rFonts w:eastAsia="Times New Roman"/>
          <w:b w:val="0"/>
          <w:color w:val="0070C0"/>
          <w:lang w:eastAsia="uk-UA" w:bidi="ar-SA"/>
        </w:rPr>
        <w:t>послуги</w:t>
      </w:r>
      <w:r w:rsidRPr="00BA3ED0">
        <w:rPr>
          <w:rFonts w:eastAsia="Times New Roman"/>
          <w:b w:val="0"/>
          <w:color w:val="0070C0"/>
          <w:lang w:eastAsia="uk-UA" w:bidi="ar-SA"/>
        </w:rPr>
        <w:t xml:space="preserve"> у термін, визначений п.5.</w:t>
      </w:r>
      <w:r w:rsidR="005058C7" w:rsidRPr="00BA3ED0">
        <w:rPr>
          <w:rFonts w:eastAsia="Times New Roman"/>
          <w:b w:val="0"/>
          <w:color w:val="0070C0"/>
          <w:lang w:eastAsia="uk-UA" w:bidi="ar-SA"/>
        </w:rPr>
        <w:t>2</w:t>
      </w:r>
      <w:r w:rsidRPr="00BA3ED0">
        <w:rPr>
          <w:rFonts w:eastAsia="Times New Roman"/>
          <w:b w:val="0"/>
          <w:color w:val="0070C0"/>
          <w:lang w:eastAsia="uk-UA" w:bidi="ar-SA"/>
        </w:rPr>
        <w:t xml:space="preserve"> договору.</w:t>
      </w:r>
    </w:p>
    <w:p w14:paraId="79CC7E13"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 w:val="0"/>
          <w:color w:val="0070C0"/>
          <w:lang w:eastAsia="uk-UA" w:bidi="ar-SA"/>
        </w:rPr>
      </w:pPr>
      <w:r w:rsidRPr="00BA3ED0">
        <w:rPr>
          <w:rFonts w:eastAsia="Times New Roman"/>
          <w:bCs/>
          <w:color w:val="0070C0"/>
          <w:lang w:eastAsia="uk-UA" w:bidi="ar-SA"/>
        </w:rPr>
        <w:t>7. ПРИПИНЕННЯ ДІЇ ДОГОВОРУ</w:t>
      </w:r>
    </w:p>
    <w:p w14:paraId="350DA433" w14:textId="77777777" w:rsidR="00D853C7" w:rsidRPr="00BA3ED0"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lastRenderedPageBreak/>
        <w:t xml:space="preserve"> Дострокове розірвання цього договору може мати місце тільки на підставах, які прямо передбаченні чинним законодавством України або цим договором.</w:t>
      </w:r>
    </w:p>
    <w:p w14:paraId="676117C2" w14:textId="6534BA81" w:rsidR="00D853C7" w:rsidRPr="00BA3ED0" w:rsidRDefault="00D853C7" w:rsidP="00D853C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 xml:space="preserve"> Сторона, яка прийняла рішення про припинення договору в односторонньому порядку, повинна в письмовій формі, шляхом надсилання цінного листа на юридичну адресу іншої Сторони повідомити про таке рішення іншу Сторону за тридцять днів.</w:t>
      </w:r>
    </w:p>
    <w:p w14:paraId="669568DD" w14:textId="77777777" w:rsidR="001A26B7" w:rsidRPr="00BA3ED0" w:rsidRDefault="001A26B7" w:rsidP="001A26B7">
      <w:pPr>
        <w:widowControl/>
        <w:numPr>
          <w:ilvl w:val="0"/>
          <w:numId w:val="34"/>
        </w:numPr>
        <w:shd w:val="clear" w:color="auto" w:fill="FFFFFF"/>
        <w:tabs>
          <w:tab w:val="left" w:pos="355"/>
          <w:tab w:val="num" w:pos="720"/>
          <w:tab w:val="left" w:pos="900"/>
          <w:tab w:val="left" w:pos="1080"/>
          <w:tab w:val="left" w:pos="1440"/>
        </w:tabs>
        <w:suppressAutoHyphens w:val="0"/>
        <w:autoSpaceDE/>
        <w:autoSpaceDN w:val="0"/>
        <w:adjustRightInd w:val="0"/>
        <w:ind w:firstLine="284"/>
        <w:jc w:val="both"/>
        <w:rPr>
          <w:rFonts w:eastAsia="Times New Roman"/>
          <w:b w:val="0"/>
          <w:color w:val="0070C0"/>
          <w:lang w:eastAsia="uk-UA" w:bidi="ar-SA"/>
        </w:rPr>
      </w:pPr>
      <w:r w:rsidRPr="00BA3ED0">
        <w:rPr>
          <w:rFonts w:eastAsia="Times New Roman"/>
          <w:b w:val="0"/>
          <w:color w:val="0070C0"/>
          <w:lang w:eastAsia="ru-RU" w:bidi="ar-SA"/>
        </w:rPr>
        <w:t>Дія  договору  припиняється:</w:t>
      </w:r>
    </w:p>
    <w:p w14:paraId="0CE4C659" w14:textId="77777777" w:rsidR="001A26B7" w:rsidRPr="00BA3ED0" w:rsidRDefault="001A26B7" w:rsidP="001A26B7">
      <w:pPr>
        <w:pStyle w:val="afd"/>
        <w:widowControl/>
        <w:suppressAutoHyphens w:val="0"/>
        <w:autoSpaceDE/>
        <w:ind w:left="0"/>
        <w:jc w:val="both"/>
        <w:rPr>
          <w:rFonts w:eastAsia="Times New Roman"/>
          <w:b w:val="0"/>
          <w:color w:val="0070C0"/>
          <w:lang w:eastAsia="ru-RU" w:bidi="ar-SA"/>
        </w:rPr>
      </w:pPr>
      <w:r w:rsidRPr="00BA3ED0">
        <w:rPr>
          <w:rFonts w:eastAsia="Times New Roman"/>
          <w:b w:val="0"/>
          <w:color w:val="0070C0"/>
          <w:lang w:eastAsia="ru-RU" w:bidi="ar-SA"/>
        </w:rPr>
        <w:t>- повним виконанням сторонами своїх зобов’язань за цим договором;</w:t>
      </w:r>
    </w:p>
    <w:p w14:paraId="3F99F290" w14:textId="77777777" w:rsidR="001A26B7" w:rsidRPr="00BA3ED0" w:rsidRDefault="001A26B7" w:rsidP="001A26B7">
      <w:pPr>
        <w:pStyle w:val="afd"/>
        <w:widowControl/>
        <w:suppressAutoHyphens w:val="0"/>
        <w:autoSpaceDE/>
        <w:ind w:left="0"/>
        <w:jc w:val="both"/>
        <w:rPr>
          <w:rFonts w:eastAsia="Times New Roman"/>
          <w:b w:val="0"/>
          <w:color w:val="0070C0"/>
          <w:lang w:eastAsia="ru-RU" w:bidi="ar-SA"/>
        </w:rPr>
      </w:pPr>
      <w:r w:rsidRPr="00BA3ED0">
        <w:rPr>
          <w:rFonts w:eastAsia="Times New Roman"/>
          <w:b w:val="0"/>
          <w:color w:val="0070C0"/>
          <w:lang w:eastAsia="ru-RU" w:bidi="ar-SA"/>
        </w:rPr>
        <w:t>- за згодою сторін;</w:t>
      </w:r>
    </w:p>
    <w:p w14:paraId="12D96883" w14:textId="6164FC76" w:rsidR="00D853C7" w:rsidRPr="00BA3ED0"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color w:val="0070C0"/>
          <w:lang w:eastAsia="ru-RU" w:bidi="ar-SA"/>
        </w:rPr>
      </w:pPr>
      <w:r w:rsidRPr="00BA3ED0">
        <w:rPr>
          <w:rFonts w:eastAsia="Times New Roman"/>
          <w:b w:val="0"/>
          <w:color w:val="0070C0"/>
          <w:lang w:eastAsia="ru-RU" w:bidi="ar-SA"/>
        </w:rPr>
        <w:t>- з інших підстав, передбачених чинним законодавством України.</w:t>
      </w:r>
    </w:p>
    <w:p w14:paraId="7A362410" w14:textId="77777777" w:rsidR="001A26B7" w:rsidRPr="00BA3ED0" w:rsidRDefault="001A26B7" w:rsidP="001A26B7">
      <w:pPr>
        <w:pStyle w:val="afd"/>
        <w:widowControl/>
        <w:shd w:val="clear" w:color="auto" w:fill="FFFFFF"/>
        <w:tabs>
          <w:tab w:val="num" w:pos="0"/>
          <w:tab w:val="left" w:pos="355"/>
          <w:tab w:val="left" w:pos="900"/>
          <w:tab w:val="left" w:pos="1080"/>
          <w:tab w:val="left" w:pos="1440"/>
        </w:tabs>
        <w:suppressAutoHyphens w:val="0"/>
        <w:autoSpaceDE/>
        <w:ind w:left="0"/>
        <w:jc w:val="both"/>
        <w:rPr>
          <w:rFonts w:eastAsia="Times New Roman"/>
          <w:b w:val="0"/>
          <w:color w:val="0070C0"/>
          <w:lang w:eastAsia="uk-UA" w:bidi="ar-SA"/>
        </w:rPr>
      </w:pPr>
    </w:p>
    <w:p w14:paraId="398B26CF" w14:textId="77777777"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color w:val="0070C0"/>
          <w:lang w:eastAsia="uk-UA" w:bidi="ar-SA"/>
        </w:rPr>
      </w:pPr>
      <w:r w:rsidRPr="00BA3ED0">
        <w:rPr>
          <w:rFonts w:eastAsia="Times New Roman"/>
          <w:bCs/>
          <w:color w:val="0070C0"/>
          <w:lang w:eastAsia="uk-UA" w:bidi="ar-SA"/>
        </w:rPr>
        <w:t>8. ПОРЯДОК ВИРІШЕННЯ СПОРІВ</w:t>
      </w:r>
    </w:p>
    <w:p w14:paraId="2A5C9609" w14:textId="77777777" w:rsidR="00D853C7" w:rsidRPr="00BA3ED0"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color w:val="0070C0"/>
          <w:lang w:eastAsia="uk-UA" w:bidi="ar-SA"/>
        </w:rPr>
      </w:pPr>
      <w:r w:rsidRPr="00BA3ED0">
        <w:rPr>
          <w:rFonts w:eastAsia="Times New Roman"/>
          <w:b w:val="0"/>
          <w:bCs/>
          <w:color w:val="0070C0"/>
          <w:lang w:eastAsia="uk-UA" w:bidi="ar-SA"/>
        </w:rPr>
        <w:t>8.1. Усі спори, пов'язані з виконанням даного договору, вирішуються шляхом переговорів між представниками Сторін. У разі недосягнення згоди спір вирішується в судовому порядку.</w:t>
      </w:r>
    </w:p>
    <w:p w14:paraId="3CF4B202" w14:textId="77777777" w:rsidR="00D853C7" w:rsidRPr="00BA3ED0" w:rsidRDefault="00D853C7" w:rsidP="00D853C7">
      <w:pPr>
        <w:shd w:val="clear" w:color="auto" w:fill="FFFFFF"/>
        <w:tabs>
          <w:tab w:val="num" w:pos="0"/>
          <w:tab w:val="left" w:pos="709"/>
        </w:tabs>
        <w:suppressAutoHyphens w:val="0"/>
        <w:autoSpaceDN w:val="0"/>
        <w:adjustRightInd w:val="0"/>
        <w:ind w:firstLine="284"/>
        <w:jc w:val="both"/>
        <w:rPr>
          <w:rFonts w:eastAsia="Times New Roman"/>
          <w:b w:val="0"/>
          <w:bCs/>
          <w:color w:val="0070C0"/>
          <w:lang w:eastAsia="uk-UA" w:bidi="ar-SA"/>
        </w:rPr>
      </w:pPr>
    </w:p>
    <w:p w14:paraId="125DCF4B" w14:textId="3DD80799" w:rsidR="00D853C7" w:rsidRPr="00BA3ED0" w:rsidRDefault="00D853C7" w:rsidP="001A26B7">
      <w:pPr>
        <w:widowControl/>
        <w:numPr>
          <w:ilvl w:val="0"/>
          <w:numId w:val="36"/>
        </w:numPr>
        <w:shd w:val="clear" w:color="auto" w:fill="FFFFFF"/>
        <w:tabs>
          <w:tab w:val="left" w:pos="900"/>
          <w:tab w:val="left" w:pos="993"/>
        </w:tabs>
        <w:suppressAutoHyphens w:val="0"/>
        <w:autoSpaceDE/>
        <w:autoSpaceDN w:val="0"/>
        <w:adjustRightInd w:val="0"/>
        <w:ind w:left="0" w:firstLine="284"/>
        <w:rPr>
          <w:rFonts w:eastAsia="Times New Roman"/>
          <w:bCs/>
          <w:color w:val="0070C0"/>
          <w:lang w:eastAsia="uk-UA" w:bidi="ar-SA"/>
        </w:rPr>
      </w:pPr>
      <w:r w:rsidRPr="00BA3ED0">
        <w:rPr>
          <w:rFonts w:eastAsia="Times New Roman"/>
          <w:bCs/>
          <w:color w:val="0070C0"/>
          <w:lang w:eastAsia="uk-UA" w:bidi="ar-SA"/>
        </w:rPr>
        <w:t>КОНФІДЕНЦІЙНІСТЬ ДОГОВОРУ</w:t>
      </w:r>
    </w:p>
    <w:p w14:paraId="33E63E8C" w14:textId="77777777" w:rsidR="00D853C7" w:rsidRPr="00BA3ED0" w:rsidRDefault="00D853C7" w:rsidP="00D853C7">
      <w:pPr>
        <w:widowControl/>
        <w:numPr>
          <w:ilvl w:val="1"/>
          <w:numId w:val="36"/>
        </w:numPr>
        <w:shd w:val="clear" w:color="auto" w:fill="FFFFFF"/>
        <w:tabs>
          <w:tab w:val="left" w:pos="900"/>
          <w:tab w:val="left" w:pos="1080"/>
        </w:tabs>
        <w:suppressAutoHyphens w:val="0"/>
        <w:autoSpaceDE/>
        <w:autoSpaceDN w:val="0"/>
        <w:adjustRightInd w:val="0"/>
        <w:ind w:left="0" w:firstLine="284"/>
        <w:jc w:val="both"/>
        <w:rPr>
          <w:rFonts w:eastAsia="Times New Roman"/>
          <w:b w:val="0"/>
          <w:bCs/>
          <w:color w:val="0070C0"/>
          <w:lang w:eastAsia="uk-UA" w:bidi="ar-SA"/>
        </w:rPr>
      </w:pPr>
      <w:r w:rsidRPr="00BA3ED0">
        <w:rPr>
          <w:rFonts w:eastAsia="Times New Roman"/>
          <w:b w:val="0"/>
          <w:bCs/>
          <w:color w:val="0070C0"/>
          <w:lang w:eastAsia="uk-UA" w:bidi="ar-SA"/>
        </w:rPr>
        <w:t xml:space="preserve">  Сторони, що отримали один від одного в процесі виконання цього Договору відомості, документи тощо, що розкривають суть економічної, соціальної, комерційної, дизайнерської, наукової чи технічної діяльності, ідеї (розробки), не мають права без згоди іншої Сторони передавати (розголошувати) їх третім особам, крім випадків, передбачених чинним законодавством, а також передачі (розголошення) таких відомостей, документів і т.п. своїм працівникам, радникам, довіреним особам для досягнення цілей своєї господарської діяльності.</w:t>
      </w:r>
    </w:p>
    <w:p w14:paraId="22FA5395" w14:textId="77777777" w:rsidR="00D853C7" w:rsidRPr="00BA3ED0" w:rsidRDefault="00D853C7" w:rsidP="001A26B7">
      <w:pPr>
        <w:widowControl/>
        <w:numPr>
          <w:ilvl w:val="0"/>
          <w:numId w:val="36"/>
        </w:numPr>
        <w:shd w:val="clear" w:color="auto" w:fill="FFFFFF"/>
        <w:tabs>
          <w:tab w:val="left" w:pos="900"/>
          <w:tab w:val="left" w:pos="1080"/>
        </w:tabs>
        <w:suppressAutoHyphens w:val="0"/>
        <w:autoSpaceDE/>
        <w:autoSpaceDN w:val="0"/>
        <w:adjustRightInd w:val="0"/>
        <w:ind w:left="0" w:firstLine="284"/>
        <w:rPr>
          <w:rFonts w:eastAsia="Times New Roman"/>
          <w:bCs/>
          <w:color w:val="0070C0"/>
          <w:lang w:eastAsia="uk-UA" w:bidi="ar-SA"/>
        </w:rPr>
      </w:pPr>
      <w:r w:rsidRPr="00BA3ED0">
        <w:rPr>
          <w:rFonts w:eastAsia="Times New Roman"/>
          <w:bCs/>
          <w:color w:val="0070C0"/>
          <w:lang w:eastAsia="uk-UA" w:bidi="ar-SA"/>
        </w:rPr>
        <w:t>СТРОК ДІЇ ДОГОВОРУ ТА ІНШІ УМОВИ</w:t>
      </w:r>
    </w:p>
    <w:p w14:paraId="786542FB" w14:textId="607D77E3"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 xml:space="preserve">Договір набуває чинності з моменту підписання Сторонами і діє до </w:t>
      </w:r>
      <w:r w:rsidR="005058C7" w:rsidRPr="00BA3ED0">
        <w:rPr>
          <w:rFonts w:eastAsia="Times New Roman"/>
          <w:b w:val="0"/>
          <w:color w:val="0070C0"/>
          <w:lang w:eastAsia="uk-UA" w:bidi="ar-SA"/>
        </w:rPr>
        <w:t xml:space="preserve">31.12.2023р. а вчастині виконання зобов’язань до </w:t>
      </w:r>
      <w:r w:rsidRPr="00BA3ED0">
        <w:rPr>
          <w:rFonts w:eastAsia="Times New Roman"/>
          <w:b w:val="0"/>
          <w:color w:val="0070C0"/>
          <w:lang w:eastAsia="uk-UA" w:bidi="ar-SA"/>
        </w:rPr>
        <w:t>повного виконання Сторонами своїх зобов'язань.</w:t>
      </w:r>
    </w:p>
    <w:p w14:paraId="5FC79ECD"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Всі доповнення і зміни до цього Договору оформлюються письмово у вигляді додаткової угоди до договору, узгоджуються обома Сторонами і є його невід'ємною частиною.</w:t>
      </w:r>
    </w:p>
    <w:p w14:paraId="082415FD"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Усі правовідносини, які можуть виникнути між Сторонами і не врегульовані даним Договором, регулюються відповідно до чинного законодавства.</w:t>
      </w:r>
    </w:p>
    <w:p w14:paraId="6B6C3385"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Всі виправлення за текстом даного договору мають юридичну силу при умові їх взаємного посвідчення підписами та печатками Сторін.</w:t>
      </w:r>
    </w:p>
    <w:p w14:paraId="31016064"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ВИКОНАВЕЦЬ має право укладати договори субпідряду без згоди ЗАМОВНИКА.</w:t>
      </w:r>
    </w:p>
    <w:p w14:paraId="1CDBA589" w14:textId="77777777"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Цей Договір складений у 2-х примірниках по одному примірнику для кожної Сторони, що мають однакову юридичну силу.</w:t>
      </w:r>
    </w:p>
    <w:p w14:paraId="316A3E01" w14:textId="6F91DEAA" w:rsidR="00D853C7" w:rsidRPr="00BA3ED0" w:rsidRDefault="00D853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rFonts w:eastAsia="Times New Roman"/>
          <w:b w:val="0"/>
          <w:color w:val="0070C0"/>
          <w:lang w:eastAsia="uk-UA" w:bidi="ar-SA"/>
        </w:rPr>
        <w:t>Шляхом підписання даного договору і відповідно до ЗУ «Про захист персональних даних» від 01.06.2010 р. № 2297-VI із змінами та доповненнями, Сторони надають одна одній згоду на збір і обробку будь-яким способом персональних даних в базі персональних даних контрагентів, які можуть виникнути в процесі виконання цього договору, з метою забезпечення реалізації цивільно-правових і господарських правовідносин між Сторонами.</w:t>
      </w:r>
    </w:p>
    <w:p w14:paraId="4A180AC1" w14:textId="4B330510" w:rsidR="005058C7" w:rsidRPr="00BA3ED0" w:rsidRDefault="005058C7"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b w:val="0"/>
          <w:color w:val="0070C0"/>
          <w:lang w:eastAsia="ru-RU" w:bidi="ar-SA"/>
        </w:rPr>
        <w:t>Cторона Договору, яка вважає за необхідне внести зміни у Договір чи розірвати його,  повинна надіслати відповідну пропозицію другій Стороні</w:t>
      </w:r>
    </w:p>
    <w:p w14:paraId="7F56234E" w14:textId="384888DD" w:rsidR="00832058" w:rsidRPr="00BA3ED0" w:rsidRDefault="00832058" w:rsidP="00D853C7">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b w:val="0"/>
          <w:color w:val="0070C0"/>
          <w:lang w:eastAsia="ru-RU" w:bidi="ar-SA"/>
        </w:rPr>
        <w:t>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61373977" w14:textId="52209B58" w:rsidR="00832058" w:rsidRPr="00BA3ED0" w:rsidRDefault="00832058" w:rsidP="00832058">
      <w:pPr>
        <w:widowControl/>
        <w:numPr>
          <w:ilvl w:val="1"/>
          <w:numId w:val="36"/>
        </w:numPr>
        <w:tabs>
          <w:tab w:val="left" w:pos="709"/>
          <w:tab w:val="left" w:pos="993"/>
        </w:tabs>
        <w:suppressAutoHyphens w:val="0"/>
        <w:autoSpaceDE/>
        <w:autoSpaceDN w:val="0"/>
        <w:adjustRightInd w:val="0"/>
        <w:ind w:left="0" w:firstLine="284"/>
        <w:jc w:val="both"/>
        <w:rPr>
          <w:rFonts w:eastAsia="Times New Roman"/>
          <w:b w:val="0"/>
          <w:color w:val="0070C0"/>
          <w:lang w:eastAsia="uk-UA" w:bidi="ar-SA"/>
        </w:rPr>
      </w:pPr>
      <w:r w:rsidRPr="00BA3ED0">
        <w:rPr>
          <w:b w:val="0"/>
          <w:color w:val="0070C0"/>
          <w:lang w:val="ru-RU" w:eastAsia="ru-RU" w:bidi="ar-SA"/>
        </w:rPr>
        <w:t>Договір укладається відповідно до норм Цивільного та Господарського кодексів України. Істотні умови договору,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1EA47E26" w14:textId="77777777" w:rsidR="00832058" w:rsidRPr="00BA3ED0" w:rsidRDefault="00832058" w:rsidP="00832058">
      <w:pPr>
        <w:pStyle w:val="afd"/>
        <w:suppressAutoHyphens w:val="0"/>
        <w:autoSpaceDN w:val="0"/>
        <w:adjustRightInd w:val="0"/>
        <w:ind w:left="0" w:firstLine="426"/>
        <w:jc w:val="both"/>
        <w:rPr>
          <w:b w:val="0"/>
          <w:i/>
          <w:color w:val="0070C0"/>
          <w:lang w:eastAsia="ru-RU" w:bidi="ar-SA"/>
        </w:rPr>
      </w:pPr>
      <w:r w:rsidRPr="00BA3ED0">
        <w:rPr>
          <w:b w:val="0"/>
          <w:color w:val="0070C0"/>
          <w:lang w:eastAsia="ru-RU" w:bidi="ar-SA"/>
        </w:rPr>
        <w:t xml:space="preserve">1) зменшення обсягів закупівлі, зокрема з урахуванням фактичного обсягу видатків замовника; </w:t>
      </w:r>
      <w:r w:rsidRPr="00BA3ED0">
        <w:rPr>
          <w:b w:val="0"/>
          <w:i/>
          <w:color w:val="0070C0"/>
          <w:lang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27882B35" w14:textId="77777777" w:rsidR="00832058" w:rsidRPr="00BA3ED0" w:rsidRDefault="00832058" w:rsidP="00832058">
      <w:pPr>
        <w:pStyle w:val="afd"/>
        <w:suppressAutoHyphens w:val="0"/>
        <w:autoSpaceDN w:val="0"/>
        <w:adjustRightInd w:val="0"/>
        <w:ind w:left="0" w:firstLine="426"/>
        <w:jc w:val="both"/>
        <w:rPr>
          <w:b w:val="0"/>
          <w:i/>
          <w:color w:val="0070C0"/>
          <w:lang w:val="ru-RU" w:eastAsia="ru-RU" w:bidi="ar-SA"/>
        </w:rPr>
      </w:pPr>
      <w:r w:rsidRPr="00BA3ED0">
        <w:rPr>
          <w:b w:val="0"/>
          <w:color w:val="0070C0"/>
          <w:lang w:val="ru-RU" w:eastAsia="ru-RU" w:bidi="ar-SA"/>
        </w:rPr>
        <w:t xml:space="preserve">2) покращення якості предмета закупівлі, за умови що таке покращення не призведе до </w:t>
      </w:r>
      <w:r w:rsidRPr="00BA3ED0">
        <w:rPr>
          <w:b w:val="0"/>
          <w:color w:val="0070C0"/>
          <w:lang w:val="ru-RU" w:eastAsia="ru-RU" w:bidi="ar-SA"/>
        </w:rPr>
        <w:lastRenderedPageBreak/>
        <w:t xml:space="preserve">збільшення суми, визначеної в договорі про закупівлю; </w:t>
      </w:r>
      <w:r w:rsidRPr="00BA3ED0">
        <w:rPr>
          <w:b w:val="0"/>
          <w:i/>
          <w:color w:val="0070C0"/>
          <w:lang w:val="ru-RU" w:eastAsia="ru-RU" w:bidi="ar-SA"/>
        </w:rPr>
        <w:t xml:space="preserve">Сторони можуть внести зміни </w:t>
      </w:r>
      <w:proofErr w:type="gramStart"/>
      <w:r w:rsidRPr="00BA3ED0">
        <w:rPr>
          <w:b w:val="0"/>
          <w:i/>
          <w:color w:val="0070C0"/>
          <w:lang w:val="ru-RU" w:eastAsia="ru-RU" w:bidi="ar-SA"/>
        </w:rPr>
        <w:t>до договору</w:t>
      </w:r>
      <w:proofErr w:type="gramEnd"/>
      <w:r w:rsidRPr="00BA3ED0">
        <w:rPr>
          <w:b w:val="0"/>
          <w:i/>
          <w:color w:val="0070C0"/>
          <w:lang w:val="ru-RU" w:eastAsia="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2DEE5AF5" w14:textId="77777777" w:rsidR="00832058" w:rsidRPr="00BA3ED0" w:rsidRDefault="00832058" w:rsidP="00832058">
      <w:pPr>
        <w:pStyle w:val="afd"/>
        <w:suppressAutoHyphens w:val="0"/>
        <w:autoSpaceDN w:val="0"/>
        <w:adjustRightInd w:val="0"/>
        <w:ind w:left="0" w:firstLine="426"/>
        <w:jc w:val="both"/>
        <w:rPr>
          <w:b w:val="0"/>
          <w:i/>
          <w:color w:val="0070C0"/>
          <w:lang w:val="ru-RU" w:eastAsia="ru-RU" w:bidi="ar-SA"/>
        </w:rPr>
      </w:pPr>
      <w:r w:rsidRPr="00BA3ED0">
        <w:rPr>
          <w:b w:val="0"/>
          <w:color w:val="0070C0"/>
          <w:lang w:val="ru-RU" w:eastAsia="ru-RU" w:bidi="ar-S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A3ED0">
        <w:rPr>
          <w:b w:val="0"/>
          <w:i/>
          <w:color w:val="0070C0"/>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2C244684" w14:textId="77777777" w:rsidR="00832058" w:rsidRPr="00BA3ED0" w:rsidRDefault="00832058" w:rsidP="00832058">
      <w:pPr>
        <w:pStyle w:val="afd"/>
        <w:suppressAutoHyphens w:val="0"/>
        <w:autoSpaceDN w:val="0"/>
        <w:adjustRightInd w:val="0"/>
        <w:ind w:left="0" w:firstLine="426"/>
        <w:jc w:val="both"/>
        <w:rPr>
          <w:b w:val="0"/>
          <w:i/>
          <w:color w:val="0070C0"/>
          <w:lang w:val="ru-RU" w:eastAsia="ru-RU" w:bidi="ar-SA"/>
        </w:rPr>
      </w:pPr>
      <w:r w:rsidRPr="00BA3ED0">
        <w:rPr>
          <w:b w:val="0"/>
          <w:color w:val="0070C0"/>
          <w:lang w:val="ru-RU" w:eastAsia="ru-RU" w:bidi="ar-SA"/>
        </w:rPr>
        <w:t xml:space="preserve">4) погодження зміни ціни в договорі про закупівлю в бік зменшення (без зміни кількості (обсягу) та якості товарів, робіт і послуг); </w:t>
      </w:r>
      <w:r w:rsidRPr="00BA3ED0">
        <w:rPr>
          <w:b w:val="0"/>
          <w:i/>
          <w:color w:val="0070C0"/>
          <w:lang w:val="ru-RU" w:eastAsia="ru-RU" w:bidi="ar-SA"/>
        </w:rPr>
        <w:t xml:space="preserve">Сторони можуть внести зміни </w:t>
      </w:r>
      <w:proofErr w:type="gramStart"/>
      <w:r w:rsidRPr="00BA3ED0">
        <w:rPr>
          <w:b w:val="0"/>
          <w:i/>
          <w:color w:val="0070C0"/>
          <w:lang w:val="ru-RU" w:eastAsia="ru-RU" w:bidi="ar-SA"/>
        </w:rPr>
        <w:t>до договору</w:t>
      </w:r>
      <w:proofErr w:type="gramEnd"/>
      <w:r w:rsidRPr="00BA3ED0">
        <w:rPr>
          <w:b w:val="0"/>
          <w:i/>
          <w:color w:val="0070C0"/>
          <w:lang w:val="ru-RU" w:eastAsia="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06B203CF" w14:textId="77777777" w:rsidR="00832058" w:rsidRPr="00BA3ED0" w:rsidRDefault="00832058" w:rsidP="00832058">
      <w:pPr>
        <w:pStyle w:val="afd"/>
        <w:suppressAutoHyphens w:val="0"/>
        <w:autoSpaceDN w:val="0"/>
        <w:adjustRightInd w:val="0"/>
        <w:ind w:left="0" w:firstLine="426"/>
        <w:jc w:val="both"/>
        <w:rPr>
          <w:b w:val="0"/>
          <w:i/>
          <w:color w:val="0070C0"/>
          <w:lang w:val="ru-RU" w:eastAsia="ru-RU" w:bidi="ar-SA"/>
        </w:rPr>
      </w:pPr>
      <w:r w:rsidRPr="00BA3ED0">
        <w:rPr>
          <w:b w:val="0"/>
          <w:color w:val="0070C0"/>
          <w:lang w:val="ru-RU" w:eastAsia="ru-RU" w:bidi="ar-S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A3ED0">
        <w:rPr>
          <w:b w:val="0"/>
          <w:i/>
          <w:color w:val="0070C0"/>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7648C51B" w14:textId="2E5E1DA7" w:rsidR="00832058" w:rsidRPr="00BA3ED0" w:rsidRDefault="00832058" w:rsidP="00832058">
      <w:pPr>
        <w:pStyle w:val="afd"/>
        <w:suppressAutoHyphens w:val="0"/>
        <w:autoSpaceDN w:val="0"/>
        <w:adjustRightInd w:val="0"/>
        <w:ind w:left="0" w:firstLine="426"/>
        <w:jc w:val="both"/>
        <w:rPr>
          <w:b w:val="0"/>
          <w:color w:val="0070C0"/>
          <w:lang w:eastAsia="ru-RU" w:bidi="ar-SA"/>
        </w:rPr>
      </w:pPr>
      <w:r w:rsidRPr="00BA3ED0">
        <w:rPr>
          <w:b w:val="0"/>
          <w:color w:val="0070C0"/>
          <w:lang w:val="ru-RU" w:eastAsia="ru-RU" w:bidi="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BA3ED0">
        <w:rPr>
          <w:b w:val="0"/>
          <w:i/>
          <w:color w:val="0070C0"/>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0057F0AE" w14:textId="77777777" w:rsidR="00832058" w:rsidRPr="00BA3ED0" w:rsidRDefault="00832058" w:rsidP="00832058">
      <w:pPr>
        <w:pStyle w:val="afd"/>
        <w:widowControl/>
        <w:numPr>
          <w:ilvl w:val="1"/>
          <w:numId w:val="36"/>
        </w:numPr>
        <w:tabs>
          <w:tab w:val="left" w:pos="1134"/>
        </w:tabs>
        <w:suppressAutoHyphens w:val="0"/>
        <w:autoSpaceDN w:val="0"/>
        <w:ind w:left="0" w:firstLine="284"/>
        <w:jc w:val="both"/>
        <w:rPr>
          <w:b w:val="0"/>
          <w:color w:val="0070C0"/>
          <w:lang w:eastAsia="ru-RU" w:bidi="ar-SA"/>
        </w:rPr>
      </w:pPr>
      <w:r w:rsidRPr="00BA3ED0">
        <w:rPr>
          <w:b w:val="0"/>
          <w:color w:val="0070C0"/>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1F907A04" w14:textId="21276B9C" w:rsidR="005058C7" w:rsidRPr="00BA3ED0" w:rsidRDefault="00832058" w:rsidP="00832058">
      <w:pPr>
        <w:pStyle w:val="afd"/>
        <w:widowControl/>
        <w:numPr>
          <w:ilvl w:val="1"/>
          <w:numId w:val="36"/>
        </w:numPr>
        <w:tabs>
          <w:tab w:val="left" w:pos="1134"/>
        </w:tabs>
        <w:suppressAutoHyphens w:val="0"/>
        <w:autoSpaceDN w:val="0"/>
        <w:ind w:left="0" w:firstLine="284"/>
        <w:jc w:val="both"/>
        <w:rPr>
          <w:b w:val="0"/>
          <w:color w:val="0070C0"/>
          <w:lang w:eastAsia="ru-RU" w:bidi="ar-SA"/>
        </w:rPr>
      </w:pPr>
      <w:r w:rsidRPr="00BA3ED0">
        <w:rPr>
          <w:b w:val="0"/>
          <w:color w:val="0070C0"/>
          <w:lang w:eastAsia="ru-RU" w:bidi="ar-SA"/>
        </w:rPr>
        <w:t>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6C99BEBD" w14:textId="77777777" w:rsidR="00832058" w:rsidRPr="00BA3ED0" w:rsidRDefault="00832058"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70C0"/>
          <w:lang w:eastAsia="uk-UA" w:bidi="ar-SA"/>
        </w:rPr>
      </w:pPr>
    </w:p>
    <w:p w14:paraId="53D97FE8" w14:textId="725770D4"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rPr>
          <w:rFonts w:eastAsia="Times New Roman"/>
          <w:color w:val="0070C0"/>
          <w:lang w:eastAsia="uk-UA" w:bidi="ar-SA"/>
        </w:rPr>
      </w:pPr>
      <w:r w:rsidRPr="00BA3ED0">
        <w:rPr>
          <w:rFonts w:eastAsia="Times New Roman"/>
          <w:color w:val="0070C0"/>
          <w:lang w:eastAsia="uk-UA" w:bidi="ar-SA"/>
        </w:rPr>
        <w:t>11. ДОДАТКОВІ  УМОВИ</w:t>
      </w:r>
    </w:p>
    <w:p w14:paraId="5A0CD56D" w14:textId="633046B7"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1</w:t>
      </w:r>
      <w:r w:rsidRPr="00BA3ED0">
        <w:rPr>
          <w:rFonts w:eastAsia="Times New Roman"/>
          <w:b w:val="0"/>
          <w:color w:val="0070C0"/>
          <w:lang w:eastAsia="uk-UA" w:bidi="ar-SA"/>
        </w:rPr>
        <w:t xml:space="preserve">.1. Якщо в процесі виконання даного Договору стане неможливе його виконання з незалежних від ВИКОНАВЦЯ причин (відмова ЗАМОВНИКА від виконання договору в односторонньому  порядку після початку </w:t>
      </w:r>
      <w:r w:rsidR="005058C7" w:rsidRPr="00BA3ED0">
        <w:rPr>
          <w:rFonts w:eastAsia="Times New Roman"/>
          <w:b w:val="0"/>
          <w:color w:val="0070C0"/>
          <w:lang w:eastAsia="uk-UA" w:bidi="ar-SA"/>
        </w:rPr>
        <w:t>послуг</w:t>
      </w:r>
      <w:r w:rsidRPr="00BA3ED0">
        <w:rPr>
          <w:rFonts w:eastAsia="Times New Roman"/>
          <w:b w:val="0"/>
          <w:color w:val="0070C0"/>
          <w:lang w:eastAsia="uk-UA" w:bidi="ar-SA"/>
        </w:rPr>
        <w:t xml:space="preserve">, неможливість внесення до Державного земельного кадастру у зв’язку з накладками чи непогодженням Замовника зміни меж чи конфігурації земельної ділянки) то кошти, сплачені ЗАМОВНИКОМ на рахунок </w:t>
      </w:r>
      <w:r w:rsidRPr="00BA3ED0">
        <w:rPr>
          <w:rFonts w:eastAsia="Times New Roman"/>
          <w:b w:val="0"/>
          <w:color w:val="0070C0"/>
          <w:lang w:eastAsia="uk-UA" w:bidi="ar-SA"/>
        </w:rPr>
        <w:lastRenderedPageBreak/>
        <w:t xml:space="preserve">ВИКОНАВЦЯ згідно даного договору, ЗАМОВНИКУ не повертаються, а зараховуються, як платіж за виконану роботу. В такому разі Сторони зобов’язані підписати акт протягом трьох календарних днів з моменту настання незалежних від ВИКОНАВЦЯ причин. </w:t>
      </w:r>
    </w:p>
    <w:p w14:paraId="396490E3" w14:textId="77777777"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У разі відмови від підписання акту, ЗАМОВНИК зобов’язані скласти протягом 2 (двох) календарних днів з моменту отримання акту вмотивований протокол розбіжностей та направити його ВИКОНАВЦЮ. У разі не підписання акту та не надання вмотивованого протоколу розбіжностей протягом 2 (двох) календарних днів з моменту отримання акту ЗАМОВНИКОМ, роботи вважаються такими, що виконані ВИКОНАВЦЕМ належним чином в повному обсязі та прийнятими ЗАМОВНИКОМ, а акт затвердженим та підписаним Сторонами.</w:t>
      </w:r>
    </w:p>
    <w:p w14:paraId="62172995" w14:textId="32EFB13C"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1</w:t>
      </w:r>
      <w:r w:rsidRPr="00BA3ED0">
        <w:rPr>
          <w:rFonts w:eastAsia="Times New Roman"/>
          <w:b w:val="0"/>
          <w:color w:val="0070C0"/>
          <w:lang w:eastAsia="uk-UA" w:bidi="ar-SA"/>
        </w:rPr>
        <w:t>.2. Сторони домовилися, що у разі встановлення (відновлення) меж земельних ділянок за її фактичним використанням у зв'язку з неможливістю виявлення (встановлення) дійсних меж, ВИКОНАВЕЦЬ вносить дані про земельну ділянку ЗАМОВНИКА до Державного земельного кадастру за фактичним її використанням за попереднім погодженням ЗАМОВНИКА у вигляді письмової згоди останнього в довільній формі.</w:t>
      </w:r>
    </w:p>
    <w:p w14:paraId="2DA32028" w14:textId="33DA4782"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1</w:t>
      </w:r>
      <w:r w:rsidRPr="00BA3ED0">
        <w:rPr>
          <w:rFonts w:eastAsia="Times New Roman"/>
          <w:b w:val="0"/>
          <w:color w:val="0070C0"/>
          <w:lang w:eastAsia="uk-UA" w:bidi="ar-SA"/>
        </w:rPr>
        <w:t>.3. Уразі, якщо під час виготовлення документації відповідно до даного договору будуть виявлені накладення фактичних меж землекористування (землеволодіння) ЗАМОВНИКА на межі суміжних земельних ділянок, що внесені до  Державного земельного кадастру, ВИКОНАВЕЦЬ має право зміни межі та конфігурацію земельної ділянки ЗАМОВНИКА за умови попереднього погодженням ЗАМОВНИКА у вигляді письмової згоди останнього в довільній формі.</w:t>
      </w:r>
    </w:p>
    <w:p w14:paraId="66156F01" w14:textId="158CDCA1" w:rsidR="00D853C7" w:rsidRPr="00BA3ED0" w:rsidRDefault="00D853C7" w:rsidP="00D853C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1</w:t>
      </w:r>
      <w:r w:rsidRPr="00BA3ED0">
        <w:rPr>
          <w:rFonts w:eastAsia="Times New Roman"/>
          <w:b w:val="0"/>
          <w:color w:val="0070C0"/>
          <w:lang w:eastAsia="uk-UA" w:bidi="ar-SA"/>
        </w:rPr>
        <w:t xml:space="preserve">.4. Сторони погодилися, що строк дії договору може бути подовжено у зв’язку з неможливістю виконання ВИКОНАВЦЕМ геодезичних робіт у зв’язку з погіршенням погодних умов які унеможливлюють виконання таких робіт: дощ, сніг, буревій, хуртовина тощо. </w:t>
      </w:r>
    </w:p>
    <w:p w14:paraId="5F505659" w14:textId="001993AE" w:rsidR="00D853C7" w:rsidRPr="00BA3ED0" w:rsidRDefault="00D853C7" w:rsidP="00D853C7">
      <w:pPr>
        <w:shd w:val="clear" w:color="auto" w:fill="FFFFFF"/>
        <w:tabs>
          <w:tab w:val="num" w:pos="0"/>
          <w:tab w:val="left" w:pos="900"/>
          <w:tab w:val="left" w:pos="1080"/>
        </w:tabs>
        <w:suppressAutoHyphens w:val="0"/>
        <w:autoSpaceDN w:val="0"/>
        <w:adjustRightInd w:val="0"/>
        <w:ind w:firstLine="284"/>
        <w:rPr>
          <w:rFonts w:eastAsia="Times New Roman"/>
          <w:bCs/>
          <w:color w:val="0070C0"/>
          <w:w w:val="94"/>
          <w:lang w:eastAsia="uk-UA" w:bidi="ar-SA"/>
        </w:rPr>
      </w:pPr>
      <w:r w:rsidRPr="00BA3ED0">
        <w:rPr>
          <w:rFonts w:eastAsia="Times New Roman"/>
          <w:bCs/>
          <w:color w:val="0070C0"/>
          <w:w w:val="94"/>
          <w:lang w:eastAsia="uk-UA" w:bidi="ar-SA"/>
        </w:rPr>
        <w:t>1</w:t>
      </w:r>
      <w:r w:rsidR="005058C7" w:rsidRPr="00BA3ED0">
        <w:rPr>
          <w:rFonts w:eastAsia="Times New Roman"/>
          <w:bCs/>
          <w:color w:val="0070C0"/>
          <w:w w:val="94"/>
          <w:lang w:eastAsia="uk-UA" w:bidi="ar-SA"/>
        </w:rPr>
        <w:t>2</w:t>
      </w:r>
      <w:r w:rsidRPr="00BA3ED0">
        <w:rPr>
          <w:rFonts w:eastAsia="Times New Roman"/>
          <w:bCs/>
          <w:color w:val="0070C0"/>
          <w:w w:val="94"/>
          <w:lang w:eastAsia="uk-UA" w:bidi="ar-SA"/>
        </w:rPr>
        <w:t>. ДОДАТКИ ДО ДОГОВОРУ</w:t>
      </w:r>
    </w:p>
    <w:p w14:paraId="280D7E22" w14:textId="6C8C127C" w:rsidR="00D853C7" w:rsidRPr="00BA3ED0" w:rsidRDefault="00D853C7" w:rsidP="00D853C7">
      <w:pPr>
        <w:shd w:val="clear" w:color="auto" w:fill="FFFFFF"/>
        <w:tabs>
          <w:tab w:val="left" w:pos="900"/>
          <w:tab w:val="left" w:pos="1080"/>
          <w:tab w:val="left" w:pos="144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bCs/>
          <w:color w:val="0070C0"/>
          <w:lang w:eastAsia="uk-UA" w:bidi="ar-SA"/>
        </w:rPr>
        <w:t>1</w:t>
      </w:r>
      <w:r w:rsidR="005058C7" w:rsidRPr="00BA3ED0">
        <w:rPr>
          <w:rFonts w:eastAsia="Times New Roman"/>
          <w:b w:val="0"/>
          <w:bCs/>
          <w:color w:val="0070C0"/>
          <w:lang w:eastAsia="uk-UA" w:bidi="ar-SA"/>
        </w:rPr>
        <w:t>2</w:t>
      </w:r>
      <w:r w:rsidRPr="00BA3ED0">
        <w:rPr>
          <w:rFonts w:eastAsia="Times New Roman"/>
          <w:b w:val="0"/>
          <w:bCs/>
          <w:color w:val="0070C0"/>
          <w:lang w:eastAsia="uk-UA" w:bidi="ar-SA"/>
        </w:rPr>
        <w:t xml:space="preserve">.1 Технічне завдання на виконання </w:t>
      </w:r>
      <w:r w:rsidR="005058C7" w:rsidRPr="00BA3ED0">
        <w:rPr>
          <w:rFonts w:eastAsia="Times New Roman"/>
          <w:b w:val="0"/>
          <w:bCs/>
          <w:color w:val="0070C0"/>
          <w:lang w:eastAsia="uk-UA" w:bidi="ar-SA"/>
        </w:rPr>
        <w:t>послуг</w:t>
      </w:r>
      <w:r w:rsidRPr="00BA3ED0">
        <w:rPr>
          <w:rFonts w:eastAsia="Times New Roman"/>
          <w:b w:val="0"/>
          <w:bCs/>
          <w:color w:val="0070C0"/>
          <w:lang w:eastAsia="uk-UA" w:bidi="ar-SA"/>
        </w:rPr>
        <w:t xml:space="preserve"> (додаток 1).</w:t>
      </w:r>
    </w:p>
    <w:p w14:paraId="28ACA41D" w14:textId="2D248848" w:rsidR="00D853C7" w:rsidRPr="00BA3ED0" w:rsidRDefault="00D853C7" w:rsidP="00D853C7">
      <w:pPr>
        <w:shd w:val="clear" w:color="auto" w:fill="FFFFFF"/>
        <w:tabs>
          <w:tab w:val="left" w:pos="900"/>
          <w:tab w:val="left" w:pos="1080"/>
        </w:tabs>
        <w:suppressAutoHyphens w:val="0"/>
        <w:autoSpaceDN w:val="0"/>
        <w:adjustRightInd w:val="0"/>
        <w:ind w:firstLine="284"/>
        <w:jc w:val="both"/>
        <w:rPr>
          <w:rFonts w:eastAsia="Times New Roman"/>
          <w:b w:val="0"/>
          <w:color w:val="0070C0"/>
          <w:lang w:eastAsia="uk-UA" w:bidi="ar-SA"/>
        </w:rPr>
      </w:pPr>
      <w:r w:rsidRPr="00BA3ED0">
        <w:rPr>
          <w:rFonts w:eastAsia="Times New Roman"/>
          <w:b w:val="0"/>
          <w:color w:val="0070C0"/>
          <w:lang w:eastAsia="uk-UA" w:bidi="ar-SA"/>
        </w:rPr>
        <w:t>1</w:t>
      </w:r>
      <w:r w:rsidR="005058C7" w:rsidRPr="00BA3ED0">
        <w:rPr>
          <w:rFonts w:eastAsia="Times New Roman"/>
          <w:b w:val="0"/>
          <w:color w:val="0070C0"/>
          <w:lang w:eastAsia="uk-UA" w:bidi="ar-SA"/>
        </w:rPr>
        <w:t>2</w:t>
      </w:r>
      <w:r w:rsidRPr="00BA3ED0">
        <w:rPr>
          <w:rFonts w:eastAsia="Times New Roman"/>
          <w:b w:val="0"/>
          <w:color w:val="0070C0"/>
          <w:lang w:eastAsia="uk-UA" w:bidi="ar-SA"/>
        </w:rPr>
        <w:t xml:space="preserve">.2 </w:t>
      </w:r>
      <w:r w:rsidR="00224C35" w:rsidRPr="00BA3ED0">
        <w:rPr>
          <w:rFonts w:eastAsia="Times New Roman"/>
          <w:b w:val="0"/>
          <w:color w:val="0070C0"/>
          <w:lang w:eastAsia="uk-UA" w:bidi="ar-SA"/>
        </w:rPr>
        <w:t>Календарний план виконання послуг</w:t>
      </w:r>
      <w:r w:rsidRPr="00BA3ED0">
        <w:rPr>
          <w:rFonts w:eastAsia="Times New Roman"/>
          <w:b w:val="0"/>
          <w:color w:val="0070C0"/>
          <w:lang w:eastAsia="uk-UA" w:bidi="ar-SA"/>
        </w:rPr>
        <w:t xml:space="preserve"> (додаток 2).</w:t>
      </w:r>
    </w:p>
    <w:p w14:paraId="167AA560" w14:textId="3195AC59" w:rsidR="00391DDD" w:rsidRPr="00BA3ED0" w:rsidRDefault="005058C7" w:rsidP="005058C7">
      <w:pPr>
        <w:pStyle w:val="afd"/>
        <w:numPr>
          <w:ilvl w:val="1"/>
          <w:numId w:val="38"/>
        </w:numPr>
        <w:suppressAutoHyphens w:val="0"/>
        <w:autoSpaceDN w:val="0"/>
        <w:adjustRightInd w:val="0"/>
        <w:jc w:val="left"/>
        <w:rPr>
          <w:rFonts w:eastAsia="Times New Roman"/>
          <w:b w:val="0"/>
          <w:color w:val="0070C0"/>
          <w:lang w:eastAsia="uk-UA" w:bidi="ar-SA"/>
        </w:rPr>
      </w:pPr>
      <w:r w:rsidRPr="00BA3ED0">
        <w:rPr>
          <w:rFonts w:eastAsia="Times New Roman"/>
          <w:b w:val="0"/>
          <w:bCs/>
          <w:color w:val="0070C0"/>
          <w:lang w:eastAsia="uk-UA" w:bidi="ar-SA"/>
        </w:rPr>
        <w:t xml:space="preserve"> </w:t>
      </w:r>
      <w:r w:rsidR="00391DDD" w:rsidRPr="00BA3ED0">
        <w:rPr>
          <w:rFonts w:eastAsia="Times New Roman"/>
          <w:b w:val="0"/>
          <w:bCs/>
          <w:color w:val="0070C0"/>
          <w:lang w:eastAsia="uk-UA" w:bidi="ar-SA"/>
        </w:rPr>
        <w:t>Кошторис на виконання послуг (додаток 3).</w:t>
      </w:r>
    </w:p>
    <w:p w14:paraId="0220A423" w14:textId="180BF31C" w:rsidR="00D853C7" w:rsidRPr="00BA3ED0" w:rsidRDefault="00391DDD" w:rsidP="005058C7">
      <w:pPr>
        <w:pStyle w:val="afd"/>
        <w:numPr>
          <w:ilvl w:val="1"/>
          <w:numId w:val="38"/>
        </w:numPr>
        <w:suppressAutoHyphens w:val="0"/>
        <w:autoSpaceDN w:val="0"/>
        <w:adjustRightInd w:val="0"/>
        <w:jc w:val="left"/>
        <w:rPr>
          <w:rFonts w:eastAsia="Times New Roman"/>
          <w:b w:val="0"/>
          <w:color w:val="0070C0"/>
          <w:lang w:eastAsia="uk-UA" w:bidi="ar-SA"/>
        </w:rPr>
      </w:pPr>
      <w:r w:rsidRPr="00BA3ED0">
        <w:rPr>
          <w:rFonts w:eastAsia="Times New Roman"/>
          <w:b w:val="0"/>
          <w:bCs/>
          <w:color w:val="0070C0"/>
          <w:lang w:eastAsia="uk-UA" w:bidi="ar-SA"/>
        </w:rPr>
        <w:t xml:space="preserve"> </w:t>
      </w:r>
      <w:r w:rsidR="00D853C7" w:rsidRPr="00BA3ED0">
        <w:rPr>
          <w:rFonts w:eastAsia="Times New Roman"/>
          <w:b w:val="0"/>
          <w:bCs/>
          <w:color w:val="0070C0"/>
          <w:lang w:eastAsia="uk-UA" w:bidi="ar-SA"/>
        </w:rPr>
        <w:t xml:space="preserve">Протокол </w:t>
      </w:r>
      <w:r w:rsidR="00D853C7" w:rsidRPr="00BA3ED0">
        <w:rPr>
          <w:rFonts w:eastAsia="Times New Roman"/>
          <w:b w:val="0"/>
          <w:color w:val="0070C0"/>
          <w:lang w:eastAsia="uk-UA" w:bidi="ar-SA"/>
        </w:rPr>
        <w:t xml:space="preserve">погодження </w:t>
      </w:r>
      <w:r w:rsidR="0082222E" w:rsidRPr="00BA3ED0">
        <w:rPr>
          <w:rFonts w:eastAsia="Times New Roman"/>
          <w:b w:val="0"/>
          <w:color w:val="0070C0"/>
          <w:lang w:eastAsia="uk-UA" w:bidi="ar-SA"/>
        </w:rPr>
        <w:t xml:space="preserve">договірної ціни </w:t>
      </w:r>
      <w:r w:rsidR="00D853C7" w:rsidRPr="00BA3ED0">
        <w:rPr>
          <w:rFonts w:eastAsia="Times New Roman"/>
          <w:b w:val="0"/>
          <w:bCs/>
          <w:color w:val="0070C0"/>
          <w:lang w:eastAsia="uk-UA" w:bidi="ar-SA"/>
        </w:rPr>
        <w:t xml:space="preserve">(додаток </w:t>
      </w:r>
      <w:r w:rsidRPr="00BA3ED0">
        <w:rPr>
          <w:rFonts w:eastAsia="Times New Roman"/>
          <w:b w:val="0"/>
          <w:bCs/>
          <w:color w:val="0070C0"/>
          <w:lang w:eastAsia="uk-UA" w:bidi="ar-SA"/>
        </w:rPr>
        <w:t>4</w:t>
      </w:r>
      <w:r w:rsidR="00D853C7" w:rsidRPr="00BA3ED0">
        <w:rPr>
          <w:rFonts w:eastAsia="Times New Roman"/>
          <w:b w:val="0"/>
          <w:bCs/>
          <w:color w:val="0070C0"/>
          <w:lang w:eastAsia="uk-UA" w:bidi="ar-SA"/>
        </w:rPr>
        <w:t>).</w:t>
      </w:r>
    </w:p>
    <w:p w14:paraId="291D778B" w14:textId="77777777" w:rsidR="00391DDD" w:rsidRPr="00BA3ED0" w:rsidRDefault="00391DDD" w:rsidP="00D853C7">
      <w:pPr>
        <w:suppressAutoHyphens w:val="0"/>
        <w:autoSpaceDN w:val="0"/>
        <w:adjustRightInd w:val="0"/>
        <w:ind w:firstLine="284"/>
        <w:rPr>
          <w:rFonts w:eastAsia="Times New Roman"/>
          <w:bCs/>
          <w:color w:val="0070C0"/>
          <w:spacing w:val="-1"/>
          <w:lang w:eastAsia="uk-UA" w:bidi="ar-SA"/>
        </w:rPr>
      </w:pPr>
    </w:p>
    <w:p w14:paraId="39F22638" w14:textId="6B654CFF" w:rsidR="00D853C7" w:rsidRPr="00BA3ED0" w:rsidRDefault="00D853C7" w:rsidP="008449A8">
      <w:pPr>
        <w:pStyle w:val="afd"/>
        <w:numPr>
          <w:ilvl w:val="1"/>
          <w:numId w:val="39"/>
        </w:numPr>
        <w:suppressAutoHyphens w:val="0"/>
        <w:autoSpaceDN w:val="0"/>
        <w:adjustRightInd w:val="0"/>
        <w:jc w:val="left"/>
        <w:rPr>
          <w:rFonts w:eastAsia="Times New Roman"/>
          <w:bCs/>
          <w:color w:val="0070C0"/>
          <w:spacing w:val="-1"/>
          <w:lang w:eastAsia="uk-UA" w:bidi="ar-SA"/>
        </w:rPr>
      </w:pPr>
      <w:r w:rsidRPr="00BA3ED0">
        <w:rPr>
          <w:rFonts w:eastAsia="Times New Roman"/>
          <w:bCs/>
          <w:color w:val="0070C0"/>
          <w:spacing w:val="-1"/>
          <w:lang w:eastAsia="uk-UA" w:bidi="ar-SA"/>
        </w:rPr>
        <w:t>МІСЦЕЗНАХОДЖЕННЯ ТА РЕКВІЗИТИ СТОРІН</w:t>
      </w:r>
    </w:p>
    <w:tbl>
      <w:tblPr>
        <w:tblW w:w="9609" w:type="dxa"/>
        <w:jc w:val="center"/>
        <w:tblLook w:val="01E0" w:firstRow="1" w:lastRow="1" w:firstColumn="1" w:lastColumn="1" w:noHBand="0" w:noVBand="0"/>
      </w:tblPr>
      <w:tblGrid>
        <w:gridCol w:w="4309"/>
        <w:gridCol w:w="850"/>
        <w:gridCol w:w="4450"/>
      </w:tblGrid>
      <w:tr w:rsidR="00D853C7" w:rsidRPr="00BA3ED0" w14:paraId="27BEA7B5" w14:textId="77777777" w:rsidTr="008449A8">
        <w:trPr>
          <w:jc w:val="center"/>
        </w:trPr>
        <w:tc>
          <w:tcPr>
            <w:tcW w:w="4309" w:type="dxa"/>
            <w:shd w:val="clear" w:color="auto" w:fill="auto"/>
          </w:tcPr>
          <w:p w14:paraId="3738E3BD" w14:textId="77777777" w:rsidR="00D853C7" w:rsidRPr="00BA3ED0" w:rsidRDefault="00D853C7" w:rsidP="00D853C7">
            <w:pPr>
              <w:widowControl/>
              <w:tabs>
                <w:tab w:val="left" w:pos="360"/>
              </w:tabs>
              <w:suppressAutoHyphens w:val="0"/>
              <w:autoSpaceDE/>
              <w:spacing w:line="360" w:lineRule="auto"/>
              <w:rPr>
                <w:rFonts w:eastAsia="Times New Roman"/>
                <w:color w:val="0070C0"/>
                <w:lang w:eastAsia="ru-RU" w:bidi="bo-CN"/>
              </w:rPr>
            </w:pPr>
            <w:bookmarkStart w:id="17" w:name="_Hlk115261736"/>
            <w:r w:rsidRPr="00BA3ED0">
              <w:rPr>
                <w:rFonts w:eastAsia="Times New Roman"/>
                <w:color w:val="0070C0"/>
                <w:lang w:eastAsia="ru-RU" w:bidi="bo-CN"/>
              </w:rPr>
              <w:t>ВИКОНАВЕЦЬ</w:t>
            </w:r>
          </w:p>
        </w:tc>
        <w:tc>
          <w:tcPr>
            <w:tcW w:w="850" w:type="dxa"/>
            <w:shd w:val="clear" w:color="auto" w:fill="auto"/>
          </w:tcPr>
          <w:p w14:paraId="1C85A813" w14:textId="77777777" w:rsidR="00D853C7" w:rsidRPr="00BA3ED0" w:rsidRDefault="00D853C7" w:rsidP="00D853C7">
            <w:pPr>
              <w:widowControl/>
              <w:tabs>
                <w:tab w:val="left" w:pos="360"/>
              </w:tabs>
              <w:suppressAutoHyphens w:val="0"/>
              <w:autoSpaceDE/>
              <w:spacing w:line="360" w:lineRule="auto"/>
              <w:jc w:val="both"/>
              <w:rPr>
                <w:rFonts w:eastAsia="Times New Roman"/>
                <w:color w:val="0070C0"/>
                <w:lang w:eastAsia="ru-RU" w:bidi="bo-CN"/>
              </w:rPr>
            </w:pPr>
          </w:p>
        </w:tc>
        <w:tc>
          <w:tcPr>
            <w:tcW w:w="4450" w:type="dxa"/>
            <w:shd w:val="clear" w:color="auto" w:fill="auto"/>
          </w:tcPr>
          <w:p w14:paraId="4E8D8F48" w14:textId="77777777" w:rsidR="00D853C7" w:rsidRPr="00BA3ED0" w:rsidRDefault="00D853C7" w:rsidP="00D853C7">
            <w:pPr>
              <w:widowControl/>
              <w:tabs>
                <w:tab w:val="left" w:pos="360"/>
              </w:tabs>
              <w:suppressAutoHyphens w:val="0"/>
              <w:autoSpaceDE/>
              <w:spacing w:line="360" w:lineRule="auto"/>
              <w:rPr>
                <w:rFonts w:eastAsia="Times New Roman"/>
                <w:color w:val="0070C0"/>
                <w:lang w:eastAsia="ru-RU" w:bidi="bo-CN"/>
              </w:rPr>
            </w:pPr>
            <w:r w:rsidRPr="00BA3ED0">
              <w:rPr>
                <w:rFonts w:eastAsia="Times New Roman"/>
                <w:color w:val="0070C0"/>
                <w:lang w:eastAsia="ru-RU" w:bidi="bo-CN"/>
              </w:rPr>
              <w:t>ЗАМОВНИК</w:t>
            </w:r>
          </w:p>
        </w:tc>
      </w:tr>
    </w:tbl>
    <w:p w14:paraId="23011FA4" w14:textId="77777777" w:rsidR="00D853C7" w:rsidRPr="00BA3ED0" w:rsidRDefault="00D853C7" w:rsidP="00D853C7">
      <w:pPr>
        <w:tabs>
          <w:tab w:val="left" w:pos="720"/>
        </w:tabs>
        <w:suppressAutoHyphens w:val="0"/>
        <w:autoSpaceDN w:val="0"/>
        <w:adjustRightInd w:val="0"/>
        <w:jc w:val="both"/>
        <w:rPr>
          <w:rFonts w:eastAsia="Times New Roman"/>
          <w:b w:val="0"/>
          <w:i/>
          <w:color w:val="0070C0"/>
          <w:lang w:eastAsia="uk-UA" w:bidi="ar-SA"/>
        </w:rPr>
      </w:pPr>
      <w:bookmarkStart w:id="18" w:name="_Hlk132290479"/>
      <w:bookmarkEnd w:id="17"/>
    </w:p>
    <w:p w14:paraId="7D279CEF" w14:textId="6D67D5C2" w:rsidR="005058C7" w:rsidRPr="00BA3ED0" w:rsidRDefault="005058C7">
      <w:pPr>
        <w:widowControl/>
        <w:suppressAutoHyphens w:val="0"/>
        <w:autoSpaceDE/>
        <w:spacing w:after="160" w:line="259" w:lineRule="auto"/>
        <w:jc w:val="left"/>
        <w:rPr>
          <w:rFonts w:eastAsia="Times New Roman"/>
          <w:b w:val="0"/>
          <w:i/>
          <w:color w:val="0070C0"/>
          <w:lang w:eastAsia="uk-UA" w:bidi="ar-SA"/>
        </w:rPr>
      </w:pPr>
      <w:r w:rsidRPr="00BA3ED0">
        <w:rPr>
          <w:rFonts w:eastAsia="Times New Roman"/>
          <w:b w:val="0"/>
          <w:i/>
          <w:color w:val="0070C0"/>
          <w:lang w:eastAsia="uk-UA" w:bidi="ar-SA"/>
        </w:rPr>
        <w:br w:type="page"/>
      </w:r>
    </w:p>
    <w:p w14:paraId="39106F51" w14:textId="009D3100" w:rsidR="00D853C7" w:rsidRPr="00BA3ED0" w:rsidRDefault="00D853C7" w:rsidP="00832058">
      <w:pPr>
        <w:tabs>
          <w:tab w:val="left" w:pos="720"/>
        </w:tabs>
        <w:suppressAutoHyphens w:val="0"/>
        <w:autoSpaceDN w:val="0"/>
        <w:adjustRightInd w:val="0"/>
        <w:jc w:val="both"/>
        <w:rPr>
          <w:rFonts w:eastAsia="Times New Roman"/>
          <w:b w:val="0"/>
          <w:i/>
          <w:color w:val="0070C0"/>
          <w:lang w:eastAsia="uk-UA" w:bidi="ar-SA"/>
        </w:rPr>
      </w:pPr>
    </w:p>
    <w:p w14:paraId="468B4AB8" w14:textId="67E41D57" w:rsidR="00D853C7" w:rsidRPr="00BA3ED0" w:rsidRDefault="00D853C7" w:rsidP="00832058">
      <w:pPr>
        <w:tabs>
          <w:tab w:val="left" w:pos="720"/>
        </w:tabs>
        <w:suppressAutoHyphens w:val="0"/>
        <w:autoSpaceDN w:val="0"/>
        <w:adjustRightInd w:val="0"/>
        <w:jc w:val="right"/>
        <w:rPr>
          <w:rFonts w:eastAsia="Times New Roman"/>
          <w:color w:val="0070C0"/>
          <w:lang w:eastAsia="uk-UA" w:bidi="ar-SA"/>
        </w:rPr>
      </w:pPr>
      <w:r w:rsidRPr="00BA3ED0">
        <w:rPr>
          <w:rFonts w:eastAsia="Times New Roman"/>
          <w:color w:val="0070C0"/>
          <w:lang w:eastAsia="uk-UA" w:bidi="ar-SA"/>
        </w:rPr>
        <w:t xml:space="preserve">Додаток № 1 до договору </w:t>
      </w:r>
      <w:r w:rsidRPr="00BA3ED0">
        <w:rPr>
          <w:rFonts w:eastAsia="Times New Roman"/>
          <w:bCs/>
          <w:color w:val="0070C0"/>
          <w:lang w:eastAsia="uk-UA" w:bidi="ar-SA"/>
        </w:rPr>
        <w:t xml:space="preserve">№ </w:t>
      </w:r>
      <w:r w:rsidR="005058C7" w:rsidRPr="00BA3ED0">
        <w:rPr>
          <w:rFonts w:eastAsia="Times New Roman"/>
          <w:bCs/>
          <w:color w:val="0070C0"/>
          <w:u w:val="single"/>
          <w:lang w:eastAsia="uk-UA" w:bidi="ar-SA"/>
        </w:rPr>
        <w:t>_______</w:t>
      </w:r>
      <w:r w:rsidRPr="00BA3ED0">
        <w:rPr>
          <w:rFonts w:eastAsia="Times New Roman"/>
          <w:color w:val="0070C0"/>
          <w:lang w:eastAsia="x-none" w:bidi="ar-SA"/>
        </w:rPr>
        <w:t xml:space="preserve"> від «___» __________ 2023</w:t>
      </w:r>
      <w:r w:rsidRPr="00BA3ED0">
        <w:rPr>
          <w:rFonts w:eastAsia="Times New Roman"/>
          <w:color w:val="0070C0"/>
          <w:lang w:eastAsia="uk-UA" w:bidi="ar-SA"/>
        </w:rPr>
        <w:t xml:space="preserve"> року</w:t>
      </w:r>
    </w:p>
    <w:p w14:paraId="35468087" w14:textId="6CBD806D" w:rsidR="00832058" w:rsidRPr="00BA3ED0" w:rsidRDefault="00832058" w:rsidP="00832058">
      <w:pPr>
        <w:tabs>
          <w:tab w:val="left" w:pos="720"/>
        </w:tabs>
        <w:suppressAutoHyphens w:val="0"/>
        <w:autoSpaceDN w:val="0"/>
        <w:adjustRightInd w:val="0"/>
        <w:jc w:val="right"/>
        <w:rPr>
          <w:rFonts w:eastAsia="Times New Roman"/>
          <w:b w:val="0"/>
          <w:iCs/>
          <w:color w:val="0070C0"/>
          <w:lang w:eastAsia="uk-UA" w:bidi="ar-SA"/>
        </w:rPr>
      </w:pPr>
    </w:p>
    <w:p w14:paraId="3CF4B714" w14:textId="0703A691" w:rsidR="00832058" w:rsidRPr="00BA3ED0" w:rsidRDefault="00832058" w:rsidP="00832058">
      <w:pPr>
        <w:tabs>
          <w:tab w:val="left" w:pos="720"/>
        </w:tabs>
        <w:suppressAutoHyphens w:val="0"/>
        <w:autoSpaceDN w:val="0"/>
        <w:adjustRightInd w:val="0"/>
        <w:jc w:val="both"/>
        <w:rPr>
          <w:rFonts w:eastAsia="Times New Roman"/>
          <w:b w:val="0"/>
          <w:iCs/>
          <w:color w:val="0070C0"/>
          <w:lang w:eastAsia="uk-UA" w:bidi="ar-SA"/>
        </w:rPr>
      </w:pPr>
      <w:r w:rsidRPr="00BA3ED0">
        <w:rPr>
          <w:rFonts w:eastAsia="SimSun"/>
          <w:b w:val="0"/>
          <w:i/>
          <w:color w:val="0070C0"/>
          <w:kern w:val="2"/>
          <w:lang w:eastAsia="zh-CN" w:bidi="ar-SA"/>
        </w:rPr>
        <w:t>буде виконаний, заповнений під час укладання договору з учасником-переможцем торгів в залежності від умов тендерної пропозиції учасника-переможця</w:t>
      </w:r>
    </w:p>
    <w:p w14:paraId="5C190C87" w14:textId="77777777" w:rsidR="00832058" w:rsidRPr="00BA3ED0" w:rsidRDefault="00832058" w:rsidP="00832058">
      <w:pPr>
        <w:tabs>
          <w:tab w:val="left" w:pos="720"/>
        </w:tabs>
        <w:suppressAutoHyphens w:val="0"/>
        <w:autoSpaceDN w:val="0"/>
        <w:adjustRightInd w:val="0"/>
        <w:jc w:val="right"/>
        <w:rPr>
          <w:rFonts w:eastAsia="Times New Roman"/>
          <w:b w:val="0"/>
          <w:iCs/>
          <w:color w:val="0070C0"/>
          <w:lang w:eastAsia="uk-UA" w:bidi="ar-SA"/>
        </w:rPr>
      </w:pPr>
    </w:p>
    <w:p w14:paraId="68BE5BF1" w14:textId="45F6D62A" w:rsidR="00D853C7" w:rsidRPr="00BA3ED0" w:rsidRDefault="00D853C7" w:rsidP="00832058">
      <w:pPr>
        <w:tabs>
          <w:tab w:val="left" w:pos="720"/>
        </w:tabs>
        <w:suppressAutoHyphens w:val="0"/>
        <w:autoSpaceDN w:val="0"/>
        <w:adjustRightInd w:val="0"/>
        <w:jc w:val="right"/>
        <w:rPr>
          <w:rFonts w:eastAsia="Times New Roman"/>
          <w:bCs/>
          <w:iCs/>
          <w:color w:val="0070C0"/>
          <w:lang w:eastAsia="uk-UA" w:bidi="ar-SA"/>
        </w:rPr>
      </w:pPr>
      <w:bookmarkStart w:id="19" w:name="_Hlk132291337"/>
      <w:r w:rsidRPr="00BA3ED0">
        <w:rPr>
          <w:rFonts w:eastAsia="Times New Roman"/>
          <w:bCs/>
          <w:iCs/>
          <w:color w:val="0070C0"/>
          <w:lang w:eastAsia="uk-UA" w:bidi="ar-SA"/>
        </w:rPr>
        <w:t xml:space="preserve">Додаток № 2 до договору № </w:t>
      </w:r>
      <w:r w:rsidR="005058C7" w:rsidRPr="00BA3ED0">
        <w:rPr>
          <w:rFonts w:eastAsia="Times New Roman"/>
          <w:bCs/>
          <w:iCs/>
          <w:color w:val="0070C0"/>
          <w:u w:val="single"/>
          <w:lang w:eastAsia="uk-UA" w:bidi="ar-SA"/>
        </w:rPr>
        <w:t>_____</w:t>
      </w:r>
      <w:r w:rsidRPr="00BA3ED0">
        <w:rPr>
          <w:rFonts w:eastAsia="Times New Roman"/>
          <w:bCs/>
          <w:iCs/>
          <w:color w:val="0070C0"/>
          <w:lang w:eastAsia="uk-UA" w:bidi="ar-SA"/>
        </w:rPr>
        <w:t xml:space="preserve"> від «___» __________ 2023 року</w:t>
      </w:r>
      <w:bookmarkEnd w:id="19"/>
    </w:p>
    <w:p w14:paraId="251F41A7" w14:textId="77777777" w:rsidR="00832058" w:rsidRPr="00BA3ED0" w:rsidRDefault="00832058" w:rsidP="00832058">
      <w:pPr>
        <w:widowControl/>
        <w:suppressAutoHyphens w:val="0"/>
        <w:autoSpaceDE/>
        <w:jc w:val="left"/>
        <w:rPr>
          <w:rFonts w:eastAsia="SimSun"/>
          <w:b w:val="0"/>
          <w:i/>
          <w:color w:val="0070C0"/>
          <w:kern w:val="2"/>
          <w:lang w:eastAsia="zh-CN" w:bidi="ar-SA"/>
        </w:rPr>
      </w:pPr>
    </w:p>
    <w:p w14:paraId="69DA2A5A" w14:textId="140B0D23" w:rsidR="005058C7" w:rsidRPr="00BA3ED0" w:rsidRDefault="00BA3ED0" w:rsidP="00832058">
      <w:pPr>
        <w:widowControl/>
        <w:suppressAutoHyphens w:val="0"/>
        <w:autoSpaceDE/>
        <w:jc w:val="both"/>
        <w:rPr>
          <w:rFonts w:eastAsia="Times New Roman"/>
          <w:bCs/>
          <w:iCs/>
          <w:color w:val="0070C0"/>
          <w:lang w:eastAsia="uk-UA" w:bidi="ar-SA"/>
        </w:rPr>
      </w:pPr>
      <w:r w:rsidRPr="00BA3ED0">
        <w:rPr>
          <w:rFonts w:eastAsia="SimSun"/>
          <w:b w:val="0"/>
          <w:i/>
          <w:color w:val="0070C0"/>
          <w:kern w:val="2"/>
          <w:lang w:eastAsia="zh-CN" w:bidi="ar-SA"/>
        </w:rPr>
        <w:t>буде виконаний, заповнений під час укладання договору з учасником-переможцем торгів в залежності від умов тендерної пропозиції учасника-переможця</w:t>
      </w:r>
    </w:p>
    <w:p w14:paraId="2CF34EB6" w14:textId="77777777" w:rsidR="00D853C7" w:rsidRPr="00BA3ED0" w:rsidRDefault="00D853C7" w:rsidP="00832058">
      <w:pPr>
        <w:tabs>
          <w:tab w:val="left" w:pos="720"/>
        </w:tabs>
        <w:suppressAutoHyphens w:val="0"/>
        <w:autoSpaceDN w:val="0"/>
        <w:adjustRightInd w:val="0"/>
        <w:jc w:val="right"/>
        <w:rPr>
          <w:rFonts w:eastAsia="Times New Roman"/>
          <w:bCs/>
          <w:iCs/>
          <w:color w:val="0070C0"/>
          <w:lang w:eastAsia="uk-UA" w:bidi="ar-SA"/>
        </w:rPr>
      </w:pPr>
    </w:p>
    <w:bookmarkEnd w:id="18"/>
    <w:p w14:paraId="62CD12EA" w14:textId="1020CE83" w:rsidR="00D853C7" w:rsidRPr="00BA3ED0" w:rsidRDefault="00D853C7" w:rsidP="00832058">
      <w:pPr>
        <w:suppressAutoHyphens w:val="0"/>
        <w:autoSpaceDN w:val="0"/>
        <w:adjustRightInd w:val="0"/>
        <w:jc w:val="right"/>
        <w:rPr>
          <w:rFonts w:eastAsia="Times New Roman"/>
          <w:bCs/>
          <w:color w:val="0070C0"/>
          <w:lang w:eastAsia="uk-UA" w:bidi="ar-SA"/>
        </w:rPr>
      </w:pPr>
      <w:r w:rsidRPr="00BA3ED0">
        <w:rPr>
          <w:rFonts w:eastAsia="Times New Roman"/>
          <w:bCs/>
          <w:iCs/>
          <w:color w:val="0070C0"/>
          <w:lang w:eastAsia="uk-UA" w:bidi="ar-SA"/>
        </w:rPr>
        <w:t xml:space="preserve">Додаток № 3 до договору № </w:t>
      </w:r>
      <w:r w:rsidR="00832058" w:rsidRPr="00BA3ED0">
        <w:rPr>
          <w:rFonts w:eastAsia="Times New Roman"/>
          <w:bCs/>
          <w:iCs/>
          <w:color w:val="0070C0"/>
          <w:u w:val="single"/>
          <w:lang w:eastAsia="uk-UA" w:bidi="ar-SA"/>
        </w:rPr>
        <w:t>_____</w:t>
      </w:r>
      <w:r w:rsidRPr="00BA3ED0">
        <w:rPr>
          <w:rFonts w:eastAsia="Times New Roman"/>
          <w:bCs/>
          <w:iCs/>
          <w:color w:val="0070C0"/>
          <w:u w:val="single"/>
          <w:lang w:eastAsia="uk-UA" w:bidi="ar-SA"/>
        </w:rPr>
        <w:t>.</w:t>
      </w:r>
      <w:r w:rsidRPr="00BA3ED0">
        <w:rPr>
          <w:rFonts w:eastAsia="Times New Roman"/>
          <w:bCs/>
          <w:iCs/>
          <w:color w:val="0070C0"/>
          <w:lang w:eastAsia="uk-UA" w:bidi="ar-SA"/>
        </w:rPr>
        <w:t xml:space="preserve"> від «___» __________ 2023 року</w:t>
      </w:r>
    </w:p>
    <w:p w14:paraId="705B967D" w14:textId="77777777" w:rsidR="00D853C7" w:rsidRPr="00BA3ED0" w:rsidRDefault="00D853C7" w:rsidP="00832058">
      <w:pPr>
        <w:rPr>
          <w:color w:val="0070C0"/>
          <w:lang w:eastAsia="uk-UA" w:bidi="ar-SA"/>
        </w:rPr>
      </w:pPr>
    </w:p>
    <w:p w14:paraId="04A92071" w14:textId="185BC7C2" w:rsidR="00D853C7" w:rsidRPr="00BA3ED0" w:rsidRDefault="00BA3ED0" w:rsidP="00832058">
      <w:pPr>
        <w:suppressAutoHyphens w:val="0"/>
        <w:autoSpaceDN w:val="0"/>
        <w:adjustRightInd w:val="0"/>
        <w:jc w:val="both"/>
        <w:rPr>
          <w:rFonts w:eastAsia="Times New Roman"/>
          <w:b w:val="0"/>
          <w:color w:val="0070C0"/>
          <w:lang w:eastAsia="uk-UA" w:bidi="ar-SA"/>
        </w:rPr>
      </w:pPr>
      <w:r w:rsidRPr="00BA3ED0">
        <w:rPr>
          <w:rFonts w:eastAsia="SimSun"/>
          <w:b w:val="0"/>
          <w:i/>
          <w:color w:val="0070C0"/>
          <w:kern w:val="2"/>
          <w:lang w:eastAsia="zh-CN" w:bidi="ar-SA"/>
        </w:rPr>
        <w:t>буде виконаний, заповнений під час укладання договору з учасником-переможцем торгів в залежності від умов тендерної пропозиції учасника-переможця</w:t>
      </w:r>
    </w:p>
    <w:p w14:paraId="7C85FE9F" w14:textId="3B861518" w:rsidR="00D853C7" w:rsidRPr="00BA3ED0" w:rsidRDefault="00D853C7" w:rsidP="0041677B">
      <w:pPr>
        <w:widowControl/>
        <w:tabs>
          <w:tab w:val="num" w:pos="-142"/>
        </w:tabs>
        <w:suppressAutoHyphens w:val="0"/>
        <w:autoSpaceDN w:val="0"/>
        <w:ind w:firstLine="709"/>
        <w:jc w:val="both"/>
        <w:rPr>
          <w:color w:val="0070C0"/>
          <w:lang w:eastAsia="ru-RU" w:bidi="ar-SA"/>
        </w:rPr>
      </w:pPr>
    </w:p>
    <w:p w14:paraId="7E1D0B0D" w14:textId="713B59B3" w:rsidR="00391DDD" w:rsidRPr="00BA3ED0" w:rsidRDefault="00391DDD" w:rsidP="00391DDD">
      <w:pPr>
        <w:suppressAutoHyphens w:val="0"/>
        <w:autoSpaceDN w:val="0"/>
        <w:adjustRightInd w:val="0"/>
        <w:jc w:val="right"/>
        <w:rPr>
          <w:rFonts w:eastAsia="Times New Roman"/>
          <w:bCs/>
          <w:color w:val="0070C0"/>
          <w:lang w:eastAsia="uk-UA" w:bidi="ar-SA"/>
        </w:rPr>
      </w:pPr>
      <w:r w:rsidRPr="00BA3ED0">
        <w:rPr>
          <w:rFonts w:eastAsia="Times New Roman"/>
          <w:bCs/>
          <w:iCs/>
          <w:color w:val="0070C0"/>
          <w:lang w:eastAsia="uk-UA" w:bidi="ar-SA"/>
        </w:rPr>
        <w:t xml:space="preserve">Додаток № 4 до договору № </w:t>
      </w:r>
      <w:r w:rsidRPr="00BA3ED0">
        <w:rPr>
          <w:rFonts w:eastAsia="Times New Roman"/>
          <w:bCs/>
          <w:iCs/>
          <w:color w:val="0070C0"/>
          <w:u w:val="single"/>
          <w:lang w:eastAsia="uk-UA" w:bidi="ar-SA"/>
        </w:rPr>
        <w:t>_____.</w:t>
      </w:r>
      <w:r w:rsidRPr="00BA3ED0">
        <w:rPr>
          <w:rFonts w:eastAsia="Times New Roman"/>
          <w:bCs/>
          <w:iCs/>
          <w:color w:val="0070C0"/>
          <w:lang w:eastAsia="uk-UA" w:bidi="ar-SA"/>
        </w:rPr>
        <w:t xml:space="preserve"> від «___» __________ 2023 року</w:t>
      </w:r>
    </w:p>
    <w:p w14:paraId="3B3DE124" w14:textId="77777777" w:rsidR="00391DDD" w:rsidRPr="00BA3ED0" w:rsidRDefault="00391DDD" w:rsidP="00391DDD">
      <w:pPr>
        <w:rPr>
          <w:color w:val="0070C0"/>
          <w:lang w:eastAsia="uk-UA" w:bidi="ar-SA"/>
        </w:rPr>
      </w:pPr>
    </w:p>
    <w:p w14:paraId="4FF2FFD0" w14:textId="00174918" w:rsidR="00391DDD" w:rsidRPr="00BA3ED0" w:rsidRDefault="00BA3ED0" w:rsidP="00391DDD">
      <w:pPr>
        <w:suppressAutoHyphens w:val="0"/>
        <w:autoSpaceDN w:val="0"/>
        <w:adjustRightInd w:val="0"/>
        <w:jc w:val="both"/>
        <w:rPr>
          <w:rFonts w:eastAsia="Times New Roman"/>
          <w:b w:val="0"/>
          <w:color w:val="0070C0"/>
          <w:lang w:eastAsia="uk-UA" w:bidi="ar-SA"/>
        </w:rPr>
      </w:pPr>
      <w:r w:rsidRPr="00BA3ED0">
        <w:rPr>
          <w:rFonts w:eastAsia="SimSun"/>
          <w:b w:val="0"/>
          <w:i/>
          <w:color w:val="0070C0"/>
          <w:kern w:val="2"/>
          <w:lang w:eastAsia="zh-CN" w:bidi="ar-SA"/>
        </w:rPr>
        <w:t>буде виконаний, заповнений під час укладання договору з учасником-переможцем торгів в залежності від умов тендерної пропозиції учасника-переможця</w:t>
      </w:r>
    </w:p>
    <w:p w14:paraId="21E412F6" w14:textId="77777777" w:rsidR="00D853C7" w:rsidRPr="00BA3ED0" w:rsidRDefault="00D853C7" w:rsidP="0041677B">
      <w:pPr>
        <w:widowControl/>
        <w:tabs>
          <w:tab w:val="num" w:pos="-142"/>
        </w:tabs>
        <w:suppressAutoHyphens w:val="0"/>
        <w:autoSpaceDN w:val="0"/>
        <w:ind w:firstLine="709"/>
        <w:jc w:val="both"/>
        <w:rPr>
          <w:color w:val="000000"/>
          <w:lang w:eastAsia="ru-RU" w:bidi="ar-SA"/>
        </w:rPr>
      </w:pPr>
    </w:p>
    <w:p w14:paraId="4967F532" w14:textId="795EFEDA" w:rsidR="001B579A" w:rsidRPr="00BA3ED0" w:rsidRDefault="001B579A">
      <w:pPr>
        <w:widowControl/>
        <w:suppressAutoHyphens w:val="0"/>
        <w:autoSpaceDE/>
        <w:spacing w:after="160" w:line="259" w:lineRule="auto"/>
        <w:jc w:val="left"/>
        <w:rPr>
          <w:color w:val="000000"/>
          <w:lang w:eastAsia="ru-RU" w:bidi="ar-SA"/>
        </w:rPr>
      </w:pPr>
      <w:r w:rsidRPr="00BA3ED0">
        <w:rPr>
          <w:color w:val="000000"/>
          <w:lang w:eastAsia="ru-RU" w:bidi="ar-SA"/>
        </w:rPr>
        <w:br w:type="page"/>
      </w:r>
    </w:p>
    <w:p w14:paraId="0FB9D977" w14:textId="77777777" w:rsidR="007D1B03" w:rsidRPr="00BA3ED0" w:rsidRDefault="007D1B03" w:rsidP="00441A18">
      <w:pPr>
        <w:jc w:val="right"/>
        <w:rPr>
          <w:color w:val="000000" w:themeColor="text1"/>
        </w:rPr>
      </w:pPr>
      <w:r w:rsidRPr="00BA3ED0">
        <w:rPr>
          <w:color w:val="000000" w:themeColor="text1"/>
        </w:rPr>
        <w:lastRenderedPageBreak/>
        <w:t>ДОДАТОК 4</w:t>
      </w:r>
    </w:p>
    <w:p w14:paraId="67D85144" w14:textId="77777777" w:rsidR="007D1B03" w:rsidRPr="00BA3ED0" w:rsidRDefault="007D1B03" w:rsidP="00441A18">
      <w:pPr>
        <w:jc w:val="right"/>
        <w:rPr>
          <w:color w:val="000000" w:themeColor="text1"/>
        </w:rPr>
      </w:pPr>
      <w:r w:rsidRPr="00BA3ED0">
        <w:rPr>
          <w:b w:val="0"/>
          <w:color w:val="000000" w:themeColor="text1"/>
        </w:rPr>
        <w:t>до тендерної документації</w:t>
      </w:r>
    </w:p>
    <w:p w14:paraId="70B28FE4" w14:textId="77777777" w:rsidR="007D1B03" w:rsidRPr="00BA3ED0"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BA3ED0">
        <w:rPr>
          <w:rFonts w:eastAsia="Verdana"/>
          <w:color w:val="000000" w:themeColor="text1"/>
        </w:rPr>
        <w:t>ПЕРЕЛІК ДОКУМЕНТІВ Д</w:t>
      </w:r>
      <w:r w:rsidRPr="00BA3ED0">
        <w:rPr>
          <w:rFonts w:eastAsia="Times New Roman"/>
          <w:bCs/>
          <w:color w:val="000000" w:themeColor="text1"/>
        </w:rPr>
        <w:t xml:space="preserve">ЛЯ </w:t>
      </w:r>
      <w:r w:rsidRPr="00BA3ED0">
        <w:rPr>
          <w:rFonts w:eastAsia="Times New Roman"/>
          <w:color w:val="000000" w:themeColor="text1"/>
        </w:rPr>
        <w:t>ПІДТВЕРДЖЕННЯ ВІДПОВІДНОСТІ КВАЛІФІКАЦІЙНИМ КРИТЕРІЯМ</w:t>
      </w:r>
    </w:p>
    <w:p w14:paraId="0D471724" w14:textId="77777777" w:rsidR="007D1B03" w:rsidRPr="00BA3ED0"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039555C5" w14:textId="77777777" w:rsidR="003B7539" w:rsidRPr="00BA3ED0" w:rsidRDefault="003B7539" w:rsidP="003B7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lang w:eastAsia="ru-RU" w:bidi="ar-SA"/>
        </w:rPr>
      </w:pPr>
      <w:r w:rsidRPr="00BA3ED0">
        <w:rPr>
          <w:rFonts w:eastAsia="Times New Roman"/>
          <w:bCs/>
          <w:color w:val="000000"/>
          <w:lang w:eastAsia="ru-RU" w:bidi="ar-SA"/>
        </w:rPr>
        <w:t xml:space="preserve">1. </w:t>
      </w:r>
      <w:r w:rsidRPr="00BA3ED0">
        <w:rPr>
          <w:rFonts w:eastAsia="Times New Roman"/>
          <w:color w:val="000000"/>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14:paraId="5A017863" w14:textId="77777777" w:rsidR="00044FA4" w:rsidRPr="00BA3ED0" w:rsidRDefault="00044FA4" w:rsidP="00044FA4">
      <w:pPr>
        <w:autoSpaceDN w:val="0"/>
        <w:adjustRightInd w:val="0"/>
        <w:jc w:val="both"/>
        <w:rPr>
          <w:b w:val="0"/>
          <w:color w:val="000000"/>
        </w:rPr>
      </w:pPr>
      <w:bookmarkStart w:id="20" w:name="o94"/>
      <w:bookmarkEnd w:id="20"/>
    </w:p>
    <w:p w14:paraId="0E23F516" w14:textId="77244701" w:rsidR="00044FA4" w:rsidRPr="00BA3ED0" w:rsidRDefault="00044FA4" w:rsidP="009B370A">
      <w:pPr>
        <w:widowControl/>
        <w:suppressAutoHyphens w:val="0"/>
        <w:autoSpaceDN w:val="0"/>
        <w:adjustRightInd w:val="0"/>
        <w:ind w:firstLine="284"/>
        <w:jc w:val="both"/>
        <w:rPr>
          <w:rFonts w:eastAsiaTheme="minorHAnsi"/>
          <w:b w:val="0"/>
          <w:lang w:bidi="ar-SA"/>
        </w:rPr>
      </w:pPr>
      <w:r w:rsidRPr="00BA3ED0">
        <w:rPr>
          <w:rFonts w:eastAsiaTheme="minorHAnsi"/>
          <w:b w:val="0"/>
          <w:lang w:bidi="ar-SA"/>
        </w:rPr>
        <w:t xml:space="preserve">1.1. Довідку, складену </w:t>
      </w:r>
      <w:r w:rsidR="00644CEB" w:rsidRPr="00BA3ED0">
        <w:rPr>
          <w:rFonts w:eastAsia="Calibri" w:cs="Calibri"/>
          <w:b w:val="0"/>
          <w:lang w:eastAsia="uk-UA" w:bidi="ar-SA"/>
        </w:rPr>
        <w:t>за формою, наведеною нижче</w:t>
      </w:r>
      <w:r w:rsidRPr="00BA3ED0">
        <w:rPr>
          <w:rFonts w:eastAsiaTheme="minorHAnsi"/>
          <w:b w:val="0"/>
          <w:lang w:bidi="ar-SA"/>
        </w:rPr>
        <w:t>, яка містить інформацію про наявність в учасника (на підставі права володіння, користування, або іншого правового статусу) обладнання, матеріально-технічної бази та технологій, необхідних для виконання договору про закупівлю,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(із змінами)</w:t>
      </w:r>
      <w:r w:rsidR="00644CEB" w:rsidRPr="00BA3ED0">
        <w:rPr>
          <w:rFonts w:eastAsiaTheme="minorHAnsi"/>
          <w:b w:val="0"/>
          <w:lang w:bidi="ar-SA"/>
        </w:rPr>
        <w:t>.</w:t>
      </w:r>
    </w:p>
    <w:p w14:paraId="30BE8ABB" w14:textId="7E07AB1D" w:rsidR="00044FA4" w:rsidRPr="00BA3ED0" w:rsidRDefault="00044FA4" w:rsidP="00044FA4">
      <w:pPr>
        <w:widowControl/>
        <w:suppressAutoHyphens w:val="0"/>
        <w:autoSpaceDN w:val="0"/>
        <w:adjustRightInd w:val="0"/>
        <w:jc w:val="both"/>
        <w:rPr>
          <w:rFonts w:eastAsiaTheme="minorHAnsi"/>
          <w:b w:val="0"/>
          <w:lang w:bidi="ar-SA"/>
        </w:rPr>
      </w:pPr>
    </w:p>
    <w:tbl>
      <w:tblPr>
        <w:tblStyle w:val="aa"/>
        <w:tblW w:w="0" w:type="auto"/>
        <w:tblLook w:val="04A0" w:firstRow="1" w:lastRow="0" w:firstColumn="1" w:lastColumn="0" w:noHBand="0" w:noVBand="1"/>
      </w:tblPr>
      <w:tblGrid>
        <w:gridCol w:w="499"/>
        <w:gridCol w:w="2236"/>
        <w:gridCol w:w="2112"/>
        <w:gridCol w:w="2879"/>
        <w:gridCol w:w="1902"/>
      </w:tblGrid>
      <w:tr w:rsidR="00644CEB" w:rsidRPr="00BA3ED0" w14:paraId="0DE4340B" w14:textId="77777777" w:rsidTr="00644CEB">
        <w:trPr>
          <w:trHeight w:val="703"/>
        </w:trPr>
        <w:tc>
          <w:tcPr>
            <w:tcW w:w="501" w:type="dxa"/>
            <w:vMerge w:val="restart"/>
          </w:tcPr>
          <w:p w14:paraId="36B8F4C0"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w:t>
            </w:r>
          </w:p>
          <w:p w14:paraId="70922DEF"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з/п</w:t>
            </w:r>
          </w:p>
        </w:tc>
        <w:tc>
          <w:tcPr>
            <w:tcW w:w="2297" w:type="dxa"/>
            <w:vMerge w:val="restart"/>
          </w:tcPr>
          <w:p w14:paraId="32F90EE7" w14:textId="3A10F9E9"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Назва, тип (або марка або модель) обладнання, матеріально-технічної бази та технологій</w:t>
            </w:r>
          </w:p>
        </w:tc>
        <w:tc>
          <w:tcPr>
            <w:tcW w:w="2171" w:type="dxa"/>
            <w:vMerge w:val="restart"/>
          </w:tcPr>
          <w:p w14:paraId="17BD8F1C"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Стан (справний, придатний, не справний, не придатний), кількість наявних одиниць</w:t>
            </w:r>
          </w:p>
        </w:tc>
        <w:tc>
          <w:tcPr>
            <w:tcW w:w="2945" w:type="dxa"/>
            <w:vMerge w:val="restart"/>
          </w:tcPr>
          <w:p w14:paraId="5E27DAD2"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Власне/орендоване, наймане (тощо), з зазначенням контактних даних орендодавця (телефон, електронна пошта, адреса тощо)</w:t>
            </w:r>
          </w:p>
        </w:tc>
        <w:tc>
          <w:tcPr>
            <w:tcW w:w="1940" w:type="dxa"/>
            <w:vMerge w:val="restart"/>
          </w:tcPr>
          <w:p w14:paraId="3A02863A" w14:textId="77777777" w:rsidR="00644CEB" w:rsidRPr="00BA3ED0" w:rsidRDefault="00644CEB" w:rsidP="00F53E5B">
            <w:pPr>
              <w:widowControl/>
              <w:suppressAutoHyphens w:val="0"/>
              <w:autoSpaceDE/>
              <w:rPr>
                <w:rFonts w:eastAsia="Times New Roman"/>
                <w:bCs/>
                <w:sz w:val="20"/>
                <w:szCs w:val="20"/>
                <w:lang w:val="ru-RU" w:bidi="ar-SA"/>
              </w:rPr>
            </w:pPr>
            <w:r w:rsidRPr="00BA3ED0">
              <w:rPr>
                <w:rFonts w:eastAsia="Times New Roman"/>
                <w:sz w:val="20"/>
                <w:szCs w:val="20"/>
                <w:lang w:bidi="ar-SA"/>
              </w:rPr>
              <w:t>Інформація про проведення повірки обладнання*</w:t>
            </w:r>
          </w:p>
        </w:tc>
      </w:tr>
      <w:tr w:rsidR="00644CEB" w:rsidRPr="00BA3ED0" w14:paraId="72221CF5" w14:textId="77777777" w:rsidTr="00644CEB">
        <w:trPr>
          <w:trHeight w:val="253"/>
        </w:trPr>
        <w:tc>
          <w:tcPr>
            <w:tcW w:w="501" w:type="dxa"/>
            <w:vMerge/>
          </w:tcPr>
          <w:p w14:paraId="06AD3CBA" w14:textId="77777777" w:rsidR="00644CEB" w:rsidRPr="00BA3ED0" w:rsidRDefault="00644CEB" w:rsidP="00F53E5B">
            <w:pPr>
              <w:widowControl/>
              <w:suppressAutoHyphens w:val="0"/>
              <w:autoSpaceDE/>
              <w:rPr>
                <w:rFonts w:eastAsia="Times New Roman"/>
                <w:bCs/>
                <w:sz w:val="20"/>
                <w:szCs w:val="20"/>
                <w:lang w:bidi="ar-SA"/>
              </w:rPr>
            </w:pPr>
          </w:p>
        </w:tc>
        <w:tc>
          <w:tcPr>
            <w:tcW w:w="2297" w:type="dxa"/>
            <w:vMerge/>
          </w:tcPr>
          <w:p w14:paraId="3EFF5DEC" w14:textId="77777777" w:rsidR="00644CEB" w:rsidRPr="00BA3ED0" w:rsidRDefault="00644CEB" w:rsidP="00F53E5B">
            <w:pPr>
              <w:widowControl/>
              <w:suppressAutoHyphens w:val="0"/>
              <w:autoSpaceDE/>
              <w:rPr>
                <w:rFonts w:eastAsia="Times New Roman"/>
                <w:bCs/>
                <w:sz w:val="20"/>
                <w:szCs w:val="20"/>
                <w:lang w:bidi="ar-SA"/>
              </w:rPr>
            </w:pPr>
          </w:p>
        </w:tc>
        <w:tc>
          <w:tcPr>
            <w:tcW w:w="2171" w:type="dxa"/>
            <w:vMerge/>
          </w:tcPr>
          <w:p w14:paraId="65C302F8" w14:textId="77777777" w:rsidR="00644CEB" w:rsidRPr="00BA3ED0" w:rsidRDefault="00644CEB" w:rsidP="00F53E5B">
            <w:pPr>
              <w:widowControl/>
              <w:suppressAutoHyphens w:val="0"/>
              <w:autoSpaceDE/>
              <w:rPr>
                <w:rFonts w:eastAsia="Times New Roman"/>
                <w:bCs/>
                <w:sz w:val="20"/>
                <w:szCs w:val="20"/>
                <w:lang w:bidi="ar-SA"/>
              </w:rPr>
            </w:pPr>
          </w:p>
        </w:tc>
        <w:tc>
          <w:tcPr>
            <w:tcW w:w="2945" w:type="dxa"/>
            <w:vMerge/>
          </w:tcPr>
          <w:p w14:paraId="0555D4F1" w14:textId="77777777" w:rsidR="00644CEB" w:rsidRPr="00BA3ED0" w:rsidRDefault="00644CEB" w:rsidP="00F53E5B">
            <w:pPr>
              <w:widowControl/>
              <w:suppressAutoHyphens w:val="0"/>
              <w:autoSpaceDE/>
              <w:rPr>
                <w:rFonts w:eastAsia="Times New Roman"/>
                <w:bCs/>
                <w:sz w:val="20"/>
                <w:szCs w:val="20"/>
                <w:lang w:bidi="ar-SA"/>
              </w:rPr>
            </w:pPr>
          </w:p>
        </w:tc>
        <w:tc>
          <w:tcPr>
            <w:tcW w:w="1940" w:type="dxa"/>
            <w:vMerge/>
          </w:tcPr>
          <w:p w14:paraId="48D6C3CB" w14:textId="77777777" w:rsidR="00644CEB" w:rsidRPr="00BA3ED0" w:rsidRDefault="00644CEB" w:rsidP="00F53E5B">
            <w:pPr>
              <w:widowControl/>
              <w:suppressAutoHyphens w:val="0"/>
              <w:autoSpaceDE/>
              <w:rPr>
                <w:rFonts w:eastAsia="Times New Roman"/>
                <w:bCs/>
                <w:sz w:val="20"/>
                <w:szCs w:val="20"/>
                <w:lang w:val="ru-RU" w:bidi="ar-SA"/>
              </w:rPr>
            </w:pPr>
          </w:p>
        </w:tc>
      </w:tr>
      <w:tr w:rsidR="00644CEB" w:rsidRPr="00BA3ED0" w14:paraId="58584B09" w14:textId="77777777" w:rsidTr="00644CEB">
        <w:tc>
          <w:tcPr>
            <w:tcW w:w="501" w:type="dxa"/>
          </w:tcPr>
          <w:p w14:paraId="21BDD785"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1</w:t>
            </w:r>
          </w:p>
        </w:tc>
        <w:tc>
          <w:tcPr>
            <w:tcW w:w="2297" w:type="dxa"/>
          </w:tcPr>
          <w:p w14:paraId="0B01CE2E"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2</w:t>
            </w:r>
          </w:p>
        </w:tc>
        <w:tc>
          <w:tcPr>
            <w:tcW w:w="2171" w:type="dxa"/>
          </w:tcPr>
          <w:p w14:paraId="5F4F6B6A"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3</w:t>
            </w:r>
          </w:p>
        </w:tc>
        <w:tc>
          <w:tcPr>
            <w:tcW w:w="2945" w:type="dxa"/>
          </w:tcPr>
          <w:p w14:paraId="04D89DE6" w14:textId="77777777" w:rsidR="00644CEB" w:rsidRPr="00BA3ED0" w:rsidRDefault="00644CEB" w:rsidP="00F53E5B">
            <w:pPr>
              <w:widowControl/>
              <w:suppressAutoHyphens w:val="0"/>
              <w:autoSpaceDE/>
              <w:rPr>
                <w:rFonts w:eastAsia="Times New Roman"/>
                <w:bCs/>
                <w:sz w:val="20"/>
                <w:szCs w:val="20"/>
                <w:lang w:bidi="ar-SA"/>
              </w:rPr>
            </w:pPr>
            <w:r w:rsidRPr="00BA3ED0">
              <w:rPr>
                <w:rFonts w:eastAsia="Times New Roman"/>
                <w:bCs/>
                <w:sz w:val="20"/>
                <w:szCs w:val="20"/>
                <w:lang w:bidi="ar-SA"/>
              </w:rPr>
              <w:t>4</w:t>
            </w:r>
          </w:p>
        </w:tc>
        <w:tc>
          <w:tcPr>
            <w:tcW w:w="1940" w:type="dxa"/>
          </w:tcPr>
          <w:p w14:paraId="052E329C" w14:textId="77777777" w:rsidR="00644CEB" w:rsidRPr="00BA3ED0" w:rsidRDefault="00644CEB" w:rsidP="00F53E5B">
            <w:pPr>
              <w:widowControl/>
              <w:suppressAutoHyphens w:val="0"/>
              <w:autoSpaceDE/>
              <w:rPr>
                <w:rFonts w:eastAsia="Times New Roman"/>
                <w:bCs/>
                <w:sz w:val="20"/>
                <w:szCs w:val="20"/>
                <w:lang w:val="ru-RU" w:bidi="ar-SA"/>
              </w:rPr>
            </w:pPr>
            <w:r w:rsidRPr="00BA3ED0">
              <w:rPr>
                <w:rFonts w:eastAsia="Times New Roman"/>
                <w:bCs/>
                <w:sz w:val="20"/>
                <w:szCs w:val="20"/>
                <w:lang w:val="ru-RU" w:bidi="ar-SA"/>
              </w:rPr>
              <w:t>5</w:t>
            </w:r>
          </w:p>
        </w:tc>
      </w:tr>
      <w:tr w:rsidR="00644CEB" w:rsidRPr="00BA3ED0" w14:paraId="429F1486" w14:textId="77777777" w:rsidTr="00644CEB">
        <w:tc>
          <w:tcPr>
            <w:tcW w:w="501" w:type="dxa"/>
          </w:tcPr>
          <w:p w14:paraId="4E43733B" w14:textId="77777777" w:rsidR="00644CEB" w:rsidRPr="00BA3ED0" w:rsidRDefault="00644CEB" w:rsidP="00F53E5B">
            <w:pPr>
              <w:widowControl/>
              <w:suppressAutoHyphens w:val="0"/>
              <w:autoSpaceDE/>
              <w:rPr>
                <w:rFonts w:eastAsia="Times New Roman"/>
                <w:bCs/>
                <w:sz w:val="20"/>
                <w:szCs w:val="20"/>
                <w:lang w:bidi="ar-SA"/>
              </w:rPr>
            </w:pPr>
          </w:p>
        </w:tc>
        <w:tc>
          <w:tcPr>
            <w:tcW w:w="2297" w:type="dxa"/>
          </w:tcPr>
          <w:p w14:paraId="0CA88BE8" w14:textId="77777777" w:rsidR="00644CEB" w:rsidRPr="00BA3ED0" w:rsidRDefault="00644CEB" w:rsidP="00F53E5B">
            <w:pPr>
              <w:widowControl/>
              <w:suppressAutoHyphens w:val="0"/>
              <w:autoSpaceDE/>
              <w:rPr>
                <w:rFonts w:eastAsia="Times New Roman"/>
                <w:bCs/>
                <w:sz w:val="20"/>
                <w:szCs w:val="20"/>
                <w:lang w:bidi="ar-SA"/>
              </w:rPr>
            </w:pPr>
          </w:p>
        </w:tc>
        <w:tc>
          <w:tcPr>
            <w:tcW w:w="2171" w:type="dxa"/>
          </w:tcPr>
          <w:p w14:paraId="390C0538" w14:textId="77777777" w:rsidR="00644CEB" w:rsidRPr="00BA3ED0" w:rsidRDefault="00644CEB" w:rsidP="00F53E5B">
            <w:pPr>
              <w:widowControl/>
              <w:suppressAutoHyphens w:val="0"/>
              <w:autoSpaceDE/>
              <w:jc w:val="left"/>
              <w:rPr>
                <w:rFonts w:eastAsia="Times New Roman"/>
                <w:bCs/>
                <w:sz w:val="20"/>
                <w:szCs w:val="20"/>
                <w:lang w:bidi="ar-SA"/>
              </w:rPr>
            </w:pPr>
          </w:p>
        </w:tc>
        <w:tc>
          <w:tcPr>
            <w:tcW w:w="2945" w:type="dxa"/>
          </w:tcPr>
          <w:p w14:paraId="1D310931" w14:textId="77777777" w:rsidR="00644CEB" w:rsidRPr="00BA3ED0" w:rsidRDefault="00644CEB" w:rsidP="00F53E5B">
            <w:pPr>
              <w:widowControl/>
              <w:suppressAutoHyphens w:val="0"/>
              <w:autoSpaceDE/>
              <w:rPr>
                <w:rFonts w:eastAsia="Times New Roman"/>
                <w:bCs/>
                <w:sz w:val="20"/>
                <w:szCs w:val="20"/>
                <w:lang w:bidi="ar-SA"/>
              </w:rPr>
            </w:pPr>
          </w:p>
        </w:tc>
        <w:tc>
          <w:tcPr>
            <w:tcW w:w="1940" w:type="dxa"/>
          </w:tcPr>
          <w:p w14:paraId="7D3A5A17" w14:textId="77777777" w:rsidR="00644CEB" w:rsidRPr="00BA3ED0" w:rsidRDefault="00644CEB" w:rsidP="00F53E5B">
            <w:pPr>
              <w:widowControl/>
              <w:suppressAutoHyphens w:val="0"/>
              <w:autoSpaceDE/>
              <w:rPr>
                <w:rFonts w:eastAsia="Times New Roman"/>
                <w:bCs/>
                <w:sz w:val="20"/>
                <w:szCs w:val="20"/>
                <w:lang w:val="ru-RU" w:bidi="ar-SA"/>
              </w:rPr>
            </w:pPr>
          </w:p>
        </w:tc>
      </w:tr>
    </w:tbl>
    <w:p w14:paraId="073C7DF6" w14:textId="4CE34734" w:rsidR="00644CEB" w:rsidRPr="00BA3ED0" w:rsidRDefault="00644CEB" w:rsidP="00044FA4">
      <w:pPr>
        <w:widowControl/>
        <w:suppressAutoHyphens w:val="0"/>
        <w:autoSpaceDN w:val="0"/>
        <w:adjustRightInd w:val="0"/>
        <w:jc w:val="both"/>
        <w:rPr>
          <w:rFonts w:eastAsiaTheme="minorHAnsi"/>
          <w:b w:val="0"/>
          <w:lang w:val="ru-RU" w:bidi="ar-SA"/>
        </w:rPr>
      </w:pPr>
      <w:r w:rsidRPr="00BA3ED0">
        <w:rPr>
          <w:rFonts w:eastAsia="Times New Roman"/>
          <w:b w:val="0"/>
          <w:lang w:eastAsia="uk-UA" w:bidi="ar-SA"/>
        </w:rPr>
        <w:t xml:space="preserve">* </w:t>
      </w:r>
      <w:r w:rsidR="009B370A" w:rsidRPr="00BA3ED0">
        <w:rPr>
          <w:rFonts w:eastAsia="Times New Roman"/>
          <w:b w:val="0"/>
          <w:i/>
          <w:sz w:val="20"/>
          <w:szCs w:val="20"/>
          <w:lang w:eastAsia="uk-UA" w:bidi="ar-SA"/>
        </w:rPr>
        <w:t>Усі геодезичні інструменти</w:t>
      </w:r>
      <w:r w:rsidRPr="00BA3ED0">
        <w:rPr>
          <w:rFonts w:eastAsia="Times New Roman"/>
          <w:b w:val="0"/>
          <w:i/>
          <w:sz w:val="20"/>
          <w:szCs w:val="20"/>
          <w:lang w:eastAsia="uk-UA" w:bidi="ar-SA"/>
        </w:rPr>
        <w:t xml:space="preserve">, які використовуватимуться під час виконання договору, </w:t>
      </w:r>
      <w:r w:rsidR="009B370A" w:rsidRPr="00BA3ED0">
        <w:rPr>
          <w:rFonts w:eastAsia="Times New Roman"/>
          <w:b w:val="0"/>
          <w:i/>
          <w:sz w:val="20"/>
          <w:szCs w:val="20"/>
          <w:lang w:eastAsia="uk-UA" w:bidi="ar-SA"/>
        </w:rPr>
        <w:t xml:space="preserve">повинні </w:t>
      </w:r>
      <w:r w:rsidRPr="00BA3ED0">
        <w:rPr>
          <w:rFonts w:eastAsia="Times New Roman"/>
          <w:b w:val="0"/>
          <w:i/>
          <w:sz w:val="20"/>
          <w:szCs w:val="20"/>
          <w:lang w:eastAsia="uk-UA" w:bidi="ar-SA"/>
        </w:rPr>
        <w:t>перебува</w:t>
      </w:r>
      <w:r w:rsidR="009B370A" w:rsidRPr="00BA3ED0">
        <w:rPr>
          <w:rFonts w:eastAsia="Times New Roman"/>
          <w:b w:val="0"/>
          <w:i/>
          <w:sz w:val="20"/>
          <w:szCs w:val="20"/>
          <w:lang w:eastAsia="uk-UA" w:bidi="ar-SA"/>
        </w:rPr>
        <w:t>ти</w:t>
      </w:r>
      <w:r w:rsidRPr="00BA3ED0">
        <w:rPr>
          <w:rFonts w:eastAsia="Times New Roman"/>
          <w:b w:val="0"/>
          <w:i/>
          <w:sz w:val="20"/>
          <w:szCs w:val="20"/>
          <w:lang w:eastAsia="uk-UA" w:bidi="ar-SA"/>
        </w:rPr>
        <w:t xml:space="preserve"> в справному стані і прой</w:t>
      </w:r>
      <w:r w:rsidR="009B370A" w:rsidRPr="00BA3ED0">
        <w:rPr>
          <w:rFonts w:eastAsia="Times New Roman"/>
          <w:b w:val="0"/>
          <w:i/>
          <w:sz w:val="20"/>
          <w:szCs w:val="20"/>
          <w:lang w:eastAsia="uk-UA" w:bidi="ar-SA"/>
        </w:rPr>
        <w:t>ти</w:t>
      </w:r>
      <w:r w:rsidRPr="00BA3ED0">
        <w:rPr>
          <w:rFonts w:eastAsia="Times New Roman"/>
          <w:b w:val="0"/>
          <w:i/>
          <w:sz w:val="20"/>
          <w:szCs w:val="20"/>
          <w:lang w:eastAsia="uk-UA" w:bidi="ar-SA"/>
        </w:rPr>
        <w:t xml:space="preserve"> періодичну повірку в порядку, встановленому </w:t>
      </w:r>
      <w:hyperlink r:id="rId8" w:tgtFrame="_blank" w:history="1">
        <w:r w:rsidRPr="00BA3ED0">
          <w:rPr>
            <w:rFonts w:eastAsia="Times New Roman" w:cs="Calibri"/>
            <w:b w:val="0"/>
            <w:i/>
            <w:sz w:val="20"/>
            <w:szCs w:val="20"/>
            <w:lang w:eastAsia="uk-UA" w:bidi="ar-SA"/>
          </w:rPr>
          <w:t xml:space="preserve">Законом України </w:t>
        </w:r>
        <w:r w:rsidRPr="00BA3ED0">
          <w:rPr>
            <w:rFonts w:eastAsia="Times New Roman"/>
            <w:b w:val="0"/>
            <w:i/>
            <w:sz w:val="20"/>
            <w:szCs w:val="20"/>
            <w:lang w:eastAsia="uk-UA" w:bidi="ar-SA"/>
          </w:rPr>
          <w:t>„</w:t>
        </w:r>
        <w:r w:rsidRPr="00BA3ED0">
          <w:rPr>
            <w:rFonts w:eastAsia="Times New Roman" w:cs="Calibri"/>
            <w:b w:val="0"/>
            <w:i/>
            <w:sz w:val="20"/>
            <w:szCs w:val="20"/>
            <w:lang w:eastAsia="uk-UA" w:bidi="ar-SA"/>
          </w:rPr>
          <w:t>Про метрологію та метрологічну діяльність</w:t>
        </w:r>
        <w:r w:rsidRPr="00BA3ED0">
          <w:rPr>
            <w:rFonts w:eastAsia="Times New Roman"/>
            <w:b w:val="0"/>
            <w:i/>
            <w:sz w:val="20"/>
            <w:szCs w:val="20"/>
            <w:lang w:eastAsia="uk-UA" w:bidi="ar-SA"/>
          </w:rPr>
          <w:t>”</w:t>
        </w:r>
      </w:hyperlink>
      <w:r w:rsidRPr="00BA3ED0">
        <w:rPr>
          <w:rFonts w:eastAsia="Times New Roman"/>
          <w:b w:val="0"/>
          <w:lang w:eastAsia="uk-UA" w:bidi="ar-SA"/>
        </w:rPr>
        <w:t>.</w:t>
      </w:r>
    </w:p>
    <w:p w14:paraId="32B77383" w14:textId="0E2FF7DC" w:rsidR="00044FA4" w:rsidRPr="00BA3ED0" w:rsidRDefault="00644CEB" w:rsidP="00644CEB">
      <w:pPr>
        <w:widowControl/>
        <w:suppressAutoHyphens w:val="0"/>
        <w:autoSpaceDE/>
        <w:jc w:val="both"/>
        <w:rPr>
          <w:rFonts w:eastAsia="Times New Roman"/>
          <w:u w:val="single"/>
          <w:lang w:eastAsia="uk-UA" w:bidi="ar-SA"/>
        </w:rPr>
      </w:pPr>
      <w:r w:rsidRPr="00BA3ED0">
        <w:rPr>
          <w:rFonts w:eastAsiaTheme="minorHAnsi"/>
          <w:b w:val="0"/>
          <w:lang w:bidi="ar-SA"/>
        </w:rPr>
        <w:t>При цьому, серед іншого у довідці повинна бути відображена в повному обсязі інформація про наявність</w:t>
      </w:r>
    </w:p>
    <w:p w14:paraId="42D739E3" w14:textId="17144867" w:rsidR="00044FA4" w:rsidRPr="00BA3ED0" w:rsidRDefault="00044FA4" w:rsidP="00644CEB">
      <w:pPr>
        <w:widowControl/>
        <w:suppressAutoHyphens w:val="0"/>
        <w:autoSpaceDE/>
        <w:jc w:val="both"/>
        <w:rPr>
          <w:rFonts w:eastAsia="Times New Roman"/>
          <w:b w:val="0"/>
          <w:lang w:eastAsia="uk-UA" w:bidi="ar-SA"/>
        </w:rPr>
      </w:pPr>
      <w:r w:rsidRPr="00BA3ED0">
        <w:rPr>
          <w:rFonts w:eastAsia="Times New Roman"/>
          <w:b w:val="0"/>
          <w:lang w:eastAsia="uk-UA" w:bidi="ar-SA"/>
        </w:rPr>
        <w:t>- наявність приміщення для забезпечення господарської діяльності (</w:t>
      </w:r>
      <w:bookmarkStart w:id="21" w:name="_Hlk142918298"/>
      <w:r w:rsidRPr="00BA3ED0">
        <w:rPr>
          <w:rFonts w:eastAsia="Times New Roman"/>
          <w:b w:val="0"/>
          <w:lang w:eastAsia="uk-UA" w:bidi="ar-SA"/>
        </w:rPr>
        <w:t>адміністративне</w:t>
      </w:r>
      <w:r w:rsidR="00644CEB" w:rsidRPr="00BA3ED0">
        <w:rPr>
          <w:rFonts w:eastAsia="Times New Roman"/>
          <w:b w:val="0"/>
          <w:lang w:eastAsia="uk-UA" w:bidi="ar-SA"/>
        </w:rPr>
        <w:t xml:space="preserve"> або </w:t>
      </w:r>
      <w:r w:rsidRPr="00BA3ED0">
        <w:rPr>
          <w:rFonts w:eastAsia="Times New Roman"/>
          <w:b w:val="0"/>
          <w:lang w:eastAsia="uk-UA" w:bidi="ar-SA"/>
        </w:rPr>
        <w:t>офісне або складське</w:t>
      </w:r>
      <w:bookmarkEnd w:id="21"/>
      <w:r w:rsidRPr="00BA3ED0">
        <w:rPr>
          <w:rFonts w:eastAsia="Times New Roman"/>
          <w:b w:val="0"/>
          <w:lang w:eastAsia="uk-UA" w:bidi="ar-SA"/>
        </w:rPr>
        <w:t>);</w:t>
      </w:r>
    </w:p>
    <w:p w14:paraId="55D49660" w14:textId="06D2130A" w:rsidR="00044FA4" w:rsidRPr="00BA3ED0" w:rsidRDefault="00044FA4" w:rsidP="00644CEB">
      <w:pPr>
        <w:widowControl/>
        <w:suppressAutoHyphens w:val="0"/>
        <w:autoSpaceDE/>
        <w:jc w:val="both"/>
        <w:rPr>
          <w:rFonts w:eastAsia="Times New Roman"/>
          <w:b w:val="0"/>
          <w:lang w:eastAsia="uk-UA" w:bidi="ar-SA"/>
        </w:rPr>
      </w:pPr>
      <w:bookmarkStart w:id="22" w:name="_heading=h.tyjcwt" w:colFirst="0" w:colLast="0"/>
      <w:bookmarkEnd w:id="22"/>
      <w:r w:rsidRPr="00BA3ED0">
        <w:rPr>
          <w:rFonts w:eastAsia="Times New Roman"/>
          <w:b w:val="0"/>
          <w:lang w:eastAsia="uk-UA" w:bidi="ar-SA"/>
        </w:rPr>
        <w:t>- наявність автомобільн</w:t>
      </w:r>
      <w:r w:rsidR="00644CEB" w:rsidRPr="00BA3ED0">
        <w:rPr>
          <w:rFonts w:eastAsia="Times New Roman"/>
          <w:b w:val="0"/>
          <w:lang w:eastAsia="uk-UA" w:bidi="ar-SA"/>
        </w:rPr>
        <w:t>ого</w:t>
      </w:r>
      <w:r w:rsidRPr="00BA3ED0">
        <w:rPr>
          <w:rFonts w:eastAsia="Times New Roman"/>
          <w:b w:val="0"/>
          <w:lang w:eastAsia="uk-UA" w:bidi="ar-SA"/>
        </w:rPr>
        <w:t xml:space="preserve"> транспортн</w:t>
      </w:r>
      <w:r w:rsidR="00644CEB" w:rsidRPr="00BA3ED0">
        <w:rPr>
          <w:rFonts w:eastAsia="Times New Roman"/>
          <w:b w:val="0"/>
          <w:lang w:eastAsia="uk-UA" w:bidi="ar-SA"/>
        </w:rPr>
        <w:t>ого</w:t>
      </w:r>
      <w:r w:rsidRPr="00BA3ED0">
        <w:rPr>
          <w:rFonts w:eastAsia="Times New Roman"/>
          <w:b w:val="0"/>
          <w:lang w:eastAsia="uk-UA" w:bidi="ar-SA"/>
        </w:rPr>
        <w:t xml:space="preserve"> засоб</w:t>
      </w:r>
      <w:r w:rsidR="00644CEB" w:rsidRPr="00BA3ED0">
        <w:rPr>
          <w:rFonts w:eastAsia="Times New Roman"/>
          <w:b w:val="0"/>
          <w:lang w:eastAsia="uk-UA" w:bidi="ar-SA"/>
        </w:rPr>
        <w:t>у</w:t>
      </w:r>
      <w:r w:rsidRPr="00BA3ED0">
        <w:rPr>
          <w:rFonts w:eastAsia="Times New Roman"/>
          <w:b w:val="0"/>
          <w:lang w:eastAsia="uk-UA" w:bidi="ar-SA"/>
        </w:rPr>
        <w:t xml:space="preserve"> (не менше </w:t>
      </w:r>
      <w:r w:rsidR="00644CEB" w:rsidRPr="00BA3ED0">
        <w:rPr>
          <w:rFonts w:eastAsia="Times New Roman"/>
          <w:b w:val="0"/>
          <w:lang w:eastAsia="uk-UA" w:bidi="ar-SA"/>
        </w:rPr>
        <w:t>1-ї одиниці</w:t>
      </w:r>
      <w:r w:rsidRPr="00BA3ED0">
        <w:rPr>
          <w:rFonts w:eastAsia="Times New Roman"/>
          <w:b w:val="0"/>
          <w:lang w:eastAsia="uk-UA" w:bidi="ar-SA"/>
        </w:rPr>
        <w:t>);</w:t>
      </w:r>
    </w:p>
    <w:p w14:paraId="5799C3B4" w14:textId="490D142F" w:rsidR="00044FA4" w:rsidRPr="00BA3ED0" w:rsidRDefault="00044FA4" w:rsidP="00644CEB">
      <w:pPr>
        <w:widowControl/>
        <w:tabs>
          <w:tab w:val="left" w:pos="7167"/>
        </w:tabs>
        <w:suppressAutoHyphens w:val="0"/>
        <w:autoSpaceDE/>
        <w:jc w:val="both"/>
        <w:rPr>
          <w:rFonts w:eastAsia="Times New Roman"/>
          <w:b w:val="0"/>
          <w:lang w:eastAsia="uk-UA" w:bidi="ar-SA"/>
        </w:rPr>
      </w:pPr>
      <w:r w:rsidRPr="00BA3ED0">
        <w:rPr>
          <w:rFonts w:eastAsia="Times New Roman"/>
          <w:b w:val="0"/>
          <w:lang w:eastAsia="uk-UA" w:bidi="ar-SA"/>
        </w:rPr>
        <w:t xml:space="preserve">- наявність </w:t>
      </w:r>
      <w:r w:rsidR="00644CEB" w:rsidRPr="00BA3ED0">
        <w:rPr>
          <w:rFonts w:eastAsiaTheme="minorHAnsi"/>
          <w:b w:val="0"/>
          <w:lang w:val="ru-RU" w:bidi="ar-SA"/>
        </w:rPr>
        <w:t>GPS</w:t>
      </w:r>
      <w:r w:rsidR="00644CEB" w:rsidRPr="00BA3ED0">
        <w:rPr>
          <w:rFonts w:eastAsiaTheme="minorHAnsi"/>
          <w:b w:val="0"/>
          <w:lang w:bidi="ar-SA"/>
        </w:rPr>
        <w:t xml:space="preserve">-приймача </w:t>
      </w:r>
      <w:r w:rsidRPr="00BA3ED0">
        <w:rPr>
          <w:rFonts w:eastAsia="Times New Roman"/>
          <w:b w:val="0"/>
          <w:lang w:eastAsia="uk-UA" w:bidi="ar-SA"/>
        </w:rPr>
        <w:t xml:space="preserve">(не менше </w:t>
      </w:r>
      <w:r w:rsidR="00644CEB" w:rsidRPr="00BA3ED0">
        <w:rPr>
          <w:rFonts w:eastAsia="Times New Roman"/>
          <w:b w:val="0"/>
          <w:lang w:eastAsia="uk-UA" w:bidi="ar-SA"/>
        </w:rPr>
        <w:t>1-ї одиниці</w:t>
      </w:r>
      <w:r w:rsidRPr="00BA3ED0">
        <w:rPr>
          <w:rFonts w:eastAsia="Times New Roman"/>
          <w:b w:val="0"/>
          <w:lang w:eastAsia="uk-UA" w:bidi="ar-SA"/>
        </w:rPr>
        <w:t>);</w:t>
      </w:r>
    </w:p>
    <w:p w14:paraId="40F5C0A2" w14:textId="4361E75B" w:rsidR="00044FA4" w:rsidRPr="00BA3ED0" w:rsidRDefault="00044FA4" w:rsidP="00644CEB">
      <w:pPr>
        <w:widowControl/>
        <w:suppressAutoHyphens w:val="0"/>
        <w:autoSpaceDE/>
        <w:jc w:val="both"/>
        <w:rPr>
          <w:rFonts w:eastAsia="Times New Roman"/>
          <w:b w:val="0"/>
          <w:lang w:eastAsia="uk-UA" w:bidi="ar-SA"/>
        </w:rPr>
      </w:pPr>
      <w:r w:rsidRPr="00BA3ED0">
        <w:rPr>
          <w:rFonts w:eastAsia="Times New Roman"/>
          <w:b w:val="0"/>
          <w:lang w:eastAsia="uk-UA" w:bidi="ar-SA"/>
        </w:rPr>
        <w:t xml:space="preserve">- наявність геодезичного обладнання (тахеометр електронний (не менше </w:t>
      </w:r>
      <w:r w:rsidR="00644CEB" w:rsidRPr="00BA3ED0">
        <w:rPr>
          <w:rFonts w:eastAsia="Times New Roman"/>
          <w:b w:val="0"/>
          <w:lang w:eastAsia="uk-UA" w:bidi="ar-SA"/>
        </w:rPr>
        <w:t>1-ї одиниці</w:t>
      </w:r>
      <w:r w:rsidRPr="00BA3ED0">
        <w:rPr>
          <w:rFonts w:eastAsia="Times New Roman"/>
          <w:b w:val="0"/>
          <w:lang w:eastAsia="uk-UA" w:bidi="ar-SA"/>
        </w:rPr>
        <w:t>));</w:t>
      </w:r>
    </w:p>
    <w:p w14:paraId="2EEBE470" w14:textId="2F28BDFB" w:rsidR="00044FA4" w:rsidRPr="00BA3ED0" w:rsidRDefault="00044FA4" w:rsidP="00644CEB">
      <w:pPr>
        <w:widowControl/>
        <w:suppressAutoHyphens w:val="0"/>
        <w:autoSpaceDE/>
        <w:jc w:val="both"/>
        <w:rPr>
          <w:rFonts w:eastAsia="Times New Roman"/>
          <w:b w:val="0"/>
          <w:lang w:eastAsia="uk-UA" w:bidi="ar-SA"/>
        </w:rPr>
      </w:pPr>
      <w:r w:rsidRPr="00BA3ED0">
        <w:rPr>
          <w:rFonts w:eastAsia="Times New Roman"/>
          <w:b w:val="0"/>
          <w:lang w:eastAsia="uk-UA" w:bidi="ar-SA"/>
        </w:rPr>
        <w:t xml:space="preserve">- наявність персонального комп’ютера або ноутбука (не менше </w:t>
      </w:r>
      <w:r w:rsidR="00644CEB" w:rsidRPr="00BA3ED0">
        <w:rPr>
          <w:rFonts w:eastAsia="Times New Roman"/>
          <w:b w:val="0"/>
          <w:lang w:eastAsia="uk-UA" w:bidi="ar-SA"/>
        </w:rPr>
        <w:t>1-ї одиниці</w:t>
      </w:r>
      <w:r w:rsidRPr="00BA3ED0">
        <w:rPr>
          <w:rFonts w:eastAsia="Times New Roman"/>
          <w:b w:val="0"/>
          <w:lang w:eastAsia="uk-UA" w:bidi="ar-SA"/>
        </w:rPr>
        <w:t>);</w:t>
      </w:r>
    </w:p>
    <w:p w14:paraId="2AA77182" w14:textId="14538DE0" w:rsidR="00044FA4" w:rsidRPr="00BA3ED0" w:rsidRDefault="00044FA4" w:rsidP="00644CEB">
      <w:pPr>
        <w:widowControl/>
        <w:suppressAutoHyphens w:val="0"/>
        <w:autoSpaceDE/>
        <w:jc w:val="both"/>
        <w:rPr>
          <w:rFonts w:eastAsia="Times New Roman"/>
          <w:b w:val="0"/>
          <w:lang w:eastAsia="uk-UA" w:bidi="ar-SA"/>
        </w:rPr>
      </w:pPr>
      <w:r w:rsidRPr="00BA3ED0">
        <w:rPr>
          <w:rFonts w:eastAsia="Times New Roman"/>
          <w:b w:val="0"/>
          <w:lang w:eastAsia="uk-UA" w:bidi="ar-SA"/>
        </w:rPr>
        <w:t xml:space="preserve">- наявність копіювально-розмножувальної техніки в тому числі </w:t>
      </w:r>
      <w:r w:rsidR="00644CEB" w:rsidRPr="00BA3ED0">
        <w:rPr>
          <w:rFonts w:eastAsia="Times New Roman"/>
          <w:b w:val="0"/>
          <w:lang w:eastAsia="uk-UA" w:bidi="ar-SA"/>
        </w:rPr>
        <w:t>принтер (не менше 1-ї одиниці), сканер</w:t>
      </w:r>
      <w:r w:rsidRPr="00BA3ED0">
        <w:rPr>
          <w:rFonts w:eastAsia="Times New Roman"/>
          <w:b w:val="0"/>
          <w:lang w:eastAsia="uk-UA" w:bidi="ar-SA"/>
        </w:rPr>
        <w:t xml:space="preserve"> (не менше </w:t>
      </w:r>
      <w:r w:rsidR="00644CEB" w:rsidRPr="00BA3ED0">
        <w:rPr>
          <w:rFonts w:eastAsia="Times New Roman"/>
          <w:b w:val="0"/>
          <w:lang w:eastAsia="uk-UA" w:bidi="ar-SA"/>
        </w:rPr>
        <w:t>1-ї одиниці</w:t>
      </w:r>
      <w:r w:rsidRPr="00BA3ED0">
        <w:rPr>
          <w:rFonts w:eastAsia="Times New Roman"/>
          <w:b w:val="0"/>
          <w:lang w:eastAsia="uk-UA" w:bidi="ar-SA"/>
        </w:rPr>
        <w:t xml:space="preserve">); </w:t>
      </w:r>
    </w:p>
    <w:p w14:paraId="3ECC7224" w14:textId="03A8AB15" w:rsidR="00044FA4" w:rsidRPr="00BA3ED0" w:rsidRDefault="00044FA4" w:rsidP="00644CEB">
      <w:pPr>
        <w:widowControl/>
        <w:suppressAutoHyphens w:val="0"/>
        <w:autoSpaceDE/>
        <w:ind w:firstLine="284"/>
        <w:jc w:val="both"/>
        <w:rPr>
          <w:rFonts w:eastAsia="Calibri" w:cs="Calibri"/>
          <w:b w:val="0"/>
          <w:lang w:eastAsia="uk-UA" w:bidi="ar-SA"/>
        </w:rPr>
      </w:pPr>
    </w:p>
    <w:p w14:paraId="78B7F31E" w14:textId="1289C695" w:rsidR="009B370A" w:rsidRPr="00BA3ED0" w:rsidRDefault="009B370A" w:rsidP="00644CEB">
      <w:pPr>
        <w:widowControl/>
        <w:suppressAutoHyphens w:val="0"/>
        <w:autoSpaceDE/>
        <w:ind w:firstLine="284"/>
        <w:jc w:val="both"/>
        <w:rPr>
          <w:rFonts w:eastAsia="Calibri" w:cs="Calibri"/>
          <w:b w:val="0"/>
          <w:lang w:eastAsia="uk-UA" w:bidi="ar-SA"/>
        </w:rPr>
      </w:pPr>
      <w:r w:rsidRPr="00BA3ED0">
        <w:rPr>
          <w:rFonts w:eastAsiaTheme="minorHAnsi"/>
          <w:b w:val="0"/>
          <w:lang w:bidi="ar-SA"/>
        </w:rPr>
        <w:t>1.2. Скановану копію з оригіналу або копії документів, які підтверджують проведення останньої повірки відповідно до Закону України «Про метрологію та метрологічну діяльність» геодезичних інструментів, вказаних у довідці, згідно підпункту 1.1 п.1 Додатку 4 до тендерної документації.</w:t>
      </w:r>
    </w:p>
    <w:p w14:paraId="6E4CC761" w14:textId="77777777" w:rsidR="009B370A" w:rsidRPr="00BA3ED0" w:rsidRDefault="009B370A" w:rsidP="00644CEB">
      <w:pPr>
        <w:widowControl/>
        <w:suppressAutoHyphens w:val="0"/>
        <w:autoSpaceDE/>
        <w:ind w:firstLine="284"/>
        <w:jc w:val="both"/>
        <w:rPr>
          <w:rFonts w:eastAsia="Calibri" w:cs="Calibri"/>
          <w:b w:val="0"/>
          <w:lang w:eastAsia="uk-UA" w:bidi="ar-SA"/>
        </w:rPr>
      </w:pPr>
    </w:p>
    <w:p w14:paraId="4443A373" w14:textId="1464FEB7" w:rsidR="00044FA4" w:rsidRPr="00BA3ED0" w:rsidRDefault="009B370A" w:rsidP="00644CEB">
      <w:pPr>
        <w:widowControl/>
        <w:suppressAutoHyphens w:val="0"/>
        <w:autoSpaceDE/>
        <w:ind w:firstLine="284"/>
        <w:jc w:val="both"/>
        <w:rPr>
          <w:rFonts w:eastAsia="Calibri" w:cs="Calibri"/>
          <w:b w:val="0"/>
          <w:bCs/>
          <w:lang w:eastAsia="uk-UA" w:bidi="ar-SA"/>
        </w:rPr>
      </w:pPr>
      <w:r w:rsidRPr="00BA3ED0">
        <w:rPr>
          <w:rFonts w:eastAsiaTheme="minorHAnsi"/>
          <w:b w:val="0"/>
          <w:lang w:bidi="ar-SA"/>
        </w:rPr>
        <w:t xml:space="preserve">1.3. </w:t>
      </w:r>
      <w:r w:rsidR="00044FA4" w:rsidRPr="00BA3ED0">
        <w:rPr>
          <w:rFonts w:eastAsia="Calibri" w:cs="Calibri"/>
          <w:b w:val="0"/>
          <w:lang w:eastAsia="uk-UA" w:bidi="ar-SA"/>
        </w:rPr>
        <w:t xml:space="preserve">Для підтвердження інформації про наявність обладнання, матеріально-технічної бази та технологій учасник повинен надати </w:t>
      </w:r>
      <w:r w:rsidR="00044FA4" w:rsidRPr="00BA3ED0">
        <w:rPr>
          <w:rFonts w:eastAsia="Calibri" w:cs="Calibri"/>
          <w:b w:val="0"/>
          <w:bCs/>
          <w:lang w:eastAsia="uk-UA" w:bidi="ar-SA"/>
        </w:rPr>
        <w:t xml:space="preserve">скан-копії </w:t>
      </w:r>
      <w:r w:rsidRPr="00BA3ED0">
        <w:rPr>
          <w:rFonts w:eastAsiaTheme="minorHAnsi"/>
          <w:b w:val="0"/>
          <w:lang w:bidi="ar-SA"/>
        </w:rPr>
        <w:t>з оригіналу або копії документів</w:t>
      </w:r>
      <w:r w:rsidR="00044FA4" w:rsidRPr="00BA3ED0">
        <w:rPr>
          <w:rFonts w:eastAsia="Calibri" w:cs="Calibri"/>
          <w:b w:val="0"/>
          <w:bCs/>
          <w:lang w:eastAsia="uk-UA" w:bidi="ar-SA"/>
        </w:rPr>
        <w:t xml:space="preserve">, що підтверджують наявність в учасника права власності або права користування на кожну одиницю </w:t>
      </w:r>
      <w:r w:rsidR="00044FA4" w:rsidRPr="00BA3ED0">
        <w:rPr>
          <w:rFonts w:eastAsia="Calibri" w:cs="Calibri"/>
          <w:b w:val="0"/>
          <w:lang w:eastAsia="uk-UA" w:bidi="ar-SA"/>
        </w:rPr>
        <w:t>обладнання, матеріально-технічної бази та технологій</w:t>
      </w:r>
      <w:r w:rsidR="00044FA4" w:rsidRPr="00BA3ED0">
        <w:rPr>
          <w:rFonts w:eastAsia="Calibri" w:cs="Calibri"/>
          <w:b w:val="0"/>
          <w:bCs/>
          <w:lang w:eastAsia="uk-UA" w:bidi="ar-SA"/>
        </w:rPr>
        <w:t>, які підтверджують законність володіння, а саме:</w:t>
      </w:r>
    </w:p>
    <w:p w14:paraId="71E23A7B" w14:textId="36873987" w:rsidR="00044FA4" w:rsidRPr="00BA3ED0" w:rsidRDefault="00044FA4" w:rsidP="00644CEB">
      <w:pPr>
        <w:widowControl/>
        <w:suppressAutoHyphens w:val="0"/>
        <w:autoSpaceDE/>
        <w:ind w:firstLine="284"/>
        <w:jc w:val="both"/>
        <w:rPr>
          <w:rFonts w:eastAsia="Calibri" w:cs="Calibri"/>
          <w:b w:val="0"/>
          <w:u w:val="single"/>
          <w:lang w:eastAsia="uk-UA" w:bidi="ar-SA"/>
        </w:rPr>
      </w:pPr>
      <w:r w:rsidRPr="00BA3ED0">
        <w:rPr>
          <w:rFonts w:eastAsia="Calibri" w:cs="Calibri"/>
          <w:b w:val="0"/>
          <w:bCs/>
          <w:u w:val="single"/>
          <w:lang w:eastAsia="uk-UA" w:bidi="ar-SA"/>
        </w:rPr>
        <w:t xml:space="preserve">на підтвердження наявності приміщення </w:t>
      </w:r>
      <w:r w:rsidRPr="00BA3ED0">
        <w:rPr>
          <w:rFonts w:eastAsia="Calibri" w:cs="Calibri"/>
          <w:b w:val="0"/>
          <w:u w:val="single"/>
          <w:lang w:eastAsia="uk-UA" w:bidi="ar-SA"/>
        </w:rPr>
        <w:t>для забезпечення господарської діяльності (адміністративне</w:t>
      </w:r>
      <w:r w:rsidR="009B370A" w:rsidRPr="00BA3ED0">
        <w:rPr>
          <w:rFonts w:eastAsia="Calibri" w:cs="Calibri"/>
          <w:b w:val="0"/>
          <w:u w:val="single"/>
          <w:lang w:eastAsia="uk-UA" w:bidi="ar-SA"/>
        </w:rPr>
        <w:t xml:space="preserve"> або</w:t>
      </w:r>
      <w:r w:rsidRPr="00BA3ED0">
        <w:rPr>
          <w:rFonts w:eastAsia="Calibri" w:cs="Calibri"/>
          <w:b w:val="0"/>
          <w:u w:val="single"/>
          <w:lang w:eastAsia="uk-UA" w:bidi="ar-SA"/>
        </w:rPr>
        <w:t xml:space="preserve"> офісне або складське) надаються:</w:t>
      </w:r>
    </w:p>
    <w:p w14:paraId="0EEA7A5F" w14:textId="08079BD5"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документ</w:t>
      </w:r>
      <w:r w:rsidR="00E03F6E" w:rsidRPr="00BA3ED0">
        <w:rPr>
          <w:rFonts w:eastAsia="Calibri"/>
          <w:b w:val="0"/>
          <w:bCs/>
          <w:lang w:eastAsia="uk-UA" w:bidi="ar-SA"/>
        </w:rPr>
        <w:t>и</w:t>
      </w:r>
      <w:r w:rsidRPr="00BA3ED0">
        <w:rPr>
          <w:rFonts w:eastAsia="Calibri"/>
          <w:b w:val="0"/>
          <w:bCs/>
          <w:lang w:eastAsia="uk-UA" w:bidi="ar-SA"/>
        </w:rPr>
        <w:t>, що підтверджують право власності (свідоцтво про право власності або витяг з Державного реєстру речових прав на нерухоме майно або свідоцтво про право на спадщину або інший документ, виданий уповноваженим органом про право власності); АБО</w:t>
      </w:r>
    </w:p>
    <w:p w14:paraId="54654163" w14:textId="77777777"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lastRenderedPageBreak/>
        <w:t>договір оренди/суборенди приміщення для забезпечення господарської діяльності (адміністративне, офісне або складське) (</w:t>
      </w:r>
      <w:r w:rsidRPr="00BA3ED0">
        <w:rPr>
          <w:rFonts w:eastAsia="Calibri"/>
          <w:b w:val="0"/>
          <w:bCs/>
          <w:i/>
          <w:lang w:eastAsia="uk-UA" w:bidi="ar-SA"/>
        </w:rPr>
        <w:t>договір</w:t>
      </w:r>
      <w:r w:rsidRPr="00BA3ED0">
        <w:rPr>
          <w:rFonts w:eastAsia="Calibri"/>
          <w:b w:val="0"/>
          <w:bCs/>
          <w:i/>
          <w:lang w:val="ru-RU" w:eastAsia="uk-UA" w:bidi="ar-SA"/>
        </w:rPr>
        <w:t xml:space="preserve"> повинен </w:t>
      </w:r>
      <w:r w:rsidRPr="00BA3ED0">
        <w:rPr>
          <w:rFonts w:eastAsia="Calibri"/>
          <w:b w:val="0"/>
          <w:bCs/>
          <w:i/>
          <w:lang w:eastAsia="uk-UA" w:bidi="ar-SA"/>
        </w:rPr>
        <w:t>бути чинним, не менше аніж строк надання послуг, визначений цією документацією</w:t>
      </w:r>
      <w:r w:rsidRPr="00BA3ED0">
        <w:rPr>
          <w:rFonts w:eastAsia="Calibri"/>
          <w:b w:val="0"/>
          <w:bCs/>
          <w:lang w:eastAsia="uk-UA" w:bidi="ar-SA"/>
        </w:rPr>
        <w:t>);</w:t>
      </w:r>
    </w:p>
    <w:p w14:paraId="31B2F72F" w14:textId="77777777" w:rsidR="00E03F6E" w:rsidRPr="00BA3ED0" w:rsidRDefault="00E03F6E" w:rsidP="00644CEB">
      <w:pPr>
        <w:widowControl/>
        <w:suppressAutoHyphens w:val="0"/>
        <w:autoSpaceDE/>
        <w:ind w:firstLine="284"/>
        <w:jc w:val="both"/>
        <w:rPr>
          <w:rFonts w:eastAsia="Calibri" w:cs="Calibri"/>
          <w:b w:val="0"/>
          <w:bCs/>
          <w:u w:val="single"/>
          <w:lang w:eastAsia="uk-UA" w:bidi="ar-SA"/>
        </w:rPr>
      </w:pPr>
    </w:p>
    <w:p w14:paraId="4B8A599E" w14:textId="490075C6" w:rsidR="00044FA4" w:rsidRPr="00BA3ED0" w:rsidRDefault="00044FA4" w:rsidP="00644CEB">
      <w:pPr>
        <w:widowControl/>
        <w:suppressAutoHyphens w:val="0"/>
        <w:autoSpaceDE/>
        <w:ind w:firstLine="284"/>
        <w:jc w:val="both"/>
        <w:rPr>
          <w:rFonts w:eastAsia="Calibri" w:cs="Calibri"/>
          <w:b w:val="0"/>
          <w:u w:val="single"/>
          <w:lang w:eastAsia="uk-UA" w:bidi="ar-SA"/>
        </w:rPr>
      </w:pPr>
      <w:r w:rsidRPr="00BA3ED0">
        <w:rPr>
          <w:rFonts w:eastAsia="Calibri" w:cs="Calibri"/>
          <w:b w:val="0"/>
          <w:bCs/>
          <w:u w:val="single"/>
          <w:lang w:eastAsia="uk-UA" w:bidi="ar-SA"/>
        </w:rPr>
        <w:t>на підтвердження наявності</w:t>
      </w:r>
      <w:r w:rsidRPr="00BA3ED0">
        <w:rPr>
          <w:rFonts w:eastAsia="Calibri" w:cs="Calibri"/>
          <w:b w:val="0"/>
          <w:u w:val="single"/>
          <w:lang w:eastAsia="uk-UA" w:bidi="ar-SA"/>
        </w:rPr>
        <w:t xml:space="preserve"> автомобільн</w:t>
      </w:r>
      <w:r w:rsidR="009B370A" w:rsidRPr="00BA3ED0">
        <w:rPr>
          <w:rFonts w:eastAsia="Calibri" w:cs="Calibri"/>
          <w:b w:val="0"/>
          <w:u w:val="single"/>
          <w:lang w:eastAsia="uk-UA" w:bidi="ar-SA"/>
        </w:rPr>
        <w:t>ого</w:t>
      </w:r>
      <w:r w:rsidRPr="00BA3ED0">
        <w:rPr>
          <w:rFonts w:eastAsia="Calibri" w:cs="Calibri"/>
          <w:b w:val="0"/>
          <w:u w:val="single"/>
          <w:lang w:eastAsia="uk-UA" w:bidi="ar-SA"/>
        </w:rPr>
        <w:t xml:space="preserve"> транспортн</w:t>
      </w:r>
      <w:r w:rsidR="009B370A" w:rsidRPr="00BA3ED0">
        <w:rPr>
          <w:rFonts w:eastAsia="Calibri" w:cs="Calibri"/>
          <w:b w:val="0"/>
          <w:u w:val="single"/>
          <w:lang w:eastAsia="uk-UA" w:bidi="ar-SA"/>
        </w:rPr>
        <w:t>ого</w:t>
      </w:r>
      <w:r w:rsidRPr="00BA3ED0">
        <w:rPr>
          <w:rFonts w:eastAsia="Calibri" w:cs="Calibri"/>
          <w:b w:val="0"/>
          <w:u w:val="single"/>
          <w:lang w:eastAsia="uk-UA" w:bidi="ar-SA"/>
        </w:rPr>
        <w:t xml:space="preserve"> засоб</w:t>
      </w:r>
      <w:r w:rsidR="009B370A" w:rsidRPr="00BA3ED0">
        <w:rPr>
          <w:rFonts w:eastAsia="Calibri" w:cs="Calibri"/>
          <w:b w:val="0"/>
          <w:u w:val="single"/>
          <w:lang w:eastAsia="uk-UA" w:bidi="ar-SA"/>
        </w:rPr>
        <w:t>у</w:t>
      </w:r>
      <w:r w:rsidRPr="00BA3ED0">
        <w:rPr>
          <w:rFonts w:eastAsia="Calibri" w:cs="Calibri"/>
          <w:b w:val="0"/>
          <w:u w:val="single"/>
          <w:lang w:eastAsia="uk-UA" w:bidi="ar-SA"/>
        </w:rPr>
        <w:t>,</w:t>
      </w:r>
      <w:r w:rsidRPr="00BA3ED0">
        <w:rPr>
          <w:rFonts w:eastAsia="Times New Roman" w:cs="Calibri"/>
          <w:b w:val="0"/>
          <w:color w:val="000000" w:themeColor="text1"/>
          <w:u w:val="single"/>
          <w:lang w:eastAsia="uk-UA" w:bidi="ar-SA"/>
        </w:rPr>
        <w:t xml:space="preserve"> </w:t>
      </w:r>
      <w:r w:rsidRPr="00BA3ED0">
        <w:rPr>
          <w:rFonts w:eastAsia="Calibri" w:cs="Calibri"/>
          <w:b w:val="0"/>
          <w:u w:val="single"/>
          <w:lang w:eastAsia="uk-UA" w:bidi="ar-SA"/>
        </w:rPr>
        <w:t>надаються:</w:t>
      </w:r>
    </w:p>
    <w:p w14:paraId="159CD665" w14:textId="3C014985"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 xml:space="preserve">свідоцтво про реєстрацію транспортного засобу (у разі використання для </w:t>
      </w:r>
      <w:r w:rsidR="009B370A" w:rsidRPr="00BA3ED0">
        <w:rPr>
          <w:rFonts w:eastAsia="Calibri"/>
          <w:b w:val="0"/>
          <w:bCs/>
          <w:lang w:eastAsia="uk-UA" w:bidi="ar-SA"/>
        </w:rPr>
        <w:t>надання послуг</w:t>
      </w:r>
      <w:r w:rsidRPr="00BA3ED0">
        <w:rPr>
          <w:rFonts w:eastAsia="Calibri"/>
          <w:b w:val="0"/>
          <w:bCs/>
          <w:lang w:eastAsia="uk-UA" w:bidi="ar-SA"/>
        </w:rPr>
        <w:t xml:space="preserve"> власного автотранспорту); АБО</w:t>
      </w:r>
    </w:p>
    <w:p w14:paraId="3CD9ABEC" w14:textId="79B9E6E6"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договір оренди*</w:t>
      </w:r>
      <w:r w:rsidR="005818E4" w:rsidRPr="00BA3ED0">
        <w:rPr>
          <w:rFonts w:eastAsia="Calibri"/>
          <w:b w:val="0"/>
          <w:bCs/>
          <w:lang w:eastAsia="uk-UA" w:bidi="ar-SA"/>
        </w:rPr>
        <w:t>*</w:t>
      </w:r>
      <w:r w:rsidRPr="00BA3ED0">
        <w:rPr>
          <w:rFonts w:eastAsia="Calibri"/>
          <w:b w:val="0"/>
          <w:bCs/>
          <w:lang w:eastAsia="uk-UA" w:bidi="ar-SA"/>
        </w:rPr>
        <w:t>/суборенди*</w:t>
      </w:r>
      <w:r w:rsidR="005818E4" w:rsidRPr="00BA3ED0">
        <w:rPr>
          <w:rFonts w:eastAsia="Calibri"/>
          <w:b w:val="0"/>
          <w:bCs/>
          <w:lang w:eastAsia="uk-UA" w:bidi="ar-SA"/>
        </w:rPr>
        <w:t>*</w:t>
      </w:r>
      <w:r w:rsidRPr="00BA3ED0">
        <w:rPr>
          <w:rFonts w:eastAsia="Calibri"/>
          <w:b w:val="0"/>
          <w:bCs/>
          <w:lang w:eastAsia="uk-UA" w:bidi="ar-SA"/>
        </w:rPr>
        <w:t xml:space="preserve"> транспортного засобу та свідоцтво про реєстрацію транспортного засобу (у разі використання для </w:t>
      </w:r>
      <w:r w:rsidR="00E03F6E" w:rsidRPr="00BA3ED0">
        <w:rPr>
          <w:rFonts w:eastAsia="Calibri"/>
          <w:b w:val="0"/>
          <w:bCs/>
          <w:lang w:eastAsia="uk-UA" w:bidi="ar-SA"/>
        </w:rPr>
        <w:t>надання послуг</w:t>
      </w:r>
      <w:r w:rsidRPr="00BA3ED0">
        <w:rPr>
          <w:rFonts w:eastAsia="Calibri"/>
          <w:b w:val="0"/>
          <w:bCs/>
          <w:lang w:eastAsia="uk-UA" w:bidi="ar-SA"/>
        </w:rPr>
        <w:t xml:space="preserve"> орендованого автотранспорту); АБО</w:t>
      </w:r>
    </w:p>
    <w:p w14:paraId="05A53E4D" w14:textId="4B7DB7B1"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 xml:space="preserve">договір лізингу транспортного засобу та свідоцтво про реєстрацію взятого у лізинг транспортного засобу (у разі використання для </w:t>
      </w:r>
      <w:r w:rsidR="00E03F6E" w:rsidRPr="00BA3ED0">
        <w:rPr>
          <w:rFonts w:eastAsia="Calibri"/>
          <w:b w:val="0"/>
          <w:bCs/>
          <w:lang w:eastAsia="uk-UA" w:bidi="ar-SA"/>
        </w:rPr>
        <w:t>надання послуг</w:t>
      </w:r>
      <w:r w:rsidRPr="00BA3ED0">
        <w:rPr>
          <w:rFonts w:eastAsia="Calibri"/>
          <w:b w:val="0"/>
          <w:bCs/>
          <w:lang w:eastAsia="uk-UA" w:bidi="ar-SA"/>
        </w:rPr>
        <w:t>, які є предметом закупівлі транспортного засобу, який перебуває у лізингу); АБО</w:t>
      </w:r>
    </w:p>
    <w:p w14:paraId="2F53C0FA" w14:textId="6BDC0C0B" w:rsidR="00044FA4" w:rsidRPr="00BA3ED0" w:rsidRDefault="00044FA4" w:rsidP="00644CEB">
      <w:pPr>
        <w:widowControl/>
        <w:numPr>
          <w:ilvl w:val="0"/>
          <w:numId w:val="30"/>
        </w:numPr>
        <w:suppressAutoHyphens w:val="0"/>
        <w:autoSpaceDE/>
        <w:ind w:left="0" w:firstLine="284"/>
        <w:contextualSpacing/>
        <w:jc w:val="both"/>
        <w:rPr>
          <w:rFonts w:eastAsia="Calibri"/>
          <w:b w:val="0"/>
          <w:bCs/>
          <w:lang w:eastAsia="uk-UA" w:bidi="ar-SA"/>
        </w:rPr>
      </w:pPr>
      <w:r w:rsidRPr="00BA3ED0">
        <w:rPr>
          <w:rFonts w:eastAsia="Calibri"/>
          <w:b w:val="0"/>
          <w:bCs/>
          <w:lang w:eastAsia="uk-UA" w:bidi="ar-SA"/>
        </w:rPr>
        <w:t>договір про надання послуг*</w:t>
      </w:r>
      <w:r w:rsidR="005818E4" w:rsidRPr="00BA3ED0">
        <w:rPr>
          <w:rFonts w:eastAsia="Calibri"/>
          <w:b w:val="0"/>
          <w:bCs/>
          <w:lang w:eastAsia="uk-UA" w:bidi="ar-SA"/>
        </w:rPr>
        <w:t>*</w:t>
      </w:r>
      <w:r w:rsidRPr="00BA3ED0">
        <w:rPr>
          <w:rFonts w:eastAsia="Calibri"/>
          <w:b w:val="0"/>
          <w:bCs/>
          <w:lang w:eastAsia="uk-UA" w:bidi="ar-SA"/>
        </w:rPr>
        <w:t>, відповідно до якого залучається транспортний засіб та свідоцтво про реєстрацію залученого транспортного засобу (у разі залучення автотранспорту або машини на підставі договору про надання послуг);</w:t>
      </w:r>
    </w:p>
    <w:p w14:paraId="309E42C7" w14:textId="73C6FC5A" w:rsidR="00044FA4" w:rsidRPr="00BA3ED0" w:rsidRDefault="00044FA4" w:rsidP="00644CEB">
      <w:pPr>
        <w:widowControl/>
        <w:suppressAutoHyphens w:val="0"/>
        <w:autoSpaceDE/>
        <w:ind w:firstLine="284"/>
        <w:jc w:val="both"/>
        <w:rPr>
          <w:rFonts w:eastAsia="Calibri" w:cs="Calibri"/>
          <w:b w:val="0"/>
          <w:bCs/>
          <w:i/>
          <w:iCs/>
          <w:lang w:eastAsia="uk-UA" w:bidi="ar-SA"/>
        </w:rPr>
      </w:pPr>
      <w:r w:rsidRPr="00BA3ED0">
        <w:rPr>
          <w:rFonts w:eastAsia="Calibri" w:cs="Calibri"/>
          <w:b w:val="0"/>
          <w:bCs/>
          <w:i/>
          <w:iCs/>
          <w:lang w:eastAsia="uk-UA" w:bidi="ar-SA"/>
        </w:rPr>
        <w:t>*</w:t>
      </w:r>
      <w:r w:rsidR="005818E4" w:rsidRPr="00BA3ED0">
        <w:rPr>
          <w:rFonts w:eastAsia="Calibri" w:cs="Calibri"/>
          <w:b w:val="0"/>
          <w:bCs/>
          <w:i/>
          <w:iCs/>
          <w:lang w:eastAsia="uk-UA" w:bidi="ar-SA"/>
        </w:rPr>
        <w:t>*</w:t>
      </w:r>
      <w:r w:rsidRPr="00BA3ED0">
        <w:rPr>
          <w:rFonts w:eastAsia="Calibri" w:cs="Calibri"/>
          <w:b w:val="0"/>
          <w:bCs/>
          <w:i/>
          <w:iCs/>
          <w:lang w:eastAsia="uk-UA" w:bidi="ar-SA"/>
        </w:rPr>
        <w:t xml:space="preserve"> договір повинен бути чинним, не менше </w:t>
      </w:r>
      <w:bookmarkStart w:id="23" w:name="_Hlk143241510"/>
      <w:r w:rsidRPr="00BA3ED0">
        <w:rPr>
          <w:rFonts w:eastAsia="Calibri" w:cs="Calibri"/>
          <w:b w:val="0"/>
          <w:bCs/>
          <w:i/>
          <w:iCs/>
          <w:lang w:eastAsia="uk-UA" w:bidi="ar-SA"/>
        </w:rPr>
        <w:t>аніж строк надання послуг, визначений цією документацією</w:t>
      </w:r>
      <w:bookmarkEnd w:id="23"/>
      <w:r w:rsidRPr="00BA3ED0">
        <w:rPr>
          <w:rFonts w:eastAsia="Calibri" w:cs="Calibri"/>
          <w:b w:val="0"/>
          <w:bCs/>
          <w:i/>
          <w:iCs/>
          <w:lang w:eastAsia="uk-UA" w:bidi="ar-SA"/>
        </w:rPr>
        <w:t>.</w:t>
      </w:r>
    </w:p>
    <w:p w14:paraId="4E541B46" w14:textId="77777777" w:rsidR="00E03F6E" w:rsidRPr="00BA3ED0" w:rsidRDefault="00E03F6E" w:rsidP="00644CEB">
      <w:pPr>
        <w:widowControl/>
        <w:suppressAutoHyphens w:val="0"/>
        <w:autoSpaceDE/>
        <w:ind w:firstLine="284"/>
        <w:jc w:val="both"/>
        <w:rPr>
          <w:rFonts w:eastAsia="Calibri" w:cs="Calibri"/>
          <w:b w:val="0"/>
          <w:bCs/>
          <w:lang w:eastAsia="uk-UA" w:bidi="ar-SA"/>
        </w:rPr>
      </w:pPr>
    </w:p>
    <w:p w14:paraId="0C7E6169" w14:textId="5BC57AA9" w:rsidR="00044FA4" w:rsidRPr="00BA3ED0" w:rsidRDefault="00044FA4" w:rsidP="00644CEB">
      <w:pPr>
        <w:widowControl/>
        <w:suppressAutoHyphens w:val="0"/>
        <w:autoSpaceDE/>
        <w:ind w:firstLine="284"/>
        <w:jc w:val="both"/>
        <w:rPr>
          <w:rFonts w:eastAsia="Calibri" w:cs="Calibri"/>
          <w:b w:val="0"/>
          <w:bCs/>
          <w:u w:val="single"/>
          <w:lang w:eastAsia="uk-UA" w:bidi="ar-SA"/>
        </w:rPr>
      </w:pPr>
      <w:r w:rsidRPr="00BA3ED0">
        <w:rPr>
          <w:rFonts w:eastAsia="Calibri" w:cs="Calibri"/>
          <w:b w:val="0"/>
          <w:bCs/>
          <w:u w:val="single"/>
          <w:lang w:eastAsia="uk-UA" w:bidi="ar-SA"/>
        </w:rPr>
        <w:t>на підтвердження наявності іншого обладнання, матеріально-технічної бази та технологій</w:t>
      </w:r>
      <w:r w:rsidRPr="00BA3ED0">
        <w:rPr>
          <w:rFonts w:eastAsia="Calibri" w:cs="Calibri"/>
          <w:b w:val="0"/>
          <w:bCs/>
          <w:lang w:eastAsia="uk-UA" w:bidi="ar-SA"/>
        </w:rPr>
        <w:t xml:space="preserve"> договори купівлі-продажу АБО договори оренди, позички, користування тощо (договір повинен бути чинним, не менше аніж строк надання послуг, визначений цією документацією), </w:t>
      </w:r>
      <w:r w:rsidR="00E03F6E" w:rsidRPr="00BA3ED0">
        <w:rPr>
          <w:rFonts w:eastAsia="Calibri" w:cs="Calibri"/>
          <w:b w:val="0"/>
          <w:bCs/>
          <w:lang w:eastAsia="uk-UA" w:bidi="ar-SA"/>
        </w:rPr>
        <w:t xml:space="preserve">АБО </w:t>
      </w:r>
      <w:r w:rsidRPr="00BA3ED0">
        <w:rPr>
          <w:rFonts w:eastAsia="Calibri" w:cs="Calibri"/>
          <w:b w:val="0"/>
          <w:bCs/>
          <w:lang w:eastAsia="uk-UA" w:bidi="ar-SA"/>
        </w:rPr>
        <w:t xml:space="preserve">документи, що засвідчують факт отримання учасником кожної одиниці </w:t>
      </w:r>
      <w:r w:rsidRPr="00BA3ED0">
        <w:rPr>
          <w:rFonts w:eastAsia="Times New Roman"/>
          <w:b w:val="0"/>
          <w:color w:val="000000"/>
          <w:lang w:eastAsia="uk-UA" w:bidi="ar-SA"/>
        </w:rPr>
        <w:t>обладнання, матеріально-технічної бази та технологій</w:t>
      </w:r>
      <w:r w:rsidRPr="00BA3ED0">
        <w:rPr>
          <w:rFonts w:eastAsia="Calibri" w:cs="Calibri"/>
          <w:b w:val="0"/>
          <w:bCs/>
          <w:lang w:eastAsia="uk-UA" w:bidi="ar-SA"/>
        </w:rPr>
        <w:t xml:space="preserve"> (акти приймання-передачі, накладні</w:t>
      </w:r>
      <w:r w:rsidR="00E03F6E" w:rsidRPr="00BA3ED0">
        <w:rPr>
          <w:rFonts w:eastAsia="Calibri" w:cs="Calibri"/>
          <w:b w:val="0"/>
          <w:bCs/>
          <w:lang w:eastAsia="uk-UA" w:bidi="ar-SA"/>
        </w:rPr>
        <w:t xml:space="preserve">, </w:t>
      </w:r>
      <w:r w:rsidR="00E03F6E" w:rsidRPr="00BA3ED0">
        <w:rPr>
          <w:rFonts w:eastAsiaTheme="minorHAnsi"/>
          <w:b w:val="0"/>
          <w:lang w:bidi="ar-SA"/>
        </w:rPr>
        <w:t>інвентаризаційна відомість, оборотно-сальдова відомість складена відповідно до вимог бухгалтерського обліку,</w:t>
      </w:r>
      <w:r w:rsidRPr="00BA3ED0">
        <w:rPr>
          <w:rFonts w:eastAsia="Calibri" w:cs="Calibri"/>
          <w:b w:val="0"/>
          <w:bCs/>
          <w:lang w:eastAsia="uk-UA" w:bidi="ar-SA"/>
        </w:rPr>
        <w:t xml:space="preserve"> тощо)</w:t>
      </w:r>
      <w:r w:rsidRPr="00BA3ED0">
        <w:rPr>
          <w:rFonts w:eastAsia="Times New Roman"/>
          <w:b w:val="0"/>
          <w:color w:val="000000"/>
          <w:lang w:eastAsia="uk-UA" w:bidi="ar-SA"/>
        </w:rPr>
        <w:t>.</w:t>
      </w:r>
      <w:r w:rsidRPr="00BA3ED0">
        <w:rPr>
          <w:rFonts w:eastAsia="Calibri" w:cs="Calibri"/>
          <w:b w:val="0"/>
          <w:bCs/>
          <w:lang w:eastAsia="uk-UA" w:bidi="ar-SA"/>
        </w:rPr>
        <w:t xml:space="preserve"> </w:t>
      </w:r>
    </w:p>
    <w:p w14:paraId="4257ED6D" w14:textId="77777777" w:rsidR="00644CEB" w:rsidRPr="00BA3ED0" w:rsidRDefault="00644CEB" w:rsidP="00644CEB">
      <w:pPr>
        <w:widowControl/>
        <w:suppressAutoHyphens w:val="0"/>
        <w:autoSpaceDN w:val="0"/>
        <w:adjustRightInd w:val="0"/>
        <w:jc w:val="both"/>
        <w:rPr>
          <w:rFonts w:eastAsiaTheme="minorHAnsi"/>
          <w:b w:val="0"/>
          <w:lang w:bidi="ar-SA"/>
        </w:rPr>
      </w:pPr>
    </w:p>
    <w:p w14:paraId="57F59263" w14:textId="6AB57010" w:rsidR="00044FA4" w:rsidRPr="00BA3ED0" w:rsidRDefault="00044FA4" w:rsidP="00644CEB">
      <w:pPr>
        <w:widowControl/>
        <w:suppressAutoHyphens w:val="0"/>
        <w:autoSpaceDN w:val="0"/>
        <w:adjustRightInd w:val="0"/>
        <w:jc w:val="both"/>
        <w:rPr>
          <w:rFonts w:eastAsiaTheme="minorHAnsi"/>
          <w:b w:val="0"/>
          <w:lang w:bidi="ar-SA"/>
        </w:rPr>
      </w:pPr>
      <w:r w:rsidRPr="00BA3ED0">
        <w:rPr>
          <w:rFonts w:eastAsiaTheme="minorHAnsi"/>
          <w:b w:val="0"/>
          <w:lang w:bidi="ar-SA"/>
        </w:rPr>
        <w:t xml:space="preserve">1.4. Довідку, складену </w:t>
      </w:r>
      <w:r w:rsidR="00644CEB" w:rsidRPr="00BA3ED0">
        <w:rPr>
          <w:rFonts w:eastAsiaTheme="minorHAnsi"/>
          <w:b w:val="0"/>
          <w:lang w:bidi="ar-SA"/>
        </w:rPr>
        <w:t>в довільній формі</w:t>
      </w:r>
      <w:r w:rsidRPr="00BA3ED0">
        <w:rPr>
          <w:rFonts w:eastAsiaTheme="minorHAnsi"/>
          <w:b w:val="0"/>
          <w:lang w:bidi="ar-SA"/>
        </w:rPr>
        <w:t>, яка містить</w:t>
      </w:r>
      <w:r w:rsidR="00644CEB" w:rsidRPr="00BA3ED0">
        <w:rPr>
          <w:rFonts w:eastAsiaTheme="minorHAnsi"/>
          <w:b w:val="0"/>
          <w:lang w:bidi="ar-SA"/>
        </w:rPr>
        <w:t xml:space="preserve"> </w:t>
      </w:r>
      <w:r w:rsidRPr="00BA3ED0">
        <w:rPr>
          <w:rFonts w:eastAsiaTheme="minorHAnsi"/>
          <w:b w:val="0"/>
          <w:lang w:bidi="ar-SA"/>
        </w:rPr>
        <w:t>інформацію про наявність в учасника (на підставі права володіння,</w:t>
      </w:r>
      <w:r w:rsidR="00644CEB" w:rsidRPr="00BA3ED0">
        <w:rPr>
          <w:rFonts w:eastAsiaTheme="minorHAnsi"/>
          <w:b w:val="0"/>
          <w:lang w:bidi="ar-SA"/>
        </w:rPr>
        <w:t xml:space="preserve"> </w:t>
      </w:r>
      <w:r w:rsidRPr="00BA3ED0">
        <w:rPr>
          <w:rFonts w:eastAsiaTheme="minorHAnsi"/>
          <w:b w:val="0"/>
          <w:lang w:bidi="ar-SA"/>
        </w:rPr>
        <w:t>користування, або іншого правового стату</w:t>
      </w:r>
      <w:r w:rsidR="00644CEB" w:rsidRPr="00BA3ED0">
        <w:rPr>
          <w:rFonts w:eastAsiaTheme="minorHAnsi"/>
          <w:b w:val="0"/>
          <w:lang w:bidi="ar-SA"/>
        </w:rPr>
        <w:t>с</w:t>
      </w:r>
      <w:r w:rsidRPr="00BA3ED0">
        <w:rPr>
          <w:rFonts w:eastAsiaTheme="minorHAnsi"/>
          <w:b w:val="0"/>
          <w:lang w:bidi="ar-SA"/>
        </w:rPr>
        <w:t>у) ліцензійного</w:t>
      </w:r>
      <w:r w:rsidR="00644CEB" w:rsidRPr="00BA3ED0">
        <w:rPr>
          <w:rFonts w:eastAsiaTheme="minorHAnsi"/>
          <w:b w:val="0"/>
          <w:lang w:bidi="ar-SA"/>
        </w:rPr>
        <w:t xml:space="preserve"> </w:t>
      </w:r>
      <w:r w:rsidRPr="00BA3ED0">
        <w:rPr>
          <w:rFonts w:eastAsiaTheme="minorHAnsi"/>
          <w:b w:val="0"/>
          <w:lang w:bidi="ar-SA"/>
        </w:rPr>
        <w:t>програмного забезпечення, необхідного для виконання договору про</w:t>
      </w:r>
      <w:r w:rsidR="00644CEB" w:rsidRPr="00BA3ED0">
        <w:rPr>
          <w:rFonts w:eastAsiaTheme="minorHAnsi"/>
          <w:b w:val="0"/>
          <w:lang w:bidi="ar-SA"/>
        </w:rPr>
        <w:t xml:space="preserve"> </w:t>
      </w:r>
      <w:r w:rsidRPr="00BA3ED0">
        <w:rPr>
          <w:rFonts w:eastAsiaTheme="minorHAnsi"/>
          <w:b w:val="0"/>
          <w:lang w:bidi="ar-SA"/>
        </w:rPr>
        <w:t>закупівлю, відповідно до розділу ІІ наказу Міністерства аграрної</w:t>
      </w:r>
      <w:r w:rsidR="00644CEB" w:rsidRPr="00BA3ED0">
        <w:rPr>
          <w:rFonts w:eastAsiaTheme="minorHAnsi"/>
          <w:b w:val="0"/>
          <w:lang w:bidi="ar-SA"/>
        </w:rPr>
        <w:t xml:space="preserve"> </w:t>
      </w:r>
      <w:r w:rsidRPr="00BA3ED0">
        <w:rPr>
          <w:rFonts w:eastAsiaTheme="minorHAnsi"/>
          <w:b w:val="0"/>
          <w:lang w:bidi="ar-SA"/>
        </w:rPr>
        <w:t>політики та продовольства від 11.04.2013 № 255 «Про затвердження</w:t>
      </w:r>
      <w:r w:rsidR="00644CEB" w:rsidRPr="00BA3ED0">
        <w:rPr>
          <w:rFonts w:eastAsiaTheme="minorHAnsi"/>
          <w:b w:val="0"/>
          <w:lang w:bidi="ar-SA"/>
        </w:rPr>
        <w:t xml:space="preserve"> </w:t>
      </w:r>
      <w:r w:rsidRPr="00BA3ED0">
        <w:rPr>
          <w:rFonts w:eastAsiaTheme="minorHAnsi"/>
          <w:b w:val="0"/>
          <w:lang w:bidi="ar-SA"/>
        </w:rPr>
        <w:t>Вимог до технічного і технологічного забезпечення виконавців</w:t>
      </w:r>
      <w:r w:rsidR="00644CEB" w:rsidRPr="00BA3ED0">
        <w:rPr>
          <w:rFonts w:eastAsiaTheme="minorHAnsi"/>
          <w:b w:val="0"/>
          <w:lang w:bidi="ar-SA"/>
        </w:rPr>
        <w:t xml:space="preserve"> </w:t>
      </w:r>
      <w:r w:rsidRPr="00BA3ED0">
        <w:rPr>
          <w:rFonts w:eastAsiaTheme="minorHAnsi"/>
          <w:b w:val="0"/>
          <w:lang w:bidi="ar-SA"/>
        </w:rPr>
        <w:t>(розробників) робіт із землеустрою» (із змінами)</w:t>
      </w:r>
      <w:r w:rsidR="00644CEB" w:rsidRPr="00BA3ED0">
        <w:rPr>
          <w:rFonts w:eastAsiaTheme="minorHAnsi"/>
          <w:b w:val="0"/>
          <w:lang w:bidi="ar-SA"/>
        </w:rPr>
        <w:t>.</w:t>
      </w:r>
    </w:p>
    <w:p w14:paraId="2FEBCDA2" w14:textId="77777777" w:rsidR="00644CEB" w:rsidRPr="00BA3ED0" w:rsidRDefault="00644CEB" w:rsidP="00644CEB">
      <w:pPr>
        <w:widowControl/>
        <w:suppressAutoHyphens w:val="0"/>
        <w:autoSpaceDN w:val="0"/>
        <w:adjustRightInd w:val="0"/>
        <w:jc w:val="both"/>
        <w:rPr>
          <w:rFonts w:eastAsiaTheme="minorHAnsi"/>
          <w:b w:val="0"/>
          <w:lang w:bidi="ar-SA"/>
        </w:rPr>
      </w:pPr>
    </w:p>
    <w:p w14:paraId="59DC5108" w14:textId="1402B5D8" w:rsidR="00044FA4" w:rsidRPr="00BA3ED0" w:rsidRDefault="00044FA4" w:rsidP="00644CEB">
      <w:pPr>
        <w:widowControl/>
        <w:suppressAutoHyphens w:val="0"/>
        <w:autoSpaceDN w:val="0"/>
        <w:adjustRightInd w:val="0"/>
        <w:jc w:val="both"/>
        <w:rPr>
          <w:b w:val="0"/>
          <w:color w:val="000000"/>
        </w:rPr>
      </w:pPr>
      <w:r w:rsidRPr="00BA3ED0">
        <w:rPr>
          <w:rFonts w:eastAsiaTheme="minorHAnsi"/>
          <w:b w:val="0"/>
          <w:lang w:bidi="ar-SA"/>
        </w:rPr>
        <w:t xml:space="preserve">1.5. </w:t>
      </w:r>
      <w:r w:rsidR="00644CEB" w:rsidRPr="00BA3ED0">
        <w:rPr>
          <w:rFonts w:eastAsiaTheme="minorHAnsi"/>
          <w:b w:val="0"/>
          <w:lang w:bidi="ar-SA"/>
        </w:rPr>
        <w:t xml:space="preserve">Скановану копію з оригіналу або копії </w:t>
      </w:r>
      <w:r w:rsidRPr="00BA3ED0">
        <w:rPr>
          <w:rFonts w:eastAsiaTheme="minorHAnsi"/>
          <w:b w:val="0"/>
          <w:lang w:bidi="ar-SA"/>
        </w:rPr>
        <w:t>документ</w:t>
      </w:r>
      <w:r w:rsidR="00644CEB" w:rsidRPr="00BA3ED0">
        <w:rPr>
          <w:rFonts w:eastAsiaTheme="minorHAnsi"/>
          <w:b w:val="0"/>
          <w:lang w:bidi="ar-SA"/>
        </w:rPr>
        <w:t>у</w:t>
      </w:r>
      <w:r w:rsidRPr="00BA3ED0">
        <w:rPr>
          <w:rFonts w:eastAsiaTheme="minorHAnsi"/>
          <w:b w:val="0"/>
          <w:lang w:bidi="ar-SA"/>
        </w:rPr>
        <w:t xml:space="preserve"> (наприклад: сертифікат ліцензійності, або</w:t>
      </w:r>
      <w:r w:rsidR="00644CEB" w:rsidRPr="00BA3ED0">
        <w:rPr>
          <w:rFonts w:eastAsiaTheme="minorHAnsi"/>
          <w:b w:val="0"/>
          <w:lang w:bidi="ar-SA"/>
        </w:rPr>
        <w:t xml:space="preserve"> </w:t>
      </w:r>
      <w:r w:rsidRPr="00BA3ED0">
        <w:rPr>
          <w:rFonts w:eastAsiaTheme="minorHAnsi"/>
          <w:b w:val="0"/>
          <w:lang w:bidi="ar-SA"/>
        </w:rPr>
        <w:t>ліцензійний договір</w:t>
      </w:r>
      <w:r w:rsidR="00E03F6E" w:rsidRPr="00BA3ED0">
        <w:rPr>
          <w:rFonts w:eastAsiaTheme="minorHAnsi"/>
          <w:b w:val="0"/>
          <w:lang w:bidi="ar-SA"/>
        </w:rPr>
        <w:t>,</w:t>
      </w:r>
      <w:r w:rsidRPr="00BA3ED0">
        <w:rPr>
          <w:rFonts w:eastAsiaTheme="minorHAnsi"/>
          <w:b w:val="0"/>
          <w:lang w:bidi="ar-SA"/>
        </w:rPr>
        <w:t xml:space="preserve"> або розрахункові документи, які засвідчують</w:t>
      </w:r>
      <w:r w:rsidR="00644CEB" w:rsidRPr="00BA3ED0">
        <w:rPr>
          <w:rFonts w:eastAsiaTheme="minorHAnsi"/>
          <w:b w:val="0"/>
          <w:lang w:bidi="ar-SA"/>
        </w:rPr>
        <w:t xml:space="preserve"> </w:t>
      </w:r>
      <w:r w:rsidRPr="00BA3ED0">
        <w:rPr>
          <w:rFonts w:eastAsiaTheme="minorHAnsi"/>
          <w:b w:val="0"/>
          <w:lang w:bidi="ar-SA"/>
        </w:rPr>
        <w:t xml:space="preserve">факт придбання програмного забезпечення, або </w:t>
      </w:r>
      <w:r w:rsidR="009B370A" w:rsidRPr="00BA3ED0">
        <w:rPr>
          <w:rFonts w:eastAsiaTheme="minorHAnsi"/>
          <w:b w:val="0"/>
          <w:lang w:bidi="ar-SA"/>
        </w:rPr>
        <w:t>ліцензія</w:t>
      </w:r>
      <w:r w:rsidR="00E03F6E" w:rsidRPr="00BA3ED0">
        <w:rPr>
          <w:rFonts w:eastAsiaTheme="minorHAnsi"/>
          <w:b w:val="0"/>
          <w:lang w:bidi="ar-SA"/>
        </w:rPr>
        <w:t>,</w:t>
      </w:r>
      <w:r w:rsidR="009B370A" w:rsidRPr="00BA3ED0">
        <w:rPr>
          <w:rFonts w:eastAsiaTheme="minorHAnsi"/>
          <w:b w:val="0"/>
          <w:lang w:bidi="ar-SA"/>
        </w:rPr>
        <w:t xml:space="preserve"> або ліцензійна картка</w:t>
      </w:r>
      <w:r w:rsidR="00E03F6E" w:rsidRPr="00BA3ED0">
        <w:rPr>
          <w:rFonts w:eastAsiaTheme="minorHAnsi"/>
          <w:b w:val="0"/>
          <w:lang w:bidi="ar-SA"/>
        </w:rPr>
        <w:t>, або</w:t>
      </w:r>
      <w:r w:rsidR="00A64D66" w:rsidRPr="00BA3ED0">
        <w:rPr>
          <w:b w:val="0"/>
          <w:color w:val="000000"/>
        </w:rPr>
        <w:t xml:space="preserve"> свідоцтво, або довідки від ліцензіара (виробника або уповноваженого представника виробника) щодо легального користування програмним забезпеченням та договір, укладений між ліцензіаром (виробником або уповноваженим представником виробника) та учасником (термін дії ліцензії програмного забезпечення має бути не меншим аніж строк надання послуг, визначений цією документацією)</w:t>
      </w:r>
      <w:r w:rsidRPr="00BA3ED0">
        <w:rPr>
          <w:rFonts w:eastAsiaTheme="minorHAnsi"/>
          <w:b w:val="0"/>
          <w:lang w:bidi="ar-SA"/>
        </w:rPr>
        <w:t>),</w:t>
      </w:r>
      <w:r w:rsidR="00644CEB" w:rsidRPr="00BA3ED0">
        <w:rPr>
          <w:rFonts w:eastAsiaTheme="minorHAnsi"/>
          <w:b w:val="0"/>
          <w:lang w:bidi="ar-SA"/>
        </w:rPr>
        <w:t xml:space="preserve"> </w:t>
      </w:r>
      <w:r w:rsidRPr="00BA3ED0">
        <w:rPr>
          <w:rFonts w:eastAsiaTheme="minorHAnsi"/>
          <w:b w:val="0"/>
          <w:lang w:bidi="ar-SA"/>
        </w:rPr>
        <w:t>як</w:t>
      </w:r>
      <w:r w:rsidR="00E03F6E" w:rsidRPr="00BA3ED0">
        <w:rPr>
          <w:rFonts w:eastAsiaTheme="minorHAnsi"/>
          <w:b w:val="0"/>
          <w:lang w:bidi="ar-SA"/>
        </w:rPr>
        <w:t>ий</w:t>
      </w:r>
      <w:r w:rsidRPr="00BA3ED0">
        <w:rPr>
          <w:rFonts w:eastAsiaTheme="minorHAnsi"/>
          <w:b w:val="0"/>
          <w:lang w:bidi="ar-SA"/>
        </w:rPr>
        <w:t xml:space="preserve"> підтверджу</w:t>
      </w:r>
      <w:r w:rsidR="00E03F6E" w:rsidRPr="00BA3ED0">
        <w:rPr>
          <w:rFonts w:eastAsiaTheme="minorHAnsi"/>
          <w:b w:val="0"/>
          <w:lang w:bidi="ar-SA"/>
        </w:rPr>
        <w:t>є</w:t>
      </w:r>
      <w:r w:rsidRPr="00BA3ED0">
        <w:rPr>
          <w:rFonts w:eastAsiaTheme="minorHAnsi"/>
          <w:b w:val="0"/>
          <w:lang w:bidi="ar-SA"/>
        </w:rPr>
        <w:t xml:space="preserve"> наявність в учасника ліцензійного програмного</w:t>
      </w:r>
      <w:r w:rsidR="00644CEB" w:rsidRPr="00BA3ED0">
        <w:rPr>
          <w:rFonts w:eastAsiaTheme="minorHAnsi"/>
          <w:b w:val="0"/>
          <w:lang w:bidi="ar-SA"/>
        </w:rPr>
        <w:t xml:space="preserve"> </w:t>
      </w:r>
      <w:r w:rsidRPr="00BA3ED0">
        <w:rPr>
          <w:rFonts w:eastAsiaTheme="minorHAnsi"/>
          <w:b w:val="0"/>
          <w:lang w:bidi="ar-SA"/>
        </w:rPr>
        <w:t xml:space="preserve">забезпечення, вказаного у довідці, згідно </w:t>
      </w:r>
      <w:r w:rsidR="00E03F6E" w:rsidRPr="00BA3ED0">
        <w:rPr>
          <w:rFonts w:eastAsiaTheme="minorHAnsi"/>
          <w:b w:val="0"/>
          <w:lang w:bidi="ar-SA"/>
        </w:rPr>
        <w:t>під</w:t>
      </w:r>
      <w:r w:rsidRPr="00BA3ED0">
        <w:rPr>
          <w:rFonts w:eastAsiaTheme="minorHAnsi"/>
          <w:b w:val="0"/>
          <w:lang w:bidi="ar-SA"/>
        </w:rPr>
        <w:t xml:space="preserve">пункту 1.4 </w:t>
      </w:r>
      <w:r w:rsidR="00E03F6E" w:rsidRPr="00BA3ED0">
        <w:rPr>
          <w:rFonts w:eastAsiaTheme="minorHAnsi"/>
          <w:b w:val="0"/>
          <w:lang w:bidi="ar-SA"/>
        </w:rPr>
        <w:t xml:space="preserve">п.1 Додатку 4 до тендерної документації </w:t>
      </w:r>
      <w:r w:rsidRPr="00BA3ED0">
        <w:rPr>
          <w:rFonts w:eastAsiaTheme="minorHAnsi"/>
          <w:b w:val="0"/>
          <w:lang w:bidi="ar-SA"/>
        </w:rPr>
        <w:t>і необхідного для забезпечення</w:t>
      </w:r>
      <w:r w:rsidR="00644CEB" w:rsidRPr="00BA3ED0">
        <w:rPr>
          <w:rFonts w:eastAsiaTheme="minorHAnsi"/>
          <w:b w:val="0"/>
          <w:lang w:bidi="ar-SA"/>
        </w:rPr>
        <w:t xml:space="preserve"> </w:t>
      </w:r>
      <w:r w:rsidRPr="00BA3ED0">
        <w:rPr>
          <w:rFonts w:eastAsiaTheme="minorHAnsi"/>
          <w:b w:val="0"/>
          <w:lang w:bidi="ar-SA"/>
        </w:rPr>
        <w:t>технологічного процесу виконання робіт із землеустрою.</w:t>
      </w:r>
    </w:p>
    <w:p w14:paraId="2B7AF30D" w14:textId="77777777" w:rsidR="00044FA4" w:rsidRPr="00BA3ED0" w:rsidRDefault="00044FA4" w:rsidP="00644CEB">
      <w:pPr>
        <w:autoSpaceDN w:val="0"/>
        <w:adjustRightInd w:val="0"/>
        <w:jc w:val="both"/>
        <w:rPr>
          <w:b w:val="0"/>
          <w:color w:val="000000"/>
        </w:rPr>
      </w:pPr>
    </w:p>
    <w:p w14:paraId="0F290CB3" w14:textId="77777777" w:rsidR="00794E6D" w:rsidRPr="00BA3ED0"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themeColor="text1"/>
          <w:lang w:eastAsia="ru-RU" w:bidi="ar-SA"/>
        </w:rPr>
      </w:pPr>
      <w:r w:rsidRPr="00BA3ED0">
        <w:rPr>
          <w:rFonts w:eastAsia="Times New Roman"/>
          <w:b w:val="0"/>
          <w:color w:val="000000" w:themeColor="text1"/>
          <w:lang w:eastAsia="ru-RU" w:bidi="ar-SA"/>
        </w:rPr>
        <w:t>2.</w:t>
      </w:r>
      <w:r w:rsidRPr="00BA3ED0">
        <w:rPr>
          <w:rFonts w:eastAsia="Times New Roman"/>
          <w:color w:val="000000" w:themeColor="text1"/>
          <w:lang w:eastAsia="ru-RU" w:bidi="ar-SA"/>
        </w:rPr>
        <w:t xml:space="preserve">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14:paraId="02F16D07" w14:textId="2A3F9F29" w:rsidR="00341FE9" w:rsidRPr="00BA3ED0" w:rsidRDefault="00794E6D" w:rsidP="0034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lang w:eastAsia="uk-UA" w:bidi="ar-SA"/>
        </w:rPr>
      </w:pPr>
      <w:r w:rsidRPr="00BA3ED0">
        <w:rPr>
          <w:rFonts w:eastAsia="Times New Roman"/>
          <w:b w:val="0"/>
          <w:bCs/>
          <w:color w:val="000000" w:themeColor="text1"/>
        </w:rPr>
        <w:t>2.1.</w:t>
      </w:r>
      <w:r w:rsidRPr="00BA3ED0">
        <w:rPr>
          <w:rFonts w:eastAsia="Times New Roman"/>
          <w:b w:val="0"/>
          <w:color w:val="000000" w:themeColor="text1"/>
        </w:rPr>
        <w:t xml:space="preserve"> </w:t>
      </w:r>
      <w:r w:rsidR="00341FE9" w:rsidRPr="00BA3ED0">
        <w:rPr>
          <w:rFonts w:eastAsia="Times New Roman"/>
          <w:b w:val="0"/>
          <w:lang w:eastAsia="uk-UA" w:bidi="ar-SA"/>
        </w:rPr>
        <w:t>Довідку про наявність працівників відповідної кваліфікації повинна містити інформацію про наявність у учасника працівників відповідної кваліфікації, які мають необхідні знання та досвід</w:t>
      </w:r>
      <w:r w:rsidR="00637989" w:rsidRPr="00BA3ED0">
        <w:rPr>
          <w:rFonts w:eastAsia="Times New Roman"/>
          <w:b w:val="0"/>
          <w:lang w:eastAsia="uk-UA" w:bidi="ar-SA"/>
        </w:rPr>
        <w:t>****</w:t>
      </w:r>
      <w:r w:rsidR="00341FE9" w:rsidRPr="00BA3ED0">
        <w:rPr>
          <w:rFonts w:eastAsia="Times New Roman"/>
          <w:b w:val="0"/>
          <w:lang w:eastAsia="uk-UA" w:bidi="ar-SA"/>
        </w:rPr>
        <w:t xml:space="preserve"> (П.І.Б., посада, рівень освіти, спеціальність, кваліфікація та ін. дані), які будуть </w:t>
      </w:r>
      <w:r w:rsidR="00341FE9" w:rsidRPr="00BA3ED0">
        <w:rPr>
          <w:rFonts w:eastAsia="Times New Roman"/>
          <w:b w:val="0"/>
          <w:lang w:eastAsia="uk-UA" w:bidi="ar-SA"/>
        </w:rPr>
        <w:lastRenderedPageBreak/>
        <w:t xml:space="preserve">залучені до виконання умов договору, загальну чисельність працівників. Довідка подається за підписом уповноваженої особи учасника за формою, наведеною нижче: </w:t>
      </w:r>
    </w:p>
    <w:p w14:paraId="02F05FFE" w14:textId="77777777" w:rsidR="00341FE9" w:rsidRPr="00BA3ED0" w:rsidRDefault="00341FE9" w:rsidP="00341FE9">
      <w:pPr>
        <w:widowControl/>
        <w:suppressAutoHyphens w:val="0"/>
        <w:autoSpaceDE/>
        <w:jc w:val="left"/>
        <w:rPr>
          <w:rFonts w:eastAsia="Times New Roman"/>
          <w:b w:val="0"/>
          <w:lang w:eastAsia="uk-UA" w:bidi="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93"/>
        <w:gridCol w:w="850"/>
        <w:gridCol w:w="851"/>
        <w:gridCol w:w="1559"/>
        <w:gridCol w:w="4819"/>
      </w:tblGrid>
      <w:tr w:rsidR="00341FE9" w:rsidRPr="00BA3ED0" w14:paraId="5FFC24B9" w14:textId="77777777" w:rsidTr="00341FE9">
        <w:trPr>
          <w:trHeight w:val="1149"/>
        </w:trPr>
        <w:tc>
          <w:tcPr>
            <w:tcW w:w="675" w:type="dxa"/>
            <w:tcBorders>
              <w:top w:val="single" w:sz="4" w:space="0" w:color="000000"/>
              <w:left w:val="single" w:sz="4" w:space="0" w:color="000000"/>
              <w:bottom w:val="single" w:sz="4" w:space="0" w:color="000000"/>
              <w:right w:val="single" w:sz="4" w:space="0" w:color="000000"/>
            </w:tcBorders>
          </w:tcPr>
          <w:p w14:paraId="5A9F3A76"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w:t>
            </w:r>
          </w:p>
          <w:p w14:paraId="2992B1A2"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з/п</w:t>
            </w:r>
          </w:p>
        </w:tc>
        <w:tc>
          <w:tcPr>
            <w:tcW w:w="993" w:type="dxa"/>
            <w:tcBorders>
              <w:top w:val="single" w:sz="4" w:space="0" w:color="000000"/>
              <w:left w:val="single" w:sz="4" w:space="0" w:color="000000"/>
              <w:bottom w:val="single" w:sz="4" w:space="0" w:color="000000"/>
              <w:right w:val="single" w:sz="4" w:space="0" w:color="000000"/>
            </w:tcBorders>
          </w:tcPr>
          <w:p w14:paraId="7BB54DD8"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Посада</w:t>
            </w:r>
          </w:p>
        </w:tc>
        <w:tc>
          <w:tcPr>
            <w:tcW w:w="850" w:type="dxa"/>
            <w:tcBorders>
              <w:top w:val="single" w:sz="4" w:space="0" w:color="000000"/>
              <w:left w:val="single" w:sz="4" w:space="0" w:color="000000"/>
              <w:bottom w:val="single" w:sz="4" w:space="0" w:color="000000"/>
              <w:right w:val="single" w:sz="4" w:space="0" w:color="000000"/>
            </w:tcBorders>
          </w:tcPr>
          <w:p w14:paraId="757847EF"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П.І.Б.</w:t>
            </w:r>
          </w:p>
        </w:tc>
        <w:tc>
          <w:tcPr>
            <w:tcW w:w="851" w:type="dxa"/>
            <w:tcBorders>
              <w:top w:val="single" w:sz="4" w:space="0" w:color="000000"/>
              <w:left w:val="single" w:sz="4" w:space="0" w:color="000000"/>
              <w:bottom w:val="single" w:sz="4" w:space="0" w:color="000000"/>
              <w:right w:val="single" w:sz="4" w:space="0" w:color="000000"/>
            </w:tcBorders>
          </w:tcPr>
          <w:p w14:paraId="226C8E64" w14:textId="712C7959"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Рівень освіти</w:t>
            </w:r>
          </w:p>
        </w:tc>
        <w:tc>
          <w:tcPr>
            <w:tcW w:w="1559" w:type="dxa"/>
            <w:tcBorders>
              <w:top w:val="single" w:sz="4" w:space="0" w:color="000000"/>
              <w:left w:val="single" w:sz="4" w:space="0" w:color="000000"/>
              <w:bottom w:val="single" w:sz="4" w:space="0" w:color="000000"/>
              <w:right w:val="single" w:sz="4" w:space="0" w:color="000000"/>
            </w:tcBorders>
          </w:tcPr>
          <w:p w14:paraId="399F61D4"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Спеціальність</w:t>
            </w:r>
          </w:p>
        </w:tc>
        <w:tc>
          <w:tcPr>
            <w:tcW w:w="4819" w:type="dxa"/>
            <w:tcBorders>
              <w:top w:val="single" w:sz="4" w:space="0" w:color="000000"/>
              <w:left w:val="single" w:sz="4" w:space="0" w:color="000000"/>
              <w:bottom w:val="single" w:sz="4" w:space="0" w:color="000000"/>
              <w:right w:val="single" w:sz="4" w:space="0" w:color="000000"/>
            </w:tcBorders>
          </w:tcPr>
          <w:p w14:paraId="3278D124" w14:textId="20D7BAB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Кваліфікація, серія та номер документа, що підтверджує кваліфікацію інженера-землевпорядника, інженера-геодезиста, інших фахівців із геодезичною та/або землевпорядною освітою</w:t>
            </w:r>
          </w:p>
        </w:tc>
      </w:tr>
      <w:tr w:rsidR="00341FE9" w:rsidRPr="00BA3ED0" w14:paraId="7DD233CE" w14:textId="77777777" w:rsidTr="00341FE9">
        <w:tc>
          <w:tcPr>
            <w:tcW w:w="675" w:type="dxa"/>
            <w:tcBorders>
              <w:top w:val="single" w:sz="4" w:space="0" w:color="000000"/>
              <w:left w:val="single" w:sz="4" w:space="0" w:color="000000"/>
              <w:bottom w:val="single" w:sz="4" w:space="0" w:color="000000"/>
              <w:right w:val="single" w:sz="4" w:space="0" w:color="000000"/>
            </w:tcBorders>
          </w:tcPr>
          <w:p w14:paraId="6719B475"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1</w:t>
            </w:r>
          </w:p>
        </w:tc>
        <w:tc>
          <w:tcPr>
            <w:tcW w:w="993" w:type="dxa"/>
            <w:tcBorders>
              <w:top w:val="single" w:sz="4" w:space="0" w:color="000000"/>
              <w:left w:val="single" w:sz="4" w:space="0" w:color="000000"/>
              <w:bottom w:val="single" w:sz="4" w:space="0" w:color="000000"/>
              <w:right w:val="single" w:sz="4" w:space="0" w:color="000000"/>
            </w:tcBorders>
          </w:tcPr>
          <w:p w14:paraId="602CD1E1"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2</w:t>
            </w:r>
          </w:p>
        </w:tc>
        <w:tc>
          <w:tcPr>
            <w:tcW w:w="850" w:type="dxa"/>
            <w:tcBorders>
              <w:top w:val="single" w:sz="4" w:space="0" w:color="000000"/>
              <w:left w:val="single" w:sz="4" w:space="0" w:color="000000"/>
              <w:bottom w:val="single" w:sz="4" w:space="0" w:color="000000"/>
              <w:right w:val="single" w:sz="4" w:space="0" w:color="000000"/>
            </w:tcBorders>
          </w:tcPr>
          <w:p w14:paraId="327C9BBA"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3</w:t>
            </w:r>
          </w:p>
        </w:tc>
        <w:tc>
          <w:tcPr>
            <w:tcW w:w="851" w:type="dxa"/>
            <w:tcBorders>
              <w:top w:val="single" w:sz="4" w:space="0" w:color="000000"/>
              <w:left w:val="single" w:sz="4" w:space="0" w:color="000000"/>
              <w:bottom w:val="single" w:sz="4" w:space="0" w:color="000000"/>
              <w:right w:val="single" w:sz="4" w:space="0" w:color="000000"/>
            </w:tcBorders>
          </w:tcPr>
          <w:p w14:paraId="716EF321"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4</w:t>
            </w:r>
          </w:p>
        </w:tc>
        <w:tc>
          <w:tcPr>
            <w:tcW w:w="1559" w:type="dxa"/>
            <w:tcBorders>
              <w:top w:val="single" w:sz="4" w:space="0" w:color="000000"/>
              <w:left w:val="single" w:sz="4" w:space="0" w:color="000000"/>
              <w:bottom w:val="single" w:sz="4" w:space="0" w:color="000000"/>
              <w:right w:val="single" w:sz="4" w:space="0" w:color="000000"/>
            </w:tcBorders>
          </w:tcPr>
          <w:p w14:paraId="48721A8B"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5</w:t>
            </w:r>
          </w:p>
        </w:tc>
        <w:tc>
          <w:tcPr>
            <w:tcW w:w="4819" w:type="dxa"/>
            <w:tcBorders>
              <w:top w:val="single" w:sz="4" w:space="0" w:color="000000"/>
              <w:left w:val="single" w:sz="4" w:space="0" w:color="000000"/>
              <w:bottom w:val="single" w:sz="4" w:space="0" w:color="000000"/>
              <w:right w:val="single" w:sz="4" w:space="0" w:color="000000"/>
            </w:tcBorders>
          </w:tcPr>
          <w:p w14:paraId="5C713384" w14:textId="77777777" w:rsidR="00341FE9" w:rsidRPr="00BA3ED0" w:rsidRDefault="00341FE9" w:rsidP="00341FE9">
            <w:pPr>
              <w:widowControl/>
              <w:suppressAutoHyphens w:val="0"/>
              <w:autoSpaceDE/>
              <w:rPr>
                <w:rFonts w:eastAsia="Times New Roman"/>
                <w:sz w:val="20"/>
                <w:szCs w:val="20"/>
                <w:lang w:eastAsia="uk-UA" w:bidi="ar-SA"/>
              </w:rPr>
            </w:pPr>
            <w:r w:rsidRPr="00BA3ED0">
              <w:rPr>
                <w:rFonts w:eastAsia="Times New Roman"/>
                <w:sz w:val="20"/>
                <w:szCs w:val="20"/>
                <w:lang w:eastAsia="uk-UA" w:bidi="ar-SA"/>
              </w:rPr>
              <w:t>6</w:t>
            </w:r>
          </w:p>
        </w:tc>
      </w:tr>
      <w:tr w:rsidR="00341FE9" w:rsidRPr="00BA3ED0" w14:paraId="6D70BF94" w14:textId="77777777" w:rsidTr="00341FE9">
        <w:tc>
          <w:tcPr>
            <w:tcW w:w="675" w:type="dxa"/>
            <w:tcBorders>
              <w:top w:val="single" w:sz="4" w:space="0" w:color="000000"/>
              <w:left w:val="single" w:sz="4" w:space="0" w:color="000000"/>
              <w:bottom w:val="single" w:sz="4" w:space="0" w:color="000000"/>
              <w:right w:val="single" w:sz="4" w:space="0" w:color="000000"/>
            </w:tcBorders>
          </w:tcPr>
          <w:p w14:paraId="041A5269" w14:textId="77777777" w:rsidR="00341FE9" w:rsidRPr="00BA3ED0" w:rsidRDefault="00341FE9" w:rsidP="00341FE9">
            <w:pPr>
              <w:widowControl/>
              <w:suppressAutoHyphens w:val="0"/>
              <w:autoSpaceDE/>
              <w:rPr>
                <w:rFonts w:eastAsia="Times New Roman"/>
                <w:sz w:val="20"/>
                <w:szCs w:val="20"/>
                <w:lang w:eastAsia="uk-UA" w:bidi="ar-SA"/>
              </w:rPr>
            </w:pPr>
          </w:p>
        </w:tc>
        <w:tc>
          <w:tcPr>
            <w:tcW w:w="993" w:type="dxa"/>
            <w:tcBorders>
              <w:top w:val="single" w:sz="4" w:space="0" w:color="000000"/>
              <w:left w:val="single" w:sz="4" w:space="0" w:color="000000"/>
              <w:bottom w:val="single" w:sz="4" w:space="0" w:color="000000"/>
              <w:right w:val="single" w:sz="4" w:space="0" w:color="000000"/>
            </w:tcBorders>
          </w:tcPr>
          <w:p w14:paraId="00D84144" w14:textId="77777777" w:rsidR="00341FE9" w:rsidRPr="00BA3ED0" w:rsidRDefault="00341FE9" w:rsidP="00341FE9">
            <w:pPr>
              <w:widowControl/>
              <w:suppressAutoHyphens w:val="0"/>
              <w:autoSpaceDE/>
              <w:rPr>
                <w:rFonts w:eastAsia="Times New Roman"/>
                <w:sz w:val="20"/>
                <w:szCs w:val="20"/>
                <w:lang w:eastAsia="uk-UA" w:bidi="ar-SA"/>
              </w:rPr>
            </w:pPr>
          </w:p>
        </w:tc>
        <w:tc>
          <w:tcPr>
            <w:tcW w:w="850" w:type="dxa"/>
            <w:tcBorders>
              <w:top w:val="single" w:sz="4" w:space="0" w:color="000000"/>
              <w:left w:val="single" w:sz="4" w:space="0" w:color="000000"/>
              <w:bottom w:val="single" w:sz="4" w:space="0" w:color="000000"/>
              <w:right w:val="single" w:sz="4" w:space="0" w:color="000000"/>
            </w:tcBorders>
          </w:tcPr>
          <w:p w14:paraId="034C8D3F" w14:textId="77777777" w:rsidR="00341FE9" w:rsidRPr="00BA3ED0" w:rsidRDefault="00341FE9" w:rsidP="00341FE9">
            <w:pPr>
              <w:widowControl/>
              <w:suppressAutoHyphens w:val="0"/>
              <w:autoSpaceDE/>
              <w:rPr>
                <w:rFonts w:eastAsia="Times New Roman"/>
                <w:sz w:val="20"/>
                <w:szCs w:val="20"/>
                <w:lang w:eastAsia="uk-UA" w:bidi="ar-SA"/>
              </w:rPr>
            </w:pPr>
          </w:p>
        </w:tc>
        <w:tc>
          <w:tcPr>
            <w:tcW w:w="851" w:type="dxa"/>
            <w:tcBorders>
              <w:top w:val="single" w:sz="4" w:space="0" w:color="000000"/>
              <w:left w:val="single" w:sz="4" w:space="0" w:color="000000"/>
              <w:bottom w:val="single" w:sz="4" w:space="0" w:color="000000"/>
              <w:right w:val="single" w:sz="4" w:space="0" w:color="000000"/>
            </w:tcBorders>
          </w:tcPr>
          <w:p w14:paraId="2AD35E90" w14:textId="77777777" w:rsidR="00341FE9" w:rsidRPr="00BA3ED0" w:rsidRDefault="00341FE9" w:rsidP="00341FE9">
            <w:pPr>
              <w:widowControl/>
              <w:suppressAutoHyphens w:val="0"/>
              <w:autoSpaceDE/>
              <w:rPr>
                <w:rFonts w:eastAsia="Times New Roman"/>
                <w:sz w:val="20"/>
                <w:szCs w:val="20"/>
                <w:lang w:eastAsia="uk-UA" w:bidi="ar-SA"/>
              </w:rPr>
            </w:pPr>
          </w:p>
        </w:tc>
        <w:tc>
          <w:tcPr>
            <w:tcW w:w="1559" w:type="dxa"/>
            <w:tcBorders>
              <w:top w:val="single" w:sz="4" w:space="0" w:color="000000"/>
              <w:left w:val="single" w:sz="4" w:space="0" w:color="000000"/>
              <w:bottom w:val="single" w:sz="4" w:space="0" w:color="000000"/>
              <w:right w:val="single" w:sz="4" w:space="0" w:color="000000"/>
            </w:tcBorders>
          </w:tcPr>
          <w:p w14:paraId="09DF93E4" w14:textId="77777777" w:rsidR="00341FE9" w:rsidRPr="00BA3ED0" w:rsidRDefault="00341FE9" w:rsidP="00341FE9">
            <w:pPr>
              <w:widowControl/>
              <w:suppressAutoHyphens w:val="0"/>
              <w:autoSpaceDE/>
              <w:rPr>
                <w:rFonts w:eastAsia="Times New Roman"/>
                <w:sz w:val="20"/>
                <w:szCs w:val="20"/>
                <w:lang w:eastAsia="uk-UA" w:bidi="ar-SA"/>
              </w:rPr>
            </w:pPr>
          </w:p>
        </w:tc>
        <w:tc>
          <w:tcPr>
            <w:tcW w:w="4819" w:type="dxa"/>
            <w:tcBorders>
              <w:top w:val="single" w:sz="4" w:space="0" w:color="000000"/>
              <w:left w:val="single" w:sz="4" w:space="0" w:color="000000"/>
              <w:bottom w:val="single" w:sz="4" w:space="0" w:color="000000"/>
              <w:right w:val="single" w:sz="4" w:space="0" w:color="000000"/>
            </w:tcBorders>
          </w:tcPr>
          <w:p w14:paraId="6139474A" w14:textId="77777777" w:rsidR="00341FE9" w:rsidRPr="00BA3ED0" w:rsidRDefault="00341FE9" w:rsidP="00341FE9">
            <w:pPr>
              <w:widowControl/>
              <w:suppressAutoHyphens w:val="0"/>
              <w:autoSpaceDE/>
              <w:rPr>
                <w:rFonts w:eastAsia="Times New Roman"/>
                <w:sz w:val="20"/>
                <w:szCs w:val="20"/>
                <w:lang w:eastAsia="uk-UA" w:bidi="ar-SA"/>
              </w:rPr>
            </w:pPr>
          </w:p>
        </w:tc>
      </w:tr>
    </w:tbl>
    <w:p w14:paraId="19728342" w14:textId="77777777" w:rsidR="00341FE9" w:rsidRPr="00BA3ED0" w:rsidRDefault="00341FE9" w:rsidP="00341FE9">
      <w:pPr>
        <w:widowControl/>
        <w:suppressAutoHyphens w:val="0"/>
        <w:autoSpaceDE/>
        <w:jc w:val="left"/>
        <w:rPr>
          <w:rFonts w:eastAsia="Times New Roman"/>
          <w:b w:val="0"/>
          <w:lang w:eastAsia="uk-UA" w:bidi="ar-SA"/>
        </w:rPr>
      </w:pPr>
    </w:p>
    <w:p w14:paraId="7F7080CA" w14:textId="77777777" w:rsidR="00794E6D" w:rsidRPr="00BA3ED0" w:rsidRDefault="00794E6D" w:rsidP="00794E6D">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 xml:space="preserve">2.2. Сканкопію з </w:t>
      </w:r>
      <w:r w:rsidRPr="00BA3ED0">
        <w:rPr>
          <w:b w:val="0"/>
          <w:color w:val="000000" w:themeColor="text1"/>
        </w:rPr>
        <w:t>оригіналу або копії документа</w:t>
      </w:r>
      <w:r w:rsidRPr="00BA3ED0">
        <w:rPr>
          <w:rFonts w:eastAsia="Times New Roman"/>
          <w:b w:val="0"/>
          <w:color w:val="000000" w:themeColor="text1"/>
        </w:rPr>
        <w:t xml:space="preserve">, який підтверджує цивільно-правові відносини працівника з Учасником чи субпідрядною організацією (у випадку, якщо останній є працівником субпідрядної організації) або </w:t>
      </w:r>
      <w:r w:rsidRPr="00BA3ED0">
        <w:rPr>
          <w:b w:val="0"/>
          <w:color w:val="000000" w:themeColor="text1"/>
        </w:rPr>
        <w:t>трудові відносини</w:t>
      </w:r>
      <w:r w:rsidRPr="00BA3ED0">
        <w:rPr>
          <w:rFonts w:eastAsia="Times New Roman"/>
          <w:b w:val="0"/>
          <w:color w:val="000000" w:themeColor="text1"/>
        </w:rPr>
        <w:t xml:space="preserve"> працівника з Учасником чи субпідрядною організацією (у випадку, якщо останній є працівником субпідрядної організації), а саме: 1-шої сторінки трудової книжки і сторінки з відміткою про прийняття на роботу; або відповідного договору (угоди), чинного не менше ніж до кінця 2023 року; або </w:t>
      </w:r>
      <w:r w:rsidRPr="00BA3ED0">
        <w:rPr>
          <w:b w:val="0"/>
          <w:color w:val="000000" w:themeColor="text1"/>
        </w:rPr>
        <w:t>іншого документа, що підтверджує відповідні правовідносини</w:t>
      </w:r>
      <w:r w:rsidRPr="00BA3ED0">
        <w:rPr>
          <w:rFonts w:eastAsia="Times New Roman"/>
          <w:b w:val="0"/>
          <w:color w:val="000000" w:themeColor="text1"/>
        </w:rPr>
        <w:t>, по кожному з перелічених в довідці працівників</w:t>
      </w:r>
      <w:r w:rsidRPr="00BA3ED0">
        <w:rPr>
          <w:b w:val="0"/>
          <w:color w:val="000000" w:themeColor="text1"/>
        </w:rPr>
        <w:t xml:space="preserve"> (надаються лише ті документи, які передбачені чинним законодавством України)</w:t>
      </w:r>
      <w:r w:rsidRPr="00BA3ED0">
        <w:rPr>
          <w:b w:val="0"/>
          <w:color w:val="000000" w:themeColor="text1"/>
          <w:lang w:eastAsia="ru-RU" w:bidi="ar-SA"/>
        </w:rPr>
        <w:t>;</w:t>
      </w:r>
    </w:p>
    <w:p w14:paraId="1A09CD61" w14:textId="5D983EFA" w:rsidR="00794E6D" w:rsidRPr="00BA3ED0" w:rsidRDefault="00794E6D" w:rsidP="00794E6D">
      <w:pPr>
        <w:tabs>
          <w:tab w:val="left" w:pos="458"/>
        </w:tabs>
        <w:autoSpaceDN w:val="0"/>
        <w:adjustRightInd w:val="0"/>
        <w:jc w:val="both"/>
        <w:rPr>
          <w:b w:val="0"/>
          <w:i/>
          <w:color w:val="000000" w:themeColor="text1"/>
          <w:sz w:val="22"/>
          <w:szCs w:val="22"/>
          <w:lang w:eastAsia="ru-RU" w:bidi="ar-SA"/>
        </w:rPr>
      </w:pPr>
      <w:r w:rsidRPr="00BA3ED0">
        <w:rPr>
          <w:b w:val="0"/>
          <w:i/>
          <w:color w:val="000000" w:themeColor="text1"/>
          <w:sz w:val="22"/>
          <w:szCs w:val="22"/>
          <w:lang w:eastAsia="ru-RU" w:bidi="ar-SA"/>
        </w:rPr>
        <w:t>***</w:t>
      </w:r>
      <w:r w:rsidR="00A26BE6" w:rsidRPr="00BA3ED0">
        <w:rPr>
          <w:b w:val="0"/>
          <w:i/>
          <w:color w:val="000000" w:themeColor="text1"/>
          <w:sz w:val="22"/>
          <w:szCs w:val="22"/>
          <w:lang w:eastAsia="ru-RU" w:bidi="ar-SA"/>
        </w:rPr>
        <w:t>*</w:t>
      </w:r>
      <w:r w:rsidRPr="00BA3ED0">
        <w:rPr>
          <w:b w:val="0"/>
          <w:i/>
          <w:color w:val="000000" w:themeColor="text1"/>
          <w:sz w:val="22"/>
          <w:szCs w:val="22"/>
          <w:lang w:eastAsia="ru-RU" w:bidi="ar-SA"/>
        </w:rPr>
        <w:t xml:space="preserve"> Обов’язкова наявність або залучення таких працівників:</w:t>
      </w:r>
    </w:p>
    <w:p w14:paraId="121D7545" w14:textId="48D3C5A3" w:rsidR="000A7C14" w:rsidRPr="00BA3ED0" w:rsidRDefault="00794E6D" w:rsidP="000A7C14">
      <w:pPr>
        <w:tabs>
          <w:tab w:val="left" w:pos="458"/>
        </w:tabs>
        <w:autoSpaceDN w:val="0"/>
        <w:adjustRightInd w:val="0"/>
        <w:jc w:val="both"/>
        <w:rPr>
          <w:b w:val="0"/>
          <w:i/>
          <w:color w:val="000000" w:themeColor="text1"/>
          <w:sz w:val="22"/>
          <w:szCs w:val="22"/>
          <w:lang w:eastAsia="ru-RU" w:bidi="ar-SA"/>
        </w:rPr>
      </w:pPr>
      <w:r w:rsidRPr="00BA3ED0">
        <w:rPr>
          <w:b w:val="0"/>
          <w:i/>
          <w:color w:val="000000" w:themeColor="text1"/>
          <w:sz w:val="22"/>
          <w:szCs w:val="22"/>
          <w:lang w:eastAsia="ru-RU" w:bidi="ar-SA"/>
        </w:rPr>
        <w:t xml:space="preserve">–  не менше </w:t>
      </w:r>
      <w:r w:rsidR="000A7C14" w:rsidRPr="00BA3ED0">
        <w:rPr>
          <w:b w:val="0"/>
          <w:i/>
          <w:color w:val="000000" w:themeColor="text1"/>
          <w:sz w:val="22"/>
          <w:szCs w:val="22"/>
          <w:lang w:eastAsia="ru-RU" w:bidi="ar-SA"/>
        </w:rPr>
        <w:t>2</w:t>
      </w:r>
      <w:r w:rsidRPr="00BA3ED0">
        <w:rPr>
          <w:b w:val="0"/>
          <w:i/>
          <w:color w:val="000000" w:themeColor="text1"/>
          <w:sz w:val="22"/>
          <w:szCs w:val="22"/>
          <w:lang w:eastAsia="ru-RU" w:bidi="ar-SA"/>
        </w:rPr>
        <w:t>-</w:t>
      </w:r>
      <w:r w:rsidR="000A7C14" w:rsidRPr="00BA3ED0">
        <w:rPr>
          <w:b w:val="0"/>
          <w:i/>
          <w:color w:val="000000" w:themeColor="text1"/>
          <w:sz w:val="22"/>
          <w:szCs w:val="22"/>
          <w:lang w:eastAsia="ru-RU" w:bidi="ar-SA"/>
        </w:rPr>
        <w:t>х</w:t>
      </w:r>
      <w:r w:rsidRPr="00BA3ED0">
        <w:rPr>
          <w:b w:val="0"/>
          <w:i/>
          <w:color w:val="000000" w:themeColor="text1"/>
          <w:sz w:val="22"/>
          <w:szCs w:val="22"/>
          <w:lang w:eastAsia="ru-RU" w:bidi="ar-SA"/>
        </w:rPr>
        <w:t xml:space="preserve"> </w:t>
      </w:r>
      <w:r w:rsidR="000A7C14" w:rsidRPr="00BA3ED0">
        <w:rPr>
          <w:b w:val="0"/>
          <w:i/>
          <w:color w:val="000000" w:themeColor="text1"/>
          <w:sz w:val="22"/>
          <w:szCs w:val="22"/>
          <w:lang w:eastAsia="ru-RU" w:bidi="ar-SA"/>
        </w:rPr>
        <w:t>сертифікованих інженерів-землевпорядників, які повинні бути працевлаштованими в учасника за основним місцем роботи</w:t>
      </w:r>
      <w:r w:rsidR="00F53E5B" w:rsidRPr="00BA3ED0">
        <w:rPr>
          <w:b w:val="0"/>
          <w:i/>
          <w:color w:val="000000" w:themeColor="text1"/>
          <w:sz w:val="22"/>
          <w:szCs w:val="22"/>
          <w:lang w:eastAsia="ru-RU" w:bidi="ar-SA"/>
        </w:rPr>
        <w:t>, мати вищу освіту за спеціальностями та кваліфікаціями у галузі знань землеустрою,</w:t>
      </w:r>
      <w:r w:rsidR="000A7C14" w:rsidRPr="00BA3ED0">
        <w:rPr>
          <w:b w:val="0"/>
          <w:i/>
          <w:color w:val="000000" w:themeColor="text1"/>
          <w:sz w:val="22"/>
          <w:szCs w:val="22"/>
          <w:lang w:eastAsia="ru-RU" w:bidi="ar-SA"/>
        </w:rPr>
        <w:t xml:space="preserve"> </w:t>
      </w:r>
      <w:r w:rsidR="00F53E5B" w:rsidRPr="00BA3ED0">
        <w:rPr>
          <w:b w:val="0"/>
          <w:i/>
          <w:color w:val="000000" w:themeColor="text1"/>
          <w:sz w:val="22"/>
          <w:szCs w:val="22"/>
          <w:lang w:eastAsia="ru-RU" w:bidi="ar-SA"/>
        </w:rPr>
        <w:t xml:space="preserve">мати стаж роботи за спеціальністю не менше одного року, </w:t>
      </w:r>
      <w:r w:rsidR="000A7C14" w:rsidRPr="00BA3ED0">
        <w:rPr>
          <w:b w:val="0"/>
          <w:i/>
          <w:color w:val="000000" w:themeColor="text1"/>
          <w:sz w:val="22"/>
          <w:szCs w:val="22"/>
          <w:lang w:eastAsia="ru-RU" w:bidi="ar-SA"/>
        </w:rPr>
        <w:t xml:space="preserve">мати відповідні кваліфікаційні сертифікати інженера-землевпорядника і зареєстровані в Державному реєстрі сертифікованих інженерів-землевпорядників. </w:t>
      </w:r>
    </w:p>
    <w:p w14:paraId="0F28828E" w14:textId="54EEDE28" w:rsidR="000A7C14" w:rsidRPr="00BA3ED0" w:rsidRDefault="000A7C14" w:rsidP="000A7C14">
      <w:pPr>
        <w:tabs>
          <w:tab w:val="left" w:pos="458"/>
        </w:tabs>
        <w:autoSpaceDN w:val="0"/>
        <w:adjustRightInd w:val="0"/>
        <w:jc w:val="both"/>
        <w:rPr>
          <w:b w:val="0"/>
          <w:i/>
          <w:color w:val="000000" w:themeColor="text1"/>
          <w:sz w:val="22"/>
          <w:szCs w:val="22"/>
          <w:lang w:eastAsia="ru-RU" w:bidi="ar-SA"/>
        </w:rPr>
      </w:pPr>
      <w:r w:rsidRPr="00BA3ED0">
        <w:rPr>
          <w:b w:val="0"/>
          <w:i/>
          <w:color w:val="000000" w:themeColor="text1"/>
          <w:sz w:val="22"/>
          <w:szCs w:val="22"/>
          <w:lang w:eastAsia="ru-RU" w:bidi="ar-SA"/>
        </w:rPr>
        <w:t>–  не менше 1-го інженера-геодезиста, який повинен бути працевлаштованим в учасника за основним місцем роботи (або за суміщенням або за сумісництвом) та мати кваліфікаційний сертифікат інженера-геодезиста, що внесений до Державного реєстру сертифікованих інженерів-геодезистів;</w:t>
      </w:r>
    </w:p>
    <w:p w14:paraId="4E631921" w14:textId="69BD8570" w:rsidR="000A7C14" w:rsidRPr="00BA3ED0" w:rsidRDefault="000A7C14" w:rsidP="000A7C14">
      <w:pPr>
        <w:tabs>
          <w:tab w:val="left" w:pos="458"/>
        </w:tabs>
        <w:autoSpaceDN w:val="0"/>
        <w:adjustRightInd w:val="0"/>
        <w:jc w:val="both"/>
        <w:rPr>
          <w:b w:val="0"/>
          <w:i/>
          <w:color w:val="000000" w:themeColor="text1"/>
          <w:sz w:val="22"/>
          <w:szCs w:val="22"/>
          <w:lang w:eastAsia="ru-RU" w:bidi="ar-SA"/>
        </w:rPr>
      </w:pPr>
      <w:r w:rsidRPr="00BA3ED0">
        <w:rPr>
          <w:b w:val="0"/>
          <w:i/>
          <w:color w:val="000000" w:themeColor="text1"/>
          <w:sz w:val="22"/>
          <w:szCs w:val="22"/>
          <w:lang w:eastAsia="ru-RU" w:bidi="ar-SA"/>
        </w:rPr>
        <w:t>–  не менше 1-го юриста (магістр або спеціаліст);</w:t>
      </w:r>
    </w:p>
    <w:p w14:paraId="0A1377D1" w14:textId="77777777" w:rsidR="00F53E5B" w:rsidRPr="00BA3ED0" w:rsidRDefault="00F53E5B" w:rsidP="000A7C14">
      <w:pPr>
        <w:tabs>
          <w:tab w:val="left" w:pos="458"/>
        </w:tabs>
        <w:autoSpaceDN w:val="0"/>
        <w:adjustRightInd w:val="0"/>
        <w:jc w:val="both"/>
        <w:rPr>
          <w:b w:val="0"/>
          <w:color w:val="000000" w:themeColor="text1"/>
          <w:lang w:eastAsia="ru-RU" w:bidi="ar-SA"/>
        </w:rPr>
      </w:pPr>
    </w:p>
    <w:p w14:paraId="088F4C2A" w14:textId="2C0C219F" w:rsidR="000A7C14" w:rsidRPr="00BA3ED0" w:rsidRDefault="000A7C14" w:rsidP="000A7C14">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2.</w:t>
      </w:r>
      <w:r w:rsidR="00F53E5B" w:rsidRPr="00BA3ED0">
        <w:rPr>
          <w:b w:val="0"/>
          <w:color w:val="000000" w:themeColor="text1"/>
          <w:lang w:eastAsia="ru-RU" w:bidi="ar-SA"/>
        </w:rPr>
        <w:t>3</w:t>
      </w:r>
      <w:r w:rsidRPr="00BA3ED0">
        <w:rPr>
          <w:b w:val="0"/>
          <w:color w:val="000000" w:themeColor="text1"/>
          <w:lang w:eastAsia="ru-RU" w:bidi="ar-SA"/>
        </w:rPr>
        <w:t xml:space="preserve">. </w:t>
      </w:r>
      <w:r w:rsidR="00F53E5B" w:rsidRPr="00BA3ED0">
        <w:rPr>
          <w:b w:val="0"/>
          <w:color w:val="000000" w:themeColor="text1"/>
          <w:lang w:eastAsia="ru-RU" w:bidi="ar-SA"/>
        </w:rPr>
        <w:t xml:space="preserve">Сканкопію з </w:t>
      </w:r>
      <w:r w:rsidR="00F53E5B" w:rsidRPr="00BA3ED0">
        <w:rPr>
          <w:b w:val="0"/>
          <w:color w:val="000000" w:themeColor="text1"/>
        </w:rPr>
        <w:t>оригіналу або копії</w:t>
      </w:r>
      <w:r w:rsidRPr="00BA3ED0">
        <w:rPr>
          <w:b w:val="0"/>
          <w:color w:val="000000" w:themeColor="text1"/>
          <w:lang w:eastAsia="ru-RU" w:bidi="ar-SA"/>
        </w:rPr>
        <w:t xml:space="preserve"> </w:t>
      </w:r>
      <w:r w:rsidR="00F53E5B" w:rsidRPr="00BA3ED0">
        <w:rPr>
          <w:b w:val="0"/>
          <w:color w:val="000000" w:themeColor="text1"/>
          <w:lang w:eastAsia="ru-RU" w:bidi="ar-SA"/>
        </w:rPr>
        <w:t xml:space="preserve">документа </w:t>
      </w:r>
      <w:r w:rsidRPr="00BA3ED0">
        <w:rPr>
          <w:b w:val="0"/>
          <w:color w:val="000000" w:themeColor="text1"/>
          <w:lang w:eastAsia="ru-RU" w:bidi="ar-SA"/>
        </w:rPr>
        <w:t>про вищу освіту (або інш</w:t>
      </w:r>
      <w:r w:rsidR="00F53E5B" w:rsidRPr="00BA3ED0">
        <w:rPr>
          <w:b w:val="0"/>
          <w:color w:val="000000" w:themeColor="text1"/>
          <w:lang w:eastAsia="ru-RU" w:bidi="ar-SA"/>
        </w:rPr>
        <w:t>ого</w:t>
      </w:r>
      <w:r w:rsidRPr="00BA3ED0">
        <w:rPr>
          <w:b w:val="0"/>
          <w:color w:val="000000" w:themeColor="text1"/>
          <w:lang w:eastAsia="ru-RU" w:bidi="ar-SA"/>
        </w:rPr>
        <w:t xml:space="preserve"> відповідн</w:t>
      </w:r>
      <w:r w:rsidR="00F53E5B" w:rsidRPr="00BA3ED0">
        <w:rPr>
          <w:b w:val="0"/>
          <w:color w:val="000000" w:themeColor="text1"/>
          <w:lang w:eastAsia="ru-RU" w:bidi="ar-SA"/>
        </w:rPr>
        <w:t xml:space="preserve">ого </w:t>
      </w:r>
      <w:r w:rsidRPr="00BA3ED0">
        <w:rPr>
          <w:b w:val="0"/>
          <w:color w:val="000000" w:themeColor="text1"/>
          <w:lang w:eastAsia="ru-RU" w:bidi="ar-SA"/>
        </w:rPr>
        <w:t>документ</w:t>
      </w:r>
      <w:r w:rsidR="00F53E5B" w:rsidRPr="00BA3ED0">
        <w:rPr>
          <w:b w:val="0"/>
          <w:color w:val="000000" w:themeColor="text1"/>
          <w:lang w:eastAsia="ru-RU" w:bidi="ar-SA"/>
        </w:rPr>
        <w:t>а</w:t>
      </w:r>
      <w:r w:rsidRPr="00BA3ED0">
        <w:rPr>
          <w:b w:val="0"/>
          <w:color w:val="000000" w:themeColor="text1"/>
          <w:lang w:eastAsia="ru-RU" w:bidi="ar-SA"/>
        </w:rPr>
        <w:t xml:space="preserve">, що </w:t>
      </w:r>
      <w:r w:rsidR="00F53E5B" w:rsidRPr="00BA3ED0">
        <w:rPr>
          <w:b w:val="0"/>
          <w:color w:val="000000" w:themeColor="text1"/>
          <w:lang w:eastAsia="ru-RU" w:bidi="ar-SA"/>
        </w:rPr>
        <w:t>його</w:t>
      </w:r>
      <w:r w:rsidRPr="00BA3ED0">
        <w:rPr>
          <w:b w:val="0"/>
          <w:color w:val="000000" w:themeColor="text1"/>
          <w:lang w:eastAsia="ru-RU" w:bidi="ar-SA"/>
        </w:rPr>
        <w:t xml:space="preserve"> заміню</w:t>
      </w:r>
      <w:r w:rsidR="00F53E5B" w:rsidRPr="00BA3ED0">
        <w:rPr>
          <w:b w:val="0"/>
          <w:color w:val="000000" w:themeColor="text1"/>
          <w:lang w:eastAsia="ru-RU" w:bidi="ar-SA"/>
        </w:rPr>
        <w:t>є</w:t>
      </w:r>
      <w:r w:rsidRPr="00BA3ED0">
        <w:rPr>
          <w:b w:val="0"/>
          <w:color w:val="000000" w:themeColor="text1"/>
          <w:lang w:eastAsia="ru-RU" w:bidi="ar-SA"/>
        </w:rPr>
        <w:t xml:space="preserve"> згідно із законодавством) працівників, вказаних у довідці, згідно </w:t>
      </w:r>
      <w:r w:rsidR="00F53E5B" w:rsidRPr="00BA3ED0">
        <w:rPr>
          <w:b w:val="0"/>
          <w:color w:val="000000" w:themeColor="text1"/>
          <w:lang w:eastAsia="ru-RU" w:bidi="ar-SA"/>
        </w:rPr>
        <w:t>під</w:t>
      </w:r>
      <w:r w:rsidRPr="00BA3ED0">
        <w:rPr>
          <w:b w:val="0"/>
          <w:color w:val="000000" w:themeColor="text1"/>
          <w:lang w:eastAsia="ru-RU" w:bidi="ar-SA"/>
        </w:rPr>
        <w:t xml:space="preserve">пункту 2.1 </w:t>
      </w:r>
      <w:r w:rsidR="00F53E5B" w:rsidRPr="00BA3ED0">
        <w:rPr>
          <w:b w:val="0"/>
          <w:color w:val="000000" w:themeColor="text1"/>
          <w:lang w:eastAsia="ru-RU" w:bidi="ar-SA"/>
        </w:rPr>
        <w:t>пункту 2 Додатку 4 до тендерної документації</w:t>
      </w:r>
      <w:r w:rsidRPr="00BA3ED0">
        <w:rPr>
          <w:b w:val="0"/>
          <w:color w:val="000000" w:themeColor="text1"/>
          <w:lang w:eastAsia="ru-RU" w:bidi="ar-SA"/>
        </w:rPr>
        <w:t xml:space="preserve">.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w:t>
      </w:r>
      <w:hyperlink r:id="rId9" w:history="1">
        <w:r w:rsidRPr="00BA3ED0">
          <w:rPr>
            <w:rStyle w:val="ac"/>
            <w:b w:val="0"/>
            <w:lang w:eastAsia="ru-RU" w:bidi="ar-SA"/>
          </w:rPr>
          <w:t>https://info.edbo.gov.ua/edu-documents/</w:t>
        </w:r>
      </w:hyperlink>
      <w:r w:rsidRPr="00BA3ED0">
        <w:rPr>
          <w:b w:val="0"/>
          <w:color w:val="000000" w:themeColor="text1"/>
          <w:lang w:eastAsia="ru-RU" w:bidi="ar-SA"/>
        </w:rPr>
        <w:t>, учасник може надати необхідні відомості для здійснення пошуку та перевірки наданої інформації про освіту.</w:t>
      </w:r>
    </w:p>
    <w:p w14:paraId="35FB8314" w14:textId="3AEC2FE8" w:rsidR="000A7C14" w:rsidRPr="00BA3ED0" w:rsidRDefault="000A7C14" w:rsidP="000A7C14">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2.</w:t>
      </w:r>
      <w:r w:rsidR="00F53E5B" w:rsidRPr="00BA3ED0">
        <w:rPr>
          <w:b w:val="0"/>
          <w:color w:val="000000" w:themeColor="text1"/>
          <w:lang w:eastAsia="ru-RU" w:bidi="ar-SA"/>
        </w:rPr>
        <w:t>4</w:t>
      </w:r>
      <w:r w:rsidRPr="00BA3ED0">
        <w:rPr>
          <w:b w:val="0"/>
          <w:color w:val="000000" w:themeColor="text1"/>
          <w:lang w:eastAsia="ru-RU" w:bidi="ar-SA"/>
        </w:rPr>
        <w:t xml:space="preserve">. </w:t>
      </w:r>
      <w:r w:rsidR="00F53E5B" w:rsidRPr="00BA3ED0">
        <w:rPr>
          <w:b w:val="0"/>
          <w:color w:val="000000" w:themeColor="text1"/>
          <w:lang w:eastAsia="ru-RU" w:bidi="ar-SA"/>
        </w:rPr>
        <w:t xml:space="preserve">Сканкопію з </w:t>
      </w:r>
      <w:r w:rsidR="00F53E5B" w:rsidRPr="00BA3ED0">
        <w:rPr>
          <w:b w:val="0"/>
          <w:color w:val="000000" w:themeColor="text1"/>
        </w:rPr>
        <w:t>оригіналу або копії</w:t>
      </w:r>
      <w:r w:rsidR="00F53E5B" w:rsidRPr="00BA3ED0">
        <w:rPr>
          <w:b w:val="0"/>
          <w:color w:val="000000" w:themeColor="text1"/>
          <w:lang w:eastAsia="ru-RU" w:bidi="ar-SA"/>
        </w:rPr>
        <w:t xml:space="preserve"> чинних станом на дату розкриття тендерних пропозиції </w:t>
      </w:r>
      <w:r w:rsidRPr="00BA3ED0">
        <w:rPr>
          <w:b w:val="0"/>
          <w:color w:val="000000" w:themeColor="text1"/>
          <w:lang w:eastAsia="ru-RU" w:bidi="ar-SA"/>
        </w:rPr>
        <w:t>кваліфікаційних сертифікатів інженерів-землевпорядників (або Витяг</w:t>
      </w:r>
      <w:r w:rsidR="00F53E5B" w:rsidRPr="00BA3ED0">
        <w:rPr>
          <w:b w:val="0"/>
          <w:color w:val="000000" w:themeColor="text1"/>
          <w:lang w:eastAsia="ru-RU" w:bidi="ar-SA"/>
        </w:rPr>
        <w:t>ів</w:t>
      </w:r>
      <w:r w:rsidRPr="00BA3ED0">
        <w:rPr>
          <w:b w:val="0"/>
          <w:color w:val="000000" w:themeColor="text1"/>
          <w:lang w:eastAsia="ru-RU" w:bidi="ar-SA"/>
        </w:rPr>
        <w:t xml:space="preserve"> з Державного реєстру сертифікованих інженерів-землевпорядників)</w:t>
      </w:r>
      <w:r w:rsidR="00F53E5B" w:rsidRPr="00BA3ED0">
        <w:rPr>
          <w:b w:val="0"/>
          <w:color w:val="000000" w:themeColor="text1"/>
          <w:lang w:eastAsia="ru-RU" w:bidi="ar-SA"/>
        </w:rPr>
        <w:t xml:space="preserve"> та трудової книжки (1-шої сторінки, сторінок, що підтверджують стаж роботи за спеціальністю, та сторінки з відміткою про прийняття на роботу)</w:t>
      </w:r>
      <w:r w:rsidRPr="00BA3ED0">
        <w:rPr>
          <w:b w:val="0"/>
          <w:color w:val="000000" w:themeColor="text1"/>
          <w:lang w:eastAsia="ru-RU" w:bidi="ar-SA"/>
        </w:rPr>
        <w:t xml:space="preserve">, вказаних у довідці, згідно </w:t>
      </w:r>
      <w:r w:rsidR="00F53E5B" w:rsidRPr="00BA3ED0">
        <w:rPr>
          <w:b w:val="0"/>
          <w:color w:val="000000" w:themeColor="text1"/>
          <w:lang w:eastAsia="ru-RU" w:bidi="ar-SA"/>
        </w:rPr>
        <w:t>підпункту 2.1 пункту 2 Додатку 4 до тендерної документації</w:t>
      </w:r>
      <w:r w:rsidRPr="00BA3ED0">
        <w:rPr>
          <w:b w:val="0"/>
          <w:color w:val="000000" w:themeColor="text1"/>
          <w:lang w:eastAsia="ru-RU" w:bidi="ar-SA"/>
        </w:rPr>
        <w:t>.</w:t>
      </w:r>
      <w:r w:rsidR="001566FC" w:rsidRPr="00BA3ED0">
        <w:t xml:space="preserve"> </w:t>
      </w:r>
      <w:r w:rsidR="001566FC" w:rsidRPr="00BA3ED0">
        <w:rPr>
          <w:b w:val="0"/>
          <w:color w:val="000000" w:themeColor="text1"/>
          <w:lang w:eastAsia="ru-RU" w:bidi="ar-SA"/>
        </w:rPr>
        <w:t xml:space="preserve">Сканкопію з </w:t>
      </w:r>
      <w:r w:rsidR="001566FC" w:rsidRPr="00BA3ED0">
        <w:rPr>
          <w:b w:val="0"/>
          <w:color w:val="000000" w:themeColor="text1"/>
        </w:rPr>
        <w:t>оригіналу або копії</w:t>
      </w:r>
      <w:r w:rsidR="001566FC" w:rsidRPr="00BA3ED0">
        <w:rPr>
          <w:b w:val="0"/>
          <w:color w:val="000000" w:themeColor="text1"/>
          <w:lang w:eastAsia="ru-RU" w:bidi="ar-SA"/>
        </w:rPr>
        <w:t xml:space="preserve"> свідоцтв про підвищення кваліфікації інженерів-землевпорідників (подається у разі виконання обов’язку підвищення кваліфікації цими спеціалістами у встановлений законом строк)</w:t>
      </w:r>
    </w:p>
    <w:p w14:paraId="3B2A2122" w14:textId="4F92D8DC" w:rsidR="000A7C14" w:rsidRPr="00BA3ED0" w:rsidRDefault="000A7C14" w:rsidP="000A7C14">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2.</w:t>
      </w:r>
      <w:r w:rsidR="00F53E5B" w:rsidRPr="00BA3ED0">
        <w:rPr>
          <w:b w:val="0"/>
          <w:color w:val="000000" w:themeColor="text1"/>
          <w:lang w:eastAsia="ru-RU" w:bidi="ar-SA"/>
        </w:rPr>
        <w:t>5</w:t>
      </w:r>
      <w:r w:rsidRPr="00BA3ED0">
        <w:rPr>
          <w:b w:val="0"/>
          <w:color w:val="000000" w:themeColor="text1"/>
          <w:lang w:eastAsia="ru-RU" w:bidi="ar-SA"/>
        </w:rPr>
        <w:t xml:space="preserve">. </w:t>
      </w:r>
      <w:r w:rsidR="00F53E5B" w:rsidRPr="00BA3ED0">
        <w:rPr>
          <w:b w:val="0"/>
          <w:color w:val="000000" w:themeColor="text1"/>
          <w:lang w:eastAsia="ru-RU" w:bidi="ar-SA"/>
        </w:rPr>
        <w:t xml:space="preserve">Сканкопію з </w:t>
      </w:r>
      <w:r w:rsidR="00F53E5B" w:rsidRPr="00BA3ED0">
        <w:rPr>
          <w:b w:val="0"/>
          <w:color w:val="000000" w:themeColor="text1"/>
        </w:rPr>
        <w:t>оригіналу або копії</w:t>
      </w:r>
      <w:r w:rsidR="00F53E5B" w:rsidRPr="00BA3ED0">
        <w:rPr>
          <w:b w:val="0"/>
          <w:color w:val="000000" w:themeColor="text1"/>
          <w:lang w:eastAsia="ru-RU" w:bidi="ar-SA"/>
        </w:rPr>
        <w:t xml:space="preserve"> р</w:t>
      </w:r>
      <w:r w:rsidRPr="00BA3ED0">
        <w:rPr>
          <w:b w:val="0"/>
          <w:color w:val="000000" w:themeColor="text1"/>
          <w:lang w:eastAsia="ru-RU" w:bidi="ar-SA"/>
        </w:rPr>
        <w:t>озпорядч</w:t>
      </w:r>
      <w:r w:rsidR="00F53E5B" w:rsidRPr="00BA3ED0">
        <w:rPr>
          <w:b w:val="0"/>
          <w:color w:val="000000" w:themeColor="text1"/>
          <w:lang w:eastAsia="ru-RU" w:bidi="ar-SA"/>
        </w:rPr>
        <w:t>ого</w:t>
      </w:r>
      <w:r w:rsidRPr="00BA3ED0">
        <w:rPr>
          <w:b w:val="0"/>
          <w:color w:val="000000" w:themeColor="text1"/>
          <w:lang w:eastAsia="ru-RU" w:bidi="ar-SA"/>
        </w:rPr>
        <w:t xml:space="preserve"> документ</w:t>
      </w:r>
      <w:r w:rsidR="00F53E5B" w:rsidRPr="00BA3ED0">
        <w:rPr>
          <w:b w:val="0"/>
          <w:color w:val="000000" w:themeColor="text1"/>
          <w:lang w:eastAsia="ru-RU" w:bidi="ar-SA"/>
        </w:rPr>
        <w:t>а</w:t>
      </w:r>
      <w:r w:rsidRPr="00BA3ED0">
        <w:rPr>
          <w:b w:val="0"/>
          <w:color w:val="000000" w:themeColor="text1"/>
          <w:lang w:eastAsia="ru-RU" w:bidi="ar-SA"/>
        </w:rPr>
        <w:t xml:space="preserve"> учасника, яким призначений</w:t>
      </w:r>
      <w:r w:rsidR="00F53E5B" w:rsidRPr="00BA3ED0">
        <w:rPr>
          <w:b w:val="0"/>
          <w:color w:val="000000" w:themeColor="text1"/>
          <w:lang w:eastAsia="ru-RU" w:bidi="ar-SA"/>
        </w:rPr>
        <w:t xml:space="preserve"> </w:t>
      </w:r>
      <w:r w:rsidRPr="00BA3ED0">
        <w:rPr>
          <w:b w:val="0"/>
          <w:color w:val="000000" w:themeColor="text1"/>
          <w:lang w:eastAsia="ru-RU" w:bidi="ar-SA"/>
        </w:rPr>
        <w:t>відповідальним за якість робіт із землеустрою сертифікований(ні)</w:t>
      </w:r>
      <w:r w:rsidR="00F53E5B" w:rsidRPr="00BA3ED0">
        <w:rPr>
          <w:b w:val="0"/>
          <w:color w:val="000000" w:themeColor="text1"/>
          <w:lang w:eastAsia="ru-RU" w:bidi="ar-SA"/>
        </w:rPr>
        <w:t xml:space="preserve"> </w:t>
      </w:r>
      <w:r w:rsidRPr="00BA3ED0">
        <w:rPr>
          <w:b w:val="0"/>
          <w:color w:val="000000" w:themeColor="text1"/>
          <w:lang w:eastAsia="ru-RU" w:bidi="ar-SA"/>
        </w:rPr>
        <w:t>інженер(и)-землевпорядник(и).</w:t>
      </w:r>
    </w:p>
    <w:p w14:paraId="647CC0C5" w14:textId="0DFD0A4A" w:rsidR="00F53E5B" w:rsidRPr="00BA3ED0" w:rsidRDefault="00F53E5B" w:rsidP="000A7C14">
      <w:pPr>
        <w:tabs>
          <w:tab w:val="left" w:pos="458"/>
        </w:tabs>
        <w:autoSpaceDN w:val="0"/>
        <w:adjustRightInd w:val="0"/>
        <w:jc w:val="both"/>
        <w:rPr>
          <w:b w:val="0"/>
          <w:color w:val="000000" w:themeColor="text1"/>
          <w:lang w:eastAsia="ru-RU" w:bidi="ar-SA"/>
        </w:rPr>
      </w:pPr>
      <w:r w:rsidRPr="00BA3ED0">
        <w:rPr>
          <w:b w:val="0"/>
          <w:color w:val="000000" w:themeColor="text1"/>
          <w:lang w:eastAsia="ru-RU" w:bidi="ar-SA"/>
        </w:rPr>
        <w:t xml:space="preserve">2.6. Сканкопію з </w:t>
      </w:r>
      <w:r w:rsidRPr="00BA3ED0">
        <w:rPr>
          <w:b w:val="0"/>
          <w:color w:val="000000" w:themeColor="text1"/>
        </w:rPr>
        <w:t>оригіналу або копії</w:t>
      </w:r>
      <w:r w:rsidRPr="00BA3ED0">
        <w:rPr>
          <w:b w:val="0"/>
          <w:color w:val="000000" w:themeColor="text1"/>
          <w:lang w:eastAsia="ru-RU" w:bidi="ar-SA"/>
        </w:rPr>
        <w:t xml:space="preserve"> чинного станом на дату розкриття тендерних пропозиції кваліфікаційного сертифікату інженера-геодезиста (або Витягу з Державного реєстру сертифікованих інженерів-геодезистів), вказаних у довідці, згідно підпункту 2.1 пункту 2 Додатку 4 до тендерної документації.</w:t>
      </w:r>
      <w:r w:rsidR="001566FC" w:rsidRPr="00BA3ED0">
        <w:rPr>
          <w:b w:val="0"/>
          <w:color w:val="000000" w:themeColor="text1"/>
          <w:lang w:eastAsia="ru-RU" w:bidi="ar-SA"/>
        </w:rPr>
        <w:t xml:space="preserve"> Сканкопію з </w:t>
      </w:r>
      <w:r w:rsidR="001566FC" w:rsidRPr="00BA3ED0">
        <w:rPr>
          <w:b w:val="0"/>
          <w:color w:val="000000" w:themeColor="text1"/>
        </w:rPr>
        <w:t>оригіналу або копії</w:t>
      </w:r>
      <w:r w:rsidR="001566FC" w:rsidRPr="00BA3ED0">
        <w:rPr>
          <w:b w:val="0"/>
          <w:color w:val="000000" w:themeColor="text1"/>
          <w:lang w:eastAsia="ru-RU" w:bidi="ar-SA"/>
        </w:rPr>
        <w:t xml:space="preserve"> свідоцтва про підвищення кваліфікації інженера-геодезиста (подається у разі виконання обов’язку підвищення кваліфікації цим спеціалістом у встановлений законом строк)</w:t>
      </w:r>
    </w:p>
    <w:p w14:paraId="51DC1574" w14:textId="77777777" w:rsidR="00F53E5B" w:rsidRPr="00BA3ED0" w:rsidRDefault="00F53E5B"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lang w:eastAsia="ru-RU" w:bidi="ar-SA"/>
        </w:rPr>
      </w:pPr>
    </w:p>
    <w:p w14:paraId="768A1CB7" w14:textId="3EA4C310" w:rsidR="00794E6D" w:rsidRPr="00BA3ED0"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BA3ED0">
        <w:rPr>
          <w:rFonts w:eastAsia="Times New Roman"/>
          <w:color w:val="000000" w:themeColor="text1"/>
          <w:lang w:eastAsia="ru-RU" w:bidi="ar-SA"/>
        </w:rPr>
        <w:t>3.</w:t>
      </w:r>
      <w:r w:rsidRPr="00BA3ED0">
        <w:rPr>
          <w:rFonts w:eastAsia="Times New Roman"/>
          <w:b w:val="0"/>
          <w:color w:val="000000" w:themeColor="text1"/>
          <w:lang w:eastAsia="ru-RU" w:bidi="ar-SA"/>
        </w:rPr>
        <w:t xml:space="preserve"> </w:t>
      </w:r>
      <w:r w:rsidRPr="00BA3ED0">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BA3ED0">
        <w:rPr>
          <w:rFonts w:eastAsia="Times New Roman"/>
          <w:color w:val="000000" w:themeColor="text1"/>
          <w:lang w:eastAsia="ru-RU" w:bidi="he-IL"/>
        </w:rPr>
        <w:t>:</w:t>
      </w:r>
    </w:p>
    <w:p w14:paraId="2B7C8E0B" w14:textId="5E458768" w:rsidR="00794E6D" w:rsidRPr="00BA3ED0"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BA3ED0">
        <w:rPr>
          <w:rFonts w:eastAsia="Times New Roman"/>
          <w:b w:val="0"/>
          <w:bCs/>
          <w:color w:val="000000" w:themeColor="text1"/>
          <w:lang w:eastAsia="ru-RU" w:bidi="ar-SA"/>
        </w:rPr>
        <w:t>3</w:t>
      </w:r>
      <w:r w:rsidRPr="00BA3ED0">
        <w:rPr>
          <w:rFonts w:eastAsia="Times New Roman"/>
          <w:b w:val="0"/>
          <w:color w:val="000000" w:themeColor="text1"/>
          <w:lang w:eastAsia="ru-RU" w:bidi="ar-SA"/>
        </w:rPr>
        <w:t xml:space="preserve">.1. </w:t>
      </w:r>
      <w:bookmarkStart w:id="24" w:name="_Hlk134538914"/>
      <w:r w:rsidRPr="00BA3ED0">
        <w:rPr>
          <w:rFonts w:eastAsia="Times New Roman"/>
          <w:b w:val="0"/>
          <w:color w:val="000000" w:themeColor="text1"/>
          <w:lang w:eastAsia="uk-UA" w:bidi="ar-SA"/>
        </w:rPr>
        <w:t xml:space="preserve">Довідку, складену в довільній формі і </w:t>
      </w:r>
      <w:r w:rsidRPr="00BA3ED0">
        <w:rPr>
          <w:rFonts w:eastAsia="Verdana"/>
          <w:b w:val="0"/>
          <w:color w:val="000000" w:themeColor="text1"/>
          <w:lang w:eastAsia="uk-UA" w:bidi="ar-SA"/>
        </w:rPr>
        <w:t>скріплену підписом уповноваженої особи Учасника</w:t>
      </w:r>
      <w:r w:rsidRPr="00BA3ED0">
        <w:rPr>
          <w:rFonts w:eastAsia="Times New Roman"/>
          <w:b w:val="0"/>
          <w:color w:val="000000" w:themeColor="text1"/>
          <w:lang w:eastAsia="uk-UA" w:bidi="ar-SA"/>
        </w:rPr>
        <w:t>,</w:t>
      </w:r>
      <w:r w:rsidRPr="00BA3ED0">
        <w:rPr>
          <w:rFonts w:eastAsia="SimSun"/>
          <w:b w:val="0"/>
          <w:color w:val="000000" w:themeColor="text1"/>
          <w:lang w:eastAsia="uk-UA" w:bidi="ar-SA"/>
        </w:rPr>
        <w:t xml:space="preserve"> яка містить інформацію про виконання аналогічн</w:t>
      </w:r>
      <w:r w:rsidR="005818E4" w:rsidRPr="00BA3ED0">
        <w:rPr>
          <w:rFonts w:eastAsia="SimSun"/>
          <w:b w:val="0"/>
          <w:color w:val="000000" w:themeColor="text1"/>
          <w:lang w:eastAsia="uk-UA" w:bidi="ar-SA"/>
        </w:rPr>
        <w:t>ого</w:t>
      </w:r>
      <w:r w:rsidRPr="00BA3ED0">
        <w:rPr>
          <w:rFonts w:eastAsia="SimSun"/>
          <w:b w:val="0"/>
          <w:color w:val="000000" w:themeColor="text1"/>
          <w:lang w:eastAsia="uk-UA" w:bidi="ar-SA"/>
        </w:rPr>
        <w:t xml:space="preserve"> договор</w:t>
      </w:r>
      <w:r w:rsidR="005818E4" w:rsidRPr="00BA3ED0">
        <w:rPr>
          <w:rFonts w:eastAsia="SimSun"/>
          <w:b w:val="0"/>
          <w:color w:val="000000" w:themeColor="text1"/>
          <w:lang w:eastAsia="uk-UA" w:bidi="ar-SA"/>
        </w:rPr>
        <w:t>у</w:t>
      </w:r>
      <w:r w:rsidRPr="00BA3ED0">
        <w:rPr>
          <w:rFonts w:eastAsia="SimSun"/>
          <w:b w:val="0"/>
          <w:color w:val="000000" w:themeColor="text1"/>
          <w:lang w:eastAsia="uk-UA" w:bidi="ar-SA"/>
        </w:rPr>
        <w:t xml:space="preserve"> (не менше </w:t>
      </w:r>
      <w:r w:rsidR="00682B02" w:rsidRPr="00BA3ED0">
        <w:rPr>
          <w:rFonts w:eastAsia="SimSun"/>
          <w:b w:val="0"/>
          <w:color w:val="000000" w:themeColor="text1"/>
          <w:lang w:eastAsia="uk-UA" w:bidi="ar-SA"/>
        </w:rPr>
        <w:t>одного</w:t>
      </w:r>
      <w:r w:rsidRPr="00BA3ED0">
        <w:rPr>
          <w:rFonts w:eastAsia="SimSun"/>
          <w:b w:val="0"/>
          <w:color w:val="000000" w:themeColor="text1"/>
          <w:lang w:eastAsia="uk-UA" w:bidi="ar-SA"/>
        </w:rPr>
        <w:t xml:space="preserve">). </w:t>
      </w:r>
      <w:r w:rsidRPr="00BA3ED0">
        <w:rPr>
          <w:rFonts w:eastAsia="Times New Roman"/>
          <w:b w:val="0"/>
          <w:color w:val="000000" w:themeColor="text1"/>
          <w:lang w:eastAsia="uk-UA" w:bidi="ar-SA"/>
        </w:rPr>
        <w:t xml:space="preserve">Довідка повинна містити наступну інформацію про аналогічний договір: дату укладення договору; номер договору; предмет договору; </w:t>
      </w:r>
      <w:bookmarkEnd w:id="24"/>
      <w:r w:rsidRPr="00BA3ED0">
        <w:rPr>
          <w:rFonts w:eastAsia="Times New Roman"/>
          <w:b w:val="0"/>
          <w:color w:val="000000" w:themeColor="text1"/>
          <w:lang w:eastAsia="uk-UA" w:bidi="ar-SA"/>
        </w:rPr>
        <w:t xml:space="preserve">найменування контрагента (підприємства, організації, установи, тощо), на замовлення якого </w:t>
      </w:r>
      <w:r w:rsidR="005818E4" w:rsidRPr="00BA3ED0">
        <w:rPr>
          <w:rFonts w:eastAsia="Times New Roman"/>
          <w:b w:val="0"/>
          <w:color w:val="000000" w:themeColor="text1"/>
          <w:lang w:eastAsia="uk-UA" w:bidi="ar-SA"/>
        </w:rPr>
        <w:t>надавалися послуги</w:t>
      </w:r>
      <w:r w:rsidRPr="00BA3ED0">
        <w:rPr>
          <w:rFonts w:eastAsia="Times New Roman"/>
          <w:b w:val="0"/>
          <w:color w:val="000000" w:themeColor="text1"/>
          <w:lang w:eastAsia="uk-UA" w:bidi="ar-SA"/>
        </w:rPr>
        <w:t xml:space="preserve"> за таким договором, із зазначенням коду ЄДРПОУ контрагента, його адреси; прізвища ім’я по батькові контактної особи контрагента та контактних телефонів контрагента.</w:t>
      </w:r>
    </w:p>
    <w:p w14:paraId="646215AF" w14:textId="25EBCB3D" w:rsidR="00794E6D" w:rsidRPr="00BA3ED0"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color w:val="000000" w:themeColor="text1"/>
          <w:lang w:eastAsia="ru-RU" w:bidi="ar-SA"/>
        </w:rPr>
      </w:pPr>
      <w:r w:rsidRPr="00BA3ED0">
        <w:rPr>
          <w:b w:val="0"/>
          <w:color w:val="000000" w:themeColor="text1"/>
          <w:lang w:val="ru-RU" w:eastAsia="ru-RU" w:bidi="ar-SA"/>
        </w:rPr>
        <w:t xml:space="preserve">3.2. Сканкопію з </w:t>
      </w:r>
      <w:r w:rsidRPr="00BA3ED0">
        <w:rPr>
          <w:b w:val="0"/>
          <w:color w:val="000000" w:themeColor="text1"/>
          <w:lang w:eastAsia="ru-RU" w:bidi="ar-SA"/>
        </w:rPr>
        <w:t>оригіналу або копії договору</w:t>
      </w:r>
      <w:r w:rsidRPr="00BA3ED0">
        <w:rPr>
          <w:b w:val="0"/>
          <w:bCs/>
          <w:color w:val="000000" w:themeColor="text1"/>
          <w:lang w:eastAsia="ru-RU" w:bidi="ar-SA"/>
        </w:rPr>
        <w:t xml:space="preserve"> по кожному контрагенту, інформація про укладення договору з яким вказана в довідці,</w:t>
      </w:r>
      <w:r w:rsidRPr="00BA3ED0">
        <w:rPr>
          <w:b w:val="0"/>
          <w:color w:val="000000" w:themeColor="text1"/>
          <w:lang w:eastAsia="ru-RU" w:bidi="ar-SA"/>
        </w:rPr>
        <w:t xml:space="preserve"> </w:t>
      </w:r>
      <w:r w:rsidRPr="00BA3ED0">
        <w:rPr>
          <w:rFonts w:eastAsia="SimSun"/>
          <w:b w:val="0"/>
          <w:color w:val="000000" w:themeColor="text1"/>
          <w:lang w:eastAsia="uk-UA" w:bidi="ar-SA"/>
        </w:rPr>
        <w:t>яка містить інформацію про виконання аналогічного договору</w:t>
      </w:r>
      <w:r w:rsidR="00310727" w:rsidRPr="00BA3ED0">
        <w:rPr>
          <w:rFonts w:eastAsia="SimSun"/>
          <w:b w:val="0"/>
          <w:color w:val="000000" w:themeColor="text1"/>
          <w:lang w:eastAsia="uk-UA" w:bidi="ar-SA"/>
        </w:rPr>
        <w:t>, разом з інформацією про земельні ділянки, відомості про які внесені до Державного земельного кадастру за результатами проведеної інвентаризації земельних ділянок по кожному вищевказаному договору із зазначенням їх кадастрових номерів</w:t>
      </w:r>
      <w:r w:rsidRPr="00BA3ED0">
        <w:rPr>
          <w:b w:val="0"/>
          <w:color w:val="000000" w:themeColor="text1"/>
          <w:lang w:eastAsia="ru-RU" w:bidi="ar-SA"/>
        </w:rPr>
        <w:t>.</w:t>
      </w:r>
    </w:p>
    <w:p w14:paraId="2D13DC1E" w14:textId="61E0A120" w:rsidR="00794E6D" w:rsidRPr="00BA3ED0"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lang w:eastAsia="ru-RU" w:bidi="ar-SA"/>
        </w:rPr>
      </w:pPr>
      <w:r w:rsidRPr="00BA3ED0">
        <w:rPr>
          <w:b w:val="0"/>
          <w:color w:val="000000" w:themeColor="text1"/>
          <w:lang w:eastAsia="ru-RU" w:bidi="ar-SA"/>
        </w:rPr>
        <w:t xml:space="preserve">3.3. Сканкопію з оригіналу або копії прийнаймні одного акту (-ів) </w:t>
      </w:r>
      <w:r w:rsidR="005818E4" w:rsidRPr="00BA3ED0">
        <w:rPr>
          <w:b w:val="0"/>
          <w:color w:val="000000" w:themeColor="text1"/>
          <w:lang w:eastAsia="ru-RU" w:bidi="ar-SA"/>
        </w:rPr>
        <w:t xml:space="preserve">прийому – передачі виконаних робіт/наданих послуг </w:t>
      </w:r>
      <w:r w:rsidRPr="00BA3ED0">
        <w:rPr>
          <w:b w:val="0"/>
          <w:color w:val="000000" w:themeColor="text1"/>
          <w:lang w:eastAsia="ru-RU" w:bidi="ar-SA"/>
        </w:rPr>
        <w:t>до аналогічного договору, інформація про який наведена в довідці.</w:t>
      </w:r>
      <w:r w:rsidRPr="00BA3ED0">
        <w:rPr>
          <w:color w:val="000000" w:themeColor="text1"/>
        </w:rPr>
        <w:t xml:space="preserve"> </w:t>
      </w:r>
      <w:r w:rsidRPr="00BA3ED0">
        <w:rPr>
          <w:b w:val="0"/>
          <w:color w:val="000000" w:themeColor="text1"/>
          <w:lang w:eastAsia="ru-RU" w:bidi="ar-SA"/>
        </w:rPr>
        <w:t>Відповідний(і) акт(и) повинен (</w:t>
      </w:r>
      <w:r w:rsidR="005818E4" w:rsidRPr="00BA3ED0">
        <w:rPr>
          <w:b w:val="0"/>
          <w:color w:val="000000" w:themeColor="text1"/>
          <w:lang w:eastAsia="ru-RU" w:bidi="ar-SA"/>
        </w:rPr>
        <w:t>нн</w:t>
      </w:r>
      <w:r w:rsidRPr="00BA3ED0">
        <w:rPr>
          <w:b w:val="0"/>
          <w:color w:val="000000" w:themeColor="text1"/>
          <w:lang w:eastAsia="ru-RU" w:bidi="ar-SA"/>
        </w:rPr>
        <w:t>і) містити посилання на номер договору.</w:t>
      </w:r>
      <w:r w:rsidR="00310727" w:rsidRPr="00BA3ED0">
        <w:rPr>
          <w:b w:val="0"/>
          <w:color w:val="000000" w:themeColor="text1"/>
          <w:lang w:eastAsia="ru-RU" w:bidi="ar-SA"/>
        </w:rPr>
        <w:t xml:space="preserve"> </w:t>
      </w:r>
    </w:p>
    <w:p w14:paraId="6DF0385F" w14:textId="77777777" w:rsidR="00794E6D" w:rsidRPr="00BA3ED0"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14:paraId="44EB6B24" w14:textId="16C3CB7E" w:rsidR="00794E6D" w:rsidRPr="00BA3ED0"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i/>
          <w:color w:val="000000" w:themeColor="text1"/>
          <w:sz w:val="22"/>
          <w:szCs w:val="22"/>
        </w:rPr>
      </w:pPr>
      <w:r w:rsidRPr="00BA3ED0">
        <w:rPr>
          <w:b w:val="0"/>
          <w:i/>
          <w:color w:val="000000" w:themeColor="text1"/>
          <w:sz w:val="22"/>
          <w:szCs w:val="22"/>
        </w:rPr>
        <w:t xml:space="preserve">**** </w:t>
      </w:r>
      <w:bookmarkStart w:id="25" w:name="_Hlk134030815"/>
      <w:r w:rsidRPr="00BA3ED0">
        <w:rPr>
          <w:b w:val="0"/>
          <w:i/>
          <w:color w:val="000000" w:themeColor="text1"/>
          <w:sz w:val="22"/>
          <w:szCs w:val="22"/>
        </w:rPr>
        <w:t>Під аналогічним договор</w:t>
      </w:r>
      <w:r w:rsidR="005818E4" w:rsidRPr="00BA3ED0">
        <w:rPr>
          <w:b w:val="0"/>
          <w:i/>
          <w:color w:val="000000" w:themeColor="text1"/>
          <w:sz w:val="22"/>
          <w:szCs w:val="22"/>
        </w:rPr>
        <w:t>ом</w:t>
      </w:r>
      <w:r w:rsidRPr="00BA3ED0">
        <w:rPr>
          <w:b w:val="0"/>
          <w:i/>
          <w:color w:val="000000" w:themeColor="text1"/>
          <w:sz w:val="22"/>
          <w:szCs w:val="22"/>
        </w:rPr>
        <w:t xml:space="preserve"> в контексті даної закупівлі необхідно розуміти догов</w:t>
      </w:r>
      <w:r w:rsidR="005818E4" w:rsidRPr="00BA3ED0">
        <w:rPr>
          <w:b w:val="0"/>
          <w:i/>
          <w:color w:val="000000" w:themeColor="text1"/>
          <w:sz w:val="22"/>
          <w:szCs w:val="22"/>
        </w:rPr>
        <w:t>ір</w:t>
      </w:r>
      <w:r w:rsidRPr="00BA3ED0">
        <w:rPr>
          <w:b w:val="0"/>
          <w:i/>
          <w:color w:val="000000" w:themeColor="text1"/>
          <w:sz w:val="22"/>
          <w:szCs w:val="22"/>
        </w:rPr>
        <w:t xml:space="preserve"> на </w:t>
      </w:r>
      <w:r w:rsidR="005818E4" w:rsidRPr="00BA3ED0">
        <w:rPr>
          <w:b w:val="0"/>
          <w:i/>
          <w:color w:val="000000" w:themeColor="text1"/>
          <w:sz w:val="22"/>
          <w:szCs w:val="22"/>
        </w:rPr>
        <w:t>надання послуг/</w:t>
      </w:r>
      <w:r w:rsidRPr="00BA3ED0">
        <w:rPr>
          <w:b w:val="0"/>
          <w:i/>
          <w:color w:val="000000" w:themeColor="text1"/>
          <w:sz w:val="22"/>
          <w:szCs w:val="22"/>
        </w:rPr>
        <w:t xml:space="preserve">виконання </w:t>
      </w:r>
      <w:r w:rsidR="00682B02" w:rsidRPr="00BA3ED0">
        <w:rPr>
          <w:b w:val="0"/>
          <w:i/>
          <w:color w:val="000000"/>
          <w:sz w:val="22"/>
          <w:szCs w:val="22"/>
        </w:rPr>
        <w:t>робіт</w:t>
      </w:r>
      <w:r w:rsidR="004628E2" w:rsidRPr="00BA3ED0">
        <w:rPr>
          <w:b w:val="0"/>
          <w:i/>
          <w:color w:val="000000"/>
          <w:sz w:val="22"/>
          <w:szCs w:val="22"/>
        </w:rPr>
        <w:t xml:space="preserve"> із землеустрою, аналогічних по суті послугам, які є предметом закупівлі у цьому тендері, таких як розробка технічної документації із землеустрою щодо інвентаризації земель або проведення інвентаризації земель/земельних ділянок тощо</w:t>
      </w:r>
      <w:bookmarkEnd w:id="25"/>
      <w:r w:rsidR="00542B17" w:rsidRPr="00BA3ED0">
        <w:rPr>
          <w:b w:val="0"/>
          <w:i/>
          <w:color w:val="000000" w:themeColor="text1"/>
          <w:sz w:val="22"/>
          <w:szCs w:val="22"/>
        </w:rPr>
        <w:t>.</w:t>
      </w:r>
    </w:p>
    <w:p w14:paraId="7EB88F93" w14:textId="65AF73FB" w:rsidR="00AD241D" w:rsidRPr="00BA3ED0" w:rsidRDefault="00794E6D" w:rsidP="00794E6D">
      <w:pPr>
        <w:widowControl/>
        <w:tabs>
          <w:tab w:val="left" w:pos="10206"/>
        </w:tabs>
        <w:suppressAutoHyphens w:val="0"/>
        <w:autoSpaceDE/>
        <w:ind w:right="-1"/>
        <w:jc w:val="both"/>
        <w:rPr>
          <w:rFonts w:eastAsia="Verdana"/>
          <w:b w:val="0"/>
          <w:i/>
          <w:color w:val="000000" w:themeColor="text1"/>
          <w:lang w:eastAsia="ru-RU" w:bidi="ar-SA"/>
        </w:rPr>
      </w:pPr>
      <w:r w:rsidRPr="00BA3ED0">
        <w:rPr>
          <w:b w:val="0"/>
          <w:i/>
          <w:iCs/>
          <w:color w:val="000000" w:themeColor="text1"/>
          <w:sz w:val="22"/>
          <w:szCs w:val="22"/>
        </w:rPr>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p w14:paraId="247EC273" w14:textId="77777777" w:rsidR="00AD241D" w:rsidRPr="00BA3ED0" w:rsidRDefault="00AD241D" w:rsidP="00441A18">
      <w:pPr>
        <w:widowControl/>
        <w:tabs>
          <w:tab w:val="left" w:pos="10206"/>
        </w:tabs>
        <w:suppressAutoHyphens w:val="0"/>
        <w:autoSpaceDE/>
        <w:ind w:right="-1"/>
        <w:jc w:val="both"/>
        <w:rPr>
          <w:rFonts w:eastAsia="Verdana"/>
          <w:b w:val="0"/>
          <w:i/>
          <w:color w:val="000000" w:themeColor="text1"/>
          <w:lang w:eastAsia="ru-RU" w:bidi="ar-SA"/>
        </w:rPr>
      </w:pPr>
    </w:p>
    <w:p w14:paraId="3A714DCD" w14:textId="3C871007" w:rsidR="007D1B03" w:rsidRPr="00BA3ED0"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BA3ED0">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BA3ED0">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bookmarkStart w:id="26" w:name="_GoBack"/>
      <w:bookmarkEnd w:id="26"/>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10"/>
      <w:footerReference w:type="even" r:id="rId11"/>
      <w:footerReference w:type="default" r:id="rId12"/>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FE9A1" w14:textId="77777777" w:rsidR="00E41680" w:rsidRDefault="00E41680">
      <w:r>
        <w:separator/>
      </w:r>
    </w:p>
  </w:endnote>
  <w:endnote w:type="continuationSeparator" w:id="0">
    <w:p w14:paraId="7FDD1049" w14:textId="77777777" w:rsidR="00E41680" w:rsidRDefault="00E4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ndale Sans UI">
    <w:altName w:val="Calibri"/>
    <w:charset w:val="CC"/>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0D702A" w:rsidRDefault="000D702A"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0D702A" w:rsidRDefault="000D702A" w:rsidP="008421DA">
    <w:pPr>
      <w:pStyle w:val="a3"/>
      <w:ind w:right="360"/>
    </w:pPr>
  </w:p>
  <w:p w14:paraId="0C53B472" w14:textId="77777777" w:rsidR="000D702A" w:rsidRDefault="000D70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0D702A" w:rsidRPr="00DA77E7" w:rsidRDefault="000D702A"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015F" w14:textId="77777777" w:rsidR="00E41680" w:rsidRDefault="00E41680">
      <w:r>
        <w:separator/>
      </w:r>
    </w:p>
  </w:footnote>
  <w:footnote w:type="continuationSeparator" w:id="0">
    <w:p w14:paraId="2FB459E1" w14:textId="77777777" w:rsidR="00E41680" w:rsidRDefault="00E4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0D702A" w:rsidRPr="00DA77E7" w:rsidRDefault="000D702A"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0014E36"/>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865997"/>
    <w:multiLevelType w:val="hybridMultilevel"/>
    <w:tmpl w:val="58DA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02C36"/>
    <w:multiLevelType w:val="hybridMultilevel"/>
    <w:tmpl w:val="A7027E0C"/>
    <w:lvl w:ilvl="0" w:tplc="C1BCCDFE">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33A44"/>
    <w:multiLevelType w:val="hybridMultilevel"/>
    <w:tmpl w:val="ECC630EA"/>
    <w:lvl w:ilvl="0" w:tplc="A6DA75E4">
      <w:start w:val="1"/>
      <w:numFmt w:val="decimal"/>
      <w:lvlText w:val="7.%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542DA5"/>
    <w:multiLevelType w:val="multilevel"/>
    <w:tmpl w:val="6A08280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846AA3"/>
    <w:multiLevelType w:val="multilevel"/>
    <w:tmpl w:val="7C5E9F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B750C"/>
    <w:multiLevelType w:val="hybridMultilevel"/>
    <w:tmpl w:val="501E2150"/>
    <w:lvl w:ilvl="0" w:tplc="7AAA7130">
      <w:start w:val="1"/>
      <w:numFmt w:val="decimal"/>
      <w:lvlText w:val="2.%1."/>
      <w:lvlJc w:val="left"/>
      <w:pPr>
        <w:tabs>
          <w:tab w:val="num" w:pos="0"/>
        </w:tabs>
        <w:ind w:left="0" w:firstLine="0"/>
      </w:pPr>
      <w:rPr>
        <w:rFonts w:ascii="Times New Roman" w:hAnsi="Times New Roman" w:cs="Times New Roman" w:hint="default"/>
        <w:b w:val="0"/>
        <w:i w:val="0"/>
      </w:rPr>
    </w:lvl>
    <w:lvl w:ilvl="1" w:tplc="6A6C4040">
      <w:start w:val="12"/>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501A756A">
      <w:start w:val="1"/>
      <w:numFmt w:val="decimal"/>
      <w:lvlText w:val="3.%4."/>
      <w:lvlJc w:val="left"/>
      <w:pPr>
        <w:tabs>
          <w:tab w:val="num" w:pos="0"/>
        </w:tabs>
        <w:ind w:left="0" w:firstLine="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7"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247076"/>
    <w:multiLevelType w:val="hybridMultilevel"/>
    <w:tmpl w:val="62A02B20"/>
    <w:lvl w:ilvl="0" w:tplc="E1749946">
      <w:start w:val="1"/>
      <w:numFmt w:val="bullet"/>
      <w:lvlText w:val="-"/>
      <w:lvlJc w:val="left"/>
      <w:pPr>
        <w:ind w:left="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DCB832">
      <w:start w:val="1"/>
      <w:numFmt w:val="bullet"/>
      <w:lvlText w:val="o"/>
      <w:lvlJc w:val="left"/>
      <w:pPr>
        <w:ind w:left="1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307D02">
      <w:start w:val="1"/>
      <w:numFmt w:val="bullet"/>
      <w:lvlText w:val="▪"/>
      <w:lvlJc w:val="left"/>
      <w:pPr>
        <w:ind w:left="2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1CC5C8">
      <w:start w:val="1"/>
      <w:numFmt w:val="bullet"/>
      <w:lvlText w:val="•"/>
      <w:lvlJc w:val="left"/>
      <w:pPr>
        <w:ind w:left="2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0CADBC">
      <w:start w:val="1"/>
      <w:numFmt w:val="bullet"/>
      <w:lvlText w:val="o"/>
      <w:lvlJc w:val="left"/>
      <w:pPr>
        <w:ind w:left="35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F065B94">
      <w:start w:val="1"/>
      <w:numFmt w:val="bullet"/>
      <w:lvlText w:val="▪"/>
      <w:lvlJc w:val="left"/>
      <w:pPr>
        <w:ind w:left="43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6C3944">
      <w:start w:val="1"/>
      <w:numFmt w:val="bullet"/>
      <w:lvlText w:val="•"/>
      <w:lvlJc w:val="left"/>
      <w:pPr>
        <w:ind w:left="50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71600BC">
      <w:start w:val="1"/>
      <w:numFmt w:val="bullet"/>
      <w:lvlText w:val="o"/>
      <w:lvlJc w:val="left"/>
      <w:pPr>
        <w:ind w:left="57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821868">
      <w:start w:val="1"/>
      <w:numFmt w:val="bullet"/>
      <w:lvlText w:val="▪"/>
      <w:lvlJc w:val="left"/>
      <w:pPr>
        <w:ind w:left="64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15:restartNumberingAfterBreak="0">
    <w:nsid w:val="404C6315"/>
    <w:multiLevelType w:val="multilevel"/>
    <w:tmpl w:val="DA4AEA8A"/>
    <w:lvl w:ilvl="0">
      <w:start w:val="12"/>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0C3DA1"/>
    <w:multiLevelType w:val="hybridMultilevel"/>
    <w:tmpl w:val="433E13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D6834"/>
    <w:multiLevelType w:val="multilevel"/>
    <w:tmpl w:val="B9884F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350C27"/>
    <w:multiLevelType w:val="multilevel"/>
    <w:tmpl w:val="B8F2BF06"/>
    <w:lvl w:ilvl="0">
      <w:start w:val="3"/>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61315"/>
    <w:multiLevelType w:val="hybridMultilevel"/>
    <w:tmpl w:val="809ECB96"/>
    <w:lvl w:ilvl="0" w:tplc="B4EA0A74">
      <w:start w:val="1"/>
      <w:numFmt w:val="decimal"/>
      <w:lvlText w:val="1.%1."/>
      <w:lvlJc w:val="left"/>
      <w:pPr>
        <w:tabs>
          <w:tab w:val="num" w:pos="0"/>
        </w:tabs>
        <w:ind w:left="0" w:firstLine="0"/>
      </w:pPr>
      <w:rPr>
        <w:rFonts w:ascii="Times New Roman" w:hAnsi="Times New Roman" w:cs="Times New Roman"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4"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5"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6"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36670"/>
    <w:multiLevelType w:val="multilevel"/>
    <w:tmpl w:val="15D256D6"/>
    <w:lvl w:ilvl="0">
      <w:start w:val="2"/>
      <w:numFmt w:val="decimal"/>
      <w:lvlText w:val="%1."/>
      <w:lvlJc w:val="left"/>
      <w:pPr>
        <w:ind w:left="360" w:hanging="360"/>
      </w:pPr>
      <w:rPr>
        <w:rFonts w:eastAsia="Andale Sans UI" w:hint="default"/>
        <w:color w:val="auto"/>
      </w:rPr>
    </w:lvl>
    <w:lvl w:ilvl="1">
      <w:start w:val="5"/>
      <w:numFmt w:val="decimal"/>
      <w:lvlText w:val="%1.%2."/>
      <w:lvlJc w:val="left"/>
      <w:pPr>
        <w:ind w:left="360" w:hanging="360"/>
      </w:pPr>
      <w:rPr>
        <w:rFonts w:eastAsia="Andale Sans UI" w:hint="default"/>
        <w:color w:val="0070C0"/>
      </w:rPr>
    </w:lvl>
    <w:lvl w:ilvl="2">
      <w:start w:val="1"/>
      <w:numFmt w:val="decimal"/>
      <w:lvlText w:val="%1.%2.%3."/>
      <w:lvlJc w:val="left"/>
      <w:pPr>
        <w:ind w:left="720" w:hanging="720"/>
      </w:pPr>
      <w:rPr>
        <w:rFonts w:eastAsia="Andale Sans UI" w:hint="default"/>
        <w:color w:val="auto"/>
      </w:rPr>
    </w:lvl>
    <w:lvl w:ilvl="3">
      <w:start w:val="1"/>
      <w:numFmt w:val="decimal"/>
      <w:lvlText w:val="%1.%2.%3.%4."/>
      <w:lvlJc w:val="left"/>
      <w:pPr>
        <w:ind w:left="720" w:hanging="720"/>
      </w:pPr>
      <w:rPr>
        <w:rFonts w:eastAsia="Andale Sans UI" w:hint="default"/>
        <w:color w:val="auto"/>
      </w:rPr>
    </w:lvl>
    <w:lvl w:ilvl="4">
      <w:start w:val="1"/>
      <w:numFmt w:val="decimal"/>
      <w:lvlText w:val="%1.%2.%3.%4.%5."/>
      <w:lvlJc w:val="left"/>
      <w:pPr>
        <w:ind w:left="1080" w:hanging="1080"/>
      </w:pPr>
      <w:rPr>
        <w:rFonts w:eastAsia="Andale Sans UI" w:hint="default"/>
        <w:color w:val="auto"/>
      </w:rPr>
    </w:lvl>
    <w:lvl w:ilvl="5">
      <w:start w:val="1"/>
      <w:numFmt w:val="decimal"/>
      <w:lvlText w:val="%1.%2.%3.%4.%5.%6."/>
      <w:lvlJc w:val="left"/>
      <w:pPr>
        <w:ind w:left="1080" w:hanging="1080"/>
      </w:pPr>
      <w:rPr>
        <w:rFonts w:eastAsia="Andale Sans UI" w:hint="default"/>
        <w:color w:val="auto"/>
      </w:rPr>
    </w:lvl>
    <w:lvl w:ilvl="6">
      <w:start w:val="1"/>
      <w:numFmt w:val="decimal"/>
      <w:lvlText w:val="%1.%2.%3.%4.%5.%6.%7."/>
      <w:lvlJc w:val="left"/>
      <w:pPr>
        <w:ind w:left="1440" w:hanging="1440"/>
      </w:pPr>
      <w:rPr>
        <w:rFonts w:eastAsia="Andale Sans UI" w:hint="default"/>
        <w:color w:val="auto"/>
      </w:rPr>
    </w:lvl>
    <w:lvl w:ilvl="7">
      <w:start w:val="1"/>
      <w:numFmt w:val="decimal"/>
      <w:lvlText w:val="%1.%2.%3.%4.%5.%6.%7.%8."/>
      <w:lvlJc w:val="left"/>
      <w:pPr>
        <w:ind w:left="1440" w:hanging="1440"/>
      </w:pPr>
      <w:rPr>
        <w:rFonts w:eastAsia="Andale Sans UI" w:hint="default"/>
        <w:color w:val="auto"/>
      </w:rPr>
    </w:lvl>
    <w:lvl w:ilvl="8">
      <w:start w:val="1"/>
      <w:numFmt w:val="decimal"/>
      <w:lvlText w:val="%1.%2.%3.%4.%5.%6.%7.%8.%9."/>
      <w:lvlJc w:val="left"/>
      <w:pPr>
        <w:ind w:left="1800" w:hanging="1800"/>
      </w:pPr>
      <w:rPr>
        <w:rFonts w:eastAsia="Andale Sans UI" w:hint="default"/>
        <w:color w:val="auto"/>
      </w:rPr>
    </w:lvl>
  </w:abstractNum>
  <w:abstractNum w:abstractNumId="39"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0"/>
  </w:num>
  <w:num w:numId="2">
    <w:abstractNumId w:val="19"/>
  </w:num>
  <w:num w:numId="3">
    <w:abstractNumId w:val="9"/>
  </w:num>
  <w:num w:numId="4">
    <w:abstractNumId w:val="10"/>
  </w:num>
  <w:num w:numId="5">
    <w:abstractNumId w:val="26"/>
  </w:num>
  <w:num w:numId="6">
    <w:abstractNumId w:val="28"/>
  </w:num>
  <w:num w:numId="7">
    <w:abstractNumId w:val="36"/>
  </w:num>
  <w:num w:numId="8">
    <w:abstractNumId w:val="37"/>
  </w:num>
  <w:num w:numId="9">
    <w:abstractNumId w:val="31"/>
  </w:num>
  <w:num w:numId="10">
    <w:abstractNumId w:val="34"/>
  </w:num>
  <w:num w:numId="11">
    <w:abstractNumId w:val="35"/>
  </w:num>
  <w:num w:numId="12">
    <w:abstractNumId w:val="14"/>
  </w:num>
  <w:num w:numId="13">
    <w:abstractNumId w:val="16"/>
  </w:num>
  <w:num w:numId="14">
    <w:abstractNumId w:val="17"/>
  </w:num>
  <w:num w:numId="15">
    <w:abstractNumId w:val="29"/>
  </w:num>
  <w:num w:numId="16">
    <w:abstractNumId w:val="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0"/>
  </w:num>
  <w:num w:numId="20">
    <w:abstractNumId w:val="5"/>
  </w:num>
  <w:num w:numId="21">
    <w:abstractNumId w:val="12"/>
  </w:num>
  <w:num w:numId="22">
    <w:abstractNumId w:val="33"/>
  </w:num>
  <w:num w:numId="23">
    <w:abstractNumId w:val="24"/>
  </w:num>
  <w:num w:numId="24">
    <w:abstractNumId w:val="13"/>
  </w:num>
  <w:num w:numId="25">
    <w:abstractNumId w:val="2"/>
  </w:num>
  <w:num w:numId="26">
    <w:abstractNumId w:val="15"/>
  </w:num>
  <w:num w:numId="27">
    <w:abstractNumId w:val="32"/>
  </w:num>
  <w:num w:numId="28">
    <w:abstractNumId w:val="18"/>
  </w:num>
  <w:num w:numId="29">
    <w:abstractNumId w:val="8"/>
  </w:num>
  <w:num w:numId="30">
    <w:abstractNumId w:val="25"/>
  </w:num>
  <w:num w:numId="31">
    <w:abstractNumId w:val="27"/>
  </w:num>
  <w:num w:numId="32">
    <w:abstractNumId w:val="11"/>
  </w:num>
  <w:num w:numId="33">
    <w:abstractNumId w:val="3"/>
  </w:num>
  <w:num w:numId="34">
    <w:abstractNumId w:val="6"/>
  </w:num>
  <w:num w:numId="35">
    <w:abstractNumId w:val="23"/>
  </w:num>
  <w:num w:numId="36">
    <w:abstractNumId w:val="7"/>
  </w:num>
  <w:num w:numId="37">
    <w:abstractNumId w:val="22"/>
  </w:num>
  <w:num w:numId="38">
    <w:abstractNumId w:val="21"/>
  </w:num>
  <w:num w:numId="39">
    <w:abstractNumId w:val="1"/>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54F2"/>
    <w:rsid w:val="00027641"/>
    <w:rsid w:val="00032835"/>
    <w:rsid w:val="000329DB"/>
    <w:rsid w:val="00033FE8"/>
    <w:rsid w:val="00035090"/>
    <w:rsid w:val="0003631E"/>
    <w:rsid w:val="00036DB5"/>
    <w:rsid w:val="00037947"/>
    <w:rsid w:val="00040498"/>
    <w:rsid w:val="00041A61"/>
    <w:rsid w:val="00042552"/>
    <w:rsid w:val="00042A02"/>
    <w:rsid w:val="00043BBA"/>
    <w:rsid w:val="00044FA4"/>
    <w:rsid w:val="0004586C"/>
    <w:rsid w:val="0004596B"/>
    <w:rsid w:val="00050649"/>
    <w:rsid w:val="000507CF"/>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57F5"/>
    <w:rsid w:val="00076169"/>
    <w:rsid w:val="000774D0"/>
    <w:rsid w:val="00080F74"/>
    <w:rsid w:val="0008185C"/>
    <w:rsid w:val="00081CA7"/>
    <w:rsid w:val="00082385"/>
    <w:rsid w:val="00085CD8"/>
    <w:rsid w:val="000867F8"/>
    <w:rsid w:val="0009310D"/>
    <w:rsid w:val="0009342F"/>
    <w:rsid w:val="0009412D"/>
    <w:rsid w:val="00094A36"/>
    <w:rsid w:val="000A19EF"/>
    <w:rsid w:val="000A2980"/>
    <w:rsid w:val="000A4255"/>
    <w:rsid w:val="000A5685"/>
    <w:rsid w:val="000A72CA"/>
    <w:rsid w:val="000A7C14"/>
    <w:rsid w:val="000B04FE"/>
    <w:rsid w:val="000B0E25"/>
    <w:rsid w:val="000B1B8E"/>
    <w:rsid w:val="000B281A"/>
    <w:rsid w:val="000B2FA4"/>
    <w:rsid w:val="000B4B6E"/>
    <w:rsid w:val="000B57AC"/>
    <w:rsid w:val="000B5845"/>
    <w:rsid w:val="000B60C0"/>
    <w:rsid w:val="000B62A2"/>
    <w:rsid w:val="000B6ADD"/>
    <w:rsid w:val="000C09FE"/>
    <w:rsid w:val="000C1603"/>
    <w:rsid w:val="000C41AB"/>
    <w:rsid w:val="000C55C2"/>
    <w:rsid w:val="000C577D"/>
    <w:rsid w:val="000C7424"/>
    <w:rsid w:val="000D232E"/>
    <w:rsid w:val="000D4C7D"/>
    <w:rsid w:val="000D5D4B"/>
    <w:rsid w:val="000D702A"/>
    <w:rsid w:val="000D7A99"/>
    <w:rsid w:val="000D7D8A"/>
    <w:rsid w:val="000E087F"/>
    <w:rsid w:val="000E30C5"/>
    <w:rsid w:val="000E64B1"/>
    <w:rsid w:val="000E6524"/>
    <w:rsid w:val="000F20D0"/>
    <w:rsid w:val="000F2E56"/>
    <w:rsid w:val="000F2F9E"/>
    <w:rsid w:val="000F38E9"/>
    <w:rsid w:val="000F5F71"/>
    <w:rsid w:val="000F66BF"/>
    <w:rsid w:val="000F680F"/>
    <w:rsid w:val="000F7A8A"/>
    <w:rsid w:val="00100868"/>
    <w:rsid w:val="00103957"/>
    <w:rsid w:val="00104B91"/>
    <w:rsid w:val="00104F39"/>
    <w:rsid w:val="00104F6B"/>
    <w:rsid w:val="00105E5E"/>
    <w:rsid w:val="001076B7"/>
    <w:rsid w:val="00110588"/>
    <w:rsid w:val="00110DEB"/>
    <w:rsid w:val="00111D2E"/>
    <w:rsid w:val="00112768"/>
    <w:rsid w:val="001131E7"/>
    <w:rsid w:val="00113BC8"/>
    <w:rsid w:val="00121A93"/>
    <w:rsid w:val="00121AB0"/>
    <w:rsid w:val="00122556"/>
    <w:rsid w:val="001232DF"/>
    <w:rsid w:val="001241F0"/>
    <w:rsid w:val="001244D5"/>
    <w:rsid w:val="00124584"/>
    <w:rsid w:val="001272DE"/>
    <w:rsid w:val="0012750A"/>
    <w:rsid w:val="00127DBC"/>
    <w:rsid w:val="001301FE"/>
    <w:rsid w:val="0013066F"/>
    <w:rsid w:val="00130BBA"/>
    <w:rsid w:val="0013239C"/>
    <w:rsid w:val="0013291B"/>
    <w:rsid w:val="001331C5"/>
    <w:rsid w:val="00134B7F"/>
    <w:rsid w:val="00134E42"/>
    <w:rsid w:val="001369EE"/>
    <w:rsid w:val="00136F26"/>
    <w:rsid w:val="00137DD2"/>
    <w:rsid w:val="00140BE2"/>
    <w:rsid w:val="0014309E"/>
    <w:rsid w:val="00143226"/>
    <w:rsid w:val="00145416"/>
    <w:rsid w:val="00145877"/>
    <w:rsid w:val="00145E64"/>
    <w:rsid w:val="00147621"/>
    <w:rsid w:val="001506DD"/>
    <w:rsid w:val="00151A8B"/>
    <w:rsid w:val="0015466E"/>
    <w:rsid w:val="00155AF7"/>
    <w:rsid w:val="00156031"/>
    <w:rsid w:val="001566FC"/>
    <w:rsid w:val="00157B34"/>
    <w:rsid w:val="00160B32"/>
    <w:rsid w:val="00160D77"/>
    <w:rsid w:val="00161A7A"/>
    <w:rsid w:val="00164012"/>
    <w:rsid w:val="0016686D"/>
    <w:rsid w:val="0016722A"/>
    <w:rsid w:val="00167613"/>
    <w:rsid w:val="00171A52"/>
    <w:rsid w:val="00171A88"/>
    <w:rsid w:val="00173DEB"/>
    <w:rsid w:val="001773FE"/>
    <w:rsid w:val="0017756B"/>
    <w:rsid w:val="00177BE7"/>
    <w:rsid w:val="00177FBE"/>
    <w:rsid w:val="00180108"/>
    <w:rsid w:val="00180120"/>
    <w:rsid w:val="00180509"/>
    <w:rsid w:val="001814D4"/>
    <w:rsid w:val="0018221F"/>
    <w:rsid w:val="00182A6A"/>
    <w:rsid w:val="00182B31"/>
    <w:rsid w:val="00182E49"/>
    <w:rsid w:val="00183CAE"/>
    <w:rsid w:val="00184368"/>
    <w:rsid w:val="0018450C"/>
    <w:rsid w:val="0018657B"/>
    <w:rsid w:val="001900E3"/>
    <w:rsid w:val="0019157F"/>
    <w:rsid w:val="001932A5"/>
    <w:rsid w:val="00193CBE"/>
    <w:rsid w:val="001947C5"/>
    <w:rsid w:val="0019512A"/>
    <w:rsid w:val="00195725"/>
    <w:rsid w:val="00197DB4"/>
    <w:rsid w:val="001A0840"/>
    <w:rsid w:val="001A26B7"/>
    <w:rsid w:val="001A3819"/>
    <w:rsid w:val="001A492C"/>
    <w:rsid w:val="001A5129"/>
    <w:rsid w:val="001A6078"/>
    <w:rsid w:val="001A68C2"/>
    <w:rsid w:val="001B08B4"/>
    <w:rsid w:val="001B08B5"/>
    <w:rsid w:val="001B1C64"/>
    <w:rsid w:val="001B2D2D"/>
    <w:rsid w:val="001B3072"/>
    <w:rsid w:val="001B45F4"/>
    <w:rsid w:val="001B579A"/>
    <w:rsid w:val="001B605B"/>
    <w:rsid w:val="001B7599"/>
    <w:rsid w:val="001B783A"/>
    <w:rsid w:val="001C05D9"/>
    <w:rsid w:val="001C3E2C"/>
    <w:rsid w:val="001C62A8"/>
    <w:rsid w:val="001C63CA"/>
    <w:rsid w:val="001C640C"/>
    <w:rsid w:val="001C6CB0"/>
    <w:rsid w:val="001D128D"/>
    <w:rsid w:val="001D1898"/>
    <w:rsid w:val="001D23AE"/>
    <w:rsid w:val="001D3157"/>
    <w:rsid w:val="001D60BE"/>
    <w:rsid w:val="001D66BA"/>
    <w:rsid w:val="001D6C99"/>
    <w:rsid w:val="001E0A06"/>
    <w:rsid w:val="001E54CC"/>
    <w:rsid w:val="001E576D"/>
    <w:rsid w:val="001E70B4"/>
    <w:rsid w:val="001E7DAE"/>
    <w:rsid w:val="001F07ED"/>
    <w:rsid w:val="001F0D70"/>
    <w:rsid w:val="001F0EBE"/>
    <w:rsid w:val="001F1D17"/>
    <w:rsid w:val="001F3262"/>
    <w:rsid w:val="001F54F4"/>
    <w:rsid w:val="001F58EA"/>
    <w:rsid w:val="001F6072"/>
    <w:rsid w:val="001F787B"/>
    <w:rsid w:val="00200B58"/>
    <w:rsid w:val="002042A5"/>
    <w:rsid w:val="0020472A"/>
    <w:rsid w:val="002058EA"/>
    <w:rsid w:val="00207C3D"/>
    <w:rsid w:val="00207FC9"/>
    <w:rsid w:val="00210B31"/>
    <w:rsid w:val="0021193F"/>
    <w:rsid w:val="002121A6"/>
    <w:rsid w:val="002128B5"/>
    <w:rsid w:val="00212EC2"/>
    <w:rsid w:val="00213388"/>
    <w:rsid w:val="00213BDE"/>
    <w:rsid w:val="00213F38"/>
    <w:rsid w:val="00214C1D"/>
    <w:rsid w:val="00215D38"/>
    <w:rsid w:val="002160AA"/>
    <w:rsid w:val="00216153"/>
    <w:rsid w:val="0021616C"/>
    <w:rsid w:val="00216788"/>
    <w:rsid w:val="002172CA"/>
    <w:rsid w:val="00220010"/>
    <w:rsid w:val="0022138E"/>
    <w:rsid w:val="00223424"/>
    <w:rsid w:val="0022364C"/>
    <w:rsid w:val="00223B9D"/>
    <w:rsid w:val="00224138"/>
    <w:rsid w:val="00224C35"/>
    <w:rsid w:val="0023000A"/>
    <w:rsid w:val="0023098C"/>
    <w:rsid w:val="002309A4"/>
    <w:rsid w:val="0023114C"/>
    <w:rsid w:val="00232D57"/>
    <w:rsid w:val="00234AD7"/>
    <w:rsid w:val="002351C3"/>
    <w:rsid w:val="002351D2"/>
    <w:rsid w:val="0023724D"/>
    <w:rsid w:val="002403D1"/>
    <w:rsid w:val="002411A1"/>
    <w:rsid w:val="00241EBE"/>
    <w:rsid w:val="0024396B"/>
    <w:rsid w:val="00245247"/>
    <w:rsid w:val="00246881"/>
    <w:rsid w:val="00246954"/>
    <w:rsid w:val="00246987"/>
    <w:rsid w:val="002469BD"/>
    <w:rsid w:val="002474F5"/>
    <w:rsid w:val="00250850"/>
    <w:rsid w:val="00252B8C"/>
    <w:rsid w:val="00252C4F"/>
    <w:rsid w:val="002550D5"/>
    <w:rsid w:val="00255CC2"/>
    <w:rsid w:val="00255F21"/>
    <w:rsid w:val="00257C61"/>
    <w:rsid w:val="00261661"/>
    <w:rsid w:val="00261B82"/>
    <w:rsid w:val="00263288"/>
    <w:rsid w:val="002636D2"/>
    <w:rsid w:val="0026463F"/>
    <w:rsid w:val="002648C6"/>
    <w:rsid w:val="00264DA6"/>
    <w:rsid w:val="00266AE4"/>
    <w:rsid w:val="00271EED"/>
    <w:rsid w:val="0027237A"/>
    <w:rsid w:val="00273E28"/>
    <w:rsid w:val="00274E9A"/>
    <w:rsid w:val="002757FF"/>
    <w:rsid w:val="0027585C"/>
    <w:rsid w:val="00275D45"/>
    <w:rsid w:val="00275ED7"/>
    <w:rsid w:val="0027688F"/>
    <w:rsid w:val="002775CC"/>
    <w:rsid w:val="00277965"/>
    <w:rsid w:val="00277D2A"/>
    <w:rsid w:val="00280CBB"/>
    <w:rsid w:val="00281DE2"/>
    <w:rsid w:val="00282F3F"/>
    <w:rsid w:val="00283523"/>
    <w:rsid w:val="00283E68"/>
    <w:rsid w:val="00287DDB"/>
    <w:rsid w:val="00290572"/>
    <w:rsid w:val="0029058B"/>
    <w:rsid w:val="00290BB1"/>
    <w:rsid w:val="002926FC"/>
    <w:rsid w:val="00293C1B"/>
    <w:rsid w:val="00294DE3"/>
    <w:rsid w:val="0029515F"/>
    <w:rsid w:val="00295B82"/>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D6A85"/>
    <w:rsid w:val="002E08FC"/>
    <w:rsid w:val="002E12C8"/>
    <w:rsid w:val="002E1B71"/>
    <w:rsid w:val="002E3C5B"/>
    <w:rsid w:val="002E3CF7"/>
    <w:rsid w:val="002E4CFF"/>
    <w:rsid w:val="002E67D7"/>
    <w:rsid w:val="002E6A07"/>
    <w:rsid w:val="002F116B"/>
    <w:rsid w:val="002F3B31"/>
    <w:rsid w:val="002F43D8"/>
    <w:rsid w:val="002F5CBD"/>
    <w:rsid w:val="002F614C"/>
    <w:rsid w:val="002F6CA1"/>
    <w:rsid w:val="0030021F"/>
    <w:rsid w:val="003035DB"/>
    <w:rsid w:val="003038CE"/>
    <w:rsid w:val="00303F6C"/>
    <w:rsid w:val="00304156"/>
    <w:rsid w:val="00305F97"/>
    <w:rsid w:val="0031065D"/>
    <w:rsid w:val="00310727"/>
    <w:rsid w:val="00310828"/>
    <w:rsid w:val="0031139C"/>
    <w:rsid w:val="00311EAF"/>
    <w:rsid w:val="0031209C"/>
    <w:rsid w:val="0031385F"/>
    <w:rsid w:val="00313D5B"/>
    <w:rsid w:val="00314788"/>
    <w:rsid w:val="00314918"/>
    <w:rsid w:val="003166FE"/>
    <w:rsid w:val="00316709"/>
    <w:rsid w:val="00317482"/>
    <w:rsid w:val="003175C0"/>
    <w:rsid w:val="003204FF"/>
    <w:rsid w:val="0032104B"/>
    <w:rsid w:val="00321DF7"/>
    <w:rsid w:val="00322694"/>
    <w:rsid w:val="00322AA5"/>
    <w:rsid w:val="00323380"/>
    <w:rsid w:val="00323486"/>
    <w:rsid w:val="00327170"/>
    <w:rsid w:val="003274CB"/>
    <w:rsid w:val="00327D7F"/>
    <w:rsid w:val="00327DA4"/>
    <w:rsid w:val="00332930"/>
    <w:rsid w:val="00332F9B"/>
    <w:rsid w:val="003334A3"/>
    <w:rsid w:val="00334271"/>
    <w:rsid w:val="00334C71"/>
    <w:rsid w:val="00335996"/>
    <w:rsid w:val="00335F82"/>
    <w:rsid w:val="00337B74"/>
    <w:rsid w:val="0034020B"/>
    <w:rsid w:val="00341FE9"/>
    <w:rsid w:val="00342F7A"/>
    <w:rsid w:val="00343449"/>
    <w:rsid w:val="00343FFF"/>
    <w:rsid w:val="0034689B"/>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3A7"/>
    <w:rsid w:val="00367C49"/>
    <w:rsid w:val="00371593"/>
    <w:rsid w:val="003719A9"/>
    <w:rsid w:val="00372B3B"/>
    <w:rsid w:val="00374D93"/>
    <w:rsid w:val="00375206"/>
    <w:rsid w:val="00375C2B"/>
    <w:rsid w:val="00376496"/>
    <w:rsid w:val="0037653C"/>
    <w:rsid w:val="00380021"/>
    <w:rsid w:val="00380E89"/>
    <w:rsid w:val="00381AF8"/>
    <w:rsid w:val="003827DF"/>
    <w:rsid w:val="003837E8"/>
    <w:rsid w:val="00385C2A"/>
    <w:rsid w:val="00385D1B"/>
    <w:rsid w:val="00386331"/>
    <w:rsid w:val="003869B7"/>
    <w:rsid w:val="00386F1B"/>
    <w:rsid w:val="00387149"/>
    <w:rsid w:val="00391DDD"/>
    <w:rsid w:val="00392897"/>
    <w:rsid w:val="00392AA3"/>
    <w:rsid w:val="00392EFB"/>
    <w:rsid w:val="00393713"/>
    <w:rsid w:val="00394131"/>
    <w:rsid w:val="00394A07"/>
    <w:rsid w:val="00396AA1"/>
    <w:rsid w:val="00396BDD"/>
    <w:rsid w:val="00397570"/>
    <w:rsid w:val="00397B7F"/>
    <w:rsid w:val="00397CC2"/>
    <w:rsid w:val="003A1029"/>
    <w:rsid w:val="003A21B9"/>
    <w:rsid w:val="003A26AE"/>
    <w:rsid w:val="003A3618"/>
    <w:rsid w:val="003A397D"/>
    <w:rsid w:val="003A39C3"/>
    <w:rsid w:val="003A3AAB"/>
    <w:rsid w:val="003A3B23"/>
    <w:rsid w:val="003A410B"/>
    <w:rsid w:val="003A4222"/>
    <w:rsid w:val="003A442D"/>
    <w:rsid w:val="003A4CE4"/>
    <w:rsid w:val="003A6715"/>
    <w:rsid w:val="003A690C"/>
    <w:rsid w:val="003A7605"/>
    <w:rsid w:val="003B0116"/>
    <w:rsid w:val="003B0195"/>
    <w:rsid w:val="003B1192"/>
    <w:rsid w:val="003B3CA2"/>
    <w:rsid w:val="003B3F2B"/>
    <w:rsid w:val="003B6407"/>
    <w:rsid w:val="003B7539"/>
    <w:rsid w:val="003B77E1"/>
    <w:rsid w:val="003C0B13"/>
    <w:rsid w:val="003C1B9D"/>
    <w:rsid w:val="003C2D60"/>
    <w:rsid w:val="003C35D5"/>
    <w:rsid w:val="003C4053"/>
    <w:rsid w:val="003C4E90"/>
    <w:rsid w:val="003C54E3"/>
    <w:rsid w:val="003C5E02"/>
    <w:rsid w:val="003C73B3"/>
    <w:rsid w:val="003D0288"/>
    <w:rsid w:val="003D03B4"/>
    <w:rsid w:val="003D1149"/>
    <w:rsid w:val="003D1463"/>
    <w:rsid w:val="003D2770"/>
    <w:rsid w:val="003D2D88"/>
    <w:rsid w:val="003D4FE3"/>
    <w:rsid w:val="003D6369"/>
    <w:rsid w:val="003D6689"/>
    <w:rsid w:val="003D6D0E"/>
    <w:rsid w:val="003D7A84"/>
    <w:rsid w:val="003E0008"/>
    <w:rsid w:val="003E0528"/>
    <w:rsid w:val="003E0E82"/>
    <w:rsid w:val="003E3EEB"/>
    <w:rsid w:val="003E45EF"/>
    <w:rsid w:val="003E7496"/>
    <w:rsid w:val="003F2521"/>
    <w:rsid w:val="003F46A1"/>
    <w:rsid w:val="003F6142"/>
    <w:rsid w:val="003F6841"/>
    <w:rsid w:val="003F6EDA"/>
    <w:rsid w:val="003F702E"/>
    <w:rsid w:val="003F74CD"/>
    <w:rsid w:val="00400670"/>
    <w:rsid w:val="004006A1"/>
    <w:rsid w:val="00400C12"/>
    <w:rsid w:val="00401F01"/>
    <w:rsid w:val="004021F9"/>
    <w:rsid w:val="00402B6E"/>
    <w:rsid w:val="00403D00"/>
    <w:rsid w:val="00403FCE"/>
    <w:rsid w:val="004047A1"/>
    <w:rsid w:val="00405913"/>
    <w:rsid w:val="00410003"/>
    <w:rsid w:val="0041221D"/>
    <w:rsid w:val="004123ED"/>
    <w:rsid w:val="00413A14"/>
    <w:rsid w:val="00414D3E"/>
    <w:rsid w:val="00416114"/>
    <w:rsid w:val="0041620B"/>
    <w:rsid w:val="0041677B"/>
    <w:rsid w:val="00417865"/>
    <w:rsid w:val="00417B9F"/>
    <w:rsid w:val="004201F2"/>
    <w:rsid w:val="00420C68"/>
    <w:rsid w:val="00420EED"/>
    <w:rsid w:val="00421621"/>
    <w:rsid w:val="00423F41"/>
    <w:rsid w:val="00424A76"/>
    <w:rsid w:val="004259F2"/>
    <w:rsid w:val="00425F40"/>
    <w:rsid w:val="004264E3"/>
    <w:rsid w:val="00430569"/>
    <w:rsid w:val="00431C17"/>
    <w:rsid w:val="00431D58"/>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47B54"/>
    <w:rsid w:val="00450747"/>
    <w:rsid w:val="00451602"/>
    <w:rsid w:val="00452F87"/>
    <w:rsid w:val="00453B95"/>
    <w:rsid w:val="004560F9"/>
    <w:rsid w:val="00456AA2"/>
    <w:rsid w:val="00457488"/>
    <w:rsid w:val="00461259"/>
    <w:rsid w:val="00461A2B"/>
    <w:rsid w:val="00461EB1"/>
    <w:rsid w:val="004628E2"/>
    <w:rsid w:val="00462C74"/>
    <w:rsid w:val="00463100"/>
    <w:rsid w:val="00463AC2"/>
    <w:rsid w:val="0046460A"/>
    <w:rsid w:val="00464FE5"/>
    <w:rsid w:val="00465312"/>
    <w:rsid w:val="00465C7D"/>
    <w:rsid w:val="00466D44"/>
    <w:rsid w:val="00466D98"/>
    <w:rsid w:val="00471084"/>
    <w:rsid w:val="004742B2"/>
    <w:rsid w:val="00474D52"/>
    <w:rsid w:val="00475B91"/>
    <w:rsid w:val="00477BC2"/>
    <w:rsid w:val="00477C74"/>
    <w:rsid w:val="0048099A"/>
    <w:rsid w:val="00480DEB"/>
    <w:rsid w:val="004810DE"/>
    <w:rsid w:val="00483016"/>
    <w:rsid w:val="0048314E"/>
    <w:rsid w:val="004833B0"/>
    <w:rsid w:val="00483674"/>
    <w:rsid w:val="004840B5"/>
    <w:rsid w:val="00484522"/>
    <w:rsid w:val="0048470E"/>
    <w:rsid w:val="00485041"/>
    <w:rsid w:val="00485EB4"/>
    <w:rsid w:val="004870CA"/>
    <w:rsid w:val="0049339C"/>
    <w:rsid w:val="00493820"/>
    <w:rsid w:val="00495B8F"/>
    <w:rsid w:val="00495EAD"/>
    <w:rsid w:val="004960CB"/>
    <w:rsid w:val="00497916"/>
    <w:rsid w:val="004A0327"/>
    <w:rsid w:val="004A0B1D"/>
    <w:rsid w:val="004A119D"/>
    <w:rsid w:val="004A1551"/>
    <w:rsid w:val="004A1AC7"/>
    <w:rsid w:val="004A1D5E"/>
    <w:rsid w:val="004A1FAF"/>
    <w:rsid w:val="004A29E3"/>
    <w:rsid w:val="004A5310"/>
    <w:rsid w:val="004A57D9"/>
    <w:rsid w:val="004A74E0"/>
    <w:rsid w:val="004A7E07"/>
    <w:rsid w:val="004B0463"/>
    <w:rsid w:val="004B2BFE"/>
    <w:rsid w:val="004B2E79"/>
    <w:rsid w:val="004B4195"/>
    <w:rsid w:val="004B49B3"/>
    <w:rsid w:val="004B5921"/>
    <w:rsid w:val="004B73A9"/>
    <w:rsid w:val="004B7B92"/>
    <w:rsid w:val="004C132E"/>
    <w:rsid w:val="004C16A6"/>
    <w:rsid w:val="004C3BA3"/>
    <w:rsid w:val="004C52D5"/>
    <w:rsid w:val="004C57FE"/>
    <w:rsid w:val="004D188C"/>
    <w:rsid w:val="004D1F8E"/>
    <w:rsid w:val="004D20F8"/>
    <w:rsid w:val="004D2B4D"/>
    <w:rsid w:val="004D362D"/>
    <w:rsid w:val="004D3A36"/>
    <w:rsid w:val="004D3C53"/>
    <w:rsid w:val="004D4554"/>
    <w:rsid w:val="004D5273"/>
    <w:rsid w:val="004E04F3"/>
    <w:rsid w:val="004E06A7"/>
    <w:rsid w:val="004E14EA"/>
    <w:rsid w:val="004E1775"/>
    <w:rsid w:val="004E1DF8"/>
    <w:rsid w:val="004E1E87"/>
    <w:rsid w:val="004E3255"/>
    <w:rsid w:val="004E3761"/>
    <w:rsid w:val="004E3E32"/>
    <w:rsid w:val="004E4755"/>
    <w:rsid w:val="004E4A3F"/>
    <w:rsid w:val="004E6CB2"/>
    <w:rsid w:val="004E6D89"/>
    <w:rsid w:val="004E6EDD"/>
    <w:rsid w:val="004E7923"/>
    <w:rsid w:val="004F02B7"/>
    <w:rsid w:val="004F0E5E"/>
    <w:rsid w:val="004F3A23"/>
    <w:rsid w:val="004F51FE"/>
    <w:rsid w:val="004F6D17"/>
    <w:rsid w:val="00500BD2"/>
    <w:rsid w:val="0050138A"/>
    <w:rsid w:val="00501E22"/>
    <w:rsid w:val="0050272E"/>
    <w:rsid w:val="00502C00"/>
    <w:rsid w:val="00503DCD"/>
    <w:rsid w:val="00504A27"/>
    <w:rsid w:val="00504F7F"/>
    <w:rsid w:val="0050508F"/>
    <w:rsid w:val="005058C7"/>
    <w:rsid w:val="00506B91"/>
    <w:rsid w:val="005109D9"/>
    <w:rsid w:val="005118C4"/>
    <w:rsid w:val="005136C1"/>
    <w:rsid w:val="00513747"/>
    <w:rsid w:val="00513F89"/>
    <w:rsid w:val="00514B3B"/>
    <w:rsid w:val="00514DCA"/>
    <w:rsid w:val="00514FB7"/>
    <w:rsid w:val="00516E98"/>
    <w:rsid w:val="005209CC"/>
    <w:rsid w:val="00520B3A"/>
    <w:rsid w:val="00522549"/>
    <w:rsid w:val="00522691"/>
    <w:rsid w:val="00525240"/>
    <w:rsid w:val="00525FF8"/>
    <w:rsid w:val="0052650A"/>
    <w:rsid w:val="00527127"/>
    <w:rsid w:val="005277D8"/>
    <w:rsid w:val="0053220F"/>
    <w:rsid w:val="00533543"/>
    <w:rsid w:val="00533A2C"/>
    <w:rsid w:val="00533E5D"/>
    <w:rsid w:val="00535B08"/>
    <w:rsid w:val="005375B0"/>
    <w:rsid w:val="00541A4D"/>
    <w:rsid w:val="00542600"/>
    <w:rsid w:val="005427FB"/>
    <w:rsid w:val="00542B17"/>
    <w:rsid w:val="005431CB"/>
    <w:rsid w:val="00544064"/>
    <w:rsid w:val="00546E3D"/>
    <w:rsid w:val="005472B8"/>
    <w:rsid w:val="00551328"/>
    <w:rsid w:val="0055184C"/>
    <w:rsid w:val="00551F76"/>
    <w:rsid w:val="00551FF7"/>
    <w:rsid w:val="00553D28"/>
    <w:rsid w:val="005565CF"/>
    <w:rsid w:val="005630E1"/>
    <w:rsid w:val="0056320E"/>
    <w:rsid w:val="00563A8B"/>
    <w:rsid w:val="00564067"/>
    <w:rsid w:val="00564C63"/>
    <w:rsid w:val="00565070"/>
    <w:rsid w:val="00566591"/>
    <w:rsid w:val="005666E3"/>
    <w:rsid w:val="0057041A"/>
    <w:rsid w:val="00571C9E"/>
    <w:rsid w:val="00572654"/>
    <w:rsid w:val="005730EA"/>
    <w:rsid w:val="00573D4E"/>
    <w:rsid w:val="00575682"/>
    <w:rsid w:val="005775EC"/>
    <w:rsid w:val="0057785E"/>
    <w:rsid w:val="00577A58"/>
    <w:rsid w:val="005818E4"/>
    <w:rsid w:val="00583B73"/>
    <w:rsid w:val="00583E7D"/>
    <w:rsid w:val="00585C03"/>
    <w:rsid w:val="00586653"/>
    <w:rsid w:val="00586CA1"/>
    <w:rsid w:val="005870B9"/>
    <w:rsid w:val="005876E7"/>
    <w:rsid w:val="005911CC"/>
    <w:rsid w:val="00591AA7"/>
    <w:rsid w:val="00592079"/>
    <w:rsid w:val="005926F8"/>
    <w:rsid w:val="00593D28"/>
    <w:rsid w:val="005944CD"/>
    <w:rsid w:val="005960DB"/>
    <w:rsid w:val="005967FC"/>
    <w:rsid w:val="00596E60"/>
    <w:rsid w:val="00597104"/>
    <w:rsid w:val="005A198D"/>
    <w:rsid w:val="005A20D7"/>
    <w:rsid w:val="005A2880"/>
    <w:rsid w:val="005A2DAA"/>
    <w:rsid w:val="005A4317"/>
    <w:rsid w:val="005A4D3D"/>
    <w:rsid w:val="005A4EED"/>
    <w:rsid w:val="005A6F90"/>
    <w:rsid w:val="005A75CD"/>
    <w:rsid w:val="005A78FC"/>
    <w:rsid w:val="005B0AE3"/>
    <w:rsid w:val="005B128D"/>
    <w:rsid w:val="005B3B12"/>
    <w:rsid w:val="005B4269"/>
    <w:rsid w:val="005B4C5B"/>
    <w:rsid w:val="005B4F6C"/>
    <w:rsid w:val="005B4FBD"/>
    <w:rsid w:val="005B5240"/>
    <w:rsid w:val="005B5D47"/>
    <w:rsid w:val="005B783C"/>
    <w:rsid w:val="005B7A92"/>
    <w:rsid w:val="005B7B25"/>
    <w:rsid w:val="005C06BA"/>
    <w:rsid w:val="005C1696"/>
    <w:rsid w:val="005C21D0"/>
    <w:rsid w:val="005C3C77"/>
    <w:rsid w:val="005C42CA"/>
    <w:rsid w:val="005C5CE0"/>
    <w:rsid w:val="005C7A9D"/>
    <w:rsid w:val="005C7E99"/>
    <w:rsid w:val="005D06F9"/>
    <w:rsid w:val="005D0A17"/>
    <w:rsid w:val="005D0B9E"/>
    <w:rsid w:val="005D2D37"/>
    <w:rsid w:val="005E01C5"/>
    <w:rsid w:val="005E21FA"/>
    <w:rsid w:val="005E35AB"/>
    <w:rsid w:val="005E3DCF"/>
    <w:rsid w:val="005E61CB"/>
    <w:rsid w:val="005E7895"/>
    <w:rsid w:val="005F2036"/>
    <w:rsid w:val="005F2BE4"/>
    <w:rsid w:val="005F3341"/>
    <w:rsid w:val="005F3DD8"/>
    <w:rsid w:val="005F6FE9"/>
    <w:rsid w:val="0060007C"/>
    <w:rsid w:val="00600208"/>
    <w:rsid w:val="0060036A"/>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3BB7"/>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2CFD"/>
    <w:rsid w:val="00634D82"/>
    <w:rsid w:val="006359C6"/>
    <w:rsid w:val="006361D4"/>
    <w:rsid w:val="00637989"/>
    <w:rsid w:val="00640107"/>
    <w:rsid w:val="006411A2"/>
    <w:rsid w:val="00642D61"/>
    <w:rsid w:val="006449CF"/>
    <w:rsid w:val="00644A63"/>
    <w:rsid w:val="00644CEB"/>
    <w:rsid w:val="006455D7"/>
    <w:rsid w:val="006455E2"/>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B02"/>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B73D3"/>
    <w:rsid w:val="006C09CD"/>
    <w:rsid w:val="006C118C"/>
    <w:rsid w:val="006C1619"/>
    <w:rsid w:val="006C3792"/>
    <w:rsid w:val="006C38C2"/>
    <w:rsid w:val="006C73DE"/>
    <w:rsid w:val="006D03BD"/>
    <w:rsid w:val="006D1366"/>
    <w:rsid w:val="006D18F3"/>
    <w:rsid w:val="006D1CBE"/>
    <w:rsid w:val="006D317E"/>
    <w:rsid w:val="006D4140"/>
    <w:rsid w:val="006D45C0"/>
    <w:rsid w:val="006D76C9"/>
    <w:rsid w:val="006D7D40"/>
    <w:rsid w:val="006D7FD3"/>
    <w:rsid w:val="006E05A1"/>
    <w:rsid w:val="006E1942"/>
    <w:rsid w:val="006E6BCA"/>
    <w:rsid w:val="006E79F5"/>
    <w:rsid w:val="006F0EBF"/>
    <w:rsid w:val="006F15E1"/>
    <w:rsid w:val="006F2CF5"/>
    <w:rsid w:val="006F3A70"/>
    <w:rsid w:val="006F3E03"/>
    <w:rsid w:val="006F4E8D"/>
    <w:rsid w:val="006F54AC"/>
    <w:rsid w:val="00700D90"/>
    <w:rsid w:val="00701474"/>
    <w:rsid w:val="00702A7E"/>
    <w:rsid w:val="00704BD7"/>
    <w:rsid w:val="00704EE8"/>
    <w:rsid w:val="007051A2"/>
    <w:rsid w:val="00705BB4"/>
    <w:rsid w:val="00705F13"/>
    <w:rsid w:val="0070720F"/>
    <w:rsid w:val="00710C87"/>
    <w:rsid w:val="00711161"/>
    <w:rsid w:val="007117A3"/>
    <w:rsid w:val="007142F1"/>
    <w:rsid w:val="00714FC3"/>
    <w:rsid w:val="0071616E"/>
    <w:rsid w:val="00716678"/>
    <w:rsid w:val="00716DA1"/>
    <w:rsid w:val="00717D19"/>
    <w:rsid w:val="00722394"/>
    <w:rsid w:val="00725729"/>
    <w:rsid w:val="00725E65"/>
    <w:rsid w:val="0072637C"/>
    <w:rsid w:val="00730539"/>
    <w:rsid w:val="00732783"/>
    <w:rsid w:val="00734882"/>
    <w:rsid w:val="00737029"/>
    <w:rsid w:val="00740587"/>
    <w:rsid w:val="00740FDD"/>
    <w:rsid w:val="00741B02"/>
    <w:rsid w:val="00742D15"/>
    <w:rsid w:val="00743E9D"/>
    <w:rsid w:val="00744954"/>
    <w:rsid w:val="007454A2"/>
    <w:rsid w:val="00746267"/>
    <w:rsid w:val="00746DAD"/>
    <w:rsid w:val="00747129"/>
    <w:rsid w:val="0074754D"/>
    <w:rsid w:val="00747D14"/>
    <w:rsid w:val="00751306"/>
    <w:rsid w:val="007513F0"/>
    <w:rsid w:val="007519E9"/>
    <w:rsid w:val="00752AC0"/>
    <w:rsid w:val="007535B5"/>
    <w:rsid w:val="00754405"/>
    <w:rsid w:val="00754B9D"/>
    <w:rsid w:val="00755273"/>
    <w:rsid w:val="0075542A"/>
    <w:rsid w:val="00756D17"/>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6FAE"/>
    <w:rsid w:val="00781698"/>
    <w:rsid w:val="00781903"/>
    <w:rsid w:val="00781B3F"/>
    <w:rsid w:val="007827F7"/>
    <w:rsid w:val="007836E5"/>
    <w:rsid w:val="007868A6"/>
    <w:rsid w:val="007875E0"/>
    <w:rsid w:val="00792157"/>
    <w:rsid w:val="00794D0E"/>
    <w:rsid w:val="00794DB4"/>
    <w:rsid w:val="00794E6D"/>
    <w:rsid w:val="00795066"/>
    <w:rsid w:val="007955F2"/>
    <w:rsid w:val="00795600"/>
    <w:rsid w:val="007959BD"/>
    <w:rsid w:val="007960CD"/>
    <w:rsid w:val="007977AC"/>
    <w:rsid w:val="007A063D"/>
    <w:rsid w:val="007A15BE"/>
    <w:rsid w:val="007A267F"/>
    <w:rsid w:val="007A2A7E"/>
    <w:rsid w:val="007A3F22"/>
    <w:rsid w:val="007A6DC4"/>
    <w:rsid w:val="007A6FED"/>
    <w:rsid w:val="007A7EBA"/>
    <w:rsid w:val="007B0C1B"/>
    <w:rsid w:val="007B10F2"/>
    <w:rsid w:val="007B657B"/>
    <w:rsid w:val="007B6FAC"/>
    <w:rsid w:val="007C1221"/>
    <w:rsid w:val="007C3DC2"/>
    <w:rsid w:val="007C5187"/>
    <w:rsid w:val="007C639B"/>
    <w:rsid w:val="007C66B9"/>
    <w:rsid w:val="007C6C29"/>
    <w:rsid w:val="007D0250"/>
    <w:rsid w:val="007D1B03"/>
    <w:rsid w:val="007D37C5"/>
    <w:rsid w:val="007D4E0C"/>
    <w:rsid w:val="007D5BCA"/>
    <w:rsid w:val="007D7237"/>
    <w:rsid w:val="007D7523"/>
    <w:rsid w:val="007E07B3"/>
    <w:rsid w:val="007E1F10"/>
    <w:rsid w:val="007E308C"/>
    <w:rsid w:val="007E3633"/>
    <w:rsid w:val="007E42D8"/>
    <w:rsid w:val="007E5207"/>
    <w:rsid w:val="007E53F1"/>
    <w:rsid w:val="007E6DB3"/>
    <w:rsid w:val="007F1E79"/>
    <w:rsid w:val="007F36CA"/>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3E5"/>
    <w:rsid w:val="00807DB4"/>
    <w:rsid w:val="00811F56"/>
    <w:rsid w:val="00812F30"/>
    <w:rsid w:val="00813B46"/>
    <w:rsid w:val="00814D30"/>
    <w:rsid w:val="008155C9"/>
    <w:rsid w:val="008168EC"/>
    <w:rsid w:val="00817CD0"/>
    <w:rsid w:val="00820905"/>
    <w:rsid w:val="00821660"/>
    <w:rsid w:val="0082222E"/>
    <w:rsid w:val="00822953"/>
    <w:rsid w:val="00822BCA"/>
    <w:rsid w:val="00823799"/>
    <w:rsid w:val="00823DEF"/>
    <w:rsid w:val="00824422"/>
    <w:rsid w:val="008250DD"/>
    <w:rsid w:val="00825195"/>
    <w:rsid w:val="0082597D"/>
    <w:rsid w:val="00825BC2"/>
    <w:rsid w:val="00826414"/>
    <w:rsid w:val="00826DD6"/>
    <w:rsid w:val="00826E88"/>
    <w:rsid w:val="00827633"/>
    <w:rsid w:val="00827C73"/>
    <w:rsid w:val="00832058"/>
    <w:rsid w:val="00832783"/>
    <w:rsid w:val="008327B1"/>
    <w:rsid w:val="00833F6A"/>
    <w:rsid w:val="00834E0E"/>
    <w:rsid w:val="00837E0C"/>
    <w:rsid w:val="0084050F"/>
    <w:rsid w:val="008421DA"/>
    <w:rsid w:val="0084253D"/>
    <w:rsid w:val="00843126"/>
    <w:rsid w:val="00843E90"/>
    <w:rsid w:val="008449A8"/>
    <w:rsid w:val="0084517C"/>
    <w:rsid w:val="00850C9A"/>
    <w:rsid w:val="008542F7"/>
    <w:rsid w:val="008545E1"/>
    <w:rsid w:val="00863D6E"/>
    <w:rsid w:val="0086484D"/>
    <w:rsid w:val="00865548"/>
    <w:rsid w:val="0086592E"/>
    <w:rsid w:val="00865D86"/>
    <w:rsid w:val="00867326"/>
    <w:rsid w:val="0086790B"/>
    <w:rsid w:val="00870053"/>
    <w:rsid w:val="00871B2B"/>
    <w:rsid w:val="00875070"/>
    <w:rsid w:val="00875386"/>
    <w:rsid w:val="0087638D"/>
    <w:rsid w:val="008766B2"/>
    <w:rsid w:val="00876872"/>
    <w:rsid w:val="008772AC"/>
    <w:rsid w:val="0088060D"/>
    <w:rsid w:val="00882A81"/>
    <w:rsid w:val="00882FE2"/>
    <w:rsid w:val="00883CD3"/>
    <w:rsid w:val="00884B24"/>
    <w:rsid w:val="00893C4C"/>
    <w:rsid w:val="008950B3"/>
    <w:rsid w:val="0089639A"/>
    <w:rsid w:val="00897B06"/>
    <w:rsid w:val="008A3CB0"/>
    <w:rsid w:val="008A6F95"/>
    <w:rsid w:val="008A71B5"/>
    <w:rsid w:val="008A7B1E"/>
    <w:rsid w:val="008B2B0A"/>
    <w:rsid w:val="008B3348"/>
    <w:rsid w:val="008B3C6F"/>
    <w:rsid w:val="008B3F7F"/>
    <w:rsid w:val="008B4762"/>
    <w:rsid w:val="008B4A24"/>
    <w:rsid w:val="008B63EE"/>
    <w:rsid w:val="008B6733"/>
    <w:rsid w:val="008C00FB"/>
    <w:rsid w:val="008C1D32"/>
    <w:rsid w:val="008C66E7"/>
    <w:rsid w:val="008C6F22"/>
    <w:rsid w:val="008C7B6D"/>
    <w:rsid w:val="008D20EC"/>
    <w:rsid w:val="008D2915"/>
    <w:rsid w:val="008D2E30"/>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4D7D"/>
    <w:rsid w:val="008F5314"/>
    <w:rsid w:val="008F54E6"/>
    <w:rsid w:val="008F670B"/>
    <w:rsid w:val="009000B9"/>
    <w:rsid w:val="00900235"/>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3D82"/>
    <w:rsid w:val="0091472F"/>
    <w:rsid w:val="00914851"/>
    <w:rsid w:val="00916F38"/>
    <w:rsid w:val="00925275"/>
    <w:rsid w:val="00927103"/>
    <w:rsid w:val="00927430"/>
    <w:rsid w:val="009275B8"/>
    <w:rsid w:val="00930413"/>
    <w:rsid w:val="00930670"/>
    <w:rsid w:val="00931200"/>
    <w:rsid w:val="00932343"/>
    <w:rsid w:val="00932D4D"/>
    <w:rsid w:val="00932EB9"/>
    <w:rsid w:val="009349E7"/>
    <w:rsid w:val="00935A0C"/>
    <w:rsid w:val="00936065"/>
    <w:rsid w:val="00936E4C"/>
    <w:rsid w:val="009424A9"/>
    <w:rsid w:val="00943873"/>
    <w:rsid w:val="009463FD"/>
    <w:rsid w:val="00946690"/>
    <w:rsid w:val="009476FA"/>
    <w:rsid w:val="00947C36"/>
    <w:rsid w:val="00952B32"/>
    <w:rsid w:val="009576BA"/>
    <w:rsid w:val="00961F7C"/>
    <w:rsid w:val="00962D41"/>
    <w:rsid w:val="00963BFA"/>
    <w:rsid w:val="00966797"/>
    <w:rsid w:val="009675C6"/>
    <w:rsid w:val="00971025"/>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1D4B"/>
    <w:rsid w:val="009A411A"/>
    <w:rsid w:val="009A6045"/>
    <w:rsid w:val="009A617A"/>
    <w:rsid w:val="009A682E"/>
    <w:rsid w:val="009B06C5"/>
    <w:rsid w:val="009B370A"/>
    <w:rsid w:val="009B384D"/>
    <w:rsid w:val="009B50CF"/>
    <w:rsid w:val="009B5CAD"/>
    <w:rsid w:val="009B5CF8"/>
    <w:rsid w:val="009B65C8"/>
    <w:rsid w:val="009B6951"/>
    <w:rsid w:val="009C0D81"/>
    <w:rsid w:val="009C1AC1"/>
    <w:rsid w:val="009C2D19"/>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3584"/>
    <w:rsid w:val="009F40A9"/>
    <w:rsid w:val="009F4201"/>
    <w:rsid w:val="009F6FB0"/>
    <w:rsid w:val="009F7B2C"/>
    <w:rsid w:val="00A013CC"/>
    <w:rsid w:val="00A01FF9"/>
    <w:rsid w:val="00A04795"/>
    <w:rsid w:val="00A05204"/>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6BE6"/>
    <w:rsid w:val="00A27869"/>
    <w:rsid w:val="00A32FBD"/>
    <w:rsid w:val="00A3461F"/>
    <w:rsid w:val="00A347D0"/>
    <w:rsid w:val="00A36B44"/>
    <w:rsid w:val="00A4024D"/>
    <w:rsid w:val="00A408C8"/>
    <w:rsid w:val="00A41611"/>
    <w:rsid w:val="00A416D0"/>
    <w:rsid w:val="00A424B4"/>
    <w:rsid w:val="00A43181"/>
    <w:rsid w:val="00A44B31"/>
    <w:rsid w:val="00A513AB"/>
    <w:rsid w:val="00A53174"/>
    <w:rsid w:val="00A5455B"/>
    <w:rsid w:val="00A56927"/>
    <w:rsid w:val="00A56E4D"/>
    <w:rsid w:val="00A57AD2"/>
    <w:rsid w:val="00A60459"/>
    <w:rsid w:val="00A62611"/>
    <w:rsid w:val="00A63535"/>
    <w:rsid w:val="00A63CCF"/>
    <w:rsid w:val="00A63E7D"/>
    <w:rsid w:val="00A64D66"/>
    <w:rsid w:val="00A64F01"/>
    <w:rsid w:val="00A651D3"/>
    <w:rsid w:val="00A654B8"/>
    <w:rsid w:val="00A6631A"/>
    <w:rsid w:val="00A70359"/>
    <w:rsid w:val="00A72844"/>
    <w:rsid w:val="00A75761"/>
    <w:rsid w:val="00A81AEF"/>
    <w:rsid w:val="00A83C49"/>
    <w:rsid w:val="00A850F8"/>
    <w:rsid w:val="00A90521"/>
    <w:rsid w:val="00A90893"/>
    <w:rsid w:val="00A90A2A"/>
    <w:rsid w:val="00A92185"/>
    <w:rsid w:val="00A92324"/>
    <w:rsid w:val="00A92F08"/>
    <w:rsid w:val="00A930EF"/>
    <w:rsid w:val="00A93895"/>
    <w:rsid w:val="00A96700"/>
    <w:rsid w:val="00A973F2"/>
    <w:rsid w:val="00A9796D"/>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39CA"/>
    <w:rsid w:val="00AC4A13"/>
    <w:rsid w:val="00AC7023"/>
    <w:rsid w:val="00AD0641"/>
    <w:rsid w:val="00AD17BA"/>
    <w:rsid w:val="00AD2114"/>
    <w:rsid w:val="00AD241D"/>
    <w:rsid w:val="00AD4C65"/>
    <w:rsid w:val="00AD4E21"/>
    <w:rsid w:val="00AD68A6"/>
    <w:rsid w:val="00AD6C8B"/>
    <w:rsid w:val="00AE0535"/>
    <w:rsid w:val="00AE06B1"/>
    <w:rsid w:val="00AE36E2"/>
    <w:rsid w:val="00AE3ACD"/>
    <w:rsid w:val="00AE5075"/>
    <w:rsid w:val="00AE73CE"/>
    <w:rsid w:val="00AF0193"/>
    <w:rsid w:val="00AF10E0"/>
    <w:rsid w:val="00AF175E"/>
    <w:rsid w:val="00AF38FF"/>
    <w:rsid w:val="00AF60DC"/>
    <w:rsid w:val="00AF6CA8"/>
    <w:rsid w:val="00AF7AFB"/>
    <w:rsid w:val="00B008CF"/>
    <w:rsid w:val="00B0202A"/>
    <w:rsid w:val="00B031D1"/>
    <w:rsid w:val="00B03704"/>
    <w:rsid w:val="00B0438D"/>
    <w:rsid w:val="00B060DA"/>
    <w:rsid w:val="00B06E41"/>
    <w:rsid w:val="00B07CD1"/>
    <w:rsid w:val="00B102A5"/>
    <w:rsid w:val="00B11073"/>
    <w:rsid w:val="00B11923"/>
    <w:rsid w:val="00B11BC3"/>
    <w:rsid w:val="00B12B2E"/>
    <w:rsid w:val="00B1310B"/>
    <w:rsid w:val="00B139BF"/>
    <w:rsid w:val="00B139CE"/>
    <w:rsid w:val="00B14119"/>
    <w:rsid w:val="00B14F26"/>
    <w:rsid w:val="00B16298"/>
    <w:rsid w:val="00B2265F"/>
    <w:rsid w:val="00B2306C"/>
    <w:rsid w:val="00B2373F"/>
    <w:rsid w:val="00B238E7"/>
    <w:rsid w:val="00B243B9"/>
    <w:rsid w:val="00B25072"/>
    <w:rsid w:val="00B25088"/>
    <w:rsid w:val="00B271F2"/>
    <w:rsid w:val="00B27D9C"/>
    <w:rsid w:val="00B31965"/>
    <w:rsid w:val="00B329D8"/>
    <w:rsid w:val="00B34480"/>
    <w:rsid w:val="00B349F4"/>
    <w:rsid w:val="00B370A1"/>
    <w:rsid w:val="00B371B9"/>
    <w:rsid w:val="00B41F06"/>
    <w:rsid w:val="00B427C4"/>
    <w:rsid w:val="00B43023"/>
    <w:rsid w:val="00B44189"/>
    <w:rsid w:val="00B44E5C"/>
    <w:rsid w:val="00B459D4"/>
    <w:rsid w:val="00B46687"/>
    <w:rsid w:val="00B5119D"/>
    <w:rsid w:val="00B52B62"/>
    <w:rsid w:val="00B52E3B"/>
    <w:rsid w:val="00B54414"/>
    <w:rsid w:val="00B54827"/>
    <w:rsid w:val="00B55BBB"/>
    <w:rsid w:val="00B611C3"/>
    <w:rsid w:val="00B6147A"/>
    <w:rsid w:val="00B61AFE"/>
    <w:rsid w:val="00B61C3F"/>
    <w:rsid w:val="00B6215A"/>
    <w:rsid w:val="00B628DC"/>
    <w:rsid w:val="00B63942"/>
    <w:rsid w:val="00B639F5"/>
    <w:rsid w:val="00B642A0"/>
    <w:rsid w:val="00B64C8D"/>
    <w:rsid w:val="00B64F77"/>
    <w:rsid w:val="00B65D3B"/>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3502"/>
    <w:rsid w:val="00B845DA"/>
    <w:rsid w:val="00B84D1B"/>
    <w:rsid w:val="00B852A5"/>
    <w:rsid w:val="00B85856"/>
    <w:rsid w:val="00B8592D"/>
    <w:rsid w:val="00B85CD7"/>
    <w:rsid w:val="00B85DF1"/>
    <w:rsid w:val="00B86457"/>
    <w:rsid w:val="00B86F67"/>
    <w:rsid w:val="00B87B5A"/>
    <w:rsid w:val="00B90BDE"/>
    <w:rsid w:val="00B90D06"/>
    <w:rsid w:val="00B90D85"/>
    <w:rsid w:val="00B912B1"/>
    <w:rsid w:val="00B9341D"/>
    <w:rsid w:val="00B942B1"/>
    <w:rsid w:val="00B95357"/>
    <w:rsid w:val="00B95376"/>
    <w:rsid w:val="00B956C4"/>
    <w:rsid w:val="00B96C02"/>
    <w:rsid w:val="00BA1FB5"/>
    <w:rsid w:val="00BA306D"/>
    <w:rsid w:val="00BA3ED0"/>
    <w:rsid w:val="00BA467A"/>
    <w:rsid w:val="00BA537A"/>
    <w:rsid w:val="00BA6D2C"/>
    <w:rsid w:val="00BA6D5C"/>
    <w:rsid w:val="00BB0DA9"/>
    <w:rsid w:val="00BB30A1"/>
    <w:rsid w:val="00BB5F64"/>
    <w:rsid w:val="00BB6203"/>
    <w:rsid w:val="00BB6526"/>
    <w:rsid w:val="00BB6CB8"/>
    <w:rsid w:val="00BC10DC"/>
    <w:rsid w:val="00BC3052"/>
    <w:rsid w:val="00BC335D"/>
    <w:rsid w:val="00BC6075"/>
    <w:rsid w:val="00BD113C"/>
    <w:rsid w:val="00BD29E4"/>
    <w:rsid w:val="00BD44C9"/>
    <w:rsid w:val="00BD5461"/>
    <w:rsid w:val="00BD56F6"/>
    <w:rsid w:val="00BE1E18"/>
    <w:rsid w:val="00BE6A87"/>
    <w:rsid w:val="00BE78E4"/>
    <w:rsid w:val="00BF0037"/>
    <w:rsid w:val="00BF0CD3"/>
    <w:rsid w:val="00BF1D6C"/>
    <w:rsid w:val="00BF202D"/>
    <w:rsid w:val="00BF389C"/>
    <w:rsid w:val="00BF6302"/>
    <w:rsid w:val="00C009CD"/>
    <w:rsid w:val="00C02BA2"/>
    <w:rsid w:val="00C02E5A"/>
    <w:rsid w:val="00C040DF"/>
    <w:rsid w:val="00C04368"/>
    <w:rsid w:val="00C0489A"/>
    <w:rsid w:val="00C05027"/>
    <w:rsid w:val="00C051BB"/>
    <w:rsid w:val="00C052AD"/>
    <w:rsid w:val="00C05948"/>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3E2B"/>
    <w:rsid w:val="00C243C8"/>
    <w:rsid w:val="00C255B6"/>
    <w:rsid w:val="00C26554"/>
    <w:rsid w:val="00C2673E"/>
    <w:rsid w:val="00C26763"/>
    <w:rsid w:val="00C2690F"/>
    <w:rsid w:val="00C27B01"/>
    <w:rsid w:val="00C30AA4"/>
    <w:rsid w:val="00C3179A"/>
    <w:rsid w:val="00C3476A"/>
    <w:rsid w:val="00C348FA"/>
    <w:rsid w:val="00C35324"/>
    <w:rsid w:val="00C357D3"/>
    <w:rsid w:val="00C369E1"/>
    <w:rsid w:val="00C36D49"/>
    <w:rsid w:val="00C37110"/>
    <w:rsid w:val="00C37CB3"/>
    <w:rsid w:val="00C42A48"/>
    <w:rsid w:val="00C42B7B"/>
    <w:rsid w:val="00C43A80"/>
    <w:rsid w:val="00C43E4C"/>
    <w:rsid w:val="00C43EC6"/>
    <w:rsid w:val="00C4445B"/>
    <w:rsid w:val="00C448D9"/>
    <w:rsid w:val="00C454B7"/>
    <w:rsid w:val="00C51E90"/>
    <w:rsid w:val="00C55300"/>
    <w:rsid w:val="00C55428"/>
    <w:rsid w:val="00C56615"/>
    <w:rsid w:val="00C57CD7"/>
    <w:rsid w:val="00C57E20"/>
    <w:rsid w:val="00C60417"/>
    <w:rsid w:val="00C621C2"/>
    <w:rsid w:val="00C6387C"/>
    <w:rsid w:val="00C6405E"/>
    <w:rsid w:val="00C65472"/>
    <w:rsid w:val="00C654E1"/>
    <w:rsid w:val="00C67CA6"/>
    <w:rsid w:val="00C67DB8"/>
    <w:rsid w:val="00C703F8"/>
    <w:rsid w:val="00C70D87"/>
    <w:rsid w:val="00C71EFF"/>
    <w:rsid w:val="00C72135"/>
    <w:rsid w:val="00C7338A"/>
    <w:rsid w:val="00C73610"/>
    <w:rsid w:val="00C739B1"/>
    <w:rsid w:val="00C75489"/>
    <w:rsid w:val="00C75A79"/>
    <w:rsid w:val="00C7627F"/>
    <w:rsid w:val="00C777E6"/>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60B"/>
    <w:rsid w:val="00CA1BD6"/>
    <w:rsid w:val="00CA36FE"/>
    <w:rsid w:val="00CA4113"/>
    <w:rsid w:val="00CA5696"/>
    <w:rsid w:val="00CA731F"/>
    <w:rsid w:val="00CA787C"/>
    <w:rsid w:val="00CB02B2"/>
    <w:rsid w:val="00CB10D7"/>
    <w:rsid w:val="00CB1406"/>
    <w:rsid w:val="00CB1DC1"/>
    <w:rsid w:val="00CB4E6E"/>
    <w:rsid w:val="00CB5B37"/>
    <w:rsid w:val="00CB62EF"/>
    <w:rsid w:val="00CB701D"/>
    <w:rsid w:val="00CB7734"/>
    <w:rsid w:val="00CB7A9A"/>
    <w:rsid w:val="00CC0442"/>
    <w:rsid w:val="00CC287D"/>
    <w:rsid w:val="00CC3D90"/>
    <w:rsid w:val="00CC769F"/>
    <w:rsid w:val="00CC7DEE"/>
    <w:rsid w:val="00CC7DFA"/>
    <w:rsid w:val="00CD223E"/>
    <w:rsid w:val="00CD3E79"/>
    <w:rsid w:val="00CD45BF"/>
    <w:rsid w:val="00CD53FD"/>
    <w:rsid w:val="00CD6984"/>
    <w:rsid w:val="00CD7FFA"/>
    <w:rsid w:val="00CE079D"/>
    <w:rsid w:val="00CE15A0"/>
    <w:rsid w:val="00CE6E00"/>
    <w:rsid w:val="00CE6ED8"/>
    <w:rsid w:val="00CF1BDB"/>
    <w:rsid w:val="00CF2996"/>
    <w:rsid w:val="00CF4E3D"/>
    <w:rsid w:val="00CF558E"/>
    <w:rsid w:val="00CF5A4E"/>
    <w:rsid w:val="00CF6E1F"/>
    <w:rsid w:val="00CF79C9"/>
    <w:rsid w:val="00D0096A"/>
    <w:rsid w:val="00D027C8"/>
    <w:rsid w:val="00D03E95"/>
    <w:rsid w:val="00D06401"/>
    <w:rsid w:val="00D10B31"/>
    <w:rsid w:val="00D1268A"/>
    <w:rsid w:val="00D1288B"/>
    <w:rsid w:val="00D14378"/>
    <w:rsid w:val="00D14813"/>
    <w:rsid w:val="00D16092"/>
    <w:rsid w:val="00D175CC"/>
    <w:rsid w:val="00D177A4"/>
    <w:rsid w:val="00D20B12"/>
    <w:rsid w:val="00D20BF6"/>
    <w:rsid w:val="00D20FF9"/>
    <w:rsid w:val="00D218B0"/>
    <w:rsid w:val="00D2201E"/>
    <w:rsid w:val="00D22D80"/>
    <w:rsid w:val="00D22E62"/>
    <w:rsid w:val="00D23043"/>
    <w:rsid w:val="00D25E27"/>
    <w:rsid w:val="00D26382"/>
    <w:rsid w:val="00D310D0"/>
    <w:rsid w:val="00D316B2"/>
    <w:rsid w:val="00D31E50"/>
    <w:rsid w:val="00D333D6"/>
    <w:rsid w:val="00D342A2"/>
    <w:rsid w:val="00D36332"/>
    <w:rsid w:val="00D372B2"/>
    <w:rsid w:val="00D373B7"/>
    <w:rsid w:val="00D3744B"/>
    <w:rsid w:val="00D4028B"/>
    <w:rsid w:val="00D402EA"/>
    <w:rsid w:val="00D41B65"/>
    <w:rsid w:val="00D477D0"/>
    <w:rsid w:val="00D47E49"/>
    <w:rsid w:val="00D517B3"/>
    <w:rsid w:val="00D532E9"/>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5178"/>
    <w:rsid w:val="00D853C7"/>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540A"/>
    <w:rsid w:val="00DB58B2"/>
    <w:rsid w:val="00DB5F57"/>
    <w:rsid w:val="00DB6067"/>
    <w:rsid w:val="00DB6290"/>
    <w:rsid w:val="00DB6C2C"/>
    <w:rsid w:val="00DC4022"/>
    <w:rsid w:val="00DC4572"/>
    <w:rsid w:val="00DC45CC"/>
    <w:rsid w:val="00DC47D8"/>
    <w:rsid w:val="00DC4D95"/>
    <w:rsid w:val="00DC52F7"/>
    <w:rsid w:val="00DC58A2"/>
    <w:rsid w:val="00DC6400"/>
    <w:rsid w:val="00DC6AB9"/>
    <w:rsid w:val="00DD08A9"/>
    <w:rsid w:val="00DD0DAB"/>
    <w:rsid w:val="00DD100A"/>
    <w:rsid w:val="00DD21FA"/>
    <w:rsid w:val="00DD330A"/>
    <w:rsid w:val="00DD6083"/>
    <w:rsid w:val="00DD6B32"/>
    <w:rsid w:val="00DE480F"/>
    <w:rsid w:val="00DE558A"/>
    <w:rsid w:val="00DE5C8D"/>
    <w:rsid w:val="00DE5FA3"/>
    <w:rsid w:val="00DE686B"/>
    <w:rsid w:val="00DE77E3"/>
    <w:rsid w:val="00DE7ECE"/>
    <w:rsid w:val="00DF07E4"/>
    <w:rsid w:val="00DF6331"/>
    <w:rsid w:val="00E00CCE"/>
    <w:rsid w:val="00E020C0"/>
    <w:rsid w:val="00E0222E"/>
    <w:rsid w:val="00E02658"/>
    <w:rsid w:val="00E02970"/>
    <w:rsid w:val="00E02984"/>
    <w:rsid w:val="00E03F6E"/>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6B1"/>
    <w:rsid w:val="00E25B97"/>
    <w:rsid w:val="00E308D0"/>
    <w:rsid w:val="00E317D6"/>
    <w:rsid w:val="00E3203C"/>
    <w:rsid w:val="00E33978"/>
    <w:rsid w:val="00E33F17"/>
    <w:rsid w:val="00E35379"/>
    <w:rsid w:val="00E356CF"/>
    <w:rsid w:val="00E41680"/>
    <w:rsid w:val="00E41791"/>
    <w:rsid w:val="00E424D3"/>
    <w:rsid w:val="00E43F3B"/>
    <w:rsid w:val="00E441E0"/>
    <w:rsid w:val="00E45B4E"/>
    <w:rsid w:val="00E467CF"/>
    <w:rsid w:val="00E476E2"/>
    <w:rsid w:val="00E4786C"/>
    <w:rsid w:val="00E524AD"/>
    <w:rsid w:val="00E531BE"/>
    <w:rsid w:val="00E535E9"/>
    <w:rsid w:val="00E55402"/>
    <w:rsid w:val="00E56F06"/>
    <w:rsid w:val="00E577AD"/>
    <w:rsid w:val="00E57FAB"/>
    <w:rsid w:val="00E600C1"/>
    <w:rsid w:val="00E616AF"/>
    <w:rsid w:val="00E625F8"/>
    <w:rsid w:val="00E6301C"/>
    <w:rsid w:val="00E66DDB"/>
    <w:rsid w:val="00E66E20"/>
    <w:rsid w:val="00E67E39"/>
    <w:rsid w:val="00E703AF"/>
    <w:rsid w:val="00E70F54"/>
    <w:rsid w:val="00E72DA7"/>
    <w:rsid w:val="00E74386"/>
    <w:rsid w:val="00E74E5C"/>
    <w:rsid w:val="00E7531B"/>
    <w:rsid w:val="00E7732B"/>
    <w:rsid w:val="00E77632"/>
    <w:rsid w:val="00E779DA"/>
    <w:rsid w:val="00E8035F"/>
    <w:rsid w:val="00E81784"/>
    <w:rsid w:val="00E82B42"/>
    <w:rsid w:val="00E8478D"/>
    <w:rsid w:val="00E852EB"/>
    <w:rsid w:val="00E86ADB"/>
    <w:rsid w:val="00E86B29"/>
    <w:rsid w:val="00E8766F"/>
    <w:rsid w:val="00E87DB6"/>
    <w:rsid w:val="00E908D1"/>
    <w:rsid w:val="00E91EF4"/>
    <w:rsid w:val="00E92D88"/>
    <w:rsid w:val="00E92F7F"/>
    <w:rsid w:val="00E93511"/>
    <w:rsid w:val="00E93D43"/>
    <w:rsid w:val="00E9611B"/>
    <w:rsid w:val="00E979EE"/>
    <w:rsid w:val="00E97E5F"/>
    <w:rsid w:val="00EA081A"/>
    <w:rsid w:val="00EA3255"/>
    <w:rsid w:val="00EA44B9"/>
    <w:rsid w:val="00EA5E70"/>
    <w:rsid w:val="00EA71B1"/>
    <w:rsid w:val="00EA729A"/>
    <w:rsid w:val="00EA7FCA"/>
    <w:rsid w:val="00EB2596"/>
    <w:rsid w:val="00EB2FE5"/>
    <w:rsid w:val="00EB48CE"/>
    <w:rsid w:val="00EB5703"/>
    <w:rsid w:val="00EB7F58"/>
    <w:rsid w:val="00EC0EBF"/>
    <w:rsid w:val="00EC1137"/>
    <w:rsid w:val="00EC1B98"/>
    <w:rsid w:val="00EC2C7B"/>
    <w:rsid w:val="00EC4E3C"/>
    <w:rsid w:val="00EC4FFB"/>
    <w:rsid w:val="00EC56CA"/>
    <w:rsid w:val="00EC7A43"/>
    <w:rsid w:val="00ED05FD"/>
    <w:rsid w:val="00ED1708"/>
    <w:rsid w:val="00ED309A"/>
    <w:rsid w:val="00ED333A"/>
    <w:rsid w:val="00ED3A36"/>
    <w:rsid w:val="00ED5C70"/>
    <w:rsid w:val="00ED6E43"/>
    <w:rsid w:val="00ED7CE2"/>
    <w:rsid w:val="00EE0483"/>
    <w:rsid w:val="00EE1BCF"/>
    <w:rsid w:val="00EE3B15"/>
    <w:rsid w:val="00EE4360"/>
    <w:rsid w:val="00EE5041"/>
    <w:rsid w:val="00EE7B2B"/>
    <w:rsid w:val="00EF0C6C"/>
    <w:rsid w:val="00EF1C52"/>
    <w:rsid w:val="00EF2036"/>
    <w:rsid w:val="00EF4201"/>
    <w:rsid w:val="00EF4471"/>
    <w:rsid w:val="00EF5162"/>
    <w:rsid w:val="00EF6052"/>
    <w:rsid w:val="00EF6ADD"/>
    <w:rsid w:val="00EF6DF4"/>
    <w:rsid w:val="00EF7256"/>
    <w:rsid w:val="00F001AC"/>
    <w:rsid w:val="00F007A7"/>
    <w:rsid w:val="00F029B4"/>
    <w:rsid w:val="00F033AB"/>
    <w:rsid w:val="00F05541"/>
    <w:rsid w:val="00F057C5"/>
    <w:rsid w:val="00F07AA6"/>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0B3B"/>
    <w:rsid w:val="00F32659"/>
    <w:rsid w:val="00F3456A"/>
    <w:rsid w:val="00F36871"/>
    <w:rsid w:val="00F402FE"/>
    <w:rsid w:val="00F4058C"/>
    <w:rsid w:val="00F40EE0"/>
    <w:rsid w:val="00F43718"/>
    <w:rsid w:val="00F43AD4"/>
    <w:rsid w:val="00F440CE"/>
    <w:rsid w:val="00F4515E"/>
    <w:rsid w:val="00F4634D"/>
    <w:rsid w:val="00F467F8"/>
    <w:rsid w:val="00F476D2"/>
    <w:rsid w:val="00F50EEE"/>
    <w:rsid w:val="00F50EF3"/>
    <w:rsid w:val="00F517C1"/>
    <w:rsid w:val="00F519FD"/>
    <w:rsid w:val="00F51BA0"/>
    <w:rsid w:val="00F526E1"/>
    <w:rsid w:val="00F5286A"/>
    <w:rsid w:val="00F537CA"/>
    <w:rsid w:val="00F53998"/>
    <w:rsid w:val="00F53E5B"/>
    <w:rsid w:val="00F55A4C"/>
    <w:rsid w:val="00F56114"/>
    <w:rsid w:val="00F561F7"/>
    <w:rsid w:val="00F56300"/>
    <w:rsid w:val="00F563B9"/>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75407"/>
    <w:rsid w:val="00F75C3B"/>
    <w:rsid w:val="00F81401"/>
    <w:rsid w:val="00F8220A"/>
    <w:rsid w:val="00F822BD"/>
    <w:rsid w:val="00F83FDA"/>
    <w:rsid w:val="00F844BA"/>
    <w:rsid w:val="00F8582B"/>
    <w:rsid w:val="00F86856"/>
    <w:rsid w:val="00F8699B"/>
    <w:rsid w:val="00F9009E"/>
    <w:rsid w:val="00F903CD"/>
    <w:rsid w:val="00F93CEB"/>
    <w:rsid w:val="00F94F8E"/>
    <w:rsid w:val="00F955D2"/>
    <w:rsid w:val="00F955E2"/>
    <w:rsid w:val="00F95FE9"/>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2DD5"/>
    <w:rsid w:val="00FC3164"/>
    <w:rsid w:val="00FC38CC"/>
    <w:rsid w:val="00FC4695"/>
    <w:rsid w:val="00FC46EC"/>
    <w:rsid w:val="00FC6864"/>
    <w:rsid w:val="00FC70A0"/>
    <w:rsid w:val="00FC745A"/>
    <w:rsid w:val="00FD0F93"/>
    <w:rsid w:val="00FD1195"/>
    <w:rsid w:val="00FD48C5"/>
    <w:rsid w:val="00FD58E4"/>
    <w:rsid w:val="00FD6251"/>
    <w:rsid w:val="00FD6B42"/>
    <w:rsid w:val="00FD6DDE"/>
    <w:rsid w:val="00FD799C"/>
    <w:rsid w:val="00FD7A59"/>
    <w:rsid w:val="00FE08AD"/>
    <w:rsid w:val="00FE0BDF"/>
    <w:rsid w:val="00FE1133"/>
    <w:rsid w:val="00FE53E9"/>
    <w:rsid w:val="00FE55D5"/>
    <w:rsid w:val="00FE619B"/>
    <w:rsid w:val="00FE7112"/>
    <w:rsid w:val="00FF0D79"/>
    <w:rsid w:val="00FF3BF7"/>
    <w:rsid w:val="00FF4516"/>
    <w:rsid w:val="00FF484F"/>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3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3E749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3E7496"/>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3E7496"/>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3E7496"/>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3E7496"/>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3E7496"/>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3E7496"/>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3E7496"/>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3E7496"/>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3E7496"/>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3E7496"/>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3E7496"/>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3E7496"/>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3E7496"/>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3E7496"/>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3E7496"/>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3E7496"/>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7142F1"/>
  </w:style>
  <w:style w:type="character" w:customStyle="1" w:styleId="afe">
    <w:name w:val="Абзац списка Знак"/>
    <w:link w:val="afd"/>
    <w:uiPriority w:val="34"/>
    <w:rsid w:val="00ED333A"/>
    <w:rPr>
      <w:rFonts w:ascii="Times New Roman" w:eastAsia="Arial" w:hAnsi="Times New Roman" w:cs="Times New Roman"/>
      <w:b/>
      <w:sz w:val="24"/>
      <w:szCs w:val="24"/>
      <w:lang w:val="uk-UA" w:bidi="en-US"/>
    </w:rPr>
  </w:style>
  <w:style w:type="character" w:styleId="aff2">
    <w:name w:val="Unresolved Mention"/>
    <w:basedOn w:val="a0"/>
    <w:uiPriority w:val="99"/>
    <w:semiHidden/>
    <w:unhideWhenUsed/>
    <w:rsid w:val="000A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1616">
      <w:bodyDiv w:val="1"/>
      <w:marLeft w:val="0"/>
      <w:marRight w:val="0"/>
      <w:marTop w:val="0"/>
      <w:marBottom w:val="0"/>
      <w:divBdr>
        <w:top w:val="none" w:sz="0" w:space="0" w:color="auto"/>
        <w:left w:val="none" w:sz="0" w:space="0" w:color="auto"/>
        <w:bottom w:val="none" w:sz="0" w:space="0" w:color="auto"/>
        <w:right w:val="none" w:sz="0" w:space="0" w:color="auto"/>
      </w:divBdr>
    </w:div>
    <w:div w:id="198858397">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294603945">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17442688">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28802005">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6418656">
      <w:bodyDiv w:val="1"/>
      <w:marLeft w:val="0"/>
      <w:marRight w:val="0"/>
      <w:marTop w:val="0"/>
      <w:marBottom w:val="0"/>
      <w:divBdr>
        <w:top w:val="none" w:sz="0" w:space="0" w:color="auto"/>
        <w:left w:val="none" w:sz="0" w:space="0" w:color="auto"/>
        <w:bottom w:val="none" w:sz="0" w:space="0" w:color="auto"/>
        <w:right w:val="none" w:sz="0" w:space="0" w:color="auto"/>
      </w:divBdr>
    </w:div>
    <w:div w:id="1845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3/98-%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edbo.gov.ua/edu-docum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0121-F597-46C7-950D-B6B547F7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16902</Words>
  <Characters>96346</Characters>
  <Application>Microsoft Office Word</Application>
  <DocSecurity>0</DocSecurity>
  <Lines>802</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8</cp:revision>
  <dcterms:created xsi:type="dcterms:W3CDTF">2023-10-13T09:46:00Z</dcterms:created>
  <dcterms:modified xsi:type="dcterms:W3CDTF">2023-10-13T10:09:00Z</dcterms:modified>
</cp:coreProperties>
</file>