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08B40" w14:textId="77777777" w:rsidR="00A069A0" w:rsidRPr="003B6821" w:rsidRDefault="00A069A0" w:rsidP="00A069A0">
      <w:pPr>
        <w:ind w:left="6663"/>
        <w:rPr>
          <w:b/>
          <w:bCs/>
          <w:iCs/>
          <w:lang w:val="uk-UA"/>
        </w:rPr>
      </w:pPr>
      <w:r w:rsidRPr="003B6821">
        <w:rPr>
          <w:b/>
          <w:bCs/>
          <w:iCs/>
        </w:rPr>
        <w:t xml:space="preserve">Додаток </w:t>
      </w:r>
      <w:r w:rsidRPr="003B6821">
        <w:rPr>
          <w:b/>
          <w:bCs/>
          <w:iCs/>
          <w:lang w:val="uk-UA"/>
        </w:rPr>
        <w:t>2</w:t>
      </w:r>
    </w:p>
    <w:p w14:paraId="7DB69808" w14:textId="37E8E264" w:rsidR="00075035" w:rsidRDefault="007B2CF8" w:rsidP="007B2CF8">
      <w:pPr>
        <w:rPr>
          <w:rFonts w:ascii="Times New Roman" w:hAnsi="Times New Roman"/>
          <w:b/>
          <w:lang w:val="uk-UA"/>
        </w:rPr>
      </w:pPr>
      <w:r>
        <w:rPr>
          <w:b/>
          <w:bCs/>
          <w:iCs/>
          <w:lang w:val="uk-UA"/>
        </w:rPr>
        <w:t xml:space="preserve">                                                                                                              </w:t>
      </w:r>
      <w:r w:rsidRPr="007B2CF8">
        <w:rPr>
          <w:b/>
          <w:bCs/>
          <w:iCs/>
        </w:rPr>
        <w:t>до тендерної документації</w:t>
      </w:r>
    </w:p>
    <w:p w14:paraId="391ACA7D" w14:textId="53D6E245" w:rsidR="007C1855" w:rsidRDefault="007C1855" w:rsidP="001E25E1">
      <w:pPr>
        <w:jc w:val="center"/>
        <w:rPr>
          <w:rFonts w:ascii="Times New Roman" w:hAnsi="Times New Roman"/>
          <w:b/>
          <w:lang w:val="uk-UA"/>
        </w:rPr>
      </w:pPr>
    </w:p>
    <w:p w14:paraId="60F356A7" w14:textId="77777777" w:rsidR="001E25E1" w:rsidRPr="007F4504" w:rsidRDefault="001E25E1" w:rsidP="001E25E1">
      <w:pPr>
        <w:jc w:val="center"/>
        <w:rPr>
          <w:rFonts w:ascii="Times New Roman" w:hAnsi="Times New Roman"/>
          <w:b/>
          <w:lang w:val="uk-UA"/>
        </w:rPr>
      </w:pPr>
      <w:r w:rsidRPr="007F4504">
        <w:rPr>
          <w:rFonts w:ascii="Times New Roman" w:hAnsi="Times New Roman"/>
          <w:b/>
          <w:lang w:val="uk-UA"/>
        </w:rPr>
        <w:t>Технічний опис предмету закупівлі</w:t>
      </w:r>
    </w:p>
    <w:p w14:paraId="7250264C" w14:textId="3260A64B" w:rsidR="000317AE" w:rsidRPr="007F4504" w:rsidRDefault="003E1741" w:rsidP="001E25E1">
      <w:pPr>
        <w:jc w:val="center"/>
        <w:rPr>
          <w:rFonts w:ascii="Times New Roman" w:hAnsi="Times New Roman"/>
          <w:b/>
          <w:lang w:val="uk-UA"/>
        </w:rPr>
      </w:pPr>
      <w:r w:rsidRPr="007F4504">
        <w:rPr>
          <w:rFonts w:ascii="Times New Roman" w:hAnsi="Times New Roman"/>
          <w:b/>
          <w:lang w:val="uk-UA"/>
        </w:rPr>
        <w:t xml:space="preserve">ДК 021:2015 - </w:t>
      </w:r>
      <w:r w:rsidR="007B2CF8" w:rsidRPr="007B2CF8">
        <w:rPr>
          <w:rFonts w:ascii="Times New Roman" w:hAnsi="Times New Roman"/>
          <w:b/>
          <w:lang w:val="uk-UA"/>
        </w:rPr>
        <w:t>42410000-3 - Підіймально-транспортувальне обладнання</w:t>
      </w:r>
    </w:p>
    <w:p w14:paraId="07DA2574" w14:textId="35C24588" w:rsidR="001C592A" w:rsidRDefault="001E25E1" w:rsidP="007C1855">
      <w:pPr>
        <w:widowControl w:val="0"/>
        <w:shd w:val="clear" w:color="auto" w:fill="FFFFFF"/>
        <w:adjustRightInd/>
        <w:contextualSpacing/>
        <w:jc w:val="center"/>
        <w:outlineLvl w:val="2"/>
        <w:rPr>
          <w:rFonts w:ascii="Times New Roman" w:hAnsi="Times New Roman"/>
          <w:lang w:val="uk-UA"/>
        </w:rPr>
      </w:pPr>
      <w:r w:rsidRPr="007F4504">
        <w:rPr>
          <w:rFonts w:ascii="Times New Roman" w:hAnsi="Times New Roman"/>
          <w:lang w:val="uk-UA"/>
        </w:rPr>
        <w:t>(Інформація про характер і необхідність технічних та якісних характеристик предмета закупівлі)</w:t>
      </w:r>
    </w:p>
    <w:p w14:paraId="78F23B02" w14:textId="77777777" w:rsidR="007C1855" w:rsidRPr="007F4504" w:rsidRDefault="007C1855" w:rsidP="001E25E1">
      <w:pPr>
        <w:widowControl w:val="0"/>
        <w:shd w:val="clear" w:color="auto" w:fill="FFFFFF"/>
        <w:adjustRightInd/>
        <w:contextualSpacing/>
        <w:outlineLvl w:val="2"/>
        <w:rPr>
          <w:rFonts w:ascii="Times New Roman" w:hAnsi="Times New Roman"/>
          <w:lang w:val="uk-UA"/>
        </w:rPr>
      </w:pPr>
    </w:p>
    <w:p w14:paraId="5A314D69" w14:textId="2FE637FD" w:rsidR="00A069A0" w:rsidRDefault="008348E3" w:rsidP="00A069A0">
      <w:pPr>
        <w:pStyle w:val="a5"/>
        <w:widowControl w:val="0"/>
        <w:numPr>
          <w:ilvl w:val="0"/>
          <w:numId w:val="10"/>
        </w:numPr>
        <w:shd w:val="clear" w:color="auto" w:fill="FFFFFF"/>
        <w:adjustRightInd/>
        <w:jc w:val="both"/>
        <w:outlineLvl w:val="2"/>
        <w:rPr>
          <w:rFonts w:ascii="Times New Roman" w:hAnsi="Times New Roman"/>
          <w:b/>
          <w:lang w:val="uk-UA"/>
        </w:rPr>
      </w:pPr>
      <w:r w:rsidRPr="008348E3">
        <w:rPr>
          <w:rFonts w:ascii="Times New Roman" w:hAnsi="Times New Roman"/>
          <w:b/>
          <w:lang w:val="uk-UA"/>
        </w:rPr>
        <w:t>Канавний підіймач ПК-</w:t>
      </w:r>
      <w:r w:rsidR="001764AF">
        <w:rPr>
          <w:rFonts w:ascii="Times New Roman" w:hAnsi="Times New Roman"/>
          <w:b/>
          <w:lang w:val="uk-UA"/>
        </w:rPr>
        <w:t>10</w:t>
      </w:r>
      <w:r w:rsidRPr="008348E3">
        <w:rPr>
          <w:rFonts w:ascii="Times New Roman" w:hAnsi="Times New Roman"/>
          <w:b/>
          <w:lang w:val="uk-UA"/>
        </w:rPr>
        <w:t xml:space="preserve"> (вантажопідйомність </w:t>
      </w:r>
      <w:r w:rsidR="001764AF">
        <w:rPr>
          <w:rFonts w:ascii="Times New Roman" w:hAnsi="Times New Roman"/>
          <w:b/>
          <w:lang w:val="uk-UA"/>
        </w:rPr>
        <w:t>10</w:t>
      </w:r>
      <w:r w:rsidRPr="008348E3">
        <w:rPr>
          <w:rFonts w:ascii="Times New Roman" w:hAnsi="Times New Roman"/>
          <w:b/>
          <w:lang w:val="uk-UA"/>
        </w:rPr>
        <w:t xml:space="preserve"> т) – 1од.</w:t>
      </w:r>
      <w:r w:rsidR="00A069A0">
        <w:rPr>
          <w:rFonts w:ascii="Times New Roman" w:hAnsi="Times New Roman"/>
          <w:b/>
          <w:lang w:val="uk-UA"/>
        </w:rPr>
        <w:t>.</w:t>
      </w:r>
    </w:p>
    <w:p w14:paraId="62BBEA97" w14:textId="77777777" w:rsidR="008348E3" w:rsidRPr="008348E3" w:rsidRDefault="008348E3" w:rsidP="008348E3">
      <w:pPr>
        <w:widowControl w:val="0"/>
        <w:shd w:val="clear" w:color="auto" w:fill="FFFFFF"/>
        <w:adjustRightInd/>
        <w:outlineLvl w:val="2"/>
        <w:rPr>
          <w:rFonts w:ascii="Times New Roman" w:hAnsi="Times New Roman"/>
          <w:lang w:val="uk-UA"/>
        </w:rPr>
      </w:pPr>
      <w:r w:rsidRPr="008348E3">
        <w:rPr>
          <w:rFonts w:ascii="Times New Roman" w:hAnsi="Times New Roman"/>
          <w:lang w:val="uk-UA"/>
        </w:rPr>
        <w:t>Тип - канавний, пересувний, електромеханіний</w:t>
      </w:r>
    </w:p>
    <w:p w14:paraId="5E238862" w14:textId="589A324C" w:rsidR="008348E3" w:rsidRPr="008348E3" w:rsidRDefault="008348E3" w:rsidP="008348E3">
      <w:pPr>
        <w:widowControl w:val="0"/>
        <w:shd w:val="clear" w:color="auto" w:fill="FFFFFF"/>
        <w:adjustRightInd/>
        <w:outlineLvl w:val="2"/>
        <w:rPr>
          <w:rFonts w:ascii="Times New Roman" w:hAnsi="Times New Roman"/>
          <w:lang w:val="uk-UA"/>
        </w:rPr>
      </w:pPr>
      <w:r w:rsidRPr="008348E3">
        <w:rPr>
          <w:rFonts w:ascii="Times New Roman" w:hAnsi="Times New Roman"/>
          <w:lang w:val="uk-UA"/>
        </w:rPr>
        <w:t xml:space="preserve">Вантажопідйомність - </w:t>
      </w:r>
      <w:r w:rsidR="001764AF">
        <w:rPr>
          <w:rFonts w:ascii="Times New Roman" w:hAnsi="Times New Roman"/>
          <w:lang w:val="uk-UA"/>
        </w:rPr>
        <w:t>10</w:t>
      </w:r>
      <w:r w:rsidRPr="008348E3">
        <w:rPr>
          <w:rFonts w:ascii="Times New Roman" w:hAnsi="Times New Roman"/>
          <w:lang w:val="uk-UA"/>
        </w:rPr>
        <w:t xml:space="preserve"> тонн</w:t>
      </w:r>
    </w:p>
    <w:p w14:paraId="1433F62A" w14:textId="64486F89" w:rsidR="008348E3" w:rsidRPr="008348E3" w:rsidRDefault="008348E3" w:rsidP="008348E3">
      <w:pPr>
        <w:widowControl w:val="0"/>
        <w:shd w:val="clear" w:color="auto" w:fill="FFFFFF"/>
        <w:adjustRightInd/>
        <w:outlineLvl w:val="2"/>
        <w:rPr>
          <w:rFonts w:ascii="Times New Roman" w:hAnsi="Times New Roman"/>
          <w:lang w:val="uk-UA"/>
        </w:rPr>
      </w:pPr>
      <w:r w:rsidRPr="008348E3">
        <w:rPr>
          <w:rFonts w:ascii="Times New Roman" w:hAnsi="Times New Roman"/>
          <w:lang w:val="uk-UA"/>
        </w:rPr>
        <w:t>Вертикальний хід траверси - 5</w:t>
      </w:r>
      <w:r w:rsidR="001764AF">
        <w:rPr>
          <w:rFonts w:ascii="Times New Roman" w:hAnsi="Times New Roman"/>
          <w:lang w:val="uk-UA"/>
        </w:rPr>
        <w:t>30</w:t>
      </w:r>
      <w:r w:rsidRPr="008348E3">
        <w:rPr>
          <w:rFonts w:ascii="Times New Roman" w:hAnsi="Times New Roman"/>
          <w:lang w:val="uk-UA"/>
        </w:rPr>
        <w:t xml:space="preserve"> мм</w:t>
      </w:r>
    </w:p>
    <w:p w14:paraId="28776594" w14:textId="77777777" w:rsidR="008348E3" w:rsidRPr="008348E3" w:rsidRDefault="008348E3" w:rsidP="008348E3">
      <w:pPr>
        <w:widowControl w:val="0"/>
        <w:shd w:val="clear" w:color="auto" w:fill="FFFFFF"/>
        <w:adjustRightInd/>
        <w:outlineLvl w:val="2"/>
        <w:rPr>
          <w:rFonts w:ascii="Times New Roman" w:hAnsi="Times New Roman"/>
          <w:lang w:val="uk-UA"/>
        </w:rPr>
      </w:pPr>
      <w:r w:rsidRPr="008348E3">
        <w:rPr>
          <w:rFonts w:ascii="Times New Roman" w:hAnsi="Times New Roman"/>
          <w:lang w:val="uk-UA"/>
        </w:rPr>
        <w:t>Час підйому - 150 секунд</w:t>
      </w:r>
    </w:p>
    <w:p w14:paraId="07809AB6" w14:textId="77777777" w:rsidR="008348E3" w:rsidRPr="008348E3" w:rsidRDefault="008348E3" w:rsidP="008348E3">
      <w:pPr>
        <w:widowControl w:val="0"/>
        <w:shd w:val="clear" w:color="auto" w:fill="FFFFFF"/>
        <w:adjustRightInd/>
        <w:outlineLvl w:val="2"/>
        <w:rPr>
          <w:rFonts w:ascii="Times New Roman" w:hAnsi="Times New Roman"/>
          <w:lang w:val="uk-UA"/>
        </w:rPr>
      </w:pPr>
      <w:r w:rsidRPr="008348E3">
        <w:rPr>
          <w:rFonts w:ascii="Times New Roman" w:hAnsi="Times New Roman"/>
          <w:lang w:val="uk-UA"/>
        </w:rPr>
        <w:t>Переміщення в канаві - вручну по направляючим</w:t>
      </w:r>
    </w:p>
    <w:p w14:paraId="6BBBF794" w14:textId="77777777" w:rsidR="008348E3" w:rsidRPr="008348E3" w:rsidRDefault="008348E3" w:rsidP="008348E3">
      <w:pPr>
        <w:widowControl w:val="0"/>
        <w:shd w:val="clear" w:color="auto" w:fill="FFFFFF"/>
        <w:adjustRightInd/>
        <w:outlineLvl w:val="2"/>
        <w:rPr>
          <w:rFonts w:ascii="Times New Roman" w:hAnsi="Times New Roman"/>
          <w:lang w:val="uk-UA"/>
        </w:rPr>
      </w:pPr>
      <w:r w:rsidRPr="008348E3">
        <w:rPr>
          <w:rFonts w:ascii="Times New Roman" w:hAnsi="Times New Roman"/>
          <w:lang w:val="uk-UA"/>
        </w:rPr>
        <w:t>Привід підйому - двигун</w:t>
      </w:r>
    </w:p>
    <w:p w14:paraId="2515E333" w14:textId="27CA43FD" w:rsidR="008348E3" w:rsidRPr="008348E3" w:rsidRDefault="008348E3" w:rsidP="008348E3">
      <w:pPr>
        <w:widowControl w:val="0"/>
        <w:shd w:val="clear" w:color="auto" w:fill="FFFFFF"/>
        <w:adjustRightInd/>
        <w:outlineLvl w:val="2"/>
        <w:rPr>
          <w:rFonts w:ascii="Times New Roman" w:hAnsi="Times New Roman"/>
          <w:lang w:val="uk-UA"/>
        </w:rPr>
      </w:pPr>
      <w:r w:rsidRPr="008348E3">
        <w:rPr>
          <w:rFonts w:ascii="Times New Roman" w:hAnsi="Times New Roman"/>
          <w:lang w:val="uk-UA"/>
        </w:rPr>
        <w:t>Потужність - не менше</w:t>
      </w:r>
      <w:r>
        <w:rPr>
          <w:rFonts w:ascii="Times New Roman" w:hAnsi="Times New Roman"/>
          <w:lang w:val="uk-UA"/>
        </w:rPr>
        <w:t xml:space="preserve"> 3 кВт</w:t>
      </w:r>
    </w:p>
    <w:p w14:paraId="53B9EDDF" w14:textId="23730A3D" w:rsidR="008348E3" w:rsidRPr="008348E3" w:rsidRDefault="008348E3" w:rsidP="008348E3">
      <w:pPr>
        <w:widowControl w:val="0"/>
        <w:shd w:val="clear" w:color="auto" w:fill="FFFFFF"/>
        <w:adjustRightInd/>
        <w:outlineLvl w:val="2"/>
        <w:rPr>
          <w:rFonts w:ascii="Times New Roman" w:hAnsi="Times New Roman"/>
          <w:lang w:val="uk-UA"/>
        </w:rPr>
      </w:pPr>
      <w:r w:rsidRPr="008348E3">
        <w:rPr>
          <w:rFonts w:ascii="Times New Roman" w:hAnsi="Times New Roman"/>
          <w:lang w:val="uk-UA"/>
        </w:rPr>
        <w:t>Частота обертання - 1</w:t>
      </w:r>
      <w:r w:rsidR="001764AF">
        <w:rPr>
          <w:rFonts w:ascii="Times New Roman" w:hAnsi="Times New Roman"/>
          <w:lang w:val="uk-UA"/>
        </w:rPr>
        <w:t>500</w:t>
      </w:r>
      <w:r w:rsidRPr="008348E3">
        <w:rPr>
          <w:rFonts w:ascii="Times New Roman" w:hAnsi="Times New Roman"/>
          <w:lang w:val="uk-UA"/>
        </w:rPr>
        <w:t xml:space="preserve"> обертів/хвилину</w:t>
      </w:r>
    </w:p>
    <w:p w14:paraId="1EE775C1" w14:textId="77777777" w:rsidR="008348E3" w:rsidRPr="008348E3" w:rsidRDefault="008348E3" w:rsidP="008348E3">
      <w:pPr>
        <w:widowControl w:val="0"/>
        <w:shd w:val="clear" w:color="auto" w:fill="FFFFFF"/>
        <w:adjustRightInd/>
        <w:outlineLvl w:val="2"/>
        <w:rPr>
          <w:rFonts w:ascii="Times New Roman" w:hAnsi="Times New Roman"/>
          <w:lang w:val="uk-UA"/>
        </w:rPr>
      </w:pPr>
      <w:r w:rsidRPr="008348E3">
        <w:rPr>
          <w:rFonts w:ascii="Times New Roman" w:hAnsi="Times New Roman"/>
          <w:lang w:val="uk-UA"/>
        </w:rPr>
        <w:t>Напруга - 380 В</w:t>
      </w:r>
    </w:p>
    <w:p w14:paraId="309D3C9D" w14:textId="25DD6447" w:rsidR="008348E3" w:rsidRPr="008348E3" w:rsidRDefault="008348E3" w:rsidP="008348E3">
      <w:pPr>
        <w:widowControl w:val="0"/>
        <w:shd w:val="clear" w:color="auto" w:fill="FFFFFF"/>
        <w:adjustRightInd/>
        <w:outlineLvl w:val="2"/>
        <w:rPr>
          <w:rFonts w:ascii="Times New Roman" w:hAnsi="Times New Roman"/>
          <w:lang w:val="uk-UA"/>
        </w:rPr>
      </w:pPr>
      <w:r w:rsidRPr="008348E3">
        <w:rPr>
          <w:rFonts w:ascii="Times New Roman" w:hAnsi="Times New Roman"/>
          <w:lang w:val="uk-UA"/>
        </w:rPr>
        <w:t>Редуктор - Ч-1</w:t>
      </w:r>
      <w:r w:rsidR="001764AF">
        <w:rPr>
          <w:rFonts w:ascii="Times New Roman" w:hAnsi="Times New Roman"/>
          <w:lang w:val="uk-UA"/>
        </w:rPr>
        <w:t>25</w:t>
      </w:r>
      <w:r w:rsidRPr="008348E3">
        <w:rPr>
          <w:rFonts w:ascii="Times New Roman" w:hAnsi="Times New Roman"/>
          <w:lang w:val="uk-UA"/>
        </w:rPr>
        <w:t>-</w:t>
      </w:r>
      <w:r w:rsidR="001764AF">
        <w:rPr>
          <w:rFonts w:ascii="Times New Roman" w:hAnsi="Times New Roman"/>
          <w:lang w:val="uk-UA"/>
        </w:rPr>
        <w:t>31,3</w:t>
      </w:r>
      <w:r w:rsidRPr="008348E3">
        <w:rPr>
          <w:rFonts w:ascii="Times New Roman" w:hAnsi="Times New Roman"/>
          <w:lang w:val="uk-UA"/>
        </w:rPr>
        <w:t>-53-УЗ</w:t>
      </w:r>
    </w:p>
    <w:p w14:paraId="1B2B2229" w14:textId="34B89581" w:rsidR="008348E3" w:rsidRPr="008348E3" w:rsidRDefault="008348E3" w:rsidP="008348E3">
      <w:pPr>
        <w:widowControl w:val="0"/>
        <w:shd w:val="clear" w:color="auto" w:fill="FFFFFF"/>
        <w:adjustRightInd/>
        <w:outlineLvl w:val="2"/>
        <w:rPr>
          <w:rFonts w:ascii="Times New Roman" w:hAnsi="Times New Roman"/>
          <w:lang w:val="uk-UA"/>
        </w:rPr>
      </w:pPr>
      <w:r w:rsidRPr="008348E3">
        <w:rPr>
          <w:rFonts w:ascii="Times New Roman" w:hAnsi="Times New Roman"/>
          <w:lang w:val="uk-UA"/>
        </w:rPr>
        <w:t xml:space="preserve">Встановлена потужність - не менше </w:t>
      </w:r>
      <w:r w:rsidR="001764AF">
        <w:rPr>
          <w:rFonts w:ascii="Times New Roman" w:hAnsi="Times New Roman"/>
          <w:lang w:val="uk-UA"/>
        </w:rPr>
        <w:t>3</w:t>
      </w:r>
      <w:r w:rsidRPr="008348E3">
        <w:rPr>
          <w:rFonts w:ascii="Times New Roman" w:hAnsi="Times New Roman"/>
          <w:lang w:val="uk-UA"/>
        </w:rPr>
        <w:t xml:space="preserve"> кВт</w:t>
      </w:r>
    </w:p>
    <w:p w14:paraId="60CA518A" w14:textId="75780F01" w:rsidR="008348E3" w:rsidRPr="008348E3" w:rsidRDefault="008348E3" w:rsidP="008348E3">
      <w:pPr>
        <w:widowControl w:val="0"/>
        <w:shd w:val="clear" w:color="auto" w:fill="FFFFFF"/>
        <w:adjustRightInd/>
        <w:outlineLvl w:val="2"/>
        <w:rPr>
          <w:rFonts w:ascii="Times New Roman" w:hAnsi="Times New Roman"/>
          <w:lang w:val="uk-UA"/>
        </w:rPr>
      </w:pPr>
      <w:r w:rsidRPr="008348E3">
        <w:rPr>
          <w:rFonts w:ascii="Times New Roman" w:hAnsi="Times New Roman"/>
          <w:lang w:val="uk-UA"/>
        </w:rPr>
        <w:t>Габарити- довжина – 1</w:t>
      </w:r>
      <w:r w:rsidR="001764AF">
        <w:rPr>
          <w:rFonts w:ascii="Times New Roman" w:hAnsi="Times New Roman"/>
          <w:lang w:val="uk-UA"/>
        </w:rPr>
        <w:t>0</w:t>
      </w:r>
      <w:r w:rsidRPr="008348E3">
        <w:rPr>
          <w:rFonts w:ascii="Times New Roman" w:hAnsi="Times New Roman"/>
          <w:lang w:val="uk-UA"/>
        </w:rPr>
        <w:t xml:space="preserve">00 мм; ширина – </w:t>
      </w:r>
      <w:r w:rsidR="001764AF">
        <w:rPr>
          <w:rFonts w:ascii="Times New Roman" w:hAnsi="Times New Roman"/>
          <w:lang w:val="uk-UA"/>
        </w:rPr>
        <w:t>7</w:t>
      </w:r>
      <w:r w:rsidRPr="008348E3">
        <w:rPr>
          <w:rFonts w:ascii="Times New Roman" w:hAnsi="Times New Roman"/>
          <w:lang w:val="uk-UA"/>
        </w:rPr>
        <w:t xml:space="preserve">00 мм; висота – </w:t>
      </w:r>
      <w:r w:rsidR="001764AF">
        <w:rPr>
          <w:rFonts w:ascii="Times New Roman" w:hAnsi="Times New Roman"/>
          <w:lang w:val="uk-UA"/>
        </w:rPr>
        <w:t>132</w:t>
      </w:r>
      <w:r w:rsidRPr="008348E3">
        <w:rPr>
          <w:rFonts w:ascii="Times New Roman" w:hAnsi="Times New Roman"/>
          <w:lang w:val="uk-UA"/>
        </w:rPr>
        <w:t>0 мм.</w:t>
      </w:r>
    </w:p>
    <w:p w14:paraId="4CA70262" w14:textId="77777777" w:rsidR="008348E3" w:rsidRPr="008348E3" w:rsidRDefault="008348E3" w:rsidP="008348E3">
      <w:pPr>
        <w:widowControl w:val="0"/>
        <w:shd w:val="clear" w:color="auto" w:fill="FFFFFF"/>
        <w:adjustRightInd/>
        <w:outlineLvl w:val="2"/>
        <w:rPr>
          <w:rFonts w:ascii="Times New Roman" w:hAnsi="Times New Roman"/>
          <w:lang w:val="uk-UA"/>
        </w:rPr>
      </w:pPr>
      <w:r w:rsidRPr="008348E3">
        <w:rPr>
          <w:rFonts w:ascii="Times New Roman" w:hAnsi="Times New Roman"/>
          <w:lang w:val="uk-UA"/>
        </w:rPr>
        <w:t>Маса - не більше 750 кг</w:t>
      </w:r>
    </w:p>
    <w:p w14:paraId="22977EBF" w14:textId="3E134EFB" w:rsidR="00A069A0" w:rsidRPr="007F4504" w:rsidRDefault="008348E3" w:rsidP="008348E3">
      <w:pPr>
        <w:widowControl w:val="0"/>
        <w:shd w:val="clear" w:color="auto" w:fill="FFFFFF"/>
        <w:adjustRightInd/>
        <w:outlineLvl w:val="2"/>
        <w:rPr>
          <w:rFonts w:ascii="Times New Roman" w:hAnsi="Times New Roman"/>
          <w:lang w:val="uk-UA"/>
        </w:rPr>
      </w:pPr>
      <w:r w:rsidRPr="008348E3">
        <w:rPr>
          <w:rFonts w:ascii="Times New Roman" w:hAnsi="Times New Roman"/>
          <w:lang w:val="uk-UA"/>
        </w:rPr>
        <w:t>Призначення - Призначений для вивішування над оглядовою канавою вантажних автомобілів під передній або задній міст в умовах автотранспортних підприємств і станцій технічного обслуговування.</w:t>
      </w:r>
    </w:p>
    <w:p w14:paraId="474B24DD" w14:textId="77777777" w:rsidR="001C592A" w:rsidRPr="007F4504" w:rsidRDefault="001C592A" w:rsidP="001C592A">
      <w:pPr>
        <w:widowControl w:val="0"/>
        <w:shd w:val="clear" w:color="auto" w:fill="FFFFFF"/>
        <w:adjustRightInd/>
        <w:contextualSpacing/>
        <w:jc w:val="center"/>
        <w:outlineLvl w:val="2"/>
        <w:rPr>
          <w:rFonts w:ascii="Times New Roman" w:hAnsi="Times New Roman"/>
          <w:b/>
          <w:lang w:val="uk-UA"/>
        </w:rPr>
      </w:pPr>
      <w:r w:rsidRPr="007F4504">
        <w:rPr>
          <w:rFonts w:ascii="Times New Roman" w:hAnsi="Times New Roman"/>
          <w:b/>
          <w:color w:val="000000"/>
          <w:lang w:val="uk-UA"/>
        </w:rPr>
        <w:t>Перелік документів для підтвердження умов в частині технічних та якісних характеристик предмета закупівлі</w:t>
      </w:r>
    </w:p>
    <w:p w14:paraId="538FD06F" w14:textId="77777777" w:rsidR="008348E3" w:rsidRPr="008348E3" w:rsidRDefault="008348E3" w:rsidP="008348E3">
      <w:pPr>
        <w:autoSpaceDE/>
        <w:adjustRightInd/>
        <w:ind w:firstLine="567"/>
        <w:contextualSpacing/>
        <w:jc w:val="both"/>
        <w:rPr>
          <w:rFonts w:ascii="Times New Roman" w:hAnsi="Times New Roman"/>
          <w:color w:val="000000"/>
          <w:lang w:val="uk-UA"/>
        </w:rPr>
      </w:pPr>
      <w:r w:rsidRPr="008348E3">
        <w:rPr>
          <w:rFonts w:ascii="Times New Roman" w:hAnsi="Times New Roman"/>
          <w:color w:val="000000"/>
          <w:lang w:val="uk-UA"/>
        </w:rPr>
        <w:t>1. Товар має відповідати технічним умовам технічним вимогам ДСТУ та/або ТУ.</w:t>
      </w:r>
    </w:p>
    <w:p w14:paraId="506319A2" w14:textId="77777777" w:rsidR="008348E3" w:rsidRPr="008348E3" w:rsidRDefault="008348E3" w:rsidP="008348E3">
      <w:pPr>
        <w:autoSpaceDE/>
        <w:adjustRightInd/>
        <w:ind w:firstLine="567"/>
        <w:contextualSpacing/>
        <w:jc w:val="both"/>
        <w:rPr>
          <w:rFonts w:ascii="Times New Roman" w:hAnsi="Times New Roman"/>
          <w:color w:val="000000"/>
          <w:lang w:val="uk-UA"/>
        </w:rPr>
      </w:pPr>
      <w:r w:rsidRPr="008348E3">
        <w:rPr>
          <w:rFonts w:ascii="Times New Roman" w:hAnsi="Times New Roman"/>
          <w:color w:val="000000"/>
          <w:lang w:val="uk-UA"/>
        </w:rPr>
        <w:t>2. Товар новий, термін та умови його зберігання не порушені.</w:t>
      </w:r>
    </w:p>
    <w:p w14:paraId="689C197D" w14:textId="77777777" w:rsidR="008348E3" w:rsidRPr="008348E3" w:rsidRDefault="008348E3" w:rsidP="008348E3">
      <w:pPr>
        <w:autoSpaceDE/>
        <w:adjustRightInd/>
        <w:ind w:firstLine="567"/>
        <w:contextualSpacing/>
        <w:jc w:val="both"/>
        <w:rPr>
          <w:rFonts w:ascii="Times New Roman" w:hAnsi="Times New Roman"/>
          <w:color w:val="000000"/>
          <w:lang w:val="uk-UA"/>
        </w:rPr>
      </w:pPr>
      <w:r w:rsidRPr="008348E3">
        <w:rPr>
          <w:rFonts w:ascii="Times New Roman" w:hAnsi="Times New Roman"/>
          <w:color w:val="000000"/>
          <w:lang w:val="uk-UA"/>
        </w:rPr>
        <w:t>3. Технічні та якісні характеристики предмета закупівлі відповідають вимогам та стандартам відповідних діючих нормативних документів, чинних на момент подання.</w:t>
      </w:r>
    </w:p>
    <w:p w14:paraId="30194F3F" w14:textId="77777777" w:rsidR="008348E3" w:rsidRPr="008348E3" w:rsidRDefault="008348E3" w:rsidP="008348E3">
      <w:pPr>
        <w:autoSpaceDE/>
        <w:adjustRightInd/>
        <w:ind w:firstLine="567"/>
        <w:contextualSpacing/>
        <w:jc w:val="both"/>
        <w:rPr>
          <w:rFonts w:ascii="Times New Roman" w:hAnsi="Times New Roman"/>
          <w:color w:val="000000"/>
          <w:lang w:val="uk-UA"/>
        </w:rPr>
      </w:pPr>
      <w:r w:rsidRPr="008348E3">
        <w:rPr>
          <w:rFonts w:ascii="Times New Roman" w:hAnsi="Times New Roman"/>
          <w:color w:val="000000"/>
          <w:lang w:val="uk-UA"/>
        </w:rPr>
        <w:t>4. Товар відповідає вимогам безпеки руху, охорони праці, екології та пожежної безпеки.</w:t>
      </w:r>
    </w:p>
    <w:p w14:paraId="256F9A3E" w14:textId="4804F788" w:rsidR="008348E3" w:rsidRPr="008348E3" w:rsidRDefault="008348E3" w:rsidP="008348E3">
      <w:pPr>
        <w:autoSpaceDE/>
        <w:adjustRightInd/>
        <w:contextualSpacing/>
        <w:jc w:val="both"/>
        <w:rPr>
          <w:rFonts w:ascii="Times New Roman" w:hAnsi="Times New Roman"/>
          <w:color w:val="000000"/>
          <w:lang w:val="uk-UA"/>
        </w:rPr>
      </w:pPr>
      <w:r w:rsidRPr="008348E3">
        <w:rPr>
          <w:rFonts w:ascii="Times New Roman" w:hAnsi="Times New Roman"/>
          <w:color w:val="000000"/>
          <w:lang w:val="uk-UA"/>
        </w:rPr>
        <w:t>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14:paraId="75365EEC" w14:textId="6ABE803B" w:rsidR="00B07924" w:rsidRDefault="008348E3" w:rsidP="008348E3">
      <w:pPr>
        <w:autoSpaceDE/>
        <w:adjustRightInd/>
        <w:ind w:firstLine="567"/>
        <w:contextualSpacing/>
        <w:jc w:val="both"/>
        <w:rPr>
          <w:rFonts w:ascii="Times New Roman" w:hAnsi="Times New Roman"/>
          <w:color w:val="000000"/>
          <w:lang w:val="uk-UA"/>
        </w:rPr>
      </w:pPr>
      <w:r w:rsidRPr="008348E3">
        <w:rPr>
          <w:rFonts w:ascii="Times New Roman" w:hAnsi="Times New Roman"/>
          <w:color w:val="000000"/>
          <w:lang w:val="uk-UA"/>
        </w:rPr>
        <w:t>5. 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документації, зокрема в технічній частині предмета закупівлі.</w:t>
      </w:r>
    </w:p>
    <w:p w14:paraId="5C4C1144" w14:textId="77777777" w:rsidR="008348E3" w:rsidRPr="008348E3" w:rsidRDefault="008348E3" w:rsidP="008348E3">
      <w:pPr>
        <w:autoSpaceDE/>
        <w:adjustRightInd/>
        <w:ind w:firstLine="567"/>
        <w:contextualSpacing/>
        <w:jc w:val="both"/>
        <w:rPr>
          <w:rFonts w:ascii="Times New Roman" w:hAnsi="Times New Roman"/>
          <w:lang w:val="uk-UA"/>
        </w:rPr>
      </w:pPr>
      <w:r w:rsidRPr="008348E3">
        <w:rPr>
          <w:rFonts w:ascii="Times New Roman" w:hAnsi="Times New Roman"/>
          <w:lang w:val="uk-UA"/>
        </w:rPr>
        <w:t>Учасник гарантує якість та надійність товару, що постачається, протягом строку, який передбачено технічними умовами та стандартами на даний товар. Гарантійний строк експлуатації – не менше 12 місяців з дня отримання товару.</w:t>
      </w:r>
    </w:p>
    <w:p w14:paraId="2FB2651B" w14:textId="77777777" w:rsidR="008348E3" w:rsidRPr="008348E3" w:rsidRDefault="008348E3" w:rsidP="008348E3">
      <w:pPr>
        <w:autoSpaceDE/>
        <w:adjustRightInd/>
        <w:ind w:firstLine="567"/>
        <w:contextualSpacing/>
        <w:jc w:val="both"/>
        <w:rPr>
          <w:rFonts w:ascii="Times New Roman" w:hAnsi="Times New Roman"/>
          <w:lang w:val="uk-UA"/>
        </w:rPr>
      </w:pPr>
      <w:r w:rsidRPr="008348E3">
        <w:rPr>
          <w:rFonts w:ascii="Times New Roman" w:hAnsi="Times New Roman"/>
          <w:lang w:val="uk-UA"/>
        </w:rPr>
        <w:t>7. Якщо поставлений товар виявиться неякісним, або таким, що не відповідає умовам, Учасник зобов’язаний замінити цей товар протягом 3-х робочих днів. Всі витрати, пов’язані із заміною товару неналежної якості несе Учасник.</w:t>
      </w:r>
    </w:p>
    <w:p w14:paraId="7311C52F" w14:textId="77777777" w:rsidR="008348E3" w:rsidRPr="008348E3" w:rsidRDefault="008348E3" w:rsidP="008348E3">
      <w:pPr>
        <w:autoSpaceDE/>
        <w:adjustRightInd/>
        <w:ind w:firstLine="567"/>
        <w:contextualSpacing/>
        <w:jc w:val="both"/>
        <w:rPr>
          <w:rFonts w:ascii="Times New Roman" w:hAnsi="Times New Roman"/>
          <w:lang w:val="uk-UA"/>
        </w:rPr>
      </w:pPr>
      <w:r w:rsidRPr="008348E3">
        <w:rPr>
          <w:rFonts w:ascii="Times New Roman" w:hAnsi="Times New Roman"/>
          <w:lang w:val="uk-UA"/>
        </w:rPr>
        <w:t>8. Кожна партія товару має супроводжуватися документами, що підтверджують його походження, безпечність та якість (сертифікати відповідностей, що підтверджують походження, безпечність і якість, відповідність вимогам державних стандартів).</w:t>
      </w:r>
    </w:p>
    <w:p w14:paraId="5B217BAA" w14:textId="77777777" w:rsidR="008348E3" w:rsidRPr="008348E3" w:rsidRDefault="008348E3" w:rsidP="008348E3">
      <w:pPr>
        <w:autoSpaceDE/>
        <w:adjustRightInd/>
        <w:ind w:firstLine="567"/>
        <w:contextualSpacing/>
        <w:jc w:val="both"/>
        <w:rPr>
          <w:rFonts w:ascii="Times New Roman" w:hAnsi="Times New Roman"/>
          <w:lang w:val="uk-UA"/>
        </w:rPr>
      </w:pPr>
      <w:r w:rsidRPr="008348E3">
        <w:rPr>
          <w:rFonts w:ascii="Times New Roman" w:hAnsi="Times New Roman"/>
          <w:lang w:val="uk-UA"/>
        </w:rPr>
        <w:t>9.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431CD554" w14:textId="6E0C6DB4" w:rsidR="008348E3" w:rsidRPr="008348E3" w:rsidRDefault="008348E3" w:rsidP="008348E3">
      <w:pPr>
        <w:autoSpaceDE/>
        <w:adjustRightInd/>
        <w:ind w:firstLine="567"/>
        <w:contextualSpacing/>
        <w:jc w:val="both"/>
        <w:rPr>
          <w:rFonts w:ascii="Times New Roman" w:hAnsi="Times New Roman"/>
          <w:lang w:val="uk-UA"/>
        </w:rPr>
      </w:pPr>
      <w:r w:rsidRPr="008348E3">
        <w:rPr>
          <w:rFonts w:ascii="Times New Roman" w:hAnsi="Times New Roman"/>
          <w:lang w:val="uk-UA"/>
        </w:rPr>
        <w:lastRenderedPageBreak/>
        <w:t>10. Період постачання товару(ів) – протягом строку визначеного умовами Договору</w:t>
      </w:r>
      <w:r>
        <w:rPr>
          <w:rFonts w:ascii="Times New Roman" w:hAnsi="Times New Roman"/>
          <w:lang w:val="uk-UA"/>
        </w:rPr>
        <w:t>.</w:t>
      </w:r>
    </w:p>
    <w:p w14:paraId="21F47234" w14:textId="4430D301" w:rsidR="008348E3" w:rsidRDefault="008348E3" w:rsidP="008348E3">
      <w:pPr>
        <w:autoSpaceDE/>
        <w:adjustRightInd/>
        <w:ind w:firstLine="567"/>
        <w:contextualSpacing/>
        <w:jc w:val="both"/>
        <w:rPr>
          <w:rFonts w:ascii="Times New Roman" w:hAnsi="Times New Roman"/>
          <w:lang w:val="uk-UA"/>
        </w:rPr>
      </w:pPr>
      <w:r w:rsidRPr="008348E3">
        <w:rPr>
          <w:rFonts w:ascii="Times New Roman" w:hAnsi="Times New Roman"/>
          <w:lang w:val="uk-UA"/>
        </w:rPr>
        <w:t>11. Предмет закупівлі (товар, тара, пакування, транспортування) не завдає шкоди навколишньому середовищу.</w:t>
      </w:r>
    </w:p>
    <w:p w14:paraId="47979984" w14:textId="77217E07" w:rsidR="008348E3" w:rsidRPr="008348E3" w:rsidRDefault="008348E3" w:rsidP="008348E3">
      <w:pPr>
        <w:autoSpaceDE/>
        <w:adjustRightInd/>
        <w:ind w:firstLine="567"/>
        <w:contextualSpacing/>
        <w:jc w:val="both"/>
        <w:rPr>
          <w:rFonts w:ascii="Times New Roman" w:hAnsi="Times New Roman"/>
          <w:lang w:val="uk-UA"/>
        </w:rPr>
      </w:pPr>
      <w:r>
        <w:rPr>
          <w:rFonts w:ascii="Times New Roman" w:hAnsi="Times New Roman"/>
          <w:lang w:val="uk-UA"/>
        </w:rPr>
        <w:t>12</w:t>
      </w:r>
      <w:r w:rsidRPr="008348E3">
        <w:t xml:space="preserve"> </w:t>
      </w:r>
      <w:r w:rsidRPr="008348E3">
        <w:rPr>
          <w:rFonts w:ascii="Times New Roman" w:hAnsi="Times New Roman"/>
          <w:lang w:val="uk-UA"/>
        </w:rPr>
        <w:t>* Всі посилання згідно цієї документації на конкретні марку чи виробника або на назву предмета закупівлі, що характеризує продукт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(або еквівалент товару технічні параметри та характеристики еквіваленту повинні відповідати та мати не гірші показники або властивості).</w:t>
      </w:r>
    </w:p>
    <w:p w14:paraId="1DE93FDC" w14:textId="77777777" w:rsidR="008348E3" w:rsidRPr="008348E3" w:rsidRDefault="008348E3" w:rsidP="008348E3">
      <w:pPr>
        <w:autoSpaceDE/>
        <w:adjustRightInd/>
        <w:ind w:firstLine="567"/>
        <w:contextualSpacing/>
        <w:jc w:val="both"/>
        <w:rPr>
          <w:rFonts w:ascii="Times New Roman" w:hAnsi="Times New Roman"/>
          <w:lang w:val="uk-UA"/>
        </w:rPr>
      </w:pPr>
    </w:p>
    <w:p w14:paraId="4A619670" w14:textId="1843ABC6" w:rsidR="008348E3" w:rsidRPr="007F4504" w:rsidRDefault="008348E3" w:rsidP="008348E3">
      <w:pPr>
        <w:autoSpaceDE/>
        <w:adjustRightInd/>
        <w:ind w:firstLine="567"/>
        <w:contextualSpacing/>
        <w:jc w:val="both"/>
        <w:rPr>
          <w:rFonts w:ascii="Times New Roman" w:hAnsi="Times New Roman"/>
          <w:lang w:val="uk-UA"/>
        </w:rPr>
      </w:pPr>
      <w:r w:rsidRPr="008348E3">
        <w:rPr>
          <w:rFonts w:ascii="Times New Roman" w:hAnsi="Times New Roman"/>
          <w:lang w:val="uk-UA"/>
        </w:rPr>
        <w:t>Еквівалент товару – вживається у значенні, як рівнозначний товар,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 У разі поставки еквівалентного товару, товар повинен бути з технічними та якісними характеристиками рівноцінними, або покращеними, ніж визначені Замовником. Товар, представлений Учасником, має відповідати діючим в Україні державним стандартам якості, відповідності або затвердженим в установленому порядку технічним умовам. У разі надання еквіваленту Учасник повинен надати порівняльну таблицю за вищенаведеними показниками з приміткою, чому запропонований еквівалент товару не гірше або краще за товар, що оголосив замовник.</w:t>
      </w:r>
    </w:p>
    <w:sectPr w:rsidR="008348E3" w:rsidRPr="007F4504" w:rsidSect="002855D9">
      <w:pgSz w:w="12240" w:h="15840"/>
      <w:pgMar w:top="426"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65C27"/>
    <w:multiLevelType w:val="hybridMultilevel"/>
    <w:tmpl w:val="C7023D16"/>
    <w:lvl w:ilvl="0" w:tplc="88966E4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15230689"/>
    <w:multiLevelType w:val="hybridMultilevel"/>
    <w:tmpl w:val="1682CF6A"/>
    <w:lvl w:ilvl="0" w:tplc="61C2CD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C02A33"/>
    <w:multiLevelType w:val="hybridMultilevel"/>
    <w:tmpl w:val="FFCE0AF4"/>
    <w:lvl w:ilvl="0" w:tplc="0EF05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4F7CAD"/>
    <w:multiLevelType w:val="hybridMultilevel"/>
    <w:tmpl w:val="7A68896A"/>
    <w:lvl w:ilvl="0" w:tplc="F800AD64">
      <w:start w:val="1"/>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2C48F0"/>
    <w:multiLevelType w:val="hybridMultilevel"/>
    <w:tmpl w:val="A548302A"/>
    <w:lvl w:ilvl="0" w:tplc="BFB8B0DC">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AE4191D"/>
    <w:multiLevelType w:val="hybridMultilevel"/>
    <w:tmpl w:val="50E27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A07B2E"/>
    <w:multiLevelType w:val="hybridMultilevel"/>
    <w:tmpl w:val="509837D4"/>
    <w:lvl w:ilvl="0" w:tplc="B5FE7008">
      <w:start w:val="2"/>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34A1FAB"/>
    <w:multiLevelType w:val="hybridMultilevel"/>
    <w:tmpl w:val="D37605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55F049A"/>
    <w:multiLevelType w:val="hybridMultilevel"/>
    <w:tmpl w:val="CB3672CC"/>
    <w:lvl w:ilvl="0" w:tplc="5978DCF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DC203E"/>
    <w:multiLevelType w:val="hybridMultilevel"/>
    <w:tmpl w:val="751E8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71128222">
    <w:abstractNumId w:val="4"/>
  </w:num>
  <w:num w:numId="2" w16cid:durableId="307368593">
    <w:abstractNumId w:val="6"/>
  </w:num>
  <w:num w:numId="3" w16cid:durableId="652415782">
    <w:abstractNumId w:val="9"/>
  </w:num>
  <w:num w:numId="4" w16cid:durableId="509954501">
    <w:abstractNumId w:val="3"/>
  </w:num>
  <w:num w:numId="5" w16cid:durableId="2063794245">
    <w:abstractNumId w:val="5"/>
  </w:num>
  <w:num w:numId="6" w16cid:durableId="2003772821">
    <w:abstractNumId w:val="7"/>
  </w:num>
  <w:num w:numId="7" w16cid:durableId="478546350">
    <w:abstractNumId w:val="8"/>
  </w:num>
  <w:num w:numId="8" w16cid:durableId="1622498148">
    <w:abstractNumId w:val="2"/>
  </w:num>
  <w:num w:numId="9" w16cid:durableId="1946880520">
    <w:abstractNumId w:val="1"/>
  </w:num>
  <w:num w:numId="10" w16cid:durableId="1633515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092"/>
    <w:rsid w:val="00010D9C"/>
    <w:rsid w:val="00014965"/>
    <w:rsid w:val="000317AE"/>
    <w:rsid w:val="000738B2"/>
    <w:rsid w:val="00075035"/>
    <w:rsid w:val="00076EDD"/>
    <w:rsid w:val="00082E3F"/>
    <w:rsid w:val="000B4895"/>
    <w:rsid w:val="000D3FB7"/>
    <w:rsid w:val="000E2A46"/>
    <w:rsid w:val="000E549A"/>
    <w:rsid w:val="001125C1"/>
    <w:rsid w:val="00122DB2"/>
    <w:rsid w:val="00124C5B"/>
    <w:rsid w:val="00125161"/>
    <w:rsid w:val="001357D0"/>
    <w:rsid w:val="0015591B"/>
    <w:rsid w:val="00166A50"/>
    <w:rsid w:val="001764AF"/>
    <w:rsid w:val="00180010"/>
    <w:rsid w:val="0018405C"/>
    <w:rsid w:val="001C592A"/>
    <w:rsid w:val="001D2DFE"/>
    <w:rsid w:val="001E25E1"/>
    <w:rsid w:val="0023693B"/>
    <w:rsid w:val="00263836"/>
    <w:rsid w:val="002855D9"/>
    <w:rsid w:val="002B13BB"/>
    <w:rsid w:val="00332859"/>
    <w:rsid w:val="003339BE"/>
    <w:rsid w:val="003A1CC3"/>
    <w:rsid w:val="003C5708"/>
    <w:rsid w:val="003E1741"/>
    <w:rsid w:val="0040457D"/>
    <w:rsid w:val="004214B2"/>
    <w:rsid w:val="00436C05"/>
    <w:rsid w:val="004811DD"/>
    <w:rsid w:val="004E5C66"/>
    <w:rsid w:val="00511785"/>
    <w:rsid w:val="005178D8"/>
    <w:rsid w:val="005A2D40"/>
    <w:rsid w:val="005B2B31"/>
    <w:rsid w:val="005C64A3"/>
    <w:rsid w:val="005D72EE"/>
    <w:rsid w:val="005E48E8"/>
    <w:rsid w:val="0060107E"/>
    <w:rsid w:val="00635BBC"/>
    <w:rsid w:val="006468BC"/>
    <w:rsid w:val="006572C3"/>
    <w:rsid w:val="00660BCE"/>
    <w:rsid w:val="006660A1"/>
    <w:rsid w:val="00690D14"/>
    <w:rsid w:val="00753D32"/>
    <w:rsid w:val="00754EA9"/>
    <w:rsid w:val="00781426"/>
    <w:rsid w:val="007B2CF8"/>
    <w:rsid w:val="007B5E07"/>
    <w:rsid w:val="007C1855"/>
    <w:rsid w:val="007E0968"/>
    <w:rsid w:val="007E6E29"/>
    <w:rsid w:val="007F4504"/>
    <w:rsid w:val="00804361"/>
    <w:rsid w:val="008348E3"/>
    <w:rsid w:val="008579E3"/>
    <w:rsid w:val="00883B95"/>
    <w:rsid w:val="00897865"/>
    <w:rsid w:val="008A3CF5"/>
    <w:rsid w:val="008D479A"/>
    <w:rsid w:val="008D4CBE"/>
    <w:rsid w:val="0091633E"/>
    <w:rsid w:val="00916E7D"/>
    <w:rsid w:val="0095795D"/>
    <w:rsid w:val="009E6167"/>
    <w:rsid w:val="00A01F9E"/>
    <w:rsid w:val="00A069A0"/>
    <w:rsid w:val="00A46092"/>
    <w:rsid w:val="00A50CB0"/>
    <w:rsid w:val="00A66703"/>
    <w:rsid w:val="00A668F7"/>
    <w:rsid w:val="00A72346"/>
    <w:rsid w:val="00AA2DAA"/>
    <w:rsid w:val="00AD6849"/>
    <w:rsid w:val="00AE25D1"/>
    <w:rsid w:val="00AE5810"/>
    <w:rsid w:val="00AE6FB8"/>
    <w:rsid w:val="00B07924"/>
    <w:rsid w:val="00B26157"/>
    <w:rsid w:val="00B349A2"/>
    <w:rsid w:val="00B60E31"/>
    <w:rsid w:val="00B616B2"/>
    <w:rsid w:val="00B83E93"/>
    <w:rsid w:val="00BF3A91"/>
    <w:rsid w:val="00C10AF5"/>
    <w:rsid w:val="00C1363E"/>
    <w:rsid w:val="00C17D17"/>
    <w:rsid w:val="00C44338"/>
    <w:rsid w:val="00C61BA8"/>
    <w:rsid w:val="00C675CA"/>
    <w:rsid w:val="00C706BB"/>
    <w:rsid w:val="00C8256B"/>
    <w:rsid w:val="00C96D83"/>
    <w:rsid w:val="00CA397A"/>
    <w:rsid w:val="00CE128F"/>
    <w:rsid w:val="00D05EB7"/>
    <w:rsid w:val="00D20D7B"/>
    <w:rsid w:val="00D35659"/>
    <w:rsid w:val="00D4668B"/>
    <w:rsid w:val="00DA34B2"/>
    <w:rsid w:val="00DC6077"/>
    <w:rsid w:val="00DF5ECD"/>
    <w:rsid w:val="00E22514"/>
    <w:rsid w:val="00E22825"/>
    <w:rsid w:val="00E30177"/>
    <w:rsid w:val="00E445B6"/>
    <w:rsid w:val="00E92E01"/>
    <w:rsid w:val="00EB4171"/>
    <w:rsid w:val="00EE022E"/>
    <w:rsid w:val="00F108BD"/>
    <w:rsid w:val="00F431C2"/>
    <w:rsid w:val="00FA5439"/>
    <w:rsid w:val="00FC3856"/>
    <w:rsid w:val="00FD424A"/>
    <w:rsid w:val="00FF6F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DAFB1"/>
  <w15:docId w15:val="{69FAF42F-0306-445C-81F9-4B494A1D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92A"/>
    <w:pPr>
      <w:autoSpaceDE w:val="0"/>
      <w:autoSpaceDN w:val="0"/>
      <w:adjustRightInd w:val="0"/>
      <w:spacing w:after="0" w:line="240" w:lineRule="auto"/>
    </w:pPr>
    <w:rPr>
      <w:rFonts w:ascii="Times New Roman CYR" w:eastAsia="Times New Roman" w:hAnsi="Times New Roman CYR"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C592A"/>
    <w:rPr>
      <w:color w:val="0000FF"/>
      <w:u w:val="single"/>
    </w:rPr>
  </w:style>
  <w:style w:type="character" w:customStyle="1" w:styleId="rvts23">
    <w:name w:val="rvts23"/>
    <w:basedOn w:val="a0"/>
    <w:rsid w:val="001C592A"/>
  </w:style>
  <w:style w:type="table" w:styleId="a4">
    <w:name w:val="Table Grid"/>
    <w:basedOn w:val="a1"/>
    <w:uiPriority w:val="39"/>
    <w:rsid w:val="00EE0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83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7845">
      <w:bodyDiv w:val="1"/>
      <w:marLeft w:val="0"/>
      <w:marRight w:val="0"/>
      <w:marTop w:val="0"/>
      <w:marBottom w:val="0"/>
      <w:divBdr>
        <w:top w:val="none" w:sz="0" w:space="0" w:color="auto"/>
        <w:left w:val="none" w:sz="0" w:space="0" w:color="auto"/>
        <w:bottom w:val="none" w:sz="0" w:space="0" w:color="auto"/>
        <w:right w:val="none" w:sz="0" w:space="0" w:color="auto"/>
      </w:divBdr>
    </w:div>
    <w:div w:id="261379477">
      <w:bodyDiv w:val="1"/>
      <w:marLeft w:val="0"/>
      <w:marRight w:val="0"/>
      <w:marTop w:val="0"/>
      <w:marBottom w:val="0"/>
      <w:divBdr>
        <w:top w:val="none" w:sz="0" w:space="0" w:color="auto"/>
        <w:left w:val="none" w:sz="0" w:space="0" w:color="auto"/>
        <w:bottom w:val="none" w:sz="0" w:space="0" w:color="auto"/>
        <w:right w:val="none" w:sz="0" w:space="0" w:color="auto"/>
      </w:divBdr>
    </w:div>
    <w:div w:id="531647931">
      <w:bodyDiv w:val="1"/>
      <w:marLeft w:val="0"/>
      <w:marRight w:val="0"/>
      <w:marTop w:val="0"/>
      <w:marBottom w:val="0"/>
      <w:divBdr>
        <w:top w:val="none" w:sz="0" w:space="0" w:color="auto"/>
        <w:left w:val="none" w:sz="0" w:space="0" w:color="auto"/>
        <w:bottom w:val="none" w:sz="0" w:space="0" w:color="auto"/>
        <w:right w:val="none" w:sz="0" w:space="0" w:color="auto"/>
      </w:divBdr>
    </w:div>
    <w:div w:id="657073584">
      <w:bodyDiv w:val="1"/>
      <w:marLeft w:val="0"/>
      <w:marRight w:val="0"/>
      <w:marTop w:val="0"/>
      <w:marBottom w:val="0"/>
      <w:divBdr>
        <w:top w:val="none" w:sz="0" w:space="0" w:color="auto"/>
        <w:left w:val="none" w:sz="0" w:space="0" w:color="auto"/>
        <w:bottom w:val="none" w:sz="0" w:space="0" w:color="auto"/>
        <w:right w:val="none" w:sz="0" w:space="0" w:color="auto"/>
      </w:divBdr>
    </w:div>
    <w:div w:id="821509162">
      <w:bodyDiv w:val="1"/>
      <w:marLeft w:val="0"/>
      <w:marRight w:val="0"/>
      <w:marTop w:val="0"/>
      <w:marBottom w:val="0"/>
      <w:divBdr>
        <w:top w:val="none" w:sz="0" w:space="0" w:color="auto"/>
        <w:left w:val="none" w:sz="0" w:space="0" w:color="auto"/>
        <w:bottom w:val="none" w:sz="0" w:space="0" w:color="auto"/>
        <w:right w:val="none" w:sz="0" w:space="0" w:color="auto"/>
      </w:divBdr>
    </w:div>
    <w:div w:id="185198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664</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cp:lastModifiedBy>
  <cp:revision>5</cp:revision>
  <dcterms:created xsi:type="dcterms:W3CDTF">2022-08-29T06:20:00Z</dcterms:created>
  <dcterms:modified xsi:type="dcterms:W3CDTF">2024-03-19T10:59:00Z</dcterms:modified>
</cp:coreProperties>
</file>