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65392" w14:textId="50F3CF94" w:rsidR="00B7516C" w:rsidRPr="00054EB8" w:rsidRDefault="00B7516C" w:rsidP="00B7516C">
      <w:pPr>
        <w:spacing w:line="240" w:lineRule="auto"/>
        <w:contextualSpacing/>
        <w:jc w:val="right"/>
        <w:rPr>
          <w:rFonts w:ascii="Times New Roman" w:hAnsi="Times New Roman" w:cs="Times New Roman"/>
          <w:lang w:val="uk-UA"/>
        </w:rPr>
      </w:pPr>
      <w:r w:rsidRPr="00054EB8">
        <w:rPr>
          <w:rFonts w:ascii="Times New Roman" w:hAnsi="Times New Roman" w:cs="Times New Roman"/>
          <w:b/>
          <w:bCs/>
          <w:color w:val="000000"/>
          <w:lang w:val="uk-UA"/>
        </w:rPr>
        <w:t xml:space="preserve">Додаток </w:t>
      </w:r>
      <w:r w:rsidR="00B40CD9">
        <w:rPr>
          <w:rFonts w:ascii="Times New Roman" w:hAnsi="Times New Roman" w:cs="Times New Roman"/>
          <w:b/>
          <w:bCs/>
          <w:color w:val="000000"/>
          <w:lang w:val="uk-UA"/>
        </w:rPr>
        <w:t>4</w:t>
      </w:r>
    </w:p>
    <w:p w14:paraId="4EB0F476" w14:textId="0F634F52" w:rsidR="00B7516C" w:rsidRPr="00054EB8" w:rsidRDefault="00B7516C" w:rsidP="00B7516C">
      <w:pPr>
        <w:spacing w:line="240" w:lineRule="auto"/>
        <w:contextualSpacing/>
        <w:jc w:val="right"/>
        <w:rPr>
          <w:rFonts w:ascii="Times New Roman" w:hAnsi="Times New Roman" w:cs="Times New Roman"/>
          <w:i/>
          <w:iCs/>
          <w:color w:val="000000"/>
          <w:shd w:val="clear" w:color="auto" w:fill="FFFFFF"/>
          <w:lang w:val="uk-UA"/>
        </w:rPr>
      </w:pPr>
      <w:r w:rsidRPr="00054EB8">
        <w:rPr>
          <w:rFonts w:ascii="Times New Roman" w:hAnsi="Times New Roman" w:cs="Times New Roman"/>
          <w:i/>
          <w:iCs/>
          <w:color w:val="000000"/>
          <w:lang w:val="uk-UA"/>
        </w:rPr>
        <w:t xml:space="preserve">    до </w:t>
      </w:r>
      <w:r w:rsidRPr="00054EB8">
        <w:rPr>
          <w:rFonts w:ascii="Times New Roman" w:hAnsi="Times New Roman" w:cs="Times New Roman"/>
          <w:i/>
          <w:iCs/>
          <w:color w:val="000000"/>
          <w:shd w:val="clear" w:color="auto" w:fill="FFFFFF"/>
          <w:lang w:val="uk-UA"/>
        </w:rPr>
        <w:t> </w:t>
      </w:r>
      <w:r w:rsidR="00B40CD9">
        <w:rPr>
          <w:rFonts w:ascii="Times New Roman" w:hAnsi="Times New Roman" w:cs="Times New Roman"/>
          <w:i/>
          <w:iCs/>
          <w:color w:val="000000"/>
          <w:shd w:val="clear" w:color="auto" w:fill="FFFFFF"/>
          <w:lang w:val="uk-UA"/>
        </w:rPr>
        <w:t xml:space="preserve">тендерної документації </w:t>
      </w:r>
    </w:p>
    <w:p w14:paraId="5645DAD7" w14:textId="77777777" w:rsidR="0080180E" w:rsidRPr="00580AC8" w:rsidRDefault="0080180E" w:rsidP="001D128F">
      <w:pPr>
        <w:spacing w:after="0" w:line="240" w:lineRule="auto"/>
        <w:rPr>
          <w:rFonts w:ascii="Times New Roman" w:eastAsia="Times New Roman" w:hAnsi="Times New Roman" w:cs="Times New Roman"/>
          <w:b/>
          <w:lang w:val="uk-UA"/>
        </w:rPr>
      </w:pPr>
    </w:p>
    <w:p w14:paraId="50E96044" w14:textId="77777777" w:rsidR="0080180E" w:rsidRPr="00580AC8" w:rsidRDefault="0080180E">
      <w:pPr>
        <w:spacing w:after="0" w:line="240" w:lineRule="auto"/>
        <w:jc w:val="center"/>
        <w:rPr>
          <w:rFonts w:ascii="Times New Roman" w:eastAsia="Times New Roman" w:hAnsi="Times New Roman" w:cs="Times New Roman"/>
          <w:b/>
        </w:rPr>
      </w:pPr>
    </w:p>
    <w:p w14:paraId="241EFBB4" w14:textId="77777777" w:rsidR="0080180E" w:rsidRPr="00580AC8" w:rsidRDefault="0080180E">
      <w:pPr>
        <w:spacing w:after="0" w:line="240" w:lineRule="auto"/>
        <w:jc w:val="center"/>
        <w:rPr>
          <w:rFonts w:ascii="Times New Roman" w:eastAsia="Times New Roman" w:hAnsi="Times New Roman" w:cs="Times New Roman"/>
          <w:b/>
        </w:rPr>
      </w:pPr>
    </w:p>
    <w:p w14:paraId="53AAEA8D" w14:textId="77777777" w:rsidR="0080180E" w:rsidRPr="00580AC8" w:rsidRDefault="0080180E">
      <w:pPr>
        <w:spacing w:after="0" w:line="240" w:lineRule="auto"/>
        <w:jc w:val="center"/>
        <w:rPr>
          <w:rFonts w:ascii="Times New Roman" w:eastAsia="Times New Roman" w:hAnsi="Times New Roman" w:cs="Times New Roman"/>
          <w:b/>
        </w:rPr>
      </w:pPr>
    </w:p>
    <w:p w14:paraId="5EF50BF9" w14:textId="77777777" w:rsidR="00CA3440" w:rsidRPr="00580AC8" w:rsidRDefault="0080180E">
      <w:pPr>
        <w:spacing w:after="0" w:line="240" w:lineRule="auto"/>
        <w:jc w:val="center"/>
        <w:rPr>
          <w:rFonts w:ascii="Times New Roman" w:eastAsia="Times New Roman" w:hAnsi="Times New Roman" w:cs="Times New Roman"/>
          <w:b/>
          <w:lang w:val="uk-UA"/>
        </w:rPr>
      </w:pPr>
      <w:r w:rsidRPr="00580AC8">
        <w:rPr>
          <w:rFonts w:ascii="Times New Roman" w:eastAsia="Times New Roman" w:hAnsi="Times New Roman" w:cs="Times New Roman"/>
          <w:b/>
        </w:rPr>
        <w:t xml:space="preserve">ДОГОВІР ПРО ЗАКУПІВЛЮ  </w:t>
      </w:r>
    </w:p>
    <w:p w14:paraId="79D926BF" w14:textId="77777777" w:rsidR="00CA3440" w:rsidRPr="00580AC8" w:rsidRDefault="00CA3440">
      <w:pPr>
        <w:spacing w:after="0" w:line="240" w:lineRule="auto"/>
        <w:jc w:val="center"/>
        <w:rPr>
          <w:rFonts w:ascii="Times New Roman" w:eastAsia="Times New Roman" w:hAnsi="Times New Roman" w:cs="Times New Roman"/>
          <w:b/>
        </w:rPr>
      </w:pPr>
    </w:p>
    <w:p w14:paraId="1AB05EAE" w14:textId="77777777" w:rsidR="001D128F" w:rsidRPr="00580AC8" w:rsidRDefault="001D128F">
      <w:pPr>
        <w:spacing w:after="0" w:line="240" w:lineRule="auto"/>
        <w:jc w:val="center"/>
        <w:rPr>
          <w:rFonts w:ascii="Times New Roman" w:eastAsia="Times New Roman" w:hAnsi="Times New Roman" w:cs="Times New Roman"/>
          <w:b/>
        </w:rPr>
      </w:pPr>
    </w:p>
    <w:p w14:paraId="7B2D0543" w14:textId="38D40F17" w:rsidR="00CA3440" w:rsidRPr="00580AC8" w:rsidRDefault="0080180E">
      <w:pPr>
        <w:pBdr>
          <w:top w:val="nil"/>
          <w:left w:val="nil"/>
          <w:bottom w:val="nil"/>
          <w:right w:val="nil"/>
          <w:between w:val="nil"/>
        </w:pBdr>
        <w:spacing w:after="0" w:line="240" w:lineRule="auto"/>
        <w:ind w:right="-143"/>
        <w:jc w:val="both"/>
        <w:rPr>
          <w:rFonts w:ascii="Times New Roman" w:eastAsia="Times New Roman" w:hAnsi="Times New Roman" w:cs="Times New Roman"/>
        </w:rPr>
      </w:pPr>
      <w:r w:rsidRPr="00580AC8">
        <w:rPr>
          <w:rFonts w:ascii="Times New Roman" w:eastAsia="Times New Roman" w:hAnsi="Times New Roman" w:cs="Times New Roman"/>
        </w:rPr>
        <w:t xml:space="preserve">м. Одеса </w:t>
      </w:r>
      <w:r w:rsidRPr="00580AC8">
        <w:rPr>
          <w:rFonts w:ascii="Times New Roman" w:eastAsia="Times New Roman" w:hAnsi="Times New Roman" w:cs="Times New Roman"/>
        </w:rPr>
        <w:tab/>
      </w:r>
      <w:r w:rsidRPr="00580AC8">
        <w:rPr>
          <w:rFonts w:ascii="Times New Roman" w:eastAsia="Times New Roman" w:hAnsi="Times New Roman" w:cs="Times New Roman"/>
        </w:rPr>
        <w:tab/>
      </w:r>
      <w:r w:rsidRPr="00580AC8">
        <w:rPr>
          <w:rFonts w:ascii="Times New Roman" w:eastAsia="Times New Roman" w:hAnsi="Times New Roman" w:cs="Times New Roman"/>
        </w:rPr>
        <w:tab/>
      </w:r>
      <w:r w:rsidRPr="00580AC8">
        <w:rPr>
          <w:rFonts w:ascii="Times New Roman" w:eastAsia="Times New Roman" w:hAnsi="Times New Roman" w:cs="Times New Roman"/>
        </w:rPr>
        <w:tab/>
      </w:r>
      <w:r w:rsidRPr="00580AC8">
        <w:rPr>
          <w:rFonts w:ascii="Times New Roman" w:eastAsia="Times New Roman" w:hAnsi="Times New Roman" w:cs="Times New Roman"/>
        </w:rPr>
        <w:tab/>
      </w:r>
      <w:r w:rsidRPr="00580AC8">
        <w:rPr>
          <w:rFonts w:ascii="Times New Roman" w:eastAsia="Times New Roman" w:hAnsi="Times New Roman" w:cs="Times New Roman"/>
        </w:rPr>
        <w:tab/>
      </w:r>
      <w:r w:rsidRPr="00580AC8">
        <w:rPr>
          <w:rFonts w:ascii="Times New Roman" w:eastAsia="Times New Roman" w:hAnsi="Times New Roman" w:cs="Times New Roman"/>
        </w:rPr>
        <w:tab/>
      </w:r>
      <w:r w:rsidRPr="00580AC8">
        <w:rPr>
          <w:rFonts w:ascii="Times New Roman" w:eastAsia="Times New Roman" w:hAnsi="Times New Roman" w:cs="Times New Roman"/>
        </w:rPr>
        <w:tab/>
        <w:t xml:space="preserve">       </w:t>
      </w:r>
      <w:r w:rsidR="00FD4687" w:rsidRPr="00580AC8">
        <w:rPr>
          <w:rFonts w:ascii="Times New Roman" w:eastAsia="Times New Roman" w:hAnsi="Times New Roman" w:cs="Times New Roman"/>
          <w:lang w:val="uk-UA"/>
        </w:rPr>
        <w:t xml:space="preserve">     </w:t>
      </w:r>
      <w:proofErr w:type="gramStart"/>
      <w:r w:rsidR="00FD4687" w:rsidRPr="00580AC8">
        <w:rPr>
          <w:rFonts w:ascii="Times New Roman" w:eastAsia="Times New Roman" w:hAnsi="Times New Roman" w:cs="Times New Roman"/>
          <w:lang w:val="uk-UA"/>
        </w:rPr>
        <w:t xml:space="preserve">   </w:t>
      </w:r>
      <w:r w:rsidRPr="00580AC8">
        <w:rPr>
          <w:rFonts w:ascii="Times New Roman" w:eastAsia="Times New Roman" w:hAnsi="Times New Roman" w:cs="Times New Roman"/>
        </w:rPr>
        <w:t>«</w:t>
      </w:r>
      <w:proofErr w:type="gramEnd"/>
      <w:r w:rsidRPr="00580AC8">
        <w:rPr>
          <w:rFonts w:ascii="Times New Roman" w:eastAsia="Times New Roman" w:hAnsi="Times New Roman" w:cs="Times New Roman"/>
        </w:rPr>
        <w:t>___» ____________ 202</w:t>
      </w:r>
      <w:r w:rsidR="00B51457">
        <w:rPr>
          <w:rFonts w:ascii="Times New Roman" w:eastAsia="Times New Roman" w:hAnsi="Times New Roman" w:cs="Times New Roman"/>
          <w:lang w:val="uk-UA"/>
        </w:rPr>
        <w:t>4</w:t>
      </w:r>
      <w:r w:rsidRPr="00580AC8">
        <w:rPr>
          <w:rFonts w:ascii="Times New Roman" w:eastAsia="Times New Roman" w:hAnsi="Times New Roman" w:cs="Times New Roman"/>
        </w:rPr>
        <w:t xml:space="preserve"> р. </w:t>
      </w:r>
    </w:p>
    <w:p w14:paraId="092FC332" w14:textId="77777777" w:rsidR="00CA3440" w:rsidRPr="00580AC8" w:rsidRDefault="00CA3440">
      <w:pPr>
        <w:pBdr>
          <w:top w:val="nil"/>
          <w:left w:val="nil"/>
          <w:bottom w:val="nil"/>
          <w:right w:val="nil"/>
          <w:between w:val="nil"/>
        </w:pBdr>
        <w:spacing w:after="0" w:line="240" w:lineRule="auto"/>
        <w:jc w:val="both"/>
        <w:rPr>
          <w:rFonts w:ascii="Times New Roman" w:eastAsia="Times New Roman" w:hAnsi="Times New Roman" w:cs="Times New Roman"/>
        </w:rPr>
      </w:pPr>
    </w:p>
    <w:p w14:paraId="0FAA09CB" w14:textId="77777777" w:rsidR="00B40CD9" w:rsidRPr="00450B87" w:rsidRDefault="00B40CD9" w:rsidP="00B40CD9">
      <w:pPr>
        <w:spacing w:after="0" w:line="240" w:lineRule="auto"/>
        <w:contextualSpacing/>
        <w:jc w:val="both"/>
        <w:rPr>
          <w:rFonts w:ascii="Times New Roman" w:hAnsi="Times New Roman" w:cs="Times New Roman"/>
          <w:bCs/>
          <w:lang w:eastAsia="zh-CN"/>
        </w:rPr>
      </w:pPr>
    </w:p>
    <w:p w14:paraId="094664D3" w14:textId="77777777" w:rsidR="00B40CD9" w:rsidRPr="00450B87" w:rsidRDefault="00B40CD9" w:rsidP="00B40CD9">
      <w:pPr>
        <w:spacing w:after="0" w:line="240" w:lineRule="auto"/>
        <w:ind w:firstLine="708"/>
        <w:contextualSpacing/>
        <w:jc w:val="both"/>
        <w:rPr>
          <w:rFonts w:ascii="Times New Roman" w:hAnsi="Times New Roman" w:cs="Times New Roman"/>
          <w:bCs/>
          <w:lang w:eastAsia="zh-CN"/>
        </w:rPr>
      </w:pPr>
      <w:r w:rsidRPr="00450B87">
        <w:rPr>
          <w:rFonts w:ascii="Times New Roman" w:hAnsi="Times New Roman" w:cs="Times New Roman"/>
          <w:bCs/>
          <w:lang w:eastAsia="zh-CN"/>
        </w:rPr>
        <w:t xml:space="preserve">___________________________________________________________________ (далі - ВИКОНАВЕЦЬ), в особі ________________________________________________________________________________, діючого на підставі _____________________, з однієї сторони та </w:t>
      </w:r>
      <w:bookmarkStart w:id="0" w:name="OLE_LINK1"/>
      <w:r w:rsidRPr="00450B87">
        <w:rPr>
          <w:rFonts w:ascii="Times New Roman" w:hAnsi="Times New Roman" w:cs="Times New Roman"/>
          <w:bCs/>
          <w:lang w:eastAsia="zh-CN"/>
        </w:rPr>
        <w:t xml:space="preserve">Одеський національний медичний університет (далі - ЗАМОВНИК), в особі____________________________________________________________________________,який діє на підставі </w:t>
      </w:r>
      <w:bookmarkEnd w:id="0"/>
      <w:r w:rsidRPr="00450B87">
        <w:rPr>
          <w:rFonts w:ascii="Times New Roman" w:hAnsi="Times New Roman" w:cs="Times New Roman"/>
          <w:bCs/>
          <w:lang w:eastAsia="zh-CN"/>
        </w:rPr>
        <w:t>____________________, з другої сторони, а разом за Договором – «Сторони», уклали цей Договір за результатами проведеної закупівлі відкритих торгів  та оприлюдненого Повідомлення про намір яке прийняте на підставі та за умовами тендерної  пропозиції  підчас проведення закупівлі  унікальний номер закупівлі ____________________________.</w:t>
      </w:r>
    </w:p>
    <w:p w14:paraId="6C96AF58" w14:textId="77777777" w:rsidR="00B40CD9" w:rsidRPr="00450B87" w:rsidRDefault="00B40CD9" w:rsidP="00B40CD9">
      <w:pPr>
        <w:spacing w:after="0" w:line="240" w:lineRule="auto"/>
        <w:ind w:firstLine="708"/>
        <w:contextualSpacing/>
        <w:jc w:val="both"/>
        <w:rPr>
          <w:rFonts w:ascii="Times New Roman" w:hAnsi="Times New Roman" w:cs="Times New Roman"/>
          <w:bCs/>
          <w:lang w:eastAsia="zh-CN"/>
        </w:rPr>
      </w:pPr>
    </w:p>
    <w:p w14:paraId="6BD1A1C0" w14:textId="77777777" w:rsidR="00B40CD9" w:rsidRPr="00450B87" w:rsidRDefault="00B40CD9" w:rsidP="00B40CD9">
      <w:pPr>
        <w:spacing w:after="0" w:line="240" w:lineRule="auto"/>
        <w:ind w:firstLine="708"/>
        <w:contextualSpacing/>
        <w:jc w:val="both"/>
        <w:rPr>
          <w:rFonts w:ascii="Times New Roman" w:hAnsi="Times New Roman" w:cs="Times New Roman"/>
          <w:bCs/>
          <w:lang w:eastAsia="zh-CN"/>
        </w:rPr>
      </w:pPr>
      <w:r w:rsidRPr="00450B87">
        <w:rPr>
          <w:rFonts w:ascii="Times New Roman" w:hAnsi="Times New Roman" w:cs="Times New Roman"/>
          <w:bCs/>
          <w:lang w:eastAsia="zh-CN"/>
        </w:rPr>
        <w:t xml:space="preserve">Умови цього Договору визначаються відповідно до положень Цивільного кодексу України,  Господарського кодексу України та Закону України «Про публічні закупівлі» № 922-VIII від 25 грудня 2015 року (у редакції Закону </w:t>
      </w:r>
      <w:hyperlink r:id="rId9" w:tgtFrame="_blank" w:history="1">
        <w:r w:rsidRPr="00450B87">
          <w:rPr>
            <w:rFonts w:ascii="Times New Roman" w:hAnsi="Times New Roman" w:cs="Times New Roman"/>
            <w:bCs/>
            <w:lang w:eastAsia="zh-CN"/>
          </w:rPr>
          <w:t>№ 114-IX від 19.09.2019</w:t>
        </w:r>
      </w:hyperlink>
      <w:r w:rsidRPr="00450B87">
        <w:rPr>
          <w:rFonts w:ascii="Times New Roman" w:hAnsi="Times New Roman" w:cs="Times New Roman"/>
          <w:bCs/>
          <w:lang w:eastAsia="zh-CN"/>
        </w:rPr>
        <w:t xml:space="preserve"> (зі змінами та доповненнями)) із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(надалі - Особливості). Цей договір укладено про наступне:</w:t>
      </w:r>
    </w:p>
    <w:p w14:paraId="65D3DD49" w14:textId="77777777" w:rsidR="00F522CC" w:rsidRPr="00B40CD9" w:rsidRDefault="00F522CC">
      <w:pPr>
        <w:pBdr>
          <w:top w:val="nil"/>
          <w:left w:val="nil"/>
          <w:bottom w:val="nil"/>
          <w:right w:val="nil"/>
          <w:between w:val="nil"/>
        </w:pBdr>
        <w:spacing w:after="0" w:line="240" w:lineRule="auto"/>
        <w:jc w:val="both"/>
        <w:rPr>
          <w:rFonts w:ascii="Times New Roman" w:eastAsia="Times New Roman" w:hAnsi="Times New Roman" w:cs="Times New Roman"/>
        </w:rPr>
      </w:pPr>
    </w:p>
    <w:p w14:paraId="0BDD1F33" w14:textId="77777777" w:rsidR="00CA3440" w:rsidRPr="00580AC8" w:rsidRDefault="0080180E">
      <w:pPr>
        <w:pBdr>
          <w:top w:val="nil"/>
          <w:left w:val="nil"/>
          <w:bottom w:val="nil"/>
          <w:right w:val="nil"/>
          <w:between w:val="nil"/>
        </w:pBdr>
        <w:spacing w:after="0" w:line="240" w:lineRule="auto"/>
        <w:jc w:val="center"/>
        <w:rPr>
          <w:rFonts w:ascii="Times New Roman" w:eastAsia="Times New Roman" w:hAnsi="Times New Roman" w:cs="Times New Roman"/>
          <w:b/>
          <w:lang w:val="uk-UA"/>
        </w:rPr>
      </w:pPr>
      <w:r w:rsidRPr="00580AC8">
        <w:rPr>
          <w:rFonts w:ascii="Times New Roman" w:eastAsia="Times New Roman" w:hAnsi="Times New Roman" w:cs="Times New Roman"/>
          <w:b/>
          <w:lang w:val="uk-UA"/>
        </w:rPr>
        <w:t>1. Предмет Договору</w:t>
      </w:r>
    </w:p>
    <w:p w14:paraId="3D02ADA9" w14:textId="30EF6764"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80AC8">
        <w:rPr>
          <w:rFonts w:ascii="Times New Roman" w:eastAsia="Times New Roman" w:hAnsi="Times New Roman" w:cs="Times New Roman"/>
          <w:lang w:val="uk-UA"/>
        </w:rPr>
        <w:t>1.1. Виконавець зобов’язується своїми силами і засобами виконувати збирання безпечних відходів, непридатних для вторинного використовування, (далі по тексту «ТПВ») згідно код</w:t>
      </w:r>
      <w:r w:rsidR="00A90BA7">
        <w:rPr>
          <w:rFonts w:ascii="Times New Roman" w:eastAsia="Times New Roman" w:hAnsi="Times New Roman" w:cs="Times New Roman"/>
          <w:lang w:val="uk-UA"/>
        </w:rPr>
        <w:t>у</w:t>
      </w:r>
      <w:r w:rsidRPr="00580AC8">
        <w:rPr>
          <w:rFonts w:ascii="Times New Roman" w:eastAsia="Times New Roman" w:hAnsi="Times New Roman" w:cs="Times New Roman"/>
          <w:lang w:val="uk-UA"/>
        </w:rPr>
        <w:t xml:space="preserve"> </w:t>
      </w:r>
      <w:r w:rsidRPr="00580AC8">
        <w:rPr>
          <w:rFonts w:ascii="Times New Roman" w:eastAsia="Times New Roman" w:hAnsi="Times New Roman" w:cs="Times New Roman"/>
          <w:b/>
          <w:i/>
          <w:u w:val="single"/>
          <w:lang w:val="uk-UA"/>
        </w:rPr>
        <w:t>90510000-5 — Утилізація</w:t>
      </w:r>
      <w:r w:rsidR="006D2D03">
        <w:rPr>
          <w:rFonts w:ascii="Times New Roman" w:eastAsia="Times New Roman" w:hAnsi="Times New Roman" w:cs="Times New Roman"/>
          <w:b/>
          <w:i/>
          <w:u w:val="single"/>
          <w:lang w:val="uk-UA"/>
        </w:rPr>
        <w:t>/видалення</w:t>
      </w:r>
      <w:r w:rsidRPr="00580AC8">
        <w:rPr>
          <w:rFonts w:ascii="Times New Roman" w:eastAsia="Times New Roman" w:hAnsi="Times New Roman" w:cs="Times New Roman"/>
          <w:b/>
          <w:i/>
          <w:u w:val="single"/>
          <w:lang w:val="uk-UA"/>
        </w:rPr>
        <w:t xml:space="preserve"> сміття та поводження зі сміттям </w:t>
      </w:r>
      <w:r w:rsidR="00A90BA7" w:rsidRPr="00AD2515">
        <w:rPr>
          <w:rFonts w:ascii="Times New Roman" w:eastAsia="Times New Roman" w:hAnsi="Times New Roman" w:cs="Times New Roman"/>
          <w:b/>
          <w:bCs/>
          <w:i/>
          <w:sz w:val="24"/>
          <w:szCs w:val="24"/>
          <w:u w:val="single"/>
          <w:lang w:val="uk-UA"/>
        </w:rPr>
        <w:t>Єдиний закупівельний словник ДК 021:2015</w:t>
      </w:r>
      <w:r w:rsidR="00A90BA7" w:rsidRPr="00580AC8">
        <w:rPr>
          <w:rFonts w:ascii="Times New Roman" w:eastAsia="Times New Roman" w:hAnsi="Times New Roman" w:cs="Times New Roman"/>
          <w:b/>
          <w:i/>
          <w:u w:val="single"/>
          <w:lang w:val="uk-UA"/>
        </w:rPr>
        <w:t xml:space="preserve"> </w:t>
      </w:r>
      <w:r w:rsidR="00A90BA7">
        <w:rPr>
          <w:rFonts w:ascii="Times New Roman" w:eastAsia="Times New Roman" w:hAnsi="Times New Roman" w:cs="Times New Roman"/>
          <w:b/>
          <w:i/>
          <w:u w:val="single"/>
          <w:lang w:val="uk-UA"/>
        </w:rPr>
        <w:t xml:space="preserve"> </w:t>
      </w:r>
      <w:r w:rsidRPr="00580AC8">
        <w:rPr>
          <w:rFonts w:ascii="Times New Roman" w:eastAsia="Times New Roman" w:hAnsi="Times New Roman" w:cs="Times New Roman"/>
          <w:b/>
          <w:i/>
          <w:u w:val="single"/>
          <w:lang w:val="uk-UA"/>
        </w:rPr>
        <w:t>(Вивезення твердих побутових відходів від об'єктів ОНМедУ за адресами їх розташування відповідно дислокації)</w:t>
      </w:r>
      <w:r w:rsidRPr="00580AC8">
        <w:rPr>
          <w:rFonts w:ascii="Times New Roman" w:eastAsia="Times New Roman" w:hAnsi="Times New Roman" w:cs="Times New Roman"/>
          <w:lang w:val="uk-UA"/>
        </w:rPr>
        <w:t xml:space="preserve">,  що утворюються в процесі господарської діяльності Замовника і розміщених останнім у надані і встановлені Виконавцем контейнери для «ТПВ», а Замовник зобов’язується приймати виконувані Виконавцем послуги, та своєчасно їх оплачувати. Форма фінансування Замовника – за рахунок </w:t>
      </w:r>
      <w:r w:rsidRPr="00580AC8">
        <w:rPr>
          <w:rFonts w:ascii="Times New Roman" w:eastAsia="Times New Roman" w:hAnsi="Times New Roman" w:cs="Times New Roman"/>
          <w:u w:val="single"/>
          <w:lang w:val="uk-UA"/>
        </w:rPr>
        <w:t>бюджетих коштів.</w:t>
      </w:r>
    </w:p>
    <w:p w14:paraId="2ACD06D6" w14:textId="50F7FDD1"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lang w:val="uk-UA"/>
        </w:rPr>
        <w:t xml:space="preserve">1.2. Виконавець здійснює вивіз ТПВ згідно з дислокацією та графіком вивозу ТПВ в кількості послуг </w:t>
      </w:r>
      <w:r w:rsidR="00B51457">
        <w:rPr>
          <w:rFonts w:ascii="Times New Roman" w:eastAsia="Times New Roman" w:hAnsi="Times New Roman" w:cs="Times New Roman"/>
          <w:lang w:val="uk-UA"/>
        </w:rPr>
        <w:t>1587</w:t>
      </w:r>
      <w:r w:rsidRPr="00580AC8">
        <w:rPr>
          <w:rFonts w:ascii="Times New Roman" w:eastAsia="Times New Roman" w:hAnsi="Times New Roman" w:cs="Times New Roman"/>
          <w:lang w:val="uk-UA"/>
        </w:rPr>
        <w:t xml:space="preserve">  спорожнень (Додаток № 1) з дотриманням вимог Закону України «Про відходи» від 05.03.1998р. № 187/98-ВР та Державними санітарними нормами і правилами утримання територій населених місць (Наказ № 145 від 17.03.2011 р.). </w:t>
      </w:r>
      <w:r w:rsidRPr="00580AC8">
        <w:rPr>
          <w:rFonts w:ascii="Times New Roman" w:eastAsia="Times New Roman" w:hAnsi="Times New Roman" w:cs="Times New Roman"/>
        </w:rPr>
        <w:t>Виконавець здійснює вивіз ТПВ за контейнерною схемою протягом дня, визначеного почасовим графіком вивозу ТПВ.</w:t>
      </w:r>
    </w:p>
    <w:p w14:paraId="168BFC70" w14:textId="73280E6F"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 xml:space="preserve">1.3. Послуги з вивезення ТПВ можуть бути обмежені або не надані в терміни, обумовлені Договором, у разі виникнення обставин непереборної сили або з причин, вказаних в п. 3.2. цього Договору. Режим надання </w:t>
      </w:r>
      <w:proofErr w:type="gramStart"/>
      <w:r w:rsidRPr="00580AC8">
        <w:rPr>
          <w:rFonts w:ascii="Times New Roman" w:eastAsia="Times New Roman" w:hAnsi="Times New Roman" w:cs="Times New Roman"/>
        </w:rPr>
        <w:t>послуг  при</w:t>
      </w:r>
      <w:proofErr w:type="gramEnd"/>
      <w:r w:rsidRPr="00580AC8">
        <w:rPr>
          <w:rFonts w:ascii="Times New Roman" w:eastAsia="Times New Roman" w:hAnsi="Times New Roman" w:cs="Times New Roman"/>
        </w:rPr>
        <w:t xml:space="preserve"> виникненні обставин непереборної сили встановлюється рішеннями місцевих органів державної виконавчої влади.</w:t>
      </w:r>
    </w:p>
    <w:p w14:paraId="66E3BC64" w14:textId="77777777" w:rsidR="00F522CC" w:rsidRPr="00580AC8" w:rsidRDefault="00F522CC">
      <w:pPr>
        <w:pBdr>
          <w:top w:val="nil"/>
          <w:left w:val="nil"/>
          <w:bottom w:val="nil"/>
          <w:right w:val="nil"/>
          <w:between w:val="nil"/>
        </w:pBdr>
        <w:spacing w:after="0" w:line="240" w:lineRule="auto"/>
        <w:jc w:val="both"/>
        <w:rPr>
          <w:rFonts w:ascii="Times New Roman" w:eastAsia="Times New Roman" w:hAnsi="Times New Roman" w:cs="Times New Roman"/>
        </w:rPr>
      </w:pPr>
    </w:p>
    <w:p w14:paraId="49BF44A2" w14:textId="77777777" w:rsidR="00CA3440" w:rsidRPr="00580AC8" w:rsidRDefault="0080180E">
      <w:pPr>
        <w:pBdr>
          <w:top w:val="nil"/>
          <w:left w:val="nil"/>
          <w:bottom w:val="nil"/>
          <w:right w:val="nil"/>
          <w:between w:val="nil"/>
        </w:pBdr>
        <w:spacing w:after="0" w:line="240" w:lineRule="auto"/>
        <w:jc w:val="center"/>
        <w:rPr>
          <w:rFonts w:ascii="Times New Roman" w:eastAsia="Times New Roman" w:hAnsi="Times New Roman" w:cs="Times New Roman"/>
          <w:b/>
        </w:rPr>
      </w:pPr>
      <w:r w:rsidRPr="00580AC8">
        <w:rPr>
          <w:rFonts w:ascii="Times New Roman" w:eastAsia="Times New Roman" w:hAnsi="Times New Roman" w:cs="Times New Roman"/>
          <w:b/>
        </w:rPr>
        <w:t>2. Умови надання послуг (робіт)</w:t>
      </w:r>
    </w:p>
    <w:p w14:paraId="49B8E1CE"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2.1. Виконавець встановлює Замовнику необхідну кількість контейнерів для ТПВ (далі «контейнери»). Кількість, ємність, види контейнерів, місця їх розташування (дислокація), а також графік вивозу ТПВ визначаються Сторонами в Додатку № 1 до цього Договору.</w:t>
      </w:r>
    </w:p>
    <w:p w14:paraId="54BB6557"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 xml:space="preserve">2.2. Виконавець здійснює передачу контейнерів Замовнику в користування з метою належного </w:t>
      </w:r>
      <w:proofErr w:type="gramStart"/>
      <w:r w:rsidRPr="00580AC8">
        <w:rPr>
          <w:rFonts w:ascii="Times New Roman" w:eastAsia="Times New Roman" w:hAnsi="Times New Roman" w:cs="Times New Roman"/>
        </w:rPr>
        <w:t>виконання  цього</w:t>
      </w:r>
      <w:proofErr w:type="gramEnd"/>
      <w:r w:rsidRPr="00580AC8">
        <w:rPr>
          <w:rFonts w:ascii="Times New Roman" w:eastAsia="Times New Roman" w:hAnsi="Times New Roman" w:cs="Times New Roman"/>
        </w:rPr>
        <w:t xml:space="preserve"> Договору. Факт передачі контейнерів супроводжується підписанням Акту прийому-передачі контейнерів (Додатки </w:t>
      </w:r>
      <w:proofErr w:type="gramStart"/>
      <w:r w:rsidRPr="00580AC8">
        <w:rPr>
          <w:rFonts w:ascii="Times New Roman" w:eastAsia="Times New Roman" w:hAnsi="Times New Roman" w:cs="Times New Roman"/>
        </w:rPr>
        <w:t>№  4</w:t>
      </w:r>
      <w:proofErr w:type="gramEnd"/>
      <w:r w:rsidRPr="00580AC8">
        <w:rPr>
          <w:rFonts w:ascii="Times New Roman" w:eastAsia="Times New Roman" w:hAnsi="Times New Roman" w:cs="Times New Roman"/>
        </w:rPr>
        <w:t xml:space="preserve"> до цього Договору).</w:t>
      </w:r>
    </w:p>
    <w:p w14:paraId="342B9BB7" w14:textId="08264A84"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 xml:space="preserve">2.3. Місце надання послуг: </w:t>
      </w:r>
      <w:r w:rsidR="005C632A" w:rsidRPr="005C632A">
        <w:rPr>
          <w:rFonts w:ascii="Times New Roman" w:eastAsia="Times New Roman" w:hAnsi="Times New Roman" w:cs="Times New Roman"/>
        </w:rPr>
        <w:t xml:space="preserve">65000, Україна, Одеська область, м. Одеса, об’єкти ОНМедУ за адресами, відповідно до дислокації (Юридична адреса </w:t>
      </w:r>
      <w:proofErr w:type="gramStart"/>
      <w:r w:rsidR="005C632A" w:rsidRPr="005C632A">
        <w:rPr>
          <w:rFonts w:ascii="Times New Roman" w:eastAsia="Times New Roman" w:hAnsi="Times New Roman" w:cs="Times New Roman"/>
        </w:rPr>
        <w:t>ОНМедУ:  65082</w:t>
      </w:r>
      <w:proofErr w:type="gramEnd"/>
      <w:r w:rsidR="005C632A" w:rsidRPr="005C632A">
        <w:rPr>
          <w:rFonts w:ascii="Times New Roman" w:eastAsia="Times New Roman" w:hAnsi="Times New Roman" w:cs="Times New Roman"/>
        </w:rPr>
        <w:t>, м.Одеса, пров. Валіховський 2)</w:t>
      </w:r>
      <w:r w:rsidR="007A7B05">
        <w:rPr>
          <w:rFonts w:ascii="Times New Roman" w:eastAsia="Times New Roman" w:hAnsi="Times New Roman" w:cs="Times New Roman"/>
        </w:rPr>
        <w:t xml:space="preserve"> </w:t>
      </w:r>
      <w:r w:rsidR="007A7B05" w:rsidRPr="00580AC8">
        <w:rPr>
          <w:rFonts w:ascii="Times New Roman" w:eastAsia="Times New Roman" w:hAnsi="Times New Roman" w:cs="Times New Roman"/>
        </w:rPr>
        <w:t>(Додаток 1)</w:t>
      </w:r>
      <w:r w:rsidRPr="00580AC8">
        <w:rPr>
          <w:rFonts w:ascii="Times New Roman" w:eastAsia="Times New Roman" w:hAnsi="Times New Roman" w:cs="Times New Roman"/>
        </w:rPr>
        <w:t>.</w:t>
      </w:r>
    </w:p>
    <w:p w14:paraId="08017E8C" w14:textId="749D8ECB" w:rsidR="00F522CC" w:rsidRPr="00580AC8" w:rsidRDefault="00F522CC">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80AC8">
        <w:rPr>
          <w:rFonts w:ascii="Times New Roman" w:eastAsia="Times New Roman" w:hAnsi="Times New Roman" w:cs="Times New Roman"/>
        </w:rPr>
        <w:t>2.4. Терм</w:t>
      </w:r>
      <w:r w:rsidRPr="00580AC8">
        <w:rPr>
          <w:rFonts w:ascii="Times New Roman" w:eastAsia="Times New Roman" w:hAnsi="Times New Roman" w:cs="Times New Roman"/>
          <w:lang w:val="uk-UA"/>
        </w:rPr>
        <w:t>і</w:t>
      </w:r>
      <w:r w:rsidRPr="00580AC8">
        <w:rPr>
          <w:rFonts w:ascii="Times New Roman" w:eastAsia="Times New Roman" w:hAnsi="Times New Roman" w:cs="Times New Roman"/>
        </w:rPr>
        <w:t xml:space="preserve">н </w:t>
      </w:r>
      <w:r w:rsidR="00B40CD9">
        <w:rPr>
          <w:rFonts w:ascii="Times New Roman" w:eastAsia="Times New Roman" w:hAnsi="Times New Roman" w:cs="Times New Roman"/>
          <w:lang w:val="uk-UA"/>
        </w:rPr>
        <w:t>надання послуг: до 3</w:t>
      </w:r>
      <w:r w:rsidR="00BD49CD">
        <w:rPr>
          <w:rFonts w:ascii="Times New Roman" w:eastAsia="Times New Roman" w:hAnsi="Times New Roman" w:cs="Times New Roman"/>
          <w:lang w:val="uk-UA"/>
        </w:rPr>
        <w:t>1</w:t>
      </w:r>
      <w:r w:rsidRPr="00580AC8">
        <w:rPr>
          <w:rFonts w:ascii="Times New Roman" w:eastAsia="Times New Roman" w:hAnsi="Times New Roman" w:cs="Times New Roman"/>
          <w:lang w:val="uk-UA"/>
        </w:rPr>
        <w:t xml:space="preserve"> </w:t>
      </w:r>
      <w:r w:rsidR="00B40CD9">
        <w:rPr>
          <w:rFonts w:ascii="Times New Roman" w:eastAsia="Times New Roman" w:hAnsi="Times New Roman" w:cs="Times New Roman"/>
          <w:lang w:val="uk-UA"/>
        </w:rPr>
        <w:t>грудня</w:t>
      </w:r>
      <w:r w:rsidRPr="00580AC8">
        <w:rPr>
          <w:rFonts w:ascii="Times New Roman" w:eastAsia="Times New Roman" w:hAnsi="Times New Roman" w:cs="Times New Roman"/>
          <w:lang w:val="uk-UA"/>
        </w:rPr>
        <w:t xml:space="preserve"> 202</w:t>
      </w:r>
      <w:r w:rsidR="00B51457">
        <w:rPr>
          <w:rFonts w:ascii="Times New Roman" w:eastAsia="Times New Roman" w:hAnsi="Times New Roman" w:cs="Times New Roman"/>
          <w:lang w:val="uk-UA"/>
        </w:rPr>
        <w:t>4</w:t>
      </w:r>
      <w:r w:rsidRPr="00580AC8">
        <w:rPr>
          <w:rFonts w:ascii="Times New Roman" w:eastAsia="Times New Roman" w:hAnsi="Times New Roman" w:cs="Times New Roman"/>
          <w:lang w:val="uk-UA"/>
        </w:rPr>
        <w:t xml:space="preserve"> року.</w:t>
      </w:r>
    </w:p>
    <w:p w14:paraId="3C6063C7"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80AC8">
        <w:rPr>
          <w:rFonts w:ascii="Times New Roman" w:eastAsia="Times New Roman" w:hAnsi="Times New Roman" w:cs="Times New Roman"/>
          <w:lang w:val="uk-UA"/>
        </w:rPr>
        <w:lastRenderedPageBreak/>
        <w:t>2.4. Зміна кількості, видів, дислокації контейнерів, графіку вивозу ТПВ можлива лише при наданні зацікавленою стороною документів, що обґрунтовують необхідність таких змін. При зміні кількості, видів, дислокації контейнерів, графіку вивозу ТПВ, Сторони підписують зміни до Додатку №1 або нову редакцію зазначеного Додатку. В остан</w:t>
      </w:r>
      <w:r w:rsidR="002C57B4" w:rsidRPr="00580AC8">
        <w:rPr>
          <w:rFonts w:ascii="Times New Roman" w:eastAsia="Times New Roman" w:hAnsi="Times New Roman" w:cs="Times New Roman"/>
          <w:lang w:val="uk-UA"/>
        </w:rPr>
        <w:t>ньому випадку колишня редакція</w:t>
      </w:r>
      <w:r w:rsidRPr="00580AC8">
        <w:rPr>
          <w:rFonts w:ascii="Times New Roman" w:eastAsia="Times New Roman" w:hAnsi="Times New Roman" w:cs="Times New Roman"/>
          <w:lang w:val="uk-UA"/>
        </w:rPr>
        <w:t xml:space="preserve">  Додатків  № 1 втрачає свою силу.</w:t>
      </w:r>
    </w:p>
    <w:p w14:paraId="58E0957E"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lang w:val="uk-UA"/>
        </w:rPr>
        <w:t xml:space="preserve">2.5. Вивіз великогабаритних, видів відходів, здійснюється Виконавцем за вимогою  </w:t>
      </w:r>
      <w:r w:rsidRPr="00580AC8">
        <w:rPr>
          <w:rFonts w:ascii="Times New Roman" w:eastAsia="Times New Roman" w:hAnsi="Times New Roman" w:cs="Times New Roman"/>
        </w:rPr>
        <w:t xml:space="preserve">Замовника. </w:t>
      </w:r>
    </w:p>
    <w:p w14:paraId="3AD3F890" w14:textId="77777777" w:rsidR="00CA3440" w:rsidRPr="00580AC8" w:rsidRDefault="00CA3440">
      <w:pPr>
        <w:pBdr>
          <w:top w:val="nil"/>
          <w:left w:val="nil"/>
          <w:bottom w:val="nil"/>
          <w:right w:val="nil"/>
          <w:between w:val="nil"/>
        </w:pBdr>
        <w:spacing w:after="0" w:line="240" w:lineRule="auto"/>
        <w:jc w:val="center"/>
        <w:rPr>
          <w:rFonts w:ascii="Times New Roman" w:eastAsia="Times New Roman" w:hAnsi="Times New Roman" w:cs="Times New Roman"/>
          <w:b/>
        </w:rPr>
      </w:pPr>
    </w:p>
    <w:p w14:paraId="70F37477" w14:textId="77777777" w:rsidR="00CA3440" w:rsidRPr="00580AC8" w:rsidRDefault="0080180E">
      <w:pPr>
        <w:pBdr>
          <w:top w:val="nil"/>
          <w:left w:val="nil"/>
          <w:bottom w:val="nil"/>
          <w:right w:val="nil"/>
          <w:between w:val="nil"/>
        </w:pBdr>
        <w:spacing w:after="0" w:line="240" w:lineRule="auto"/>
        <w:jc w:val="center"/>
        <w:rPr>
          <w:rFonts w:ascii="Times New Roman" w:eastAsia="Times New Roman" w:hAnsi="Times New Roman" w:cs="Times New Roman"/>
          <w:b/>
        </w:rPr>
      </w:pPr>
      <w:r w:rsidRPr="00580AC8">
        <w:rPr>
          <w:rFonts w:ascii="Times New Roman" w:eastAsia="Times New Roman" w:hAnsi="Times New Roman" w:cs="Times New Roman"/>
          <w:b/>
        </w:rPr>
        <w:t>3. Права та обов’язки сторін</w:t>
      </w:r>
    </w:p>
    <w:p w14:paraId="46C7F65C"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3.1. Виконавець зобов’язується:</w:t>
      </w:r>
    </w:p>
    <w:p w14:paraId="00430E74"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1) одночасно з підписанням цього Договору надати Замовнику в письмовому вигляді Правила експлуатації контейнерів, (Додаток № 3 до цього Договору);</w:t>
      </w:r>
    </w:p>
    <w:p w14:paraId="278E2241"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2) у визначені цим Договором строки встановити контейнери згідно Додатку № 1;</w:t>
      </w:r>
    </w:p>
    <w:p w14:paraId="12C4CE3E"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3) забезпечити спорожнення контейнерів, вивіз ТПВ згідно з умовами цього Договору та графіком вивозу ТПВ;</w:t>
      </w:r>
    </w:p>
    <w:p w14:paraId="2328CBFC"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 xml:space="preserve">4) у разі неможливості спорожнення контейнерів з причин їх </w:t>
      </w:r>
      <w:r w:rsidR="002C57B4" w:rsidRPr="00580AC8">
        <w:rPr>
          <w:rFonts w:ascii="Times New Roman" w:eastAsia="Times New Roman" w:hAnsi="Times New Roman" w:cs="Times New Roman"/>
        </w:rPr>
        <w:t>неправильного заповнення</w:t>
      </w:r>
      <w:r w:rsidRPr="00580AC8">
        <w:rPr>
          <w:rFonts w:ascii="Times New Roman" w:eastAsia="Times New Roman" w:hAnsi="Times New Roman" w:cs="Times New Roman"/>
        </w:rPr>
        <w:t xml:space="preserve"> або неможливості доступу до них, повідомляти Замовника про такі порушення та за погодженням з ним оформляти відповідний Акт;</w:t>
      </w:r>
    </w:p>
    <w:p w14:paraId="6F264382"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5) без згоди із Замовником не переміщувати контейнери і не змінювати місця їх розташування;</w:t>
      </w:r>
    </w:p>
    <w:p w14:paraId="29F8BE93"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6) повідомити Замовника про зміну вартості послуг в передбачені законодавством терміни.</w:t>
      </w:r>
    </w:p>
    <w:p w14:paraId="46B3DA0E"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3.2. Виконавець має право:</w:t>
      </w:r>
    </w:p>
    <w:p w14:paraId="7CC11DF4"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1) не спорожнювати контейнери, доступ до яких неможливий, а також контейнери, заповнені з порушенням умов цього Договору;</w:t>
      </w:r>
    </w:p>
    <w:p w14:paraId="17A715CD"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2) у разі порушення Замовником встановлених чинним законодавством санітарних норм та/або порядку поводження з відходами, повідомляти про такі порушення у відповідні контролюючі органи;</w:t>
      </w:r>
    </w:p>
    <w:p w14:paraId="7FFC0C32"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3) самостійно визначати тип і кількість необхідного для надання послуг спецавтотранспорту.</w:t>
      </w:r>
    </w:p>
    <w:p w14:paraId="036CD93F"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3.3. Замовник зобов’язується:</w:t>
      </w:r>
    </w:p>
    <w:p w14:paraId="01D6FBC4"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1) надати документи, що дозволяють достовірно розрахувати обсяг накопичення ТПВ;</w:t>
      </w:r>
    </w:p>
    <w:p w14:paraId="2F853252"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 xml:space="preserve">2) своєчасно та в повному обсязі оплачувати надані Виконавцем </w:t>
      </w:r>
      <w:proofErr w:type="gramStart"/>
      <w:r w:rsidRPr="00580AC8">
        <w:rPr>
          <w:rFonts w:ascii="Times New Roman" w:eastAsia="Times New Roman" w:hAnsi="Times New Roman" w:cs="Times New Roman"/>
        </w:rPr>
        <w:t>послуги  відповідно</w:t>
      </w:r>
      <w:proofErr w:type="gramEnd"/>
      <w:r w:rsidRPr="00580AC8">
        <w:rPr>
          <w:rFonts w:ascii="Times New Roman" w:eastAsia="Times New Roman" w:hAnsi="Times New Roman" w:cs="Times New Roman"/>
        </w:rPr>
        <w:t xml:space="preserve"> до умов цього Договору, а також протягом 5 календарних днів підписувати надані Виконавцем Акти наданих послуга або надати обгрунтувння щодо незгоди в їх підписанні ;</w:t>
      </w:r>
    </w:p>
    <w:p w14:paraId="23E83C66"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 xml:space="preserve">3) сплатити </w:t>
      </w:r>
      <w:proofErr w:type="gramStart"/>
      <w:r w:rsidRPr="00580AC8">
        <w:rPr>
          <w:rFonts w:ascii="Times New Roman" w:eastAsia="Times New Roman" w:hAnsi="Times New Roman" w:cs="Times New Roman"/>
        </w:rPr>
        <w:t>послуги  Виконавця</w:t>
      </w:r>
      <w:proofErr w:type="gramEnd"/>
      <w:r w:rsidRPr="00580AC8">
        <w:rPr>
          <w:rFonts w:ascii="Times New Roman" w:eastAsia="Times New Roman" w:hAnsi="Times New Roman" w:cs="Times New Roman"/>
        </w:rPr>
        <w:t xml:space="preserve"> щодо переустановлення контейнерів згідно з п. 4.4 цього Договору.</w:t>
      </w:r>
    </w:p>
    <w:p w14:paraId="1F61DFE9"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4) власними силами забезпечити доставку ТПВ від місця їх утворення до контейнерів і вкидання ТПВ в контейнери;</w:t>
      </w:r>
    </w:p>
    <w:p w14:paraId="08D7B2BB"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5) дотримуватися Правил експлуатації контейнерів (Додаток № 3);</w:t>
      </w:r>
    </w:p>
    <w:p w14:paraId="55F0758A"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6) дотримуватися при вкиданні ТПВ санітарних норм та протипожежних правил, забезпечувати чистоту контейнерних майданчиків і не допускати вкидання ТПВ поза контейнери, не вкидати в контейнери негабаритні та будівельні відходи, що завдають серйозної шкоди контейнерам (у) і спецавтотранспорту, що здійснює вивіз ТПВ;</w:t>
      </w:r>
    </w:p>
    <w:p w14:paraId="04DA2586"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7) утримувати в чистоті зовнішню поверхню контейнерів;</w:t>
      </w:r>
    </w:p>
    <w:p w14:paraId="3FDE38DB" w14:textId="2095A9E2"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 xml:space="preserve">8) у разі виникнення претензій до якості наданих послуг (робіт) Виконавцем, Замовник зобов’язаний негайно повідомити про такі диспетчеру по телефону </w:t>
      </w:r>
      <w:r w:rsidR="00C7613A">
        <w:rPr>
          <w:rFonts w:ascii="Times New Roman" w:eastAsia="Times New Roman" w:hAnsi="Times New Roman" w:cs="Times New Roman"/>
          <w:lang w:val="uk-UA"/>
        </w:rPr>
        <w:t>_____________________</w:t>
      </w:r>
      <w:r w:rsidRPr="00580AC8">
        <w:rPr>
          <w:rFonts w:ascii="Times New Roman" w:eastAsia="Times New Roman" w:hAnsi="Times New Roman" w:cs="Times New Roman"/>
        </w:rPr>
        <w:t>;</w:t>
      </w:r>
    </w:p>
    <w:p w14:paraId="4B3805B8"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9) без узгодження з Виконавцем не переміщувати контейнери і не змінювати місця їх розташування (дислокацію);</w:t>
      </w:r>
    </w:p>
    <w:p w14:paraId="3F404DB8"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10) забезпечити збереження контейнерів, переданих йому по Акту прийому-передачі згідно п. 2.2 цього Договору;</w:t>
      </w:r>
    </w:p>
    <w:p w14:paraId="20F25893"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11) забезпечити спецавтотранспорту Виконавця вільний під’їзд до контейнерів;</w:t>
      </w:r>
    </w:p>
    <w:p w14:paraId="0C3CB2E2" w14:textId="28A30F88"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 xml:space="preserve">12) відшкодовувати Виконавцю вартість знищених або пошкоджених, з вини </w:t>
      </w:r>
      <w:proofErr w:type="gramStart"/>
      <w:r w:rsidRPr="00580AC8">
        <w:rPr>
          <w:rFonts w:ascii="Times New Roman" w:eastAsia="Times New Roman" w:hAnsi="Times New Roman" w:cs="Times New Roman"/>
        </w:rPr>
        <w:t>Замовника</w:t>
      </w:r>
      <w:r w:rsidR="00C7613A">
        <w:rPr>
          <w:rFonts w:ascii="Times New Roman" w:eastAsia="Times New Roman" w:hAnsi="Times New Roman" w:cs="Times New Roman"/>
          <w:lang w:val="uk-UA"/>
        </w:rPr>
        <w:t>,</w:t>
      </w:r>
      <w:r w:rsidRPr="00580AC8">
        <w:rPr>
          <w:rFonts w:ascii="Times New Roman" w:eastAsia="Times New Roman" w:hAnsi="Times New Roman" w:cs="Times New Roman"/>
        </w:rPr>
        <w:t xml:space="preserve">  контейнерів</w:t>
      </w:r>
      <w:proofErr w:type="gramEnd"/>
      <w:r w:rsidRPr="00580AC8">
        <w:rPr>
          <w:rFonts w:ascii="Times New Roman" w:eastAsia="Times New Roman" w:hAnsi="Times New Roman" w:cs="Times New Roman"/>
        </w:rPr>
        <w:t xml:space="preserve"> згідно з Актом про заподіяння шкоди п.п. 6.3 та 6.4 цього Договору;</w:t>
      </w:r>
    </w:p>
    <w:p w14:paraId="0FA7336A" w14:textId="5BB2E3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 xml:space="preserve">13) у разі наявності перешкод для вільного під’їзду спецавтотранспорту Виконавця до контейнерів у зв’язку з виконанням ремонтних, будівельних робіт, поганим станом доріг, низьким розташуванням гілок дерев, неправильною парковкою автотранспорту тощо, самостійно забезпечувати доставку контейнерів до найближчого доступного для спецавтотранспорту Виконавця місця, незалежно від того, з чиєї вини створені такі перешкоди. Про переміщення контейнерів у зв’язку з вищевикладеними обставинами негайно повідомити Виконавця по телефону </w:t>
      </w:r>
      <w:r w:rsidR="00C7613A">
        <w:rPr>
          <w:rFonts w:ascii="Times New Roman" w:eastAsia="Times New Roman" w:hAnsi="Times New Roman" w:cs="Times New Roman"/>
          <w:lang w:val="uk-UA"/>
        </w:rPr>
        <w:t>_____________________</w:t>
      </w:r>
      <w:r w:rsidRPr="00580AC8">
        <w:rPr>
          <w:rFonts w:ascii="Times New Roman" w:eastAsia="Times New Roman" w:hAnsi="Times New Roman" w:cs="Times New Roman"/>
        </w:rPr>
        <w:t>;</w:t>
      </w:r>
    </w:p>
    <w:p w14:paraId="1C6C1C89"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 xml:space="preserve">14) власними силами здійснювати розвантаження контейнерів, заповнених з порушенням умов цього Договору та Правил експлуатації контейнерів, або скористатися послугами (роботами) Виконавця </w:t>
      </w:r>
      <w:proofErr w:type="gramStart"/>
      <w:r w:rsidRPr="00580AC8">
        <w:rPr>
          <w:rFonts w:ascii="Times New Roman" w:eastAsia="Times New Roman" w:hAnsi="Times New Roman" w:cs="Times New Roman"/>
        </w:rPr>
        <w:t>в порядку</w:t>
      </w:r>
      <w:proofErr w:type="gramEnd"/>
      <w:r w:rsidRPr="00580AC8">
        <w:rPr>
          <w:rFonts w:ascii="Times New Roman" w:eastAsia="Times New Roman" w:hAnsi="Times New Roman" w:cs="Times New Roman"/>
        </w:rPr>
        <w:t>, визначеному п. 2.4 цього Договору;</w:t>
      </w:r>
    </w:p>
    <w:p w14:paraId="7A8F81FE"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15) у випадку розірвання даного Договору протягом трьох днів по Акту прийому-передачі повернути контейнери Виконавцю. Контейнери мають бути передані Виконавцю у справному стані, з урахуванням нормального зносу, в чистому вигляді.</w:t>
      </w:r>
    </w:p>
    <w:p w14:paraId="6E7ADF63"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lastRenderedPageBreak/>
        <w:t>3.4. Замовник має право:</w:t>
      </w:r>
    </w:p>
    <w:p w14:paraId="7AD8CB61"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1) достроково розірвати цей Договір, повідомивши завчасно Виконавця в письмовій формі не пізніше, ніж за двадцять календарних днів до передбачуваного розірвання згідно п. 9.3 цього Договору;</w:t>
      </w:r>
    </w:p>
    <w:p w14:paraId="69FF3029"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2) на своєчасне отримання повної та достовірної інформації про послуги які надаються.</w:t>
      </w:r>
    </w:p>
    <w:p w14:paraId="7DE792B2" w14:textId="77777777" w:rsidR="00F522CC" w:rsidRPr="00580AC8" w:rsidRDefault="00F522CC">
      <w:pPr>
        <w:pBdr>
          <w:top w:val="nil"/>
          <w:left w:val="nil"/>
          <w:bottom w:val="nil"/>
          <w:right w:val="nil"/>
          <w:between w:val="nil"/>
        </w:pBdr>
        <w:spacing w:after="0" w:line="240" w:lineRule="auto"/>
        <w:jc w:val="both"/>
        <w:rPr>
          <w:rFonts w:ascii="Times New Roman" w:eastAsia="Times New Roman" w:hAnsi="Times New Roman" w:cs="Times New Roman"/>
        </w:rPr>
      </w:pPr>
    </w:p>
    <w:p w14:paraId="37F3B5E5" w14:textId="77777777" w:rsidR="00CA3440" w:rsidRPr="00580AC8" w:rsidRDefault="0080180E">
      <w:pPr>
        <w:pBdr>
          <w:top w:val="nil"/>
          <w:left w:val="nil"/>
          <w:bottom w:val="nil"/>
          <w:right w:val="nil"/>
          <w:between w:val="nil"/>
        </w:pBdr>
        <w:spacing w:after="0" w:line="240" w:lineRule="auto"/>
        <w:jc w:val="center"/>
        <w:rPr>
          <w:rFonts w:ascii="Times New Roman" w:eastAsia="Times New Roman" w:hAnsi="Times New Roman" w:cs="Times New Roman"/>
          <w:b/>
        </w:rPr>
      </w:pPr>
      <w:r w:rsidRPr="00580AC8">
        <w:rPr>
          <w:rFonts w:ascii="Times New Roman" w:eastAsia="Times New Roman" w:hAnsi="Times New Roman" w:cs="Times New Roman"/>
          <w:b/>
        </w:rPr>
        <w:t>4. Оплата послуг (робіт) Виконавця</w:t>
      </w:r>
    </w:p>
    <w:p w14:paraId="1B95D627"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 xml:space="preserve">4.1. Вартість послуг </w:t>
      </w:r>
      <w:proofErr w:type="gramStart"/>
      <w:r w:rsidRPr="00580AC8">
        <w:rPr>
          <w:rFonts w:ascii="Times New Roman" w:eastAsia="Times New Roman" w:hAnsi="Times New Roman" w:cs="Times New Roman"/>
        </w:rPr>
        <w:t>Виконавцем ,</w:t>
      </w:r>
      <w:proofErr w:type="gramEnd"/>
      <w:r w:rsidRPr="00580AC8">
        <w:rPr>
          <w:rFonts w:ascii="Times New Roman" w:eastAsia="Times New Roman" w:hAnsi="Times New Roman" w:cs="Times New Roman"/>
        </w:rPr>
        <w:t xml:space="preserve"> визначається в «Розрахунку вартості послуг  з вивезення ТПВ  (Додаток № 2 до цього Договору)  відповідно вимог замовника .</w:t>
      </w:r>
    </w:p>
    <w:p w14:paraId="5E456657"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 xml:space="preserve">4.2. При зміні застосовуваного тарифу, відповідно до вимог чинного законодавства зміні Додатка № </w:t>
      </w:r>
      <w:proofErr w:type="gramStart"/>
      <w:r w:rsidRPr="00580AC8">
        <w:rPr>
          <w:rFonts w:ascii="Times New Roman" w:eastAsia="Times New Roman" w:hAnsi="Times New Roman" w:cs="Times New Roman"/>
        </w:rPr>
        <w:t>2  цього</w:t>
      </w:r>
      <w:proofErr w:type="gramEnd"/>
      <w:r w:rsidRPr="00580AC8">
        <w:rPr>
          <w:rFonts w:ascii="Times New Roman" w:eastAsia="Times New Roman" w:hAnsi="Times New Roman" w:cs="Times New Roman"/>
        </w:rPr>
        <w:t xml:space="preserve"> Договору, Сторони підписують нову редакцію Додатка № 2, в цьому випадку колишня редакція Додатку № 2 втрачає свою силу.</w:t>
      </w:r>
    </w:p>
    <w:p w14:paraId="2773FF15"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 xml:space="preserve">4.3. Замовник проводить оплату наданих Виконавцем </w:t>
      </w:r>
      <w:proofErr w:type="gramStart"/>
      <w:r w:rsidRPr="00580AC8">
        <w:rPr>
          <w:rFonts w:ascii="Times New Roman" w:eastAsia="Times New Roman" w:hAnsi="Times New Roman" w:cs="Times New Roman"/>
        </w:rPr>
        <w:t>послуг  шляхом</w:t>
      </w:r>
      <w:proofErr w:type="gramEnd"/>
      <w:r w:rsidRPr="00580AC8">
        <w:rPr>
          <w:rFonts w:ascii="Times New Roman" w:eastAsia="Times New Roman" w:hAnsi="Times New Roman" w:cs="Times New Roman"/>
        </w:rPr>
        <w:t xml:space="preserve"> перерахування коштів на зазначений у цьому Договорі поточний рахунок Виконавця на підставі Актів наданих послуг, надавши до ГУДКСУ в Одеській області  протягом </w:t>
      </w:r>
      <w:r w:rsidRPr="00580AC8">
        <w:rPr>
          <w:rFonts w:ascii="Times New Roman" w:eastAsia="Times New Roman" w:hAnsi="Times New Roman" w:cs="Times New Roman"/>
          <w:b/>
          <w:u w:val="single"/>
        </w:rPr>
        <w:t>10  робочих  днів</w:t>
      </w:r>
      <w:r w:rsidRPr="00580AC8">
        <w:rPr>
          <w:rFonts w:ascii="Times New Roman" w:eastAsia="Times New Roman" w:hAnsi="Times New Roman" w:cs="Times New Roman"/>
        </w:rPr>
        <w:t xml:space="preserve"> після підписання  зазначених актів за умови наявності фінансування. Розрахунковим періодом є календарний </w:t>
      </w:r>
      <w:proofErr w:type="gramStart"/>
      <w:r w:rsidRPr="00580AC8">
        <w:rPr>
          <w:rFonts w:ascii="Times New Roman" w:eastAsia="Times New Roman" w:hAnsi="Times New Roman" w:cs="Times New Roman"/>
        </w:rPr>
        <w:t>місяць .</w:t>
      </w:r>
      <w:proofErr w:type="gramEnd"/>
    </w:p>
    <w:p w14:paraId="280D9C8D"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4.4. У разі невиконання Замовником п. 4.</w:t>
      </w:r>
      <w:r w:rsidR="00FD4687" w:rsidRPr="00580AC8">
        <w:rPr>
          <w:rFonts w:ascii="Times New Roman" w:eastAsia="Times New Roman" w:hAnsi="Times New Roman" w:cs="Times New Roman"/>
        </w:rPr>
        <w:t>3</w:t>
      </w:r>
      <w:r w:rsidRPr="00580AC8">
        <w:rPr>
          <w:rFonts w:ascii="Times New Roman" w:eastAsia="Times New Roman" w:hAnsi="Times New Roman" w:cs="Times New Roman"/>
        </w:rPr>
        <w:t xml:space="preserve"> Договору Виконавець має право припинити надання </w:t>
      </w:r>
      <w:proofErr w:type="gramStart"/>
      <w:r w:rsidRPr="00580AC8">
        <w:rPr>
          <w:rFonts w:ascii="Times New Roman" w:eastAsia="Times New Roman" w:hAnsi="Times New Roman" w:cs="Times New Roman"/>
        </w:rPr>
        <w:t>послуг  за</w:t>
      </w:r>
      <w:proofErr w:type="gramEnd"/>
      <w:r w:rsidRPr="00580AC8">
        <w:rPr>
          <w:rFonts w:ascii="Times New Roman" w:eastAsia="Times New Roman" w:hAnsi="Times New Roman" w:cs="Times New Roman"/>
        </w:rPr>
        <w:t xml:space="preserve"> цим Договором. </w:t>
      </w:r>
    </w:p>
    <w:p w14:paraId="2D3B917C" w14:textId="1F8B62D8" w:rsidR="00FD4687" w:rsidRPr="00580AC8" w:rsidRDefault="0080180E" w:rsidP="00FD468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580AC8">
        <w:rPr>
          <w:rFonts w:ascii="Times New Roman" w:eastAsia="Times New Roman" w:hAnsi="Times New Roman" w:cs="Times New Roman"/>
        </w:rPr>
        <w:t>4.5. Сума договору</w:t>
      </w:r>
      <w:r w:rsidR="009E5199" w:rsidRPr="00580AC8">
        <w:rPr>
          <w:rFonts w:ascii="Times New Roman" w:eastAsia="Times New Roman" w:hAnsi="Times New Roman" w:cs="Times New Roman"/>
        </w:rPr>
        <w:t xml:space="preserve"> </w:t>
      </w:r>
      <w:r w:rsidR="00FD4687" w:rsidRPr="00580AC8">
        <w:rPr>
          <w:rFonts w:ascii="Times New Roman" w:eastAsia="Times New Roman" w:hAnsi="Times New Roman" w:cs="Times New Roman"/>
        </w:rPr>
        <w:t xml:space="preserve">складає </w:t>
      </w:r>
      <w:r w:rsidR="007A7B05">
        <w:rPr>
          <w:rFonts w:ascii="Times New Roman" w:eastAsia="Times New Roman" w:hAnsi="Times New Roman" w:cs="Times New Roman"/>
        </w:rPr>
        <w:t>_____________________</w:t>
      </w:r>
      <w:r w:rsidR="007D677C">
        <w:rPr>
          <w:rFonts w:ascii="Times New Roman" w:eastAsia="Times New Roman" w:hAnsi="Times New Roman" w:cs="Times New Roman"/>
          <w:lang w:val="uk-UA"/>
        </w:rPr>
        <w:t xml:space="preserve"> </w:t>
      </w:r>
      <w:r w:rsidR="00FD4687" w:rsidRPr="00580AC8">
        <w:rPr>
          <w:rFonts w:ascii="Times New Roman" w:eastAsia="Times New Roman" w:hAnsi="Times New Roman" w:cs="Times New Roman"/>
        </w:rPr>
        <w:t>грн</w:t>
      </w:r>
      <w:r w:rsidR="007D677C">
        <w:rPr>
          <w:rFonts w:ascii="Times New Roman" w:eastAsia="Times New Roman" w:hAnsi="Times New Roman" w:cs="Times New Roman"/>
          <w:lang w:val="uk-UA"/>
        </w:rPr>
        <w:t>.</w:t>
      </w:r>
      <w:r w:rsidR="00FD4687" w:rsidRPr="00580AC8">
        <w:rPr>
          <w:rFonts w:ascii="Times New Roman" w:eastAsia="Times New Roman" w:hAnsi="Times New Roman" w:cs="Times New Roman"/>
        </w:rPr>
        <w:t xml:space="preserve"> (</w:t>
      </w:r>
      <w:r w:rsidR="007A7B05" w:rsidRPr="007A7B05">
        <w:rPr>
          <w:rFonts w:ascii="Times New Roman" w:eastAsia="Times New Roman" w:hAnsi="Times New Roman" w:cs="Times New Roman"/>
          <w:i/>
        </w:rPr>
        <w:t>сума прописом</w:t>
      </w:r>
      <w:r w:rsidR="00FD4687" w:rsidRPr="00580AC8">
        <w:rPr>
          <w:rFonts w:ascii="Times New Roman" w:eastAsia="Times New Roman" w:hAnsi="Times New Roman" w:cs="Times New Roman"/>
        </w:rPr>
        <w:t>)</w:t>
      </w:r>
      <w:r w:rsidR="007A7B05">
        <w:rPr>
          <w:rFonts w:ascii="Times New Roman" w:eastAsia="Times New Roman" w:hAnsi="Times New Roman" w:cs="Times New Roman"/>
        </w:rPr>
        <w:t>, у тому числі</w:t>
      </w:r>
      <w:r w:rsidR="000206EE">
        <w:rPr>
          <w:rFonts w:ascii="Times New Roman" w:eastAsia="Times New Roman" w:hAnsi="Times New Roman" w:cs="Times New Roman"/>
          <w:lang w:val="uk-UA"/>
        </w:rPr>
        <w:t xml:space="preserve"> </w:t>
      </w:r>
      <w:r w:rsidR="00FD4687" w:rsidRPr="00580AC8">
        <w:rPr>
          <w:rFonts w:ascii="Times New Roman" w:eastAsia="Times New Roman" w:hAnsi="Times New Roman" w:cs="Times New Roman"/>
          <w:lang w:val="uk-UA"/>
        </w:rPr>
        <w:t>ПДВ</w:t>
      </w:r>
      <w:r w:rsidR="007A7B05">
        <w:rPr>
          <w:rFonts w:ascii="Times New Roman" w:eastAsia="Times New Roman" w:hAnsi="Times New Roman" w:cs="Times New Roman"/>
          <w:lang w:val="uk-UA"/>
        </w:rPr>
        <w:t xml:space="preserve"> ___________________грн. (</w:t>
      </w:r>
      <w:r w:rsidR="007A7B05" w:rsidRPr="007A7B05">
        <w:rPr>
          <w:rFonts w:ascii="Times New Roman" w:eastAsia="Times New Roman" w:hAnsi="Times New Roman" w:cs="Times New Roman"/>
          <w:i/>
          <w:lang w:val="uk-UA"/>
        </w:rPr>
        <w:t>сума прописом</w:t>
      </w:r>
      <w:r w:rsidR="007A7B05">
        <w:rPr>
          <w:rFonts w:ascii="Times New Roman" w:eastAsia="Times New Roman" w:hAnsi="Times New Roman" w:cs="Times New Roman"/>
          <w:lang w:val="uk-UA"/>
        </w:rPr>
        <w:t>)</w:t>
      </w:r>
      <w:r w:rsidR="00FD4687" w:rsidRPr="00580AC8">
        <w:rPr>
          <w:rFonts w:ascii="Times New Roman" w:eastAsia="Times New Roman" w:hAnsi="Times New Roman" w:cs="Times New Roman"/>
        </w:rPr>
        <w:t>.</w:t>
      </w:r>
    </w:p>
    <w:p w14:paraId="614907BA" w14:textId="77777777" w:rsidR="00CA3440" w:rsidRPr="00580AC8" w:rsidRDefault="0080180E" w:rsidP="00FD4687">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4.6. Порядок виконання Договору залежатиме від фактичного фінансування, передбаченого у кошторисі «Замовника». Коригування суми договору, у разі невідповідності проектних обсягів з фактичними, можливе після затвердження бюджетного призначення згідно з частиною 1 ст. 23 Бюджетного кодексу України.</w:t>
      </w:r>
    </w:p>
    <w:p w14:paraId="49BA67ED" w14:textId="77777777" w:rsidR="00F522CC" w:rsidRPr="00580AC8" w:rsidRDefault="00F522CC">
      <w:pPr>
        <w:pBdr>
          <w:top w:val="nil"/>
          <w:left w:val="nil"/>
          <w:bottom w:val="nil"/>
          <w:right w:val="nil"/>
          <w:between w:val="nil"/>
        </w:pBdr>
        <w:spacing w:after="0" w:line="240" w:lineRule="auto"/>
        <w:jc w:val="both"/>
        <w:rPr>
          <w:rFonts w:ascii="Times New Roman" w:eastAsia="Times New Roman" w:hAnsi="Times New Roman" w:cs="Times New Roman"/>
        </w:rPr>
      </w:pPr>
    </w:p>
    <w:p w14:paraId="0F31C485" w14:textId="77777777" w:rsidR="00CA3440" w:rsidRPr="00580AC8" w:rsidRDefault="0080180E">
      <w:pPr>
        <w:pBdr>
          <w:top w:val="nil"/>
          <w:left w:val="nil"/>
          <w:bottom w:val="nil"/>
          <w:right w:val="nil"/>
          <w:between w:val="nil"/>
        </w:pBdr>
        <w:spacing w:after="0" w:line="240" w:lineRule="auto"/>
        <w:jc w:val="center"/>
        <w:rPr>
          <w:rFonts w:ascii="Times New Roman" w:eastAsia="Times New Roman" w:hAnsi="Times New Roman" w:cs="Times New Roman"/>
          <w:b/>
        </w:rPr>
      </w:pPr>
      <w:r w:rsidRPr="00580AC8">
        <w:rPr>
          <w:rFonts w:ascii="Times New Roman" w:eastAsia="Times New Roman" w:hAnsi="Times New Roman" w:cs="Times New Roman"/>
          <w:b/>
        </w:rPr>
        <w:t>5. Прийом і передача послуг (робіт)</w:t>
      </w:r>
    </w:p>
    <w:p w14:paraId="034CD87E"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 xml:space="preserve">5.1. </w:t>
      </w:r>
      <w:proofErr w:type="gramStart"/>
      <w:r w:rsidRPr="00580AC8">
        <w:rPr>
          <w:rFonts w:ascii="Times New Roman" w:eastAsia="Times New Roman" w:hAnsi="Times New Roman" w:cs="Times New Roman"/>
        </w:rPr>
        <w:t>Послуги  вважаються</w:t>
      </w:r>
      <w:proofErr w:type="gramEnd"/>
      <w:r w:rsidRPr="00580AC8">
        <w:rPr>
          <w:rFonts w:ascii="Times New Roman" w:eastAsia="Times New Roman" w:hAnsi="Times New Roman" w:cs="Times New Roman"/>
        </w:rPr>
        <w:t xml:space="preserve"> наданими Виконавцем в момент здійснення ним фактичного збору та вивезення ТПВ, розміщених Замовником в контейнерах.</w:t>
      </w:r>
    </w:p>
    <w:p w14:paraId="361A19C3"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 xml:space="preserve">5.2. У разі неналежного виконання Виконавцем взятих на себе зобов’язань з вивезення ТПВ, Замовник протягом 1 (одного) дня з моменту виявлення зазначених порушень, але не пізніше 2 (двох) днів, коли йому </w:t>
      </w:r>
      <w:proofErr w:type="gramStart"/>
      <w:r w:rsidRPr="00580AC8">
        <w:rPr>
          <w:rFonts w:ascii="Times New Roman" w:eastAsia="Times New Roman" w:hAnsi="Times New Roman" w:cs="Times New Roman"/>
        </w:rPr>
        <w:t>стало  про</w:t>
      </w:r>
      <w:proofErr w:type="gramEnd"/>
      <w:r w:rsidRPr="00580AC8">
        <w:rPr>
          <w:rFonts w:ascii="Times New Roman" w:eastAsia="Times New Roman" w:hAnsi="Times New Roman" w:cs="Times New Roman"/>
        </w:rPr>
        <w:t xml:space="preserve"> це відомо, зобов’язаний викликати представника Виконавця для складання та підписання Акта про порушення умов цього Договору та визначення претензій до якості надаваних послуг. Виклик представника Виконавця здійснюється в усній з підтвердженням у письмовій формі, шляхом направлення на адресу Виконавця відповідного листа-</w:t>
      </w:r>
      <w:proofErr w:type="gramStart"/>
      <w:r w:rsidRPr="00580AC8">
        <w:rPr>
          <w:rFonts w:ascii="Times New Roman" w:eastAsia="Times New Roman" w:hAnsi="Times New Roman" w:cs="Times New Roman"/>
        </w:rPr>
        <w:t>повідомлення .</w:t>
      </w:r>
      <w:proofErr w:type="gramEnd"/>
    </w:p>
    <w:p w14:paraId="225B2C54"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5.3. У разі неприбуття представника Виконавця протягом 24 годин з моменту отримання вимоги Замовника, а також у разі відмови представника Виконавця поставити свій підпис, Акт вважається дійсним, якщо його підписали не менше трьох працівників Замовника, а також представник незацікавленої сторони, що є підставою для розірвання договору за ініціативою Замовника.</w:t>
      </w:r>
    </w:p>
    <w:p w14:paraId="1EC05EDF"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5.4. У разі не підписання Замовником Акту наданих послуг у терміни зазначені в пп. 2 п. 4.3. цього Договору, а також не направлення на адресу Виконавця вмотивованої відмови від підписання Акту наданих послуг протягом 5 (п’яти) днів з моменту його отримання</w:t>
      </w:r>
      <w:r w:rsidR="00D1272F" w:rsidRPr="00580AC8">
        <w:rPr>
          <w:rFonts w:ascii="Times New Roman" w:eastAsia="Times New Roman" w:hAnsi="Times New Roman" w:cs="Times New Roman"/>
        </w:rPr>
        <w:t xml:space="preserve">, </w:t>
      </w:r>
      <w:proofErr w:type="gramStart"/>
      <w:r w:rsidR="00D1272F" w:rsidRPr="00580AC8">
        <w:rPr>
          <w:rFonts w:ascii="Times New Roman" w:eastAsia="Times New Roman" w:hAnsi="Times New Roman" w:cs="Times New Roman"/>
        </w:rPr>
        <w:t>послуги  з</w:t>
      </w:r>
      <w:proofErr w:type="gramEnd"/>
      <w:r w:rsidR="00D1272F" w:rsidRPr="00580AC8">
        <w:rPr>
          <w:rFonts w:ascii="Times New Roman" w:eastAsia="Times New Roman" w:hAnsi="Times New Roman" w:cs="Times New Roman"/>
        </w:rPr>
        <w:t xml:space="preserve"> вивезення ТПВ</w:t>
      </w:r>
      <w:r w:rsidRPr="00580AC8">
        <w:rPr>
          <w:rFonts w:ascii="Times New Roman" w:eastAsia="Times New Roman" w:hAnsi="Times New Roman" w:cs="Times New Roman"/>
        </w:rPr>
        <w:t xml:space="preserve"> також вважаються наданими Виконавцем та прийнятими Замовником. Замовник зобов’язаний направити вмотивовану відмову від підписання Акту наданих послуг рекомендованою кореспонденцією або вручити його під розпис представнику Виконавця.</w:t>
      </w:r>
    </w:p>
    <w:p w14:paraId="55044802" w14:textId="77777777" w:rsidR="00F522CC" w:rsidRPr="00580AC8" w:rsidRDefault="00F522CC">
      <w:pPr>
        <w:pBdr>
          <w:top w:val="nil"/>
          <w:left w:val="nil"/>
          <w:bottom w:val="nil"/>
          <w:right w:val="nil"/>
          <w:between w:val="nil"/>
        </w:pBdr>
        <w:spacing w:after="0" w:line="240" w:lineRule="auto"/>
        <w:jc w:val="both"/>
        <w:rPr>
          <w:rFonts w:ascii="Times New Roman" w:eastAsia="Times New Roman" w:hAnsi="Times New Roman" w:cs="Times New Roman"/>
        </w:rPr>
      </w:pPr>
    </w:p>
    <w:p w14:paraId="204B5B02" w14:textId="77777777" w:rsidR="00CA3440" w:rsidRPr="00580AC8" w:rsidRDefault="0080180E">
      <w:pPr>
        <w:pBdr>
          <w:top w:val="nil"/>
          <w:left w:val="nil"/>
          <w:bottom w:val="nil"/>
          <w:right w:val="nil"/>
          <w:between w:val="nil"/>
        </w:pBdr>
        <w:spacing w:after="0" w:line="240" w:lineRule="auto"/>
        <w:jc w:val="center"/>
        <w:rPr>
          <w:rFonts w:ascii="Times New Roman" w:eastAsia="Times New Roman" w:hAnsi="Times New Roman" w:cs="Times New Roman"/>
          <w:b/>
        </w:rPr>
      </w:pPr>
      <w:r w:rsidRPr="00580AC8">
        <w:rPr>
          <w:rFonts w:ascii="Times New Roman" w:eastAsia="Times New Roman" w:hAnsi="Times New Roman" w:cs="Times New Roman"/>
          <w:b/>
        </w:rPr>
        <w:t>6. Відповідальність Сторін</w:t>
      </w:r>
    </w:p>
    <w:p w14:paraId="05EF0CE2"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 xml:space="preserve">6.1. З моменту підписання Акту прийому-передачі контейнерів відповідно до п. 2.2 цього Договору та </w:t>
      </w:r>
      <w:proofErr w:type="gramStart"/>
      <w:r w:rsidRPr="00580AC8">
        <w:rPr>
          <w:rFonts w:ascii="Times New Roman" w:eastAsia="Times New Roman" w:hAnsi="Times New Roman" w:cs="Times New Roman"/>
        </w:rPr>
        <w:t>до моменту</w:t>
      </w:r>
      <w:proofErr w:type="gramEnd"/>
      <w:r w:rsidRPr="00580AC8">
        <w:rPr>
          <w:rFonts w:ascii="Times New Roman" w:eastAsia="Times New Roman" w:hAnsi="Times New Roman" w:cs="Times New Roman"/>
        </w:rPr>
        <w:t xml:space="preserve"> їх повернення Виконавцю, ризик випадкової загибелі чи пошкодження контейнерів несе Замовник за виключенням</w:t>
      </w:r>
      <w:r w:rsidR="00D1272F" w:rsidRPr="00580AC8">
        <w:rPr>
          <w:rFonts w:ascii="Times New Roman" w:eastAsia="Times New Roman" w:hAnsi="Times New Roman" w:cs="Times New Roman"/>
        </w:rPr>
        <w:t xml:space="preserve"> випадків надзвичайних ситуацій</w:t>
      </w:r>
      <w:r w:rsidR="00D1272F" w:rsidRPr="00580AC8">
        <w:rPr>
          <w:rFonts w:ascii="Times New Roman" w:eastAsia="Times New Roman" w:hAnsi="Times New Roman" w:cs="Times New Roman"/>
          <w:lang w:val="uk-UA"/>
        </w:rPr>
        <w:t>,</w:t>
      </w:r>
      <w:r w:rsidRPr="00580AC8">
        <w:rPr>
          <w:rFonts w:ascii="Times New Roman" w:eastAsia="Times New Roman" w:hAnsi="Times New Roman" w:cs="Times New Roman"/>
        </w:rPr>
        <w:t xml:space="preserve"> які він не міг упередити (стихійні громадські заворушення, ви</w:t>
      </w:r>
      <w:r w:rsidR="00D1272F" w:rsidRPr="00580AC8">
        <w:rPr>
          <w:rFonts w:ascii="Times New Roman" w:eastAsia="Times New Roman" w:hAnsi="Times New Roman" w:cs="Times New Roman"/>
        </w:rPr>
        <w:t>бух, тощо)</w:t>
      </w:r>
      <w:r w:rsidRPr="00580AC8">
        <w:rPr>
          <w:rFonts w:ascii="Times New Roman" w:eastAsia="Times New Roman" w:hAnsi="Times New Roman" w:cs="Times New Roman"/>
        </w:rPr>
        <w:t>.</w:t>
      </w:r>
    </w:p>
    <w:p w14:paraId="3ECDF392"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 xml:space="preserve">6.2. У разі спалення, псування, знищення, крадіжки або </w:t>
      </w:r>
      <w:r w:rsidR="00D1272F" w:rsidRPr="00580AC8">
        <w:rPr>
          <w:rFonts w:ascii="Times New Roman" w:eastAsia="Times New Roman" w:hAnsi="Times New Roman" w:cs="Times New Roman"/>
        </w:rPr>
        <w:t>розукомплектування контейнерів, зміни їх зовнішнього вигляду</w:t>
      </w:r>
      <w:r w:rsidRPr="00580AC8">
        <w:rPr>
          <w:rFonts w:ascii="Times New Roman" w:eastAsia="Times New Roman" w:hAnsi="Times New Roman" w:cs="Times New Roman"/>
        </w:rPr>
        <w:t>, представники Виконавця та Замовника складають відповідний Акт.</w:t>
      </w:r>
    </w:p>
    <w:p w14:paraId="7E060E17"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 xml:space="preserve">6.3. За невиконання або неналежне виконання зобов’язань за цим Договором винна Сторона зобов’язана відшкодувати іншій Стороні завдані збитки у повному обсязі та сплатити пеню в </w:t>
      </w:r>
      <w:proofErr w:type="gramStart"/>
      <w:r w:rsidRPr="00580AC8">
        <w:rPr>
          <w:rFonts w:ascii="Times New Roman" w:eastAsia="Times New Roman" w:hAnsi="Times New Roman" w:cs="Times New Roman"/>
        </w:rPr>
        <w:t>розмірі  подвійної</w:t>
      </w:r>
      <w:proofErr w:type="gramEnd"/>
      <w:r w:rsidRPr="00580AC8">
        <w:rPr>
          <w:rFonts w:ascii="Times New Roman" w:eastAsia="Times New Roman" w:hAnsi="Times New Roman" w:cs="Times New Roman"/>
        </w:rPr>
        <w:t xml:space="preserve"> облікової ставки НБУ за кожен день від суми невиконання своїх зобов’язань.</w:t>
      </w:r>
    </w:p>
    <w:p w14:paraId="49577154"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6.4. Відшкодування збитків, сплата пені та штрафу не звільняє Сторони від виконання зобов’язань за цим Договором.</w:t>
      </w:r>
    </w:p>
    <w:p w14:paraId="3AA38FCA" w14:textId="056B1E2D" w:rsidR="00D1272F" w:rsidRDefault="00D1272F">
      <w:pPr>
        <w:pBdr>
          <w:top w:val="nil"/>
          <w:left w:val="nil"/>
          <w:bottom w:val="nil"/>
          <w:right w:val="nil"/>
          <w:between w:val="nil"/>
        </w:pBdr>
        <w:spacing w:after="0" w:line="240" w:lineRule="auto"/>
        <w:jc w:val="center"/>
        <w:rPr>
          <w:rFonts w:ascii="Times New Roman" w:eastAsia="Times New Roman" w:hAnsi="Times New Roman" w:cs="Times New Roman"/>
          <w:b/>
        </w:rPr>
      </w:pPr>
    </w:p>
    <w:p w14:paraId="79715BCB" w14:textId="0CDB6479" w:rsidR="000C7151" w:rsidRDefault="000C7151">
      <w:pPr>
        <w:pBdr>
          <w:top w:val="nil"/>
          <w:left w:val="nil"/>
          <w:bottom w:val="nil"/>
          <w:right w:val="nil"/>
          <w:between w:val="nil"/>
        </w:pBdr>
        <w:spacing w:after="0" w:line="240" w:lineRule="auto"/>
        <w:jc w:val="center"/>
        <w:rPr>
          <w:rFonts w:ascii="Times New Roman" w:eastAsia="Times New Roman" w:hAnsi="Times New Roman" w:cs="Times New Roman"/>
          <w:b/>
        </w:rPr>
      </w:pPr>
    </w:p>
    <w:p w14:paraId="57AA34D2" w14:textId="77777777" w:rsidR="000C7151" w:rsidRPr="00580AC8" w:rsidRDefault="000C7151">
      <w:pPr>
        <w:pBdr>
          <w:top w:val="nil"/>
          <w:left w:val="nil"/>
          <w:bottom w:val="nil"/>
          <w:right w:val="nil"/>
          <w:between w:val="nil"/>
        </w:pBdr>
        <w:spacing w:after="0" w:line="240" w:lineRule="auto"/>
        <w:jc w:val="center"/>
        <w:rPr>
          <w:rFonts w:ascii="Times New Roman" w:eastAsia="Times New Roman" w:hAnsi="Times New Roman" w:cs="Times New Roman"/>
          <w:b/>
        </w:rPr>
      </w:pPr>
    </w:p>
    <w:p w14:paraId="2FCFFDEB" w14:textId="77777777" w:rsidR="00CA3440" w:rsidRPr="00580AC8" w:rsidRDefault="0080180E">
      <w:pPr>
        <w:pBdr>
          <w:top w:val="nil"/>
          <w:left w:val="nil"/>
          <w:bottom w:val="nil"/>
          <w:right w:val="nil"/>
          <w:between w:val="nil"/>
        </w:pBdr>
        <w:spacing w:after="0" w:line="240" w:lineRule="auto"/>
        <w:jc w:val="center"/>
        <w:rPr>
          <w:rFonts w:ascii="Times New Roman" w:eastAsia="Times New Roman" w:hAnsi="Times New Roman" w:cs="Times New Roman"/>
          <w:b/>
        </w:rPr>
      </w:pPr>
      <w:r w:rsidRPr="00580AC8">
        <w:rPr>
          <w:rFonts w:ascii="Times New Roman" w:eastAsia="Times New Roman" w:hAnsi="Times New Roman" w:cs="Times New Roman"/>
          <w:b/>
        </w:rPr>
        <w:lastRenderedPageBreak/>
        <w:t>7. Обставини непереборної сили</w:t>
      </w:r>
    </w:p>
    <w:p w14:paraId="594CE96D"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7.1. Сторони звільняються від відповідальності за часткове або повне невиконання зобов’язань за цим Договором (з урахуванням законодавчо встановлених винятків), якщо це невиконання стало наслідком обставин непереборної сили, що виникли після укладення Договору в результаті подій надзвичайного характеру, які Сторони не могли ні передбачити, ні запобігти розумними заходами.</w:t>
      </w:r>
    </w:p>
    <w:p w14:paraId="76A3D841"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7.2. До обставин непереборної сили відносяться події, на які Сторони не можуть впливати і за виникнення яких не несуть відповідальності, зокрема, стихійні лиха, пожежа, військові дії, громадянські заворушення, події техногенного характеру, що перешкоджають виконанню зобов’язань за цим Договором.</w:t>
      </w:r>
    </w:p>
    <w:p w14:paraId="06AC37C4"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7.3. Обставини непереборної сили автоматично продовжує термін виконання зобов’язань за цим Договором, відповідно до часу дії цих обставин або їх наслідків.</w:t>
      </w:r>
    </w:p>
    <w:p w14:paraId="17E42150"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7.4. Сторона, для якої створилася неможливість виконання зобов’язань за Договором внаслідок вищевказаних непередбачених обставин, повинна негайно, у письмовій формі, повідомити іншу Сторону, як про виникнення, так і про припинення дії цих обставин.</w:t>
      </w:r>
    </w:p>
    <w:p w14:paraId="25DEBC00" w14:textId="77777777" w:rsidR="00F522CC" w:rsidRPr="00580AC8" w:rsidRDefault="00F522CC">
      <w:pPr>
        <w:pBdr>
          <w:top w:val="nil"/>
          <w:left w:val="nil"/>
          <w:bottom w:val="nil"/>
          <w:right w:val="nil"/>
          <w:between w:val="nil"/>
        </w:pBdr>
        <w:spacing w:after="0" w:line="240" w:lineRule="auto"/>
        <w:jc w:val="both"/>
        <w:rPr>
          <w:rFonts w:ascii="Times New Roman" w:eastAsia="Times New Roman" w:hAnsi="Times New Roman" w:cs="Times New Roman"/>
        </w:rPr>
      </w:pPr>
    </w:p>
    <w:p w14:paraId="6CDF1FD8" w14:textId="77777777" w:rsidR="00CA3440" w:rsidRPr="00580AC8" w:rsidRDefault="0080180E">
      <w:pPr>
        <w:pBdr>
          <w:top w:val="nil"/>
          <w:left w:val="nil"/>
          <w:bottom w:val="nil"/>
          <w:right w:val="nil"/>
          <w:between w:val="nil"/>
        </w:pBdr>
        <w:spacing w:after="0" w:line="240" w:lineRule="auto"/>
        <w:jc w:val="center"/>
        <w:rPr>
          <w:rFonts w:ascii="Times New Roman" w:eastAsia="Times New Roman" w:hAnsi="Times New Roman" w:cs="Times New Roman"/>
          <w:b/>
        </w:rPr>
      </w:pPr>
      <w:r w:rsidRPr="00580AC8">
        <w:rPr>
          <w:rFonts w:ascii="Times New Roman" w:eastAsia="Times New Roman" w:hAnsi="Times New Roman" w:cs="Times New Roman"/>
          <w:b/>
        </w:rPr>
        <w:t>8. Порядок вирішення спорів</w:t>
      </w:r>
    </w:p>
    <w:p w14:paraId="46D58520"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8.1. Всі спірні питання, що виникають при виконанні умов цього Договору, вирішуються Сторонами шляхом переговорів.</w:t>
      </w:r>
    </w:p>
    <w:p w14:paraId="0860E695"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 xml:space="preserve">8.2. У разі неможливості вирішення розбіжностей шляхом переговорів вони підлягають розгляду в господарському суді </w:t>
      </w:r>
      <w:proofErr w:type="gramStart"/>
      <w:r w:rsidRPr="00580AC8">
        <w:rPr>
          <w:rFonts w:ascii="Times New Roman" w:eastAsia="Times New Roman" w:hAnsi="Times New Roman" w:cs="Times New Roman"/>
        </w:rPr>
        <w:t>в порядку</w:t>
      </w:r>
      <w:proofErr w:type="gramEnd"/>
      <w:r w:rsidRPr="00580AC8">
        <w:rPr>
          <w:rFonts w:ascii="Times New Roman" w:eastAsia="Times New Roman" w:hAnsi="Times New Roman" w:cs="Times New Roman"/>
        </w:rPr>
        <w:t>, встановленому законодавством України.</w:t>
      </w:r>
    </w:p>
    <w:p w14:paraId="087AA053" w14:textId="77777777" w:rsidR="00F522CC" w:rsidRPr="00580AC8" w:rsidRDefault="00F522CC">
      <w:pPr>
        <w:pBdr>
          <w:top w:val="nil"/>
          <w:left w:val="nil"/>
          <w:bottom w:val="nil"/>
          <w:right w:val="nil"/>
          <w:between w:val="nil"/>
        </w:pBdr>
        <w:spacing w:after="0" w:line="240" w:lineRule="auto"/>
        <w:jc w:val="both"/>
        <w:rPr>
          <w:rFonts w:ascii="Times New Roman" w:eastAsia="Times New Roman" w:hAnsi="Times New Roman" w:cs="Times New Roman"/>
        </w:rPr>
      </w:pPr>
    </w:p>
    <w:p w14:paraId="63653A7C" w14:textId="77777777" w:rsidR="00CA3440" w:rsidRPr="00580AC8" w:rsidRDefault="0080180E">
      <w:pPr>
        <w:pBdr>
          <w:top w:val="nil"/>
          <w:left w:val="nil"/>
          <w:bottom w:val="nil"/>
          <w:right w:val="nil"/>
          <w:between w:val="nil"/>
        </w:pBdr>
        <w:spacing w:after="0" w:line="240" w:lineRule="auto"/>
        <w:jc w:val="center"/>
        <w:rPr>
          <w:rFonts w:ascii="Times New Roman" w:eastAsia="Times New Roman" w:hAnsi="Times New Roman" w:cs="Times New Roman"/>
          <w:b/>
        </w:rPr>
      </w:pPr>
      <w:r w:rsidRPr="00580AC8">
        <w:rPr>
          <w:rFonts w:ascii="Times New Roman" w:eastAsia="Times New Roman" w:hAnsi="Times New Roman" w:cs="Times New Roman"/>
          <w:b/>
        </w:rPr>
        <w:t>9. Термін дії Договору, порядок його зміни та припинення</w:t>
      </w:r>
    </w:p>
    <w:p w14:paraId="3D8198F0" w14:textId="3F0A7CF5"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9.1. Цей Договір набирає чинності з моменту його підписання і діє до «</w:t>
      </w:r>
      <w:r w:rsidR="007A7B05">
        <w:rPr>
          <w:rFonts w:ascii="Times New Roman" w:eastAsia="Times New Roman" w:hAnsi="Times New Roman" w:cs="Times New Roman"/>
          <w:lang w:val="uk-UA"/>
        </w:rPr>
        <w:t>31</w:t>
      </w:r>
      <w:r w:rsidRPr="00580AC8">
        <w:rPr>
          <w:rFonts w:ascii="Times New Roman" w:eastAsia="Times New Roman" w:hAnsi="Times New Roman" w:cs="Times New Roman"/>
        </w:rPr>
        <w:t xml:space="preserve">» </w:t>
      </w:r>
      <w:r w:rsidR="007A7B05">
        <w:rPr>
          <w:rFonts w:ascii="Times New Roman" w:eastAsia="Times New Roman" w:hAnsi="Times New Roman" w:cs="Times New Roman"/>
          <w:lang w:val="uk-UA"/>
        </w:rPr>
        <w:t>грудня</w:t>
      </w:r>
      <w:r w:rsidRPr="00580AC8">
        <w:rPr>
          <w:rFonts w:ascii="Times New Roman" w:eastAsia="Times New Roman" w:hAnsi="Times New Roman" w:cs="Times New Roman"/>
        </w:rPr>
        <w:t xml:space="preserve"> 202</w:t>
      </w:r>
      <w:r w:rsidR="00B51457">
        <w:rPr>
          <w:rFonts w:ascii="Times New Roman" w:eastAsia="Times New Roman" w:hAnsi="Times New Roman" w:cs="Times New Roman"/>
          <w:lang w:val="uk-UA"/>
        </w:rPr>
        <w:t>4</w:t>
      </w:r>
      <w:r w:rsidRPr="00580AC8">
        <w:rPr>
          <w:rFonts w:ascii="Times New Roman" w:eastAsia="Times New Roman" w:hAnsi="Times New Roman" w:cs="Times New Roman"/>
        </w:rPr>
        <w:t xml:space="preserve"> року, але </w:t>
      </w:r>
      <w:proofErr w:type="gramStart"/>
      <w:r w:rsidRPr="00580AC8">
        <w:rPr>
          <w:rFonts w:ascii="Times New Roman" w:eastAsia="Times New Roman" w:hAnsi="Times New Roman" w:cs="Times New Roman"/>
        </w:rPr>
        <w:t>в будь</w:t>
      </w:r>
      <w:proofErr w:type="gramEnd"/>
      <w:r w:rsidR="00BC3663" w:rsidRPr="00580AC8">
        <w:rPr>
          <w:rFonts w:ascii="Times New Roman" w:eastAsia="Times New Roman" w:hAnsi="Times New Roman" w:cs="Times New Roman"/>
          <w:lang w:val="uk-UA"/>
        </w:rPr>
        <w:t>-</w:t>
      </w:r>
      <w:r w:rsidRPr="00580AC8">
        <w:rPr>
          <w:rFonts w:ascii="Times New Roman" w:eastAsia="Times New Roman" w:hAnsi="Times New Roman" w:cs="Times New Roman"/>
        </w:rPr>
        <w:t>якому випадку до повного виконання сторонами своїх зобов’язань.</w:t>
      </w:r>
    </w:p>
    <w:p w14:paraId="2FD50CA0" w14:textId="2A4369E7" w:rsidR="00CA3440" w:rsidRPr="00580AC8" w:rsidRDefault="0080180E" w:rsidP="00B40CD9">
      <w:pPr>
        <w:pStyle w:val="a4"/>
        <w:spacing w:after="0" w:line="240" w:lineRule="auto"/>
        <w:contextualSpacing/>
        <w:jc w:val="both"/>
        <w:rPr>
          <w:rFonts w:ascii="Times New Roman" w:hAnsi="Times New Roman" w:cs="Times New Roman"/>
          <w:spacing w:val="-6"/>
          <w:szCs w:val="24"/>
          <w:lang w:val="uk-UA" w:eastAsia="ru-RU"/>
        </w:rPr>
      </w:pPr>
      <w:r w:rsidRPr="00580AC8">
        <w:rPr>
          <w:rFonts w:ascii="Times New Roman" w:eastAsia="Times New Roman" w:hAnsi="Times New Roman" w:cs="Times New Roman"/>
        </w:rPr>
        <w:t xml:space="preserve">9.2. Цей Договір може бути припинений достроково за взаємною домовленістю Сторін або в односторонньому порядку в разі невиконання Сторонами своїх зобов’язань </w:t>
      </w:r>
      <w:proofErr w:type="gramStart"/>
      <w:r w:rsidRPr="00580AC8">
        <w:rPr>
          <w:rFonts w:ascii="Times New Roman" w:eastAsia="Times New Roman" w:hAnsi="Times New Roman" w:cs="Times New Roman"/>
        </w:rPr>
        <w:t>У</w:t>
      </w:r>
      <w:proofErr w:type="gramEnd"/>
      <w:r w:rsidRPr="00580AC8">
        <w:rPr>
          <w:rFonts w:ascii="Times New Roman" w:eastAsia="Times New Roman" w:hAnsi="Times New Roman" w:cs="Times New Roman"/>
        </w:rPr>
        <w:t xml:space="preserve"> цьому випадку Сторона-ініціатор розірвання в письмовій формі за десять днів повідомляє іншу Сторону про намір розірвати Договір.</w:t>
      </w:r>
    </w:p>
    <w:p w14:paraId="1B521D02" w14:textId="77777777" w:rsidR="00CA3440" w:rsidRPr="00580AC8" w:rsidRDefault="0080180E" w:rsidP="00B40CD9">
      <w:pPr>
        <w:pBdr>
          <w:top w:val="nil"/>
          <w:left w:val="nil"/>
          <w:bottom w:val="nil"/>
          <w:right w:val="nil"/>
          <w:between w:val="nil"/>
        </w:pBdr>
        <w:spacing w:after="0" w:line="240" w:lineRule="auto"/>
        <w:contextualSpacing/>
        <w:jc w:val="both"/>
        <w:rPr>
          <w:rFonts w:ascii="Times New Roman" w:eastAsia="Times New Roman" w:hAnsi="Times New Roman" w:cs="Times New Roman"/>
          <w:lang w:val="uk-UA"/>
        </w:rPr>
      </w:pPr>
      <w:r w:rsidRPr="00580AC8">
        <w:rPr>
          <w:rFonts w:ascii="Times New Roman" w:eastAsia="Times New Roman" w:hAnsi="Times New Roman" w:cs="Times New Roman"/>
          <w:lang w:val="uk-UA"/>
        </w:rPr>
        <w:t>9.3. Термін від подачі повідомлення про намір розірвати цей Договір до фактичного зняття контейнерів і підписання Акту прийому-передачі контейнерів входить до терміну дії цього Договору та підлягає оплаті в разі не призупинення надання послуг.</w:t>
      </w:r>
    </w:p>
    <w:p w14:paraId="382FA91F"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9.4. Будь-які зміни і доповнення до цього Договору дійсні лише за умови, що вони вчинені у письмовій формі та підписані уповноваженими на те представниками Сторін.</w:t>
      </w:r>
    </w:p>
    <w:p w14:paraId="1777EA79" w14:textId="77777777" w:rsidR="00CA3440" w:rsidRPr="00580AC8" w:rsidRDefault="00CA3440">
      <w:pPr>
        <w:pBdr>
          <w:top w:val="nil"/>
          <w:left w:val="nil"/>
          <w:bottom w:val="nil"/>
          <w:right w:val="nil"/>
          <w:between w:val="nil"/>
        </w:pBdr>
        <w:spacing w:after="0" w:line="240" w:lineRule="auto"/>
        <w:jc w:val="both"/>
        <w:rPr>
          <w:rFonts w:ascii="Times New Roman" w:eastAsia="Times New Roman" w:hAnsi="Times New Roman" w:cs="Times New Roman"/>
        </w:rPr>
      </w:pPr>
    </w:p>
    <w:p w14:paraId="6E6AE01F" w14:textId="77777777" w:rsidR="00CA3440" w:rsidRPr="00580AC8" w:rsidRDefault="0080180E">
      <w:pPr>
        <w:pBdr>
          <w:top w:val="nil"/>
          <w:left w:val="nil"/>
          <w:bottom w:val="nil"/>
          <w:right w:val="nil"/>
          <w:between w:val="nil"/>
        </w:pBdr>
        <w:spacing w:after="0" w:line="240" w:lineRule="auto"/>
        <w:ind w:right="-5"/>
        <w:jc w:val="center"/>
        <w:rPr>
          <w:rFonts w:ascii="Times New Roman" w:eastAsia="Times New Roman" w:hAnsi="Times New Roman" w:cs="Times New Roman"/>
          <w:b/>
        </w:rPr>
      </w:pPr>
      <w:r w:rsidRPr="00580AC8">
        <w:rPr>
          <w:rFonts w:ascii="Times New Roman" w:eastAsia="Times New Roman" w:hAnsi="Times New Roman" w:cs="Times New Roman"/>
          <w:b/>
        </w:rPr>
        <w:t>10. Антикорупційне застереження</w:t>
      </w:r>
    </w:p>
    <w:p w14:paraId="1524FFFF" w14:textId="77777777" w:rsidR="00CA3440" w:rsidRPr="00580AC8" w:rsidRDefault="0080180E">
      <w:pPr>
        <w:shd w:val="clear" w:color="auto" w:fill="FFFFFF"/>
        <w:spacing w:after="0" w:line="240" w:lineRule="auto"/>
        <w:ind w:right="-7"/>
        <w:jc w:val="both"/>
        <w:rPr>
          <w:rFonts w:ascii="Times New Roman" w:eastAsia="Times New Roman" w:hAnsi="Times New Roman" w:cs="Times New Roman"/>
        </w:rPr>
      </w:pPr>
      <w:r w:rsidRPr="00580AC8">
        <w:rPr>
          <w:rFonts w:ascii="Times New Roman" w:eastAsia="Times New Roman" w:hAnsi="Times New Roman" w:cs="Times New Roman"/>
        </w:rPr>
        <w:t>10.1.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14:paraId="477DA17E" w14:textId="77777777" w:rsidR="00CA3440" w:rsidRPr="00580AC8" w:rsidRDefault="0080180E">
      <w:pPr>
        <w:shd w:val="clear" w:color="auto" w:fill="FFFFFF"/>
        <w:spacing w:after="0" w:line="240" w:lineRule="auto"/>
        <w:ind w:right="-7"/>
        <w:jc w:val="both"/>
        <w:rPr>
          <w:rFonts w:ascii="Times New Roman" w:eastAsia="Times New Roman" w:hAnsi="Times New Roman" w:cs="Times New Roman"/>
        </w:rPr>
      </w:pPr>
      <w:r w:rsidRPr="00580AC8">
        <w:rPr>
          <w:rFonts w:ascii="Times New Roman" w:eastAsia="Times New Roman" w:hAnsi="Times New Roman" w:cs="Times New Roman"/>
        </w:rPr>
        <w:t>10.2.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14:paraId="39A94008" w14:textId="77777777" w:rsidR="00CA3440" w:rsidRPr="00580AC8" w:rsidRDefault="0080180E">
      <w:pPr>
        <w:shd w:val="clear" w:color="auto" w:fill="FFFFFF"/>
        <w:spacing w:after="0" w:line="240" w:lineRule="auto"/>
        <w:ind w:right="-7"/>
        <w:jc w:val="both"/>
        <w:rPr>
          <w:rFonts w:ascii="Times New Roman" w:eastAsia="Times New Roman" w:hAnsi="Times New Roman" w:cs="Times New Roman"/>
        </w:rPr>
      </w:pPr>
      <w:r w:rsidRPr="00580AC8">
        <w:rPr>
          <w:rFonts w:ascii="Times New Roman" w:eastAsia="Times New Roman" w:hAnsi="Times New Roman" w:cs="Times New Roman"/>
        </w:rPr>
        <w:t xml:space="preserve">10.3.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w:t>
      </w:r>
      <w:proofErr w:type="gramStart"/>
      <w:r w:rsidRPr="00580AC8">
        <w:rPr>
          <w:rFonts w:ascii="Times New Roman" w:eastAsia="Times New Roman" w:hAnsi="Times New Roman" w:cs="Times New Roman"/>
        </w:rPr>
        <w:t>договору  чи</w:t>
      </w:r>
      <w:proofErr w:type="gramEnd"/>
      <w:r w:rsidRPr="00580AC8">
        <w:rPr>
          <w:rFonts w:ascii="Times New Roman" w:eastAsia="Times New Roman" w:hAnsi="Times New Roman" w:cs="Times New Roman"/>
        </w:rPr>
        <w:t xml:space="preserve"> інших (третіх) осіб, в тому числі з метою схилити  до протиправного використання наданих їй службових повноважень чи пов’язаних з ними можливостей.</w:t>
      </w:r>
    </w:p>
    <w:p w14:paraId="2D0A43E8" w14:textId="77777777" w:rsidR="00CA3440" w:rsidRPr="00580AC8" w:rsidRDefault="0080180E">
      <w:pPr>
        <w:shd w:val="clear" w:color="auto" w:fill="FFFFFF"/>
        <w:spacing w:after="0" w:line="240" w:lineRule="auto"/>
        <w:ind w:right="-7"/>
        <w:jc w:val="both"/>
        <w:rPr>
          <w:rFonts w:ascii="Times New Roman" w:eastAsia="Times New Roman" w:hAnsi="Times New Roman" w:cs="Times New Roman"/>
        </w:rPr>
      </w:pPr>
      <w:r w:rsidRPr="00580AC8">
        <w:rPr>
          <w:rFonts w:ascii="Times New Roman" w:eastAsia="Times New Roman" w:hAnsi="Times New Roman" w:cs="Times New Roman"/>
        </w:rPr>
        <w:t xml:space="preserve">10.4. Сторони гарантують, що їх працівники </w:t>
      </w:r>
      <w:proofErr w:type="gramStart"/>
      <w:r w:rsidRPr="00580AC8">
        <w:rPr>
          <w:rFonts w:ascii="Times New Roman" w:eastAsia="Times New Roman" w:hAnsi="Times New Roman" w:cs="Times New Roman"/>
        </w:rPr>
        <w:t>повідомлені  про</w:t>
      </w:r>
      <w:proofErr w:type="gramEnd"/>
      <w:r w:rsidRPr="00580AC8">
        <w:rPr>
          <w:rFonts w:ascii="Times New Roman" w:eastAsia="Times New Roman" w:hAnsi="Times New Roman" w:cs="Times New Roman"/>
        </w:rPr>
        <w:t xml:space="preserve"> кримінальну, адміністративну, цивільно-правову та дисциплінарну відповідальність за  корупційні або пов’язані з корупцією правопорушення.</w:t>
      </w:r>
    </w:p>
    <w:p w14:paraId="7DDBDC51" w14:textId="77777777" w:rsidR="00CA3440" w:rsidRPr="00580AC8" w:rsidRDefault="0080180E">
      <w:pPr>
        <w:shd w:val="clear" w:color="auto" w:fill="FFFFFF"/>
        <w:spacing w:after="0" w:line="240" w:lineRule="auto"/>
        <w:ind w:right="-7"/>
        <w:jc w:val="both"/>
        <w:rPr>
          <w:rFonts w:ascii="Times New Roman" w:eastAsia="Times New Roman" w:hAnsi="Times New Roman" w:cs="Times New Roman"/>
        </w:rPr>
      </w:pPr>
      <w:r w:rsidRPr="00580AC8">
        <w:rPr>
          <w:rFonts w:ascii="Times New Roman" w:eastAsia="Times New Roman" w:hAnsi="Times New Roman" w:cs="Times New Roman"/>
        </w:rPr>
        <w:t>10.5.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6A002BD" w14:textId="77777777" w:rsidR="00CA3440" w:rsidRPr="00580AC8" w:rsidRDefault="0080180E">
      <w:pPr>
        <w:shd w:val="clear" w:color="auto" w:fill="FFFFFF"/>
        <w:spacing w:after="0" w:line="240" w:lineRule="auto"/>
        <w:ind w:right="-7"/>
        <w:jc w:val="both"/>
        <w:rPr>
          <w:rFonts w:ascii="Times New Roman" w:eastAsia="Times New Roman" w:hAnsi="Times New Roman" w:cs="Times New Roman"/>
        </w:rPr>
      </w:pPr>
      <w:r w:rsidRPr="00580AC8">
        <w:rPr>
          <w:rFonts w:ascii="Times New Roman" w:eastAsia="Times New Roman" w:hAnsi="Times New Roman" w:cs="Times New Roman"/>
        </w:rPr>
        <w:t xml:space="preserve">10.6. </w:t>
      </w:r>
      <w:proofErr w:type="gramStart"/>
      <w:r w:rsidRPr="00580AC8">
        <w:rPr>
          <w:rFonts w:ascii="Times New Roman" w:eastAsia="Times New Roman" w:hAnsi="Times New Roman" w:cs="Times New Roman"/>
        </w:rPr>
        <w:t>Сторони  зобов’язані</w:t>
      </w:r>
      <w:proofErr w:type="gramEnd"/>
      <w:r w:rsidRPr="00580AC8">
        <w:rPr>
          <w:rFonts w:ascii="Times New Roman" w:eastAsia="Times New Roman" w:hAnsi="Times New Roman" w:cs="Times New Roman"/>
        </w:rPr>
        <w:t xml:space="preserve"> терміново повідомити про корупційні або пов’язані з корупцією правопорушення (в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14:paraId="7395FB7A" w14:textId="77777777" w:rsidR="00CA3440" w:rsidRPr="00580AC8" w:rsidRDefault="0080180E">
      <w:pPr>
        <w:shd w:val="clear" w:color="auto" w:fill="FFFFFF"/>
        <w:spacing w:after="0" w:line="240" w:lineRule="auto"/>
        <w:ind w:right="-7"/>
        <w:jc w:val="both"/>
        <w:rPr>
          <w:rFonts w:ascii="Times New Roman" w:eastAsia="Times New Roman" w:hAnsi="Times New Roman" w:cs="Times New Roman"/>
        </w:rPr>
      </w:pPr>
      <w:r w:rsidRPr="00580AC8">
        <w:rPr>
          <w:rFonts w:ascii="Times New Roman" w:eastAsia="Times New Roman" w:hAnsi="Times New Roman" w:cs="Times New Roman"/>
        </w:rPr>
        <w:lastRenderedPageBreak/>
        <w:t>10.7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14:paraId="5BDD6A09" w14:textId="6C3E720E" w:rsidR="00CA3440" w:rsidRDefault="0080180E">
      <w:pPr>
        <w:spacing w:after="0" w:line="240" w:lineRule="auto"/>
        <w:jc w:val="both"/>
        <w:rPr>
          <w:rFonts w:ascii="Times New Roman" w:eastAsia="Times New Roman" w:hAnsi="Times New Roman" w:cs="Times New Roman"/>
          <w:lang w:val="uk-UA"/>
        </w:rPr>
      </w:pPr>
      <w:r w:rsidRPr="00580AC8">
        <w:rPr>
          <w:rFonts w:ascii="Times New Roman" w:eastAsia="Times New Roman" w:hAnsi="Times New Roman" w:cs="Times New Roman"/>
        </w:rPr>
        <w:t>10.8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r w:rsidR="007A7B05">
        <w:rPr>
          <w:rFonts w:ascii="Times New Roman" w:eastAsia="Times New Roman" w:hAnsi="Times New Roman" w:cs="Times New Roman"/>
          <w:lang w:val="uk-UA"/>
        </w:rPr>
        <w:t>.</w:t>
      </w:r>
    </w:p>
    <w:p w14:paraId="32AA611F" w14:textId="78CD3DD2" w:rsidR="007A7B05" w:rsidRDefault="007A7B05">
      <w:pPr>
        <w:spacing w:after="0" w:line="240" w:lineRule="auto"/>
        <w:jc w:val="both"/>
        <w:rPr>
          <w:rFonts w:ascii="Times New Roman" w:eastAsia="Times New Roman" w:hAnsi="Times New Roman" w:cs="Times New Roman"/>
          <w:lang w:val="uk-UA"/>
        </w:rPr>
      </w:pPr>
    </w:p>
    <w:p w14:paraId="5839B8B4" w14:textId="77777777" w:rsidR="00CA3440" w:rsidRPr="00A90BA7" w:rsidRDefault="0080180E">
      <w:pPr>
        <w:spacing w:after="0" w:line="240" w:lineRule="auto"/>
        <w:ind w:firstLine="700"/>
        <w:jc w:val="center"/>
        <w:rPr>
          <w:rFonts w:ascii="Times New Roman" w:eastAsia="Times New Roman" w:hAnsi="Times New Roman" w:cs="Times New Roman"/>
          <w:lang w:val="uk-UA"/>
        </w:rPr>
      </w:pPr>
      <w:r w:rsidRPr="00A90BA7">
        <w:rPr>
          <w:rFonts w:ascii="Times New Roman" w:eastAsia="Times New Roman" w:hAnsi="Times New Roman" w:cs="Times New Roman"/>
          <w:b/>
          <w:lang w:val="uk-UA"/>
        </w:rPr>
        <w:t>11. Оперативно-господарські санкції</w:t>
      </w:r>
    </w:p>
    <w:p w14:paraId="396FBEA3" w14:textId="77777777" w:rsidR="00CA3440" w:rsidRPr="00A90BA7" w:rsidRDefault="0080180E">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A90BA7">
        <w:rPr>
          <w:rFonts w:ascii="Times New Roman" w:eastAsia="Times New Roman" w:hAnsi="Times New Roman" w:cs="Times New Roman"/>
          <w:lang w:val="uk-UA"/>
        </w:rPr>
        <w:t>11.1.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EF1469D"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 xml:space="preserve">11.2. Відмова від встановлення на майбутнє господарських відносин із стороною, яка порушує зобов’язання, може застосовуватися Замовником до </w:t>
      </w:r>
      <w:r w:rsidR="00453AE0" w:rsidRPr="00580AC8">
        <w:rPr>
          <w:rFonts w:ascii="Times New Roman" w:eastAsia="Times New Roman" w:hAnsi="Times New Roman" w:cs="Times New Roman"/>
          <w:lang w:val="uk-UA"/>
        </w:rPr>
        <w:t>Виконавця з</w:t>
      </w:r>
      <w:r w:rsidRPr="00580AC8">
        <w:rPr>
          <w:rFonts w:ascii="Times New Roman" w:eastAsia="Times New Roman" w:hAnsi="Times New Roman" w:cs="Times New Roman"/>
        </w:rPr>
        <w:t xml:space="preserve">а невиконання </w:t>
      </w:r>
      <w:r w:rsidR="00453AE0" w:rsidRPr="00580AC8">
        <w:rPr>
          <w:rFonts w:ascii="Times New Roman" w:eastAsia="Times New Roman" w:hAnsi="Times New Roman" w:cs="Times New Roman"/>
          <w:lang w:val="uk-UA"/>
        </w:rPr>
        <w:t xml:space="preserve">Виконавцем </w:t>
      </w:r>
      <w:r w:rsidRPr="00580AC8">
        <w:rPr>
          <w:rFonts w:ascii="Times New Roman" w:eastAsia="Times New Roman" w:hAnsi="Times New Roman" w:cs="Times New Roman"/>
        </w:rPr>
        <w:t>своїх зобов’язань перед Замовником в частині, що стосується:</w:t>
      </w:r>
    </w:p>
    <w:p w14:paraId="54970C2C" w14:textId="77777777" w:rsidR="00BC3663" w:rsidRPr="00580AC8" w:rsidRDefault="00BC3663" w:rsidP="00BC3663">
      <w:pPr>
        <w:pBdr>
          <w:top w:val="nil"/>
          <w:left w:val="nil"/>
          <w:bottom w:val="nil"/>
          <w:right w:val="nil"/>
          <w:between w:val="nil"/>
        </w:pBdr>
        <w:spacing w:after="0" w:line="240" w:lineRule="auto"/>
        <w:jc w:val="both"/>
        <w:rPr>
          <w:rFonts w:ascii="Times New Roman" w:eastAsia="Times New Roman" w:hAnsi="Times New Roman" w:cs="Times New Roman"/>
        </w:rPr>
      </w:pPr>
      <w:r w:rsidRPr="00580AC8">
        <w:t xml:space="preserve">- </w:t>
      </w:r>
      <w:r w:rsidRPr="00580AC8">
        <w:rPr>
          <w:rFonts w:ascii="Times New Roman" w:hAnsi="Times New Roman" w:cs="Times New Roman"/>
        </w:rPr>
        <w:t>якості</w:t>
      </w:r>
      <w:r w:rsidRPr="00580AC8">
        <w:t xml:space="preserve"> </w:t>
      </w:r>
      <w:r w:rsidRPr="00580AC8">
        <w:rPr>
          <w:rFonts w:ascii="Times New Roman" w:eastAsia="Times New Roman" w:hAnsi="Times New Roman" w:cs="Times New Roman"/>
        </w:rPr>
        <w:t>виконаних послуг;</w:t>
      </w:r>
    </w:p>
    <w:p w14:paraId="41BAE846" w14:textId="77777777" w:rsidR="00BC3663" w:rsidRPr="00580AC8" w:rsidRDefault="00BC3663" w:rsidP="00BC3663">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 розірвання аналогічного за своєю природою Договору з Замовником у разі прострочення строку виконання послуг;</w:t>
      </w:r>
    </w:p>
    <w:p w14:paraId="5F41A45F" w14:textId="77777777" w:rsidR="00BC3663" w:rsidRPr="00580AC8" w:rsidRDefault="00BC3663" w:rsidP="00BC3663">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 xml:space="preserve">- розірвання аналогічного за своєю природою Договору з Замовником у разі прострочення строку усунення недоліків </w:t>
      </w:r>
    </w:p>
    <w:p w14:paraId="280C7F8C" w14:textId="44AFD605" w:rsidR="00CA3440" w:rsidRPr="00580AC8" w:rsidRDefault="0080180E" w:rsidP="00BC3663">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 xml:space="preserve">11.3. У разі порушення </w:t>
      </w:r>
      <w:r w:rsidR="00453AE0" w:rsidRPr="00580AC8">
        <w:rPr>
          <w:rFonts w:ascii="Times New Roman" w:eastAsia="Times New Roman" w:hAnsi="Times New Roman" w:cs="Times New Roman"/>
          <w:lang w:val="uk-UA"/>
        </w:rPr>
        <w:t xml:space="preserve">Виконавцем </w:t>
      </w:r>
      <w:r w:rsidRPr="00580AC8">
        <w:rPr>
          <w:rFonts w:ascii="Times New Roman" w:eastAsia="Times New Roman" w:hAnsi="Times New Roman" w:cs="Times New Roman"/>
        </w:rPr>
        <w:t xml:space="preserve">умов щодо порядку та строків </w:t>
      </w:r>
      <w:r w:rsidR="00BC3663" w:rsidRPr="00580AC8">
        <w:rPr>
          <w:rFonts w:ascii="Times New Roman" w:eastAsia="Times New Roman" w:hAnsi="Times New Roman" w:cs="Times New Roman"/>
          <w:lang w:val="uk-UA"/>
        </w:rPr>
        <w:t>надання Послуг</w:t>
      </w:r>
      <w:r w:rsidRPr="00580AC8">
        <w:rPr>
          <w:rFonts w:ascii="Times New Roman" w:eastAsia="Times New Roman" w:hAnsi="Times New Roman" w:cs="Times New Roman"/>
        </w:rPr>
        <w:t xml:space="preserve">, якості </w:t>
      </w:r>
      <w:r w:rsidR="00BC3663" w:rsidRPr="00580AC8">
        <w:rPr>
          <w:rFonts w:ascii="Times New Roman" w:eastAsia="Times New Roman" w:hAnsi="Times New Roman" w:cs="Times New Roman"/>
          <w:lang w:val="uk-UA"/>
        </w:rPr>
        <w:t>наданих Послуг</w:t>
      </w:r>
      <w:r w:rsidRPr="00580AC8">
        <w:rPr>
          <w:rFonts w:ascii="Times New Roman" w:eastAsia="Times New Roman" w:hAnsi="Times New Roman" w:cs="Times New Roman"/>
        </w:rPr>
        <w:t xml:space="preserve">, Замовник має право </w:t>
      </w:r>
      <w:proofErr w:type="gramStart"/>
      <w:r w:rsidRPr="00580AC8">
        <w:rPr>
          <w:rFonts w:ascii="Times New Roman" w:eastAsia="Times New Roman" w:hAnsi="Times New Roman" w:cs="Times New Roman"/>
        </w:rPr>
        <w:t>в будь</w:t>
      </w:r>
      <w:proofErr w:type="gramEnd"/>
      <w:r w:rsidRPr="00580AC8">
        <w:rPr>
          <w:rFonts w:ascii="Times New Roman" w:eastAsia="Times New Roman" w:hAnsi="Times New Roman" w:cs="Times New Roman"/>
        </w:rPr>
        <w:t xml:space="preserve">-який час як протягом строку дії цього Договору, так і протягом одного року після спливу строку дії </w:t>
      </w:r>
      <w:r w:rsidR="00453AE0" w:rsidRPr="00580AC8">
        <w:rPr>
          <w:rFonts w:ascii="Times New Roman" w:eastAsia="Times New Roman" w:hAnsi="Times New Roman" w:cs="Times New Roman"/>
        </w:rPr>
        <w:t xml:space="preserve">цього Договору, застосувати до </w:t>
      </w:r>
      <w:r w:rsidR="00453AE0" w:rsidRPr="00580AC8">
        <w:rPr>
          <w:rFonts w:ascii="Times New Roman" w:eastAsia="Times New Roman" w:hAnsi="Times New Roman" w:cs="Times New Roman"/>
          <w:lang w:val="uk-UA"/>
        </w:rPr>
        <w:t>Виконавця</w:t>
      </w:r>
      <w:r w:rsidRPr="00580AC8">
        <w:rPr>
          <w:rFonts w:ascii="Times New Roman" w:eastAsia="Times New Roman" w:hAnsi="Times New Roman" w:cs="Times New Roman"/>
        </w:rPr>
        <w:t xml:space="preserve"> оперативно-господарську санкцію у формі відмови від встановлення на майбутнє господарських зв’язків (далі – Санкція).</w:t>
      </w:r>
    </w:p>
    <w:p w14:paraId="0285D8C2" w14:textId="4A195501"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b/>
        </w:rPr>
      </w:pPr>
      <w:r w:rsidRPr="00580AC8">
        <w:rPr>
          <w:rFonts w:ascii="Times New Roman" w:eastAsia="Times New Roman" w:hAnsi="Times New Roman" w:cs="Times New Roman"/>
        </w:rPr>
        <w:t xml:space="preserve">11.4. Строк дії Санкції визначає Замовник, але він не буде перевищувати трьох років з моменту початку її застосування. Замовник повідомляє </w:t>
      </w:r>
      <w:r w:rsidR="00453AE0" w:rsidRPr="00580AC8">
        <w:rPr>
          <w:rFonts w:ascii="Times New Roman" w:eastAsia="Times New Roman" w:hAnsi="Times New Roman" w:cs="Times New Roman"/>
          <w:lang w:val="uk-UA"/>
        </w:rPr>
        <w:t>Виконавця</w:t>
      </w:r>
      <w:r w:rsidRPr="00580AC8">
        <w:rPr>
          <w:rFonts w:ascii="Times New Roman" w:eastAsia="Times New Roman" w:hAnsi="Times New Roman" w:cs="Times New Roman"/>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00453AE0" w:rsidRPr="00580AC8">
        <w:rPr>
          <w:rFonts w:ascii="Times New Roman" w:eastAsia="Times New Roman" w:hAnsi="Times New Roman" w:cs="Times New Roman"/>
          <w:lang w:val="uk-UA"/>
        </w:rPr>
        <w:t>Виконавця</w:t>
      </w:r>
      <w:r w:rsidRPr="00580AC8">
        <w:rPr>
          <w:rFonts w:ascii="Times New Roman" w:eastAsia="Times New Roman" w:hAnsi="Times New Roman" w:cs="Times New Roman"/>
        </w:rPr>
        <w:t xml:space="preserve"> </w:t>
      </w:r>
      <w:r w:rsidR="007A7B05">
        <w:rPr>
          <w:rFonts w:ascii="Times New Roman" w:eastAsia="Times New Roman" w:hAnsi="Times New Roman" w:cs="Times New Roman"/>
          <w:lang w:val="uk-UA"/>
        </w:rPr>
        <w:t xml:space="preserve">_____________________, </w:t>
      </w:r>
      <w:r w:rsidRPr="00580AC8">
        <w:rPr>
          <w:rFonts w:ascii="Times New Roman" w:eastAsia="Times New Roman" w:hAnsi="Times New Roman" w:cs="Times New Roman"/>
        </w:rPr>
        <w:t xml:space="preserve">з подальшим направленням цінним листом з описом вкладення та повідомленням на поштову адресу </w:t>
      </w:r>
      <w:proofErr w:type="gramStart"/>
      <w:r w:rsidR="00453AE0" w:rsidRPr="00580AC8">
        <w:rPr>
          <w:rFonts w:ascii="Times New Roman" w:eastAsia="Times New Roman" w:hAnsi="Times New Roman" w:cs="Times New Roman"/>
          <w:lang w:val="uk-UA"/>
        </w:rPr>
        <w:t>Виконавця</w:t>
      </w:r>
      <w:r w:rsidRPr="00580AC8">
        <w:rPr>
          <w:rFonts w:ascii="Times New Roman" w:eastAsia="Times New Roman" w:hAnsi="Times New Roman" w:cs="Times New Roman"/>
        </w:rPr>
        <w:t xml:space="preserve">  </w:t>
      </w:r>
      <w:r w:rsidR="007A7B05">
        <w:rPr>
          <w:rFonts w:ascii="Times New Roman" w:eastAsia="Times New Roman" w:hAnsi="Times New Roman" w:cs="Times New Roman"/>
          <w:lang w:val="uk-UA"/>
        </w:rPr>
        <w:t>_</w:t>
      </w:r>
      <w:proofErr w:type="gramEnd"/>
      <w:r w:rsidR="007A7B05">
        <w:rPr>
          <w:rFonts w:ascii="Times New Roman" w:eastAsia="Times New Roman" w:hAnsi="Times New Roman" w:cs="Times New Roman"/>
          <w:lang w:val="uk-UA"/>
        </w:rPr>
        <w:t>____________________________________________</w:t>
      </w:r>
      <w:r w:rsidRPr="00580AC8">
        <w:rPr>
          <w:rFonts w:ascii="Times New Roman" w:eastAsia="Times New Roman" w:hAnsi="Times New Roman" w:cs="Times New Roman"/>
        </w:rPr>
        <w:t xml:space="preserve">), передбачений Договору. Всі документи (листи, повідомлення, інша кореспонденція та т.і.), що будуть відправлені Замовником на адресу </w:t>
      </w:r>
      <w:r w:rsidR="00453AE0" w:rsidRPr="00580AC8">
        <w:rPr>
          <w:rFonts w:ascii="Times New Roman" w:eastAsia="Times New Roman" w:hAnsi="Times New Roman" w:cs="Times New Roman"/>
          <w:lang w:val="uk-UA"/>
        </w:rPr>
        <w:t>Виконавця</w:t>
      </w:r>
      <w:r w:rsidRPr="00580AC8">
        <w:rPr>
          <w:rFonts w:ascii="Times New Roman" w:eastAsia="Times New Roman" w:hAnsi="Times New Roman" w:cs="Times New Roman"/>
        </w:rPr>
        <w:t xml:space="preserve">, вказану у Договорі, вважаються такими, що були відправлені належним чином належному отримувачу до тих пір, поки </w:t>
      </w:r>
      <w:r w:rsidR="00453AE0" w:rsidRPr="00580AC8">
        <w:rPr>
          <w:rFonts w:ascii="Times New Roman" w:eastAsia="Times New Roman" w:hAnsi="Times New Roman" w:cs="Times New Roman"/>
          <w:lang w:val="uk-UA"/>
        </w:rPr>
        <w:t>Виконавець</w:t>
      </w:r>
      <w:r w:rsidRPr="00580AC8">
        <w:rPr>
          <w:rFonts w:ascii="Times New Roman" w:eastAsia="Times New Roman" w:hAnsi="Times New Roman" w:cs="Times New Roman"/>
        </w:rPr>
        <w:t xml:space="preserve"> письмово не повідомить </w:t>
      </w:r>
      <w:proofErr w:type="gramStart"/>
      <w:r w:rsidRPr="00580AC8">
        <w:rPr>
          <w:rFonts w:ascii="Times New Roman" w:eastAsia="Times New Roman" w:hAnsi="Times New Roman" w:cs="Times New Roman"/>
        </w:rPr>
        <w:t>Замовника  про</w:t>
      </w:r>
      <w:proofErr w:type="gramEnd"/>
      <w:r w:rsidRPr="00580AC8">
        <w:rPr>
          <w:rFonts w:ascii="Times New Roman" w:eastAsia="Times New Roman" w:hAnsi="Times New Roman" w:cs="Times New Roman"/>
        </w:rPr>
        <w:t xml:space="preserve">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453AE0" w:rsidRPr="00580AC8">
        <w:rPr>
          <w:rFonts w:ascii="Times New Roman" w:eastAsia="Times New Roman" w:hAnsi="Times New Roman" w:cs="Times New Roman"/>
          <w:lang w:val="uk-UA"/>
        </w:rPr>
        <w:t>Виконавцем</w:t>
      </w:r>
      <w:r w:rsidRPr="00580AC8">
        <w:rPr>
          <w:rFonts w:ascii="Times New Roman" w:eastAsia="Times New Roman" w:hAnsi="Times New Roman" w:cs="Times New Roman"/>
        </w:rPr>
        <w:t xml:space="preserve"> не пізніше 14-ти днів з моменту її відправки Замовником </w:t>
      </w:r>
      <w:proofErr w:type="gramStart"/>
      <w:r w:rsidRPr="00580AC8">
        <w:rPr>
          <w:rFonts w:ascii="Times New Roman" w:eastAsia="Times New Roman" w:hAnsi="Times New Roman" w:cs="Times New Roman"/>
        </w:rPr>
        <w:t>на адресу</w:t>
      </w:r>
      <w:proofErr w:type="gramEnd"/>
      <w:r w:rsidRPr="00580AC8">
        <w:rPr>
          <w:rFonts w:ascii="Times New Roman" w:eastAsia="Times New Roman" w:hAnsi="Times New Roman" w:cs="Times New Roman"/>
        </w:rPr>
        <w:t xml:space="preserve"> </w:t>
      </w:r>
      <w:r w:rsidR="00453AE0" w:rsidRPr="00580AC8">
        <w:rPr>
          <w:rFonts w:ascii="Times New Roman" w:eastAsia="Times New Roman" w:hAnsi="Times New Roman" w:cs="Times New Roman"/>
          <w:lang w:val="uk-UA"/>
        </w:rPr>
        <w:t>Виконавця</w:t>
      </w:r>
      <w:r w:rsidRPr="00580AC8">
        <w:rPr>
          <w:rFonts w:ascii="Times New Roman" w:eastAsia="Times New Roman" w:hAnsi="Times New Roman" w:cs="Times New Roman"/>
        </w:rPr>
        <w:t>, зазначену в Договорі.</w:t>
      </w:r>
    </w:p>
    <w:p w14:paraId="63D9351C" w14:textId="77777777" w:rsidR="00CA3440" w:rsidRPr="00580AC8" w:rsidRDefault="00CA3440">
      <w:pPr>
        <w:pBdr>
          <w:top w:val="nil"/>
          <w:left w:val="nil"/>
          <w:bottom w:val="nil"/>
          <w:right w:val="nil"/>
          <w:between w:val="nil"/>
        </w:pBdr>
        <w:spacing w:after="0" w:line="240" w:lineRule="auto"/>
        <w:jc w:val="center"/>
        <w:rPr>
          <w:rFonts w:ascii="Times New Roman" w:eastAsia="Times New Roman" w:hAnsi="Times New Roman" w:cs="Times New Roman"/>
          <w:b/>
        </w:rPr>
      </w:pPr>
    </w:p>
    <w:p w14:paraId="1ED75A94" w14:textId="77777777" w:rsidR="00CA3440" w:rsidRPr="00580AC8" w:rsidRDefault="0080180E">
      <w:pPr>
        <w:pBdr>
          <w:top w:val="nil"/>
          <w:left w:val="nil"/>
          <w:bottom w:val="nil"/>
          <w:right w:val="nil"/>
          <w:between w:val="nil"/>
        </w:pBdr>
        <w:spacing w:after="0" w:line="240" w:lineRule="auto"/>
        <w:ind w:right="-5"/>
        <w:jc w:val="center"/>
        <w:rPr>
          <w:rFonts w:ascii="Times New Roman" w:eastAsia="Times New Roman" w:hAnsi="Times New Roman" w:cs="Times New Roman"/>
          <w:b/>
        </w:rPr>
      </w:pPr>
      <w:r w:rsidRPr="00580AC8">
        <w:rPr>
          <w:rFonts w:ascii="Times New Roman" w:eastAsia="Times New Roman" w:hAnsi="Times New Roman" w:cs="Times New Roman"/>
          <w:b/>
        </w:rPr>
        <w:t>12. Інші умови</w:t>
      </w:r>
    </w:p>
    <w:p w14:paraId="46BA9D5B" w14:textId="77777777" w:rsidR="00CA3440" w:rsidRPr="00580AC8" w:rsidRDefault="0080180E">
      <w:pPr>
        <w:spacing w:after="0" w:line="240" w:lineRule="auto"/>
        <w:ind w:right="-7"/>
        <w:jc w:val="both"/>
        <w:rPr>
          <w:rFonts w:ascii="Times New Roman" w:eastAsia="Times New Roman" w:hAnsi="Times New Roman" w:cs="Times New Roman"/>
        </w:rPr>
      </w:pPr>
      <w:r w:rsidRPr="00580AC8">
        <w:rPr>
          <w:rFonts w:ascii="Times New Roman" w:eastAsia="Times New Roman" w:hAnsi="Times New Roman" w:cs="Times New Roman"/>
        </w:rPr>
        <w:t>12.1. Умови цього Договору визначаються відповідно до положень Цивільного кодексу України та Господарського кодексу України. У випадках, не передбачених дійсним Договором, Сторони керуються чинним законодавством України.</w:t>
      </w:r>
    </w:p>
    <w:p w14:paraId="003391BE" w14:textId="77777777" w:rsidR="00CA3440" w:rsidRPr="00580AC8" w:rsidRDefault="0080180E">
      <w:pPr>
        <w:pBdr>
          <w:top w:val="nil"/>
          <w:left w:val="nil"/>
          <w:bottom w:val="nil"/>
          <w:right w:val="nil"/>
          <w:between w:val="nil"/>
        </w:pBdr>
        <w:spacing w:after="0" w:line="240" w:lineRule="auto"/>
        <w:ind w:right="-7"/>
        <w:jc w:val="both"/>
        <w:rPr>
          <w:rFonts w:ascii="Times New Roman" w:eastAsia="Times New Roman" w:hAnsi="Times New Roman" w:cs="Times New Roman"/>
        </w:rPr>
      </w:pPr>
      <w:r w:rsidRPr="00580AC8">
        <w:rPr>
          <w:rFonts w:ascii="Times New Roman" w:eastAsia="Times New Roman" w:hAnsi="Times New Roman" w:cs="Times New Roman"/>
        </w:rPr>
        <w:t>12.2. 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14:paraId="227C8D06" w14:textId="7F31C901" w:rsidR="00C7613A" w:rsidRPr="00C7613A" w:rsidRDefault="0080180E">
      <w:pPr>
        <w:spacing w:after="0" w:line="240" w:lineRule="auto"/>
        <w:ind w:right="-7"/>
        <w:jc w:val="both"/>
        <w:rPr>
          <w:rFonts w:ascii="Times New Roman" w:eastAsia="Times New Roman" w:hAnsi="Times New Roman" w:cs="Times New Roman"/>
          <w:lang w:val="uk-UA"/>
        </w:rPr>
      </w:pPr>
      <w:r w:rsidRPr="00580AC8">
        <w:rPr>
          <w:rFonts w:ascii="Times New Roman" w:eastAsia="Times New Roman" w:hAnsi="Times New Roman" w:cs="Times New Roman"/>
        </w:rPr>
        <w:t>12.3</w:t>
      </w:r>
      <w:r w:rsidR="00C7613A" w:rsidRPr="00F12028">
        <w:rPr>
          <w:rFonts w:ascii="Times New Roman" w:eastAsia="Times New Roman" w:hAnsi="Times New Roman" w:cs="Times New Roman"/>
        </w:rPr>
        <w:t xml:space="preserve">. </w:t>
      </w:r>
      <w:r w:rsidR="00F12028" w:rsidRPr="00F12028">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7C32D72F" w14:textId="7E4991A2" w:rsidR="00CA3440" w:rsidRPr="00580AC8" w:rsidRDefault="0080180E">
      <w:pPr>
        <w:spacing w:after="0" w:line="240" w:lineRule="auto"/>
        <w:ind w:right="-7"/>
        <w:jc w:val="both"/>
        <w:rPr>
          <w:rFonts w:ascii="Times New Roman" w:eastAsia="Times New Roman" w:hAnsi="Times New Roman" w:cs="Times New Roman"/>
        </w:rPr>
      </w:pPr>
      <w:r w:rsidRPr="00C7613A">
        <w:rPr>
          <w:rFonts w:ascii="Times New Roman" w:eastAsia="Times New Roman" w:hAnsi="Times New Roman" w:cs="Times New Roman"/>
          <w:lang w:val="uk-UA"/>
        </w:rPr>
        <w:t xml:space="preserve"> </w:t>
      </w:r>
      <w:r w:rsidRPr="00580AC8">
        <w:rPr>
          <w:rFonts w:ascii="Times New Roman" w:eastAsia="Times New Roman" w:hAnsi="Times New Roman" w:cs="Times New Roman"/>
        </w:rPr>
        <w:t>12.4.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5761784"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12.5. Положення даного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  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14:paraId="5E70FD17"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12.6.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2FAA48E7"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12.7. У раз</w:t>
      </w:r>
      <w:r w:rsidR="00453AE0" w:rsidRPr="00580AC8">
        <w:rPr>
          <w:rFonts w:ascii="Times New Roman" w:eastAsia="Times New Roman" w:hAnsi="Times New Roman" w:cs="Times New Roman"/>
        </w:rPr>
        <w:t xml:space="preserve">і зміни свого місцезнаходження </w:t>
      </w:r>
      <w:r w:rsidR="00453AE0" w:rsidRPr="00580AC8">
        <w:rPr>
          <w:rFonts w:ascii="Times New Roman" w:eastAsia="Times New Roman" w:hAnsi="Times New Roman" w:cs="Times New Roman"/>
          <w:lang w:val="uk-UA"/>
        </w:rPr>
        <w:t>Виконавець</w:t>
      </w:r>
      <w:r w:rsidRPr="00580AC8">
        <w:rPr>
          <w:rFonts w:ascii="Times New Roman" w:eastAsia="Times New Roman" w:hAnsi="Times New Roman" w:cs="Times New Roman"/>
        </w:rPr>
        <w:t xml:space="preserve"> зобов'язаний протягом </w:t>
      </w:r>
      <w:r w:rsidR="00453AE0" w:rsidRPr="00580AC8">
        <w:rPr>
          <w:rFonts w:ascii="Times New Roman" w:eastAsia="Times New Roman" w:hAnsi="Times New Roman" w:cs="Times New Roman"/>
        </w:rPr>
        <w:t>3</w:t>
      </w:r>
      <w:r w:rsidRPr="00580AC8">
        <w:rPr>
          <w:rFonts w:ascii="Times New Roman" w:eastAsia="Times New Roman" w:hAnsi="Times New Roman" w:cs="Times New Roman"/>
        </w:rPr>
        <w:t xml:space="preserve"> (</w:t>
      </w:r>
      <w:r w:rsidR="00453AE0" w:rsidRPr="00580AC8">
        <w:rPr>
          <w:rFonts w:ascii="Times New Roman" w:eastAsia="Times New Roman" w:hAnsi="Times New Roman" w:cs="Times New Roman"/>
        </w:rPr>
        <w:t>трьох</w:t>
      </w:r>
      <w:r w:rsidRPr="00580AC8">
        <w:rPr>
          <w:rFonts w:ascii="Times New Roman" w:eastAsia="Times New Roman" w:hAnsi="Times New Roman" w:cs="Times New Roman"/>
        </w:rPr>
        <w:t xml:space="preserve">) </w:t>
      </w:r>
      <w:r w:rsidR="00453AE0" w:rsidRPr="00580AC8">
        <w:rPr>
          <w:rFonts w:ascii="Times New Roman" w:eastAsia="Times New Roman" w:hAnsi="Times New Roman" w:cs="Times New Roman"/>
        </w:rPr>
        <w:t>робочих</w:t>
      </w:r>
      <w:r w:rsidRPr="00580AC8">
        <w:rPr>
          <w:rFonts w:ascii="Times New Roman" w:eastAsia="Times New Roman" w:hAnsi="Times New Roman" w:cs="Times New Roman"/>
        </w:rPr>
        <w:t xml:space="preserve"> дн</w:t>
      </w:r>
      <w:r w:rsidR="00453AE0" w:rsidRPr="00580AC8">
        <w:rPr>
          <w:rFonts w:ascii="Times New Roman" w:eastAsia="Times New Roman" w:hAnsi="Times New Roman" w:cs="Times New Roman"/>
          <w:lang w:val="uk-UA"/>
        </w:rPr>
        <w:t>і</w:t>
      </w:r>
      <w:r w:rsidR="00453AE0" w:rsidRPr="00580AC8">
        <w:rPr>
          <w:rFonts w:ascii="Times New Roman" w:eastAsia="Times New Roman" w:hAnsi="Times New Roman" w:cs="Times New Roman"/>
        </w:rPr>
        <w:t>в</w:t>
      </w:r>
      <w:r w:rsidRPr="00580AC8">
        <w:rPr>
          <w:rFonts w:ascii="Times New Roman" w:eastAsia="Times New Roman" w:hAnsi="Times New Roman" w:cs="Times New Roman"/>
        </w:rPr>
        <w:t xml:space="preserve"> з дати такої зміни поінформувати про це </w:t>
      </w:r>
      <w:r w:rsidR="00453AE0" w:rsidRPr="00580AC8">
        <w:rPr>
          <w:rFonts w:ascii="Times New Roman" w:eastAsia="Times New Roman" w:hAnsi="Times New Roman" w:cs="Times New Roman"/>
        </w:rPr>
        <w:t>Замовника</w:t>
      </w:r>
      <w:r w:rsidRPr="00580AC8">
        <w:rPr>
          <w:rFonts w:ascii="Times New Roman" w:eastAsia="Times New Roman" w:hAnsi="Times New Roman" w:cs="Times New Roman"/>
        </w:rPr>
        <w:t xml:space="preserve"> листом, скріпленим власною печаткою. Такий лист надсилається </w:t>
      </w:r>
      <w:r w:rsidR="00453AE0" w:rsidRPr="00580AC8">
        <w:rPr>
          <w:rFonts w:ascii="Times New Roman" w:eastAsia="Times New Roman" w:hAnsi="Times New Roman" w:cs="Times New Roman"/>
        </w:rPr>
        <w:t xml:space="preserve">Замовнику </w:t>
      </w:r>
      <w:r w:rsidRPr="00580AC8">
        <w:rPr>
          <w:rFonts w:ascii="Times New Roman" w:eastAsia="Times New Roman" w:hAnsi="Times New Roman" w:cs="Times New Roman"/>
        </w:rPr>
        <w:t>в якості рекомендованого листа з повідомленням про отримання або кур'єром.</w:t>
      </w:r>
    </w:p>
    <w:p w14:paraId="32BB8ED3"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lastRenderedPageBreak/>
        <w:t xml:space="preserve">12.8. У випадку несвоєчасного повідомлення </w:t>
      </w:r>
      <w:r w:rsidR="00453AE0" w:rsidRPr="00580AC8">
        <w:rPr>
          <w:rFonts w:ascii="Times New Roman" w:eastAsia="Times New Roman" w:hAnsi="Times New Roman" w:cs="Times New Roman"/>
          <w:lang w:val="uk-UA"/>
        </w:rPr>
        <w:t>Виконавцем</w:t>
      </w:r>
      <w:r w:rsidRPr="00580AC8">
        <w:rPr>
          <w:rFonts w:ascii="Times New Roman" w:eastAsia="Times New Roman" w:hAnsi="Times New Roman" w:cs="Times New Roman"/>
        </w:rPr>
        <w:t xml:space="preserve"> про зміну свого місця знаходження </w:t>
      </w:r>
      <w:r w:rsidR="00453AE0" w:rsidRPr="00580AC8">
        <w:rPr>
          <w:rFonts w:ascii="Times New Roman" w:eastAsia="Times New Roman" w:hAnsi="Times New Roman" w:cs="Times New Roman"/>
          <w:lang w:val="uk-UA"/>
        </w:rPr>
        <w:t xml:space="preserve">Замовником </w:t>
      </w:r>
      <w:r w:rsidRPr="00580AC8">
        <w:rPr>
          <w:rFonts w:ascii="Times New Roman" w:eastAsia="Times New Roman" w:hAnsi="Times New Roman" w:cs="Times New Roman"/>
        </w:rPr>
        <w:t xml:space="preserve">вважається, що всі листи (заявки, повідомлення тощо), надіслані </w:t>
      </w:r>
      <w:proofErr w:type="gramStart"/>
      <w:r w:rsidRPr="00580AC8">
        <w:rPr>
          <w:rFonts w:ascii="Times New Roman" w:eastAsia="Times New Roman" w:hAnsi="Times New Roman" w:cs="Times New Roman"/>
        </w:rPr>
        <w:t>до моменту</w:t>
      </w:r>
      <w:proofErr w:type="gramEnd"/>
      <w:r w:rsidRPr="00580AC8">
        <w:rPr>
          <w:rFonts w:ascii="Times New Roman" w:eastAsia="Times New Roman" w:hAnsi="Times New Roman" w:cs="Times New Roman"/>
        </w:rPr>
        <w:t xml:space="preserve"> належного повідомлення згідно з п. 12.7 відповідно до реквізитів в розділі XIV, вважаються такими, що надіслані за належною адресою місцезнаходження останнього.</w:t>
      </w:r>
    </w:p>
    <w:p w14:paraId="60630460"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 xml:space="preserve">12.9. </w:t>
      </w:r>
      <w:r w:rsidR="00807956" w:rsidRPr="00580AC8">
        <w:rPr>
          <w:rFonts w:ascii="Times New Roman" w:eastAsia="Times New Roman" w:hAnsi="Times New Roman" w:cs="Times New Roman"/>
        </w:rPr>
        <w:t>Виконавець</w:t>
      </w:r>
      <w:r w:rsidRPr="00580AC8">
        <w:rPr>
          <w:rFonts w:ascii="Times New Roman" w:eastAsia="Times New Roman" w:hAnsi="Times New Roman" w:cs="Times New Roman"/>
        </w:rPr>
        <w:t xml:space="preserve"> відповідно до Закону України «Про захист персональних даних» № 2297-VI від 01.06.2010 р. надає згоду на обробку його персональних даних з первинних джерел з метою: ведення господарської діяльності відповідно до Господарського кодексу України, Цивільного кодексу України, Податкового кодексу України, Закону України «Про бухгалтерський облік та фінансову звітність в Україні».</w:t>
      </w:r>
    </w:p>
    <w:p w14:paraId="51ABBAE7"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 xml:space="preserve">12.10. </w:t>
      </w:r>
      <w:r w:rsidR="00807956" w:rsidRPr="00580AC8">
        <w:rPr>
          <w:rFonts w:ascii="Times New Roman" w:eastAsia="Times New Roman" w:hAnsi="Times New Roman" w:cs="Times New Roman"/>
          <w:lang w:val="uk-UA"/>
        </w:rPr>
        <w:t>Виконавець</w:t>
      </w:r>
      <w:r w:rsidRPr="00580AC8">
        <w:rPr>
          <w:rFonts w:ascii="Times New Roman" w:eastAsia="Times New Roman" w:hAnsi="Times New Roman" w:cs="Times New Roman"/>
        </w:rPr>
        <w:t xml:space="preserve"> підтверджує що він має статус платника єдиного податк</w:t>
      </w:r>
      <w:r w:rsidR="00807956" w:rsidRPr="00580AC8">
        <w:rPr>
          <w:rFonts w:ascii="Times New Roman" w:eastAsia="Times New Roman" w:hAnsi="Times New Roman" w:cs="Times New Roman"/>
        </w:rPr>
        <w:t xml:space="preserve">у 3 групи </w:t>
      </w:r>
      <w:r w:rsidRPr="00580AC8">
        <w:rPr>
          <w:rFonts w:ascii="Times New Roman" w:eastAsia="Times New Roman" w:hAnsi="Times New Roman" w:cs="Times New Roman"/>
        </w:rPr>
        <w:t>та не є платником ПДВ.</w:t>
      </w:r>
    </w:p>
    <w:p w14:paraId="442E1C90"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12.11. Підписанням цього Договору Замовник підтверджує, що з вимогами Закону України «Про відходи», Постанови КМУ № 1070 від 10.12.2008 р., Санітарними нормами і правилами поводження з відходами та утримання територій населених пунктів він ознайомлений.</w:t>
      </w:r>
    </w:p>
    <w:p w14:paraId="380AA8B0"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12.13. Цей Договір складено у двох примірниках, які мають однакову юридичну силу, по одному примірнику для кожної із Сторін.</w:t>
      </w:r>
    </w:p>
    <w:p w14:paraId="0BF642C1" w14:textId="77777777" w:rsidR="008962EE" w:rsidRPr="00580AC8" w:rsidRDefault="008962EE">
      <w:pPr>
        <w:pBdr>
          <w:top w:val="nil"/>
          <w:left w:val="nil"/>
          <w:bottom w:val="nil"/>
          <w:right w:val="nil"/>
          <w:between w:val="nil"/>
        </w:pBdr>
        <w:spacing w:after="0" w:line="240" w:lineRule="auto"/>
        <w:jc w:val="both"/>
        <w:rPr>
          <w:rFonts w:ascii="Times New Roman" w:eastAsia="Times New Roman" w:hAnsi="Times New Roman" w:cs="Times New Roman"/>
        </w:rPr>
      </w:pPr>
    </w:p>
    <w:p w14:paraId="016B9F4A" w14:textId="77777777" w:rsidR="00CA3440" w:rsidRPr="00580AC8" w:rsidRDefault="0080180E">
      <w:pPr>
        <w:pBdr>
          <w:top w:val="nil"/>
          <w:left w:val="nil"/>
          <w:bottom w:val="nil"/>
          <w:right w:val="nil"/>
          <w:between w:val="nil"/>
        </w:pBdr>
        <w:spacing w:after="0" w:line="240" w:lineRule="auto"/>
        <w:jc w:val="center"/>
        <w:rPr>
          <w:rFonts w:ascii="Times New Roman" w:eastAsia="Times New Roman" w:hAnsi="Times New Roman" w:cs="Times New Roman"/>
          <w:b/>
        </w:rPr>
      </w:pPr>
      <w:r w:rsidRPr="00580AC8">
        <w:rPr>
          <w:rFonts w:ascii="Times New Roman" w:eastAsia="Times New Roman" w:hAnsi="Times New Roman" w:cs="Times New Roman"/>
          <w:b/>
        </w:rPr>
        <w:t xml:space="preserve">13. Додатки </w:t>
      </w:r>
      <w:proofErr w:type="gramStart"/>
      <w:r w:rsidRPr="00580AC8">
        <w:rPr>
          <w:rFonts w:ascii="Times New Roman" w:eastAsia="Times New Roman" w:hAnsi="Times New Roman" w:cs="Times New Roman"/>
          <w:b/>
        </w:rPr>
        <w:t>до договору</w:t>
      </w:r>
      <w:proofErr w:type="gramEnd"/>
    </w:p>
    <w:p w14:paraId="18CA7DB4"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13.1. 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2B450F20"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13.2. Всі додатки до цього Договору складають його невід’ємну частину:</w:t>
      </w:r>
    </w:p>
    <w:p w14:paraId="13620E77"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1) Додаток № 1- Дислокація, кількість контейнерів, графік вивезення ТПВ;</w:t>
      </w:r>
    </w:p>
    <w:p w14:paraId="33D1A02B"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2) Додаток № 2- Розрахунок вартості послуг (робіт) з вивезення ТПВ;</w:t>
      </w:r>
    </w:p>
    <w:p w14:paraId="0BFA64E8"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3) Додаток № 3 - Правила експлуатації контейнерів;</w:t>
      </w:r>
    </w:p>
    <w:p w14:paraId="1FFDDADB" w14:textId="77777777" w:rsidR="00CA3440" w:rsidRPr="00580AC8" w:rsidRDefault="0080180E">
      <w:pPr>
        <w:pBdr>
          <w:top w:val="nil"/>
          <w:left w:val="nil"/>
          <w:bottom w:val="nil"/>
          <w:right w:val="nil"/>
          <w:between w:val="nil"/>
        </w:pBdr>
        <w:spacing w:after="0" w:line="240" w:lineRule="auto"/>
        <w:jc w:val="both"/>
        <w:rPr>
          <w:rFonts w:ascii="Times New Roman" w:eastAsia="Times New Roman" w:hAnsi="Times New Roman" w:cs="Times New Roman"/>
        </w:rPr>
      </w:pPr>
      <w:r w:rsidRPr="00580AC8">
        <w:rPr>
          <w:rFonts w:ascii="Times New Roman" w:eastAsia="Times New Roman" w:hAnsi="Times New Roman" w:cs="Times New Roman"/>
        </w:rPr>
        <w:t xml:space="preserve">4) Додати № </w:t>
      </w:r>
      <w:proofErr w:type="gramStart"/>
      <w:r w:rsidRPr="00580AC8">
        <w:rPr>
          <w:rFonts w:ascii="Times New Roman" w:eastAsia="Times New Roman" w:hAnsi="Times New Roman" w:cs="Times New Roman"/>
        </w:rPr>
        <w:t>4  -</w:t>
      </w:r>
      <w:proofErr w:type="gramEnd"/>
      <w:r w:rsidRPr="00580AC8">
        <w:rPr>
          <w:rFonts w:ascii="Times New Roman" w:eastAsia="Times New Roman" w:hAnsi="Times New Roman" w:cs="Times New Roman"/>
        </w:rPr>
        <w:t xml:space="preserve"> Акт прийому-передачі контейнерів.</w:t>
      </w:r>
    </w:p>
    <w:p w14:paraId="68C1D916" w14:textId="77777777" w:rsidR="00CA3440" w:rsidRPr="00580AC8" w:rsidRDefault="00CA3440">
      <w:pPr>
        <w:spacing w:after="0" w:line="240" w:lineRule="auto"/>
        <w:jc w:val="center"/>
        <w:rPr>
          <w:rFonts w:ascii="Times New Roman" w:eastAsia="Times New Roman" w:hAnsi="Times New Roman" w:cs="Times New Roman"/>
          <w:b/>
        </w:rPr>
      </w:pPr>
    </w:p>
    <w:p w14:paraId="6FB21B29" w14:textId="77777777" w:rsidR="00CA3440" w:rsidRPr="00580AC8" w:rsidRDefault="0080180E">
      <w:pPr>
        <w:spacing w:after="0" w:line="240" w:lineRule="auto"/>
        <w:jc w:val="center"/>
        <w:rPr>
          <w:rFonts w:ascii="Times New Roman" w:eastAsia="Times New Roman" w:hAnsi="Times New Roman" w:cs="Times New Roman"/>
          <w:b/>
        </w:rPr>
      </w:pPr>
      <w:r w:rsidRPr="00580AC8">
        <w:rPr>
          <w:rFonts w:ascii="Times New Roman" w:eastAsia="Times New Roman" w:hAnsi="Times New Roman" w:cs="Times New Roman"/>
          <w:b/>
        </w:rPr>
        <w:t>14. Місцезнаходження та банківські реквізити сторін</w:t>
      </w:r>
    </w:p>
    <w:p w14:paraId="1EC8E749" w14:textId="77777777" w:rsidR="00CA3440" w:rsidRPr="00580AC8" w:rsidRDefault="00CA3440">
      <w:pPr>
        <w:spacing w:after="0" w:line="240" w:lineRule="auto"/>
        <w:jc w:val="center"/>
        <w:rPr>
          <w:rFonts w:ascii="Times New Roman" w:eastAsia="Times New Roman" w:hAnsi="Times New Roman" w:cs="Times New Roman"/>
          <w:b/>
        </w:rPr>
      </w:pPr>
    </w:p>
    <w:tbl>
      <w:tblPr>
        <w:tblStyle w:val="af5"/>
        <w:tblW w:w="10099" w:type="dxa"/>
        <w:tblInd w:w="-176" w:type="dxa"/>
        <w:tblLayout w:type="fixed"/>
        <w:tblLook w:val="0400" w:firstRow="0" w:lastRow="0" w:firstColumn="0" w:lastColumn="0" w:noHBand="0" w:noVBand="1"/>
      </w:tblPr>
      <w:tblGrid>
        <w:gridCol w:w="5496"/>
        <w:gridCol w:w="328"/>
        <w:gridCol w:w="3941"/>
        <w:gridCol w:w="334"/>
      </w:tblGrid>
      <w:tr w:rsidR="00580AC8" w:rsidRPr="00580AC8" w14:paraId="16C9CA03" w14:textId="77777777" w:rsidTr="00807956">
        <w:trPr>
          <w:gridAfter w:val="1"/>
          <w:wAfter w:w="334" w:type="dxa"/>
          <w:trHeight w:val="20"/>
        </w:trPr>
        <w:tc>
          <w:tcPr>
            <w:tcW w:w="5496" w:type="dxa"/>
          </w:tcPr>
          <w:p w14:paraId="1C5DAADF" w14:textId="77777777" w:rsidR="00CA3440" w:rsidRPr="00580AC8" w:rsidRDefault="0080180E">
            <w:pPr>
              <w:spacing w:after="0" w:line="240" w:lineRule="auto"/>
              <w:ind w:firstLine="709"/>
              <w:jc w:val="both"/>
              <w:rPr>
                <w:rFonts w:ascii="Times New Roman" w:eastAsia="Times New Roman" w:hAnsi="Times New Roman" w:cs="Times New Roman"/>
                <w:sz w:val="18"/>
                <w:szCs w:val="18"/>
              </w:rPr>
            </w:pPr>
            <w:r w:rsidRPr="00580AC8">
              <w:rPr>
                <w:rFonts w:ascii="Times New Roman" w:eastAsia="Times New Roman" w:hAnsi="Times New Roman" w:cs="Times New Roman"/>
                <w:sz w:val="18"/>
                <w:szCs w:val="18"/>
              </w:rPr>
              <w:t>«</w:t>
            </w:r>
            <w:r w:rsidRPr="00580AC8">
              <w:rPr>
                <w:rFonts w:ascii="Times New Roman" w:eastAsia="Times New Roman" w:hAnsi="Times New Roman" w:cs="Times New Roman"/>
                <w:b/>
              </w:rPr>
              <w:t>ЗАМОВНИК</w:t>
            </w:r>
            <w:r w:rsidRPr="00580AC8">
              <w:rPr>
                <w:rFonts w:ascii="Times New Roman" w:eastAsia="Times New Roman" w:hAnsi="Times New Roman" w:cs="Times New Roman"/>
                <w:sz w:val="18"/>
                <w:szCs w:val="18"/>
              </w:rPr>
              <w:t>»:</w:t>
            </w:r>
          </w:p>
        </w:tc>
        <w:tc>
          <w:tcPr>
            <w:tcW w:w="328" w:type="dxa"/>
          </w:tcPr>
          <w:p w14:paraId="5070EE33" w14:textId="77777777" w:rsidR="00CA3440" w:rsidRPr="00580AC8" w:rsidRDefault="00CA3440">
            <w:pPr>
              <w:spacing w:after="0" w:line="240" w:lineRule="auto"/>
              <w:ind w:firstLine="709"/>
              <w:jc w:val="both"/>
              <w:rPr>
                <w:rFonts w:ascii="Times New Roman" w:eastAsia="Times New Roman" w:hAnsi="Times New Roman" w:cs="Times New Roman"/>
                <w:sz w:val="18"/>
                <w:szCs w:val="18"/>
              </w:rPr>
            </w:pPr>
          </w:p>
        </w:tc>
        <w:tc>
          <w:tcPr>
            <w:tcW w:w="3941" w:type="dxa"/>
          </w:tcPr>
          <w:p w14:paraId="176EF56B" w14:textId="77777777" w:rsidR="00CA3440" w:rsidRPr="00580AC8" w:rsidRDefault="0080180E">
            <w:pPr>
              <w:pBdr>
                <w:top w:val="nil"/>
                <w:left w:val="nil"/>
                <w:bottom w:val="nil"/>
                <w:right w:val="nil"/>
                <w:between w:val="nil"/>
              </w:pBdr>
              <w:tabs>
                <w:tab w:val="center" w:pos="4677"/>
                <w:tab w:val="right" w:pos="9355"/>
              </w:tabs>
              <w:spacing w:after="0" w:line="240" w:lineRule="auto"/>
              <w:ind w:firstLine="709"/>
              <w:jc w:val="both"/>
              <w:rPr>
                <w:rFonts w:ascii="Times New Roman" w:eastAsia="Times New Roman" w:hAnsi="Times New Roman" w:cs="Times New Roman"/>
                <w:sz w:val="18"/>
                <w:szCs w:val="18"/>
              </w:rPr>
            </w:pPr>
            <w:r w:rsidRPr="00580AC8">
              <w:rPr>
                <w:rFonts w:ascii="Times New Roman" w:eastAsia="Times New Roman" w:hAnsi="Times New Roman" w:cs="Times New Roman"/>
                <w:sz w:val="18"/>
                <w:szCs w:val="18"/>
              </w:rPr>
              <w:t>«</w:t>
            </w:r>
            <w:r w:rsidRPr="00580AC8">
              <w:rPr>
                <w:rFonts w:ascii="Times New Roman" w:eastAsia="Times New Roman" w:hAnsi="Times New Roman" w:cs="Times New Roman"/>
                <w:b/>
              </w:rPr>
              <w:t>ВИКОНАВЕЦЬ</w:t>
            </w:r>
            <w:r w:rsidRPr="00580AC8">
              <w:rPr>
                <w:rFonts w:ascii="Times New Roman" w:eastAsia="Times New Roman" w:hAnsi="Times New Roman" w:cs="Times New Roman"/>
                <w:sz w:val="18"/>
                <w:szCs w:val="18"/>
              </w:rPr>
              <w:t>»</w:t>
            </w:r>
          </w:p>
        </w:tc>
      </w:tr>
      <w:tr w:rsidR="00580AC8" w:rsidRPr="00580AC8" w14:paraId="0F55892A" w14:textId="77777777" w:rsidTr="00807956">
        <w:trPr>
          <w:trHeight w:val="20"/>
        </w:trPr>
        <w:tc>
          <w:tcPr>
            <w:tcW w:w="5496" w:type="dxa"/>
          </w:tcPr>
          <w:p w14:paraId="56579B26" w14:textId="77777777" w:rsidR="00D1272F" w:rsidRPr="00580AC8" w:rsidRDefault="00D1272F" w:rsidP="00D1272F">
            <w:pPr>
              <w:shd w:val="clear" w:color="auto" w:fill="FFFFFF"/>
              <w:spacing w:after="0" w:line="240" w:lineRule="auto"/>
              <w:jc w:val="both"/>
              <w:rPr>
                <w:rFonts w:ascii="Times New Roman" w:eastAsia="Times New Roman" w:hAnsi="Times New Roman" w:cs="Times New Roman"/>
                <w:sz w:val="18"/>
                <w:szCs w:val="18"/>
              </w:rPr>
            </w:pPr>
            <w:r w:rsidRPr="00580AC8">
              <w:rPr>
                <w:rFonts w:ascii="Times New Roman" w:eastAsia="Times New Roman" w:hAnsi="Times New Roman" w:cs="Times New Roman"/>
                <w:sz w:val="18"/>
                <w:szCs w:val="18"/>
              </w:rPr>
              <w:t>Одеський національний медичний   університет</w:t>
            </w:r>
          </w:p>
          <w:p w14:paraId="79E7D446" w14:textId="77777777" w:rsidR="00D1272F" w:rsidRPr="00580AC8" w:rsidRDefault="00D1272F" w:rsidP="00D1272F">
            <w:pPr>
              <w:shd w:val="clear" w:color="auto" w:fill="FFFFFF"/>
              <w:spacing w:after="0" w:line="240" w:lineRule="auto"/>
              <w:jc w:val="both"/>
              <w:rPr>
                <w:rFonts w:ascii="Times New Roman" w:eastAsia="Times New Roman" w:hAnsi="Times New Roman" w:cs="Times New Roman"/>
                <w:sz w:val="18"/>
                <w:szCs w:val="18"/>
              </w:rPr>
            </w:pPr>
            <w:r w:rsidRPr="00580AC8">
              <w:rPr>
                <w:rFonts w:ascii="Times New Roman" w:eastAsia="Times New Roman" w:hAnsi="Times New Roman" w:cs="Times New Roman"/>
                <w:sz w:val="18"/>
                <w:szCs w:val="18"/>
              </w:rPr>
              <w:t xml:space="preserve">65082, м. Одеса, </w:t>
            </w:r>
            <w:proofErr w:type="gramStart"/>
            <w:r w:rsidRPr="00580AC8">
              <w:rPr>
                <w:rFonts w:ascii="Times New Roman" w:eastAsia="Times New Roman" w:hAnsi="Times New Roman" w:cs="Times New Roman"/>
                <w:sz w:val="18"/>
                <w:szCs w:val="18"/>
              </w:rPr>
              <w:t>пров.Валіховський</w:t>
            </w:r>
            <w:proofErr w:type="gramEnd"/>
            <w:r w:rsidRPr="00580AC8">
              <w:rPr>
                <w:rFonts w:ascii="Times New Roman" w:eastAsia="Times New Roman" w:hAnsi="Times New Roman" w:cs="Times New Roman"/>
                <w:sz w:val="18"/>
                <w:szCs w:val="18"/>
              </w:rPr>
              <w:t>, 2</w:t>
            </w:r>
          </w:p>
          <w:p w14:paraId="4DC7689B" w14:textId="77777777" w:rsidR="00D1272F" w:rsidRPr="00580AC8" w:rsidRDefault="00D1272F" w:rsidP="00D1272F">
            <w:pPr>
              <w:shd w:val="clear" w:color="auto" w:fill="FFFFFF"/>
              <w:spacing w:after="0" w:line="240" w:lineRule="auto"/>
              <w:jc w:val="both"/>
              <w:rPr>
                <w:rFonts w:ascii="Times New Roman" w:eastAsia="Times New Roman" w:hAnsi="Times New Roman" w:cs="Times New Roman"/>
                <w:sz w:val="18"/>
                <w:szCs w:val="18"/>
              </w:rPr>
            </w:pPr>
          </w:p>
          <w:p w14:paraId="7604E0CA" w14:textId="77777777" w:rsidR="00D1272F" w:rsidRPr="00580AC8" w:rsidRDefault="00D1272F" w:rsidP="00D1272F">
            <w:pPr>
              <w:shd w:val="clear" w:color="auto" w:fill="FFFFFF"/>
              <w:spacing w:after="0" w:line="240" w:lineRule="auto"/>
              <w:jc w:val="both"/>
              <w:rPr>
                <w:rFonts w:ascii="Times New Roman" w:eastAsia="Times New Roman" w:hAnsi="Times New Roman" w:cs="Times New Roman"/>
                <w:sz w:val="18"/>
                <w:szCs w:val="18"/>
                <w:lang w:val="uk-UA"/>
              </w:rPr>
            </w:pPr>
            <w:r w:rsidRPr="00580AC8">
              <w:rPr>
                <w:rFonts w:ascii="Times New Roman" w:eastAsia="Times New Roman" w:hAnsi="Times New Roman" w:cs="Times New Roman"/>
                <w:sz w:val="18"/>
                <w:szCs w:val="18"/>
              </w:rPr>
              <w:t xml:space="preserve">IBAN </w:t>
            </w:r>
            <w:proofErr w:type="gramStart"/>
            <w:r w:rsidRPr="00580AC8">
              <w:rPr>
                <w:rFonts w:ascii="Times New Roman" w:eastAsia="Times New Roman" w:hAnsi="Times New Roman" w:cs="Times New Roman"/>
                <w:sz w:val="18"/>
                <w:szCs w:val="18"/>
              </w:rPr>
              <w:t>№  UA</w:t>
            </w:r>
            <w:proofErr w:type="gramEnd"/>
            <w:r w:rsidRPr="00580AC8">
              <w:rPr>
                <w:rFonts w:ascii="Times New Roman" w:eastAsia="Times New Roman" w:hAnsi="Times New Roman" w:cs="Times New Roman"/>
                <w:sz w:val="18"/>
                <w:szCs w:val="18"/>
                <w:lang w:val="uk-UA"/>
              </w:rPr>
              <w:t>_____________________</w:t>
            </w:r>
          </w:p>
          <w:p w14:paraId="3430A776" w14:textId="77777777" w:rsidR="00D1272F" w:rsidRPr="00580AC8" w:rsidRDefault="00D1272F" w:rsidP="00D1272F">
            <w:pPr>
              <w:shd w:val="clear" w:color="auto" w:fill="FFFFFF"/>
              <w:spacing w:after="0" w:line="240" w:lineRule="auto"/>
              <w:jc w:val="both"/>
              <w:rPr>
                <w:rFonts w:ascii="Times New Roman" w:eastAsia="Times New Roman" w:hAnsi="Times New Roman" w:cs="Times New Roman"/>
                <w:sz w:val="18"/>
                <w:szCs w:val="18"/>
                <w:lang w:val="uk-UA"/>
              </w:rPr>
            </w:pPr>
            <w:r w:rsidRPr="00580AC8">
              <w:rPr>
                <w:rFonts w:ascii="Times New Roman" w:eastAsia="Times New Roman" w:hAnsi="Times New Roman" w:cs="Times New Roman"/>
                <w:sz w:val="18"/>
                <w:szCs w:val="18"/>
                <w:lang w:val="en-US"/>
              </w:rPr>
              <w:t>UA</w:t>
            </w:r>
            <w:r w:rsidRPr="00580AC8">
              <w:rPr>
                <w:rFonts w:ascii="Times New Roman" w:eastAsia="Times New Roman" w:hAnsi="Times New Roman" w:cs="Times New Roman"/>
                <w:sz w:val="18"/>
                <w:szCs w:val="18"/>
                <w:lang w:val="uk-UA"/>
              </w:rPr>
              <w:t>№ ___________________________</w:t>
            </w:r>
          </w:p>
          <w:p w14:paraId="499519EE" w14:textId="77777777" w:rsidR="00D1272F" w:rsidRPr="00580AC8" w:rsidRDefault="00D1272F" w:rsidP="00D1272F">
            <w:pPr>
              <w:shd w:val="clear" w:color="auto" w:fill="FFFFFF"/>
              <w:spacing w:after="0" w:line="240" w:lineRule="auto"/>
              <w:jc w:val="both"/>
              <w:rPr>
                <w:rFonts w:ascii="Times New Roman" w:eastAsia="Times New Roman" w:hAnsi="Times New Roman" w:cs="Times New Roman"/>
                <w:sz w:val="18"/>
                <w:szCs w:val="18"/>
                <w:lang w:val="uk-UA"/>
              </w:rPr>
            </w:pPr>
            <w:r w:rsidRPr="00580AC8">
              <w:rPr>
                <w:rFonts w:ascii="Times New Roman" w:eastAsia="Times New Roman" w:hAnsi="Times New Roman" w:cs="Times New Roman"/>
                <w:sz w:val="18"/>
                <w:szCs w:val="18"/>
                <w:lang w:val="en-US"/>
              </w:rPr>
              <w:t>UA</w:t>
            </w:r>
            <w:r w:rsidRPr="00580AC8">
              <w:rPr>
                <w:rFonts w:ascii="Times New Roman" w:eastAsia="Times New Roman" w:hAnsi="Times New Roman" w:cs="Times New Roman"/>
                <w:sz w:val="18"/>
                <w:szCs w:val="18"/>
                <w:lang w:val="uk-UA"/>
              </w:rPr>
              <w:t>№ ___________________________</w:t>
            </w:r>
          </w:p>
          <w:p w14:paraId="7810A4E9" w14:textId="77777777" w:rsidR="00D1272F" w:rsidRPr="00580AC8" w:rsidRDefault="00D1272F" w:rsidP="00D1272F">
            <w:pPr>
              <w:spacing w:after="0" w:line="240" w:lineRule="auto"/>
              <w:ind w:firstLine="7"/>
              <w:jc w:val="both"/>
              <w:rPr>
                <w:rFonts w:ascii="Times New Roman" w:eastAsia="Times New Roman" w:hAnsi="Times New Roman" w:cs="Times New Roman"/>
                <w:sz w:val="18"/>
                <w:szCs w:val="18"/>
              </w:rPr>
            </w:pPr>
            <w:r w:rsidRPr="00580AC8">
              <w:rPr>
                <w:rFonts w:ascii="Times New Roman" w:eastAsia="Times New Roman" w:hAnsi="Times New Roman" w:cs="Times New Roman"/>
                <w:sz w:val="18"/>
                <w:szCs w:val="18"/>
              </w:rPr>
              <w:t>__________</w:t>
            </w:r>
          </w:p>
          <w:p w14:paraId="31937C9A" w14:textId="77777777" w:rsidR="00D1272F" w:rsidRPr="00580AC8" w:rsidRDefault="00D1272F" w:rsidP="00D1272F">
            <w:pPr>
              <w:shd w:val="clear" w:color="auto" w:fill="FFFFFF"/>
              <w:spacing w:after="0" w:line="240" w:lineRule="auto"/>
              <w:rPr>
                <w:rFonts w:ascii="Times New Roman" w:eastAsia="Times New Roman" w:hAnsi="Times New Roman" w:cs="Times New Roman"/>
                <w:sz w:val="18"/>
                <w:szCs w:val="18"/>
              </w:rPr>
            </w:pPr>
            <w:r w:rsidRPr="00580AC8">
              <w:rPr>
                <w:rFonts w:ascii="Times New Roman" w:eastAsia="Times New Roman" w:hAnsi="Times New Roman" w:cs="Times New Roman"/>
                <w:sz w:val="18"/>
                <w:szCs w:val="18"/>
                <w:lang w:val="uk-UA"/>
              </w:rPr>
              <w:t xml:space="preserve">У ДКСУ м. Київ </w:t>
            </w:r>
            <w:r w:rsidRPr="00580AC8">
              <w:rPr>
                <w:rFonts w:ascii="Times New Roman" w:eastAsia="Times New Roman" w:hAnsi="Times New Roman" w:cs="Times New Roman"/>
                <w:sz w:val="18"/>
                <w:szCs w:val="18"/>
              </w:rPr>
              <w:t xml:space="preserve"> МФО 820172</w:t>
            </w:r>
          </w:p>
          <w:p w14:paraId="021FE076" w14:textId="77777777" w:rsidR="00D1272F" w:rsidRPr="00580AC8" w:rsidRDefault="00D1272F" w:rsidP="00D1272F">
            <w:pPr>
              <w:shd w:val="clear" w:color="auto" w:fill="FFFFFF"/>
              <w:spacing w:after="0" w:line="240" w:lineRule="auto"/>
              <w:jc w:val="both"/>
              <w:rPr>
                <w:rFonts w:ascii="Times New Roman" w:eastAsia="Times New Roman" w:hAnsi="Times New Roman" w:cs="Times New Roman"/>
                <w:sz w:val="18"/>
                <w:szCs w:val="18"/>
              </w:rPr>
            </w:pPr>
            <w:r w:rsidRPr="00580AC8">
              <w:rPr>
                <w:rFonts w:ascii="Times New Roman" w:eastAsia="Times New Roman" w:hAnsi="Times New Roman" w:cs="Times New Roman"/>
                <w:sz w:val="18"/>
                <w:szCs w:val="18"/>
              </w:rPr>
              <w:t>Код ЄДРПОУ 02010801</w:t>
            </w:r>
          </w:p>
          <w:p w14:paraId="1BF2D168" w14:textId="77777777" w:rsidR="00D1272F" w:rsidRPr="00580AC8" w:rsidRDefault="00D1272F" w:rsidP="00D1272F">
            <w:pPr>
              <w:shd w:val="clear" w:color="auto" w:fill="FFFFFF"/>
              <w:spacing w:after="0" w:line="240" w:lineRule="auto"/>
              <w:jc w:val="both"/>
              <w:rPr>
                <w:rFonts w:ascii="Times New Roman" w:eastAsia="Times New Roman" w:hAnsi="Times New Roman" w:cs="Times New Roman"/>
                <w:sz w:val="18"/>
                <w:szCs w:val="18"/>
              </w:rPr>
            </w:pPr>
            <w:r w:rsidRPr="00580AC8">
              <w:rPr>
                <w:rFonts w:ascii="Times New Roman" w:eastAsia="Times New Roman" w:hAnsi="Times New Roman" w:cs="Times New Roman"/>
                <w:sz w:val="18"/>
                <w:szCs w:val="18"/>
              </w:rPr>
              <w:t>ІПН 020108015536,</w:t>
            </w:r>
          </w:p>
          <w:p w14:paraId="4D5841A6" w14:textId="77777777" w:rsidR="00D1272F" w:rsidRPr="00580AC8" w:rsidRDefault="00D1272F" w:rsidP="00D1272F">
            <w:pPr>
              <w:shd w:val="clear" w:color="auto" w:fill="FFFFFF"/>
              <w:spacing w:after="0" w:line="240" w:lineRule="auto"/>
              <w:jc w:val="both"/>
              <w:rPr>
                <w:rFonts w:ascii="Times New Roman" w:eastAsia="Times New Roman" w:hAnsi="Times New Roman" w:cs="Times New Roman"/>
                <w:sz w:val="18"/>
                <w:szCs w:val="18"/>
              </w:rPr>
            </w:pPr>
            <w:r w:rsidRPr="00580AC8">
              <w:rPr>
                <w:rFonts w:ascii="Times New Roman" w:eastAsia="Times New Roman" w:hAnsi="Times New Roman" w:cs="Times New Roman"/>
                <w:sz w:val="18"/>
                <w:szCs w:val="18"/>
              </w:rPr>
              <w:t xml:space="preserve">Св-во </w:t>
            </w:r>
            <w:proofErr w:type="gramStart"/>
            <w:r w:rsidRPr="00580AC8">
              <w:rPr>
                <w:rFonts w:ascii="Times New Roman" w:eastAsia="Times New Roman" w:hAnsi="Times New Roman" w:cs="Times New Roman"/>
                <w:sz w:val="18"/>
                <w:szCs w:val="18"/>
              </w:rPr>
              <w:t>плат.ПДВ</w:t>
            </w:r>
            <w:proofErr w:type="gramEnd"/>
            <w:r w:rsidRPr="00580AC8">
              <w:rPr>
                <w:rFonts w:ascii="Times New Roman" w:eastAsia="Times New Roman" w:hAnsi="Times New Roman" w:cs="Times New Roman"/>
                <w:sz w:val="18"/>
                <w:szCs w:val="18"/>
              </w:rPr>
              <w:t xml:space="preserve"> № 100307468</w:t>
            </w:r>
          </w:p>
          <w:p w14:paraId="4DDB56FE" w14:textId="77777777" w:rsidR="00D1272F" w:rsidRPr="00580AC8" w:rsidRDefault="00D1272F" w:rsidP="00D1272F">
            <w:pPr>
              <w:shd w:val="clear" w:color="auto" w:fill="FFFFFF"/>
              <w:spacing w:after="0" w:line="240" w:lineRule="auto"/>
              <w:jc w:val="both"/>
              <w:rPr>
                <w:rFonts w:ascii="Times New Roman" w:eastAsia="Times New Roman" w:hAnsi="Times New Roman" w:cs="Times New Roman"/>
                <w:sz w:val="18"/>
                <w:szCs w:val="18"/>
              </w:rPr>
            </w:pPr>
            <w:r w:rsidRPr="00580AC8">
              <w:rPr>
                <w:rFonts w:ascii="Times New Roman" w:eastAsia="Times New Roman" w:hAnsi="Times New Roman" w:cs="Times New Roman"/>
                <w:sz w:val="18"/>
                <w:szCs w:val="18"/>
              </w:rPr>
              <w:t xml:space="preserve">Ел. адреса для </w:t>
            </w:r>
            <w:proofErr w:type="gramStart"/>
            <w:r w:rsidRPr="00580AC8">
              <w:rPr>
                <w:rFonts w:ascii="Times New Roman" w:eastAsia="Times New Roman" w:hAnsi="Times New Roman" w:cs="Times New Roman"/>
                <w:sz w:val="18"/>
                <w:szCs w:val="18"/>
              </w:rPr>
              <w:t>податков.накладних</w:t>
            </w:r>
            <w:proofErr w:type="gramEnd"/>
            <w:r w:rsidRPr="00580AC8">
              <w:rPr>
                <w:rFonts w:ascii="Times New Roman" w:eastAsia="Times New Roman" w:hAnsi="Times New Roman" w:cs="Times New Roman"/>
                <w:sz w:val="18"/>
                <w:szCs w:val="18"/>
              </w:rPr>
              <w:t>:</w:t>
            </w:r>
          </w:p>
          <w:p w14:paraId="72A5385E" w14:textId="0D3074A2" w:rsidR="00D1272F" w:rsidRPr="00580AC8" w:rsidRDefault="00B51457" w:rsidP="00D1272F">
            <w:pPr>
              <w:shd w:val="clear" w:color="auto" w:fill="FFFFFF"/>
              <w:spacing w:after="0" w:line="240" w:lineRule="auto"/>
              <w:jc w:val="both"/>
              <w:rPr>
                <w:rFonts w:ascii="Times New Roman" w:eastAsia="Times New Roman" w:hAnsi="Times New Roman" w:cs="Times New Roman"/>
                <w:sz w:val="18"/>
                <w:szCs w:val="18"/>
              </w:rPr>
            </w:pPr>
            <w:hyperlink r:id="rId10" w:history="1">
              <w:r w:rsidR="007A7B05" w:rsidRPr="006566FD">
                <w:rPr>
                  <w:rStyle w:val="af3"/>
                  <w:rFonts w:ascii="Times New Roman" w:eastAsia="Times New Roman" w:hAnsi="Times New Roman" w:cs="Times New Roman"/>
                  <w:sz w:val="18"/>
                  <w:szCs w:val="18"/>
                </w:rPr>
                <w:t>bestzvit@odmu.edu.ua</w:t>
              </w:r>
            </w:hyperlink>
            <w:r w:rsidR="00D1272F" w:rsidRPr="00580AC8">
              <w:rPr>
                <w:rFonts w:ascii="Times New Roman" w:eastAsia="Times New Roman" w:hAnsi="Times New Roman" w:cs="Times New Roman"/>
                <w:sz w:val="18"/>
                <w:szCs w:val="18"/>
              </w:rPr>
              <w:t xml:space="preserve"> (M.E.Doc.IS)</w:t>
            </w:r>
          </w:p>
          <w:p w14:paraId="47707625" w14:textId="77777777" w:rsidR="00D1272F" w:rsidRPr="00580AC8" w:rsidRDefault="00D1272F" w:rsidP="00D1272F">
            <w:pPr>
              <w:shd w:val="clear" w:color="auto" w:fill="FFFFFF"/>
              <w:spacing w:after="0" w:line="240" w:lineRule="auto"/>
              <w:jc w:val="both"/>
              <w:rPr>
                <w:rFonts w:ascii="Times New Roman" w:eastAsia="Times New Roman" w:hAnsi="Times New Roman" w:cs="Times New Roman"/>
                <w:sz w:val="18"/>
                <w:szCs w:val="18"/>
              </w:rPr>
            </w:pPr>
          </w:p>
          <w:p w14:paraId="407136FE" w14:textId="77777777" w:rsidR="00D1272F" w:rsidRPr="00580AC8" w:rsidRDefault="00D1272F" w:rsidP="00D1272F">
            <w:pPr>
              <w:shd w:val="clear" w:color="auto" w:fill="FFFFFF"/>
              <w:spacing w:after="0" w:line="240" w:lineRule="auto"/>
              <w:jc w:val="both"/>
              <w:rPr>
                <w:rFonts w:ascii="Times New Roman" w:eastAsia="Times New Roman" w:hAnsi="Times New Roman" w:cs="Times New Roman"/>
                <w:sz w:val="18"/>
                <w:szCs w:val="18"/>
              </w:rPr>
            </w:pPr>
          </w:p>
          <w:p w14:paraId="52578809" w14:textId="77777777" w:rsidR="00D1272F" w:rsidRPr="00580AC8" w:rsidRDefault="00D1272F" w:rsidP="00D1272F">
            <w:pPr>
              <w:shd w:val="clear" w:color="auto" w:fill="FFFFFF"/>
              <w:spacing w:after="0" w:line="240" w:lineRule="auto"/>
              <w:jc w:val="both"/>
              <w:rPr>
                <w:rFonts w:ascii="Times New Roman" w:eastAsia="Times New Roman" w:hAnsi="Times New Roman" w:cs="Times New Roman"/>
                <w:sz w:val="18"/>
                <w:szCs w:val="18"/>
              </w:rPr>
            </w:pPr>
          </w:p>
          <w:p w14:paraId="030AB257" w14:textId="77777777" w:rsidR="00D1272F" w:rsidRPr="00580AC8" w:rsidRDefault="00D1272F" w:rsidP="00D1272F">
            <w:pPr>
              <w:shd w:val="clear" w:color="auto" w:fill="FFFFFF"/>
              <w:spacing w:after="0" w:line="240" w:lineRule="auto"/>
              <w:jc w:val="both"/>
              <w:rPr>
                <w:rFonts w:ascii="Times New Roman" w:eastAsia="Times New Roman" w:hAnsi="Times New Roman" w:cs="Times New Roman"/>
                <w:sz w:val="18"/>
                <w:szCs w:val="18"/>
              </w:rPr>
            </w:pPr>
          </w:p>
        </w:tc>
        <w:tc>
          <w:tcPr>
            <w:tcW w:w="328" w:type="dxa"/>
          </w:tcPr>
          <w:p w14:paraId="4C686AC1" w14:textId="77777777" w:rsidR="00D1272F" w:rsidRPr="00580AC8" w:rsidRDefault="00D1272F" w:rsidP="00D1272F">
            <w:pPr>
              <w:spacing w:after="0" w:line="240" w:lineRule="auto"/>
              <w:ind w:firstLine="709"/>
              <w:jc w:val="both"/>
              <w:rPr>
                <w:rFonts w:ascii="Times New Roman" w:eastAsia="Times New Roman" w:hAnsi="Times New Roman" w:cs="Times New Roman"/>
                <w:sz w:val="20"/>
                <w:szCs w:val="20"/>
              </w:rPr>
            </w:pPr>
          </w:p>
        </w:tc>
        <w:tc>
          <w:tcPr>
            <w:tcW w:w="4275" w:type="dxa"/>
            <w:gridSpan w:val="2"/>
          </w:tcPr>
          <w:p w14:paraId="293A561C" w14:textId="77777777" w:rsidR="00D1272F" w:rsidRPr="00580AC8" w:rsidRDefault="00D1272F" w:rsidP="00D1272F">
            <w:pPr>
              <w:shd w:val="clear" w:color="auto" w:fill="FFFFFF"/>
              <w:spacing w:after="0" w:line="240" w:lineRule="auto"/>
              <w:rPr>
                <w:rFonts w:ascii="Times New Roman" w:eastAsia="Times New Roman" w:hAnsi="Times New Roman" w:cs="Times New Roman"/>
                <w:sz w:val="20"/>
                <w:szCs w:val="20"/>
              </w:rPr>
            </w:pPr>
          </w:p>
          <w:p w14:paraId="3E063615" w14:textId="77777777" w:rsidR="00D1272F" w:rsidRPr="00580AC8" w:rsidRDefault="00D1272F" w:rsidP="00D1272F">
            <w:pPr>
              <w:spacing w:after="0" w:line="240" w:lineRule="auto"/>
              <w:ind w:firstLine="7"/>
              <w:jc w:val="both"/>
              <w:rPr>
                <w:rFonts w:ascii="Times New Roman" w:eastAsia="Times New Roman" w:hAnsi="Times New Roman" w:cs="Times New Roman"/>
                <w:sz w:val="20"/>
                <w:szCs w:val="20"/>
              </w:rPr>
            </w:pPr>
          </w:p>
        </w:tc>
      </w:tr>
      <w:tr w:rsidR="00580AC8" w:rsidRPr="00580AC8" w14:paraId="05F61218" w14:textId="77777777" w:rsidTr="00807956">
        <w:trPr>
          <w:trHeight w:val="20"/>
        </w:trPr>
        <w:tc>
          <w:tcPr>
            <w:tcW w:w="5496" w:type="dxa"/>
          </w:tcPr>
          <w:p w14:paraId="5F7BD950" w14:textId="77777777" w:rsidR="00D1272F" w:rsidRPr="00580AC8" w:rsidRDefault="00D1272F" w:rsidP="00D1272F">
            <w:pPr>
              <w:shd w:val="clear" w:color="auto" w:fill="FFFFFF"/>
              <w:spacing w:after="0" w:line="240" w:lineRule="auto"/>
              <w:jc w:val="both"/>
              <w:rPr>
                <w:rFonts w:ascii="Times New Roman" w:eastAsia="Times New Roman" w:hAnsi="Times New Roman" w:cs="Times New Roman"/>
                <w:sz w:val="18"/>
                <w:szCs w:val="18"/>
              </w:rPr>
            </w:pPr>
            <w:r w:rsidRPr="00580AC8">
              <w:rPr>
                <w:rFonts w:ascii="Times New Roman" w:eastAsia="Times New Roman" w:hAnsi="Times New Roman" w:cs="Times New Roman"/>
                <w:sz w:val="18"/>
                <w:szCs w:val="18"/>
              </w:rPr>
              <w:t>________________</w:t>
            </w:r>
            <w:proofErr w:type="gramStart"/>
            <w:r w:rsidRPr="00580AC8">
              <w:rPr>
                <w:rFonts w:ascii="Times New Roman" w:eastAsia="Times New Roman" w:hAnsi="Times New Roman" w:cs="Times New Roman"/>
                <w:sz w:val="18"/>
                <w:szCs w:val="18"/>
              </w:rPr>
              <w:t xml:space="preserve">_  </w:t>
            </w:r>
            <w:r w:rsidRPr="00580AC8">
              <w:rPr>
                <w:rFonts w:ascii="Times New Roman" w:eastAsia="Times New Roman" w:hAnsi="Times New Roman" w:cs="Times New Roman"/>
                <w:sz w:val="18"/>
                <w:szCs w:val="18"/>
                <w:lang w:val="uk-UA"/>
              </w:rPr>
              <w:t>_</w:t>
            </w:r>
            <w:proofErr w:type="gramEnd"/>
            <w:r w:rsidRPr="00580AC8">
              <w:rPr>
                <w:rFonts w:ascii="Times New Roman" w:eastAsia="Times New Roman" w:hAnsi="Times New Roman" w:cs="Times New Roman"/>
                <w:sz w:val="18"/>
                <w:szCs w:val="18"/>
                <w:lang w:val="uk-UA"/>
              </w:rPr>
              <w:t>______________</w:t>
            </w:r>
            <w:r w:rsidRPr="00580AC8">
              <w:rPr>
                <w:rFonts w:ascii="Times New Roman" w:eastAsia="Times New Roman" w:hAnsi="Times New Roman" w:cs="Times New Roman"/>
                <w:sz w:val="18"/>
                <w:szCs w:val="18"/>
              </w:rPr>
              <w:t>П.І.Б.</w:t>
            </w:r>
          </w:p>
          <w:p w14:paraId="2D4CAFB9" w14:textId="77777777" w:rsidR="00D1272F" w:rsidRPr="00580AC8" w:rsidRDefault="00D1272F" w:rsidP="00D1272F">
            <w:pPr>
              <w:shd w:val="clear" w:color="auto" w:fill="FFFFFF"/>
              <w:spacing w:after="0" w:line="240" w:lineRule="auto"/>
              <w:jc w:val="both"/>
              <w:rPr>
                <w:rFonts w:ascii="Times New Roman" w:eastAsia="Times New Roman" w:hAnsi="Times New Roman" w:cs="Times New Roman"/>
                <w:sz w:val="18"/>
                <w:szCs w:val="18"/>
              </w:rPr>
            </w:pPr>
            <w:r w:rsidRPr="00580AC8">
              <w:rPr>
                <w:rFonts w:ascii="Times New Roman" w:eastAsia="Times New Roman" w:hAnsi="Times New Roman" w:cs="Times New Roman"/>
                <w:sz w:val="18"/>
                <w:szCs w:val="18"/>
              </w:rPr>
              <w:t>М.П., підпис</w:t>
            </w:r>
          </w:p>
          <w:p w14:paraId="71FE27FE" w14:textId="77777777" w:rsidR="00D1272F" w:rsidRPr="00580AC8" w:rsidRDefault="00D1272F" w:rsidP="00D1272F">
            <w:pPr>
              <w:shd w:val="clear" w:color="auto" w:fill="FFFFFF"/>
              <w:spacing w:after="0" w:line="240" w:lineRule="auto"/>
              <w:jc w:val="both"/>
              <w:rPr>
                <w:rFonts w:ascii="Times New Roman" w:eastAsia="Times New Roman" w:hAnsi="Times New Roman" w:cs="Times New Roman"/>
                <w:sz w:val="18"/>
                <w:szCs w:val="18"/>
              </w:rPr>
            </w:pPr>
          </w:p>
        </w:tc>
        <w:tc>
          <w:tcPr>
            <w:tcW w:w="328" w:type="dxa"/>
          </w:tcPr>
          <w:p w14:paraId="3E5128AB" w14:textId="77777777" w:rsidR="00D1272F" w:rsidRPr="00580AC8" w:rsidRDefault="00D1272F" w:rsidP="00D1272F">
            <w:pPr>
              <w:spacing w:after="0" w:line="240" w:lineRule="auto"/>
              <w:ind w:firstLine="709"/>
              <w:jc w:val="both"/>
              <w:rPr>
                <w:rFonts w:ascii="Times New Roman" w:eastAsia="Times New Roman" w:hAnsi="Times New Roman" w:cs="Times New Roman"/>
                <w:sz w:val="18"/>
                <w:szCs w:val="18"/>
              </w:rPr>
            </w:pPr>
          </w:p>
        </w:tc>
        <w:tc>
          <w:tcPr>
            <w:tcW w:w="4275" w:type="dxa"/>
            <w:gridSpan w:val="2"/>
          </w:tcPr>
          <w:p w14:paraId="4A920974" w14:textId="3C1412BB" w:rsidR="00D1272F" w:rsidRPr="00580AC8" w:rsidRDefault="00D1272F" w:rsidP="00D1272F">
            <w:pPr>
              <w:spacing w:after="0" w:line="240" w:lineRule="auto"/>
              <w:ind w:firstLine="7"/>
              <w:jc w:val="both"/>
              <w:rPr>
                <w:rFonts w:ascii="Times New Roman" w:eastAsia="Times New Roman" w:hAnsi="Times New Roman" w:cs="Times New Roman"/>
                <w:sz w:val="18"/>
                <w:szCs w:val="18"/>
              </w:rPr>
            </w:pPr>
            <w:r w:rsidRPr="00580AC8">
              <w:rPr>
                <w:rFonts w:ascii="Times New Roman" w:eastAsia="Times New Roman" w:hAnsi="Times New Roman" w:cs="Times New Roman"/>
                <w:sz w:val="18"/>
                <w:szCs w:val="18"/>
              </w:rPr>
              <w:t>________________</w:t>
            </w:r>
          </w:p>
          <w:p w14:paraId="5F817F1B" w14:textId="77777777" w:rsidR="00D1272F" w:rsidRPr="00580AC8" w:rsidRDefault="00D1272F" w:rsidP="00D1272F">
            <w:pPr>
              <w:spacing w:after="0" w:line="240" w:lineRule="auto"/>
              <w:ind w:firstLine="7"/>
              <w:jc w:val="both"/>
              <w:rPr>
                <w:rFonts w:ascii="Times New Roman" w:eastAsia="Times New Roman" w:hAnsi="Times New Roman" w:cs="Times New Roman"/>
                <w:sz w:val="18"/>
                <w:szCs w:val="18"/>
              </w:rPr>
            </w:pPr>
            <w:r w:rsidRPr="00580AC8">
              <w:rPr>
                <w:rFonts w:ascii="Times New Roman" w:eastAsia="Times New Roman" w:hAnsi="Times New Roman" w:cs="Times New Roman"/>
                <w:sz w:val="18"/>
                <w:szCs w:val="18"/>
              </w:rPr>
              <w:t>М.П., підпис</w:t>
            </w:r>
          </w:p>
        </w:tc>
      </w:tr>
    </w:tbl>
    <w:p w14:paraId="4C20C9AE" w14:textId="77777777" w:rsidR="00CA3440" w:rsidRPr="00580AC8" w:rsidRDefault="00CA3440">
      <w:pPr>
        <w:spacing w:after="0" w:line="240" w:lineRule="auto"/>
        <w:jc w:val="center"/>
        <w:rPr>
          <w:rFonts w:ascii="Times New Roman" w:eastAsia="Times New Roman" w:hAnsi="Times New Roman" w:cs="Times New Roman"/>
          <w:b/>
        </w:rPr>
      </w:pPr>
    </w:p>
    <w:p w14:paraId="20E6036F" w14:textId="77777777" w:rsidR="00CA3440" w:rsidRPr="00580AC8" w:rsidRDefault="00CA3440">
      <w:pPr>
        <w:spacing w:after="0" w:line="240" w:lineRule="auto"/>
        <w:rPr>
          <w:rFonts w:ascii="Times New Roman" w:eastAsia="Times New Roman" w:hAnsi="Times New Roman" w:cs="Times New Roman"/>
        </w:rPr>
      </w:pPr>
    </w:p>
    <w:p w14:paraId="331E9064" w14:textId="77777777" w:rsidR="00CA3440" w:rsidRPr="00580AC8" w:rsidRDefault="00CA3440">
      <w:pPr>
        <w:spacing w:after="0" w:line="240" w:lineRule="auto"/>
        <w:rPr>
          <w:rFonts w:ascii="Times New Roman" w:eastAsia="Times New Roman" w:hAnsi="Times New Roman" w:cs="Times New Roman"/>
        </w:rPr>
      </w:pPr>
    </w:p>
    <w:p w14:paraId="369628B7" w14:textId="77777777" w:rsidR="00CA3440" w:rsidRPr="00580AC8" w:rsidRDefault="0080180E">
      <w:pPr>
        <w:pBdr>
          <w:top w:val="nil"/>
          <w:left w:val="nil"/>
          <w:bottom w:val="nil"/>
          <w:right w:val="nil"/>
          <w:between w:val="nil"/>
        </w:pBdr>
        <w:tabs>
          <w:tab w:val="center" w:pos="4677"/>
          <w:tab w:val="right" w:pos="9355"/>
        </w:tabs>
        <w:spacing w:after="0" w:line="240" w:lineRule="auto"/>
        <w:ind w:firstLine="7797"/>
        <w:rPr>
          <w:rFonts w:ascii="Times New Roman" w:eastAsia="Times New Roman" w:hAnsi="Times New Roman" w:cs="Times New Roman"/>
        </w:rPr>
        <w:sectPr w:rsidR="00CA3440" w:rsidRPr="00580AC8" w:rsidSect="00EB6690">
          <w:footerReference w:type="default" r:id="rId11"/>
          <w:footerReference w:type="first" r:id="rId12"/>
          <w:pgSz w:w="11906" w:h="16838"/>
          <w:pgMar w:top="720" w:right="720" w:bottom="720" w:left="720" w:header="708" w:footer="708" w:gutter="0"/>
          <w:pgNumType w:start="1"/>
          <w:cols w:space="720"/>
          <w:docGrid w:linePitch="299"/>
        </w:sectPr>
      </w:pPr>
      <w:r w:rsidRPr="00580AC8">
        <w:rPr>
          <w:rFonts w:ascii="Times New Roman" w:eastAsia="Times New Roman" w:hAnsi="Times New Roman" w:cs="Times New Roman"/>
        </w:rPr>
        <w:t xml:space="preserve"> </w:t>
      </w:r>
    </w:p>
    <w:p w14:paraId="248CA032" w14:textId="77777777" w:rsidR="00580AC8" w:rsidRPr="00580AC8" w:rsidRDefault="00580AC8" w:rsidP="00580AC8">
      <w:pPr>
        <w:spacing w:after="0" w:line="240" w:lineRule="auto"/>
        <w:jc w:val="center"/>
        <w:rPr>
          <w:rFonts w:ascii="Times New Roman" w:eastAsia="Times New Roman" w:hAnsi="Times New Roman" w:cs="Times New Roman"/>
          <w:i/>
          <w:sz w:val="24"/>
          <w:szCs w:val="24"/>
          <w:lang w:val="uk-UA" w:eastAsia="ar-SA"/>
        </w:rPr>
      </w:pPr>
    </w:p>
    <w:p w14:paraId="41EA754E" w14:textId="77777777" w:rsidR="00580AC8" w:rsidRPr="00580AC8" w:rsidRDefault="00580AC8" w:rsidP="00580AC8">
      <w:pPr>
        <w:spacing w:after="0" w:line="240" w:lineRule="auto"/>
        <w:jc w:val="right"/>
        <w:rPr>
          <w:rFonts w:ascii="Times New Roman" w:eastAsia="Times New Roman" w:hAnsi="Times New Roman" w:cs="Times New Roman"/>
          <w:i/>
          <w:sz w:val="24"/>
          <w:szCs w:val="24"/>
          <w:lang w:val="uk-UA" w:eastAsia="ar-SA"/>
        </w:rPr>
      </w:pPr>
      <w:r w:rsidRPr="00580AC8">
        <w:rPr>
          <w:rFonts w:ascii="Times New Roman" w:eastAsia="Times New Roman" w:hAnsi="Times New Roman" w:cs="Times New Roman"/>
          <w:i/>
          <w:sz w:val="24"/>
          <w:szCs w:val="24"/>
          <w:lang w:val="uk-UA" w:eastAsia="ar-SA"/>
        </w:rPr>
        <w:t xml:space="preserve">       Додаток №1                                                                                                </w:t>
      </w:r>
    </w:p>
    <w:p w14:paraId="5AA314B1" w14:textId="77777777" w:rsidR="00580AC8" w:rsidRPr="00580AC8" w:rsidRDefault="00580AC8" w:rsidP="00580AC8">
      <w:pPr>
        <w:spacing w:after="0" w:line="240" w:lineRule="auto"/>
        <w:jc w:val="right"/>
        <w:rPr>
          <w:rFonts w:ascii="Times New Roman" w:eastAsia="Times New Roman" w:hAnsi="Times New Roman" w:cs="Times New Roman"/>
          <w:i/>
          <w:sz w:val="24"/>
          <w:szCs w:val="24"/>
          <w:lang w:val="uk-UA" w:eastAsia="ar-SA"/>
        </w:rPr>
      </w:pPr>
      <w:r w:rsidRPr="00580AC8">
        <w:rPr>
          <w:rFonts w:ascii="Times New Roman" w:eastAsia="Times New Roman" w:hAnsi="Times New Roman" w:cs="Times New Roman"/>
          <w:i/>
          <w:sz w:val="24"/>
          <w:szCs w:val="24"/>
          <w:lang w:val="uk-UA" w:eastAsia="ar-SA"/>
        </w:rPr>
        <w:t>до Договору №_______</w:t>
      </w:r>
    </w:p>
    <w:p w14:paraId="3D5D9E98" w14:textId="1A2A6710" w:rsidR="00580AC8" w:rsidRPr="00580AC8" w:rsidRDefault="00580AC8" w:rsidP="00580AC8">
      <w:pPr>
        <w:spacing w:after="0" w:line="240" w:lineRule="auto"/>
        <w:jc w:val="right"/>
        <w:rPr>
          <w:rFonts w:ascii="Times New Roman" w:eastAsia="Times New Roman" w:hAnsi="Times New Roman" w:cs="Times New Roman"/>
          <w:i/>
          <w:sz w:val="24"/>
          <w:szCs w:val="24"/>
          <w:lang w:val="uk-UA" w:eastAsia="ar-SA"/>
        </w:rPr>
      </w:pPr>
      <w:r w:rsidRPr="00580AC8">
        <w:rPr>
          <w:rFonts w:ascii="Times New Roman" w:eastAsia="Times New Roman" w:hAnsi="Times New Roman" w:cs="Times New Roman"/>
          <w:i/>
          <w:sz w:val="24"/>
          <w:szCs w:val="24"/>
          <w:lang w:val="uk-UA" w:eastAsia="ar-SA"/>
        </w:rPr>
        <w:t xml:space="preserve">                                                                                                                     від «___»________202</w:t>
      </w:r>
      <w:r w:rsidR="00B51457">
        <w:rPr>
          <w:rFonts w:ascii="Times New Roman" w:eastAsia="Times New Roman" w:hAnsi="Times New Roman" w:cs="Times New Roman"/>
          <w:i/>
          <w:sz w:val="24"/>
          <w:szCs w:val="24"/>
          <w:lang w:val="uk-UA" w:eastAsia="ar-SA"/>
        </w:rPr>
        <w:t>4</w:t>
      </w:r>
      <w:r w:rsidRPr="00580AC8">
        <w:rPr>
          <w:rFonts w:ascii="Times New Roman" w:eastAsia="Times New Roman" w:hAnsi="Times New Roman" w:cs="Times New Roman"/>
          <w:i/>
          <w:sz w:val="24"/>
          <w:szCs w:val="24"/>
          <w:lang w:val="uk-UA" w:eastAsia="ar-SA"/>
        </w:rPr>
        <w:t>р.</w:t>
      </w:r>
    </w:p>
    <w:p w14:paraId="025553EC" w14:textId="77777777" w:rsidR="00A2333C" w:rsidRPr="00580AC8" w:rsidRDefault="0080180E" w:rsidP="00826CF1">
      <w:pPr>
        <w:pBdr>
          <w:top w:val="nil"/>
          <w:left w:val="nil"/>
          <w:bottom w:val="nil"/>
          <w:right w:val="nil"/>
          <w:between w:val="nil"/>
        </w:pBdr>
        <w:tabs>
          <w:tab w:val="center" w:pos="4677"/>
          <w:tab w:val="right" w:pos="9355"/>
          <w:tab w:val="left" w:pos="708"/>
        </w:tabs>
        <w:spacing w:after="0" w:line="240" w:lineRule="auto"/>
        <w:ind w:right="107" w:firstLine="4253"/>
        <w:jc w:val="right"/>
        <w:rPr>
          <w:rFonts w:ascii="Times New Roman" w:eastAsia="Times New Roman" w:hAnsi="Times New Roman" w:cs="Times New Roman"/>
          <w:sz w:val="24"/>
          <w:szCs w:val="24"/>
        </w:rPr>
      </w:pPr>
      <w:r w:rsidRPr="00580AC8">
        <w:rPr>
          <w:rFonts w:ascii="Times New Roman" w:eastAsia="Times New Roman" w:hAnsi="Times New Roman" w:cs="Times New Roman"/>
          <w:b/>
        </w:rPr>
        <w:t xml:space="preserve">   </w:t>
      </w:r>
    </w:p>
    <w:p w14:paraId="1E813956" w14:textId="77777777" w:rsidR="00A2333C" w:rsidRPr="00580AC8" w:rsidRDefault="00A2333C" w:rsidP="00826CF1">
      <w:pPr>
        <w:pBdr>
          <w:top w:val="nil"/>
          <w:left w:val="nil"/>
          <w:bottom w:val="nil"/>
          <w:right w:val="nil"/>
          <w:between w:val="nil"/>
        </w:pBdr>
        <w:tabs>
          <w:tab w:val="center" w:pos="4677"/>
          <w:tab w:val="right" w:pos="9355"/>
        </w:tabs>
        <w:spacing w:after="0" w:line="240" w:lineRule="auto"/>
        <w:ind w:right="107" w:firstLine="7230"/>
        <w:jc w:val="right"/>
        <w:rPr>
          <w:rFonts w:ascii="Times New Roman" w:eastAsia="Times New Roman" w:hAnsi="Times New Roman" w:cs="Times New Roman"/>
          <w:b/>
          <w:sz w:val="28"/>
          <w:szCs w:val="28"/>
        </w:rPr>
      </w:pPr>
    </w:p>
    <w:p w14:paraId="5E815F5A" w14:textId="77777777" w:rsidR="00CA3440" w:rsidRPr="00580AC8" w:rsidRDefault="00A2333C" w:rsidP="00826CF1">
      <w:pPr>
        <w:pBdr>
          <w:top w:val="nil"/>
          <w:left w:val="nil"/>
          <w:bottom w:val="nil"/>
          <w:right w:val="nil"/>
          <w:between w:val="nil"/>
        </w:pBdr>
        <w:tabs>
          <w:tab w:val="center" w:pos="4677"/>
          <w:tab w:val="right" w:pos="9355"/>
        </w:tabs>
        <w:spacing w:after="0" w:line="240" w:lineRule="auto"/>
        <w:ind w:right="107" w:firstLine="7230"/>
        <w:jc w:val="right"/>
        <w:rPr>
          <w:rFonts w:ascii="Times New Roman" w:eastAsia="Times New Roman" w:hAnsi="Times New Roman" w:cs="Times New Roman"/>
          <w:b/>
          <w:smallCaps/>
          <w:sz w:val="28"/>
          <w:szCs w:val="28"/>
        </w:rPr>
      </w:pPr>
      <w:r w:rsidRPr="00580AC8">
        <w:rPr>
          <w:rFonts w:ascii="Times New Roman" w:eastAsia="Times New Roman" w:hAnsi="Times New Roman" w:cs="Times New Roman"/>
          <w:b/>
          <w:sz w:val="28"/>
          <w:szCs w:val="28"/>
          <w:lang w:val="uk-UA"/>
        </w:rPr>
        <w:t xml:space="preserve">             </w:t>
      </w:r>
      <w:r w:rsidR="0080180E" w:rsidRPr="00580AC8">
        <w:rPr>
          <w:rFonts w:ascii="Times New Roman" w:eastAsia="Times New Roman" w:hAnsi="Times New Roman" w:cs="Times New Roman"/>
          <w:b/>
          <w:sz w:val="28"/>
          <w:szCs w:val="28"/>
        </w:rPr>
        <w:t xml:space="preserve">ДИСЛОКАЦІЯ, КІЛЬКІСТЬ </w:t>
      </w:r>
      <w:r w:rsidR="0080180E" w:rsidRPr="00580AC8">
        <w:rPr>
          <w:rFonts w:ascii="Times New Roman" w:eastAsia="Times New Roman" w:hAnsi="Times New Roman" w:cs="Times New Roman"/>
          <w:b/>
          <w:smallCaps/>
          <w:sz w:val="28"/>
          <w:szCs w:val="28"/>
        </w:rPr>
        <w:t>КОНТЕЙНЕРІВ,</w:t>
      </w:r>
      <w:r w:rsidR="0080180E" w:rsidRPr="00580AC8">
        <w:rPr>
          <w:rFonts w:ascii="Times New Roman" w:eastAsia="Times New Roman" w:hAnsi="Times New Roman" w:cs="Times New Roman"/>
          <w:b/>
          <w:sz w:val="28"/>
          <w:szCs w:val="28"/>
        </w:rPr>
        <w:t xml:space="preserve"> ГРАФІК </w:t>
      </w:r>
      <w:r w:rsidR="0080180E" w:rsidRPr="00580AC8">
        <w:rPr>
          <w:rFonts w:ascii="Times New Roman" w:eastAsia="Times New Roman" w:hAnsi="Times New Roman" w:cs="Times New Roman"/>
          <w:b/>
          <w:smallCaps/>
          <w:sz w:val="28"/>
          <w:szCs w:val="28"/>
        </w:rPr>
        <w:t>ВИВОЗУ ТПВ</w:t>
      </w:r>
    </w:p>
    <w:p w14:paraId="555E76E3" w14:textId="77777777" w:rsidR="00B51457" w:rsidRPr="00B51457" w:rsidRDefault="00B51457" w:rsidP="00B51457">
      <w:pPr>
        <w:pBdr>
          <w:top w:val="nil"/>
          <w:left w:val="nil"/>
          <w:bottom w:val="nil"/>
          <w:right w:val="nil"/>
          <w:between w:val="nil"/>
        </w:pBdr>
        <w:tabs>
          <w:tab w:val="center" w:pos="4677"/>
          <w:tab w:val="right" w:pos="9355"/>
          <w:tab w:val="left" w:pos="14141"/>
        </w:tabs>
        <w:spacing w:line="240" w:lineRule="auto"/>
        <w:ind w:right="107"/>
        <w:rPr>
          <w:rFonts w:ascii="Times New Roman" w:hAnsi="Times New Roman" w:cs="Times New Roman"/>
        </w:rPr>
      </w:pPr>
      <w:proofErr w:type="gramStart"/>
      <w:r w:rsidRPr="00B51457">
        <w:rPr>
          <w:rFonts w:ascii="Times New Roman" w:hAnsi="Times New Roman" w:cs="Times New Roman"/>
        </w:rPr>
        <w:t>Всього:вивозів</w:t>
      </w:r>
      <w:proofErr w:type="gramEnd"/>
      <w:r w:rsidRPr="00B51457">
        <w:rPr>
          <w:rFonts w:ascii="Times New Roman" w:hAnsi="Times New Roman" w:cs="Times New Roman"/>
        </w:rPr>
        <w:t xml:space="preserve"> ТПВ за </w:t>
      </w:r>
      <w:r w:rsidRPr="00B51457">
        <w:rPr>
          <w:rFonts w:ascii="Times New Roman" w:hAnsi="Times New Roman" w:cs="Times New Roman"/>
          <w:lang w:val="uk-UA"/>
        </w:rPr>
        <w:t>квітень</w:t>
      </w:r>
      <w:r w:rsidRPr="00B51457">
        <w:rPr>
          <w:rFonts w:ascii="Times New Roman" w:hAnsi="Times New Roman" w:cs="Times New Roman"/>
        </w:rPr>
        <w:t>-грудень 202</w:t>
      </w:r>
      <w:r w:rsidRPr="00B51457">
        <w:rPr>
          <w:rFonts w:ascii="Times New Roman" w:hAnsi="Times New Roman" w:cs="Times New Roman"/>
          <w:lang w:val="uk-UA"/>
        </w:rPr>
        <w:t>4</w:t>
      </w:r>
      <w:r w:rsidRPr="00B51457">
        <w:rPr>
          <w:rFonts w:ascii="Times New Roman" w:hAnsi="Times New Roman" w:cs="Times New Roman"/>
        </w:rPr>
        <w:t xml:space="preserve"> р.–</w:t>
      </w:r>
      <w:r w:rsidRPr="00B51457">
        <w:rPr>
          <w:rFonts w:ascii="Times New Roman" w:hAnsi="Times New Roman" w:cs="Times New Roman"/>
          <w:lang w:val="uk-UA"/>
        </w:rPr>
        <w:t xml:space="preserve"> 1587 </w:t>
      </w:r>
      <w:r w:rsidRPr="00B51457">
        <w:rPr>
          <w:rFonts w:ascii="Times New Roman" w:hAnsi="Times New Roman" w:cs="Times New Roman"/>
        </w:rPr>
        <w:t>спорожнень контейнерів;</w:t>
      </w:r>
    </w:p>
    <w:p w14:paraId="2403B99C" w14:textId="77777777" w:rsidR="00B51457" w:rsidRPr="00B51457" w:rsidRDefault="00B51457" w:rsidP="00B51457">
      <w:pPr>
        <w:pBdr>
          <w:top w:val="nil"/>
          <w:left w:val="nil"/>
          <w:bottom w:val="nil"/>
          <w:right w:val="nil"/>
          <w:between w:val="nil"/>
        </w:pBdr>
        <w:tabs>
          <w:tab w:val="center" w:pos="4677"/>
          <w:tab w:val="right" w:pos="9355"/>
          <w:tab w:val="left" w:pos="14141"/>
        </w:tabs>
        <w:spacing w:line="240" w:lineRule="auto"/>
        <w:ind w:right="107"/>
        <w:rPr>
          <w:rFonts w:ascii="Times New Roman" w:hAnsi="Times New Roman" w:cs="Times New Roman"/>
          <w:vertAlign w:val="superscript"/>
        </w:rPr>
      </w:pPr>
      <w:r w:rsidRPr="00B51457">
        <w:rPr>
          <w:rFonts w:ascii="Times New Roman" w:hAnsi="Times New Roman" w:cs="Times New Roman"/>
        </w:rPr>
        <w:t>обсяг ТПВ –</w:t>
      </w:r>
      <w:r w:rsidRPr="00B51457">
        <w:rPr>
          <w:rFonts w:ascii="Times New Roman" w:hAnsi="Times New Roman" w:cs="Times New Roman"/>
          <w:lang w:val="uk-UA"/>
        </w:rPr>
        <w:t>1745</w:t>
      </w:r>
      <w:r w:rsidRPr="00B51457">
        <w:rPr>
          <w:rFonts w:ascii="Times New Roman" w:hAnsi="Times New Roman" w:cs="Times New Roman"/>
        </w:rPr>
        <w:t>,</w:t>
      </w:r>
      <w:r w:rsidRPr="00B51457">
        <w:rPr>
          <w:rFonts w:ascii="Times New Roman" w:hAnsi="Times New Roman" w:cs="Times New Roman"/>
          <w:lang w:val="uk-UA"/>
        </w:rPr>
        <w:t xml:space="preserve">7 </w:t>
      </w:r>
      <w:r w:rsidRPr="00B51457">
        <w:rPr>
          <w:rFonts w:ascii="Times New Roman" w:hAnsi="Times New Roman" w:cs="Times New Roman"/>
        </w:rPr>
        <w:t>м</w:t>
      </w:r>
      <w:r w:rsidRPr="00B51457">
        <w:rPr>
          <w:rFonts w:ascii="Times New Roman" w:hAnsi="Times New Roman" w:cs="Times New Roman"/>
          <w:vertAlign w:val="superscript"/>
        </w:rPr>
        <w:t>3</w:t>
      </w:r>
    </w:p>
    <w:p w14:paraId="3DF452AA" w14:textId="77777777" w:rsidR="00B51457" w:rsidRPr="00B51457" w:rsidRDefault="00B51457" w:rsidP="00B51457">
      <w:pPr>
        <w:rPr>
          <w:rFonts w:ascii="Times New Roman" w:hAnsi="Times New Roman" w:cs="Times New Roman"/>
          <w:b/>
        </w:rPr>
      </w:pPr>
      <w:r w:rsidRPr="00B51457">
        <w:rPr>
          <w:rFonts w:ascii="Times New Roman" w:hAnsi="Times New Roman" w:cs="Times New Roman"/>
        </w:rPr>
        <w:t xml:space="preserve">               </w:t>
      </w:r>
      <w:r w:rsidRPr="00B51457">
        <w:rPr>
          <w:rFonts w:ascii="Times New Roman" w:hAnsi="Times New Roman" w:cs="Times New Roman"/>
          <w:lang w:val="uk-UA"/>
        </w:rPr>
        <w:t>Термін надання послуг: д</w:t>
      </w:r>
      <w:r w:rsidRPr="00B51457">
        <w:rPr>
          <w:rFonts w:ascii="Times New Roman" w:hAnsi="Times New Roman" w:cs="Times New Roman"/>
          <w:b/>
        </w:rPr>
        <w:t xml:space="preserve">о 31 </w:t>
      </w:r>
      <w:r w:rsidRPr="00B51457">
        <w:rPr>
          <w:rFonts w:ascii="Times New Roman" w:hAnsi="Times New Roman" w:cs="Times New Roman"/>
          <w:b/>
          <w:lang w:val="uk-UA"/>
        </w:rPr>
        <w:t>грудня</w:t>
      </w:r>
      <w:r w:rsidRPr="00B51457">
        <w:rPr>
          <w:rFonts w:ascii="Times New Roman" w:hAnsi="Times New Roman" w:cs="Times New Roman"/>
          <w:b/>
        </w:rPr>
        <w:t xml:space="preserve"> 202</w:t>
      </w:r>
      <w:r w:rsidRPr="00B51457">
        <w:rPr>
          <w:rFonts w:ascii="Times New Roman" w:hAnsi="Times New Roman" w:cs="Times New Roman"/>
          <w:b/>
          <w:lang w:val="uk-UA"/>
        </w:rPr>
        <w:t xml:space="preserve">4 </w:t>
      </w:r>
      <w:r w:rsidRPr="00B51457">
        <w:rPr>
          <w:rFonts w:ascii="Times New Roman" w:hAnsi="Times New Roman" w:cs="Times New Roman"/>
          <w:b/>
        </w:rPr>
        <w:t>р.</w:t>
      </w:r>
    </w:p>
    <w:tbl>
      <w:tblPr>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1"/>
        <w:gridCol w:w="855"/>
        <w:gridCol w:w="705"/>
        <w:gridCol w:w="570"/>
        <w:gridCol w:w="585"/>
        <w:gridCol w:w="615"/>
        <w:gridCol w:w="690"/>
        <w:gridCol w:w="600"/>
        <w:gridCol w:w="582"/>
        <w:gridCol w:w="557"/>
        <w:gridCol w:w="1314"/>
      </w:tblGrid>
      <w:tr w:rsidR="00B51457" w14:paraId="20B0D5A6" w14:textId="77777777" w:rsidTr="00F8230F">
        <w:trPr>
          <w:trHeight w:val="416"/>
        </w:trPr>
        <w:tc>
          <w:tcPr>
            <w:tcW w:w="3121" w:type="dxa"/>
            <w:vMerge w:val="restart"/>
            <w:shd w:val="clear" w:color="auto" w:fill="auto"/>
          </w:tcPr>
          <w:p w14:paraId="1A462319"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Адреса дислокації контейнерів</w:t>
            </w:r>
          </w:p>
        </w:tc>
        <w:tc>
          <w:tcPr>
            <w:tcW w:w="855" w:type="dxa"/>
            <w:vMerge w:val="restart"/>
            <w:shd w:val="clear" w:color="auto" w:fill="auto"/>
          </w:tcPr>
          <w:p w14:paraId="0FBD2896"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Об′єм контейнера    м3</w:t>
            </w:r>
          </w:p>
        </w:tc>
        <w:tc>
          <w:tcPr>
            <w:tcW w:w="705" w:type="dxa"/>
            <w:vMerge w:val="restart"/>
            <w:shd w:val="clear" w:color="auto" w:fill="auto"/>
          </w:tcPr>
          <w:p w14:paraId="66CAC64D"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Кількість контейнерів</w:t>
            </w:r>
          </w:p>
        </w:tc>
        <w:tc>
          <w:tcPr>
            <w:tcW w:w="4199" w:type="dxa"/>
            <w:gridSpan w:val="7"/>
            <w:shd w:val="clear" w:color="auto" w:fill="auto"/>
          </w:tcPr>
          <w:p w14:paraId="0C266093"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Графік вивезення</w:t>
            </w:r>
          </w:p>
        </w:tc>
        <w:tc>
          <w:tcPr>
            <w:tcW w:w="1314" w:type="dxa"/>
            <w:vMerge w:val="restart"/>
            <w:shd w:val="clear" w:color="auto" w:fill="auto"/>
          </w:tcPr>
          <w:p w14:paraId="3753B0C2"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К-сть   спорожнень , шт.</w:t>
            </w:r>
          </w:p>
        </w:tc>
      </w:tr>
      <w:tr w:rsidR="00B51457" w14:paraId="47F88E7C" w14:textId="77777777" w:rsidTr="00F8230F">
        <w:trPr>
          <w:trHeight w:val="70"/>
        </w:trPr>
        <w:tc>
          <w:tcPr>
            <w:tcW w:w="3121" w:type="dxa"/>
            <w:vMerge/>
            <w:shd w:val="clear" w:color="auto" w:fill="auto"/>
          </w:tcPr>
          <w:p w14:paraId="3B010C9C" w14:textId="77777777" w:rsidR="00B51457" w:rsidRDefault="00B51457" w:rsidP="00B51457">
            <w:pPr>
              <w:pBdr>
                <w:top w:val="nil"/>
                <w:left w:val="nil"/>
                <w:bottom w:val="nil"/>
                <w:right w:val="nil"/>
                <w:between w:val="nil"/>
              </w:pBdr>
              <w:spacing w:after="0" w:line="240" w:lineRule="auto"/>
              <w:contextualSpacing/>
              <w:rPr>
                <w:rFonts w:ascii="Times New Roman" w:hAnsi="Times New Roman" w:cs="Times New Roman"/>
              </w:rPr>
            </w:pPr>
          </w:p>
        </w:tc>
        <w:tc>
          <w:tcPr>
            <w:tcW w:w="855" w:type="dxa"/>
            <w:vMerge/>
            <w:shd w:val="clear" w:color="auto" w:fill="auto"/>
          </w:tcPr>
          <w:p w14:paraId="324D8534" w14:textId="77777777" w:rsidR="00B51457" w:rsidRDefault="00B51457" w:rsidP="00B51457">
            <w:pPr>
              <w:pBdr>
                <w:top w:val="nil"/>
                <w:left w:val="nil"/>
                <w:bottom w:val="nil"/>
                <w:right w:val="nil"/>
                <w:between w:val="nil"/>
              </w:pBdr>
              <w:spacing w:after="0" w:line="240" w:lineRule="auto"/>
              <w:contextualSpacing/>
              <w:rPr>
                <w:rFonts w:ascii="Times New Roman" w:hAnsi="Times New Roman" w:cs="Times New Roman"/>
              </w:rPr>
            </w:pPr>
          </w:p>
        </w:tc>
        <w:tc>
          <w:tcPr>
            <w:tcW w:w="705" w:type="dxa"/>
            <w:vMerge/>
            <w:shd w:val="clear" w:color="auto" w:fill="auto"/>
          </w:tcPr>
          <w:p w14:paraId="62FBEF22" w14:textId="77777777" w:rsidR="00B51457" w:rsidRDefault="00B51457" w:rsidP="00B51457">
            <w:pPr>
              <w:pBdr>
                <w:top w:val="nil"/>
                <w:left w:val="nil"/>
                <w:bottom w:val="nil"/>
                <w:right w:val="nil"/>
                <w:between w:val="nil"/>
              </w:pBdr>
              <w:spacing w:after="0" w:line="240" w:lineRule="auto"/>
              <w:contextualSpacing/>
              <w:rPr>
                <w:rFonts w:ascii="Times New Roman" w:hAnsi="Times New Roman" w:cs="Times New Roman"/>
              </w:rPr>
            </w:pPr>
          </w:p>
        </w:tc>
        <w:tc>
          <w:tcPr>
            <w:tcW w:w="4199" w:type="dxa"/>
            <w:gridSpan w:val="7"/>
            <w:shd w:val="clear" w:color="auto" w:fill="auto"/>
          </w:tcPr>
          <w:p w14:paraId="7611E3FC" w14:textId="77777777" w:rsidR="00B51457" w:rsidRDefault="00B51457" w:rsidP="00B51457">
            <w:pPr>
              <w:spacing w:after="0" w:line="240" w:lineRule="auto"/>
              <w:contextualSpacing/>
              <w:jc w:val="center"/>
              <w:rPr>
                <w:rFonts w:ascii="Times New Roman" w:hAnsi="Times New Roman" w:cs="Times New Roman"/>
              </w:rPr>
            </w:pPr>
          </w:p>
        </w:tc>
        <w:tc>
          <w:tcPr>
            <w:tcW w:w="1314" w:type="dxa"/>
            <w:vMerge/>
            <w:shd w:val="clear" w:color="auto" w:fill="auto"/>
          </w:tcPr>
          <w:p w14:paraId="27642552" w14:textId="77777777" w:rsidR="00B51457" w:rsidRDefault="00B51457" w:rsidP="00B51457">
            <w:pPr>
              <w:pBdr>
                <w:top w:val="nil"/>
                <w:left w:val="nil"/>
                <w:bottom w:val="nil"/>
                <w:right w:val="nil"/>
                <w:between w:val="nil"/>
              </w:pBdr>
              <w:spacing w:after="0" w:line="240" w:lineRule="auto"/>
              <w:contextualSpacing/>
              <w:rPr>
                <w:rFonts w:ascii="Times New Roman" w:hAnsi="Times New Roman" w:cs="Times New Roman"/>
              </w:rPr>
            </w:pPr>
          </w:p>
        </w:tc>
      </w:tr>
      <w:tr w:rsidR="00B51457" w14:paraId="1DC9460A" w14:textId="77777777" w:rsidTr="00F8230F">
        <w:trPr>
          <w:trHeight w:val="405"/>
        </w:trPr>
        <w:tc>
          <w:tcPr>
            <w:tcW w:w="3121" w:type="dxa"/>
            <w:vMerge/>
            <w:shd w:val="clear" w:color="auto" w:fill="auto"/>
          </w:tcPr>
          <w:p w14:paraId="257F00C4" w14:textId="77777777" w:rsidR="00B51457" w:rsidRDefault="00B51457" w:rsidP="00B51457">
            <w:pPr>
              <w:pBdr>
                <w:top w:val="nil"/>
                <w:left w:val="nil"/>
                <w:bottom w:val="nil"/>
                <w:right w:val="nil"/>
                <w:between w:val="nil"/>
              </w:pBdr>
              <w:spacing w:after="0" w:line="240" w:lineRule="auto"/>
              <w:contextualSpacing/>
              <w:rPr>
                <w:rFonts w:ascii="Times New Roman" w:hAnsi="Times New Roman" w:cs="Times New Roman"/>
              </w:rPr>
            </w:pPr>
          </w:p>
        </w:tc>
        <w:tc>
          <w:tcPr>
            <w:tcW w:w="855" w:type="dxa"/>
            <w:vMerge/>
            <w:shd w:val="clear" w:color="auto" w:fill="auto"/>
          </w:tcPr>
          <w:p w14:paraId="144D3141" w14:textId="77777777" w:rsidR="00B51457" w:rsidRDefault="00B51457" w:rsidP="00B51457">
            <w:pPr>
              <w:pBdr>
                <w:top w:val="nil"/>
                <w:left w:val="nil"/>
                <w:bottom w:val="nil"/>
                <w:right w:val="nil"/>
                <w:between w:val="nil"/>
              </w:pBdr>
              <w:spacing w:after="0" w:line="240" w:lineRule="auto"/>
              <w:contextualSpacing/>
              <w:rPr>
                <w:rFonts w:ascii="Times New Roman" w:hAnsi="Times New Roman" w:cs="Times New Roman"/>
              </w:rPr>
            </w:pPr>
          </w:p>
        </w:tc>
        <w:tc>
          <w:tcPr>
            <w:tcW w:w="705" w:type="dxa"/>
            <w:vMerge/>
            <w:shd w:val="clear" w:color="auto" w:fill="auto"/>
          </w:tcPr>
          <w:p w14:paraId="70673A1D" w14:textId="77777777" w:rsidR="00B51457" w:rsidRDefault="00B51457" w:rsidP="00B51457">
            <w:pPr>
              <w:pBdr>
                <w:top w:val="nil"/>
                <w:left w:val="nil"/>
                <w:bottom w:val="nil"/>
                <w:right w:val="nil"/>
                <w:between w:val="nil"/>
              </w:pBdr>
              <w:spacing w:after="0" w:line="240" w:lineRule="auto"/>
              <w:contextualSpacing/>
              <w:rPr>
                <w:rFonts w:ascii="Times New Roman" w:hAnsi="Times New Roman" w:cs="Times New Roman"/>
              </w:rPr>
            </w:pPr>
          </w:p>
        </w:tc>
        <w:tc>
          <w:tcPr>
            <w:tcW w:w="570" w:type="dxa"/>
            <w:shd w:val="clear" w:color="auto" w:fill="auto"/>
          </w:tcPr>
          <w:p w14:paraId="432D70E2"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Пн</w:t>
            </w:r>
          </w:p>
        </w:tc>
        <w:tc>
          <w:tcPr>
            <w:tcW w:w="585" w:type="dxa"/>
            <w:shd w:val="clear" w:color="auto" w:fill="auto"/>
          </w:tcPr>
          <w:p w14:paraId="41505BCD"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Вт</w:t>
            </w:r>
          </w:p>
        </w:tc>
        <w:tc>
          <w:tcPr>
            <w:tcW w:w="615" w:type="dxa"/>
            <w:shd w:val="clear" w:color="auto" w:fill="auto"/>
          </w:tcPr>
          <w:p w14:paraId="42DEAF2C"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Ср</w:t>
            </w:r>
          </w:p>
        </w:tc>
        <w:tc>
          <w:tcPr>
            <w:tcW w:w="690" w:type="dxa"/>
            <w:shd w:val="clear" w:color="auto" w:fill="auto"/>
          </w:tcPr>
          <w:p w14:paraId="73F313CE"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Чт</w:t>
            </w:r>
          </w:p>
        </w:tc>
        <w:tc>
          <w:tcPr>
            <w:tcW w:w="600" w:type="dxa"/>
            <w:shd w:val="clear" w:color="auto" w:fill="auto"/>
          </w:tcPr>
          <w:p w14:paraId="4F4BCA75"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Пт</w:t>
            </w:r>
          </w:p>
        </w:tc>
        <w:tc>
          <w:tcPr>
            <w:tcW w:w="582" w:type="dxa"/>
            <w:shd w:val="clear" w:color="auto" w:fill="auto"/>
          </w:tcPr>
          <w:p w14:paraId="29A2D7D3"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Сб</w:t>
            </w:r>
          </w:p>
        </w:tc>
        <w:tc>
          <w:tcPr>
            <w:tcW w:w="557" w:type="dxa"/>
            <w:shd w:val="clear" w:color="auto" w:fill="auto"/>
          </w:tcPr>
          <w:p w14:paraId="673E9404"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Нд</w:t>
            </w:r>
          </w:p>
        </w:tc>
        <w:tc>
          <w:tcPr>
            <w:tcW w:w="1314" w:type="dxa"/>
            <w:vMerge/>
            <w:shd w:val="clear" w:color="auto" w:fill="auto"/>
          </w:tcPr>
          <w:p w14:paraId="66C1398A" w14:textId="77777777" w:rsidR="00B51457" w:rsidRDefault="00B51457" w:rsidP="00B51457">
            <w:pPr>
              <w:pBdr>
                <w:top w:val="nil"/>
                <w:left w:val="nil"/>
                <w:bottom w:val="nil"/>
                <w:right w:val="nil"/>
                <w:between w:val="nil"/>
              </w:pBdr>
              <w:spacing w:after="0" w:line="240" w:lineRule="auto"/>
              <w:contextualSpacing/>
              <w:rPr>
                <w:rFonts w:ascii="Times New Roman" w:hAnsi="Times New Roman" w:cs="Times New Roman"/>
              </w:rPr>
            </w:pPr>
          </w:p>
        </w:tc>
      </w:tr>
      <w:tr w:rsidR="00B51457" w14:paraId="431B94CB" w14:textId="77777777" w:rsidTr="00F8230F">
        <w:tc>
          <w:tcPr>
            <w:tcW w:w="3121" w:type="dxa"/>
            <w:shd w:val="clear" w:color="auto" w:fill="auto"/>
          </w:tcPr>
          <w:p w14:paraId="4D90BE7B" w14:textId="77777777" w:rsidR="00B51457" w:rsidRDefault="00B51457" w:rsidP="00B51457">
            <w:pPr>
              <w:spacing w:after="0" w:line="240" w:lineRule="auto"/>
              <w:contextualSpacing/>
              <w:rPr>
                <w:rFonts w:ascii="Times New Roman" w:hAnsi="Times New Roman" w:cs="Times New Roman"/>
              </w:rPr>
            </w:pPr>
            <w:r>
              <w:rPr>
                <w:rFonts w:ascii="Times New Roman" w:hAnsi="Times New Roman" w:cs="Times New Roman"/>
              </w:rPr>
              <w:t>Мечнікова ,32 (БМЦ)</w:t>
            </w:r>
          </w:p>
        </w:tc>
        <w:tc>
          <w:tcPr>
            <w:tcW w:w="855" w:type="dxa"/>
            <w:shd w:val="clear" w:color="auto" w:fill="auto"/>
          </w:tcPr>
          <w:p w14:paraId="44E84E26"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1,1</w:t>
            </w:r>
          </w:p>
        </w:tc>
        <w:tc>
          <w:tcPr>
            <w:tcW w:w="705" w:type="dxa"/>
            <w:shd w:val="clear" w:color="auto" w:fill="auto"/>
          </w:tcPr>
          <w:p w14:paraId="1F0ADD00"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1</w:t>
            </w:r>
          </w:p>
        </w:tc>
        <w:tc>
          <w:tcPr>
            <w:tcW w:w="570" w:type="dxa"/>
            <w:shd w:val="clear" w:color="auto" w:fill="auto"/>
          </w:tcPr>
          <w:p w14:paraId="7ECD10A1" w14:textId="77777777" w:rsidR="00B51457" w:rsidRDefault="00B51457" w:rsidP="00B51457">
            <w:pPr>
              <w:spacing w:after="0" w:line="240" w:lineRule="auto"/>
              <w:contextualSpacing/>
              <w:jc w:val="center"/>
              <w:rPr>
                <w:rFonts w:ascii="Times New Roman" w:hAnsi="Times New Roman" w:cs="Times New Roman"/>
                <w:b/>
              </w:rPr>
            </w:pPr>
          </w:p>
        </w:tc>
        <w:tc>
          <w:tcPr>
            <w:tcW w:w="585" w:type="dxa"/>
            <w:shd w:val="clear" w:color="auto" w:fill="auto"/>
          </w:tcPr>
          <w:p w14:paraId="1C03E335" w14:textId="77777777" w:rsidR="00B51457" w:rsidRDefault="00B51457" w:rsidP="00B51457">
            <w:pPr>
              <w:spacing w:after="0" w:line="240" w:lineRule="auto"/>
              <w:contextualSpacing/>
              <w:jc w:val="center"/>
              <w:rPr>
                <w:rFonts w:ascii="Times New Roman" w:hAnsi="Times New Roman" w:cs="Times New Roman"/>
                <w:b/>
              </w:rPr>
            </w:pPr>
          </w:p>
        </w:tc>
        <w:tc>
          <w:tcPr>
            <w:tcW w:w="615" w:type="dxa"/>
            <w:shd w:val="clear" w:color="auto" w:fill="auto"/>
          </w:tcPr>
          <w:p w14:paraId="5C301F53" w14:textId="77777777" w:rsidR="00B51457" w:rsidRDefault="00B51457" w:rsidP="00B51457">
            <w:pPr>
              <w:spacing w:after="0" w:line="240" w:lineRule="auto"/>
              <w:contextualSpacing/>
              <w:jc w:val="center"/>
              <w:rPr>
                <w:rFonts w:ascii="Times New Roman" w:hAnsi="Times New Roman" w:cs="Times New Roman"/>
                <w:b/>
              </w:rPr>
            </w:pPr>
          </w:p>
        </w:tc>
        <w:tc>
          <w:tcPr>
            <w:tcW w:w="690" w:type="dxa"/>
            <w:shd w:val="clear" w:color="auto" w:fill="auto"/>
          </w:tcPr>
          <w:p w14:paraId="3D2EA066" w14:textId="77777777" w:rsidR="00B51457" w:rsidRDefault="00B51457" w:rsidP="00B51457">
            <w:pPr>
              <w:spacing w:after="0" w:line="240" w:lineRule="auto"/>
              <w:contextualSpacing/>
              <w:jc w:val="center"/>
              <w:rPr>
                <w:rFonts w:ascii="Times New Roman" w:hAnsi="Times New Roman" w:cs="Times New Roman"/>
                <w:b/>
              </w:rPr>
            </w:pPr>
          </w:p>
        </w:tc>
        <w:tc>
          <w:tcPr>
            <w:tcW w:w="600" w:type="dxa"/>
            <w:shd w:val="clear" w:color="auto" w:fill="auto"/>
          </w:tcPr>
          <w:p w14:paraId="40CC3C73" w14:textId="77777777" w:rsidR="00B51457" w:rsidRDefault="00B51457" w:rsidP="00B51457">
            <w:pPr>
              <w:spacing w:after="0" w:line="240" w:lineRule="auto"/>
              <w:contextualSpacing/>
              <w:jc w:val="center"/>
              <w:rPr>
                <w:rFonts w:ascii="Times New Roman" w:hAnsi="Times New Roman" w:cs="Times New Roman"/>
                <w:b/>
              </w:rPr>
            </w:pPr>
          </w:p>
        </w:tc>
        <w:tc>
          <w:tcPr>
            <w:tcW w:w="582" w:type="dxa"/>
            <w:shd w:val="clear" w:color="auto" w:fill="auto"/>
          </w:tcPr>
          <w:p w14:paraId="7637E7FB" w14:textId="77777777" w:rsidR="00B51457" w:rsidRDefault="00B51457" w:rsidP="00B51457">
            <w:pPr>
              <w:spacing w:after="0" w:line="240" w:lineRule="auto"/>
              <w:contextualSpacing/>
              <w:jc w:val="center"/>
              <w:rPr>
                <w:rFonts w:ascii="Times New Roman" w:hAnsi="Times New Roman" w:cs="Times New Roman"/>
                <w:b/>
              </w:rPr>
            </w:pPr>
            <w:r>
              <w:rPr>
                <w:rFonts w:ascii="Times New Roman" w:hAnsi="Times New Roman" w:cs="Times New Roman"/>
                <w:b/>
              </w:rPr>
              <w:t>х</w:t>
            </w:r>
          </w:p>
        </w:tc>
        <w:tc>
          <w:tcPr>
            <w:tcW w:w="557" w:type="dxa"/>
            <w:shd w:val="clear" w:color="auto" w:fill="auto"/>
          </w:tcPr>
          <w:p w14:paraId="59CB9114" w14:textId="77777777" w:rsidR="00B51457" w:rsidRDefault="00B51457" w:rsidP="00B51457">
            <w:pPr>
              <w:spacing w:after="0" w:line="240" w:lineRule="auto"/>
              <w:contextualSpacing/>
              <w:jc w:val="center"/>
              <w:rPr>
                <w:rFonts w:ascii="Times New Roman" w:hAnsi="Times New Roman" w:cs="Times New Roman"/>
                <w:b/>
              </w:rPr>
            </w:pPr>
          </w:p>
        </w:tc>
        <w:tc>
          <w:tcPr>
            <w:tcW w:w="1314" w:type="dxa"/>
            <w:shd w:val="clear" w:color="auto" w:fill="auto"/>
          </w:tcPr>
          <w:p w14:paraId="718980B5"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36</w:t>
            </w:r>
          </w:p>
        </w:tc>
      </w:tr>
      <w:tr w:rsidR="00B51457" w14:paraId="0D2256FC" w14:textId="77777777" w:rsidTr="00F8230F">
        <w:tc>
          <w:tcPr>
            <w:tcW w:w="3121" w:type="dxa"/>
            <w:shd w:val="clear" w:color="auto" w:fill="auto"/>
          </w:tcPr>
          <w:p w14:paraId="1427FF19" w14:textId="77777777" w:rsidR="00B51457" w:rsidRDefault="00B51457" w:rsidP="00B51457">
            <w:pPr>
              <w:spacing w:after="0" w:line="240" w:lineRule="auto"/>
              <w:contextualSpacing/>
              <w:rPr>
                <w:rFonts w:ascii="Times New Roman" w:hAnsi="Times New Roman" w:cs="Times New Roman"/>
              </w:rPr>
            </w:pPr>
            <w:r>
              <w:rPr>
                <w:rFonts w:ascii="Times New Roman" w:hAnsi="Times New Roman" w:cs="Times New Roman"/>
              </w:rPr>
              <w:t xml:space="preserve">Мечнікова ,32 </w:t>
            </w:r>
          </w:p>
        </w:tc>
        <w:tc>
          <w:tcPr>
            <w:tcW w:w="855" w:type="dxa"/>
            <w:shd w:val="clear" w:color="auto" w:fill="auto"/>
          </w:tcPr>
          <w:p w14:paraId="5D722345"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1,1</w:t>
            </w:r>
          </w:p>
        </w:tc>
        <w:tc>
          <w:tcPr>
            <w:tcW w:w="705" w:type="dxa"/>
            <w:shd w:val="clear" w:color="auto" w:fill="auto"/>
          </w:tcPr>
          <w:p w14:paraId="7EBFE8F3"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1</w:t>
            </w:r>
          </w:p>
        </w:tc>
        <w:tc>
          <w:tcPr>
            <w:tcW w:w="570" w:type="dxa"/>
            <w:shd w:val="clear" w:color="auto" w:fill="auto"/>
          </w:tcPr>
          <w:p w14:paraId="2358BF25" w14:textId="77777777" w:rsidR="00B51457" w:rsidRPr="00590C2C" w:rsidRDefault="00B51457" w:rsidP="00B51457">
            <w:pPr>
              <w:spacing w:after="0" w:line="240" w:lineRule="auto"/>
              <w:contextualSpacing/>
              <w:jc w:val="center"/>
              <w:rPr>
                <w:rFonts w:ascii="Times New Roman" w:hAnsi="Times New Roman" w:cs="Times New Roman"/>
                <w:b/>
                <w:lang w:val="uk-UA"/>
              </w:rPr>
            </w:pPr>
            <w:r>
              <w:rPr>
                <w:rFonts w:ascii="Times New Roman" w:hAnsi="Times New Roman" w:cs="Times New Roman"/>
                <w:b/>
                <w:lang w:val="uk-UA"/>
              </w:rPr>
              <w:t>х</w:t>
            </w:r>
          </w:p>
        </w:tc>
        <w:tc>
          <w:tcPr>
            <w:tcW w:w="585" w:type="dxa"/>
            <w:shd w:val="clear" w:color="auto" w:fill="auto"/>
          </w:tcPr>
          <w:p w14:paraId="1EA9B480" w14:textId="77777777" w:rsidR="00B51457" w:rsidRDefault="00B51457" w:rsidP="00B51457">
            <w:pPr>
              <w:spacing w:after="0" w:line="240" w:lineRule="auto"/>
              <w:contextualSpacing/>
              <w:jc w:val="center"/>
              <w:rPr>
                <w:rFonts w:ascii="Times New Roman" w:hAnsi="Times New Roman" w:cs="Times New Roman"/>
                <w:b/>
              </w:rPr>
            </w:pPr>
          </w:p>
        </w:tc>
        <w:tc>
          <w:tcPr>
            <w:tcW w:w="615" w:type="dxa"/>
            <w:shd w:val="clear" w:color="auto" w:fill="auto"/>
          </w:tcPr>
          <w:p w14:paraId="6F7E65F8" w14:textId="77777777" w:rsidR="00B51457" w:rsidRDefault="00B51457" w:rsidP="00B51457">
            <w:pPr>
              <w:spacing w:after="0" w:line="240" w:lineRule="auto"/>
              <w:contextualSpacing/>
              <w:jc w:val="center"/>
              <w:rPr>
                <w:rFonts w:ascii="Times New Roman" w:hAnsi="Times New Roman" w:cs="Times New Roman"/>
                <w:b/>
              </w:rPr>
            </w:pPr>
          </w:p>
        </w:tc>
        <w:tc>
          <w:tcPr>
            <w:tcW w:w="690" w:type="dxa"/>
            <w:shd w:val="clear" w:color="auto" w:fill="auto"/>
          </w:tcPr>
          <w:p w14:paraId="5F1AC245" w14:textId="77777777" w:rsidR="00B51457" w:rsidRDefault="00B51457" w:rsidP="00B51457">
            <w:pPr>
              <w:spacing w:after="0" w:line="240" w:lineRule="auto"/>
              <w:contextualSpacing/>
              <w:jc w:val="center"/>
              <w:rPr>
                <w:rFonts w:ascii="Times New Roman" w:hAnsi="Times New Roman" w:cs="Times New Roman"/>
                <w:b/>
              </w:rPr>
            </w:pPr>
          </w:p>
        </w:tc>
        <w:tc>
          <w:tcPr>
            <w:tcW w:w="600" w:type="dxa"/>
            <w:shd w:val="clear" w:color="auto" w:fill="auto"/>
          </w:tcPr>
          <w:p w14:paraId="209BAF8E" w14:textId="77777777" w:rsidR="00B51457" w:rsidRDefault="00B51457" w:rsidP="00B51457">
            <w:pPr>
              <w:spacing w:after="0" w:line="240" w:lineRule="auto"/>
              <w:contextualSpacing/>
              <w:jc w:val="center"/>
              <w:rPr>
                <w:rFonts w:ascii="Times New Roman" w:hAnsi="Times New Roman" w:cs="Times New Roman"/>
                <w:b/>
              </w:rPr>
            </w:pPr>
          </w:p>
        </w:tc>
        <w:tc>
          <w:tcPr>
            <w:tcW w:w="582" w:type="dxa"/>
            <w:shd w:val="clear" w:color="auto" w:fill="auto"/>
          </w:tcPr>
          <w:p w14:paraId="0FAA8FF0" w14:textId="77777777" w:rsidR="00B51457" w:rsidRDefault="00B51457" w:rsidP="00B51457">
            <w:pPr>
              <w:spacing w:after="0" w:line="240" w:lineRule="auto"/>
              <w:contextualSpacing/>
              <w:jc w:val="center"/>
              <w:rPr>
                <w:rFonts w:ascii="Times New Roman" w:hAnsi="Times New Roman" w:cs="Times New Roman"/>
                <w:b/>
              </w:rPr>
            </w:pPr>
          </w:p>
        </w:tc>
        <w:tc>
          <w:tcPr>
            <w:tcW w:w="557" w:type="dxa"/>
            <w:shd w:val="clear" w:color="auto" w:fill="auto"/>
          </w:tcPr>
          <w:p w14:paraId="1D60AA41" w14:textId="77777777" w:rsidR="00B51457" w:rsidRDefault="00B51457" w:rsidP="00B51457">
            <w:pPr>
              <w:spacing w:after="0" w:line="240" w:lineRule="auto"/>
              <w:contextualSpacing/>
              <w:jc w:val="center"/>
              <w:rPr>
                <w:rFonts w:ascii="Times New Roman" w:hAnsi="Times New Roman" w:cs="Times New Roman"/>
                <w:b/>
              </w:rPr>
            </w:pPr>
          </w:p>
        </w:tc>
        <w:tc>
          <w:tcPr>
            <w:tcW w:w="1314" w:type="dxa"/>
            <w:shd w:val="clear" w:color="auto" w:fill="auto"/>
          </w:tcPr>
          <w:p w14:paraId="20703EB5"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36</w:t>
            </w:r>
          </w:p>
        </w:tc>
      </w:tr>
      <w:tr w:rsidR="00B51457" w14:paraId="03820F96" w14:textId="77777777" w:rsidTr="00F8230F">
        <w:tc>
          <w:tcPr>
            <w:tcW w:w="3121" w:type="dxa"/>
            <w:shd w:val="clear" w:color="auto" w:fill="auto"/>
          </w:tcPr>
          <w:p w14:paraId="796FC1FB" w14:textId="77777777" w:rsidR="00B51457" w:rsidRDefault="00B51457" w:rsidP="00B51457">
            <w:pPr>
              <w:spacing w:after="0" w:line="240" w:lineRule="auto"/>
              <w:contextualSpacing/>
              <w:rPr>
                <w:rFonts w:ascii="Times New Roman" w:hAnsi="Times New Roman" w:cs="Times New Roman"/>
              </w:rPr>
            </w:pPr>
            <w:r>
              <w:rPr>
                <w:rFonts w:ascii="Times New Roman" w:hAnsi="Times New Roman" w:cs="Times New Roman"/>
              </w:rPr>
              <w:t>Князівська ,1</w:t>
            </w:r>
          </w:p>
        </w:tc>
        <w:tc>
          <w:tcPr>
            <w:tcW w:w="855" w:type="dxa"/>
            <w:shd w:val="clear" w:color="auto" w:fill="auto"/>
          </w:tcPr>
          <w:p w14:paraId="4F71C27A"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1,1</w:t>
            </w:r>
          </w:p>
        </w:tc>
        <w:tc>
          <w:tcPr>
            <w:tcW w:w="705" w:type="dxa"/>
            <w:shd w:val="clear" w:color="auto" w:fill="auto"/>
          </w:tcPr>
          <w:p w14:paraId="5A3EABBE"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1</w:t>
            </w:r>
          </w:p>
        </w:tc>
        <w:tc>
          <w:tcPr>
            <w:tcW w:w="570" w:type="dxa"/>
            <w:shd w:val="clear" w:color="auto" w:fill="auto"/>
          </w:tcPr>
          <w:p w14:paraId="314F87AB" w14:textId="77777777" w:rsidR="00B51457" w:rsidRDefault="00B51457" w:rsidP="00B51457">
            <w:pPr>
              <w:spacing w:after="0" w:line="240" w:lineRule="auto"/>
              <w:contextualSpacing/>
              <w:jc w:val="center"/>
              <w:rPr>
                <w:rFonts w:ascii="Times New Roman" w:hAnsi="Times New Roman" w:cs="Times New Roman"/>
                <w:b/>
              </w:rPr>
            </w:pPr>
          </w:p>
        </w:tc>
        <w:tc>
          <w:tcPr>
            <w:tcW w:w="585" w:type="dxa"/>
            <w:shd w:val="clear" w:color="auto" w:fill="auto"/>
          </w:tcPr>
          <w:p w14:paraId="53147753" w14:textId="77777777" w:rsidR="00B51457" w:rsidRDefault="00B51457" w:rsidP="00B51457">
            <w:pPr>
              <w:spacing w:after="0" w:line="240" w:lineRule="auto"/>
              <w:contextualSpacing/>
              <w:jc w:val="center"/>
              <w:rPr>
                <w:rFonts w:ascii="Times New Roman" w:hAnsi="Times New Roman" w:cs="Times New Roman"/>
                <w:b/>
              </w:rPr>
            </w:pPr>
          </w:p>
        </w:tc>
        <w:tc>
          <w:tcPr>
            <w:tcW w:w="615" w:type="dxa"/>
            <w:shd w:val="clear" w:color="auto" w:fill="auto"/>
          </w:tcPr>
          <w:p w14:paraId="53327A93" w14:textId="77777777" w:rsidR="00B51457" w:rsidRDefault="00B51457" w:rsidP="00B51457">
            <w:pPr>
              <w:spacing w:after="0" w:line="240" w:lineRule="auto"/>
              <w:contextualSpacing/>
              <w:jc w:val="center"/>
              <w:rPr>
                <w:rFonts w:ascii="Times New Roman" w:hAnsi="Times New Roman" w:cs="Times New Roman"/>
                <w:b/>
              </w:rPr>
            </w:pPr>
          </w:p>
        </w:tc>
        <w:tc>
          <w:tcPr>
            <w:tcW w:w="690" w:type="dxa"/>
            <w:shd w:val="clear" w:color="auto" w:fill="auto"/>
          </w:tcPr>
          <w:p w14:paraId="529547EC" w14:textId="77777777" w:rsidR="00B51457" w:rsidRDefault="00B51457" w:rsidP="00B51457">
            <w:pPr>
              <w:spacing w:after="0" w:line="240" w:lineRule="auto"/>
              <w:contextualSpacing/>
              <w:jc w:val="center"/>
              <w:rPr>
                <w:rFonts w:ascii="Times New Roman" w:hAnsi="Times New Roman" w:cs="Times New Roman"/>
                <w:b/>
              </w:rPr>
            </w:pPr>
          </w:p>
        </w:tc>
        <w:tc>
          <w:tcPr>
            <w:tcW w:w="600" w:type="dxa"/>
            <w:shd w:val="clear" w:color="auto" w:fill="auto"/>
          </w:tcPr>
          <w:p w14:paraId="43F4FF80" w14:textId="77777777" w:rsidR="00B51457" w:rsidRDefault="00B51457" w:rsidP="00B51457">
            <w:pPr>
              <w:spacing w:after="0" w:line="240" w:lineRule="auto"/>
              <w:contextualSpacing/>
              <w:jc w:val="center"/>
              <w:rPr>
                <w:rFonts w:ascii="Times New Roman" w:hAnsi="Times New Roman" w:cs="Times New Roman"/>
                <w:b/>
              </w:rPr>
            </w:pPr>
          </w:p>
        </w:tc>
        <w:tc>
          <w:tcPr>
            <w:tcW w:w="582" w:type="dxa"/>
            <w:shd w:val="clear" w:color="auto" w:fill="auto"/>
          </w:tcPr>
          <w:p w14:paraId="28FAB861" w14:textId="77777777" w:rsidR="00B51457" w:rsidRDefault="00B51457" w:rsidP="00B51457">
            <w:pPr>
              <w:spacing w:after="0" w:line="240" w:lineRule="auto"/>
              <w:contextualSpacing/>
              <w:jc w:val="center"/>
              <w:rPr>
                <w:rFonts w:ascii="Times New Roman" w:hAnsi="Times New Roman" w:cs="Times New Roman"/>
                <w:b/>
              </w:rPr>
            </w:pPr>
          </w:p>
        </w:tc>
        <w:tc>
          <w:tcPr>
            <w:tcW w:w="557" w:type="dxa"/>
            <w:shd w:val="clear" w:color="auto" w:fill="auto"/>
          </w:tcPr>
          <w:p w14:paraId="358023C7" w14:textId="77777777" w:rsidR="00B51457" w:rsidRDefault="00B51457" w:rsidP="00B51457">
            <w:pPr>
              <w:spacing w:after="0" w:line="240" w:lineRule="auto"/>
              <w:contextualSpacing/>
              <w:jc w:val="center"/>
              <w:rPr>
                <w:rFonts w:ascii="Times New Roman" w:hAnsi="Times New Roman" w:cs="Times New Roman"/>
                <w:b/>
              </w:rPr>
            </w:pPr>
            <w:r>
              <w:rPr>
                <w:rFonts w:ascii="Times New Roman" w:hAnsi="Times New Roman" w:cs="Times New Roman"/>
                <w:b/>
              </w:rPr>
              <w:t>х</w:t>
            </w:r>
          </w:p>
        </w:tc>
        <w:tc>
          <w:tcPr>
            <w:tcW w:w="1314" w:type="dxa"/>
            <w:shd w:val="clear" w:color="auto" w:fill="auto"/>
          </w:tcPr>
          <w:p w14:paraId="0FE94829"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36</w:t>
            </w:r>
          </w:p>
        </w:tc>
      </w:tr>
      <w:tr w:rsidR="00B51457" w14:paraId="54D839FD" w14:textId="77777777" w:rsidTr="00F8230F">
        <w:tc>
          <w:tcPr>
            <w:tcW w:w="3121" w:type="dxa"/>
            <w:shd w:val="clear" w:color="auto" w:fill="auto"/>
          </w:tcPr>
          <w:p w14:paraId="2F9C93EF" w14:textId="77777777" w:rsidR="00B51457" w:rsidRDefault="00B51457" w:rsidP="00B51457">
            <w:pPr>
              <w:spacing w:after="0" w:line="240" w:lineRule="auto"/>
              <w:contextualSpacing/>
              <w:rPr>
                <w:rFonts w:ascii="Times New Roman" w:hAnsi="Times New Roman" w:cs="Times New Roman"/>
              </w:rPr>
            </w:pPr>
            <w:r>
              <w:rPr>
                <w:rFonts w:ascii="Times New Roman" w:hAnsi="Times New Roman" w:cs="Times New Roman"/>
              </w:rPr>
              <w:t>Воробйова ,11 (гуртож.3)</w:t>
            </w:r>
          </w:p>
        </w:tc>
        <w:tc>
          <w:tcPr>
            <w:tcW w:w="855" w:type="dxa"/>
            <w:shd w:val="clear" w:color="auto" w:fill="auto"/>
          </w:tcPr>
          <w:p w14:paraId="24E3F245"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1,1</w:t>
            </w:r>
          </w:p>
        </w:tc>
        <w:tc>
          <w:tcPr>
            <w:tcW w:w="705" w:type="dxa"/>
            <w:shd w:val="clear" w:color="auto" w:fill="auto"/>
          </w:tcPr>
          <w:p w14:paraId="57D20E9E"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1</w:t>
            </w:r>
          </w:p>
        </w:tc>
        <w:tc>
          <w:tcPr>
            <w:tcW w:w="570" w:type="dxa"/>
            <w:shd w:val="clear" w:color="auto" w:fill="auto"/>
          </w:tcPr>
          <w:p w14:paraId="30879D2A" w14:textId="77777777" w:rsidR="00B51457" w:rsidRDefault="00B51457" w:rsidP="00B51457">
            <w:pPr>
              <w:spacing w:after="0" w:line="240" w:lineRule="auto"/>
              <w:contextualSpacing/>
              <w:jc w:val="center"/>
              <w:rPr>
                <w:rFonts w:ascii="Times New Roman" w:hAnsi="Times New Roman" w:cs="Times New Roman"/>
                <w:b/>
              </w:rPr>
            </w:pPr>
            <w:r>
              <w:rPr>
                <w:rFonts w:ascii="Times New Roman" w:hAnsi="Times New Roman" w:cs="Times New Roman"/>
                <w:b/>
              </w:rPr>
              <w:t>х</w:t>
            </w:r>
          </w:p>
        </w:tc>
        <w:tc>
          <w:tcPr>
            <w:tcW w:w="585" w:type="dxa"/>
            <w:shd w:val="clear" w:color="auto" w:fill="auto"/>
          </w:tcPr>
          <w:p w14:paraId="5DA51EF6" w14:textId="77777777" w:rsidR="00B51457" w:rsidRDefault="00B51457" w:rsidP="00B51457">
            <w:pPr>
              <w:spacing w:after="0" w:line="240" w:lineRule="auto"/>
              <w:contextualSpacing/>
              <w:jc w:val="center"/>
              <w:rPr>
                <w:rFonts w:ascii="Times New Roman" w:hAnsi="Times New Roman" w:cs="Times New Roman"/>
                <w:b/>
              </w:rPr>
            </w:pPr>
          </w:p>
        </w:tc>
        <w:tc>
          <w:tcPr>
            <w:tcW w:w="615" w:type="dxa"/>
            <w:shd w:val="clear" w:color="auto" w:fill="auto"/>
          </w:tcPr>
          <w:p w14:paraId="22A1A0E1" w14:textId="77777777" w:rsidR="00B51457" w:rsidRDefault="00B51457" w:rsidP="00B51457">
            <w:pPr>
              <w:spacing w:after="0" w:line="240" w:lineRule="auto"/>
              <w:contextualSpacing/>
              <w:jc w:val="center"/>
              <w:rPr>
                <w:rFonts w:ascii="Times New Roman" w:hAnsi="Times New Roman" w:cs="Times New Roman"/>
                <w:b/>
              </w:rPr>
            </w:pPr>
          </w:p>
        </w:tc>
        <w:tc>
          <w:tcPr>
            <w:tcW w:w="690" w:type="dxa"/>
            <w:shd w:val="clear" w:color="auto" w:fill="auto"/>
          </w:tcPr>
          <w:p w14:paraId="2DA5A597" w14:textId="77777777" w:rsidR="00B51457" w:rsidRDefault="00B51457" w:rsidP="00B51457">
            <w:pPr>
              <w:spacing w:after="0" w:line="240" w:lineRule="auto"/>
              <w:contextualSpacing/>
              <w:jc w:val="center"/>
              <w:rPr>
                <w:rFonts w:ascii="Times New Roman" w:hAnsi="Times New Roman" w:cs="Times New Roman"/>
                <w:b/>
              </w:rPr>
            </w:pPr>
          </w:p>
        </w:tc>
        <w:tc>
          <w:tcPr>
            <w:tcW w:w="600" w:type="dxa"/>
            <w:shd w:val="clear" w:color="auto" w:fill="auto"/>
          </w:tcPr>
          <w:p w14:paraId="46CE6121" w14:textId="77777777" w:rsidR="00B51457" w:rsidRDefault="00B51457" w:rsidP="00B51457">
            <w:pPr>
              <w:spacing w:after="0" w:line="240" w:lineRule="auto"/>
              <w:contextualSpacing/>
              <w:jc w:val="center"/>
              <w:rPr>
                <w:rFonts w:ascii="Times New Roman" w:hAnsi="Times New Roman" w:cs="Times New Roman"/>
                <w:b/>
              </w:rPr>
            </w:pPr>
          </w:p>
        </w:tc>
        <w:tc>
          <w:tcPr>
            <w:tcW w:w="582" w:type="dxa"/>
            <w:shd w:val="clear" w:color="auto" w:fill="auto"/>
          </w:tcPr>
          <w:p w14:paraId="76710F91" w14:textId="77777777" w:rsidR="00B51457" w:rsidRDefault="00B51457" w:rsidP="00B51457">
            <w:pPr>
              <w:spacing w:after="0" w:line="240" w:lineRule="auto"/>
              <w:contextualSpacing/>
              <w:jc w:val="center"/>
              <w:rPr>
                <w:rFonts w:ascii="Times New Roman" w:hAnsi="Times New Roman" w:cs="Times New Roman"/>
                <w:b/>
              </w:rPr>
            </w:pPr>
          </w:p>
        </w:tc>
        <w:tc>
          <w:tcPr>
            <w:tcW w:w="557" w:type="dxa"/>
            <w:shd w:val="clear" w:color="auto" w:fill="auto"/>
          </w:tcPr>
          <w:p w14:paraId="6A6F330C" w14:textId="77777777" w:rsidR="00B51457" w:rsidRDefault="00B51457" w:rsidP="00B51457">
            <w:pPr>
              <w:spacing w:after="0" w:line="240" w:lineRule="auto"/>
              <w:contextualSpacing/>
              <w:jc w:val="center"/>
              <w:rPr>
                <w:rFonts w:ascii="Times New Roman" w:hAnsi="Times New Roman" w:cs="Times New Roman"/>
                <w:b/>
              </w:rPr>
            </w:pPr>
          </w:p>
        </w:tc>
        <w:tc>
          <w:tcPr>
            <w:tcW w:w="1314" w:type="dxa"/>
            <w:shd w:val="clear" w:color="auto" w:fill="auto"/>
          </w:tcPr>
          <w:p w14:paraId="4706397D"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36</w:t>
            </w:r>
          </w:p>
        </w:tc>
      </w:tr>
      <w:tr w:rsidR="00B51457" w14:paraId="6E3238C0" w14:textId="77777777" w:rsidTr="00F8230F">
        <w:tc>
          <w:tcPr>
            <w:tcW w:w="3121" w:type="dxa"/>
            <w:shd w:val="clear" w:color="auto" w:fill="auto"/>
          </w:tcPr>
          <w:p w14:paraId="063586FD" w14:textId="77777777" w:rsidR="00B51457" w:rsidRDefault="00B51457" w:rsidP="00B51457">
            <w:pPr>
              <w:spacing w:after="0" w:line="240" w:lineRule="auto"/>
              <w:contextualSpacing/>
              <w:rPr>
                <w:rFonts w:ascii="Times New Roman" w:hAnsi="Times New Roman" w:cs="Times New Roman"/>
              </w:rPr>
            </w:pPr>
            <w:r>
              <w:rPr>
                <w:rFonts w:ascii="Times New Roman" w:hAnsi="Times New Roman" w:cs="Times New Roman"/>
              </w:rPr>
              <w:t>Малиновського ,63</w:t>
            </w:r>
          </w:p>
        </w:tc>
        <w:tc>
          <w:tcPr>
            <w:tcW w:w="855" w:type="dxa"/>
            <w:shd w:val="clear" w:color="auto" w:fill="auto"/>
          </w:tcPr>
          <w:p w14:paraId="4E8856D9"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1,1</w:t>
            </w:r>
          </w:p>
        </w:tc>
        <w:tc>
          <w:tcPr>
            <w:tcW w:w="705" w:type="dxa"/>
            <w:shd w:val="clear" w:color="auto" w:fill="auto"/>
          </w:tcPr>
          <w:p w14:paraId="5F78B2D9"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2</w:t>
            </w:r>
          </w:p>
        </w:tc>
        <w:tc>
          <w:tcPr>
            <w:tcW w:w="570" w:type="dxa"/>
            <w:shd w:val="clear" w:color="auto" w:fill="auto"/>
          </w:tcPr>
          <w:p w14:paraId="34721DE0" w14:textId="77777777" w:rsidR="00B51457" w:rsidRDefault="00B51457" w:rsidP="00B51457">
            <w:pPr>
              <w:spacing w:after="0" w:line="240" w:lineRule="auto"/>
              <w:contextualSpacing/>
              <w:jc w:val="center"/>
              <w:rPr>
                <w:rFonts w:ascii="Times New Roman" w:hAnsi="Times New Roman" w:cs="Times New Roman"/>
                <w:b/>
              </w:rPr>
            </w:pPr>
            <w:r>
              <w:rPr>
                <w:rFonts w:ascii="Times New Roman" w:hAnsi="Times New Roman" w:cs="Times New Roman"/>
                <w:b/>
              </w:rPr>
              <w:t>х</w:t>
            </w:r>
          </w:p>
        </w:tc>
        <w:tc>
          <w:tcPr>
            <w:tcW w:w="585" w:type="dxa"/>
            <w:shd w:val="clear" w:color="auto" w:fill="auto"/>
          </w:tcPr>
          <w:p w14:paraId="18F0FB8F" w14:textId="77777777" w:rsidR="00B51457" w:rsidRDefault="00B51457" w:rsidP="00B51457">
            <w:pPr>
              <w:spacing w:after="0" w:line="240" w:lineRule="auto"/>
              <w:contextualSpacing/>
              <w:jc w:val="center"/>
              <w:rPr>
                <w:rFonts w:ascii="Times New Roman" w:hAnsi="Times New Roman" w:cs="Times New Roman"/>
                <w:b/>
              </w:rPr>
            </w:pPr>
          </w:p>
        </w:tc>
        <w:tc>
          <w:tcPr>
            <w:tcW w:w="615" w:type="dxa"/>
            <w:shd w:val="clear" w:color="auto" w:fill="auto"/>
          </w:tcPr>
          <w:p w14:paraId="6FEF66FA" w14:textId="77777777" w:rsidR="00B51457" w:rsidRDefault="00B51457" w:rsidP="00B51457">
            <w:pPr>
              <w:spacing w:after="0" w:line="240" w:lineRule="auto"/>
              <w:contextualSpacing/>
              <w:jc w:val="center"/>
              <w:rPr>
                <w:rFonts w:ascii="Times New Roman" w:hAnsi="Times New Roman" w:cs="Times New Roman"/>
                <w:b/>
              </w:rPr>
            </w:pPr>
          </w:p>
        </w:tc>
        <w:tc>
          <w:tcPr>
            <w:tcW w:w="690" w:type="dxa"/>
            <w:shd w:val="clear" w:color="auto" w:fill="auto"/>
          </w:tcPr>
          <w:p w14:paraId="4E4E7058" w14:textId="77777777" w:rsidR="00B51457" w:rsidRDefault="00B51457" w:rsidP="00B51457">
            <w:pPr>
              <w:spacing w:after="0" w:line="240" w:lineRule="auto"/>
              <w:contextualSpacing/>
              <w:jc w:val="center"/>
              <w:rPr>
                <w:rFonts w:ascii="Times New Roman" w:hAnsi="Times New Roman" w:cs="Times New Roman"/>
                <w:b/>
              </w:rPr>
            </w:pPr>
            <w:r>
              <w:rPr>
                <w:rFonts w:ascii="Times New Roman" w:hAnsi="Times New Roman" w:cs="Times New Roman"/>
                <w:b/>
              </w:rPr>
              <w:t>х</w:t>
            </w:r>
          </w:p>
        </w:tc>
        <w:tc>
          <w:tcPr>
            <w:tcW w:w="600" w:type="dxa"/>
            <w:shd w:val="clear" w:color="auto" w:fill="auto"/>
          </w:tcPr>
          <w:p w14:paraId="3238AC9F" w14:textId="77777777" w:rsidR="00B51457" w:rsidRDefault="00B51457" w:rsidP="00B51457">
            <w:pPr>
              <w:spacing w:after="0" w:line="240" w:lineRule="auto"/>
              <w:contextualSpacing/>
              <w:jc w:val="center"/>
              <w:rPr>
                <w:rFonts w:ascii="Times New Roman" w:hAnsi="Times New Roman" w:cs="Times New Roman"/>
                <w:b/>
              </w:rPr>
            </w:pPr>
          </w:p>
        </w:tc>
        <w:tc>
          <w:tcPr>
            <w:tcW w:w="582" w:type="dxa"/>
            <w:shd w:val="clear" w:color="auto" w:fill="auto"/>
          </w:tcPr>
          <w:p w14:paraId="434322A2" w14:textId="77777777" w:rsidR="00B51457" w:rsidRDefault="00B51457" w:rsidP="00B51457">
            <w:pPr>
              <w:spacing w:after="0" w:line="240" w:lineRule="auto"/>
              <w:contextualSpacing/>
              <w:jc w:val="center"/>
              <w:rPr>
                <w:rFonts w:ascii="Times New Roman" w:hAnsi="Times New Roman" w:cs="Times New Roman"/>
                <w:b/>
              </w:rPr>
            </w:pPr>
          </w:p>
        </w:tc>
        <w:tc>
          <w:tcPr>
            <w:tcW w:w="557" w:type="dxa"/>
            <w:shd w:val="clear" w:color="auto" w:fill="auto"/>
          </w:tcPr>
          <w:p w14:paraId="019476A6" w14:textId="77777777" w:rsidR="00B51457" w:rsidRDefault="00B51457" w:rsidP="00B51457">
            <w:pPr>
              <w:spacing w:after="0" w:line="240" w:lineRule="auto"/>
              <w:contextualSpacing/>
              <w:jc w:val="center"/>
              <w:rPr>
                <w:rFonts w:ascii="Times New Roman" w:hAnsi="Times New Roman" w:cs="Times New Roman"/>
                <w:b/>
              </w:rPr>
            </w:pPr>
          </w:p>
        </w:tc>
        <w:tc>
          <w:tcPr>
            <w:tcW w:w="1314" w:type="dxa"/>
            <w:shd w:val="clear" w:color="auto" w:fill="auto"/>
          </w:tcPr>
          <w:p w14:paraId="379870F5"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144</w:t>
            </w:r>
          </w:p>
        </w:tc>
      </w:tr>
      <w:tr w:rsidR="00B51457" w14:paraId="2A23A511" w14:textId="77777777" w:rsidTr="00F8230F">
        <w:tc>
          <w:tcPr>
            <w:tcW w:w="3121" w:type="dxa"/>
            <w:shd w:val="clear" w:color="auto" w:fill="auto"/>
          </w:tcPr>
          <w:p w14:paraId="17B80993" w14:textId="77777777" w:rsidR="00B51457" w:rsidRDefault="00B51457" w:rsidP="00B51457">
            <w:pPr>
              <w:spacing w:after="0" w:line="240" w:lineRule="auto"/>
              <w:contextualSpacing/>
              <w:rPr>
                <w:rFonts w:ascii="Times New Roman" w:hAnsi="Times New Roman" w:cs="Times New Roman"/>
              </w:rPr>
            </w:pPr>
            <w:r>
              <w:rPr>
                <w:rFonts w:ascii="Times New Roman" w:hAnsi="Times New Roman" w:cs="Times New Roman"/>
              </w:rPr>
              <w:t>Пастера ,2</w:t>
            </w:r>
          </w:p>
        </w:tc>
        <w:tc>
          <w:tcPr>
            <w:tcW w:w="855" w:type="dxa"/>
            <w:shd w:val="clear" w:color="auto" w:fill="auto"/>
          </w:tcPr>
          <w:p w14:paraId="0A540E91"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1,1</w:t>
            </w:r>
          </w:p>
        </w:tc>
        <w:tc>
          <w:tcPr>
            <w:tcW w:w="705" w:type="dxa"/>
            <w:shd w:val="clear" w:color="auto" w:fill="auto"/>
          </w:tcPr>
          <w:p w14:paraId="55BF9310"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1</w:t>
            </w:r>
          </w:p>
        </w:tc>
        <w:tc>
          <w:tcPr>
            <w:tcW w:w="570" w:type="dxa"/>
            <w:shd w:val="clear" w:color="auto" w:fill="auto"/>
          </w:tcPr>
          <w:p w14:paraId="3179A41B" w14:textId="77777777" w:rsidR="00B51457" w:rsidRDefault="00B51457" w:rsidP="00B51457">
            <w:pPr>
              <w:spacing w:after="0" w:line="240" w:lineRule="auto"/>
              <w:contextualSpacing/>
              <w:jc w:val="center"/>
              <w:rPr>
                <w:rFonts w:ascii="Times New Roman" w:hAnsi="Times New Roman" w:cs="Times New Roman"/>
                <w:b/>
              </w:rPr>
            </w:pPr>
            <w:r>
              <w:rPr>
                <w:rFonts w:ascii="Times New Roman" w:hAnsi="Times New Roman" w:cs="Times New Roman"/>
                <w:b/>
              </w:rPr>
              <w:t>х</w:t>
            </w:r>
          </w:p>
        </w:tc>
        <w:tc>
          <w:tcPr>
            <w:tcW w:w="585" w:type="dxa"/>
            <w:shd w:val="clear" w:color="auto" w:fill="auto"/>
          </w:tcPr>
          <w:p w14:paraId="22996ABD" w14:textId="77777777" w:rsidR="00B51457" w:rsidRDefault="00B51457" w:rsidP="00B51457">
            <w:pPr>
              <w:spacing w:after="0" w:line="240" w:lineRule="auto"/>
              <w:contextualSpacing/>
              <w:jc w:val="center"/>
              <w:rPr>
                <w:rFonts w:ascii="Times New Roman" w:hAnsi="Times New Roman" w:cs="Times New Roman"/>
                <w:b/>
              </w:rPr>
            </w:pPr>
          </w:p>
        </w:tc>
        <w:tc>
          <w:tcPr>
            <w:tcW w:w="615" w:type="dxa"/>
            <w:shd w:val="clear" w:color="auto" w:fill="auto"/>
          </w:tcPr>
          <w:p w14:paraId="72A0A0B6" w14:textId="77777777" w:rsidR="00B51457" w:rsidRDefault="00B51457" w:rsidP="00B51457">
            <w:pPr>
              <w:spacing w:after="0" w:line="240" w:lineRule="auto"/>
              <w:contextualSpacing/>
              <w:jc w:val="center"/>
              <w:rPr>
                <w:rFonts w:ascii="Times New Roman" w:hAnsi="Times New Roman" w:cs="Times New Roman"/>
                <w:b/>
              </w:rPr>
            </w:pPr>
          </w:p>
        </w:tc>
        <w:tc>
          <w:tcPr>
            <w:tcW w:w="690" w:type="dxa"/>
            <w:shd w:val="clear" w:color="auto" w:fill="auto"/>
          </w:tcPr>
          <w:p w14:paraId="17424DF8" w14:textId="77777777" w:rsidR="00B51457" w:rsidRDefault="00B51457" w:rsidP="00B51457">
            <w:pPr>
              <w:spacing w:after="0" w:line="240" w:lineRule="auto"/>
              <w:contextualSpacing/>
              <w:jc w:val="center"/>
              <w:rPr>
                <w:rFonts w:ascii="Times New Roman" w:hAnsi="Times New Roman" w:cs="Times New Roman"/>
                <w:b/>
              </w:rPr>
            </w:pPr>
          </w:p>
        </w:tc>
        <w:tc>
          <w:tcPr>
            <w:tcW w:w="600" w:type="dxa"/>
            <w:shd w:val="clear" w:color="auto" w:fill="auto"/>
          </w:tcPr>
          <w:p w14:paraId="65B5F3A4" w14:textId="77777777" w:rsidR="00B51457" w:rsidRDefault="00B51457" w:rsidP="00B51457">
            <w:pPr>
              <w:spacing w:after="0" w:line="240" w:lineRule="auto"/>
              <w:contextualSpacing/>
              <w:jc w:val="center"/>
              <w:rPr>
                <w:rFonts w:ascii="Times New Roman" w:hAnsi="Times New Roman" w:cs="Times New Roman"/>
                <w:b/>
              </w:rPr>
            </w:pPr>
          </w:p>
        </w:tc>
        <w:tc>
          <w:tcPr>
            <w:tcW w:w="582" w:type="dxa"/>
            <w:shd w:val="clear" w:color="auto" w:fill="auto"/>
          </w:tcPr>
          <w:p w14:paraId="1050BE89" w14:textId="77777777" w:rsidR="00B51457" w:rsidRDefault="00B51457" w:rsidP="00B51457">
            <w:pPr>
              <w:spacing w:after="0" w:line="240" w:lineRule="auto"/>
              <w:contextualSpacing/>
              <w:jc w:val="center"/>
              <w:rPr>
                <w:rFonts w:ascii="Times New Roman" w:hAnsi="Times New Roman" w:cs="Times New Roman"/>
                <w:b/>
              </w:rPr>
            </w:pPr>
          </w:p>
        </w:tc>
        <w:tc>
          <w:tcPr>
            <w:tcW w:w="557" w:type="dxa"/>
            <w:shd w:val="clear" w:color="auto" w:fill="auto"/>
          </w:tcPr>
          <w:p w14:paraId="04AA4D16" w14:textId="77777777" w:rsidR="00B51457" w:rsidRDefault="00B51457" w:rsidP="00B51457">
            <w:pPr>
              <w:spacing w:after="0" w:line="240" w:lineRule="auto"/>
              <w:contextualSpacing/>
              <w:jc w:val="center"/>
              <w:rPr>
                <w:rFonts w:ascii="Times New Roman" w:hAnsi="Times New Roman" w:cs="Times New Roman"/>
                <w:b/>
              </w:rPr>
            </w:pPr>
          </w:p>
        </w:tc>
        <w:tc>
          <w:tcPr>
            <w:tcW w:w="1314" w:type="dxa"/>
            <w:shd w:val="clear" w:color="auto" w:fill="auto"/>
          </w:tcPr>
          <w:p w14:paraId="145C0B21"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36</w:t>
            </w:r>
          </w:p>
        </w:tc>
      </w:tr>
      <w:tr w:rsidR="00B51457" w14:paraId="1678B289" w14:textId="77777777" w:rsidTr="00F8230F">
        <w:tc>
          <w:tcPr>
            <w:tcW w:w="3121" w:type="dxa"/>
            <w:shd w:val="clear" w:color="auto" w:fill="auto"/>
          </w:tcPr>
          <w:p w14:paraId="348039DE" w14:textId="77777777" w:rsidR="00B51457" w:rsidRDefault="00B51457" w:rsidP="00B51457">
            <w:pPr>
              <w:spacing w:after="0" w:line="240" w:lineRule="auto"/>
              <w:contextualSpacing/>
              <w:rPr>
                <w:rFonts w:ascii="Times New Roman" w:hAnsi="Times New Roman" w:cs="Times New Roman"/>
              </w:rPr>
            </w:pPr>
            <w:r>
              <w:rPr>
                <w:rFonts w:ascii="Times New Roman" w:hAnsi="Times New Roman" w:cs="Times New Roman"/>
              </w:rPr>
              <w:t>Пастера ,11 (склад,кафедра)</w:t>
            </w:r>
          </w:p>
        </w:tc>
        <w:tc>
          <w:tcPr>
            <w:tcW w:w="855" w:type="dxa"/>
            <w:shd w:val="clear" w:color="auto" w:fill="auto"/>
          </w:tcPr>
          <w:p w14:paraId="3638D86F"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1,1</w:t>
            </w:r>
          </w:p>
        </w:tc>
        <w:tc>
          <w:tcPr>
            <w:tcW w:w="705" w:type="dxa"/>
            <w:shd w:val="clear" w:color="auto" w:fill="auto"/>
          </w:tcPr>
          <w:p w14:paraId="3DD3EB8C"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1</w:t>
            </w:r>
          </w:p>
        </w:tc>
        <w:tc>
          <w:tcPr>
            <w:tcW w:w="570" w:type="dxa"/>
            <w:shd w:val="clear" w:color="auto" w:fill="auto"/>
          </w:tcPr>
          <w:p w14:paraId="06002FCE" w14:textId="77777777" w:rsidR="00B51457" w:rsidRDefault="00B51457" w:rsidP="00B51457">
            <w:pPr>
              <w:spacing w:after="0" w:line="240" w:lineRule="auto"/>
              <w:contextualSpacing/>
              <w:jc w:val="center"/>
              <w:rPr>
                <w:rFonts w:ascii="Times New Roman" w:hAnsi="Times New Roman" w:cs="Times New Roman"/>
                <w:b/>
              </w:rPr>
            </w:pPr>
            <w:r>
              <w:rPr>
                <w:rFonts w:ascii="Times New Roman" w:hAnsi="Times New Roman" w:cs="Times New Roman"/>
                <w:b/>
              </w:rPr>
              <w:t>х</w:t>
            </w:r>
          </w:p>
        </w:tc>
        <w:tc>
          <w:tcPr>
            <w:tcW w:w="585" w:type="dxa"/>
            <w:shd w:val="clear" w:color="auto" w:fill="auto"/>
          </w:tcPr>
          <w:p w14:paraId="5036B26C" w14:textId="77777777" w:rsidR="00B51457" w:rsidRDefault="00B51457" w:rsidP="00B51457">
            <w:pPr>
              <w:spacing w:after="0" w:line="240" w:lineRule="auto"/>
              <w:contextualSpacing/>
              <w:jc w:val="center"/>
              <w:rPr>
                <w:rFonts w:ascii="Times New Roman" w:hAnsi="Times New Roman" w:cs="Times New Roman"/>
                <w:b/>
              </w:rPr>
            </w:pPr>
          </w:p>
        </w:tc>
        <w:tc>
          <w:tcPr>
            <w:tcW w:w="615" w:type="dxa"/>
            <w:shd w:val="clear" w:color="auto" w:fill="auto"/>
          </w:tcPr>
          <w:p w14:paraId="5D67C91A" w14:textId="77777777" w:rsidR="00B51457" w:rsidRDefault="00B51457" w:rsidP="00B51457">
            <w:pPr>
              <w:spacing w:after="0" w:line="240" w:lineRule="auto"/>
              <w:contextualSpacing/>
              <w:jc w:val="center"/>
              <w:rPr>
                <w:rFonts w:ascii="Times New Roman" w:hAnsi="Times New Roman" w:cs="Times New Roman"/>
                <w:b/>
              </w:rPr>
            </w:pPr>
          </w:p>
        </w:tc>
        <w:tc>
          <w:tcPr>
            <w:tcW w:w="690" w:type="dxa"/>
            <w:shd w:val="clear" w:color="auto" w:fill="auto"/>
          </w:tcPr>
          <w:p w14:paraId="719ACB8D" w14:textId="77777777" w:rsidR="00B51457" w:rsidRDefault="00B51457" w:rsidP="00B51457">
            <w:pPr>
              <w:spacing w:after="0" w:line="240" w:lineRule="auto"/>
              <w:contextualSpacing/>
              <w:jc w:val="center"/>
              <w:rPr>
                <w:rFonts w:ascii="Times New Roman" w:hAnsi="Times New Roman" w:cs="Times New Roman"/>
                <w:b/>
              </w:rPr>
            </w:pPr>
          </w:p>
        </w:tc>
        <w:tc>
          <w:tcPr>
            <w:tcW w:w="600" w:type="dxa"/>
            <w:shd w:val="clear" w:color="auto" w:fill="auto"/>
          </w:tcPr>
          <w:p w14:paraId="5A7FC9A5" w14:textId="77777777" w:rsidR="00B51457" w:rsidRPr="00590C2C" w:rsidRDefault="00B51457" w:rsidP="00B51457">
            <w:pPr>
              <w:spacing w:after="0" w:line="240" w:lineRule="auto"/>
              <w:contextualSpacing/>
              <w:jc w:val="center"/>
              <w:rPr>
                <w:rFonts w:ascii="Times New Roman" w:hAnsi="Times New Roman" w:cs="Times New Roman"/>
                <w:b/>
                <w:lang w:val="uk-UA"/>
              </w:rPr>
            </w:pPr>
          </w:p>
        </w:tc>
        <w:tc>
          <w:tcPr>
            <w:tcW w:w="582" w:type="dxa"/>
            <w:shd w:val="clear" w:color="auto" w:fill="auto"/>
          </w:tcPr>
          <w:p w14:paraId="7367AEA8" w14:textId="77777777" w:rsidR="00B51457" w:rsidRDefault="00B51457" w:rsidP="00B51457">
            <w:pPr>
              <w:spacing w:after="0" w:line="240" w:lineRule="auto"/>
              <w:contextualSpacing/>
              <w:jc w:val="center"/>
              <w:rPr>
                <w:rFonts w:ascii="Times New Roman" w:hAnsi="Times New Roman" w:cs="Times New Roman"/>
                <w:b/>
              </w:rPr>
            </w:pPr>
            <w:r>
              <w:rPr>
                <w:rFonts w:ascii="Times New Roman" w:hAnsi="Times New Roman" w:cs="Times New Roman"/>
                <w:b/>
              </w:rPr>
              <w:t>х</w:t>
            </w:r>
          </w:p>
        </w:tc>
        <w:tc>
          <w:tcPr>
            <w:tcW w:w="557" w:type="dxa"/>
            <w:shd w:val="clear" w:color="auto" w:fill="auto"/>
          </w:tcPr>
          <w:p w14:paraId="6BA45C90" w14:textId="77777777" w:rsidR="00B51457" w:rsidRDefault="00B51457" w:rsidP="00B51457">
            <w:pPr>
              <w:spacing w:after="0" w:line="240" w:lineRule="auto"/>
              <w:contextualSpacing/>
              <w:jc w:val="center"/>
              <w:rPr>
                <w:rFonts w:ascii="Times New Roman" w:hAnsi="Times New Roman" w:cs="Times New Roman"/>
                <w:b/>
              </w:rPr>
            </w:pPr>
          </w:p>
        </w:tc>
        <w:tc>
          <w:tcPr>
            <w:tcW w:w="1314" w:type="dxa"/>
            <w:shd w:val="clear" w:color="auto" w:fill="auto"/>
          </w:tcPr>
          <w:p w14:paraId="1B7FF222"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81</w:t>
            </w:r>
          </w:p>
        </w:tc>
      </w:tr>
      <w:tr w:rsidR="00B51457" w14:paraId="69FB9899" w14:textId="77777777" w:rsidTr="00F8230F">
        <w:tc>
          <w:tcPr>
            <w:tcW w:w="3121" w:type="dxa"/>
            <w:shd w:val="clear" w:color="auto" w:fill="auto"/>
          </w:tcPr>
          <w:p w14:paraId="2F65DD61" w14:textId="77777777" w:rsidR="00B51457" w:rsidRDefault="00B51457" w:rsidP="00B51457">
            <w:pPr>
              <w:spacing w:after="0" w:line="240" w:lineRule="auto"/>
              <w:contextualSpacing/>
              <w:rPr>
                <w:rFonts w:ascii="Times New Roman" w:hAnsi="Times New Roman" w:cs="Times New Roman"/>
              </w:rPr>
            </w:pPr>
            <w:r>
              <w:rPr>
                <w:rFonts w:ascii="Times New Roman" w:hAnsi="Times New Roman" w:cs="Times New Roman"/>
              </w:rPr>
              <w:t>Пастера ,11 (житлов.буд.)</w:t>
            </w:r>
          </w:p>
        </w:tc>
        <w:tc>
          <w:tcPr>
            <w:tcW w:w="855" w:type="dxa"/>
            <w:shd w:val="clear" w:color="auto" w:fill="auto"/>
          </w:tcPr>
          <w:p w14:paraId="71EAA123"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1,1</w:t>
            </w:r>
          </w:p>
        </w:tc>
        <w:tc>
          <w:tcPr>
            <w:tcW w:w="705" w:type="dxa"/>
            <w:shd w:val="clear" w:color="auto" w:fill="auto"/>
          </w:tcPr>
          <w:p w14:paraId="51349FD1"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1</w:t>
            </w:r>
          </w:p>
        </w:tc>
        <w:tc>
          <w:tcPr>
            <w:tcW w:w="570" w:type="dxa"/>
            <w:shd w:val="clear" w:color="auto" w:fill="auto"/>
          </w:tcPr>
          <w:p w14:paraId="6AE4088A" w14:textId="77777777" w:rsidR="00B51457" w:rsidRDefault="00B51457" w:rsidP="00B51457">
            <w:pPr>
              <w:spacing w:after="0" w:line="240" w:lineRule="auto"/>
              <w:contextualSpacing/>
              <w:jc w:val="center"/>
              <w:rPr>
                <w:rFonts w:ascii="Times New Roman" w:hAnsi="Times New Roman" w:cs="Times New Roman"/>
                <w:b/>
              </w:rPr>
            </w:pPr>
            <w:r>
              <w:rPr>
                <w:rFonts w:ascii="Times New Roman" w:hAnsi="Times New Roman" w:cs="Times New Roman"/>
                <w:b/>
              </w:rPr>
              <w:t>х</w:t>
            </w:r>
          </w:p>
        </w:tc>
        <w:tc>
          <w:tcPr>
            <w:tcW w:w="585" w:type="dxa"/>
            <w:shd w:val="clear" w:color="auto" w:fill="auto"/>
          </w:tcPr>
          <w:p w14:paraId="49287A63" w14:textId="77777777" w:rsidR="00B51457" w:rsidRDefault="00B51457" w:rsidP="00B51457">
            <w:pPr>
              <w:spacing w:after="0" w:line="240" w:lineRule="auto"/>
              <w:contextualSpacing/>
              <w:jc w:val="center"/>
              <w:rPr>
                <w:rFonts w:ascii="Times New Roman" w:hAnsi="Times New Roman" w:cs="Times New Roman"/>
                <w:b/>
              </w:rPr>
            </w:pPr>
          </w:p>
        </w:tc>
        <w:tc>
          <w:tcPr>
            <w:tcW w:w="615" w:type="dxa"/>
            <w:shd w:val="clear" w:color="auto" w:fill="auto"/>
          </w:tcPr>
          <w:p w14:paraId="30EC034E" w14:textId="77777777" w:rsidR="00B51457" w:rsidRDefault="00B51457" w:rsidP="00B51457">
            <w:pPr>
              <w:spacing w:after="0" w:line="240" w:lineRule="auto"/>
              <w:contextualSpacing/>
              <w:jc w:val="center"/>
              <w:rPr>
                <w:rFonts w:ascii="Times New Roman" w:hAnsi="Times New Roman" w:cs="Times New Roman"/>
                <w:b/>
              </w:rPr>
            </w:pPr>
          </w:p>
        </w:tc>
        <w:tc>
          <w:tcPr>
            <w:tcW w:w="690" w:type="dxa"/>
            <w:shd w:val="clear" w:color="auto" w:fill="auto"/>
          </w:tcPr>
          <w:p w14:paraId="69478AEB" w14:textId="77777777" w:rsidR="00B51457" w:rsidRDefault="00B51457" w:rsidP="00B51457">
            <w:pPr>
              <w:spacing w:after="0" w:line="240" w:lineRule="auto"/>
              <w:contextualSpacing/>
              <w:jc w:val="center"/>
              <w:rPr>
                <w:rFonts w:ascii="Times New Roman" w:hAnsi="Times New Roman" w:cs="Times New Roman"/>
                <w:b/>
              </w:rPr>
            </w:pPr>
          </w:p>
        </w:tc>
        <w:tc>
          <w:tcPr>
            <w:tcW w:w="600" w:type="dxa"/>
            <w:shd w:val="clear" w:color="auto" w:fill="auto"/>
          </w:tcPr>
          <w:p w14:paraId="78A9536D" w14:textId="77777777" w:rsidR="00B51457" w:rsidRPr="00590C2C" w:rsidRDefault="00B51457" w:rsidP="00B51457">
            <w:pPr>
              <w:spacing w:after="0" w:line="240" w:lineRule="auto"/>
              <w:contextualSpacing/>
              <w:jc w:val="center"/>
              <w:rPr>
                <w:rFonts w:ascii="Times New Roman" w:hAnsi="Times New Roman" w:cs="Times New Roman"/>
                <w:b/>
                <w:lang w:val="uk-UA"/>
              </w:rPr>
            </w:pPr>
          </w:p>
        </w:tc>
        <w:tc>
          <w:tcPr>
            <w:tcW w:w="582" w:type="dxa"/>
            <w:shd w:val="clear" w:color="auto" w:fill="auto"/>
          </w:tcPr>
          <w:p w14:paraId="12F278AF" w14:textId="77777777" w:rsidR="00B51457" w:rsidRDefault="00B51457" w:rsidP="00B51457">
            <w:pPr>
              <w:spacing w:after="0" w:line="240" w:lineRule="auto"/>
              <w:contextualSpacing/>
              <w:jc w:val="center"/>
              <w:rPr>
                <w:rFonts w:ascii="Times New Roman" w:hAnsi="Times New Roman" w:cs="Times New Roman"/>
                <w:b/>
              </w:rPr>
            </w:pPr>
          </w:p>
        </w:tc>
        <w:tc>
          <w:tcPr>
            <w:tcW w:w="557" w:type="dxa"/>
            <w:shd w:val="clear" w:color="auto" w:fill="auto"/>
          </w:tcPr>
          <w:p w14:paraId="7B0C7D41" w14:textId="77777777" w:rsidR="00B51457" w:rsidRDefault="00B51457" w:rsidP="00B51457">
            <w:pPr>
              <w:spacing w:after="0" w:line="240" w:lineRule="auto"/>
              <w:contextualSpacing/>
              <w:jc w:val="center"/>
              <w:rPr>
                <w:rFonts w:ascii="Times New Roman" w:hAnsi="Times New Roman" w:cs="Times New Roman"/>
                <w:b/>
              </w:rPr>
            </w:pPr>
          </w:p>
        </w:tc>
        <w:tc>
          <w:tcPr>
            <w:tcW w:w="1314" w:type="dxa"/>
            <w:shd w:val="clear" w:color="auto" w:fill="auto"/>
          </w:tcPr>
          <w:p w14:paraId="292E22D9"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30</w:t>
            </w:r>
          </w:p>
        </w:tc>
      </w:tr>
      <w:tr w:rsidR="00B51457" w14:paraId="7E0604FC" w14:textId="77777777" w:rsidTr="00F8230F">
        <w:tc>
          <w:tcPr>
            <w:tcW w:w="3121" w:type="dxa"/>
            <w:shd w:val="clear" w:color="auto" w:fill="auto"/>
          </w:tcPr>
          <w:p w14:paraId="741A2781" w14:textId="77777777" w:rsidR="00B51457" w:rsidRDefault="00B51457" w:rsidP="00B51457">
            <w:pPr>
              <w:spacing w:after="0" w:line="240" w:lineRule="auto"/>
              <w:contextualSpacing/>
              <w:rPr>
                <w:rFonts w:ascii="Times New Roman" w:hAnsi="Times New Roman" w:cs="Times New Roman"/>
              </w:rPr>
            </w:pPr>
            <w:r>
              <w:rPr>
                <w:rFonts w:ascii="Times New Roman" w:hAnsi="Times New Roman" w:cs="Times New Roman"/>
              </w:rPr>
              <w:t>Валіховський пров.,2 ( 2 уч. корпус)</w:t>
            </w:r>
          </w:p>
        </w:tc>
        <w:tc>
          <w:tcPr>
            <w:tcW w:w="855" w:type="dxa"/>
            <w:shd w:val="clear" w:color="auto" w:fill="auto"/>
          </w:tcPr>
          <w:p w14:paraId="2A6A7EB8"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1,1</w:t>
            </w:r>
          </w:p>
        </w:tc>
        <w:tc>
          <w:tcPr>
            <w:tcW w:w="705" w:type="dxa"/>
            <w:shd w:val="clear" w:color="auto" w:fill="auto"/>
          </w:tcPr>
          <w:p w14:paraId="528C2040"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2</w:t>
            </w:r>
          </w:p>
        </w:tc>
        <w:tc>
          <w:tcPr>
            <w:tcW w:w="570" w:type="dxa"/>
            <w:shd w:val="clear" w:color="auto" w:fill="auto"/>
          </w:tcPr>
          <w:p w14:paraId="64BE150F" w14:textId="77777777" w:rsidR="00B51457" w:rsidRDefault="00B51457" w:rsidP="00B51457">
            <w:pPr>
              <w:spacing w:after="0" w:line="240" w:lineRule="auto"/>
              <w:contextualSpacing/>
              <w:jc w:val="center"/>
              <w:rPr>
                <w:rFonts w:ascii="Times New Roman" w:hAnsi="Times New Roman" w:cs="Times New Roman"/>
                <w:b/>
              </w:rPr>
            </w:pPr>
            <w:r>
              <w:rPr>
                <w:rFonts w:ascii="Times New Roman" w:hAnsi="Times New Roman" w:cs="Times New Roman"/>
                <w:b/>
              </w:rPr>
              <w:t>х</w:t>
            </w:r>
          </w:p>
        </w:tc>
        <w:tc>
          <w:tcPr>
            <w:tcW w:w="585" w:type="dxa"/>
            <w:shd w:val="clear" w:color="auto" w:fill="auto"/>
          </w:tcPr>
          <w:p w14:paraId="6B3ACA2C" w14:textId="77777777" w:rsidR="00B51457" w:rsidRDefault="00B51457" w:rsidP="00B51457">
            <w:pPr>
              <w:spacing w:after="0" w:line="240" w:lineRule="auto"/>
              <w:contextualSpacing/>
              <w:jc w:val="center"/>
              <w:rPr>
                <w:rFonts w:ascii="Times New Roman" w:hAnsi="Times New Roman" w:cs="Times New Roman"/>
                <w:b/>
              </w:rPr>
            </w:pPr>
          </w:p>
        </w:tc>
        <w:tc>
          <w:tcPr>
            <w:tcW w:w="615" w:type="dxa"/>
            <w:shd w:val="clear" w:color="auto" w:fill="auto"/>
          </w:tcPr>
          <w:p w14:paraId="496ADF23" w14:textId="77777777" w:rsidR="00B51457" w:rsidRPr="00590C2C" w:rsidRDefault="00B51457" w:rsidP="00B51457">
            <w:pPr>
              <w:spacing w:after="0" w:line="240" w:lineRule="auto"/>
              <w:contextualSpacing/>
              <w:jc w:val="center"/>
              <w:rPr>
                <w:rFonts w:ascii="Times New Roman" w:hAnsi="Times New Roman" w:cs="Times New Roman"/>
                <w:b/>
                <w:lang w:val="uk-UA"/>
              </w:rPr>
            </w:pPr>
            <w:r>
              <w:rPr>
                <w:rFonts w:ascii="Times New Roman" w:hAnsi="Times New Roman" w:cs="Times New Roman"/>
                <w:b/>
                <w:lang w:val="uk-UA"/>
              </w:rPr>
              <w:t>х</w:t>
            </w:r>
          </w:p>
        </w:tc>
        <w:tc>
          <w:tcPr>
            <w:tcW w:w="690" w:type="dxa"/>
            <w:shd w:val="clear" w:color="auto" w:fill="auto"/>
          </w:tcPr>
          <w:p w14:paraId="23FF23F3" w14:textId="77777777" w:rsidR="00B51457" w:rsidRDefault="00B51457" w:rsidP="00B51457">
            <w:pPr>
              <w:spacing w:after="0" w:line="240" w:lineRule="auto"/>
              <w:contextualSpacing/>
              <w:jc w:val="center"/>
              <w:rPr>
                <w:rFonts w:ascii="Times New Roman" w:hAnsi="Times New Roman" w:cs="Times New Roman"/>
                <w:b/>
              </w:rPr>
            </w:pPr>
          </w:p>
        </w:tc>
        <w:tc>
          <w:tcPr>
            <w:tcW w:w="600" w:type="dxa"/>
            <w:shd w:val="clear" w:color="auto" w:fill="auto"/>
          </w:tcPr>
          <w:p w14:paraId="0E12D9C7" w14:textId="77777777" w:rsidR="00B51457" w:rsidRDefault="00B51457" w:rsidP="00B51457">
            <w:pPr>
              <w:spacing w:after="0" w:line="240" w:lineRule="auto"/>
              <w:contextualSpacing/>
              <w:jc w:val="center"/>
              <w:rPr>
                <w:rFonts w:ascii="Times New Roman" w:hAnsi="Times New Roman" w:cs="Times New Roman"/>
                <w:b/>
              </w:rPr>
            </w:pPr>
          </w:p>
        </w:tc>
        <w:tc>
          <w:tcPr>
            <w:tcW w:w="582" w:type="dxa"/>
            <w:shd w:val="clear" w:color="auto" w:fill="auto"/>
          </w:tcPr>
          <w:p w14:paraId="04395920" w14:textId="77777777" w:rsidR="00B51457" w:rsidRPr="00590C2C" w:rsidRDefault="00B51457" w:rsidP="00B51457">
            <w:pPr>
              <w:spacing w:after="0" w:line="240" w:lineRule="auto"/>
              <w:contextualSpacing/>
              <w:jc w:val="center"/>
              <w:rPr>
                <w:rFonts w:ascii="Times New Roman" w:hAnsi="Times New Roman" w:cs="Times New Roman"/>
                <w:b/>
                <w:lang w:val="uk-UA"/>
              </w:rPr>
            </w:pPr>
            <w:r>
              <w:rPr>
                <w:rFonts w:ascii="Times New Roman" w:hAnsi="Times New Roman" w:cs="Times New Roman"/>
                <w:b/>
                <w:lang w:val="uk-UA"/>
              </w:rPr>
              <w:t>х</w:t>
            </w:r>
          </w:p>
        </w:tc>
        <w:tc>
          <w:tcPr>
            <w:tcW w:w="557" w:type="dxa"/>
            <w:shd w:val="clear" w:color="auto" w:fill="auto"/>
          </w:tcPr>
          <w:p w14:paraId="271CCC16" w14:textId="77777777" w:rsidR="00B51457" w:rsidRDefault="00B51457" w:rsidP="00B51457">
            <w:pPr>
              <w:spacing w:after="0" w:line="240" w:lineRule="auto"/>
              <w:contextualSpacing/>
              <w:jc w:val="center"/>
              <w:rPr>
                <w:rFonts w:ascii="Times New Roman" w:hAnsi="Times New Roman" w:cs="Times New Roman"/>
                <w:b/>
              </w:rPr>
            </w:pPr>
          </w:p>
        </w:tc>
        <w:tc>
          <w:tcPr>
            <w:tcW w:w="1314" w:type="dxa"/>
            <w:shd w:val="clear" w:color="auto" w:fill="auto"/>
          </w:tcPr>
          <w:p w14:paraId="16CE28F5"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216</w:t>
            </w:r>
          </w:p>
        </w:tc>
      </w:tr>
      <w:tr w:rsidR="00B51457" w14:paraId="7C1DEA03" w14:textId="77777777" w:rsidTr="00F8230F">
        <w:tc>
          <w:tcPr>
            <w:tcW w:w="3121" w:type="dxa"/>
            <w:shd w:val="clear" w:color="auto" w:fill="auto"/>
          </w:tcPr>
          <w:p w14:paraId="47FA2A69" w14:textId="77777777" w:rsidR="00B51457" w:rsidRDefault="00B51457" w:rsidP="00B51457">
            <w:pPr>
              <w:spacing w:after="0" w:line="240" w:lineRule="auto"/>
              <w:contextualSpacing/>
              <w:rPr>
                <w:rFonts w:ascii="Times New Roman" w:hAnsi="Times New Roman" w:cs="Times New Roman"/>
              </w:rPr>
            </w:pPr>
            <w:r>
              <w:rPr>
                <w:rFonts w:ascii="Times New Roman" w:hAnsi="Times New Roman" w:cs="Times New Roman"/>
              </w:rPr>
              <w:t xml:space="preserve">Валіховський пров.,2            </w:t>
            </w:r>
          </w:p>
          <w:p w14:paraId="6339E984" w14:textId="77777777" w:rsidR="00B51457" w:rsidRDefault="00B51457" w:rsidP="00B51457">
            <w:pPr>
              <w:spacing w:after="0" w:line="240" w:lineRule="auto"/>
              <w:contextualSpacing/>
              <w:rPr>
                <w:rFonts w:ascii="Times New Roman" w:hAnsi="Times New Roman" w:cs="Times New Roman"/>
              </w:rPr>
            </w:pPr>
            <w:r>
              <w:rPr>
                <w:rFonts w:ascii="Times New Roman" w:hAnsi="Times New Roman" w:cs="Times New Roman"/>
              </w:rPr>
              <w:t xml:space="preserve"> (житлов.буд.)</w:t>
            </w:r>
          </w:p>
        </w:tc>
        <w:tc>
          <w:tcPr>
            <w:tcW w:w="855" w:type="dxa"/>
            <w:shd w:val="clear" w:color="auto" w:fill="auto"/>
          </w:tcPr>
          <w:p w14:paraId="3FC051F5"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1,1</w:t>
            </w:r>
          </w:p>
        </w:tc>
        <w:tc>
          <w:tcPr>
            <w:tcW w:w="705" w:type="dxa"/>
            <w:shd w:val="clear" w:color="auto" w:fill="auto"/>
          </w:tcPr>
          <w:p w14:paraId="5014F826"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1</w:t>
            </w:r>
          </w:p>
        </w:tc>
        <w:tc>
          <w:tcPr>
            <w:tcW w:w="570" w:type="dxa"/>
            <w:shd w:val="clear" w:color="auto" w:fill="auto"/>
          </w:tcPr>
          <w:p w14:paraId="4F80A2F8" w14:textId="77777777" w:rsidR="00B51457" w:rsidRPr="00590C2C" w:rsidRDefault="00B51457" w:rsidP="00B51457">
            <w:pPr>
              <w:spacing w:after="0" w:line="240" w:lineRule="auto"/>
              <w:contextualSpacing/>
              <w:jc w:val="center"/>
              <w:rPr>
                <w:rFonts w:ascii="Times New Roman" w:hAnsi="Times New Roman" w:cs="Times New Roman"/>
                <w:b/>
                <w:lang w:val="uk-UA"/>
              </w:rPr>
            </w:pPr>
            <w:r>
              <w:rPr>
                <w:rFonts w:ascii="Times New Roman" w:hAnsi="Times New Roman" w:cs="Times New Roman"/>
                <w:b/>
                <w:lang w:val="uk-UA"/>
              </w:rPr>
              <w:t>х</w:t>
            </w:r>
          </w:p>
        </w:tc>
        <w:tc>
          <w:tcPr>
            <w:tcW w:w="585" w:type="dxa"/>
            <w:shd w:val="clear" w:color="auto" w:fill="auto"/>
          </w:tcPr>
          <w:p w14:paraId="14F8E3C8" w14:textId="77777777" w:rsidR="00B51457" w:rsidRDefault="00B51457" w:rsidP="00B51457">
            <w:pPr>
              <w:spacing w:after="0" w:line="240" w:lineRule="auto"/>
              <w:contextualSpacing/>
              <w:jc w:val="center"/>
              <w:rPr>
                <w:rFonts w:ascii="Times New Roman" w:hAnsi="Times New Roman" w:cs="Times New Roman"/>
                <w:b/>
              </w:rPr>
            </w:pPr>
          </w:p>
        </w:tc>
        <w:tc>
          <w:tcPr>
            <w:tcW w:w="615" w:type="dxa"/>
            <w:shd w:val="clear" w:color="auto" w:fill="auto"/>
          </w:tcPr>
          <w:p w14:paraId="2B472169" w14:textId="77777777" w:rsidR="00B51457" w:rsidRDefault="00B51457" w:rsidP="00B51457">
            <w:pPr>
              <w:spacing w:after="0" w:line="240" w:lineRule="auto"/>
              <w:contextualSpacing/>
              <w:jc w:val="center"/>
              <w:rPr>
                <w:rFonts w:ascii="Times New Roman" w:hAnsi="Times New Roman" w:cs="Times New Roman"/>
                <w:b/>
              </w:rPr>
            </w:pPr>
          </w:p>
        </w:tc>
        <w:tc>
          <w:tcPr>
            <w:tcW w:w="690" w:type="dxa"/>
            <w:shd w:val="clear" w:color="auto" w:fill="auto"/>
          </w:tcPr>
          <w:p w14:paraId="62D983FF" w14:textId="77777777" w:rsidR="00B51457" w:rsidRDefault="00B51457" w:rsidP="00B51457">
            <w:pPr>
              <w:spacing w:after="0" w:line="240" w:lineRule="auto"/>
              <w:contextualSpacing/>
              <w:jc w:val="center"/>
              <w:rPr>
                <w:rFonts w:ascii="Times New Roman" w:hAnsi="Times New Roman" w:cs="Times New Roman"/>
                <w:b/>
              </w:rPr>
            </w:pPr>
          </w:p>
        </w:tc>
        <w:tc>
          <w:tcPr>
            <w:tcW w:w="600" w:type="dxa"/>
            <w:shd w:val="clear" w:color="auto" w:fill="auto"/>
          </w:tcPr>
          <w:p w14:paraId="4DA9B915" w14:textId="77777777" w:rsidR="00B51457" w:rsidRDefault="00B51457" w:rsidP="00B51457">
            <w:pPr>
              <w:spacing w:after="0" w:line="240" w:lineRule="auto"/>
              <w:contextualSpacing/>
              <w:jc w:val="center"/>
              <w:rPr>
                <w:rFonts w:ascii="Times New Roman" w:hAnsi="Times New Roman" w:cs="Times New Roman"/>
                <w:b/>
              </w:rPr>
            </w:pPr>
          </w:p>
        </w:tc>
        <w:tc>
          <w:tcPr>
            <w:tcW w:w="582" w:type="dxa"/>
            <w:shd w:val="clear" w:color="auto" w:fill="auto"/>
          </w:tcPr>
          <w:p w14:paraId="032E469B" w14:textId="77777777" w:rsidR="00B51457" w:rsidRDefault="00B51457" w:rsidP="00B51457">
            <w:pPr>
              <w:spacing w:after="0" w:line="240" w:lineRule="auto"/>
              <w:contextualSpacing/>
              <w:jc w:val="center"/>
              <w:rPr>
                <w:rFonts w:ascii="Times New Roman" w:hAnsi="Times New Roman" w:cs="Times New Roman"/>
                <w:b/>
              </w:rPr>
            </w:pPr>
          </w:p>
        </w:tc>
        <w:tc>
          <w:tcPr>
            <w:tcW w:w="557" w:type="dxa"/>
            <w:shd w:val="clear" w:color="auto" w:fill="auto"/>
          </w:tcPr>
          <w:p w14:paraId="215751F9" w14:textId="77777777" w:rsidR="00B51457" w:rsidRDefault="00B51457" w:rsidP="00B51457">
            <w:pPr>
              <w:spacing w:after="0" w:line="240" w:lineRule="auto"/>
              <w:contextualSpacing/>
              <w:jc w:val="center"/>
              <w:rPr>
                <w:rFonts w:ascii="Times New Roman" w:hAnsi="Times New Roman" w:cs="Times New Roman"/>
                <w:b/>
              </w:rPr>
            </w:pPr>
          </w:p>
        </w:tc>
        <w:tc>
          <w:tcPr>
            <w:tcW w:w="1314" w:type="dxa"/>
            <w:shd w:val="clear" w:color="auto" w:fill="auto"/>
          </w:tcPr>
          <w:p w14:paraId="2DF070A3"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36</w:t>
            </w:r>
          </w:p>
        </w:tc>
      </w:tr>
      <w:tr w:rsidR="00B51457" w14:paraId="31F42170" w14:textId="77777777" w:rsidTr="00F8230F">
        <w:tc>
          <w:tcPr>
            <w:tcW w:w="3121" w:type="dxa"/>
            <w:shd w:val="clear" w:color="auto" w:fill="auto"/>
          </w:tcPr>
          <w:p w14:paraId="22A77C43" w14:textId="77777777" w:rsidR="00B51457" w:rsidRDefault="00B51457" w:rsidP="00B51457">
            <w:pPr>
              <w:spacing w:after="0" w:line="240" w:lineRule="auto"/>
              <w:contextualSpacing/>
              <w:rPr>
                <w:rFonts w:ascii="Times New Roman" w:hAnsi="Times New Roman" w:cs="Times New Roman"/>
              </w:rPr>
            </w:pPr>
            <w:r>
              <w:rPr>
                <w:rFonts w:ascii="Times New Roman" w:hAnsi="Times New Roman" w:cs="Times New Roman"/>
              </w:rPr>
              <w:t>Мечнікова ,2б (БМЦ)</w:t>
            </w:r>
          </w:p>
        </w:tc>
        <w:tc>
          <w:tcPr>
            <w:tcW w:w="855" w:type="dxa"/>
            <w:shd w:val="clear" w:color="auto" w:fill="auto"/>
          </w:tcPr>
          <w:p w14:paraId="0E56E3E5"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1,1</w:t>
            </w:r>
          </w:p>
        </w:tc>
        <w:tc>
          <w:tcPr>
            <w:tcW w:w="705" w:type="dxa"/>
            <w:shd w:val="clear" w:color="auto" w:fill="auto"/>
          </w:tcPr>
          <w:p w14:paraId="36717B98"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1</w:t>
            </w:r>
          </w:p>
        </w:tc>
        <w:tc>
          <w:tcPr>
            <w:tcW w:w="570" w:type="dxa"/>
            <w:shd w:val="clear" w:color="auto" w:fill="auto"/>
          </w:tcPr>
          <w:p w14:paraId="3A9F40EC" w14:textId="77777777" w:rsidR="00B51457" w:rsidRDefault="00B51457" w:rsidP="00B51457">
            <w:pPr>
              <w:spacing w:after="0" w:line="240" w:lineRule="auto"/>
              <w:contextualSpacing/>
              <w:jc w:val="center"/>
              <w:rPr>
                <w:rFonts w:ascii="Times New Roman" w:hAnsi="Times New Roman" w:cs="Times New Roman"/>
                <w:b/>
              </w:rPr>
            </w:pPr>
            <w:r>
              <w:rPr>
                <w:rFonts w:ascii="Times New Roman" w:hAnsi="Times New Roman" w:cs="Times New Roman"/>
                <w:b/>
              </w:rPr>
              <w:t>х</w:t>
            </w:r>
          </w:p>
        </w:tc>
        <w:tc>
          <w:tcPr>
            <w:tcW w:w="585" w:type="dxa"/>
            <w:shd w:val="clear" w:color="auto" w:fill="auto"/>
          </w:tcPr>
          <w:p w14:paraId="0A8A7B40" w14:textId="77777777" w:rsidR="00B51457" w:rsidRDefault="00B51457" w:rsidP="00B51457">
            <w:pPr>
              <w:spacing w:after="0" w:line="240" w:lineRule="auto"/>
              <w:contextualSpacing/>
              <w:jc w:val="center"/>
              <w:rPr>
                <w:rFonts w:ascii="Times New Roman" w:hAnsi="Times New Roman" w:cs="Times New Roman"/>
                <w:b/>
              </w:rPr>
            </w:pPr>
          </w:p>
        </w:tc>
        <w:tc>
          <w:tcPr>
            <w:tcW w:w="615" w:type="dxa"/>
            <w:shd w:val="clear" w:color="auto" w:fill="auto"/>
          </w:tcPr>
          <w:p w14:paraId="7DA6EDBC" w14:textId="77777777" w:rsidR="00B51457" w:rsidRDefault="00B51457" w:rsidP="00B51457">
            <w:pPr>
              <w:spacing w:after="0" w:line="240" w:lineRule="auto"/>
              <w:contextualSpacing/>
              <w:jc w:val="center"/>
              <w:rPr>
                <w:rFonts w:ascii="Times New Roman" w:hAnsi="Times New Roman" w:cs="Times New Roman"/>
                <w:b/>
              </w:rPr>
            </w:pPr>
          </w:p>
        </w:tc>
        <w:tc>
          <w:tcPr>
            <w:tcW w:w="690" w:type="dxa"/>
            <w:shd w:val="clear" w:color="auto" w:fill="auto"/>
          </w:tcPr>
          <w:p w14:paraId="07FB3AF0" w14:textId="77777777" w:rsidR="00B51457" w:rsidRDefault="00B51457" w:rsidP="00B51457">
            <w:pPr>
              <w:spacing w:after="0" w:line="240" w:lineRule="auto"/>
              <w:contextualSpacing/>
              <w:jc w:val="center"/>
              <w:rPr>
                <w:rFonts w:ascii="Times New Roman" w:hAnsi="Times New Roman" w:cs="Times New Roman"/>
                <w:b/>
              </w:rPr>
            </w:pPr>
          </w:p>
        </w:tc>
        <w:tc>
          <w:tcPr>
            <w:tcW w:w="600" w:type="dxa"/>
            <w:shd w:val="clear" w:color="auto" w:fill="auto"/>
          </w:tcPr>
          <w:p w14:paraId="4C10C38E" w14:textId="77777777" w:rsidR="00B51457" w:rsidRDefault="00B51457" w:rsidP="00B51457">
            <w:pPr>
              <w:spacing w:after="0" w:line="240" w:lineRule="auto"/>
              <w:contextualSpacing/>
              <w:jc w:val="center"/>
              <w:rPr>
                <w:rFonts w:ascii="Times New Roman" w:hAnsi="Times New Roman" w:cs="Times New Roman"/>
                <w:b/>
              </w:rPr>
            </w:pPr>
          </w:p>
        </w:tc>
        <w:tc>
          <w:tcPr>
            <w:tcW w:w="582" w:type="dxa"/>
            <w:shd w:val="clear" w:color="auto" w:fill="auto"/>
          </w:tcPr>
          <w:p w14:paraId="3A2B0B88" w14:textId="77777777" w:rsidR="00B51457" w:rsidRDefault="00B51457" w:rsidP="00B51457">
            <w:pPr>
              <w:spacing w:after="0" w:line="240" w:lineRule="auto"/>
              <w:contextualSpacing/>
              <w:jc w:val="center"/>
              <w:rPr>
                <w:rFonts w:ascii="Times New Roman" w:hAnsi="Times New Roman" w:cs="Times New Roman"/>
                <w:b/>
              </w:rPr>
            </w:pPr>
          </w:p>
        </w:tc>
        <w:tc>
          <w:tcPr>
            <w:tcW w:w="557" w:type="dxa"/>
            <w:shd w:val="clear" w:color="auto" w:fill="auto"/>
          </w:tcPr>
          <w:p w14:paraId="20663E4B" w14:textId="77777777" w:rsidR="00B51457" w:rsidRDefault="00B51457" w:rsidP="00B51457">
            <w:pPr>
              <w:spacing w:after="0" w:line="240" w:lineRule="auto"/>
              <w:contextualSpacing/>
              <w:jc w:val="center"/>
              <w:rPr>
                <w:rFonts w:ascii="Times New Roman" w:hAnsi="Times New Roman" w:cs="Times New Roman"/>
                <w:b/>
              </w:rPr>
            </w:pPr>
          </w:p>
        </w:tc>
        <w:tc>
          <w:tcPr>
            <w:tcW w:w="1314" w:type="dxa"/>
            <w:shd w:val="clear" w:color="auto" w:fill="auto"/>
          </w:tcPr>
          <w:p w14:paraId="0D708D94"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36</w:t>
            </w:r>
          </w:p>
        </w:tc>
      </w:tr>
      <w:tr w:rsidR="00B51457" w14:paraId="038431CF" w14:textId="77777777" w:rsidTr="00F8230F">
        <w:tc>
          <w:tcPr>
            <w:tcW w:w="3121" w:type="dxa"/>
            <w:shd w:val="clear" w:color="auto" w:fill="auto"/>
          </w:tcPr>
          <w:p w14:paraId="7DB381C7" w14:textId="77777777" w:rsidR="00B51457" w:rsidRDefault="00B51457" w:rsidP="00B51457">
            <w:pPr>
              <w:spacing w:after="0" w:line="240" w:lineRule="auto"/>
              <w:contextualSpacing/>
              <w:rPr>
                <w:rFonts w:ascii="Times New Roman" w:hAnsi="Times New Roman" w:cs="Times New Roman"/>
              </w:rPr>
            </w:pPr>
            <w:r>
              <w:rPr>
                <w:rFonts w:ascii="Times New Roman" w:hAnsi="Times New Roman" w:cs="Times New Roman"/>
              </w:rPr>
              <w:t>Малиновського ,37</w:t>
            </w:r>
          </w:p>
        </w:tc>
        <w:tc>
          <w:tcPr>
            <w:tcW w:w="855" w:type="dxa"/>
            <w:shd w:val="clear" w:color="auto" w:fill="auto"/>
          </w:tcPr>
          <w:p w14:paraId="6A86A30E"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1,1</w:t>
            </w:r>
          </w:p>
        </w:tc>
        <w:tc>
          <w:tcPr>
            <w:tcW w:w="705" w:type="dxa"/>
            <w:shd w:val="clear" w:color="auto" w:fill="auto"/>
          </w:tcPr>
          <w:p w14:paraId="4A2A425A"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1</w:t>
            </w:r>
          </w:p>
        </w:tc>
        <w:tc>
          <w:tcPr>
            <w:tcW w:w="570" w:type="dxa"/>
            <w:shd w:val="clear" w:color="auto" w:fill="auto"/>
          </w:tcPr>
          <w:p w14:paraId="5240509C" w14:textId="77777777" w:rsidR="00B51457" w:rsidRDefault="00B51457" w:rsidP="00B51457">
            <w:pPr>
              <w:spacing w:after="0" w:line="240" w:lineRule="auto"/>
              <w:contextualSpacing/>
              <w:jc w:val="center"/>
              <w:rPr>
                <w:rFonts w:ascii="Times New Roman" w:hAnsi="Times New Roman" w:cs="Times New Roman"/>
                <w:b/>
              </w:rPr>
            </w:pPr>
            <w:r>
              <w:rPr>
                <w:rFonts w:ascii="Times New Roman" w:hAnsi="Times New Roman" w:cs="Times New Roman"/>
                <w:b/>
              </w:rPr>
              <w:t>х</w:t>
            </w:r>
          </w:p>
        </w:tc>
        <w:tc>
          <w:tcPr>
            <w:tcW w:w="585" w:type="dxa"/>
            <w:shd w:val="clear" w:color="auto" w:fill="auto"/>
          </w:tcPr>
          <w:p w14:paraId="08614951" w14:textId="77777777" w:rsidR="00B51457" w:rsidRDefault="00B51457" w:rsidP="00B51457">
            <w:pPr>
              <w:spacing w:after="0" w:line="240" w:lineRule="auto"/>
              <w:contextualSpacing/>
              <w:jc w:val="center"/>
              <w:rPr>
                <w:rFonts w:ascii="Times New Roman" w:hAnsi="Times New Roman" w:cs="Times New Roman"/>
                <w:b/>
              </w:rPr>
            </w:pPr>
          </w:p>
        </w:tc>
        <w:tc>
          <w:tcPr>
            <w:tcW w:w="615" w:type="dxa"/>
            <w:shd w:val="clear" w:color="auto" w:fill="auto"/>
          </w:tcPr>
          <w:p w14:paraId="17465755" w14:textId="77777777" w:rsidR="00B51457" w:rsidRDefault="00B51457" w:rsidP="00B51457">
            <w:pPr>
              <w:spacing w:after="0" w:line="240" w:lineRule="auto"/>
              <w:contextualSpacing/>
              <w:jc w:val="center"/>
              <w:rPr>
                <w:rFonts w:ascii="Times New Roman" w:hAnsi="Times New Roman" w:cs="Times New Roman"/>
                <w:b/>
              </w:rPr>
            </w:pPr>
          </w:p>
        </w:tc>
        <w:tc>
          <w:tcPr>
            <w:tcW w:w="690" w:type="dxa"/>
            <w:shd w:val="clear" w:color="auto" w:fill="auto"/>
          </w:tcPr>
          <w:p w14:paraId="0091267C" w14:textId="77777777" w:rsidR="00B51457" w:rsidRDefault="00B51457" w:rsidP="00B51457">
            <w:pPr>
              <w:spacing w:after="0" w:line="240" w:lineRule="auto"/>
              <w:contextualSpacing/>
              <w:jc w:val="center"/>
              <w:rPr>
                <w:rFonts w:ascii="Times New Roman" w:hAnsi="Times New Roman" w:cs="Times New Roman"/>
                <w:b/>
              </w:rPr>
            </w:pPr>
          </w:p>
        </w:tc>
        <w:tc>
          <w:tcPr>
            <w:tcW w:w="600" w:type="dxa"/>
            <w:shd w:val="clear" w:color="auto" w:fill="auto"/>
          </w:tcPr>
          <w:p w14:paraId="5B7E04EA" w14:textId="77777777" w:rsidR="00B51457" w:rsidRDefault="00B51457" w:rsidP="00B51457">
            <w:pPr>
              <w:spacing w:after="0" w:line="240" w:lineRule="auto"/>
              <w:contextualSpacing/>
              <w:jc w:val="center"/>
              <w:rPr>
                <w:rFonts w:ascii="Times New Roman" w:hAnsi="Times New Roman" w:cs="Times New Roman"/>
                <w:b/>
              </w:rPr>
            </w:pPr>
          </w:p>
        </w:tc>
        <w:tc>
          <w:tcPr>
            <w:tcW w:w="582" w:type="dxa"/>
            <w:shd w:val="clear" w:color="auto" w:fill="auto"/>
          </w:tcPr>
          <w:p w14:paraId="0C8F62BF" w14:textId="77777777" w:rsidR="00B51457" w:rsidRDefault="00B51457" w:rsidP="00B51457">
            <w:pPr>
              <w:spacing w:after="0" w:line="240" w:lineRule="auto"/>
              <w:contextualSpacing/>
              <w:jc w:val="center"/>
              <w:rPr>
                <w:rFonts w:ascii="Times New Roman" w:hAnsi="Times New Roman" w:cs="Times New Roman"/>
                <w:b/>
              </w:rPr>
            </w:pPr>
          </w:p>
        </w:tc>
        <w:tc>
          <w:tcPr>
            <w:tcW w:w="557" w:type="dxa"/>
            <w:shd w:val="clear" w:color="auto" w:fill="auto"/>
          </w:tcPr>
          <w:p w14:paraId="73CC013D" w14:textId="77777777" w:rsidR="00B51457" w:rsidRDefault="00B51457" w:rsidP="00B51457">
            <w:pPr>
              <w:spacing w:after="0" w:line="240" w:lineRule="auto"/>
              <w:contextualSpacing/>
              <w:jc w:val="center"/>
              <w:rPr>
                <w:rFonts w:ascii="Times New Roman" w:hAnsi="Times New Roman" w:cs="Times New Roman"/>
                <w:b/>
              </w:rPr>
            </w:pPr>
          </w:p>
        </w:tc>
        <w:tc>
          <w:tcPr>
            <w:tcW w:w="1314" w:type="dxa"/>
            <w:shd w:val="clear" w:color="auto" w:fill="auto"/>
          </w:tcPr>
          <w:p w14:paraId="745888C7"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36</w:t>
            </w:r>
          </w:p>
        </w:tc>
      </w:tr>
      <w:tr w:rsidR="00B51457" w14:paraId="21D33037" w14:textId="77777777" w:rsidTr="00F8230F">
        <w:tc>
          <w:tcPr>
            <w:tcW w:w="3121" w:type="dxa"/>
            <w:shd w:val="clear" w:color="auto" w:fill="auto"/>
          </w:tcPr>
          <w:p w14:paraId="01777AE4" w14:textId="77777777" w:rsidR="00B51457" w:rsidRDefault="00B51457" w:rsidP="00B51457">
            <w:pPr>
              <w:spacing w:after="0" w:line="240" w:lineRule="auto"/>
              <w:contextualSpacing/>
              <w:rPr>
                <w:rFonts w:ascii="Times New Roman" w:hAnsi="Times New Roman" w:cs="Times New Roman"/>
              </w:rPr>
            </w:pPr>
            <w:r>
              <w:rPr>
                <w:rFonts w:ascii="Times New Roman" w:hAnsi="Times New Roman" w:cs="Times New Roman"/>
              </w:rPr>
              <w:t>Центр репродуктивної та відновної мед. вул.Тіниста,8</w:t>
            </w:r>
          </w:p>
        </w:tc>
        <w:tc>
          <w:tcPr>
            <w:tcW w:w="855" w:type="dxa"/>
            <w:shd w:val="clear" w:color="auto" w:fill="auto"/>
          </w:tcPr>
          <w:p w14:paraId="5FB22224"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1,1</w:t>
            </w:r>
          </w:p>
        </w:tc>
        <w:tc>
          <w:tcPr>
            <w:tcW w:w="705" w:type="dxa"/>
            <w:shd w:val="clear" w:color="auto" w:fill="auto"/>
          </w:tcPr>
          <w:p w14:paraId="4FD4AA73"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4</w:t>
            </w:r>
          </w:p>
        </w:tc>
        <w:tc>
          <w:tcPr>
            <w:tcW w:w="570" w:type="dxa"/>
            <w:shd w:val="clear" w:color="auto" w:fill="auto"/>
          </w:tcPr>
          <w:p w14:paraId="2C9BEE3F" w14:textId="77777777" w:rsidR="00B51457" w:rsidRDefault="00B51457" w:rsidP="00B51457">
            <w:pPr>
              <w:spacing w:after="0" w:line="240" w:lineRule="auto"/>
              <w:contextualSpacing/>
              <w:jc w:val="center"/>
              <w:rPr>
                <w:rFonts w:ascii="Times New Roman" w:hAnsi="Times New Roman" w:cs="Times New Roman"/>
                <w:b/>
              </w:rPr>
            </w:pPr>
            <w:r>
              <w:rPr>
                <w:rFonts w:ascii="Times New Roman" w:hAnsi="Times New Roman" w:cs="Times New Roman"/>
                <w:b/>
              </w:rPr>
              <w:t>х</w:t>
            </w:r>
          </w:p>
        </w:tc>
        <w:tc>
          <w:tcPr>
            <w:tcW w:w="585" w:type="dxa"/>
            <w:shd w:val="clear" w:color="auto" w:fill="auto"/>
          </w:tcPr>
          <w:p w14:paraId="750FB303" w14:textId="77777777" w:rsidR="00B51457" w:rsidRDefault="00B51457" w:rsidP="00B51457">
            <w:pPr>
              <w:spacing w:after="0" w:line="240" w:lineRule="auto"/>
              <w:contextualSpacing/>
              <w:jc w:val="center"/>
              <w:rPr>
                <w:rFonts w:ascii="Times New Roman" w:hAnsi="Times New Roman" w:cs="Times New Roman"/>
                <w:b/>
              </w:rPr>
            </w:pPr>
          </w:p>
        </w:tc>
        <w:tc>
          <w:tcPr>
            <w:tcW w:w="615" w:type="dxa"/>
            <w:shd w:val="clear" w:color="auto" w:fill="auto"/>
          </w:tcPr>
          <w:p w14:paraId="765368E8" w14:textId="77777777" w:rsidR="00B51457" w:rsidRDefault="00B51457" w:rsidP="00B51457">
            <w:pPr>
              <w:spacing w:after="0" w:line="240" w:lineRule="auto"/>
              <w:contextualSpacing/>
              <w:jc w:val="center"/>
              <w:rPr>
                <w:rFonts w:ascii="Times New Roman" w:hAnsi="Times New Roman" w:cs="Times New Roman"/>
                <w:b/>
              </w:rPr>
            </w:pPr>
            <w:r>
              <w:rPr>
                <w:rFonts w:ascii="Times New Roman" w:hAnsi="Times New Roman" w:cs="Times New Roman"/>
                <w:b/>
              </w:rPr>
              <w:t>х</w:t>
            </w:r>
          </w:p>
        </w:tc>
        <w:tc>
          <w:tcPr>
            <w:tcW w:w="690" w:type="dxa"/>
            <w:shd w:val="clear" w:color="auto" w:fill="auto"/>
          </w:tcPr>
          <w:p w14:paraId="78EC7EFE" w14:textId="77777777" w:rsidR="00B51457" w:rsidRDefault="00B51457" w:rsidP="00B51457">
            <w:pPr>
              <w:spacing w:after="0" w:line="240" w:lineRule="auto"/>
              <w:contextualSpacing/>
              <w:jc w:val="center"/>
              <w:rPr>
                <w:rFonts w:ascii="Times New Roman" w:hAnsi="Times New Roman" w:cs="Times New Roman"/>
                <w:b/>
              </w:rPr>
            </w:pPr>
          </w:p>
        </w:tc>
        <w:tc>
          <w:tcPr>
            <w:tcW w:w="600" w:type="dxa"/>
            <w:shd w:val="clear" w:color="auto" w:fill="auto"/>
          </w:tcPr>
          <w:p w14:paraId="23D0DA13" w14:textId="77777777" w:rsidR="00B51457" w:rsidRDefault="00B51457" w:rsidP="00B51457">
            <w:pPr>
              <w:spacing w:after="0" w:line="240" w:lineRule="auto"/>
              <w:contextualSpacing/>
              <w:jc w:val="center"/>
              <w:rPr>
                <w:rFonts w:ascii="Times New Roman" w:hAnsi="Times New Roman" w:cs="Times New Roman"/>
                <w:b/>
              </w:rPr>
            </w:pPr>
          </w:p>
        </w:tc>
        <w:tc>
          <w:tcPr>
            <w:tcW w:w="582" w:type="dxa"/>
            <w:shd w:val="clear" w:color="auto" w:fill="auto"/>
          </w:tcPr>
          <w:p w14:paraId="1E4AD1DD" w14:textId="77777777" w:rsidR="00B51457" w:rsidRDefault="00B51457" w:rsidP="00B51457">
            <w:pPr>
              <w:spacing w:after="0" w:line="240" w:lineRule="auto"/>
              <w:contextualSpacing/>
              <w:jc w:val="center"/>
              <w:rPr>
                <w:rFonts w:ascii="Times New Roman" w:hAnsi="Times New Roman" w:cs="Times New Roman"/>
                <w:b/>
              </w:rPr>
            </w:pPr>
            <w:r>
              <w:rPr>
                <w:rFonts w:ascii="Times New Roman" w:hAnsi="Times New Roman" w:cs="Times New Roman"/>
                <w:b/>
              </w:rPr>
              <w:t>х</w:t>
            </w:r>
          </w:p>
        </w:tc>
        <w:tc>
          <w:tcPr>
            <w:tcW w:w="557" w:type="dxa"/>
            <w:shd w:val="clear" w:color="auto" w:fill="auto"/>
          </w:tcPr>
          <w:p w14:paraId="3761BF49" w14:textId="77777777" w:rsidR="00B51457" w:rsidRDefault="00B51457" w:rsidP="00B51457">
            <w:pPr>
              <w:spacing w:after="0" w:line="240" w:lineRule="auto"/>
              <w:contextualSpacing/>
              <w:jc w:val="center"/>
              <w:rPr>
                <w:rFonts w:ascii="Times New Roman" w:hAnsi="Times New Roman" w:cs="Times New Roman"/>
                <w:b/>
              </w:rPr>
            </w:pPr>
          </w:p>
        </w:tc>
        <w:tc>
          <w:tcPr>
            <w:tcW w:w="1314" w:type="dxa"/>
            <w:shd w:val="clear" w:color="auto" w:fill="auto"/>
          </w:tcPr>
          <w:p w14:paraId="3BF42F9B"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432</w:t>
            </w:r>
          </w:p>
        </w:tc>
      </w:tr>
      <w:tr w:rsidR="00B51457" w14:paraId="344D216B" w14:textId="77777777" w:rsidTr="00F8230F">
        <w:tc>
          <w:tcPr>
            <w:tcW w:w="3121" w:type="dxa"/>
            <w:shd w:val="clear" w:color="auto" w:fill="auto"/>
          </w:tcPr>
          <w:p w14:paraId="3DED7ED4" w14:textId="77777777" w:rsidR="00B51457" w:rsidRDefault="00B51457" w:rsidP="00B51457">
            <w:pPr>
              <w:spacing w:after="0" w:line="240" w:lineRule="auto"/>
              <w:contextualSpacing/>
              <w:rPr>
                <w:rFonts w:ascii="Times New Roman" w:hAnsi="Times New Roman" w:cs="Times New Roman"/>
              </w:rPr>
            </w:pPr>
            <w:r>
              <w:rPr>
                <w:rFonts w:ascii="Times New Roman" w:hAnsi="Times New Roman" w:cs="Times New Roman"/>
              </w:rPr>
              <w:t xml:space="preserve">Пастера ,9 </w:t>
            </w:r>
          </w:p>
          <w:p w14:paraId="5B27647B" w14:textId="77777777" w:rsidR="00B51457" w:rsidRDefault="00B51457" w:rsidP="00B51457">
            <w:pPr>
              <w:spacing w:after="0" w:line="240" w:lineRule="auto"/>
              <w:contextualSpacing/>
              <w:rPr>
                <w:rFonts w:ascii="Times New Roman" w:hAnsi="Times New Roman" w:cs="Times New Roman"/>
              </w:rPr>
            </w:pPr>
            <w:r>
              <w:rPr>
                <w:rFonts w:ascii="Times New Roman" w:hAnsi="Times New Roman" w:cs="Times New Roman"/>
              </w:rPr>
              <w:t>(багатопроф.мед.центр)</w:t>
            </w:r>
          </w:p>
        </w:tc>
        <w:tc>
          <w:tcPr>
            <w:tcW w:w="855" w:type="dxa"/>
            <w:shd w:val="clear" w:color="auto" w:fill="auto"/>
          </w:tcPr>
          <w:p w14:paraId="114697E1"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1,1</w:t>
            </w:r>
          </w:p>
        </w:tc>
        <w:tc>
          <w:tcPr>
            <w:tcW w:w="705" w:type="dxa"/>
            <w:shd w:val="clear" w:color="auto" w:fill="auto"/>
          </w:tcPr>
          <w:p w14:paraId="5C3D5A5E"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3</w:t>
            </w:r>
          </w:p>
        </w:tc>
        <w:tc>
          <w:tcPr>
            <w:tcW w:w="570" w:type="dxa"/>
            <w:shd w:val="clear" w:color="auto" w:fill="auto"/>
          </w:tcPr>
          <w:p w14:paraId="38C0BADD" w14:textId="77777777" w:rsidR="00B51457" w:rsidRDefault="00B51457" w:rsidP="00B51457">
            <w:pPr>
              <w:spacing w:after="0" w:line="240" w:lineRule="auto"/>
              <w:contextualSpacing/>
              <w:jc w:val="center"/>
              <w:rPr>
                <w:rFonts w:ascii="Times New Roman" w:hAnsi="Times New Roman" w:cs="Times New Roman"/>
                <w:b/>
              </w:rPr>
            </w:pPr>
            <w:r>
              <w:rPr>
                <w:rFonts w:ascii="Times New Roman" w:hAnsi="Times New Roman" w:cs="Times New Roman"/>
                <w:b/>
              </w:rPr>
              <w:t>х</w:t>
            </w:r>
          </w:p>
        </w:tc>
        <w:tc>
          <w:tcPr>
            <w:tcW w:w="585" w:type="dxa"/>
            <w:shd w:val="clear" w:color="auto" w:fill="auto"/>
          </w:tcPr>
          <w:p w14:paraId="54CD8DA5" w14:textId="77777777" w:rsidR="00B51457" w:rsidRDefault="00B51457" w:rsidP="00B51457">
            <w:pPr>
              <w:spacing w:after="0" w:line="240" w:lineRule="auto"/>
              <w:contextualSpacing/>
              <w:jc w:val="center"/>
              <w:rPr>
                <w:rFonts w:ascii="Times New Roman" w:hAnsi="Times New Roman" w:cs="Times New Roman"/>
                <w:b/>
              </w:rPr>
            </w:pPr>
          </w:p>
        </w:tc>
        <w:tc>
          <w:tcPr>
            <w:tcW w:w="615" w:type="dxa"/>
            <w:shd w:val="clear" w:color="auto" w:fill="auto"/>
          </w:tcPr>
          <w:p w14:paraId="6CBFD937" w14:textId="77777777" w:rsidR="00B51457" w:rsidRPr="00590C2C" w:rsidRDefault="00B51457" w:rsidP="00B51457">
            <w:pPr>
              <w:spacing w:after="0" w:line="240" w:lineRule="auto"/>
              <w:contextualSpacing/>
              <w:jc w:val="center"/>
              <w:rPr>
                <w:rFonts w:ascii="Times New Roman" w:hAnsi="Times New Roman" w:cs="Times New Roman"/>
                <w:b/>
                <w:lang w:val="uk-UA"/>
              </w:rPr>
            </w:pPr>
            <w:r>
              <w:rPr>
                <w:rFonts w:ascii="Times New Roman" w:hAnsi="Times New Roman" w:cs="Times New Roman"/>
                <w:b/>
                <w:lang w:val="uk-UA"/>
              </w:rPr>
              <w:t>х</w:t>
            </w:r>
          </w:p>
        </w:tc>
        <w:tc>
          <w:tcPr>
            <w:tcW w:w="690" w:type="dxa"/>
            <w:shd w:val="clear" w:color="auto" w:fill="auto"/>
          </w:tcPr>
          <w:p w14:paraId="16FD10DD" w14:textId="77777777" w:rsidR="00B51457" w:rsidRPr="00590C2C" w:rsidRDefault="00B51457" w:rsidP="00B51457">
            <w:pPr>
              <w:spacing w:after="0" w:line="240" w:lineRule="auto"/>
              <w:contextualSpacing/>
              <w:jc w:val="center"/>
              <w:rPr>
                <w:rFonts w:ascii="Times New Roman" w:hAnsi="Times New Roman" w:cs="Times New Roman"/>
                <w:b/>
                <w:lang w:val="uk-UA"/>
              </w:rPr>
            </w:pPr>
          </w:p>
        </w:tc>
        <w:tc>
          <w:tcPr>
            <w:tcW w:w="600" w:type="dxa"/>
            <w:shd w:val="clear" w:color="auto" w:fill="auto"/>
          </w:tcPr>
          <w:p w14:paraId="057CA7C2" w14:textId="77777777" w:rsidR="00B51457" w:rsidRDefault="00B51457" w:rsidP="00B51457">
            <w:pPr>
              <w:spacing w:after="0" w:line="240" w:lineRule="auto"/>
              <w:contextualSpacing/>
              <w:jc w:val="center"/>
              <w:rPr>
                <w:rFonts w:ascii="Times New Roman" w:hAnsi="Times New Roman" w:cs="Times New Roman"/>
                <w:b/>
              </w:rPr>
            </w:pPr>
          </w:p>
        </w:tc>
        <w:tc>
          <w:tcPr>
            <w:tcW w:w="582" w:type="dxa"/>
            <w:shd w:val="clear" w:color="auto" w:fill="auto"/>
          </w:tcPr>
          <w:p w14:paraId="1A3C7D2B" w14:textId="77777777" w:rsidR="00B51457" w:rsidRPr="00590C2C" w:rsidRDefault="00B51457" w:rsidP="00B51457">
            <w:pPr>
              <w:spacing w:after="0" w:line="240" w:lineRule="auto"/>
              <w:contextualSpacing/>
              <w:jc w:val="center"/>
              <w:rPr>
                <w:rFonts w:ascii="Times New Roman" w:hAnsi="Times New Roman" w:cs="Times New Roman"/>
                <w:b/>
                <w:lang w:val="uk-UA"/>
              </w:rPr>
            </w:pPr>
            <w:r>
              <w:rPr>
                <w:rFonts w:ascii="Times New Roman" w:hAnsi="Times New Roman" w:cs="Times New Roman"/>
                <w:b/>
                <w:lang w:val="uk-UA"/>
              </w:rPr>
              <w:t>х</w:t>
            </w:r>
          </w:p>
        </w:tc>
        <w:tc>
          <w:tcPr>
            <w:tcW w:w="557" w:type="dxa"/>
            <w:shd w:val="clear" w:color="auto" w:fill="auto"/>
          </w:tcPr>
          <w:p w14:paraId="1D9A9D3C" w14:textId="77777777" w:rsidR="00B51457" w:rsidRDefault="00B51457" w:rsidP="00B51457">
            <w:pPr>
              <w:spacing w:after="0" w:line="240" w:lineRule="auto"/>
              <w:contextualSpacing/>
              <w:jc w:val="center"/>
              <w:rPr>
                <w:rFonts w:ascii="Times New Roman" w:hAnsi="Times New Roman" w:cs="Times New Roman"/>
                <w:b/>
              </w:rPr>
            </w:pPr>
          </w:p>
        </w:tc>
        <w:tc>
          <w:tcPr>
            <w:tcW w:w="1314" w:type="dxa"/>
            <w:shd w:val="clear" w:color="auto" w:fill="auto"/>
          </w:tcPr>
          <w:p w14:paraId="4F8ECCA1"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324</w:t>
            </w:r>
          </w:p>
        </w:tc>
      </w:tr>
      <w:tr w:rsidR="00B51457" w14:paraId="25A258CD" w14:textId="77777777" w:rsidTr="00F8230F">
        <w:tc>
          <w:tcPr>
            <w:tcW w:w="3121" w:type="dxa"/>
            <w:shd w:val="clear" w:color="auto" w:fill="auto"/>
          </w:tcPr>
          <w:p w14:paraId="0E07D30D" w14:textId="77777777" w:rsidR="00B51457" w:rsidRDefault="00B51457" w:rsidP="00B51457">
            <w:pPr>
              <w:spacing w:after="0" w:line="240" w:lineRule="auto"/>
              <w:contextualSpacing/>
              <w:rPr>
                <w:rFonts w:ascii="Times New Roman" w:hAnsi="Times New Roman" w:cs="Times New Roman"/>
              </w:rPr>
            </w:pPr>
            <w:r>
              <w:rPr>
                <w:rFonts w:ascii="Times New Roman" w:hAnsi="Times New Roman" w:cs="Times New Roman"/>
              </w:rPr>
              <w:t>№1 Ольгіївська ,4 (офтальмологічний центр)</w:t>
            </w:r>
          </w:p>
        </w:tc>
        <w:tc>
          <w:tcPr>
            <w:tcW w:w="855" w:type="dxa"/>
            <w:shd w:val="clear" w:color="auto" w:fill="auto"/>
          </w:tcPr>
          <w:p w14:paraId="5D3850A5"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1,1</w:t>
            </w:r>
          </w:p>
        </w:tc>
        <w:tc>
          <w:tcPr>
            <w:tcW w:w="705" w:type="dxa"/>
            <w:shd w:val="clear" w:color="auto" w:fill="auto"/>
          </w:tcPr>
          <w:p w14:paraId="547AA940"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1</w:t>
            </w:r>
          </w:p>
        </w:tc>
        <w:tc>
          <w:tcPr>
            <w:tcW w:w="570" w:type="dxa"/>
            <w:shd w:val="clear" w:color="auto" w:fill="auto"/>
          </w:tcPr>
          <w:p w14:paraId="00BBD7E4" w14:textId="77777777" w:rsidR="00B51457" w:rsidRDefault="00B51457" w:rsidP="00B51457">
            <w:pPr>
              <w:spacing w:after="0" w:line="240" w:lineRule="auto"/>
              <w:contextualSpacing/>
              <w:jc w:val="center"/>
              <w:rPr>
                <w:rFonts w:ascii="Times New Roman" w:hAnsi="Times New Roman" w:cs="Times New Roman"/>
                <w:b/>
              </w:rPr>
            </w:pPr>
            <w:r>
              <w:rPr>
                <w:rFonts w:ascii="Times New Roman" w:hAnsi="Times New Roman" w:cs="Times New Roman"/>
                <w:b/>
              </w:rPr>
              <w:t>х</w:t>
            </w:r>
          </w:p>
        </w:tc>
        <w:tc>
          <w:tcPr>
            <w:tcW w:w="585" w:type="dxa"/>
            <w:shd w:val="clear" w:color="auto" w:fill="auto"/>
          </w:tcPr>
          <w:p w14:paraId="4155FEEC" w14:textId="77777777" w:rsidR="00B51457" w:rsidRDefault="00B51457" w:rsidP="00B51457">
            <w:pPr>
              <w:spacing w:after="0" w:line="240" w:lineRule="auto"/>
              <w:contextualSpacing/>
              <w:jc w:val="center"/>
              <w:rPr>
                <w:rFonts w:ascii="Times New Roman" w:hAnsi="Times New Roman" w:cs="Times New Roman"/>
                <w:b/>
              </w:rPr>
            </w:pPr>
          </w:p>
        </w:tc>
        <w:tc>
          <w:tcPr>
            <w:tcW w:w="615" w:type="dxa"/>
            <w:shd w:val="clear" w:color="auto" w:fill="auto"/>
          </w:tcPr>
          <w:p w14:paraId="1B218D50" w14:textId="77777777" w:rsidR="00B51457" w:rsidRDefault="00B51457" w:rsidP="00B51457">
            <w:pPr>
              <w:spacing w:after="0" w:line="240" w:lineRule="auto"/>
              <w:contextualSpacing/>
              <w:jc w:val="center"/>
              <w:rPr>
                <w:rFonts w:ascii="Times New Roman" w:hAnsi="Times New Roman" w:cs="Times New Roman"/>
                <w:b/>
              </w:rPr>
            </w:pPr>
          </w:p>
        </w:tc>
        <w:tc>
          <w:tcPr>
            <w:tcW w:w="690" w:type="dxa"/>
            <w:shd w:val="clear" w:color="auto" w:fill="auto"/>
          </w:tcPr>
          <w:p w14:paraId="7136F261" w14:textId="77777777" w:rsidR="00B51457" w:rsidRDefault="00B51457" w:rsidP="00B51457">
            <w:pPr>
              <w:spacing w:after="0" w:line="240" w:lineRule="auto"/>
              <w:contextualSpacing/>
              <w:jc w:val="center"/>
              <w:rPr>
                <w:rFonts w:ascii="Times New Roman" w:hAnsi="Times New Roman" w:cs="Times New Roman"/>
                <w:b/>
              </w:rPr>
            </w:pPr>
          </w:p>
        </w:tc>
        <w:tc>
          <w:tcPr>
            <w:tcW w:w="600" w:type="dxa"/>
            <w:shd w:val="clear" w:color="auto" w:fill="auto"/>
          </w:tcPr>
          <w:p w14:paraId="63FD558B" w14:textId="77777777" w:rsidR="00B51457" w:rsidRDefault="00B51457" w:rsidP="00B51457">
            <w:pPr>
              <w:spacing w:after="0" w:line="240" w:lineRule="auto"/>
              <w:contextualSpacing/>
              <w:jc w:val="center"/>
              <w:rPr>
                <w:rFonts w:ascii="Times New Roman" w:hAnsi="Times New Roman" w:cs="Times New Roman"/>
                <w:b/>
              </w:rPr>
            </w:pPr>
          </w:p>
        </w:tc>
        <w:tc>
          <w:tcPr>
            <w:tcW w:w="582" w:type="dxa"/>
            <w:shd w:val="clear" w:color="auto" w:fill="auto"/>
          </w:tcPr>
          <w:p w14:paraId="08C79B54" w14:textId="77777777" w:rsidR="00B51457" w:rsidRPr="00590C2C" w:rsidRDefault="00B51457" w:rsidP="00B51457">
            <w:pPr>
              <w:spacing w:after="0" w:line="240" w:lineRule="auto"/>
              <w:contextualSpacing/>
              <w:jc w:val="center"/>
              <w:rPr>
                <w:rFonts w:ascii="Times New Roman" w:hAnsi="Times New Roman" w:cs="Times New Roman"/>
                <w:b/>
                <w:lang w:val="uk-UA"/>
              </w:rPr>
            </w:pPr>
            <w:r>
              <w:rPr>
                <w:rFonts w:ascii="Times New Roman" w:hAnsi="Times New Roman" w:cs="Times New Roman"/>
                <w:b/>
                <w:lang w:val="uk-UA"/>
              </w:rPr>
              <w:t>х</w:t>
            </w:r>
          </w:p>
        </w:tc>
        <w:tc>
          <w:tcPr>
            <w:tcW w:w="557" w:type="dxa"/>
            <w:shd w:val="clear" w:color="auto" w:fill="auto"/>
          </w:tcPr>
          <w:p w14:paraId="6C9E9338" w14:textId="77777777" w:rsidR="00B51457" w:rsidRDefault="00B51457" w:rsidP="00B51457">
            <w:pPr>
              <w:spacing w:after="0" w:line="240" w:lineRule="auto"/>
              <w:contextualSpacing/>
              <w:jc w:val="center"/>
              <w:rPr>
                <w:rFonts w:ascii="Times New Roman" w:hAnsi="Times New Roman" w:cs="Times New Roman"/>
                <w:b/>
              </w:rPr>
            </w:pPr>
          </w:p>
        </w:tc>
        <w:tc>
          <w:tcPr>
            <w:tcW w:w="1314" w:type="dxa"/>
            <w:shd w:val="clear" w:color="auto" w:fill="auto"/>
          </w:tcPr>
          <w:p w14:paraId="1A82C3E8" w14:textId="77777777" w:rsidR="00B51457" w:rsidRDefault="00B51457" w:rsidP="00B51457">
            <w:pPr>
              <w:spacing w:after="0" w:line="240" w:lineRule="auto"/>
              <w:contextualSpacing/>
              <w:jc w:val="center"/>
              <w:rPr>
                <w:rFonts w:ascii="Times New Roman" w:hAnsi="Times New Roman" w:cs="Times New Roman"/>
              </w:rPr>
            </w:pPr>
            <w:r>
              <w:rPr>
                <w:rFonts w:ascii="Times New Roman" w:hAnsi="Times New Roman" w:cs="Times New Roman"/>
              </w:rPr>
              <w:t>72</w:t>
            </w:r>
          </w:p>
        </w:tc>
      </w:tr>
    </w:tbl>
    <w:p w14:paraId="603568D1" w14:textId="77777777" w:rsidR="00B51457" w:rsidRDefault="00B51457" w:rsidP="00B51457">
      <w:pPr>
        <w:tabs>
          <w:tab w:val="center" w:pos="4677"/>
          <w:tab w:val="right" w:pos="9355"/>
        </w:tabs>
        <w:spacing w:line="240" w:lineRule="auto"/>
        <w:rPr>
          <w:rFonts w:ascii="Times New Roman" w:hAnsi="Times New Roman" w:cs="Times New Roman"/>
          <w:b/>
        </w:rPr>
      </w:pPr>
      <w:r>
        <w:rPr>
          <w:rFonts w:ascii="Times New Roman" w:hAnsi="Times New Roman" w:cs="Times New Roman"/>
          <w:b/>
        </w:rPr>
        <w:t xml:space="preserve">   </w:t>
      </w:r>
    </w:p>
    <w:p w14:paraId="7C030A8A" w14:textId="77777777" w:rsidR="00B51457" w:rsidRPr="00FE1776" w:rsidRDefault="00B51457" w:rsidP="00B51457">
      <w:pPr>
        <w:tabs>
          <w:tab w:val="center" w:pos="4677"/>
          <w:tab w:val="right" w:pos="9355"/>
        </w:tabs>
        <w:spacing w:line="240" w:lineRule="auto"/>
        <w:ind w:left="-142"/>
        <w:rPr>
          <w:rFonts w:ascii="Times New Roman" w:hAnsi="Times New Roman"/>
          <w:b/>
        </w:rPr>
      </w:pPr>
      <w:r>
        <w:rPr>
          <w:rFonts w:ascii="Times New Roman" w:hAnsi="Times New Roman" w:cs="Times New Roman"/>
          <w:b/>
        </w:rPr>
        <w:t>Всього кількість контейнерів _</w:t>
      </w:r>
      <w:r>
        <w:rPr>
          <w:rFonts w:ascii="Times New Roman" w:hAnsi="Times New Roman" w:cs="Times New Roman"/>
          <w:b/>
          <w:u w:val="single"/>
        </w:rPr>
        <w:t>2</w:t>
      </w:r>
      <w:r>
        <w:rPr>
          <w:rFonts w:ascii="Times New Roman" w:hAnsi="Times New Roman" w:cs="Times New Roman"/>
          <w:b/>
          <w:u w:val="single"/>
          <w:lang w:val="uk-UA"/>
        </w:rPr>
        <w:t>2</w:t>
      </w:r>
      <w:r>
        <w:rPr>
          <w:rFonts w:ascii="Times New Roman" w:hAnsi="Times New Roman" w:cs="Times New Roman"/>
          <w:b/>
        </w:rPr>
        <w:t xml:space="preserve">___шт, загальна кількість спорожнень </w:t>
      </w:r>
      <w:r>
        <w:rPr>
          <w:rFonts w:ascii="Times New Roman" w:hAnsi="Times New Roman" w:cs="Times New Roman"/>
          <w:b/>
          <w:lang w:val="uk-UA"/>
        </w:rPr>
        <w:t>1587</w:t>
      </w:r>
    </w:p>
    <w:p w14:paraId="259409F9" w14:textId="77777777" w:rsidR="00982AC9" w:rsidRPr="00580AC8" w:rsidRDefault="00982AC9" w:rsidP="00982AC9">
      <w:pPr>
        <w:tabs>
          <w:tab w:val="center" w:pos="4677"/>
          <w:tab w:val="right" w:pos="9355"/>
        </w:tabs>
        <w:spacing w:after="0" w:line="240" w:lineRule="auto"/>
        <w:ind w:left="-142"/>
        <w:rPr>
          <w:rFonts w:ascii="Times New Roman" w:eastAsia="Times New Roman" w:hAnsi="Times New Roman" w:cs="Times New Roman"/>
          <w:b/>
        </w:rPr>
      </w:pPr>
    </w:p>
    <w:p w14:paraId="06FAE5C3" w14:textId="7B5C78D2" w:rsidR="00CA3440" w:rsidRPr="00580AC8" w:rsidRDefault="0080180E" w:rsidP="00982AC9">
      <w:pPr>
        <w:tabs>
          <w:tab w:val="center" w:pos="4677"/>
          <w:tab w:val="right" w:pos="9355"/>
        </w:tabs>
        <w:spacing w:after="0" w:line="240" w:lineRule="auto"/>
        <w:ind w:left="-142"/>
        <w:rPr>
          <w:rFonts w:ascii="Times New Roman" w:eastAsia="Times New Roman" w:hAnsi="Times New Roman" w:cs="Times New Roman"/>
          <w:b/>
        </w:rPr>
      </w:pPr>
      <w:r w:rsidRPr="00580AC8">
        <w:rPr>
          <w:rFonts w:ascii="Times New Roman" w:eastAsia="Times New Roman" w:hAnsi="Times New Roman" w:cs="Times New Roman"/>
          <w:sz w:val="24"/>
          <w:szCs w:val="24"/>
        </w:rPr>
        <w:t>Всі контейнери перебувають у справному стані та придатні до експлуатації.</w:t>
      </w:r>
    </w:p>
    <w:p w14:paraId="624D233C" w14:textId="77777777" w:rsidR="00CA3440" w:rsidRPr="00580AC8" w:rsidRDefault="0080180E">
      <w:pPr>
        <w:spacing w:after="0" w:line="240" w:lineRule="auto"/>
        <w:rPr>
          <w:rFonts w:ascii="Times New Roman" w:eastAsia="Times New Roman" w:hAnsi="Times New Roman" w:cs="Times New Roman"/>
          <w:b/>
        </w:rPr>
      </w:pPr>
      <w:r w:rsidRPr="00580AC8">
        <w:rPr>
          <w:rFonts w:ascii="Times New Roman" w:eastAsia="Times New Roman" w:hAnsi="Times New Roman" w:cs="Times New Roman"/>
        </w:rPr>
        <w:t xml:space="preserve"> </w:t>
      </w:r>
      <w:r w:rsidRPr="00580AC8">
        <w:rPr>
          <w:rFonts w:ascii="Times New Roman" w:eastAsia="Times New Roman" w:hAnsi="Times New Roman" w:cs="Times New Roman"/>
          <w:b/>
        </w:rPr>
        <w:t xml:space="preserve">     </w:t>
      </w:r>
    </w:p>
    <w:p w14:paraId="444D93E2" w14:textId="77777777" w:rsidR="00CA3440" w:rsidRPr="00580AC8" w:rsidRDefault="0080180E">
      <w:pPr>
        <w:spacing w:after="0" w:line="240" w:lineRule="auto"/>
        <w:rPr>
          <w:rFonts w:ascii="Times New Roman" w:eastAsia="Times New Roman" w:hAnsi="Times New Roman" w:cs="Times New Roman"/>
          <w:b/>
        </w:rPr>
      </w:pPr>
      <w:r w:rsidRPr="00580AC8">
        <w:br w:type="page"/>
      </w:r>
    </w:p>
    <w:p w14:paraId="72D38AEE" w14:textId="53E574B2" w:rsidR="00580AC8" w:rsidRPr="00580AC8" w:rsidRDefault="00580AC8" w:rsidP="00580AC8">
      <w:pPr>
        <w:spacing w:after="0" w:line="240" w:lineRule="auto"/>
        <w:jc w:val="right"/>
        <w:rPr>
          <w:rFonts w:ascii="Times New Roman" w:eastAsia="Times New Roman" w:hAnsi="Times New Roman" w:cs="Times New Roman"/>
          <w:i/>
          <w:sz w:val="24"/>
          <w:szCs w:val="24"/>
          <w:lang w:val="uk-UA" w:eastAsia="ar-SA"/>
        </w:rPr>
      </w:pPr>
      <w:r w:rsidRPr="00580AC8">
        <w:rPr>
          <w:rFonts w:ascii="Times New Roman" w:eastAsia="Times New Roman" w:hAnsi="Times New Roman" w:cs="Times New Roman"/>
          <w:i/>
          <w:sz w:val="24"/>
          <w:szCs w:val="24"/>
          <w:lang w:val="uk-UA" w:eastAsia="ar-SA"/>
        </w:rPr>
        <w:lastRenderedPageBreak/>
        <w:t xml:space="preserve">Додаток №2                                                                                                </w:t>
      </w:r>
    </w:p>
    <w:p w14:paraId="3885C300" w14:textId="77777777" w:rsidR="00580AC8" w:rsidRPr="00580AC8" w:rsidRDefault="00580AC8" w:rsidP="00580AC8">
      <w:pPr>
        <w:spacing w:after="0" w:line="240" w:lineRule="auto"/>
        <w:jc w:val="right"/>
        <w:rPr>
          <w:rFonts w:ascii="Times New Roman" w:eastAsia="Times New Roman" w:hAnsi="Times New Roman" w:cs="Times New Roman"/>
          <w:i/>
          <w:sz w:val="24"/>
          <w:szCs w:val="24"/>
          <w:lang w:val="uk-UA" w:eastAsia="ar-SA"/>
        </w:rPr>
      </w:pPr>
      <w:r w:rsidRPr="00580AC8">
        <w:rPr>
          <w:rFonts w:ascii="Times New Roman" w:eastAsia="Times New Roman" w:hAnsi="Times New Roman" w:cs="Times New Roman"/>
          <w:i/>
          <w:sz w:val="24"/>
          <w:szCs w:val="24"/>
          <w:lang w:val="uk-UA" w:eastAsia="ar-SA"/>
        </w:rPr>
        <w:t>до Договору №_______</w:t>
      </w:r>
    </w:p>
    <w:p w14:paraId="7E969842" w14:textId="4931D58A" w:rsidR="00580AC8" w:rsidRPr="00580AC8" w:rsidRDefault="00580AC8" w:rsidP="00580AC8">
      <w:pPr>
        <w:spacing w:after="0" w:line="240" w:lineRule="auto"/>
        <w:jc w:val="right"/>
        <w:rPr>
          <w:rFonts w:ascii="Times New Roman" w:eastAsia="Times New Roman" w:hAnsi="Times New Roman" w:cs="Times New Roman"/>
          <w:i/>
          <w:sz w:val="24"/>
          <w:szCs w:val="24"/>
          <w:lang w:val="uk-UA" w:eastAsia="ar-SA"/>
        </w:rPr>
      </w:pPr>
      <w:r w:rsidRPr="00580AC8">
        <w:rPr>
          <w:rFonts w:ascii="Times New Roman" w:eastAsia="Times New Roman" w:hAnsi="Times New Roman" w:cs="Times New Roman"/>
          <w:i/>
          <w:sz w:val="24"/>
          <w:szCs w:val="24"/>
          <w:lang w:val="uk-UA" w:eastAsia="ar-SA"/>
        </w:rPr>
        <w:t xml:space="preserve">                                                                                                                     від «___»________202</w:t>
      </w:r>
      <w:r w:rsidR="00B51457">
        <w:rPr>
          <w:rFonts w:ascii="Times New Roman" w:eastAsia="Times New Roman" w:hAnsi="Times New Roman" w:cs="Times New Roman"/>
          <w:i/>
          <w:sz w:val="24"/>
          <w:szCs w:val="24"/>
          <w:lang w:val="uk-UA" w:eastAsia="ar-SA"/>
        </w:rPr>
        <w:t>4</w:t>
      </w:r>
      <w:r w:rsidRPr="00580AC8">
        <w:rPr>
          <w:rFonts w:ascii="Times New Roman" w:eastAsia="Times New Roman" w:hAnsi="Times New Roman" w:cs="Times New Roman"/>
          <w:i/>
          <w:sz w:val="24"/>
          <w:szCs w:val="24"/>
          <w:lang w:val="uk-UA" w:eastAsia="ar-SA"/>
        </w:rPr>
        <w:t>р.</w:t>
      </w:r>
    </w:p>
    <w:p w14:paraId="55E71A8C" w14:textId="77777777" w:rsidR="00CA3440" w:rsidRPr="00580AC8" w:rsidRDefault="0080180E">
      <w:pPr>
        <w:spacing w:after="0" w:line="240" w:lineRule="auto"/>
        <w:ind w:left="-709"/>
        <w:rPr>
          <w:rFonts w:ascii="Times New Roman" w:eastAsia="Times New Roman" w:hAnsi="Times New Roman" w:cs="Times New Roman"/>
        </w:rPr>
      </w:pPr>
      <w:r w:rsidRPr="00580AC8">
        <w:rPr>
          <w:rFonts w:ascii="Times New Roman" w:eastAsia="Times New Roman" w:hAnsi="Times New Roman" w:cs="Times New Roman"/>
        </w:rPr>
        <w:t xml:space="preserve"> </w:t>
      </w:r>
    </w:p>
    <w:p w14:paraId="1DF24B1F" w14:textId="77777777" w:rsidR="00CA3440" w:rsidRPr="00580AC8" w:rsidRDefault="00CA3440">
      <w:pPr>
        <w:pStyle w:val="3"/>
        <w:rPr>
          <w:sz w:val="24"/>
          <w:szCs w:val="24"/>
        </w:rPr>
      </w:pPr>
    </w:p>
    <w:p w14:paraId="7338AB11" w14:textId="77777777" w:rsidR="00CA3440" w:rsidRPr="00580AC8" w:rsidRDefault="0080180E">
      <w:pPr>
        <w:pStyle w:val="3"/>
        <w:rPr>
          <w:sz w:val="24"/>
          <w:szCs w:val="24"/>
        </w:rPr>
      </w:pPr>
      <w:r w:rsidRPr="00580AC8">
        <w:rPr>
          <w:sz w:val="24"/>
          <w:szCs w:val="24"/>
        </w:rPr>
        <w:t>Розрахунок</w:t>
      </w:r>
    </w:p>
    <w:p w14:paraId="60079DF7" w14:textId="77777777" w:rsidR="00CA3440" w:rsidRPr="00580AC8" w:rsidRDefault="0080180E">
      <w:pPr>
        <w:spacing w:after="0" w:line="240" w:lineRule="auto"/>
        <w:jc w:val="center"/>
        <w:rPr>
          <w:rFonts w:ascii="Times New Roman" w:eastAsia="Times New Roman" w:hAnsi="Times New Roman" w:cs="Times New Roman"/>
          <w:b/>
          <w:sz w:val="24"/>
          <w:szCs w:val="24"/>
        </w:rPr>
      </w:pPr>
      <w:r w:rsidRPr="00580AC8">
        <w:rPr>
          <w:rFonts w:ascii="Times New Roman" w:eastAsia="Times New Roman" w:hAnsi="Times New Roman" w:cs="Times New Roman"/>
          <w:b/>
        </w:rPr>
        <w:t>вартості послуг з вивозу ТПВ</w:t>
      </w:r>
    </w:p>
    <w:p w14:paraId="1F43F110" w14:textId="1D4FCFB1" w:rsidR="00CA3440" w:rsidRPr="00580AC8" w:rsidRDefault="0080180E">
      <w:pPr>
        <w:pBdr>
          <w:top w:val="nil"/>
          <w:left w:val="nil"/>
          <w:bottom w:val="nil"/>
          <w:right w:val="nil"/>
          <w:between w:val="nil"/>
        </w:pBdr>
        <w:tabs>
          <w:tab w:val="center" w:pos="4677"/>
          <w:tab w:val="right" w:pos="9355"/>
        </w:tabs>
        <w:spacing w:after="0" w:line="240" w:lineRule="auto"/>
        <w:ind w:left="142" w:right="141" w:firstLine="425"/>
        <w:jc w:val="both"/>
        <w:rPr>
          <w:rFonts w:ascii="Times New Roman" w:eastAsia="Times New Roman" w:hAnsi="Times New Roman" w:cs="Times New Roman"/>
          <w:sz w:val="24"/>
          <w:szCs w:val="24"/>
        </w:rPr>
      </w:pPr>
      <w:r w:rsidRPr="00580AC8">
        <w:rPr>
          <w:rFonts w:ascii="Times New Roman" w:eastAsia="Times New Roman" w:hAnsi="Times New Roman" w:cs="Times New Roman"/>
          <w:sz w:val="24"/>
          <w:szCs w:val="24"/>
        </w:rPr>
        <w:t xml:space="preserve">Згідно положень Договору на послуги з вивезення твердих побутових відходів </w:t>
      </w:r>
      <w:r w:rsidR="00D64E49" w:rsidRPr="00580AC8">
        <w:rPr>
          <w:rFonts w:ascii="Times New Roman" w:eastAsia="Times New Roman" w:hAnsi="Times New Roman" w:cs="Times New Roman"/>
          <w:sz w:val="24"/>
          <w:szCs w:val="24"/>
          <w:lang w:val="uk-UA"/>
        </w:rPr>
        <w:t xml:space="preserve">                               </w:t>
      </w:r>
      <w:r w:rsidRPr="00580AC8">
        <w:rPr>
          <w:rFonts w:ascii="Times New Roman" w:eastAsia="Times New Roman" w:hAnsi="Times New Roman" w:cs="Times New Roman"/>
          <w:sz w:val="24"/>
          <w:szCs w:val="24"/>
        </w:rPr>
        <w:t>№</w:t>
      </w:r>
      <w:r w:rsidR="00D64E49" w:rsidRPr="00580AC8">
        <w:rPr>
          <w:rFonts w:ascii="Times New Roman" w:eastAsia="Times New Roman" w:hAnsi="Times New Roman" w:cs="Times New Roman"/>
          <w:sz w:val="24"/>
          <w:szCs w:val="24"/>
          <w:lang w:val="uk-UA"/>
        </w:rPr>
        <w:t xml:space="preserve"> </w:t>
      </w:r>
      <w:r w:rsidR="00377B34" w:rsidRPr="00580AC8">
        <w:rPr>
          <w:rFonts w:ascii="Times New Roman" w:eastAsia="Times New Roman" w:hAnsi="Times New Roman" w:cs="Times New Roman"/>
          <w:lang w:val="uk-UA"/>
        </w:rPr>
        <w:t>______________________</w:t>
      </w:r>
      <w:proofErr w:type="gramStart"/>
      <w:r w:rsidR="00377B34" w:rsidRPr="00580AC8">
        <w:rPr>
          <w:rFonts w:ascii="Times New Roman" w:eastAsia="Times New Roman" w:hAnsi="Times New Roman" w:cs="Times New Roman"/>
          <w:lang w:val="uk-UA"/>
        </w:rPr>
        <w:t>_</w:t>
      </w:r>
      <w:r w:rsidR="00D64E49" w:rsidRPr="00580AC8">
        <w:rPr>
          <w:rFonts w:ascii="Times New Roman" w:eastAsia="Times New Roman" w:hAnsi="Times New Roman" w:cs="Times New Roman"/>
        </w:rPr>
        <w:t xml:space="preserve"> </w:t>
      </w:r>
      <w:r w:rsidRPr="00580AC8">
        <w:rPr>
          <w:rFonts w:ascii="Times New Roman" w:eastAsia="Times New Roman" w:hAnsi="Times New Roman" w:cs="Times New Roman"/>
          <w:sz w:val="24"/>
          <w:szCs w:val="24"/>
        </w:rPr>
        <w:t xml:space="preserve"> від</w:t>
      </w:r>
      <w:proofErr w:type="gramEnd"/>
      <w:r w:rsidRPr="00580AC8">
        <w:rPr>
          <w:rFonts w:ascii="Times New Roman" w:eastAsia="Times New Roman" w:hAnsi="Times New Roman" w:cs="Times New Roman"/>
          <w:sz w:val="24"/>
          <w:szCs w:val="24"/>
        </w:rPr>
        <w:t xml:space="preserve"> «___»__________202</w:t>
      </w:r>
      <w:r w:rsidR="00B51457">
        <w:rPr>
          <w:rFonts w:ascii="Times New Roman" w:eastAsia="Times New Roman" w:hAnsi="Times New Roman" w:cs="Times New Roman"/>
          <w:sz w:val="24"/>
          <w:szCs w:val="24"/>
          <w:lang w:val="uk-UA"/>
        </w:rPr>
        <w:t>4</w:t>
      </w:r>
      <w:r w:rsidRPr="00580AC8">
        <w:rPr>
          <w:rFonts w:ascii="Times New Roman" w:eastAsia="Times New Roman" w:hAnsi="Times New Roman" w:cs="Times New Roman"/>
          <w:sz w:val="24"/>
          <w:szCs w:val="24"/>
        </w:rPr>
        <w:t>г. Замовник оплачує послуги Виконавця у відповідності з наступним розрахунком:</w:t>
      </w:r>
    </w:p>
    <w:p w14:paraId="0C83AE9C" w14:textId="77777777" w:rsidR="00CA3440" w:rsidRPr="00580AC8" w:rsidRDefault="0080180E">
      <w:pPr>
        <w:tabs>
          <w:tab w:val="right" w:pos="8931"/>
        </w:tabs>
        <w:spacing w:after="0" w:line="240" w:lineRule="auto"/>
        <w:ind w:firstLine="561"/>
        <w:jc w:val="right"/>
        <w:rPr>
          <w:rFonts w:ascii="Times New Roman" w:eastAsia="Times New Roman" w:hAnsi="Times New Roman" w:cs="Times New Roman"/>
          <w:b/>
          <w:sz w:val="24"/>
          <w:szCs w:val="24"/>
        </w:rPr>
      </w:pPr>
      <w:r w:rsidRPr="00580AC8">
        <w:rPr>
          <w:rFonts w:ascii="Times New Roman" w:eastAsia="Times New Roman" w:hAnsi="Times New Roman" w:cs="Times New Roman"/>
          <w:b/>
        </w:rPr>
        <w:t xml:space="preserve">Таблиця </w:t>
      </w:r>
    </w:p>
    <w:tbl>
      <w:tblPr>
        <w:tblStyle w:val="afa"/>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
        <w:gridCol w:w="1347"/>
        <w:gridCol w:w="1878"/>
        <w:gridCol w:w="1731"/>
        <w:gridCol w:w="1509"/>
        <w:gridCol w:w="6"/>
        <w:gridCol w:w="2404"/>
      </w:tblGrid>
      <w:tr w:rsidR="000206EE" w:rsidRPr="00580AC8" w14:paraId="581E1F94" w14:textId="77777777" w:rsidTr="000206EE">
        <w:trPr>
          <w:jc w:val="center"/>
        </w:trPr>
        <w:tc>
          <w:tcPr>
            <w:tcW w:w="334" w:type="dxa"/>
            <w:tcBorders>
              <w:top w:val="single" w:sz="4" w:space="0" w:color="000000"/>
              <w:left w:val="single" w:sz="4" w:space="0" w:color="000000"/>
              <w:bottom w:val="single" w:sz="4" w:space="0" w:color="000000"/>
              <w:right w:val="single" w:sz="4" w:space="0" w:color="000000"/>
            </w:tcBorders>
          </w:tcPr>
          <w:p w14:paraId="32CE4833" w14:textId="77777777" w:rsidR="000206EE" w:rsidRPr="00580AC8" w:rsidRDefault="000206EE">
            <w:pPr>
              <w:widowControl w:val="0"/>
              <w:tabs>
                <w:tab w:val="left" w:pos="225"/>
              </w:tabs>
              <w:spacing w:after="0" w:line="240" w:lineRule="auto"/>
              <w:jc w:val="center"/>
              <w:rPr>
                <w:rFonts w:ascii="Times New Roman" w:eastAsia="Times New Roman" w:hAnsi="Times New Roman" w:cs="Times New Roman"/>
                <w:sz w:val="20"/>
                <w:szCs w:val="20"/>
              </w:rPr>
            </w:pPr>
            <w:r w:rsidRPr="00580AC8">
              <w:rPr>
                <w:rFonts w:ascii="Times New Roman" w:eastAsia="Times New Roman" w:hAnsi="Times New Roman" w:cs="Times New Roman"/>
                <w:sz w:val="20"/>
                <w:szCs w:val="20"/>
              </w:rPr>
              <w:t>№ з/п</w:t>
            </w:r>
          </w:p>
          <w:p w14:paraId="2EB4A8D7" w14:textId="77777777" w:rsidR="000206EE" w:rsidRPr="00580AC8" w:rsidRDefault="000206EE">
            <w:pPr>
              <w:widowControl w:val="0"/>
              <w:spacing w:after="0" w:line="240" w:lineRule="auto"/>
              <w:jc w:val="right"/>
              <w:rPr>
                <w:rFonts w:ascii="Times New Roman" w:eastAsia="Times New Roman" w:hAnsi="Times New Roman" w:cs="Times New Roman"/>
                <w:sz w:val="20"/>
                <w:szCs w:val="20"/>
              </w:rPr>
            </w:pPr>
          </w:p>
        </w:tc>
        <w:tc>
          <w:tcPr>
            <w:tcW w:w="1347" w:type="dxa"/>
            <w:tcBorders>
              <w:top w:val="single" w:sz="4" w:space="0" w:color="000000"/>
              <w:left w:val="single" w:sz="4" w:space="0" w:color="000000"/>
              <w:bottom w:val="single" w:sz="4" w:space="0" w:color="000000"/>
              <w:right w:val="single" w:sz="4" w:space="0" w:color="000000"/>
            </w:tcBorders>
          </w:tcPr>
          <w:p w14:paraId="63BE118D" w14:textId="77777777" w:rsidR="000206EE" w:rsidRPr="00580AC8" w:rsidRDefault="000206EE">
            <w:pPr>
              <w:widowControl w:val="0"/>
              <w:spacing w:after="0" w:line="240" w:lineRule="auto"/>
              <w:jc w:val="center"/>
              <w:rPr>
                <w:rFonts w:ascii="Times New Roman" w:eastAsia="Times New Roman" w:hAnsi="Times New Roman" w:cs="Times New Roman"/>
                <w:sz w:val="20"/>
                <w:szCs w:val="20"/>
              </w:rPr>
            </w:pPr>
            <w:r w:rsidRPr="00580AC8">
              <w:rPr>
                <w:rFonts w:ascii="Times New Roman" w:eastAsia="Times New Roman" w:hAnsi="Times New Roman" w:cs="Times New Roman"/>
                <w:sz w:val="20"/>
                <w:szCs w:val="20"/>
              </w:rPr>
              <w:t>Найменування</w:t>
            </w:r>
            <w:r w:rsidRPr="00580AC8">
              <w:rPr>
                <w:rFonts w:ascii="Times New Roman" w:eastAsia="Times New Roman" w:hAnsi="Times New Roman" w:cs="Times New Roman"/>
                <w:sz w:val="20"/>
                <w:szCs w:val="20"/>
              </w:rPr>
              <w:br/>
            </w:r>
          </w:p>
        </w:tc>
        <w:tc>
          <w:tcPr>
            <w:tcW w:w="1878" w:type="dxa"/>
            <w:tcBorders>
              <w:top w:val="single" w:sz="4" w:space="0" w:color="000000"/>
              <w:left w:val="single" w:sz="4" w:space="0" w:color="000000"/>
              <w:bottom w:val="single" w:sz="4" w:space="0" w:color="000000"/>
              <w:right w:val="single" w:sz="4" w:space="0" w:color="000000"/>
            </w:tcBorders>
          </w:tcPr>
          <w:p w14:paraId="0DB43913" w14:textId="77777777" w:rsidR="000206EE" w:rsidRPr="00580AC8" w:rsidRDefault="000206EE">
            <w:pPr>
              <w:widowControl w:val="0"/>
              <w:spacing w:after="0" w:line="240" w:lineRule="auto"/>
              <w:jc w:val="center"/>
              <w:rPr>
                <w:rFonts w:ascii="Times New Roman" w:eastAsia="Times New Roman" w:hAnsi="Times New Roman" w:cs="Times New Roman"/>
                <w:sz w:val="20"/>
                <w:szCs w:val="20"/>
              </w:rPr>
            </w:pPr>
            <w:r w:rsidRPr="00580AC8">
              <w:rPr>
                <w:rFonts w:ascii="Times New Roman" w:eastAsia="Times New Roman" w:hAnsi="Times New Roman" w:cs="Times New Roman"/>
                <w:sz w:val="20"/>
                <w:szCs w:val="20"/>
              </w:rPr>
              <w:t>Одиниця виміру</w:t>
            </w:r>
          </w:p>
        </w:tc>
        <w:tc>
          <w:tcPr>
            <w:tcW w:w="1731" w:type="dxa"/>
            <w:tcBorders>
              <w:top w:val="single" w:sz="4" w:space="0" w:color="000000"/>
              <w:left w:val="single" w:sz="4" w:space="0" w:color="000000"/>
              <w:bottom w:val="single" w:sz="4" w:space="0" w:color="000000"/>
              <w:right w:val="single" w:sz="4" w:space="0" w:color="000000"/>
            </w:tcBorders>
          </w:tcPr>
          <w:p w14:paraId="55FE4220" w14:textId="77777777" w:rsidR="000206EE" w:rsidRPr="00580AC8" w:rsidRDefault="000206EE">
            <w:pPr>
              <w:widowControl w:val="0"/>
              <w:spacing w:after="0" w:line="240" w:lineRule="auto"/>
              <w:jc w:val="center"/>
              <w:rPr>
                <w:rFonts w:ascii="Times New Roman" w:eastAsia="Times New Roman" w:hAnsi="Times New Roman" w:cs="Times New Roman"/>
                <w:sz w:val="20"/>
                <w:szCs w:val="20"/>
              </w:rPr>
            </w:pPr>
            <w:r w:rsidRPr="00580AC8">
              <w:rPr>
                <w:rFonts w:ascii="Times New Roman" w:eastAsia="Times New Roman" w:hAnsi="Times New Roman" w:cs="Times New Roman"/>
                <w:sz w:val="20"/>
                <w:szCs w:val="20"/>
              </w:rPr>
              <w:t xml:space="preserve">Загальна   кількість, </w:t>
            </w:r>
          </w:p>
        </w:tc>
        <w:tc>
          <w:tcPr>
            <w:tcW w:w="1515" w:type="dxa"/>
            <w:gridSpan w:val="2"/>
            <w:tcBorders>
              <w:top w:val="single" w:sz="4" w:space="0" w:color="000000"/>
              <w:left w:val="single" w:sz="4" w:space="0" w:color="000000"/>
              <w:bottom w:val="single" w:sz="4" w:space="0" w:color="000000"/>
              <w:right w:val="single" w:sz="4" w:space="0" w:color="000000"/>
            </w:tcBorders>
          </w:tcPr>
          <w:p w14:paraId="163BB69F" w14:textId="77777777" w:rsidR="000206EE" w:rsidRPr="00580AC8" w:rsidRDefault="000206EE">
            <w:pPr>
              <w:widowControl w:val="0"/>
              <w:spacing w:after="0" w:line="240" w:lineRule="auto"/>
              <w:jc w:val="center"/>
              <w:rPr>
                <w:rFonts w:ascii="Times New Roman" w:eastAsia="Times New Roman" w:hAnsi="Times New Roman" w:cs="Times New Roman"/>
                <w:sz w:val="20"/>
                <w:szCs w:val="20"/>
              </w:rPr>
            </w:pPr>
            <w:r w:rsidRPr="00580AC8">
              <w:rPr>
                <w:rFonts w:ascii="Times New Roman" w:eastAsia="Times New Roman" w:hAnsi="Times New Roman" w:cs="Times New Roman"/>
                <w:sz w:val="20"/>
                <w:szCs w:val="20"/>
              </w:rPr>
              <w:t>Ціна за одиницю в грн. (без ПДВ, з тарою, витратами на завантаження продукції в місцях навантаження, транспортними та іншими витратами)</w:t>
            </w:r>
          </w:p>
        </w:tc>
        <w:tc>
          <w:tcPr>
            <w:tcW w:w="2404" w:type="dxa"/>
            <w:tcBorders>
              <w:top w:val="single" w:sz="4" w:space="0" w:color="000000"/>
              <w:left w:val="single" w:sz="4" w:space="0" w:color="000000"/>
              <w:bottom w:val="single" w:sz="4" w:space="0" w:color="000000"/>
              <w:right w:val="single" w:sz="4" w:space="0" w:color="000000"/>
            </w:tcBorders>
          </w:tcPr>
          <w:p w14:paraId="37266C86" w14:textId="37FF937F" w:rsidR="000206EE" w:rsidRPr="00580AC8" w:rsidRDefault="000206EE">
            <w:pPr>
              <w:widowControl w:val="0"/>
              <w:spacing w:after="0" w:line="240" w:lineRule="auto"/>
              <w:jc w:val="right"/>
              <w:rPr>
                <w:rFonts w:ascii="Times New Roman" w:eastAsia="Times New Roman" w:hAnsi="Times New Roman" w:cs="Times New Roman"/>
                <w:sz w:val="20"/>
                <w:szCs w:val="20"/>
              </w:rPr>
            </w:pPr>
            <w:r w:rsidRPr="00580AC8">
              <w:rPr>
                <w:rFonts w:ascii="Times New Roman" w:eastAsia="Times New Roman" w:hAnsi="Times New Roman" w:cs="Times New Roman"/>
                <w:sz w:val="20"/>
                <w:szCs w:val="20"/>
              </w:rPr>
              <w:t>Загальна сума вартості в грн. (</w:t>
            </w:r>
            <w:r>
              <w:rPr>
                <w:rFonts w:ascii="Times New Roman" w:eastAsia="Times New Roman" w:hAnsi="Times New Roman" w:cs="Times New Roman"/>
                <w:sz w:val="20"/>
                <w:szCs w:val="20"/>
              </w:rPr>
              <w:t>бе</w:t>
            </w:r>
            <w:r w:rsidRPr="00580AC8">
              <w:rPr>
                <w:rFonts w:ascii="Times New Roman" w:eastAsia="Times New Roman" w:hAnsi="Times New Roman" w:cs="Times New Roman"/>
                <w:sz w:val="20"/>
                <w:szCs w:val="20"/>
              </w:rPr>
              <w:t>з ПДВ</w:t>
            </w:r>
            <w:r w:rsidRPr="00580AC8">
              <w:rPr>
                <w:rFonts w:ascii="Times New Roman" w:eastAsia="Times New Roman" w:hAnsi="Times New Roman" w:cs="Times New Roman"/>
                <w:sz w:val="20"/>
                <w:szCs w:val="20"/>
              </w:rPr>
              <w:br/>
              <w:t>з тарою, витратами на завантаження продукції в місцях навантаження, транспортними та іншими витратами)</w:t>
            </w:r>
          </w:p>
        </w:tc>
      </w:tr>
      <w:tr w:rsidR="000206EE" w:rsidRPr="00580AC8" w14:paraId="4B288B75" w14:textId="77777777" w:rsidTr="000206EE">
        <w:trPr>
          <w:jc w:val="center"/>
        </w:trPr>
        <w:tc>
          <w:tcPr>
            <w:tcW w:w="334" w:type="dxa"/>
            <w:tcBorders>
              <w:top w:val="single" w:sz="4" w:space="0" w:color="000000"/>
              <w:left w:val="single" w:sz="4" w:space="0" w:color="000000"/>
              <w:bottom w:val="single" w:sz="4" w:space="0" w:color="000000"/>
              <w:right w:val="single" w:sz="4" w:space="0" w:color="000000"/>
            </w:tcBorders>
          </w:tcPr>
          <w:p w14:paraId="16AE54DF" w14:textId="77777777" w:rsidR="000206EE" w:rsidRPr="00580AC8" w:rsidRDefault="000206EE">
            <w:pPr>
              <w:widowControl w:val="0"/>
              <w:spacing w:after="0" w:line="240" w:lineRule="auto"/>
              <w:jc w:val="center"/>
              <w:rPr>
                <w:rFonts w:ascii="Times New Roman" w:eastAsia="Times New Roman" w:hAnsi="Times New Roman" w:cs="Times New Roman"/>
                <w:sz w:val="24"/>
                <w:szCs w:val="24"/>
              </w:rPr>
            </w:pPr>
            <w:r w:rsidRPr="00580AC8">
              <w:rPr>
                <w:rFonts w:ascii="Times New Roman" w:eastAsia="Times New Roman" w:hAnsi="Times New Roman" w:cs="Times New Roman"/>
              </w:rPr>
              <w:t>1</w:t>
            </w:r>
          </w:p>
        </w:tc>
        <w:tc>
          <w:tcPr>
            <w:tcW w:w="1347" w:type="dxa"/>
            <w:tcBorders>
              <w:top w:val="single" w:sz="4" w:space="0" w:color="000000"/>
              <w:left w:val="single" w:sz="4" w:space="0" w:color="000000"/>
              <w:bottom w:val="single" w:sz="4" w:space="0" w:color="000000"/>
              <w:right w:val="single" w:sz="4" w:space="0" w:color="000000"/>
            </w:tcBorders>
          </w:tcPr>
          <w:p w14:paraId="38FABC43" w14:textId="77777777" w:rsidR="000206EE" w:rsidRPr="00580AC8" w:rsidRDefault="000206EE">
            <w:pPr>
              <w:widowControl w:val="0"/>
              <w:spacing w:after="0" w:line="240" w:lineRule="auto"/>
              <w:jc w:val="center"/>
              <w:rPr>
                <w:rFonts w:ascii="Times New Roman" w:eastAsia="Times New Roman" w:hAnsi="Times New Roman" w:cs="Times New Roman"/>
                <w:sz w:val="20"/>
                <w:szCs w:val="20"/>
              </w:rPr>
            </w:pPr>
            <w:r w:rsidRPr="00580AC8">
              <w:rPr>
                <w:rFonts w:ascii="Times New Roman" w:eastAsia="Times New Roman" w:hAnsi="Times New Roman" w:cs="Times New Roman"/>
                <w:sz w:val="20"/>
                <w:szCs w:val="20"/>
              </w:rPr>
              <w:t>ТПВ</w:t>
            </w:r>
          </w:p>
        </w:tc>
        <w:tc>
          <w:tcPr>
            <w:tcW w:w="1878" w:type="dxa"/>
            <w:tcBorders>
              <w:top w:val="single" w:sz="4" w:space="0" w:color="000000"/>
              <w:left w:val="single" w:sz="4" w:space="0" w:color="000000"/>
              <w:bottom w:val="single" w:sz="4" w:space="0" w:color="000000"/>
              <w:right w:val="single" w:sz="4" w:space="0" w:color="000000"/>
            </w:tcBorders>
          </w:tcPr>
          <w:p w14:paraId="06153A99" w14:textId="77777777" w:rsidR="000206EE" w:rsidRPr="00580AC8" w:rsidRDefault="000206EE">
            <w:pPr>
              <w:widowControl w:val="0"/>
              <w:spacing w:after="0" w:line="240" w:lineRule="auto"/>
              <w:jc w:val="center"/>
              <w:rPr>
                <w:rFonts w:ascii="Times New Roman" w:eastAsia="Times New Roman" w:hAnsi="Times New Roman" w:cs="Times New Roman"/>
                <w:sz w:val="20"/>
                <w:szCs w:val="20"/>
              </w:rPr>
            </w:pPr>
            <w:r w:rsidRPr="00580AC8">
              <w:rPr>
                <w:rFonts w:ascii="Times New Roman" w:eastAsia="Times New Roman" w:hAnsi="Times New Roman" w:cs="Times New Roman"/>
                <w:sz w:val="20"/>
                <w:szCs w:val="20"/>
              </w:rPr>
              <w:t>Спорожнення(1,1 м.куб)</w:t>
            </w:r>
          </w:p>
        </w:tc>
        <w:tc>
          <w:tcPr>
            <w:tcW w:w="1731" w:type="dxa"/>
            <w:tcBorders>
              <w:top w:val="single" w:sz="4" w:space="0" w:color="000000"/>
              <w:left w:val="single" w:sz="4" w:space="0" w:color="000000"/>
              <w:bottom w:val="single" w:sz="4" w:space="0" w:color="000000"/>
              <w:right w:val="single" w:sz="4" w:space="0" w:color="000000"/>
            </w:tcBorders>
            <w:vAlign w:val="center"/>
          </w:tcPr>
          <w:p w14:paraId="7775B467" w14:textId="5E6095D0" w:rsidR="000206EE" w:rsidRPr="00580AC8" w:rsidRDefault="00B51457" w:rsidP="00B51457">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1587</w:t>
            </w:r>
          </w:p>
        </w:tc>
        <w:tc>
          <w:tcPr>
            <w:tcW w:w="1515" w:type="dxa"/>
            <w:gridSpan w:val="2"/>
            <w:tcBorders>
              <w:top w:val="single" w:sz="4" w:space="0" w:color="000000"/>
              <w:left w:val="single" w:sz="4" w:space="0" w:color="000000"/>
              <w:bottom w:val="single" w:sz="4" w:space="0" w:color="000000"/>
              <w:right w:val="single" w:sz="4" w:space="0" w:color="000000"/>
            </w:tcBorders>
            <w:vAlign w:val="center"/>
          </w:tcPr>
          <w:p w14:paraId="7996D5CA" w14:textId="1E94A6AD" w:rsidR="000206EE" w:rsidRPr="00580AC8" w:rsidRDefault="000206EE">
            <w:pPr>
              <w:widowControl w:val="0"/>
              <w:spacing w:after="0" w:line="240" w:lineRule="auto"/>
              <w:ind w:firstLine="540"/>
              <w:rPr>
                <w:rFonts w:ascii="Times New Roman" w:eastAsia="Times New Roman" w:hAnsi="Times New Roman" w:cs="Times New Roman"/>
              </w:rPr>
            </w:pPr>
          </w:p>
        </w:tc>
        <w:tc>
          <w:tcPr>
            <w:tcW w:w="2404" w:type="dxa"/>
            <w:tcBorders>
              <w:top w:val="single" w:sz="4" w:space="0" w:color="000000"/>
              <w:left w:val="single" w:sz="4" w:space="0" w:color="000000"/>
              <w:bottom w:val="single" w:sz="4" w:space="0" w:color="000000"/>
              <w:right w:val="single" w:sz="4" w:space="0" w:color="000000"/>
            </w:tcBorders>
            <w:vAlign w:val="center"/>
          </w:tcPr>
          <w:p w14:paraId="2418169F" w14:textId="47CAEBB3" w:rsidR="000206EE" w:rsidRPr="00580AC8" w:rsidRDefault="000206EE" w:rsidP="007D677C">
            <w:pPr>
              <w:widowControl w:val="0"/>
              <w:spacing w:after="0" w:line="240" w:lineRule="auto"/>
              <w:ind w:left="45"/>
              <w:jc w:val="center"/>
              <w:rPr>
                <w:rFonts w:ascii="Times New Roman" w:eastAsia="Times New Roman" w:hAnsi="Times New Roman" w:cs="Times New Roman"/>
                <w:b/>
                <w:lang w:val="uk-UA"/>
              </w:rPr>
            </w:pPr>
          </w:p>
        </w:tc>
      </w:tr>
      <w:tr w:rsidR="000206EE" w:rsidRPr="00580AC8" w14:paraId="3EF8DEE6" w14:textId="77777777" w:rsidTr="000206EE">
        <w:trPr>
          <w:jc w:val="center"/>
        </w:trPr>
        <w:tc>
          <w:tcPr>
            <w:tcW w:w="334" w:type="dxa"/>
            <w:tcBorders>
              <w:top w:val="single" w:sz="4" w:space="0" w:color="000000"/>
              <w:left w:val="single" w:sz="4" w:space="0" w:color="000000"/>
              <w:bottom w:val="single" w:sz="4" w:space="0" w:color="000000"/>
              <w:right w:val="single" w:sz="4" w:space="0" w:color="000000"/>
            </w:tcBorders>
          </w:tcPr>
          <w:p w14:paraId="6D7ADC18" w14:textId="77777777" w:rsidR="000206EE" w:rsidRPr="00580AC8" w:rsidRDefault="000206EE">
            <w:pPr>
              <w:widowControl w:val="0"/>
              <w:spacing w:after="0" w:line="240" w:lineRule="auto"/>
              <w:jc w:val="center"/>
              <w:rPr>
                <w:rFonts w:ascii="Times New Roman" w:eastAsia="Times New Roman" w:hAnsi="Times New Roman" w:cs="Times New Roman"/>
              </w:rPr>
            </w:pPr>
          </w:p>
        </w:tc>
        <w:tc>
          <w:tcPr>
            <w:tcW w:w="3225" w:type="dxa"/>
            <w:gridSpan w:val="2"/>
            <w:tcBorders>
              <w:top w:val="single" w:sz="4" w:space="0" w:color="000000"/>
              <w:left w:val="single" w:sz="4" w:space="0" w:color="000000"/>
              <w:bottom w:val="single" w:sz="4" w:space="0" w:color="000000"/>
              <w:right w:val="single" w:sz="4" w:space="0" w:color="000000"/>
            </w:tcBorders>
          </w:tcPr>
          <w:p w14:paraId="1D5A87B2" w14:textId="77777777" w:rsidR="000206EE" w:rsidRPr="00580AC8" w:rsidRDefault="000206EE">
            <w:pPr>
              <w:widowControl w:val="0"/>
              <w:spacing w:after="0" w:line="240" w:lineRule="auto"/>
              <w:jc w:val="center"/>
              <w:rPr>
                <w:rFonts w:ascii="Times New Roman" w:eastAsia="Times New Roman" w:hAnsi="Times New Roman" w:cs="Times New Roman"/>
                <w:sz w:val="20"/>
                <w:szCs w:val="20"/>
              </w:rPr>
            </w:pPr>
          </w:p>
        </w:tc>
        <w:tc>
          <w:tcPr>
            <w:tcW w:w="1731" w:type="dxa"/>
            <w:tcBorders>
              <w:top w:val="single" w:sz="4" w:space="0" w:color="000000"/>
              <w:left w:val="single" w:sz="4" w:space="0" w:color="000000"/>
              <w:bottom w:val="single" w:sz="4" w:space="0" w:color="000000"/>
              <w:right w:val="single" w:sz="4" w:space="0" w:color="000000"/>
            </w:tcBorders>
            <w:vAlign w:val="center"/>
          </w:tcPr>
          <w:p w14:paraId="35147E9F" w14:textId="77777777" w:rsidR="000206EE" w:rsidRPr="00580AC8" w:rsidRDefault="000206EE">
            <w:pPr>
              <w:widowControl w:val="0"/>
              <w:spacing w:after="0" w:line="240" w:lineRule="auto"/>
              <w:ind w:firstLine="540"/>
              <w:jc w:val="center"/>
              <w:rPr>
                <w:rFonts w:ascii="Times New Roman" w:eastAsia="Times New Roman" w:hAnsi="Times New Roman" w:cs="Times New Roman"/>
                <w:sz w:val="24"/>
                <w:szCs w:val="24"/>
              </w:rPr>
            </w:pPr>
          </w:p>
        </w:tc>
        <w:tc>
          <w:tcPr>
            <w:tcW w:w="1515" w:type="dxa"/>
            <w:gridSpan w:val="2"/>
            <w:tcBorders>
              <w:top w:val="single" w:sz="4" w:space="0" w:color="000000"/>
              <w:left w:val="single" w:sz="4" w:space="0" w:color="000000"/>
              <w:bottom w:val="single" w:sz="4" w:space="0" w:color="000000"/>
              <w:right w:val="single" w:sz="4" w:space="0" w:color="000000"/>
            </w:tcBorders>
          </w:tcPr>
          <w:p w14:paraId="6E4A741F" w14:textId="77777777" w:rsidR="000206EE" w:rsidRPr="00580AC8" w:rsidRDefault="000206EE">
            <w:pPr>
              <w:widowControl w:val="0"/>
              <w:spacing w:after="0" w:line="240" w:lineRule="auto"/>
              <w:ind w:firstLine="540"/>
              <w:jc w:val="both"/>
              <w:rPr>
                <w:rFonts w:ascii="Times New Roman" w:eastAsia="Times New Roman" w:hAnsi="Times New Roman" w:cs="Times New Roman"/>
              </w:rPr>
            </w:pPr>
            <w:r w:rsidRPr="00580AC8">
              <w:rPr>
                <w:rFonts w:ascii="Times New Roman" w:eastAsia="Times New Roman" w:hAnsi="Times New Roman" w:cs="Times New Roman"/>
              </w:rPr>
              <w:t>Х</w:t>
            </w:r>
          </w:p>
        </w:tc>
        <w:tc>
          <w:tcPr>
            <w:tcW w:w="2404" w:type="dxa"/>
            <w:tcBorders>
              <w:top w:val="single" w:sz="4" w:space="0" w:color="000000"/>
              <w:left w:val="single" w:sz="4" w:space="0" w:color="000000"/>
              <w:bottom w:val="single" w:sz="4" w:space="0" w:color="000000"/>
              <w:right w:val="single" w:sz="4" w:space="0" w:color="000000"/>
            </w:tcBorders>
          </w:tcPr>
          <w:p w14:paraId="2B74E819" w14:textId="77777777" w:rsidR="000206EE" w:rsidRPr="00580AC8" w:rsidRDefault="000206EE">
            <w:pPr>
              <w:widowControl w:val="0"/>
              <w:spacing w:after="0" w:line="240" w:lineRule="auto"/>
              <w:ind w:firstLine="540"/>
              <w:jc w:val="both"/>
              <w:rPr>
                <w:rFonts w:ascii="Times New Roman" w:eastAsia="Times New Roman" w:hAnsi="Times New Roman" w:cs="Times New Roman"/>
                <w:b/>
              </w:rPr>
            </w:pPr>
          </w:p>
        </w:tc>
      </w:tr>
      <w:tr w:rsidR="000206EE" w:rsidRPr="00580AC8" w14:paraId="2C91EC26" w14:textId="77777777" w:rsidTr="000206EE">
        <w:trPr>
          <w:trHeight w:val="450"/>
          <w:jc w:val="center"/>
        </w:trPr>
        <w:tc>
          <w:tcPr>
            <w:tcW w:w="6799" w:type="dxa"/>
            <w:gridSpan w:val="5"/>
            <w:tcBorders>
              <w:top w:val="single" w:sz="4" w:space="0" w:color="000000"/>
              <w:left w:val="single" w:sz="4" w:space="0" w:color="000000"/>
              <w:bottom w:val="single" w:sz="4" w:space="0" w:color="000000"/>
              <w:right w:val="single" w:sz="4" w:space="0" w:color="000000"/>
            </w:tcBorders>
          </w:tcPr>
          <w:p w14:paraId="7F7FBFA5" w14:textId="3522CE7D" w:rsidR="000206EE" w:rsidRPr="006A0DE1" w:rsidRDefault="000206EE" w:rsidP="006A0DE1">
            <w:pPr>
              <w:widowControl w:val="0"/>
              <w:spacing w:after="0" w:line="240" w:lineRule="auto"/>
              <w:jc w:val="right"/>
              <w:rPr>
                <w:rFonts w:ascii="Times New Roman" w:eastAsia="Times New Roman" w:hAnsi="Times New Roman" w:cs="Times New Roman"/>
                <w:b/>
                <w:lang w:val="uk-UA"/>
              </w:rPr>
            </w:pPr>
            <w:r w:rsidRPr="006A0DE1">
              <w:rPr>
                <w:rFonts w:ascii="Times New Roman" w:eastAsia="Times New Roman" w:hAnsi="Times New Roman" w:cs="Times New Roman"/>
                <w:b/>
              </w:rPr>
              <w:t>Загальна вартість без ПДВ</w:t>
            </w:r>
            <w:r w:rsidR="006A0DE1" w:rsidRPr="006A0DE1">
              <w:rPr>
                <w:rFonts w:ascii="Times New Roman" w:eastAsia="Times New Roman" w:hAnsi="Times New Roman" w:cs="Times New Roman"/>
                <w:b/>
                <w:lang w:val="uk-UA"/>
              </w:rPr>
              <w:t>, грн.</w:t>
            </w:r>
          </w:p>
          <w:p w14:paraId="47A7323D" w14:textId="6F4DC860" w:rsidR="000206EE" w:rsidRPr="006A0DE1" w:rsidRDefault="000206EE" w:rsidP="006A0DE1">
            <w:pPr>
              <w:widowControl w:val="0"/>
              <w:spacing w:after="0" w:line="240" w:lineRule="auto"/>
              <w:ind w:left="45"/>
              <w:jc w:val="right"/>
              <w:rPr>
                <w:rFonts w:ascii="Times New Roman" w:eastAsia="Times New Roman" w:hAnsi="Times New Roman" w:cs="Times New Roman"/>
                <w:b/>
                <w:lang w:val="uk-UA"/>
              </w:rPr>
            </w:pPr>
          </w:p>
        </w:tc>
        <w:tc>
          <w:tcPr>
            <w:tcW w:w="2410" w:type="dxa"/>
            <w:gridSpan w:val="2"/>
            <w:tcBorders>
              <w:top w:val="single" w:sz="4" w:space="0" w:color="000000"/>
              <w:left w:val="single" w:sz="4" w:space="0" w:color="000000"/>
              <w:bottom w:val="single" w:sz="4" w:space="0" w:color="000000"/>
              <w:right w:val="single" w:sz="4" w:space="0" w:color="000000"/>
            </w:tcBorders>
          </w:tcPr>
          <w:p w14:paraId="1A398AE3" w14:textId="4EC11C5A" w:rsidR="000206EE" w:rsidRPr="0088226A" w:rsidRDefault="000206EE" w:rsidP="00A666F4">
            <w:pPr>
              <w:widowControl w:val="0"/>
              <w:spacing w:after="0" w:line="240" w:lineRule="auto"/>
              <w:ind w:left="45"/>
              <w:jc w:val="center"/>
              <w:rPr>
                <w:rFonts w:ascii="Times New Roman" w:eastAsia="Times New Roman" w:hAnsi="Times New Roman" w:cs="Times New Roman"/>
                <w:b/>
                <w:lang w:val="uk-UA"/>
              </w:rPr>
            </w:pPr>
          </w:p>
        </w:tc>
      </w:tr>
      <w:tr w:rsidR="006A0DE1" w:rsidRPr="00580AC8" w14:paraId="319078F2" w14:textId="77777777" w:rsidTr="000206EE">
        <w:trPr>
          <w:trHeight w:val="450"/>
          <w:jc w:val="center"/>
        </w:trPr>
        <w:tc>
          <w:tcPr>
            <w:tcW w:w="6799" w:type="dxa"/>
            <w:gridSpan w:val="5"/>
            <w:tcBorders>
              <w:top w:val="single" w:sz="4" w:space="0" w:color="000000"/>
              <w:left w:val="single" w:sz="4" w:space="0" w:color="000000"/>
              <w:bottom w:val="single" w:sz="4" w:space="0" w:color="000000"/>
              <w:right w:val="single" w:sz="4" w:space="0" w:color="000000"/>
            </w:tcBorders>
          </w:tcPr>
          <w:p w14:paraId="36C6D38C" w14:textId="7B0FA5F8" w:rsidR="006A0DE1" w:rsidRPr="006A0DE1" w:rsidRDefault="006A0DE1" w:rsidP="006A0DE1">
            <w:pPr>
              <w:widowControl w:val="0"/>
              <w:spacing w:after="0" w:line="240" w:lineRule="auto"/>
              <w:jc w:val="right"/>
              <w:rPr>
                <w:rFonts w:ascii="Times New Roman" w:eastAsia="Times New Roman" w:hAnsi="Times New Roman" w:cs="Times New Roman"/>
                <w:b/>
                <w:lang w:val="uk-UA"/>
              </w:rPr>
            </w:pPr>
            <w:r w:rsidRPr="006A0DE1">
              <w:rPr>
                <w:rFonts w:ascii="Times New Roman" w:eastAsia="Times New Roman" w:hAnsi="Times New Roman" w:cs="Times New Roman"/>
                <w:b/>
                <w:lang w:val="uk-UA"/>
              </w:rPr>
              <w:t>ПДВ, грн.</w:t>
            </w:r>
          </w:p>
        </w:tc>
        <w:tc>
          <w:tcPr>
            <w:tcW w:w="2410" w:type="dxa"/>
            <w:gridSpan w:val="2"/>
            <w:tcBorders>
              <w:top w:val="single" w:sz="4" w:space="0" w:color="000000"/>
              <w:left w:val="single" w:sz="4" w:space="0" w:color="000000"/>
              <w:bottom w:val="single" w:sz="4" w:space="0" w:color="000000"/>
              <w:right w:val="single" w:sz="4" w:space="0" w:color="000000"/>
            </w:tcBorders>
          </w:tcPr>
          <w:p w14:paraId="04AE661F" w14:textId="77777777" w:rsidR="006A0DE1" w:rsidRPr="0088226A" w:rsidRDefault="006A0DE1" w:rsidP="00A666F4">
            <w:pPr>
              <w:widowControl w:val="0"/>
              <w:spacing w:after="0" w:line="240" w:lineRule="auto"/>
              <w:ind w:left="45"/>
              <w:jc w:val="center"/>
              <w:rPr>
                <w:rFonts w:ascii="Times New Roman" w:eastAsia="Times New Roman" w:hAnsi="Times New Roman" w:cs="Times New Roman"/>
                <w:b/>
                <w:lang w:val="uk-UA"/>
              </w:rPr>
            </w:pPr>
          </w:p>
        </w:tc>
      </w:tr>
      <w:tr w:rsidR="006A0DE1" w:rsidRPr="00580AC8" w14:paraId="454ECB7C" w14:textId="77777777" w:rsidTr="000206EE">
        <w:trPr>
          <w:trHeight w:val="450"/>
          <w:jc w:val="center"/>
        </w:trPr>
        <w:tc>
          <w:tcPr>
            <w:tcW w:w="6799" w:type="dxa"/>
            <w:gridSpan w:val="5"/>
            <w:tcBorders>
              <w:top w:val="single" w:sz="4" w:space="0" w:color="000000"/>
              <w:left w:val="single" w:sz="4" w:space="0" w:color="000000"/>
              <w:bottom w:val="single" w:sz="4" w:space="0" w:color="000000"/>
              <w:right w:val="single" w:sz="4" w:space="0" w:color="000000"/>
            </w:tcBorders>
          </w:tcPr>
          <w:p w14:paraId="660D04C2" w14:textId="1ADE9429" w:rsidR="006A0DE1" w:rsidRPr="006A0DE1" w:rsidRDefault="006A0DE1" w:rsidP="006A0DE1">
            <w:pPr>
              <w:widowControl w:val="0"/>
              <w:spacing w:after="0" w:line="240" w:lineRule="auto"/>
              <w:jc w:val="right"/>
              <w:rPr>
                <w:rFonts w:ascii="Times New Roman" w:eastAsia="Times New Roman" w:hAnsi="Times New Roman" w:cs="Times New Roman"/>
                <w:b/>
                <w:lang w:val="uk-UA"/>
              </w:rPr>
            </w:pPr>
            <w:r w:rsidRPr="006A0DE1">
              <w:rPr>
                <w:rFonts w:ascii="Times New Roman" w:eastAsia="Times New Roman" w:hAnsi="Times New Roman" w:cs="Times New Roman"/>
                <w:b/>
              </w:rPr>
              <w:t>Загальна вартість з ПДВ</w:t>
            </w:r>
            <w:r w:rsidRPr="006A0DE1">
              <w:rPr>
                <w:rFonts w:ascii="Times New Roman" w:eastAsia="Times New Roman" w:hAnsi="Times New Roman" w:cs="Times New Roman"/>
                <w:b/>
                <w:lang w:val="uk-UA"/>
              </w:rPr>
              <w:t>, грн.</w:t>
            </w:r>
          </w:p>
          <w:p w14:paraId="7965A9F3" w14:textId="77777777" w:rsidR="006A0DE1" w:rsidRPr="006A0DE1" w:rsidRDefault="006A0DE1" w:rsidP="006A0DE1">
            <w:pPr>
              <w:widowControl w:val="0"/>
              <w:spacing w:after="0" w:line="240" w:lineRule="auto"/>
              <w:jc w:val="right"/>
              <w:rPr>
                <w:rFonts w:ascii="Times New Roman" w:eastAsia="Times New Roman" w:hAnsi="Times New Roman" w:cs="Times New Roman"/>
                <w:b/>
                <w:lang w:val="uk-UA"/>
              </w:rPr>
            </w:pPr>
          </w:p>
        </w:tc>
        <w:tc>
          <w:tcPr>
            <w:tcW w:w="2410" w:type="dxa"/>
            <w:gridSpan w:val="2"/>
            <w:tcBorders>
              <w:top w:val="single" w:sz="4" w:space="0" w:color="000000"/>
              <w:left w:val="single" w:sz="4" w:space="0" w:color="000000"/>
              <w:bottom w:val="single" w:sz="4" w:space="0" w:color="000000"/>
              <w:right w:val="single" w:sz="4" w:space="0" w:color="000000"/>
            </w:tcBorders>
          </w:tcPr>
          <w:p w14:paraId="4C35C18B" w14:textId="77777777" w:rsidR="006A0DE1" w:rsidRPr="0088226A" w:rsidRDefault="006A0DE1" w:rsidP="00A666F4">
            <w:pPr>
              <w:widowControl w:val="0"/>
              <w:spacing w:after="0" w:line="240" w:lineRule="auto"/>
              <w:ind w:left="45"/>
              <w:jc w:val="center"/>
              <w:rPr>
                <w:rFonts w:ascii="Times New Roman" w:eastAsia="Times New Roman" w:hAnsi="Times New Roman" w:cs="Times New Roman"/>
                <w:b/>
                <w:lang w:val="uk-UA"/>
              </w:rPr>
            </w:pPr>
          </w:p>
        </w:tc>
      </w:tr>
    </w:tbl>
    <w:p w14:paraId="751D44CB" w14:textId="77777777" w:rsidR="00CA3440" w:rsidRPr="00580AC8" w:rsidRDefault="00CA344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EE51B86" w14:textId="77777777" w:rsidR="00CA3440" w:rsidRPr="00580AC8" w:rsidRDefault="00CA3440">
      <w:pPr>
        <w:pBdr>
          <w:top w:val="nil"/>
          <w:left w:val="nil"/>
          <w:bottom w:val="nil"/>
          <w:right w:val="nil"/>
          <w:between w:val="nil"/>
        </w:pBdr>
        <w:tabs>
          <w:tab w:val="center" w:pos="4677"/>
          <w:tab w:val="right" w:pos="9355"/>
          <w:tab w:val="left" w:pos="708"/>
        </w:tabs>
        <w:spacing w:after="0" w:line="240" w:lineRule="auto"/>
        <w:jc w:val="both"/>
        <w:rPr>
          <w:rFonts w:ascii="Times New Roman" w:eastAsia="Times New Roman" w:hAnsi="Times New Roman" w:cs="Times New Roman"/>
        </w:rPr>
      </w:pPr>
    </w:p>
    <w:p w14:paraId="365DE695" w14:textId="1DA4B93E" w:rsidR="00CA3440" w:rsidRPr="00580AC8" w:rsidRDefault="0080180E">
      <w:pPr>
        <w:spacing w:after="0" w:line="240" w:lineRule="auto"/>
        <w:rPr>
          <w:rFonts w:ascii="Times New Roman" w:eastAsia="Times New Roman" w:hAnsi="Times New Roman" w:cs="Times New Roman"/>
          <w:sz w:val="24"/>
          <w:szCs w:val="24"/>
        </w:rPr>
      </w:pPr>
      <w:r w:rsidRPr="00580AC8">
        <w:rPr>
          <w:rFonts w:ascii="Times New Roman" w:eastAsia="Times New Roman" w:hAnsi="Times New Roman" w:cs="Times New Roman"/>
          <w:sz w:val="24"/>
          <w:szCs w:val="24"/>
        </w:rPr>
        <w:t xml:space="preserve">Разом сума – </w:t>
      </w:r>
      <w:r w:rsidR="006A0DE1">
        <w:rPr>
          <w:rFonts w:ascii="Times New Roman" w:eastAsia="Times New Roman" w:hAnsi="Times New Roman" w:cs="Times New Roman"/>
          <w:sz w:val="24"/>
          <w:szCs w:val="24"/>
          <w:lang w:val="uk-UA"/>
        </w:rPr>
        <w:t>_______________</w:t>
      </w:r>
      <w:r w:rsidR="00895FE6" w:rsidRPr="00895FE6">
        <w:rPr>
          <w:rFonts w:ascii="Times New Roman" w:eastAsia="Times New Roman" w:hAnsi="Times New Roman" w:cs="Times New Roman"/>
          <w:sz w:val="24"/>
          <w:szCs w:val="24"/>
        </w:rPr>
        <w:t xml:space="preserve"> грн. (</w:t>
      </w:r>
      <w:r w:rsidR="006A0DE1">
        <w:rPr>
          <w:rFonts w:ascii="Times New Roman" w:eastAsia="Times New Roman" w:hAnsi="Times New Roman" w:cs="Times New Roman"/>
          <w:sz w:val="24"/>
          <w:szCs w:val="24"/>
          <w:lang w:val="uk-UA"/>
        </w:rPr>
        <w:t>сума прописом</w:t>
      </w:r>
      <w:r w:rsidR="00895FE6" w:rsidRPr="00895FE6">
        <w:rPr>
          <w:rFonts w:ascii="Times New Roman" w:eastAsia="Times New Roman" w:hAnsi="Times New Roman" w:cs="Times New Roman"/>
          <w:sz w:val="24"/>
          <w:szCs w:val="24"/>
        </w:rPr>
        <w:t>)</w:t>
      </w:r>
      <w:r w:rsidRPr="00580AC8">
        <w:rPr>
          <w:rFonts w:ascii="Times New Roman" w:eastAsia="Times New Roman" w:hAnsi="Times New Roman" w:cs="Times New Roman"/>
          <w:sz w:val="24"/>
          <w:szCs w:val="24"/>
        </w:rPr>
        <w:t xml:space="preserve"> з ПДВ.</w:t>
      </w:r>
    </w:p>
    <w:p w14:paraId="4B63A231" w14:textId="77777777" w:rsidR="00CA3440" w:rsidRPr="00580AC8" w:rsidRDefault="00CA3440">
      <w:pPr>
        <w:spacing w:after="0" w:line="240" w:lineRule="auto"/>
        <w:rPr>
          <w:rFonts w:ascii="Times New Roman" w:eastAsia="Times New Roman" w:hAnsi="Times New Roman" w:cs="Times New Roman"/>
          <w:sz w:val="24"/>
          <w:szCs w:val="24"/>
        </w:rPr>
      </w:pPr>
    </w:p>
    <w:p w14:paraId="48521741" w14:textId="77777777" w:rsidR="00D64E49" w:rsidRPr="00580AC8" w:rsidRDefault="00D64E49">
      <w:pPr>
        <w:spacing w:after="0" w:line="240" w:lineRule="auto"/>
        <w:rPr>
          <w:rFonts w:ascii="Times New Roman" w:eastAsia="Times New Roman" w:hAnsi="Times New Roman" w:cs="Times New Roman"/>
          <w:sz w:val="24"/>
          <w:szCs w:val="24"/>
        </w:rPr>
      </w:pPr>
    </w:p>
    <w:p w14:paraId="1052F035" w14:textId="77777777" w:rsidR="00D64E49" w:rsidRPr="00580AC8" w:rsidRDefault="00D64E49">
      <w:pPr>
        <w:spacing w:after="0" w:line="240" w:lineRule="auto"/>
        <w:rPr>
          <w:rFonts w:ascii="Times New Roman" w:eastAsia="Times New Roman" w:hAnsi="Times New Roman" w:cs="Times New Roman"/>
          <w:sz w:val="24"/>
          <w:szCs w:val="24"/>
        </w:rPr>
      </w:pPr>
    </w:p>
    <w:p w14:paraId="58D5E1B1" w14:textId="77777777" w:rsidR="00CA3440" w:rsidRPr="00580AC8" w:rsidRDefault="0080180E">
      <w:pPr>
        <w:pBdr>
          <w:top w:val="nil"/>
          <w:left w:val="nil"/>
          <w:bottom w:val="nil"/>
          <w:right w:val="nil"/>
          <w:between w:val="nil"/>
        </w:pBdr>
        <w:tabs>
          <w:tab w:val="center" w:pos="4677"/>
          <w:tab w:val="right" w:pos="9355"/>
        </w:tabs>
        <w:spacing w:after="0" w:line="240" w:lineRule="auto"/>
        <w:ind w:left="426"/>
        <w:jc w:val="both"/>
        <w:rPr>
          <w:rFonts w:ascii="Times New Roman" w:eastAsia="Times New Roman" w:hAnsi="Times New Roman" w:cs="Times New Roman"/>
          <w:sz w:val="24"/>
          <w:szCs w:val="24"/>
        </w:rPr>
      </w:pPr>
      <w:r w:rsidRPr="00580AC8">
        <w:rPr>
          <w:rFonts w:ascii="Times New Roman" w:eastAsia="Times New Roman" w:hAnsi="Times New Roman" w:cs="Times New Roman"/>
          <w:b/>
          <w:sz w:val="24"/>
          <w:szCs w:val="24"/>
        </w:rPr>
        <w:t>Представник Замовника</w:t>
      </w:r>
      <w:r w:rsidRPr="00580AC8">
        <w:rPr>
          <w:rFonts w:ascii="Times New Roman" w:eastAsia="Times New Roman" w:hAnsi="Times New Roman" w:cs="Times New Roman"/>
          <w:b/>
          <w:sz w:val="24"/>
          <w:szCs w:val="24"/>
        </w:rPr>
        <w:tab/>
      </w:r>
      <w:r w:rsidRPr="00580AC8">
        <w:rPr>
          <w:rFonts w:ascii="Times New Roman" w:eastAsia="Times New Roman" w:hAnsi="Times New Roman" w:cs="Times New Roman"/>
          <w:b/>
          <w:sz w:val="24"/>
          <w:szCs w:val="24"/>
        </w:rPr>
        <w:tab/>
        <w:t>Представник Виконавця</w:t>
      </w:r>
    </w:p>
    <w:p w14:paraId="2040253C" w14:textId="77777777" w:rsidR="00CA3440" w:rsidRPr="00580AC8" w:rsidRDefault="00CA3440">
      <w:pPr>
        <w:pBdr>
          <w:top w:val="nil"/>
          <w:left w:val="nil"/>
          <w:bottom w:val="nil"/>
          <w:right w:val="nil"/>
          <w:between w:val="nil"/>
        </w:pBdr>
        <w:tabs>
          <w:tab w:val="center" w:pos="4677"/>
          <w:tab w:val="right" w:pos="9355"/>
        </w:tabs>
        <w:spacing w:after="0" w:line="240" w:lineRule="auto"/>
        <w:ind w:left="426"/>
        <w:jc w:val="both"/>
        <w:rPr>
          <w:rFonts w:ascii="Times New Roman" w:eastAsia="Times New Roman" w:hAnsi="Times New Roman" w:cs="Times New Roman"/>
          <w:sz w:val="24"/>
          <w:szCs w:val="24"/>
        </w:rPr>
      </w:pPr>
    </w:p>
    <w:p w14:paraId="57E131C8" w14:textId="77777777" w:rsidR="00CA3440" w:rsidRPr="00580AC8" w:rsidRDefault="0080180E">
      <w:pPr>
        <w:pBdr>
          <w:top w:val="nil"/>
          <w:left w:val="nil"/>
          <w:bottom w:val="nil"/>
          <w:right w:val="nil"/>
          <w:between w:val="nil"/>
        </w:pBdr>
        <w:tabs>
          <w:tab w:val="center" w:pos="4677"/>
          <w:tab w:val="right" w:pos="9355"/>
        </w:tabs>
        <w:spacing w:after="0" w:line="240" w:lineRule="auto"/>
        <w:ind w:left="426"/>
        <w:jc w:val="both"/>
        <w:rPr>
          <w:rFonts w:ascii="Times New Roman" w:eastAsia="Times New Roman" w:hAnsi="Times New Roman" w:cs="Times New Roman"/>
          <w:sz w:val="24"/>
          <w:szCs w:val="24"/>
        </w:rPr>
      </w:pPr>
      <w:r w:rsidRPr="00580AC8">
        <w:rPr>
          <w:rFonts w:ascii="Times New Roman" w:eastAsia="Times New Roman" w:hAnsi="Times New Roman" w:cs="Times New Roman"/>
          <w:sz w:val="24"/>
          <w:szCs w:val="24"/>
        </w:rPr>
        <w:t>_______________________</w:t>
      </w:r>
      <w:r w:rsidRPr="00580AC8">
        <w:rPr>
          <w:rFonts w:ascii="Times New Roman" w:eastAsia="Times New Roman" w:hAnsi="Times New Roman" w:cs="Times New Roman"/>
          <w:sz w:val="24"/>
          <w:szCs w:val="24"/>
        </w:rPr>
        <w:tab/>
      </w:r>
      <w:r w:rsidRPr="00580AC8">
        <w:rPr>
          <w:rFonts w:ascii="Times New Roman" w:eastAsia="Times New Roman" w:hAnsi="Times New Roman" w:cs="Times New Roman"/>
          <w:sz w:val="24"/>
          <w:szCs w:val="24"/>
        </w:rPr>
        <w:tab/>
        <w:t>________________________</w:t>
      </w:r>
    </w:p>
    <w:p w14:paraId="753FAE54" w14:textId="77777777" w:rsidR="00CA3440" w:rsidRPr="00580AC8" w:rsidRDefault="0080180E">
      <w:pPr>
        <w:pBdr>
          <w:top w:val="nil"/>
          <w:left w:val="nil"/>
          <w:bottom w:val="nil"/>
          <w:right w:val="nil"/>
          <w:between w:val="nil"/>
        </w:pBdr>
        <w:tabs>
          <w:tab w:val="center" w:pos="4677"/>
          <w:tab w:val="right" w:pos="9355"/>
        </w:tabs>
        <w:spacing w:after="0" w:line="240" w:lineRule="auto"/>
        <w:ind w:left="426"/>
        <w:jc w:val="both"/>
        <w:rPr>
          <w:rFonts w:ascii="Times New Roman" w:eastAsia="Times New Roman" w:hAnsi="Times New Roman" w:cs="Times New Roman"/>
          <w:i/>
          <w:sz w:val="24"/>
          <w:szCs w:val="24"/>
        </w:rPr>
      </w:pPr>
      <w:r w:rsidRPr="00580AC8">
        <w:rPr>
          <w:rFonts w:ascii="Times New Roman" w:eastAsia="Times New Roman" w:hAnsi="Times New Roman" w:cs="Times New Roman"/>
          <w:i/>
          <w:sz w:val="24"/>
          <w:szCs w:val="24"/>
        </w:rPr>
        <w:t>мп, підпис</w:t>
      </w:r>
      <w:r w:rsidRPr="00580AC8">
        <w:rPr>
          <w:rFonts w:ascii="Times New Roman" w:eastAsia="Times New Roman" w:hAnsi="Times New Roman" w:cs="Times New Roman"/>
          <w:i/>
          <w:sz w:val="24"/>
          <w:szCs w:val="24"/>
        </w:rPr>
        <w:tab/>
      </w:r>
      <w:r w:rsidRPr="00580AC8">
        <w:rPr>
          <w:rFonts w:ascii="Times New Roman" w:eastAsia="Times New Roman" w:hAnsi="Times New Roman" w:cs="Times New Roman"/>
          <w:i/>
          <w:sz w:val="24"/>
          <w:szCs w:val="24"/>
        </w:rPr>
        <w:tab/>
        <w:t>мп, підпис</w:t>
      </w:r>
    </w:p>
    <w:p w14:paraId="270FC334" w14:textId="77777777" w:rsidR="00CA3440" w:rsidRPr="00580AC8" w:rsidRDefault="00CA3440">
      <w:pPr>
        <w:pBdr>
          <w:top w:val="nil"/>
          <w:left w:val="nil"/>
          <w:bottom w:val="nil"/>
          <w:right w:val="nil"/>
          <w:between w:val="nil"/>
        </w:pBdr>
        <w:tabs>
          <w:tab w:val="center" w:pos="4677"/>
          <w:tab w:val="right" w:pos="9355"/>
        </w:tabs>
        <w:spacing w:after="0" w:line="240" w:lineRule="auto"/>
        <w:ind w:left="426"/>
        <w:jc w:val="both"/>
        <w:rPr>
          <w:rFonts w:ascii="Times New Roman" w:eastAsia="Times New Roman" w:hAnsi="Times New Roman" w:cs="Times New Roman"/>
          <w:i/>
          <w:sz w:val="24"/>
          <w:szCs w:val="24"/>
        </w:rPr>
      </w:pPr>
    </w:p>
    <w:p w14:paraId="22C070F1" w14:textId="77777777" w:rsidR="00CA3440" w:rsidRPr="00580AC8" w:rsidRDefault="00CA3440">
      <w:pPr>
        <w:pBdr>
          <w:top w:val="nil"/>
          <w:left w:val="nil"/>
          <w:bottom w:val="nil"/>
          <w:right w:val="nil"/>
          <w:between w:val="nil"/>
        </w:pBdr>
        <w:tabs>
          <w:tab w:val="center" w:pos="4677"/>
          <w:tab w:val="right" w:pos="9355"/>
        </w:tabs>
        <w:spacing w:after="0" w:line="240" w:lineRule="auto"/>
        <w:ind w:left="426"/>
        <w:jc w:val="both"/>
        <w:rPr>
          <w:rFonts w:ascii="Times New Roman" w:eastAsia="Times New Roman" w:hAnsi="Times New Roman" w:cs="Times New Roman"/>
          <w:i/>
          <w:sz w:val="24"/>
          <w:szCs w:val="24"/>
        </w:rPr>
      </w:pPr>
    </w:p>
    <w:p w14:paraId="6D21F02A" w14:textId="2E55F419" w:rsidR="00580AC8" w:rsidRPr="00580AC8" w:rsidRDefault="0080180E" w:rsidP="00580AC8">
      <w:pPr>
        <w:spacing w:after="0" w:line="240" w:lineRule="auto"/>
        <w:jc w:val="right"/>
        <w:rPr>
          <w:rFonts w:ascii="Times New Roman" w:eastAsia="Times New Roman" w:hAnsi="Times New Roman" w:cs="Times New Roman"/>
          <w:i/>
          <w:sz w:val="24"/>
          <w:szCs w:val="24"/>
          <w:lang w:val="uk-UA" w:eastAsia="ar-SA"/>
        </w:rPr>
      </w:pPr>
      <w:r w:rsidRPr="00580AC8">
        <w:br w:type="page"/>
      </w:r>
      <w:r w:rsidR="00580AC8" w:rsidRPr="00580AC8">
        <w:rPr>
          <w:rFonts w:ascii="Times New Roman" w:eastAsia="Times New Roman" w:hAnsi="Times New Roman" w:cs="Times New Roman"/>
          <w:i/>
          <w:sz w:val="24"/>
          <w:szCs w:val="24"/>
          <w:lang w:val="uk-UA" w:eastAsia="ar-SA"/>
        </w:rPr>
        <w:lastRenderedPageBreak/>
        <w:t xml:space="preserve">Додаток №3                                                                                                </w:t>
      </w:r>
    </w:p>
    <w:p w14:paraId="4A077B89" w14:textId="77777777" w:rsidR="00580AC8" w:rsidRPr="00580AC8" w:rsidRDefault="00580AC8" w:rsidP="00580AC8">
      <w:pPr>
        <w:spacing w:after="0" w:line="240" w:lineRule="auto"/>
        <w:jc w:val="right"/>
        <w:rPr>
          <w:rFonts w:ascii="Times New Roman" w:eastAsia="Times New Roman" w:hAnsi="Times New Roman" w:cs="Times New Roman"/>
          <w:i/>
          <w:sz w:val="24"/>
          <w:szCs w:val="24"/>
          <w:lang w:val="uk-UA" w:eastAsia="ar-SA"/>
        </w:rPr>
      </w:pPr>
      <w:r w:rsidRPr="00580AC8">
        <w:rPr>
          <w:rFonts w:ascii="Times New Roman" w:eastAsia="Times New Roman" w:hAnsi="Times New Roman" w:cs="Times New Roman"/>
          <w:i/>
          <w:sz w:val="24"/>
          <w:szCs w:val="24"/>
          <w:lang w:val="uk-UA" w:eastAsia="ar-SA"/>
        </w:rPr>
        <w:t>до Договору №_______</w:t>
      </w:r>
    </w:p>
    <w:p w14:paraId="1C1B0F6A" w14:textId="199F01B3" w:rsidR="00580AC8" w:rsidRPr="00580AC8" w:rsidRDefault="00580AC8" w:rsidP="00580AC8">
      <w:pPr>
        <w:spacing w:after="0" w:line="240" w:lineRule="auto"/>
        <w:jc w:val="right"/>
        <w:rPr>
          <w:rFonts w:ascii="Times New Roman" w:eastAsia="Times New Roman" w:hAnsi="Times New Roman" w:cs="Times New Roman"/>
          <w:i/>
          <w:sz w:val="24"/>
          <w:szCs w:val="24"/>
          <w:lang w:val="uk-UA" w:eastAsia="ar-SA"/>
        </w:rPr>
      </w:pPr>
      <w:r w:rsidRPr="00580AC8">
        <w:rPr>
          <w:rFonts w:ascii="Times New Roman" w:eastAsia="Times New Roman" w:hAnsi="Times New Roman" w:cs="Times New Roman"/>
          <w:i/>
          <w:sz w:val="24"/>
          <w:szCs w:val="24"/>
          <w:lang w:val="uk-UA" w:eastAsia="ar-SA"/>
        </w:rPr>
        <w:t xml:space="preserve">                                                                                                                     від «___»________202</w:t>
      </w:r>
      <w:r w:rsidR="00B51457">
        <w:rPr>
          <w:rFonts w:ascii="Times New Roman" w:eastAsia="Times New Roman" w:hAnsi="Times New Roman" w:cs="Times New Roman"/>
          <w:i/>
          <w:sz w:val="24"/>
          <w:szCs w:val="24"/>
          <w:lang w:val="uk-UA" w:eastAsia="ar-SA"/>
        </w:rPr>
        <w:t>4</w:t>
      </w:r>
      <w:r w:rsidRPr="00580AC8">
        <w:rPr>
          <w:rFonts w:ascii="Times New Roman" w:eastAsia="Times New Roman" w:hAnsi="Times New Roman" w:cs="Times New Roman"/>
          <w:i/>
          <w:sz w:val="24"/>
          <w:szCs w:val="24"/>
          <w:lang w:val="uk-UA" w:eastAsia="ar-SA"/>
        </w:rPr>
        <w:t>р.</w:t>
      </w:r>
    </w:p>
    <w:p w14:paraId="13A86A3C" w14:textId="2958BF16" w:rsidR="00CA3440" w:rsidRPr="00580AC8" w:rsidRDefault="00580AC8" w:rsidP="00580AC8">
      <w:pPr>
        <w:pBdr>
          <w:top w:val="nil"/>
          <w:left w:val="nil"/>
          <w:bottom w:val="nil"/>
          <w:right w:val="nil"/>
          <w:between w:val="nil"/>
        </w:pBdr>
        <w:spacing w:after="0" w:line="240" w:lineRule="auto"/>
        <w:rPr>
          <w:rFonts w:ascii="Times New Roman" w:eastAsia="Times New Roman" w:hAnsi="Times New Roman" w:cs="Times New Roman"/>
          <w:b/>
        </w:rPr>
      </w:pPr>
      <w:r w:rsidRPr="00580AC8">
        <w:rPr>
          <w:rFonts w:ascii="Times New Roman" w:eastAsia="Times New Roman" w:hAnsi="Times New Roman" w:cs="Times New Roman"/>
          <w:b/>
          <w:sz w:val="24"/>
          <w:szCs w:val="24"/>
          <w:lang w:val="uk-UA"/>
        </w:rPr>
        <w:t xml:space="preserve">                                          </w:t>
      </w:r>
      <w:r w:rsidR="0080180E" w:rsidRPr="00580AC8">
        <w:rPr>
          <w:rFonts w:ascii="Times New Roman" w:eastAsia="Times New Roman" w:hAnsi="Times New Roman" w:cs="Times New Roman"/>
          <w:b/>
          <w:sz w:val="24"/>
          <w:szCs w:val="24"/>
        </w:rPr>
        <w:t xml:space="preserve">Правила </w:t>
      </w:r>
      <w:r w:rsidR="0080180E" w:rsidRPr="00580AC8">
        <w:rPr>
          <w:rFonts w:ascii="Times New Roman" w:eastAsia="Times New Roman" w:hAnsi="Times New Roman" w:cs="Times New Roman"/>
          <w:b/>
        </w:rPr>
        <w:t>експлуатації контейнерів</w:t>
      </w:r>
    </w:p>
    <w:p w14:paraId="3F003299" w14:textId="77777777" w:rsidR="00CA3440" w:rsidRPr="00580AC8" w:rsidRDefault="0080180E">
      <w:pPr>
        <w:spacing w:after="0" w:line="240" w:lineRule="auto"/>
        <w:ind w:firstLine="709"/>
        <w:jc w:val="both"/>
        <w:rPr>
          <w:rFonts w:ascii="Times New Roman" w:eastAsia="Times New Roman" w:hAnsi="Times New Roman" w:cs="Times New Roman"/>
          <w:b/>
        </w:rPr>
      </w:pPr>
      <w:r w:rsidRPr="00580AC8">
        <w:rPr>
          <w:rFonts w:ascii="Times New Roman" w:eastAsia="Times New Roman" w:hAnsi="Times New Roman" w:cs="Times New Roman"/>
          <w:b/>
          <w:i/>
        </w:rPr>
        <w:t xml:space="preserve"> </w:t>
      </w:r>
      <w:r w:rsidRPr="00580AC8">
        <w:rPr>
          <w:rFonts w:ascii="Times New Roman" w:eastAsia="Times New Roman" w:hAnsi="Times New Roman" w:cs="Times New Roman"/>
          <w:b/>
        </w:rPr>
        <w:t>Правила експлуатації контейнерів:</w:t>
      </w:r>
    </w:p>
    <w:p w14:paraId="05A1F745" w14:textId="77777777" w:rsidR="00CA3440" w:rsidRPr="00580AC8" w:rsidRDefault="0080180E">
      <w:pPr>
        <w:pBdr>
          <w:top w:val="nil"/>
          <w:left w:val="nil"/>
          <w:bottom w:val="nil"/>
          <w:right w:val="nil"/>
          <w:between w:val="nil"/>
        </w:pBdr>
        <w:spacing w:after="0" w:line="240" w:lineRule="auto"/>
        <w:rPr>
          <w:rFonts w:ascii="Times New Roman" w:eastAsia="Times New Roman" w:hAnsi="Times New Roman" w:cs="Times New Roman"/>
          <w:b/>
        </w:rPr>
      </w:pPr>
      <w:r w:rsidRPr="00580AC8">
        <w:rPr>
          <w:rFonts w:ascii="Times New Roman" w:eastAsia="Times New Roman" w:hAnsi="Times New Roman" w:cs="Times New Roman"/>
          <w:b/>
        </w:rPr>
        <w:t>1. Викинувши сміття, закрити кришку контейнера.</w:t>
      </w:r>
    </w:p>
    <w:p w14:paraId="3197C3D2" w14:textId="77777777" w:rsidR="00CA3440" w:rsidRPr="00580AC8" w:rsidRDefault="0080180E">
      <w:pPr>
        <w:pBdr>
          <w:top w:val="nil"/>
          <w:left w:val="nil"/>
          <w:bottom w:val="nil"/>
          <w:right w:val="nil"/>
          <w:between w:val="nil"/>
        </w:pBdr>
        <w:spacing w:after="0" w:line="240" w:lineRule="auto"/>
        <w:rPr>
          <w:rFonts w:ascii="Times New Roman" w:eastAsia="Times New Roman" w:hAnsi="Times New Roman" w:cs="Times New Roman"/>
          <w:b/>
        </w:rPr>
      </w:pPr>
      <w:r w:rsidRPr="00580AC8">
        <w:rPr>
          <w:rFonts w:ascii="Times New Roman" w:eastAsia="Times New Roman" w:hAnsi="Times New Roman" w:cs="Times New Roman"/>
          <w:b/>
        </w:rPr>
        <w:t>2. Не вкидати в контейнер легкозаймисті відходи.</w:t>
      </w:r>
    </w:p>
    <w:p w14:paraId="26401A25" w14:textId="77777777" w:rsidR="00CA3440" w:rsidRPr="00580AC8" w:rsidRDefault="0080180E">
      <w:pPr>
        <w:pBdr>
          <w:top w:val="nil"/>
          <w:left w:val="nil"/>
          <w:bottom w:val="nil"/>
          <w:right w:val="nil"/>
          <w:between w:val="nil"/>
        </w:pBdr>
        <w:spacing w:after="0" w:line="240" w:lineRule="auto"/>
        <w:rPr>
          <w:rFonts w:ascii="Times New Roman" w:eastAsia="Times New Roman" w:hAnsi="Times New Roman" w:cs="Times New Roman"/>
          <w:b/>
        </w:rPr>
      </w:pPr>
      <w:r w:rsidRPr="00580AC8">
        <w:rPr>
          <w:rFonts w:ascii="Times New Roman" w:eastAsia="Times New Roman" w:hAnsi="Times New Roman" w:cs="Times New Roman"/>
          <w:b/>
        </w:rPr>
        <w:t>3. Не вкидати в контейнер недопустимі види відходів.</w:t>
      </w:r>
    </w:p>
    <w:p w14:paraId="0437C287" w14:textId="77777777" w:rsidR="00CA3440" w:rsidRPr="00580AC8" w:rsidRDefault="0080180E">
      <w:pPr>
        <w:pBdr>
          <w:top w:val="nil"/>
          <w:left w:val="nil"/>
          <w:bottom w:val="nil"/>
          <w:right w:val="nil"/>
          <w:between w:val="nil"/>
        </w:pBdr>
        <w:spacing w:after="0" w:line="240" w:lineRule="auto"/>
        <w:rPr>
          <w:rFonts w:ascii="Times New Roman" w:eastAsia="Times New Roman" w:hAnsi="Times New Roman" w:cs="Times New Roman"/>
          <w:b/>
        </w:rPr>
      </w:pPr>
      <w:r w:rsidRPr="00580AC8">
        <w:rPr>
          <w:rFonts w:ascii="Times New Roman" w:eastAsia="Times New Roman" w:hAnsi="Times New Roman" w:cs="Times New Roman"/>
          <w:b/>
        </w:rPr>
        <w:t>4. Не перевищувати технічно допустимі норми завантаження контейнерів і не засмічувати контейнерний майданчик.</w:t>
      </w:r>
    </w:p>
    <w:p w14:paraId="6A2E7AA6" w14:textId="77777777" w:rsidR="00CA3440" w:rsidRPr="00580AC8" w:rsidRDefault="0080180E">
      <w:pPr>
        <w:pBdr>
          <w:top w:val="nil"/>
          <w:left w:val="nil"/>
          <w:bottom w:val="nil"/>
          <w:right w:val="nil"/>
          <w:between w:val="nil"/>
        </w:pBdr>
        <w:spacing w:after="0" w:line="240" w:lineRule="auto"/>
        <w:rPr>
          <w:rFonts w:ascii="Times New Roman" w:eastAsia="Times New Roman" w:hAnsi="Times New Roman" w:cs="Times New Roman"/>
          <w:b/>
        </w:rPr>
      </w:pPr>
      <w:r w:rsidRPr="00580AC8">
        <w:rPr>
          <w:rFonts w:ascii="Times New Roman" w:eastAsia="Times New Roman" w:hAnsi="Times New Roman" w:cs="Times New Roman"/>
          <w:b/>
        </w:rPr>
        <w:t>5. Забезпечувати вільний під’їзд спецавтотранспорта Виконавця до місць встановлення контейнерів.</w:t>
      </w:r>
    </w:p>
    <w:p w14:paraId="142428B2" w14:textId="77777777" w:rsidR="00CA3440" w:rsidRPr="00580AC8" w:rsidRDefault="0080180E">
      <w:pPr>
        <w:pBdr>
          <w:top w:val="nil"/>
          <w:left w:val="nil"/>
          <w:bottom w:val="nil"/>
          <w:right w:val="nil"/>
          <w:between w:val="nil"/>
        </w:pBdr>
        <w:spacing w:after="0" w:line="240" w:lineRule="auto"/>
        <w:rPr>
          <w:rFonts w:ascii="Times New Roman" w:eastAsia="Times New Roman" w:hAnsi="Times New Roman" w:cs="Times New Roman"/>
          <w:b/>
        </w:rPr>
      </w:pPr>
      <w:r w:rsidRPr="00580AC8">
        <w:rPr>
          <w:rFonts w:ascii="Times New Roman" w:eastAsia="Times New Roman" w:hAnsi="Times New Roman" w:cs="Times New Roman"/>
          <w:b/>
        </w:rPr>
        <w:t xml:space="preserve"> 6. Не допускати передачу контейнерів в користування третім особам без письмової згоди Виконавця.</w:t>
      </w:r>
    </w:p>
    <w:p w14:paraId="4A39E7D7" w14:textId="77777777" w:rsidR="00CA3440" w:rsidRPr="00580AC8" w:rsidRDefault="0080180E">
      <w:pPr>
        <w:pBdr>
          <w:top w:val="nil"/>
          <w:left w:val="nil"/>
          <w:bottom w:val="nil"/>
          <w:right w:val="nil"/>
          <w:between w:val="nil"/>
        </w:pBdr>
        <w:spacing w:after="0" w:line="240" w:lineRule="auto"/>
        <w:rPr>
          <w:rFonts w:ascii="Times New Roman" w:eastAsia="Times New Roman" w:hAnsi="Times New Roman" w:cs="Times New Roman"/>
          <w:b/>
        </w:rPr>
      </w:pPr>
      <w:r w:rsidRPr="00580AC8">
        <w:rPr>
          <w:rFonts w:ascii="Times New Roman" w:eastAsia="Times New Roman" w:hAnsi="Times New Roman" w:cs="Times New Roman"/>
          <w:b/>
        </w:rPr>
        <w:t xml:space="preserve"> 7. Не допускати використання поверхні контейнерів в рекламних цілях без письмової згоди Виконавця.</w:t>
      </w:r>
    </w:p>
    <w:p w14:paraId="2A7FFF45" w14:textId="77777777" w:rsidR="00CA3440" w:rsidRPr="00580AC8" w:rsidRDefault="0080180E">
      <w:pPr>
        <w:pBdr>
          <w:top w:val="nil"/>
          <w:left w:val="nil"/>
          <w:bottom w:val="nil"/>
          <w:right w:val="nil"/>
          <w:between w:val="nil"/>
        </w:pBdr>
        <w:spacing w:after="0" w:line="240" w:lineRule="auto"/>
        <w:rPr>
          <w:rFonts w:ascii="Times New Roman" w:eastAsia="Times New Roman" w:hAnsi="Times New Roman" w:cs="Times New Roman"/>
          <w:b/>
        </w:rPr>
      </w:pPr>
      <w:r w:rsidRPr="00580AC8">
        <w:rPr>
          <w:rFonts w:ascii="Times New Roman" w:eastAsia="Times New Roman" w:hAnsi="Times New Roman" w:cs="Times New Roman"/>
          <w:b/>
        </w:rPr>
        <w:t xml:space="preserve"> 8. Не допускати розміщення контейнерів на проїжджій частині.</w:t>
      </w:r>
    </w:p>
    <w:p w14:paraId="0B70BD95" w14:textId="77777777" w:rsidR="00CA3440" w:rsidRPr="00580AC8" w:rsidRDefault="0080180E">
      <w:pPr>
        <w:pBdr>
          <w:top w:val="nil"/>
          <w:left w:val="nil"/>
          <w:bottom w:val="nil"/>
          <w:right w:val="nil"/>
          <w:between w:val="nil"/>
        </w:pBdr>
        <w:spacing w:after="0" w:line="240" w:lineRule="auto"/>
        <w:rPr>
          <w:rFonts w:ascii="Times New Roman" w:eastAsia="Times New Roman" w:hAnsi="Times New Roman" w:cs="Times New Roman"/>
        </w:rPr>
      </w:pPr>
      <w:r w:rsidRPr="00580AC8">
        <w:rPr>
          <w:rFonts w:ascii="Times New Roman" w:eastAsia="Times New Roman" w:hAnsi="Times New Roman" w:cs="Times New Roman"/>
          <w:b/>
        </w:rPr>
        <w:t>9.</w:t>
      </w:r>
      <w:r w:rsidRPr="00580AC8">
        <w:rPr>
          <w:rFonts w:ascii="Times New Roman" w:eastAsia="Times New Roman" w:hAnsi="Times New Roman" w:cs="Times New Roman"/>
        </w:rPr>
        <w:t xml:space="preserve"> </w:t>
      </w:r>
      <w:r w:rsidRPr="00580AC8">
        <w:rPr>
          <w:rFonts w:ascii="Times New Roman" w:eastAsia="Times New Roman" w:hAnsi="Times New Roman" w:cs="Times New Roman"/>
          <w:b/>
        </w:rPr>
        <w:t>Допустимі види відходів:</w:t>
      </w:r>
    </w:p>
    <w:p w14:paraId="7F25A37D" w14:textId="77777777" w:rsidR="00CA3440" w:rsidRPr="00580AC8" w:rsidRDefault="0080180E">
      <w:pPr>
        <w:pBdr>
          <w:top w:val="nil"/>
          <w:left w:val="nil"/>
          <w:bottom w:val="nil"/>
          <w:right w:val="nil"/>
          <w:between w:val="nil"/>
        </w:pBdr>
        <w:spacing w:after="0" w:line="240" w:lineRule="auto"/>
        <w:ind w:firstLine="709"/>
        <w:rPr>
          <w:rFonts w:ascii="Times New Roman" w:eastAsia="Times New Roman" w:hAnsi="Times New Roman" w:cs="Times New Roman"/>
        </w:rPr>
      </w:pPr>
      <w:r w:rsidRPr="00580AC8">
        <w:rPr>
          <w:rFonts w:ascii="Times New Roman" w:eastAsia="Times New Roman" w:hAnsi="Times New Roman" w:cs="Times New Roman"/>
        </w:rPr>
        <w:t xml:space="preserve"> 9.1. Харчові відходи (окрім рідких).</w:t>
      </w:r>
    </w:p>
    <w:p w14:paraId="61FDF29C" w14:textId="77777777" w:rsidR="00CA3440" w:rsidRPr="00580AC8" w:rsidRDefault="0080180E">
      <w:pPr>
        <w:pBdr>
          <w:top w:val="nil"/>
          <w:left w:val="nil"/>
          <w:bottom w:val="nil"/>
          <w:right w:val="nil"/>
          <w:between w:val="nil"/>
        </w:pBdr>
        <w:spacing w:after="0" w:line="240" w:lineRule="auto"/>
        <w:ind w:firstLine="709"/>
        <w:rPr>
          <w:rFonts w:ascii="Times New Roman" w:eastAsia="Times New Roman" w:hAnsi="Times New Roman" w:cs="Times New Roman"/>
        </w:rPr>
      </w:pPr>
      <w:r w:rsidRPr="00580AC8">
        <w:rPr>
          <w:rFonts w:ascii="Times New Roman" w:eastAsia="Times New Roman" w:hAnsi="Times New Roman" w:cs="Times New Roman"/>
        </w:rPr>
        <w:t xml:space="preserve"> 9.2. Пакувальні матеріали (скло, папір, картон, полімери і пластмаси).</w:t>
      </w:r>
    </w:p>
    <w:p w14:paraId="665142C8" w14:textId="77777777" w:rsidR="00CA3440" w:rsidRPr="00580AC8" w:rsidRDefault="0080180E">
      <w:pPr>
        <w:pBdr>
          <w:top w:val="nil"/>
          <w:left w:val="nil"/>
          <w:bottom w:val="nil"/>
          <w:right w:val="nil"/>
          <w:between w:val="nil"/>
        </w:pBdr>
        <w:spacing w:after="0" w:line="240" w:lineRule="auto"/>
        <w:ind w:firstLine="709"/>
        <w:rPr>
          <w:rFonts w:ascii="Times New Roman" w:eastAsia="Times New Roman" w:hAnsi="Times New Roman" w:cs="Times New Roman"/>
        </w:rPr>
      </w:pPr>
      <w:r w:rsidRPr="00580AC8">
        <w:rPr>
          <w:rFonts w:ascii="Times New Roman" w:eastAsia="Times New Roman" w:hAnsi="Times New Roman" w:cs="Times New Roman"/>
        </w:rPr>
        <w:t xml:space="preserve"> 9.3. Текстиль.</w:t>
      </w:r>
    </w:p>
    <w:p w14:paraId="567BD303" w14:textId="77777777" w:rsidR="00CA3440" w:rsidRPr="00580AC8" w:rsidRDefault="0080180E">
      <w:pPr>
        <w:pBdr>
          <w:top w:val="nil"/>
          <w:left w:val="nil"/>
          <w:bottom w:val="nil"/>
          <w:right w:val="nil"/>
          <w:between w:val="nil"/>
        </w:pBdr>
        <w:spacing w:after="0" w:line="240" w:lineRule="auto"/>
        <w:ind w:firstLine="709"/>
        <w:rPr>
          <w:rFonts w:ascii="Times New Roman" w:eastAsia="Times New Roman" w:hAnsi="Times New Roman" w:cs="Times New Roman"/>
        </w:rPr>
      </w:pPr>
      <w:r w:rsidRPr="00580AC8">
        <w:rPr>
          <w:rFonts w:ascii="Times New Roman" w:eastAsia="Times New Roman" w:hAnsi="Times New Roman" w:cs="Times New Roman"/>
        </w:rPr>
        <w:t xml:space="preserve"> 9.4. Дерево.</w:t>
      </w:r>
    </w:p>
    <w:p w14:paraId="675B0A8E" w14:textId="77777777" w:rsidR="00CA3440" w:rsidRPr="00580AC8" w:rsidRDefault="0080180E">
      <w:pPr>
        <w:pBdr>
          <w:top w:val="nil"/>
          <w:left w:val="nil"/>
          <w:bottom w:val="nil"/>
          <w:right w:val="nil"/>
          <w:between w:val="nil"/>
        </w:pBdr>
        <w:spacing w:after="0" w:line="240" w:lineRule="auto"/>
        <w:ind w:firstLine="709"/>
        <w:rPr>
          <w:rFonts w:ascii="Times New Roman" w:eastAsia="Times New Roman" w:hAnsi="Times New Roman" w:cs="Times New Roman"/>
        </w:rPr>
      </w:pPr>
      <w:r w:rsidRPr="00580AC8">
        <w:rPr>
          <w:rFonts w:ascii="Times New Roman" w:eastAsia="Times New Roman" w:hAnsi="Times New Roman" w:cs="Times New Roman"/>
        </w:rPr>
        <w:t xml:space="preserve"> 9.5. Шкіра.</w:t>
      </w:r>
    </w:p>
    <w:p w14:paraId="2AB0DC14" w14:textId="77777777" w:rsidR="00CA3440" w:rsidRPr="00580AC8" w:rsidRDefault="0080180E">
      <w:pPr>
        <w:pBdr>
          <w:top w:val="nil"/>
          <w:left w:val="nil"/>
          <w:bottom w:val="nil"/>
          <w:right w:val="nil"/>
          <w:between w:val="nil"/>
        </w:pBdr>
        <w:spacing w:after="0" w:line="240" w:lineRule="auto"/>
        <w:ind w:firstLine="709"/>
        <w:rPr>
          <w:rFonts w:ascii="Times New Roman" w:eastAsia="Times New Roman" w:hAnsi="Times New Roman" w:cs="Times New Roman"/>
        </w:rPr>
      </w:pPr>
      <w:r w:rsidRPr="00580AC8">
        <w:rPr>
          <w:rFonts w:ascii="Times New Roman" w:eastAsia="Times New Roman" w:hAnsi="Times New Roman" w:cs="Times New Roman"/>
        </w:rPr>
        <w:t xml:space="preserve"> 9.6. Гума (окрім автопокришок).</w:t>
      </w:r>
    </w:p>
    <w:p w14:paraId="5DF7B3B8" w14:textId="77777777" w:rsidR="00CA3440" w:rsidRPr="00580AC8" w:rsidRDefault="0080180E">
      <w:pPr>
        <w:pBdr>
          <w:top w:val="nil"/>
          <w:left w:val="nil"/>
          <w:bottom w:val="nil"/>
          <w:right w:val="nil"/>
          <w:between w:val="nil"/>
        </w:pBdr>
        <w:spacing w:after="0" w:line="240" w:lineRule="auto"/>
        <w:ind w:firstLine="709"/>
        <w:rPr>
          <w:rFonts w:ascii="Times New Roman" w:eastAsia="Times New Roman" w:hAnsi="Times New Roman" w:cs="Times New Roman"/>
        </w:rPr>
      </w:pPr>
      <w:r w:rsidRPr="00580AC8">
        <w:rPr>
          <w:rFonts w:ascii="Times New Roman" w:eastAsia="Times New Roman" w:hAnsi="Times New Roman" w:cs="Times New Roman"/>
        </w:rPr>
        <w:t xml:space="preserve"> 9.7. Вуличне сміття (пісок, папір, сигарети і т.п.).</w:t>
      </w:r>
    </w:p>
    <w:p w14:paraId="02B68C7D" w14:textId="77777777" w:rsidR="00CA3440" w:rsidRPr="00580AC8" w:rsidRDefault="0080180E">
      <w:pPr>
        <w:pBdr>
          <w:top w:val="nil"/>
          <w:left w:val="nil"/>
          <w:bottom w:val="nil"/>
          <w:right w:val="nil"/>
          <w:between w:val="nil"/>
        </w:pBdr>
        <w:spacing w:after="0" w:line="240" w:lineRule="auto"/>
        <w:rPr>
          <w:rFonts w:ascii="Times New Roman" w:eastAsia="Times New Roman" w:hAnsi="Times New Roman" w:cs="Times New Roman"/>
        </w:rPr>
      </w:pPr>
      <w:r w:rsidRPr="00580AC8">
        <w:rPr>
          <w:rFonts w:ascii="Times New Roman" w:eastAsia="Times New Roman" w:hAnsi="Times New Roman" w:cs="Times New Roman"/>
          <w:b/>
        </w:rPr>
        <w:t>10.</w:t>
      </w:r>
      <w:r w:rsidRPr="00580AC8">
        <w:rPr>
          <w:rFonts w:ascii="Times New Roman" w:eastAsia="Times New Roman" w:hAnsi="Times New Roman" w:cs="Times New Roman"/>
        </w:rPr>
        <w:t xml:space="preserve"> </w:t>
      </w:r>
      <w:r w:rsidRPr="00580AC8">
        <w:rPr>
          <w:rFonts w:ascii="Times New Roman" w:eastAsia="Times New Roman" w:hAnsi="Times New Roman" w:cs="Times New Roman"/>
          <w:b/>
        </w:rPr>
        <w:t>Недопустимі види відходів:</w:t>
      </w:r>
    </w:p>
    <w:p w14:paraId="30384771" w14:textId="77777777" w:rsidR="00CA3440" w:rsidRPr="00580AC8" w:rsidRDefault="0080180E">
      <w:pPr>
        <w:pBdr>
          <w:top w:val="nil"/>
          <w:left w:val="nil"/>
          <w:bottom w:val="nil"/>
          <w:right w:val="nil"/>
          <w:between w:val="nil"/>
        </w:pBdr>
        <w:spacing w:after="0" w:line="240" w:lineRule="auto"/>
        <w:ind w:firstLine="709"/>
        <w:rPr>
          <w:rFonts w:ascii="Times New Roman" w:eastAsia="Times New Roman" w:hAnsi="Times New Roman" w:cs="Times New Roman"/>
        </w:rPr>
      </w:pPr>
      <w:r w:rsidRPr="00580AC8">
        <w:rPr>
          <w:rFonts w:ascii="Times New Roman" w:eastAsia="Times New Roman" w:hAnsi="Times New Roman" w:cs="Times New Roman"/>
        </w:rPr>
        <w:t xml:space="preserve"> 10.1. Будівельні відходи.</w:t>
      </w:r>
    </w:p>
    <w:p w14:paraId="7A197E16" w14:textId="77777777" w:rsidR="00CA3440" w:rsidRPr="00580AC8" w:rsidRDefault="0080180E">
      <w:pPr>
        <w:pBdr>
          <w:top w:val="nil"/>
          <w:left w:val="nil"/>
          <w:bottom w:val="nil"/>
          <w:right w:val="nil"/>
          <w:between w:val="nil"/>
        </w:pBdr>
        <w:spacing w:after="0" w:line="240" w:lineRule="auto"/>
        <w:ind w:firstLine="709"/>
        <w:rPr>
          <w:rFonts w:ascii="Times New Roman" w:eastAsia="Times New Roman" w:hAnsi="Times New Roman" w:cs="Times New Roman"/>
        </w:rPr>
      </w:pPr>
      <w:r w:rsidRPr="00580AC8">
        <w:rPr>
          <w:rFonts w:ascii="Times New Roman" w:eastAsia="Times New Roman" w:hAnsi="Times New Roman" w:cs="Times New Roman"/>
        </w:rPr>
        <w:t xml:space="preserve"> 10.1.1. Каміння, цемент, гіпс, штукатурка, покрівельна черепиця та ін.</w:t>
      </w:r>
    </w:p>
    <w:p w14:paraId="3F070023" w14:textId="77777777" w:rsidR="00CA3440" w:rsidRPr="00580AC8" w:rsidRDefault="0080180E">
      <w:pPr>
        <w:pBdr>
          <w:top w:val="nil"/>
          <w:left w:val="nil"/>
          <w:bottom w:val="nil"/>
          <w:right w:val="nil"/>
          <w:between w:val="nil"/>
        </w:pBdr>
        <w:spacing w:after="0" w:line="240" w:lineRule="auto"/>
        <w:ind w:firstLine="709"/>
        <w:rPr>
          <w:rFonts w:ascii="Times New Roman" w:eastAsia="Times New Roman" w:hAnsi="Times New Roman" w:cs="Times New Roman"/>
        </w:rPr>
      </w:pPr>
      <w:r w:rsidRPr="00580AC8">
        <w:rPr>
          <w:rFonts w:ascii="Times New Roman" w:eastAsia="Times New Roman" w:hAnsi="Times New Roman" w:cs="Times New Roman"/>
        </w:rPr>
        <w:t xml:space="preserve"> 10.1.2. Плитка облицювальна і тротуарна.</w:t>
      </w:r>
    </w:p>
    <w:p w14:paraId="0A9D1928" w14:textId="77777777" w:rsidR="00CA3440" w:rsidRPr="00580AC8" w:rsidRDefault="0080180E">
      <w:pPr>
        <w:pBdr>
          <w:top w:val="nil"/>
          <w:left w:val="nil"/>
          <w:bottom w:val="nil"/>
          <w:right w:val="nil"/>
          <w:between w:val="nil"/>
        </w:pBdr>
        <w:spacing w:after="0" w:line="240" w:lineRule="auto"/>
        <w:ind w:firstLine="709"/>
        <w:rPr>
          <w:rFonts w:ascii="Times New Roman" w:eastAsia="Times New Roman" w:hAnsi="Times New Roman" w:cs="Times New Roman"/>
        </w:rPr>
      </w:pPr>
      <w:r w:rsidRPr="00580AC8">
        <w:rPr>
          <w:rFonts w:ascii="Times New Roman" w:eastAsia="Times New Roman" w:hAnsi="Times New Roman" w:cs="Times New Roman"/>
        </w:rPr>
        <w:t xml:space="preserve"> 10.1.3. Будівельне дерево.</w:t>
      </w:r>
    </w:p>
    <w:p w14:paraId="47DAD039" w14:textId="77777777" w:rsidR="00CA3440" w:rsidRPr="00580AC8" w:rsidRDefault="0080180E">
      <w:pPr>
        <w:pBdr>
          <w:top w:val="nil"/>
          <w:left w:val="nil"/>
          <w:bottom w:val="nil"/>
          <w:right w:val="nil"/>
          <w:between w:val="nil"/>
        </w:pBdr>
        <w:spacing w:after="0" w:line="240" w:lineRule="auto"/>
        <w:ind w:firstLine="709"/>
        <w:rPr>
          <w:rFonts w:ascii="Times New Roman" w:eastAsia="Times New Roman" w:hAnsi="Times New Roman" w:cs="Times New Roman"/>
        </w:rPr>
      </w:pPr>
      <w:r w:rsidRPr="00580AC8">
        <w:rPr>
          <w:rFonts w:ascii="Times New Roman" w:eastAsia="Times New Roman" w:hAnsi="Times New Roman" w:cs="Times New Roman"/>
        </w:rPr>
        <w:t xml:space="preserve"> 10.1.4. Радіатори батарей опалювання і каналізаційні труби, сантехніка.</w:t>
      </w:r>
    </w:p>
    <w:p w14:paraId="3072F97E" w14:textId="77777777" w:rsidR="00CA3440" w:rsidRPr="00580AC8" w:rsidRDefault="0080180E">
      <w:pPr>
        <w:pBdr>
          <w:top w:val="nil"/>
          <w:left w:val="nil"/>
          <w:bottom w:val="nil"/>
          <w:right w:val="nil"/>
          <w:between w:val="nil"/>
        </w:pBdr>
        <w:spacing w:after="0" w:line="240" w:lineRule="auto"/>
        <w:ind w:firstLine="709"/>
        <w:rPr>
          <w:rFonts w:ascii="Times New Roman" w:eastAsia="Times New Roman" w:hAnsi="Times New Roman" w:cs="Times New Roman"/>
        </w:rPr>
      </w:pPr>
      <w:r w:rsidRPr="00580AC8">
        <w:rPr>
          <w:rFonts w:ascii="Times New Roman" w:eastAsia="Times New Roman" w:hAnsi="Times New Roman" w:cs="Times New Roman"/>
        </w:rPr>
        <w:t xml:space="preserve"> 10.2. Великогабаритні відходи.</w:t>
      </w:r>
    </w:p>
    <w:p w14:paraId="45DA27FF" w14:textId="77777777" w:rsidR="00CA3440" w:rsidRPr="00580AC8" w:rsidRDefault="0080180E">
      <w:pPr>
        <w:pBdr>
          <w:top w:val="nil"/>
          <w:left w:val="nil"/>
          <w:bottom w:val="nil"/>
          <w:right w:val="nil"/>
          <w:between w:val="nil"/>
        </w:pBdr>
        <w:spacing w:after="0" w:line="240" w:lineRule="auto"/>
        <w:ind w:firstLine="709"/>
        <w:rPr>
          <w:rFonts w:ascii="Times New Roman" w:eastAsia="Times New Roman" w:hAnsi="Times New Roman" w:cs="Times New Roman"/>
        </w:rPr>
      </w:pPr>
      <w:r w:rsidRPr="00580AC8">
        <w:rPr>
          <w:rFonts w:ascii="Times New Roman" w:eastAsia="Times New Roman" w:hAnsi="Times New Roman" w:cs="Times New Roman"/>
        </w:rPr>
        <w:t xml:space="preserve"> 10.3. Негабаритні відходи розміри яких перевищують 50 см х 50 см, вага цілісного шматка більше 50 кгта </w:t>
      </w:r>
    </w:p>
    <w:p w14:paraId="5D3D3794" w14:textId="77777777" w:rsidR="00CA3440" w:rsidRPr="00580AC8" w:rsidRDefault="0080180E">
      <w:pPr>
        <w:pBdr>
          <w:top w:val="nil"/>
          <w:left w:val="nil"/>
          <w:bottom w:val="nil"/>
          <w:right w:val="nil"/>
          <w:between w:val="nil"/>
        </w:pBdr>
        <w:spacing w:after="0" w:line="240" w:lineRule="auto"/>
        <w:ind w:firstLine="709"/>
        <w:rPr>
          <w:rFonts w:ascii="Times New Roman" w:eastAsia="Times New Roman" w:hAnsi="Times New Roman" w:cs="Times New Roman"/>
        </w:rPr>
      </w:pPr>
      <w:r w:rsidRPr="00580AC8">
        <w:rPr>
          <w:rFonts w:ascii="Times New Roman" w:eastAsia="Times New Roman" w:hAnsi="Times New Roman" w:cs="Times New Roman"/>
        </w:rPr>
        <w:t xml:space="preserve"> розміщення яких неможливе в контейнерах для збирання ТПВ.</w:t>
      </w:r>
    </w:p>
    <w:p w14:paraId="108A0FB8" w14:textId="77777777" w:rsidR="00CA3440" w:rsidRPr="00580AC8" w:rsidRDefault="0080180E">
      <w:pPr>
        <w:pBdr>
          <w:top w:val="nil"/>
          <w:left w:val="nil"/>
          <w:bottom w:val="nil"/>
          <w:right w:val="nil"/>
          <w:between w:val="nil"/>
        </w:pBdr>
        <w:spacing w:after="0" w:line="240" w:lineRule="auto"/>
        <w:ind w:firstLine="709"/>
        <w:rPr>
          <w:rFonts w:ascii="Times New Roman" w:eastAsia="Times New Roman" w:hAnsi="Times New Roman" w:cs="Times New Roman"/>
        </w:rPr>
      </w:pPr>
      <w:r w:rsidRPr="00580AC8">
        <w:rPr>
          <w:rFonts w:ascii="Times New Roman" w:eastAsia="Times New Roman" w:hAnsi="Times New Roman" w:cs="Times New Roman"/>
        </w:rPr>
        <w:t xml:space="preserve"> 10.4. Рештки тварин, відходи життєдіяльності тварин.</w:t>
      </w:r>
    </w:p>
    <w:p w14:paraId="1B89CF5A" w14:textId="77777777" w:rsidR="00CA3440" w:rsidRPr="00580AC8" w:rsidRDefault="0080180E">
      <w:pPr>
        <w:pBdr>
          <w:top w:val="nil"/>
          <w:left w:val="nil"/>
          <w:bottom w:val="nil"/>
          <w:right w:val="nil"/>
          <w:between w:val="nil"/>
        </w:pBdr>
        <w:spacing w:after="0" w:line="240" w:lineRule="auto"/>
        <w:ind w:firstLine="709"/>
        <w:rPr>
          <w:rFonts w:ascii="Times New Roman" w:eastAsia="Times New Roman" w:hAnsi="Times New Roman" w:cs="Times New Roman"/>
        </w:rPr>
      </w:pPr>
      <w:r w:rsidRPr="00580AC8">
        <w:rPr>
          <w:rFonts w:ascii="Times New Roman" w:eastAsia="Times New Roman" w:hAnsi="Times New Roman" w:cs="Times New Roman"/>
        </w:rPr>
        <w:t xml:space="preserve"> 10.5. Ядерні і радіоактивні речовини, зокрема в розбавленому вигляді.</w:t>
      </w:r>
    </w:p>
    <w:p w14:paraId="10E46A71" w14:textId="77777777" w:rsidR="00CA3440" w:rsidRPr="00580AC8" w:rsidRDefault="0080180E">
      <w:pPr>
        <w:pBdr>
          <w:top w:val="nil"/>
          <w:left w:val="nil"/>
          <w:bottom w:val="nil"/>
          <w:right w:val="nil"/>
          <w:between w:val="nil"/>
        </w:pBdr>
        <w:spacing w:after="0" w:line="240" w:lineRule="auto"/>
        <w:ind w:firstLine="709"/>
        <w:rPr>
          <w:rFonts w:ascii="Times New Roman" w:eastAsia="Times New Roman" w:hAnsi="Times New Roman" w:cs="Times New Roman"/>
        </w:rPr>
      </w:pPr>
      <w:r w:rsidRPr="00580AC8">
        <w:rPr>
          <w:rFonts w:ascii="Times New Roman" w:eastAsia="Times New Roman" w:hAnsi="Times New Roman" w:cs="Times New Roman"/>
        </w:rPr>
        <w:t xml:space="preserve"> 10.6. Медичні і фармацевтичні відходи.</w:t>
      </w:r>
    </w:p>
    <w:p w14:paraId="25D4341D" w14:textId="77777777" w:rsidR="00CA3440" w:rsidRPr="00580AC8" w:rsidRDefault="0080180E">
      <w:pPr>
        <w:pBdr>
          <w:top w:val="nil"/>
          <w:left w:val="nil"/>
          <w:bottom w:val="nil"/>
          <w:right w:val="nil"/>
          <w:between w:val="nil"/>
        </w:pBdr>
        <w:spacing w:after="0" w:line="240" w:lineRule="auto"/>
        <w:ind w:firstLine="709"/>
        <w:rPr>
          <w:rFonts w:ascii="Times New Roman" w:eastAsia="Times New Roman" w:hAnsi="Times New Roman" w:cs="Times New Roman"/>
        </w:rPr>
      </w:pPr>
      <w:r w:rsidRPr="00580AC8">
        <w:rPr>
          <w:rFonts w:ascii="Times New Roman" w:eastAsia="Times New Roman" w:hAnsi="Times New Roman" w:cs="Times New Roman"/>
        </w:rPr>
        <w:t xml:space="preserve"> 10.7. Рідкі відходи.</w:t>
      </w:r>
    </w:p>
    <w:p w14:paraId="58E005D0" w14:textId="77777777" w:rsidR="00CA3440" w:rsidRPr="00580AC8" w:rsidRDefault="0080180E">
      <w:pPr>
        <w:pBdr>
          <w:top w:val="nil"/>
          <w:left w:val="nil"/>
          <w:bottom w:val="nil"/>
          <w:right w:val="nil"/>
          <w:between w:val="nil"/>
        </w:pBdr>
        <w:spacing w:after="0" w:line="240" w:lineRule="auto"/>
        <w:ind w:firstLine="709"/>
        <w:rPr>
          <w:rFonts w:ascii="Times New Roman" w:eastAsia="Times New Roman" w:hAnsi="Times New Roman" w:cs="Times New Roman"/>
        </w:rPr>
      </w:pPr>
      <w:r w:rsidRPr="00580AC8">
        <w:rPr>
          <w:rFonts w:ascii="Times New Roman" w:eastAsia="Times New Roman" w:hAnsi="Times New Roman" w:cs="Times New Roman"/>
        </w:rPr>
        <w:t xml:space="preserve"> 10.8. Масла і жири.</w:t>
      </w:r>
    </w:p>
    <w:p w14:paraId="254BEF21" w14:textId="77777777" w:rsidR="00CA3440" w:rsidRPr="00580AC8" w:rsidRDefault="0080180E">
      <w:pPr>
        <w:pBdr>
          <w:top w:val="nil"/>
          <w:left w:val="nil"/>
          <w:bottom w:val="nil"/>
          <w:right w:val="nil"/>
          <w:between w:val="nil"/>
        </w:pBdr>
        <w:spacing w:after="0" w:line="240" w:lineRule="auto"/>
        <w:ind w:left="708"/>
        <w:rPr>
          <w:rFonts w:ascii="Times New Roman" w:eastAsia="Times New Roman" w:hAnsi="Times New Roman" w:cs="Times New Roman"/>
        </w:rPr>
      </w:pPr>
      <w:r w:rsidRPr="00580AC8">
        <w:rPr>
          <w:rFonts w:ascii="Times New Roman" w:eastAsia="Times New Roman" w:hAnsi="Times New Roman" w:cs="Times New Roman"/>
        </w:rPr>
        <w:t xml:space="preserve"> 10.9. Вузли і агрегати машин (великі металеві блоки), побутова техніка (холодильники, газові, </w:t>
      </w:r>
      <w:proofErr w:type="gramStart"/>
      <w:r w:rsidRPr="00580AC8">
        <w:rPr>
          <w:rFonts w:ascii="Times New Roman" w:eastAsia="Times New Roman" w:hAnsi="Times New Roman" w:cs="Times New Roman"/>
        </w:rPr>
        <w:t>електричні  плити</w:t>
      </w:r>
      <w:proofErr w:type="gramEnd"/>
      <w:r w:rsidRPr="00580AC8">
        <w:rPr>
          <w:rFonts w:ascii="Times New Roman" w:eastAsia="Times New Roman" w:hAnsi="Times New Roman" w:cs="Times New Roman"/>
        </w:rPr>
        <w:t>, пральні машини і т.п.).</w:t>
      </w:r>
    </w:p>
    <w:p w14:paraId="6D219469" w14:textId="77777777" w:rsidR="00CA3440" w:rsidRPr="00580AC8" w:rsidRDefault="0080180E">
      <w:pPr>
        <w:pBdr>
          <w:top w:val="nil"/>
          <w:left w:val="nil"/>
          <w:bottom w:val="nil"/>
          <w:right w:val="nil"/>
          <w:between w:val="nil"/>
        </w:pBdr>
        <w:spacing w:after="0" w:line="240" w:lineRule="auto"/>
        <w:ind w:firstLine="709"/>
        <w:rPr>
          <w:rFonts w:ascii="Times New Roman" w:eastAsia="Times New Roman" w:hAnsi="Times New Roman" w:cs="Times New Roman"/>
        </w:rPr>
      </w:pPr>
      <w:r w:rsidRPr="00580AC8">
        <w:rPr>
          <w:rFonts w:ascii="Times New Roman" w:eastAsia="Times New Roman" w:hAnsi="Times New Roman" w:cs="Times New Roman"/>
        </w:rPr>
        <w:t xml:space="preserve"> 10.10. Неподрібнені шини.</w:t>
      </w:r>
    </w:p>
    <w:p w14:paraId="3C476EAA" w14:textId="77777777" w:rsidR="00CA3440" w:rsidRPr="00580AC8" w:rsidRDefault="0080180E">
      <w:pPr>
        <w:pBdr>
          <w:top w:val="nil"/>
          <w:left w:val="nil"/>
          <w:bottom w:val="nil"/>
          <w:right w:val="nil"/>
          <w:between w:val="nil"/>
        </w:pBdr>
        <w:spacing w:after="0" w:line="240" w:lineRule="auto"/>
        <w:ind w:firstLine="709"/>
        <w:rPr>
          <w:rFonts w:ascii="Times New Roman" w:eastAsia="Times New Roman" w:hAnsi="Times New Roman" w:cs="Times New Roman"/>
        </w:rPr>
      </w:pPr>
      <w:r w:rsidRPr="00580AC8">
        <w:rPr>
          <w:rFonts w:ascii="Times New Roman" w:eastAsia="Times New Roman" w:hAnsi="Times New Roman" w:cs="Times New Roman"/>
        </w:rPr>
        <w:t xml:space="preserve"> 10.11. Токсичні відходи.</w:t>
      </w:r>
    </w:p>
    <w:p w14:paraId="1B6D469A" w14:textId="77777777" w:rsidR="00CA3440" w:rsidRPr="00580AC8" w:rsidRDefault="0080180E">
      <w:pPr>
        <w:pBdr>
          <w:top w:val="nil"/>
          <w:left w:val="nil"/>
          <w:bottom w:val="nil"/>
          <w:right w:val="nil"/>
          <w:between w:val="nil"/>
        </w:pBdr>
        <w:spacing w:after="0" w:line="240" w:lineRule="auto"/>
        <w:ind w:firstLine="709"/>
        <w:rPr>
          <w:rFonts w:ascii="Times New Roman" w:eastAsia="Times New Roman" w:hAnsi="Times New Roman" w:cs="Times New Roman"/>
        </w:rPr>
      </w:pPr>
      <w:r w:rsidRPr="00580AC8">
        <w:rPr>
          <w:rFonts w:ascii="Times New Roman" w:eastAsia="Times New Roman" w:hAnsi="Times New Roman" w:cs="Times New Roman"/>
        </w:rPr>
        <w:t xml:space="preserve"> 10.12. Відходи, забруднені машинним мастилом.</w:t>
      </w:r>
    </w:p>
    <w:p w14:paraId="4A3A496D" w14:textId="77777777" w:rsidR="00CA3440" w:rsidRPr="00580AC8" w:rsidRDefault="0080180E">
      <w:pPr>
        <w:pBdr>
          <w:top w:val="nil"/>
          <w:left w:val="nil"/>
          <w:bottom w:val="nil"/>
          <w:right w:val="nil"/>
          <w:between w:val="nil"/>
        </w:pBdr>
        <w:spacing w:after="0" w:line="240" w:lineRule="auto"/>
        <w:ind w:firstLine="709"/>
        <w:rPr>
          <w:rFonts w:ascii="Times New Roman" w:eastAsia="Times New Roman" w:hAnsi="Times New Roman" w:cs="Times New Roman"/>
        </w:rPr>
      </w:pPr>
      <w:r w:rsidRPr="00580AC8">
        <w:rPr>
          <w:rFonts w:ascii="Times New Roman" w:eastAsia="Times New Roman" w:hAnsi="Times New Roman" w:cs="Times New Roman"/>
        </w:rPr>
        <w:t xml:space="preserve"> 10.13. Заповнені ємності. </w:t>
      </w:r>
    </w:p>
    <w:p w14:paraId="391FBF61" w14:textId="77777777" w:rsidR="00CA3440" w:rsidRPr="00580AC8" w:rsidRDefault="0080180E">
      <w:pPr>
        <w:pBdr>
          <w:top w:val="nil"/>
          <w:left w:val="nil"/>
          <w:bottom w:val="nil"/>
          <w:right w:val="nil"/>
          <w:between w:val="nil"/>
        </w:pBdr>
        <w:spacing w:after="0" w:line="240" w:lineRule="auto"/>
        <w:rPr>
          <w:rFonts w:ascii="Times New Roman" w:eastAsia="Times New Roman" w:hAnsi="Times New Roman" w:cs="Times New Roman"/>
          <w:b/>
        </w:rPr>
      </w:pPr>
      <w:r w:rsidRPr="00580AC8">
        <w:rPr>
          <w:rFonts w:ascii="Times New Roman" w:eastAsia="Times New Roman" w:hAnsi="Times New Roman" w:cs="Times New Roman"/>
          <w:b/>
        </w:rPr>
        <w:t>11. Норми завантаження контейнерів:</w:t>
      </w:r>
    </w:p>
    <w:p w14:paraId="11FDAB7B" w14:textId="57D52625" w:rsidR="00CA3440" w:rsidRPr="00580AC8" w:rsidRDefault="0080180E">
      <w:pPr>
        <w:pBdr>
          <w:top w:val="nil"/>
          <w:left w:val="nil"/>
          <w:bottom w:val="nil"/>
          <w:right w:val="nil"/>
          <w:between w:val="nil"/>
        </w:pBdr>
        <w:spacing w:after="0" w:line="240" w:lineRule="auto"/>
        <w:ind w:firstLine="709"/>
        <w:rPr>
          <w:rFonts w:ascii="Times New Roman" w:eastAsia="Times New Roman" w:hAnsi="Times New Roman" w:cs="Times New Roman"/>
        </w:rPr>
      </w:pPr>
      <w:r w:rsidRPr="00580AC8">
        <w:rPr>
          <w:rFonts w:ascii="Times New Roman" w:eastAsia="Times New Roman" w:hAnsi="Times New Roman" w:cs="Times New Roman"/>
        </w:rPr>
        <w:t>11.1. Контейнер 1100 літрів (пластиковий) –</w:t>
      </w:r>
      <w:r w:rsidR="00AC185D">
        <w:rPr>
          <w:rFonts w:ascii="Times New Roman" w:eastAsia="Times New Roman" w:hAnsi="Times New Roman" w:cs="Times New Roman"/>
          <w:lang w:val="uk-UA"/>
        </w:rPr>
        <w:t xml:space="preserve"> </w:t>
      </w:r>
      <w:r w:rsidR="00AC185D" w:rsidRPr="00AC185D">
        <w:rPr>
          <w:rFonts w:ascii="Times New Roman" w:eastAsia="Times New Roman" w:hAnsi="Times New Roman" w:cs="Times New Roman"/>
          <w:lang w:val="uk-UA"/>
        </w:rPr>
        <w:t>450</w:t>
      </w:r>
      <w:r w:rsidRPr="00AC185D">
        <w:rPr>
          <w:rFonts w:ascii="Times New Roman" w:eastAsia="Times New Roman" w:hAnsi="Times New Roman" w:cs="Times New Roman"/>
        </w:rPr>
        <w:t xml:space="preserve"> кг; </w:t>
      </w:r>
    </w:p>
    <w:p w14:paraId="4BA84CD9" w14:textId="77777777" w:rsidR="00CA3440" w:rsidRPr="00580AC8" w:rsidRDefault="00CA3440">
      <w:pPr>
        <w:pBdr>
          <w:top w:val="nil"/>
          <w:left w:val="nil"/>
          <w:bottom w:val="nil"/>
          <w:right w:val="nil"/>
          <w:between w:val="nil"/>
        </w:pBdr>
        <w:tabs>
          <w:tab w:val="center" w:pos="4677"/>
          <w:tab w:val="right" w:pos="9355"/>
        </w:tabs>
        <w:spacing w:after="0" w:line="240" w:lineRule="auto"/>
        <w:ind w:left="426"/>
        <w:jc w:val="both"/>
        <w:rPr>
          <w:rFonts w:ascii="Times New Roman" w:eastAsia="Times New Roman" w:hAnsi="Times New Roman" w:cs="Times New Roman"/>
          <w:b/>
          <w:sz w:val="24"/>
          <w:szCs w:val="24"/>
        </w:rPr>
      </w:pPr>
    </w:p>
    <w:p w14:paraId="1298FF65" w14:textId="77777777" w:rsidR="00CA3440" w:rsidRPr="00580AC8" w:rsidRDefault="0080180E">
      <w:pPr>
        <w:pBdr>
          <w:top w:val="nil"/>
          <w:left w:val="nil"/>
          <w:bottom w:val="nil"/>
          <w:right w:val="nil"/>
          <w:between w:val="nil"/>
        </w:pBdr>
        <w:tabs>
          <w:tab w:val="center" w:pos="4677"/>
          <w:tab w:val="right" w:pos="9355"/>
        </w:tabs>
        <w:spacing w:after="0" w:line="240" w:lineRule="auto"/>
        <w:ind w:left="426"/>
        <w:jc w:val="both"/>
        <w:rPr>
          <w:rFonts w:ascii="Times New Roman" w:eastAsia="Times New Roman" w:hAnsi="Times New Roman" w:cs="Times New Roman"/>
          <w:sz w:val="24"/>
          <w:szCs w:val="24"/>
        </w:rPr>
      </w:pPr>
      <w:r w:rsidRPr="00580AC8">
        <w:rPr>
          <w:rFonts w:ascii="Times New Roman" w:eastAsia="Times New Roman" w:hAnsi="Times New Roman" w:cs="Times New Roman"/>
          <w:b/>
          <w:sz w:val="24"/>
          <w:szCs w:val="24"/>
        </w:rPr>
        <w:t>Представник Замовника</w:t>
      </w:r>
      <w:r w:rsidRPr="00580AC8">
        <w:rPr>
          <w:rFonts w:ascii="Times New Roman" w:eastAsia="Times New Roman" w:hAnsi="Times New Roman" w:cs="Times New Roman"/>
          <w:b/>
          <w:sz w:val="24"/>
          <w:szCs w:val="24"/>
        </w:rPr>
        <w:tab/>
      </w:r>
      <w:r w:rsidRPr="00580AC8">
        <w:rPr>
          <w:rFonts w:ascii="Times New Roman" w:eastAsia="Times New Roman" w:hAnsi="Times New Roman" w:cs="Times New Roman"/>
          <w:b/>
          <w:sz w:val="24"/>
          <w:szCs w:val="24"/>
        </w:rPr>
        <w:tab/>
        <w:t>Представник Виконавця</w:t>
      </w:r>
    </w:p>
    <w:p w14:paraId="128A8203" w14:textId="77777777" w:rsidR="00CA3440" w:rsidRPr="00580AC8" w:rsidRDefault="0080180E">
      <w:pPr>
        <w:pBdr>
          <w:top w:val="nil"/>
          <w:left w:val="nil"/>
          <w:bottom w:val="nil"/>
          <w:right w:val="nil"/>
          <w:between w:val="nil"/>
        </w:pBdr>
        <w:tabs>
          <w:tab w:val="center" w:pos="4677"/>
          <w:tab w:val="right" w:pos="9355"/>
        </w:tabs>
        <w:spacing w:after="0" w:line="240" w:lineRule="auto"/>
        <w:ind w:left="426"/>
        <w:jc w:val="both"/>
        <w:rPr>
          <w:rFonts w:ascii="Times New Roman" w:eastAsia="Times New Roman" w:hAnsi="Times New Roman" w:cs="Times New Roman"/>
          <w:sz w:val="24"/>
          <w:szCs w:val="24"/>
        </w:rPr>
      </w:pPr>
      <w:bookmarkStart w:id="2" w:name="_heading=h.gjdgxs" w:colFirst="0" w:colLast="0"/>
      <w:bookmarkEnd w:id="2"/>
      <w:r w:rsidRPr="00580AC8">
        <w:rPr>
          <w:rFonts w:ascii="Times New Roman" w:eastAsia="Times New Roman" w:hAnsi="Times New Roman" w:cs="Times New Roman"/>
          <w:sz w:val="24"/>
          <w:szCs w:val="24"/>
        </w:rPr>
        <w:t>_______________________</w:t>
      </w:r>
      <w:r w:rsidRPr="00580AC8">
        <w:rPr>
          <w:rFonts w:ascii="Times New Roman" w:eastAsia="Times New Roman" w:hAnsi="Times New Roman" w:cs="Times New Roman"/>
          <w:sz w:val="24"/>
          <w:szCs w:val="24"/>
        </w:rPr>
        <w:tab/>
      </w:r>
      <w:r w:rsidRPr="00580AC8">
        <w:rPr>
          <w:rFonts w:ascii="Times New Roman" w:eastAsia="Times New Roman" w:hAnsi="Times New Roman" w:cs="Times New Roman"/>
          <w:sz w:val="24"/>
          <w:szCs w:val="24"/>
        </w:rPr>
        <w:tab/>
        <w:t>________________________</w:t>
      </w:r>
    </w:p>
    <w:p w14:paraId="66AA6908" w14:textId="77777777" w:rsidR="00CA3440" w:rsidRPr="00580AC8" w:rsidRDefault="0080180E">
      <w:pPr>
        <w:pBdr>
          <w:top w:val="nil"/>
          <w:left w:val="nil"/>
          <w:bottom w:val="nil"/>
          <w:right w:val="nil"/>
          <w:between w:val="nil"/>
        </w:pBdr>
        <w:tabs>
          <w:tab w:val="center" w:pos="4677"/>
          <w:tab w:val="right" w:pos="9355"/>
        </w:tabs>
        <w:spacing w:after="0" w:line="240" w:lineRule="auto"/>
        <w:ind w:left="426"/>
        <w:jc w:val="both"/>
        <w:rPr>
          <w:rFonts w:ascii="Times New Roman" w:eastAsia="Times New Roman" w:hAnsi="Times New Roman" w:cs="Times New Roman"/>
          <w:i/>
          <w:sz w:val="24"/>
          <w:szCs w:val="24"/>
        </w:rPr>
      </w:pPr>
      <w:r w:rsidRPr="00580AC8">
        <w:rPr>
          <w:rFonts w:ascii="Times New Roman" w:eastAsia="Times New Roman" w:hAnsi="Times New Roman" w:cs="Times New Roman"/>
          <w:i/>
          <w:sz w:val="24"/>
          <w:szCs w:val="24"/>
        </w:rPr>
        <w:t>мп, підпис</w:t>
      </w:r>
      <w:r w:rsidRPr="00580AC8">
        <w:rPr>
          <w:rFonts w:ascii="Times New Roman" w:eastAsia="Times New Roman" w:hAnsi="Times New Roman" w:cs="Times New Roman"/>
          <w:i/>
          <w:sz w:val="24"/>
          <w:szCs w:val="24"/>
        </w:rPr>
        <w:tab/>
      </w:r>
      <w:r w:rsidRPr="00580AC8">
        <w:rPr>
          <w:rFonts w:ascii="Times New Roman" w:eastAsia="Times New Roman" w:hAnsi="Times New Roman" w:cs="Times New Roman"/>
          <w:i/>
          <w:sz w:val="24"/>
          <w:szCs w:val="24"/>
        </w:rPr>
        <w:tab/>
        <w:t>мп, підпис</w:t>
      </w:r>
    </w:p>
    <w:p w14:paraId="328C3DBC" w14:textId="77777777" w:rsidR="00CA3440" w:rsidRPr="00580AC8" w:rsidRDefault="00CA3440">
      <w:pPr>
        <w:pBdr>
          <w:top w:val="nil"/>
          <w:left w:val="nil"/>
          <w:bottom w:val="nil"/>
          <w:right w:val="nil"/>
          <w:between w:val="nil"/>
        </w:pBdr>
        <w:spacing w:after="0" w:line="240" w:lineRule="auto"/>
        <w:ind w:left="375"/>
        <w:rPr>
          <w:rFonts w:ascii="Times New Roman" w:eastAsia="Times New Roman" w:hAnsi="Times New Roman" w:cs="Times New Roman"/>
        </w:rPr>
      </w:pPr>
    </w:p>
    <w:p w14:paraId="51E0090F" w14:textId="47823143" w:rsidR="00580AC8" w:rsidRPr="00580AC8" w:rsidRDefault="0080180E" w:rsidP="00580AC8">
      <w:pPr>
        <w:spacing w:after="0" w:line="240" w:lineRule="auto"/>
        <w:jc w:val="right"/>
        <w:rPr>
          <w:rFonts w:ascii="Times New Roman" w:eastAsia="Times New Roman" w:hAnsi="Times New Roman" w:cs="Times New Roman"/>
          <w:i/>
          <w:sz w:val="24"/>
          <w:szCs w:val="24"/>
          <w:lang w:val="uk-UA" w:eastAsia="ar-SA"/>
        </w:rPr>
      </w:pPr>
      <w:r w:rsidRPr="00580AC8">
        <w:br w:type="page"/>
      </w:r>
      <w:r w:rsidR="00580AC8" w:rsidRPr="00580AC8">
        <w:rPr>
          <w:rFonts w:ascii="Times New Roman" w:eastAsia="Times New Roman" w:hAnsi="Times New Roman" w:cs="Times New Roman"/>
          <w:i/>
          <w:sz w:val="24"/>
          <w:szCs w:val="24"/>
          <w:lang w:val="uk-UA" w:eastAsia="ar-SA"/>
        </w:rPr>
        <w:lastRenderedPageBreak/>
        <w:t xml:space="preserve">Додаток №4                                                                                                </w:t>
      </w:r>
    </w:p>
    <w:p w14:paraId="1AC86A81" w14:textId="77777777" w:rsidR="00580AC8" w:rsidRPr="00580AC8" w:rsidRDefault="00580AC8" w:rsidP="00580AC8">
      <w:pPr>
        <w:spacing w:after="0" w:line="240" w:lineRule="auto"/>
        <w:jc w:val="right"/>
        <w:rPr>
          <w:rFonts w:ascii="Times New Roman" w:eastAsia="Times New Roman" w:hAnsi="Times New Roman" w:cs="Times New Roman"/>
          <w:i/>
          <w:sz w:val="24"/>
          <w:szCs w:val="24"/>
          <w:lang w:val="uk-UA" w:eastAsia="ar-SA"/>
        </w:rPr>
      </w:pPr>
      <w:r w:rsidRPr="00580AC8">
        <w:rPr>
          <w:rFonts w:ascii="Times New Roman" w:eastAsia="Times New Roman" w:hAnsi="Times New Roman" w:cs="Times New Roman"/>
          <w:i/>
          <w:sz w:val="24"/>
          <w:szCs w:val="24"/>
          <w:lang w:val="uk-UA" w:eastAsia="ar-SA"/>
        </w:rPr>
        <w:t>до Договору №_______</w:t>
      </w:r>
    </w:p>
    <w:p w14:paraId="15AA997A" w14:textId="6519E095" w:rsidR="00580AC8" w:rsidRPr="00580AC8" w:rsidRDefault="00580AC8" w:rsidP="00580AC8">
      <w:pPr>
        <w:spacing w:after="0" w:line="240" w:lineRule="auto"/>
        <w:jc w:val="right"/>
        <w:rPr>
          <w:rFonts w:ascii="Times New Roman" w:eastAsia="Times New Roman" w:hAnsi="Times New Roman" w:cs="Times New Roman"/>
          <w:i/>
          <w:sz w:val="24"/>
          <w:szCs w:val="24"/>
          <w:lang w:val="uk-UA" w:eastAsia="ar-SA"/>
        </w:rPr>
      </w:pPr>
      <w:r w:rsidRPr="00580AC8">
        <w:rPr>
          <w:rFonts w:ascii="Times New Roman" w:eastAsia="Times New Roman" w:hAnsi="Times New Roman" w:cs="Times New Roman"/>
          <w:i/>
          <w:sz w:val="24"/>
          <w:szCs w:val="24"/>
          <w:lang w:val="uk-UA" w:eastAsia="ar-SA"/>
        </w:rPr>
        <w:t xml:space="preserve">                                                                                                                     від «___»________202</w:t>
      </w:r>
      <w:r w:rsidR="00B51457">
        <w:rPr>
          <w:rFonts w:ascii="Times New Roman" w:eastAsia="Times New Roman" w:hAnsi="Times New Roman" w:cs="Times New Roman"/>
          <w:i/>
          <w:sz w:val="24"/>
          <w:szCs w:val="24"/>
          <w:lang w:val="uk-UA" w:eastAsia="ar-SA"/>
        </w:rPr>
        <w:t>4</w:t>
      </w:r>
      <w:bookmarkStart w:id="3" w:name="_GoBack"/>
      <w:bookmarkEnd w:id="3"/>
      <w:r w:rsidRPr="00580AC8">
        <w:rPr>
          <w:rFonts w:ascii="Times New Roman" w:eastAsia="Times New Roman" w:hAnsi="Times New Roman" w:cs="Times New Roman"/>
          <w:i/>
          <w:sz w:val="24"/>
          <w:szCs w:val="24"/>
          <w:lang w:val="uk-UA" w:eastAsia="ar-SA"/>
        </w:rPr>
        <w:t>р.</w:t>
      </w:r>
    </w:p>
    <w:p w14:paraId="70B35FAB" w14:textId="4CA78682" w:rsidR="00CA3440" w:rsidRPr="00580AC8" w:rsidRDefault="0080180E" w:rsidP="00580AC8">
      <w:pPr>
        <w:pBdr>
          <w:top w:val="nil"/>
          <w:left w:val="nil"/>
          <w:bottom w:val="nil"/>
          <w:right w:val="nil"/>
          <w:between w:val="nil"/>
        </w:pBdr>
        <w:tabs>
          <w:tab w:val="center" w:pos="4677"/>
          <w:tab w:val="right" w:pos="9355"/>
          <w:tab w:val="left" w:pos="708"/>
        </w:tabs>
        <w:spacing w:after="0" w:line="240" w:lineRule="auto"/>
        <w:ind w:firstLine="6096"/>
        <w:jc w:val="right"/>
        <w:rPr>
          <w:rFonts w:ascii="Times New Roman" w:eastAsia="Times New Roman" w:hAnsi="Times New Roman" w:cs="Times New Roman"/>
        </w:rPr>
      </w:pPr>
      <w:r w:rsidRPr="00580AC8">
        <w:rPr>
          <w:rFonts w:ascii="Times New Roman" w:eastAsia="Times New Roman" w:hAnsi="Times New Roman" w:cs="Times New Roman"/>
        </w:rPr>
        <w:t xml:space="preserve"> </w:t>
      </w:r>
    </w:p>
    <w:p w14:paraId="2C6A17DC" w14:textId="77777777" w:rsidR="00CA3440" w:rsidRPr="00580AC8" w:rsidRDefault="0080180E">
      <w:pPr>
        <w:pBdr>
          <w:top w:val="nil"/>
          <w:left w:val="nil"/>
          <w:bottom w:val="nil"/>
          <w:right w:val="nil"/>
          <w:between w:val="nil"/>
        </w:pBdr>
        <w:tabs>
          <w:tab w:val="center" w:pos="4677"/>
          <w:tab w:val="right" w:pos="9355"/>
          <w:tab w:val="center" w:pos="6804"/>
          <w:tab w:val="left" w:pos="9015"/>
          <w:tab w:val="left" w:pos="10305"/>
        </w:tabs>
        <w:spacing w:after="0" w:line="240" w:lineRule="auto"/>
        <w:jc w:val="center"/>
        <w:rPr>
          <w:rFonts w:ascii="Times New Roman" w:eastAsia="Times New Roman" w:hAnsi="Times New Roman" w:cs="Times New Roman"/>
          <w:b/>
        </w:rPr>
      </w:pPr>
      <w:r w:rsidRPr="00580AC8">
        <w:rPr>
          <w:rFonts w:ascii="Times New Roman" w:eastAsia="Times New Roman" w:hAnsi="Times New Roman" w:cs="Times New Roman"/>
          <w:b/>
        </w:rPr>
        <w:t>Акт</w:t>
      </w:r>
    </w:p>
    <w:p w14:paraId="7D222CC2" w14:textId="77777777" w:rsidR="00CA3440" w:rsidRPr="00580AC8" w:rsidRDefault="0080180E">
      <w:pPr>
        <w:pBdr>
          <w:top w:val="nil"/>
          <w:left w:val="nil"/>
          <w:bottom w:val="nil"/>
          <w:right w:val="nil"/>
          <w:between w:val="nil"/>
        </w:pBdr>
        <w:tabs>
          <w:tab w:val="center" w:pos="4677"/>
          <w:tab w:val="right" w:pos="9355"/>
          <w:tab w:val="left" w:pos="708"/>
        </w:tabs>
        <w:spacing w:after="0" w:line="240" w:lineRule="auto"/>
        <w:ind w:left="284" w:hanging="284"/>
        <w:jc w:val="center"/>
        <w:rPr>
          <w:rFonts w:ascii="Times New Roman" w:eastAsia="Times New Roman" w:hAnsi="Times New Roman" w:cs="Times New Roman"/>
          <w:b/>
          <w:smallCaps/>
        </w:rPr>
      </w:pPr>
      <w:r w:rsidRPr="00580AC8">
        <w:rPr>
          <w:rFonts w:ascii="Times New Roman" w:eastAsia="Times New Roman" w:hAnsi="Times New Roman" w:cs="Times New Roman"/>
          <w:b/>
        </w:rPr>
        <w:t>прийому-передачі контейнерів</w:t>
      </w:r>
    </w:p>
    <w:p w14:paraId="231C0684" w14:textId="77777777" w:rsidR="00CA3440" w:rsidRPr="00580AC8" w:rsidRDefault="00CA3440">
      <w:pPr>
        <w:pBdr>
          <w:top w:val="nil"/>
          <w:left w:val="nil"/>
          <w:bottom w:val="nil"/>
          <w:right w:val="nil"/>
          <w:between w:val="nil"/>
        </w:pBdr>
        <w:tabs>
          <w:tab w:val="center" w:pos="4677"/>
          <w:tab w:val="right" w:pos="9355"/>
          <w:tab w:val="left" w:pos="708"/>
        </w:tabs>
        <w:spacing w:after="0" w:line="240" w:lineRule="auto"/>
        <w:ind w:right="249"/>
        <w:jc w:val="both"/>
        <w:rPr>
          <w:rFonts w:ascii="Times New Roman" w:eastAsia="Times New Roman" w:hAnsi="Times New Roman" w:cs="Times New Roman"/>
        </w:rPr>
      </w:pPr>
    </w:p>
    <w:p w14:paraId="0532A922" w14:textId="5294E382" w:rsidR="00CA3440" w:rsidRDefault="0080180E">
      <w:pPr>
        <w:pBdr>
          <w:top w:val="nil"/>
          <w:left w:val="nil"/>
          <w:bottom w:val="nil"/>
          <w:right w:val="nil"/>
          <w:between w:val="nil"/>
        </w:pBdr>
        <w:tabs>
          <w:tab w:val="center" w:pos="4677"/>
          <w:tab w:val="right" w:pos="9355"/>
          <w:tab w:val="left" w:pos="708"/>
        </w:tabs>
        <w:spacing w:after="0" w:line="240" w:lineRule="auto"/>
        <w:ind w:right="249" w:firstLine="567"/>
        <w:jc w:val="both"/>
        <w:rPr>
          <w:rFonts w:ascii="Times New Roman" w:eastAsia="Times New Roman" w:hAnsi="Times New Roman" w:cs="Times New Roman"/>
        </w:rPr>
      </w:pPr>
      <w:r w:rsidRPr="00580AC8">
        <w:rPr>
          <w:rFonts w:ascii="Times New Roman" w:eastAsia="Times New Roman" w:hAnsi="Times New Roman" w:cs="Times New Roman"/>
        </w:rPr>
        <w:t xml:space="preserve"> Згідно умов Договору на послуги № </w:t>
      </w:r>
      <w:r w:rsidR="00377B34" w:rsidRPr="00580AC8">
        <w:rPr>
          <w:rFonts w:ascii="Times New Roman" w:eastAsia="Times New Roman" w:hAnsi="Times New Roman" w:cs="Times New Roman"/>
          <w:lang w:val="uk-UA"/>
        </w:rPr>
        <w:t>__________________</w:t>
      </w:r>
      <w:r w:rsidRPr="00580AC8">
        <w:rPr>
          <w:rFonts w:ascii="Times New Roman" w:eastAsia="Times New Roman" w:hAnsi="Times New Roman" w:cs="Times New Roman"/>
        </w:rPr>
        <w:t xml:space="preserve"> від «__</w:t>
      </w:r>
      <w:proofErr w:type="gramStart"/>
      <w:r w:rsidRPr="00580AC8">
        <w:rPr>
          <w:rFonts w:ascii="Times New Roman" w:eastAsia="Times New Roman" w:hAnsi="Times New Roman" w:cs="Times New Roman"/>
        </w:rPr>
        <w:t>_»_</w:t>
      </w:r>
      <w:proofErr w:type="gramEnd"/>
      <w:r w:rsidRPr="00580AC8">
        <w:rPr>
          <w:rFonts w:ascii="Times New Roman" w:eastAsia="Times New Roman" w:hAnsi="Times New Roman" w:cs="Times New Roman"/>
        </w:rPr>
        <w:t>_________________ 202</w:t>
      </w:r>
      <w:r w:rsidR="00B51457">
        <w:rPr>
          <w:rFonts w:ascii="Times New Roman" w:eastAsia="Times New Roman" w:hAnsi="Times New Roman" w:cs="Times New Roman"/>
          <w:lang w:val="uk-UA"/>
        </w:rPr>
        <w:t>4</w:t>
      </w:r>
      <w:r w:rsidRPr="00580AC8">
        <w:rPr>
          <w:rFonts w:ascii="Times New Roman" w:eastAsia="Times New Roman" w:hAnsi="Times New Roman" w:cs="Times New Roman"/>
        </w:rPr>
        <w:t xml:space="preserve">р. Постачальник </w:t>
      </w:r>
      <w:r w:rsidR="006A0DE1">
        <w:rPr>
          <w:rFonts w:ascii="Times New Roman" w:eastAsia="Times New Roman" w:hAnsi="Times New Roman" w:cs="Times New Roman"/>
          <w:b/>
          <w:lang w:val="uk-UA"/>
        </w:rPr>
        <w:t>___________________________________</w:t>
      </w:r>
      <w:r w:rsidRPr="00580AC8">
        <w:rPr>
          <w:rFonts w:ascii="Times New Roman" w:eastAsia="Times New Roman" w:hAnsi="Times New Roman" w:cs="Times New Roman"/>
        </w:rPr>
        <w:t xml:space="preserve"> здійснює </w:t>
      </w:r>
      <w:r w:rsidRPr="00580AC8">
        <w:rPr>
          <w:rFonts w:ascii="Times New Roman" w:eastAsia="Times New Roman" w:hAnsi="Times New Roman" w:cs="Times New Roman"/>
          <w:u w:val="single"/>
        </w:rPr>
        <w:t>передачу</w:t>
      </w:r>
      <w:r w:rsidRPr="00580AC8">
        <w:rPr>
          <w:rFonts w:ascii="Times New Roman" w:eastAsia="Times New Roman" w:hAnsi="Times New Roman" w:cs="Times New Roman"/>
        </w:rPr>
        <w:t xml:space="preserve">, а </w:t>
      </w:r>
      <w:r w:rsidRPr="00580AC8">
        <w:rPr>
          <w:rFonts w:ascii="Times New Roman" w:eastAsia="Times New Roman" w:hAnsi="Times New Roman" w:cs="Times New Roman"/>
          <w:b/>
        </w:rPr>
        <w:t>Одеський національний медичний університет</w:t>
      </w:r>
      <w:r w:rsidRPr="00580AC8">
        <w:rPr>
          <w:rFonts w:ascii="Times New Roman" w:eastAsia="Times New Roman" w:hAnsi="Times New Roman" w:cs="Times New Roman"/>
        </w:rPr>
        <w:t xml:space="preserve"> здійснює </w:t>
      </w:r>
      <w:r w:rsidRPr="00580AC8">
        <w:rPr>
          <w:rFonts w:ascii="Times New Roman" w:eastAsia="Times New Roman" w:hAnsi="Times New Roman" w:cs="Times New Roman"/>
          <w:u w:val="single"/>
        </w:rPr>
        <w:t>прийом</w:t>
      </w:r>
      <w:r w:rsidRPr="00580AC8">
        <w:rPr>
          <w:rFonts w:ascii="Times New Roman" w:eastAsia="Times New Roman" w:hAnsi="Times New Roman" w:cs="Times New Roman"/>
        </w:rPr>
        <w:t xml:space="preserve"> контейнерів для збирання ТПВ відповідно до наступної дислокації:</w:t>
      </w:r>
    </w:p>
    <w:tbl>
      <w:tblPr>
        <w:tblW w:w="9665" w:type="dxa"/>
        <w:tblInd w:w="2" w:type="dxa"/>
        <w:tblLayout w:type="fixed"/>
        <w:tblLook w:val="0000" w:firstRow="0" w:lastRow="0" w:firstColumn="0" w:lastColumn="0" w:noHBand="0" w:noVBand="0"/>
      </w:tblPr>
      <w:tblGrid>
        <w:gridCol w:w="5273"/>
        <w:gridCol w:w="850"/>
        <w:gridCol w:w="852"/>
        <w:gridCol w:w="1700"/>
        <w:gridCol w:w="990"/>
      </w:tblGrid>
      <w:tr w:rsidR="00B859A5" w14:paraId="7084905D" w14:textId="77777777" w:rsidTr="0090578E">
        <w:trPr>
          <w:trHeight w:val="983"/>
        </w:trPr>
        <w:tc>
          <w:tcPr>
            <w:tcW w:w="5273" w:type="dxa"/>
            <w:tcBorders>
              <w:top w:val="single" w:sz="6" w:space="0" w:color="000000"/>
              <w:left w:val="single" w:sz="6" w:space="0" w:color="000000"/>
              <w:bottom w:val="nil"/>
              <w:right w:val="single" w:sz="6" w:space="0" w:color="000000"/>
            </w:tcBorders>
            <w:vAlign w:val="center"/>
          </w:tcPr>
          <w:p w14:paraId="13E1120B" w14:textId="77777777" w:rsidR="00B859A5" w:rsidRDefault="00B859A5" w:rsidP="0090578E">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Адреса дислокації контейнерів</w:t>
            </w:r>
          </w:p>
        </w:tc>
        <w:tc>
          <w:tcPr>
            <w:tcW w:w="850" w:type="dxa"/>
            <w:tcBorders>
              <w:top w:val="single" w:sz="6" w:space="0" w:color="000000"/>
              <w:left w:val="single" w:sz="6" w:space="0" w:color="000000"/>
              <w:bottom w:val="nil"/>
              <w:right w:val="single" w:sz="6" w:space="0" w:color="000000"/>
            </w:tcBorders>
            <w:vAlign w:val="center"/>
          </w:tcPr>
          <w:p w14:paraId="3C7DEE69" w14:textId="77777777" w:rsidR="00B859A5" w:rsidRDefault="00B859A5" w:rsidP="0090578E">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Об’єм контейнерів</w:t>
            </w:r>
          </w:p>
        </w:tc>
        <w:tc>
          <w:tcPr>
            <w:tcW w:w="852" w:type="dxa"/>
            <w:tcBorders>
              <w:top w:val="single" w:sz="6" w:space="0" w:color="000000"/>
              <w:left w:val="single" w:sz="6" w:space="0" w:color="000000"/>
              <w:bottom w:val="nil"/>
              <w:right w:val="single" w:sz="6" w:space="0" w:color="000000"/>
            </w:tcBorders>
            <w:vAlign w:val="center"/>
          </w:tcPr>
          <w:p w14:paraId="463017BF" w14:textId="77777777" w:rsidR="00B859A5" w:rsidRDefault="00B859A5" w:rsidP="0090578E">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К-ть контейнерів</w:t>
            </w:r>
          </w:p>
        </w:tc>
        <w:tc>
          <w:tcPr>
            <w:tcW w:w="1700" w:type="dxa"/>
            <w:tcBorders>
              <w:top w:val="single" w:sz="6" w:space="0" w:color="000000"/>
              <w:left w:val="nil"/>
              <w:bottom w:val="nil"/>
              <w:right w:val="single" w:sz="6" w:space="0" w:color="000000"/>
            </w:tcBorders>
            <w:vAlign w:val="center"/>
          </w:tcPr>
          <w:p w14:paraId="3E0BDFEA" w14:textId="77777777" w:rsidR="00B859A5" w:rsidRDefault="00B859A5" w:rsidP="0090578E">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Норма завантаження                  одного</w:t>
            </w:r>
          </w:p>
          <w:p w14:paraId="6899F291" w14:textId="77777777" w:rsidR="00B859A5" w:rsidRDefault="00B859A5" w:rsidP="0090578E">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контейнера</w:t>
            </w:r>
          </w:p>
        </w:tc>
        <w:tc>
          <w:tcPr>
            <w:tcW w:w="990" w:type="dxa"/>
            <w:tcBorders>
              <w:top w:val="single" w:sz="6" w:space="0" w:color="000000"/>
              <w:left w:val="single" w:sz="6" w:space="0" w:color="000000"/>
              <w:bottom w:val="nil"/>
              <w:right w:val="single" w:sz="6" w:space="0" w:color="000000"/>
            </w:tcBorders>
            <w:vAlign w:val="center"/>
          </w:tcPr>
          <w:p w14:paraId="74FB875A" w14:textId="77777777" w:rsidR="00B859A5" w:rsidRDefault="00B859A5" w:rsidP="0090578E">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Примітка</w:t>
            </w:r>
          </w:p>
        </w:tc>
      </w:tr>
      <w:tr w:rsidR="00B51457" w14:paraId="1476D688" w14:textId="77777777" w:rsidTr="008E2609">
        <w:trPr>
          <w:trHeight w:val="262"/>
        </w:trPr>
        <w:tc>
          <w:tcPr>
            <w:tcW w:w="5273" w:type="dxa"/>
            <w:tcBorders>
              <w:top w:val="single" w:sz="6" w:space="0" w:color="000000"/>
              <w:left w:val="single" w:sz="6" w:space="0" w:color="000000"/>
              <w:bottom w:val="single" w:sz="6" w:space="0" w:color="000000"/>
              <w:right w:val="single" w:sz="6" w:space="0" w:color="000000"/>
            </w:tcBorders>
          </w:tcPr>
          <w:p w14:paraId="28A3259D" w14:textId="205029AF" w:rsidR="00B51457" w:rsidRDefault="00B51457" w:rsidP="00B51457">
            <w:pPr>
              <w:spacing w:after="0" w:line="240" w:lineRule="auto"/>
              <w:rPr>
                <w:rFonts w:ascii="Times New Roman" w:eastAsia="Times New Roman" w:hAnsi="Times New Roman" w:cs="Times New Roman"/>
                <w:color w:val="FF0000"/>
              </w:rPr>
            </w:pPr>
            <w:r>
              <w:rPr>
                <w:rFonts w:ascii="Times New Roman" w:hAnsi="Times New Roman" w:cs="Times New Roman"/>
              </w:rPr>
              <w:t>Мечнікова ,32 (БМЦ)</w:t>
            </w:r>
          </w:p>
        </w:tc>
        <w:tc>
          <w:tcPr>
            <w:tcW w:w="850" w:type="dxa"/>
            <w:tcBorders>
              <w:top w:val="single" w:sz="6" w:space="0" w:color="000000"/>
              <w:left w:val="single" w:sz="6" w:space="0" w:color="000000"/>
              <w:bottom w:val="single" w:sz="6" w:space="0" w:color="000000"/>
              <w:right w:val="single" w:sz="6" w:space="0" w:color="000000"/>
            </w:tcBorders>
          </w:tcPr>
          <w:p w14:paraId="15E6CC2F" w14:textId="77777777" w:rsidR="00B51457" w:rsidRDefault="00B51457" w:rsidP="00B514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852" w:type="dxa"/>
            <w:tcBorders>
              <w:top w:val="single" w:sz="4" w:space="0" w:color="000000"/>
              <w:left w:val="single" w:sz="4" w:space="0" w:color="000000"/>
              <w:bottom w:val="single" w:sz="4" w:space="0" w:color="000000"/>
              <w:right w:val="single" w:sz="4" w:space="0" w:color="000000"/>
            </w:tcBorders>
          </w:tcPr>
          <w:p w14:paraId="5233D9E0" w14:textId="180ADB28" w:rsidR="00B51457" w:rsidRDefault="00B51457" w:rsidP="00B51457">
            <w:pPr>
              <w:spacing w:after="0" w:line="240" w:lineRule="auto"/>
              <w:jc w:val="center"/>
              <w:rPr>
                <w:rFonts w:ascii="Times New Roman" w:eastAsia="Times New Roman" w:hAnsi="Times New Roman" w:cs="Times New Roman"/>
                <w:color w:val="FF0000"/>
              </w:rPr>
            </w:pPr>
            <w:r>
              <w:rPr>
                <w:rFonts w:ascii="Times New Roman" w:hAnsi="Times New Roman" w:cs="Times New Roman"/>
              </w:rPr>
              <w:t>1</w:t>
            </w:r>
          </w:p>
        </w:tc>
        <w:tc>
          <w:tcPr>
            <w:tcW w:w="1700" w:type="dxa"/>
            <w:tcBorders>
              <w:top w:val="single" w:sz="6" w:space="0" w:color="000000"/>
              <w:left w:val="nil"/>
              <w:bottom w:val="single" w:sz="6" w:space="0" w:color="000000"/>
              <w:right w:val="single" w:sz="6" w:space="0" w:color="000000"/>
            </w:tcBorders>
            <w:vAlign w:val="center"/>
          </w:tcPr>
          <w:p w14:paraId="2A3A460F" w14:textId="77777777" w:rsidR="00B51457" w:rsidRDefault="00B51457" w:rsidP="00B514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450 кг</w:t>
            </w:r>
          </w:p>
        </w:tc>
        <w:tc>
          <w:tcPr>
            <w:tcW w:w="990" w:type="dxa"/>
            <w:tcBorders>
              <w:top w:val="single" w:sz="6" w:space="0" w:color="000000"/>
              <w:left w:val="single" w:sz="6" w:space="0" w:color="000000"/>
              <w:bottom w:val="single" w:sz="6" w:space="0" w:color="000000"/>
              <w:right w:val="single" w:sz="6" w:space="0" w:color="000000"/>
            </w:tcBorders>
          </w:tcPr>
          <w:p w14:paraId="189E8591" w14:textId="77777777" w:rsidR="00B51457" w:rsidRDefault="00B51457" w:rsidP="00B51457">
            <w:pPr>
              <w:spacing w:after="0" w:line="240" w:lineRule="auto"/>
              <w:jc w:val="center"/>
              <w:rPr>
                <w:rFonts w:ascii="Times New Roman" w:eastAsia="Times New Roman" w:hAnsi="Times New Roman" w:cs="Times New Roman"/>
              </w:rPr>
            </w:pPr>
          </w:p>
        </w:tc>
      </w:tr>
      <w:tr w:rsidR="00B51457" w14:paraId="0B489340" w14:textId="77777777" w:rsidTr="008E2609">
        <w:trPr>
          <w:trHeight w:val="124"/>
        </w:trPr>
        <w:tc>
          <w:tcPr>
            <w:tcW w:w="5273" w:type="dxa"/>
            <w:tcBorders>
              <w:top w:val="single" w:sz="6" w:space="0" w:color="000000"/>
              <w:left w:val="single" w:sz="6" w:space="0" w:color="000000"/>
              <w:bottom w:val="single" w:sz="6" w:space="0" w:color="000000"/>
              <w:right w:val="single" w:sz="6" w:space="0" w:color="000000"/>
            </w:tcBorders>
          </w:tcPr>
          <w:p w14:paraId="2E10E47E" w14:textId="6661CE31" w:rsidR="00B51457" w:rsidRDefault="00B51457" w:rsidP="00B51457">
            <w:pPr>
              <w:spacing w:after="0" w:line="240" w:lineRule="auto"/>
              <w:rPr>
                <w:rFonts w:ascii="Times New Roman" w:eastAsia="Times New Roman" w:hAnsi="Times New Roman" w:cs="Times New Roman"/>
                <w:color w:val="FF0000"/>
              </w:rPr>
            </w:pPr>
            <w:r>
              <w:rPr>
                <w:rFonts w:ascii="Times New Roman" w:hAnsi="Times New Roman" w:cs="Times New Roman"/>
              </w:rPr>
              <w:t xml:space="preserve">Мечнікова ,32 </w:t>
            </w:r>
          </w:p>
        </w:tc>
        <w:tc>
          <w:tcPr>
            <w:tcW w:w="850" w:type="dxa"/>
            <w:tcBorders>
              <w:top w:val="single" w:sz="6" w:space="0" w:color="000000"/>
              <w:left w:val="single" w:sz="6" w:space="0" w:color="000000"/>
              <w:bottom w:val="single" w:sz="6" w:space="0" w:color="000000"/>
              <w:right w:val="single" w:sz="6" w:space="0" w:color="000000"/>
            </w:tcBorders>
          </w:tcPr>
          <w:p w14:paraId="591A7B61" w14:textId="77777777" w:rsidR="00B51457" w:rsidRDefault="00B51457" w:rsidP="00B514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852" w:type="dxa"/>
            <w:tcBorders>
              <w:top w:val="single" w:sz="4" w:space="0" w:color="000000"/>
              <w:left w:val="single" w:sz="4" w:space="0" w:color="000000"/>
              <w:bottom w:val="single" w:sz="4" w:space="0" w:color="000000"/>
              <w:right w:val="single" w:sz="4" w:space="0" w:color="000000"/>
            </w:tcBorders>
          </w:tcPr>
          <w:p w14:paraId="67FC2E9F" w14:textId="00C0982B" w:rsidR="00B51457" w:rsidRDefault="00B51457" w:rsidP="00B51457">
            <w:pPr>
              <w:spacing w:after="0" w:line="240" w:lineRule="auto"/>
              <w:jc w:val="center"/>
              <w:rPr>
                <w:rFonts w:ascii="Times New Roman" w:eastAsia="Times New Roman" w:hAnsi="Times New Roman" w:cs="Times New Roman"/>
                <w:color w:val="FF0000"/>
              </w:rPr>
            </w:pPr>
            <w:r>
              <w:rPr>
                <w:rFonts w:ascii="Times New Roman" w:hAnsi="Times New Roman" w:cs="Times New Roman"/>
              </w:rPr>
              <w:t>1</w:t>
            </w:r>
          </w:p>
        </w:tc>
        <w:tc>
          <w:tcPr>
            <w:tcW w:w="1700" w:type="dxa"/>
            <w:tcBorders>
              <w:top w:val="single" w:sz="6" w:space="0" w:color="000000"/>
              <w:left w:val="nil"/>
              <w:bottom w:val="single" w:sz="6" w:space="0" w:color="000000"/>
              <w:right w:val="single" w:sz="6" w:space="0" w:color="000000"/>
            </w:tcBorders>
          </w:tcPr>
          <w:p w14:paraId="509589AA" w14:textId="77777777" w:rsidR="00B51457" w:rsidRDefault="00B51457" w:rsidP="00B514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450 кг</w:t>
            </w:r>
          </w:p>
        </w:tc>
        <w:tc>
          <w:tcPr>
            <w:tcW w:w="990" w:type="dxa"/>
            <w:tcBorders>
              <w:top w:val="single" w:sz="6" w:space="0" w:color="000000"/>
              <w:left w:val="single" w:sz="6" w:space="0" w:color="000000"/>
              <w:bottom w:val="single" w:sz="6" w:space="0" w:color="000000"/>
              <w:right w:val="single" w:sz="6" w:space="0" w:color="000000"/>
            </w:tcBorders>
          </w:tcPr>
          <w:p w14:paraId="13CF1AEC" w14:textId="77777777" w:rsidR="00B51457" w:rsidRDefault="00B51457" w:rsidP="00B51457">
            <w:pPr>
              <w:spacing w:after="0" w:line="240" w:lineRule="auto"/>
              <w:jc w:val="center"/>
              <w:rPr>
                <w:rFonts w:ascii="Times New Roman" w:eastAsia="Times New Roman" w:hAnsi="Times New Roman" w:cs="Times New Roman"/>
              </w:rPr>
            </w:pPr>
          </w:p>
        </w:tc>
      </w:tr>
      <w:tr w:rsidR="00B51457" w14:paraId="4A36A9C6" w14:textId="77777777" w:rsidTr="0090578E">
        <w:trPr>
          <w:trHeight w:val="156"/>
        </w:trPr>
        <w:tc>
          <w:tcPr>
            <w:tcW w:w="5273" w:type="dxa"/>
            <w:tcBorders>
              <w:top w:val="single" w:sz="6" w:space="0" w:color="000000"/>
              <w:left w:val="single" w:sz="6" w:space="0" w:color="000000"/>
              <w:bottom w:val="single" w:sz="6" w:space="0" w:color="000000"/>
              <w:right w:val="single" w:sz="6" w:space="0" w:color="000000"/>
            </w:tcBorders>
          </w:tcPr>
          <w:p w14:paraId="7A45A49C" w14:textId="3C038058" w:rsidR="00B51457" w:rsidRDefault="00B51457" w:rsidP="00B51457">
            <w:pPr>
              <w:spacing w:after="0" w:line="240" w:lineRule="auto"/>
              <w:rPr>
                <w:rFonts w:ascii="Times New Roman" w:eastAsia="Times New Roman" w:hAnsi="Times New Roman" w:cs="Times New Roman"/>
                <w:color w:val="FF0000"/>
              </w:rPr>
            </w:pPr>
            <w:r>
              <w:rPr>
                <w:rFonts w:ascii="Times New Roman" w:hAnsi="Times New Roman" w:cs="Times New Roman"/>
              </w:rPr>
              <w:t>Князівська ,1</w:t>
            </w:r>
          </w:p>
        </w:tc>
        <w:tc>
          <w:tcPr>
            <w:tcW w:w="850" w:type="dxa"/>
            <w:tcBorders>
              <w:top w:val="single" w:sz="6" w:space="0" w:color="000000"/>
              <w:left w:val="single" w:sz="6" w:space="0" w:color="000000"/>
              <w:bottom w:val="single" w:sz="6" w:space="0" w:color="000000"/>
              <w:right w:val="single" w:sz="6" w:space="0" w:color="000000"/>
            </w:tcBorders>
          </w:tcPr>
          <w:p w14:paraId="5CC8F4DF" w14:textId="77777777" w:rsidR="00B51457" w:rsidRDefault="00B51457" w:rsidP="00B514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852" w:type="dxa"/>
            <w:tcBorders>
              <w:top w:val="single" w:sz="4" w:space="0" w:color="000000"/>
              <w:left w:val="single" w:sz="4" w:space="0" w:color="000000"/>
              <w:bottom w:val="single" w:sz="4" w:space="0" w:color="000000"/>
              <w:right w:val="single" w:sz="4" w:space="0" w:color="000000"/>
            </w:tcBorders>
          </w:tcPr>
          <w:p w14:paraId="24670720" w14:textId="79B2C594" w:rsidR="00B51457" w:rsidRDefault="00B51457" w:rsidP="00B51457">
            <w:pPr>
              <w:spacing w:after="0" w:line="240" w:lineRule="auto"/>
              <w:jc w:val="center"/>
              <w:rPr>
                <w:rFonts w:ascii="Times New Roman" w:eastAsia="Times New Roman" w:hAnsi="Times New Roman" w:cs="Times New Roman"/>
                <w:color w:val="FF0000"/>
              </w:rPr>
            </w:pPr>
            <w:r>
              <w:rPr>
                <w:rFonts w:ascii="Times New Roman" w:hAnsi="Times New Roman" w:cs="Times New Roman"/>
              </w:rPr>
              <w:t>1</w:t>
            </w:r>
          </w:p>
        </w:tc>
        <w:tc>
          <w:tcPr>
            <w:tcW w:w="1700" w:type="dxa"/>
            <w:tcBorders>
              <w:top w:val="single" w:sz="6" w:space="0" w:color="000000"/>
              <w:left w:val="nil"/>
              <w:bottom w:val="single" w:sz="6" w:space="0" w:color="000000"/>
              <w:right w:val="single" w:sz="6" w:space="0" w:color="000000"/>
            </w:tcBorders>
          </w:tcPr>
          <w:p w14:paraId="1F89109F" w14:textId="77777777" w:rsidR="00B51457" w:rsidRDefault="00B51457" w:rsidP="00B514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450 кг</w:t>
            </w:r>
          </w:p>
        </w:tc>
        <w:tc>
          <w:tcPr>
            <w:tcW w:w="990" w:type="dxa"/>
            <w:tcBorders>
              <w:top w:val="single" w:sz="6" w:space="0" w:color="000000"/>
              <w:left w:val="single" w:sz="6" w:space="0" w:color="000000"/>
              <w:bottom w:val="single" w:sz="6" w:space="0" w:color="000000"/>
              <w:right w:val="single" w:sz="6" w:space="0" w:color="000000"/>
            </w:tcBorders>
          </w:tcPr>
          <w:p w14:paraId="684F6DDD" w14:textId="77777777" w:rsidR="00B51457" w:rsidRDefault="00B51457" w:rsidP="00B51457">
            <w:pPr>
              <w:spacing w:after="0" w:line="240" w:lineRule="auto"/>
              <w:jc w:val="center"/>
              <w:rPr>
                <w:rFonts w:ascii="Times New Roman" w:eastAsia="Times New Roman" w:hAnsi="Times New Roman" w:cs="Times New Roman"/>
              </w:rPr>
            </w:pPr>
          </w:p>
        </w:tc>
      </w:tr>
      <w:tr w:rsidR="00B51457" w14:paraId="57CE9F7C" w14:textId="77777777" w:rsidTr="0090578E">
        <w:trPr>
          <w:trHeight w:val="202"/>
        </w:trPr>
        <w:tc>
          <w:tcPr>
            <w:tcW w:w="5273" w:type="dxa"/>
            <w:tcBorders>
              <w:top w:val="single" w:sz="6" w:space="0" w:color="000000"/>
              <w:left w:val="single" w:sz="6" w:space="0" w:color="000000"/>
              <w:bottom w:val="single" w:sz="6" w:space="0" w:color="000000"/>
              <w:right w:val="single" w:sz="6" w:space="0" w:color="000000"/>
            </w:tcBorders>
          </w:tcPr>
          <w:p w14:paraId="2E1BFFC0" w14:textId="03EC0ABF" w:rsidR="00B51457" w:rsidRDefault="00B51457" w:rsidP="00B51457">
            <w:pPr>
              <w:tabs>
                <w:tab w:val="center" w:pos="1954"/>
              </w:tabs>
              <w:spacing w:after="0" w:line="240" w:lineRule="auto"/>
              <w:rPr>
                <w:rFonts w:ascii="Times New Roman" w:eastAsia="Times New Roman" w:hAnsi="Times New Roman" w:cs="Times New Roman"/>
                <w:color w:val="FF0000"/>
              </w:rPr>
            </w:pPr>
            <w:r>
              <w:rPr>
                <w:rFonts w:ascii="Times New Roman" w:hAnsi="Times New Roman" w:cs="Times New Roman"/>
              </w:rPr>
              <w:t>Воробйова ,11 (гуртож.3)</w:t>
            </w:r>
          </w:p>
        </w:tc>
        <w:tc>
          <w:tcPr>
            <w:tcW w:w="850" w:type="dxa"/>
            <w:tcBorders>
              <w:top w:val="single" w:sz="6" w:space="0" w:color="000000"/>
              <w:left w:val="single" w:sz="6" w:space="0" w:color="000000"/>
              <w:bottom w:val="single" w:sz="6" w:space="0" w:color="000000"/>
              <w:right w:val="single" w:sz="6" w:space="0" w:color="000000"/>
            </w:tcBorders>
          </w:tcPr>
          <w:p w14:paraId="032F3508" w14:textId="77777777" w:rsidR="00B51457" w:rsidRDefault="00B51457" w:rsidP="00B514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852" w:type="dxa"/>
            <w:tcBorders>
              <w:top w:val="single" w:sz="4" w:space="0" w:color="000000"/>
              <w:left w:val="single" w:sz="4" w:space="0" w:color="000000"/>
              <w:bottom w:val="single" w:sz="4" w:space="0" w:color="000000"/>
              <w:right w:val="single" w:sz="4" w:space="0" w:color="000000"/>
            </w:tcBorders>
          </w:tcPr>
          <w:p w14:paraId="451223EF" w14:textId="30C320E1" w:rsidR="00B51457" w:rsidRDefault="00B51457" w:rsidP="00B51457">
            <w:pPr>
              <w:spacing w:after="0" w:line="240" w:lineRule="auto"/>
              <w:jc w:val="center"/>
              <w:rPr>
                <w:rFonts w:ascii="Times New Roman" w:eastAsia="Times New Roman" w:hAnsi="Times New Roman" w:cs="Times New Roman"/>
                <w:color w:val="FF0000"/>
              </w:rPr>
            </w:pPr>
            <w:r>
              <w:rPr>
                <w:rFonts w:ascii="Times New Roman" w:hAnsi="Times New Roman" w:cs="Times New Roman"/>
              </w:rPr>
              <w:t>1</w:t>
            </w:r>
          </w:p>
        </w:tc>
        <w:tc>
          <w:tcPr>
            <w:tcW w:w="1700" w:type="dxa"/>
            <w:tcBorders>
              <w:top w:val="single" w:sz="6" w:space="0" w:color="000000"/>
              <w:left w:val="nil"/>
              <w:bottom w:val="single" w:sz="6" w:space="0" w:color="000000"/>
              <w:right w:val="single" w:sz="6" w:space="0" w:color="000000"/>
            </w:tcBorders>
          </w:tcPr>
          <w:p w14:paraId="63F97239" w14:textId="77777777" w:rsidR="00B51457" w:rsidRDefault="00B51457" w:rsidP="00B514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450 кг</w:t>
            </w:r>
          </w:p>
        </w:tc>
        <w:tc>
          <w:tcPr>
            <w:tcW w:w="990" w:type="dxa"/>
            <w:tcBorders>
              <w:top w:val="single" w:sz="6" w:space="0" w:color="000000"/>
              <w:left w:val="single" w:sz="6" w:space="0" w:color="000000"/>
              <w:bottom w:val="single" w:sz="6" w:space="0" w:color="000000"/>
              <w:right w:val="single" w:sz="6" w:space="0" w:color="000000"/>
            </w:tcBorders>
          </w:tcPr>
          <w:p w14:paraId="739FE2D9" w14:textId="77777777" w:rsidR="00B51457" w:rsidRDefault="00B51457" w:rsidP="00B51457">
            <w:pPr>
              <w:spacing w:after="0" w:line="240" w:lineRule="auto"/>
              <w:jc w:val="center"/>
              <w:rPr>
                <w:rFonts w:ascii="Times New Roman" w:eastAsia="Times New Roman" w:hAnsi="Times New Roman" w:cs="Times New Roman"/>
              </w:rPr>
            </w:pPr>
          </w:p>
        </w:tc>
      </w:tr>
      <w:tr w:rsidR="00B51457" w14:paraId="16CD63B4" w14:textId="77777777" w:rsidTr="0090578E">
        <w:trPr>
          <w:trHeight w:val="107"/>
        </w:trPr>
        <w:tc>
          <w:tcPr>
            <w:tcW w:w="5273" w:type="dxa"/>
            <w:tcBorders>
              <w:top w:val="single" w:sz="6" w:space="0" w:color="000000"/>
              <w:left w:val="single" w:sz="6" w:space="0" w:color="000000"/>
              <w:bottom w:val="single" w:sz="6" w:space="0" w:color="000000"/>
              <w:right w:val="single" w:sz="6" w:space="0" w:color="000000"/>
            </w:tcBorders>
          </w:tcPr>
          <w:p w14:paraId="2CC92D3E" w14:textId="6B0C7D31" w:rsidR="00B51457" w:rsidRDefault="00B51457" w:rsidP="00B51457">
            <w:pPr>
              <w:tabs>
                <w:tab w:val="center" w:pos="1954"/>
              </w:tabs>
              <w:spacing w:after="0" w:line="240" w:lineRule="auto"/>
              <w:rPr>
                <w:rFonts w:ascii="Times New Roman" w:eastAsia="Times New Roman" w:hAnsi="Times New Roman" w:cs="Times New Roman"/>
                <w:color w:val="FF0000"/>
              </w:rPr>
            </w:pPr>
            <w:r>
              <w:rPr>
                <w:rFonts w:ascii="Times New Roman" w:hAnsi="Times New Roman" w:cs="Times New Roman"/>
              </w:rPr>
              <w:t>Малиновського ,63</w:t>
            </w:r>
          </w:p>
        </w:tc>
        <w:tc>
          <w:tcPr>
            <w:tcW w:w="850" w:type="dxa"/>
            <w:tcBorders>
              <w:top w:val="single" w:sz="6" w:space="0" w:color="000000"/>
              <w:left w:val="single" w:sz="6" w:space="0" w:color="000000"/>
              <w:bottom w:val="single" w:sz="6" w:space="0" w:color="000000"/>
              <w:right w:val="single" w:sz="6" w:space="0" w:color="000000"/>
            </w:tcBorders>
          </w:tcPr>
          <w:p w14:paraId="3CD96B28" w14:textId="77777777" w:rsidR="00B51457" w:rsidRDefault="00B51457" w:rsidP="00B514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852" w:type="dxa"/>
            <w:tcBorders>
              <w:top w:val="single" w:sz="4" w:space="0" w:color="000000"/>
              <w:left w:val="single" w:sz="4" w:space="0" w:color="000000"/>
              <w:bottom w:val="single" w:sz="4" w:space="0" w:color="000000"/>
              <w:right w:val="single" w:sz="4" w:space="0" w:color="000000"/>
            </w:tcBorders>
          </w:tcPr>
          <w:p w14:paraId="7BF0A9E1" w14:textId="1C1FEFAC" w:rsidR="00B51457" w:rsidRDefault="00B51457" w:rsidP="00B51457">
            <w:pPr>
              <w:spacing w:after="0" w:line="240" w:lineRule="auto"/>
              <w:jc w:val="center"/>
              <w:rPr>
                <w:rFonts w:ascii="Times New Roman" w:eastAsia="Times New Roman" w:hAnsi="Times New Roman" w:cs="Times New Roman"/>
                <w:color w:val="FF0000"/>
              </w:rPr>
            </w:pPr>
            <w:r>
              <w:rPr>
                <w:rFonts w:ascii="Times New Roman" w:hAnsi="Times New Roman" w:cs="Times New Roman"/>
              </w:rPr>
              <w:t>2</w:t>
            </w:r>
          </w:p>
        </w:tc>
        <w:tc>
          <w:tcPr>
            <w:tcW w:w="1700" w:type="dxa"/>
            <w:tcBorders>
              <w:top w:val="single" w:sz="6" w:space="0" w:color="000000"/>
              <w:left w:val="nil"/>
              <w:bottom w:val="single" w:sz="6" w:space="0" w:color="000000"/>
              <w:right w:val="single" w:sz="6" w:space="0" w:color="000000"/>
            </w:tcBorders>
          </w:tcPr>
          <w:p w14:paraId="5AB22076" w14:textId="77777777" w:rsidR="00B51457" w:rsidRDefault="00B51457" w:rsidP="00B514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450 кг</w:t>
            </w:r>
          </w:p>
        </w:tc>
        <w:tc>
          <w:tcPr>
            <w:tcW w:w="990" w:type="dxa"/>
            <w:tcBorders>
              <w:top w:val="single" w:sz="6" w:space="0" w:color="000000"/>
              <w:left w:val="single" w:sz="6" w:space="0" w:color="000000"/>
              <w:bottom w:val="single" w:sz="6" w:space="0" w:color="000000"/>
              <w:right w:val="single" w:sz="6" w:space="0" w:color="000000"/>
            </w:tcBorders>
          </w:tcPr>
          <w:p w14:paraId="7E94354A" w14:textId="77777777" w:rsidR="00B51457" w:rsidRDefault="00B51457" w:rsidP="00B51457">
            <w:pPr>
              <w:spacing w:after="0" w:line="240" w:lineRule="auto"/>
              <w:jc w:val="center"/>
              <w:rPr>
                <w:rFonts w:ascii="Times New Roman" w:eastAsia="Times New Roman" w:hAnsi="Times New Roman" w:cs="Times New Roman"/>
              </w:rPr>
            </w:pPr>
          </w:p>
        </w:tc>
      </w:tr>
      <w:tr w:rsidR="00B51457" w14:paraId="1F3D6026" w14:textId="77777777" w:rsidTr="0090578E">
        <w:trPr>
          <w:trHeight w:val="171"/>
        </w:trPr>
        <w:tc>
          <w:tcPr>
            <w:tcW w:w="5273" w:type="dxa"/>
            <w:tcBorders>
              <w:top w:val="single" w:sz="6" w:space="0" w:color="000000"/>
              <w:left w:val="single" w:sz="6" w:space="0" w:color="000000"/>
              <w:bottom w:val="single" w:sz="6" w:space="0" w:color="000000"/>
              <w:right w:val="single" w:sz="6" w:space="0" w:color="000000"/>
            </w:tcBorders>
          </w:tcPr>
          <w:p w14:paraId="6076A1C4" w14:textId="7F10CFAD" w:rsidR="00B51457" w:rsidRDefault="00B51457" w:rsidP="00B51457">
            <w:pPr>
              <w:spacing w:after="0" w:line="240" w:lineRule="auto"/>
              <w:rPr>
                <w:rFonts w:ascii="Times New Roman" w:eastAsia="Times New Roman" w:hAnsi="Times New Roman" w:cs="Times New Roman"/>
                <w:color w:val="FF0000"/>
              </w:rPr>
            </w:pPr>
            <w:r>
              <w:rPr>
                <w:rFonts w:ascii="Times New Roman" w:hAnsi="Times New Roman" w:cs="Times New Roman"/>
              </w:rPr>
              <w:t>Пастера ,2</w:t>
            </w:r>
          </w:p>
        </w:tc>
        <w:tc>
          <w:tcPr>
            <w:tcW w:w="850" w:type="dxa"/>
            <w:tcBorders>
              <w:top w:val="single" w:sz="6" w:space="0" w:color="000000"/>
              <w:left w:val="single" w:sz="6" w:space="0" w:color="000000"/>
              <w:bottom w:val="single" w:sz="6" w:space="0" w:color="000000"/>
              <w:right w:val="single" w:sz="6" w:space="0" w:color="000000"/>
            </w:tcBorders>
          </w:tcPr>
          <w:p w14:paraId="4228D0F1" w14:textId="77777777" w:rsidR="00B51457" w:rsidRDefault="00B51457" w:rsidP="00B514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852" w:type="dxa"/>
            <w:tcBorders>
              <w:top w:val="single" w:sz="4" w:space="0" w:color="000000"/>
              <w:left w:val="single" w:sz="4" w:space="0" w:color="000000"/>
              <w:bottom w:val="single" w:sz="4" w:space="0" w:color="000000"/>
              <w:right w:val="single" w:sz="4" w:space="0" w:color="000000"/>
            </w:tcBorders>
          </w:tcPr>
          <w:p w14:paraId="32E4873E" w14:textId="2B86FE6C" w:rsidR="00B51457" w:rsidRDefault="00B51457" w:rsidP="00B51457">
            <w:pPr>
              <w:spacing w:after="0" w:line="240" w:lineRule="auto"/>
              <w:jc w:val="center"/>
              <w:rPr>
                <w:rFonts w:ascii="Times New Roman" w:eastAsia="Times New Roman" w:hAnsi="Times New Roman" w:cs="Times New Roman"/>
                <w:color w:val="FF0000"/>
              </w:rPr>
            </w:pPr>
            <w:r>
              <w:rPr>
                <w:rFonts w:ascii="Times New Roman" w:hAnsi="Times New Roman" w:cs="Times New Roman"/>
              </w:rPr>
              <w:t>1</w:t>
            </w:r>
          </w:p>
        </w:tc>
        <w:tc>
          <w:tcPr>
            <w:tcW w:w="1700" w:type="dxa"/>
            <w:tcBorders>
              <w:top w:val="single" w:sz="6" w:space="0" w:color="000000"/>
              <w:left w:val="nil"/>
              <w:bottom w:val="single" w:sz="6" w:space="0" w:color="000000"/>
              <w:right w:val="single" w:sz="6" w:space="0" w:color="000000"/>
            </w:tcBorders>
          </w:tcPr>
          <w:p w14:paraId="04251943" w14:textId="77777777" w:rsidR="00B51457" w:rsidRDefault="00B51457" w:rsidP="00B514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450 кг</w:t>
            </w:r>
          </w:p>
        </w:tc>
        <w:tc>
          <w:tcPr>
            <w:tcW w:w="990" w:type="dxa"/>
            <w:tcBorders>
              <w:top w:val="single" w:sz="6" w:space="0" w:color="000000"/>
              <w:left w:val="single" w:sz="6" w:space="0" w:color="000000"/>
              <w:bottom w:val="single" w:sz="6" w:space="0" w:color="000000"/>
              <w:right w:val="single" w:sz="6" w:space="0" w:color="000000"/>
            </w:tcBorders>
          </w:tcPr>
          <w:p w14:paraId="1E46DA9C" w14:textId="77777777" w:rsidR="00B51457" w:rsidRDefault="00B51457" w:rsidP="00B51457">
            <w:pPr>
              <w:spacing w:after="0" w:line="240" w:lineRule="auto"/>
              <w:jc w:val="center"/>
              <w:rPr>
                <w:rFonts w:ascii="Times New Roman" w:eastAsia="Times New Roman" w:hAnsi="Times New Roman" w:cs="Times New Roman"/>
              </w:rPr>
            </w:pPr>
          </w:p>
        </w:tc>
      </w:tr>
      <w:tr w:rsidR="00B51457" w14:paraId="10AC378E" w14:textId="77777777" w:rsidTr="0090578E">
        <w:trPr>
          <w:trHeight w:val="171"/>
        </w:trPr>
        <w:tc>
          <w:tcPr>
            <w:tcW w:w="5273" w:type="dxa"/>
            <w:tcBorders>
              <w:top w:val="single" w:sz="6" w:space="0" w:color="000000"/>
              <w:left w:val="single" w:sz="6" w:space="0" w:color="000000"/>
              <w:bottom w:val="single" w:sz="6" w:space="0" w:color="000000"/>
              <w:right w:val="single" w:sz="6" w:space="0" w:color="000000"/>
            </w:tcBorders>
          </w:tcPr>
          <w:p w14:paraId="109E649B" w14:textId="5B6F5B06" w:rsidR="00B51457" w:rsidRDefault="00B51457" w:rsidP="00B51457">
            <w:pPr>
              <w:spacing w:after="0" w:line="240" w:lineRule="auto"/>
              <w:rPr>
                <w:rFonts w:ascii="Times New Roman" w:eastAsia="Times New Roman" w:hAnsi="Times New Roman" w:cs="Times New Roman"/>
                <w:color w:val="FF0000"/>
              </w:rPr>
            </w:pPr>
            <w:r>
              <w:rPr>
                <w:rFonts w:ascii="Times New Roman" w:hAnsi="Times New Roman" w:cs="Times New Roman"/>
              </w:rPr>
              <w:t>Пастера ,11 (склад,кафедра)</w:t>
            </w:r>
          </w:p>
        </w:tc>
        <w:tc>
          <w:tcPr>
            <w:tcW w:w="850" w:type="dxa"/>
            <w:tcBorders>
              <w:top w:val="single" w:sz="6" w:space="0" w:color="000000"/>
              <w:left w:val="single" w:sz="6" w:space="0" w:color="000000"/>
              <w:bottom w:val="single" w:sz="6" w:space="0" w:color="000000"/>
              <w:right w:val="single" w:sz="6" w:space="0" w:color="000000"/>
            </w:tcBorders>
          </w:tcPr>
          <w:p w14:paraId="278636C6" w14:textId="77777777" w:rsidR="00B51457" w:rsidRDefault="00B51457" w:rsidP="00B514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852" w:type="dxa"/>
            <w:tcBorders>
              <w:top w:val="single" w:sz="4" w:space="0" w:color="000000"/>
              <w:left w:val="single" w:sz="4" w:space="0" w:color="000000"/>
              <w:bottom w:val="single" w:sz="4" w:space="0" w:color="000000"/>
              <w:right w:val="single" w:sz="4" w:space="0" w:color="000000"/>
            </w:tcBorders>
          </w:tcPr>
          <w:p w14:paraId="62F000B3" w14:textId="1C0B025D" w:rsidR="00B51457" w:rsidRDefault="00B51457" w:rsidP="00B51457">
            <w:pPr>
              <w:spacing w:after="0" w:line="240" w:lineRule="auto"/>
              <w:jc w:val="center"/>
              <w:rPr>
                <w:rFonts w:ascii="Times New Roman" w:eastAsia="Times New Roman" w:hAnsi="Times New Roman" w:cs="Times New Roman"/>
                <w:color w:val="FF0000"/>
              </w:rPr>
            </w:pPr>
            <w:r>
              <w:rPr>
                <w:rFonts w:ascii="Times New Roman" w:hAnsi="Times New Roman" w:cs="Times New Roman"/>
              </w:rPr>
              <w:t>1</w:t>
            </w:r>
          </w:p>
        </w:tc>
        <w:tc>
          <w:tcPr>
            <w:tcW w:w="1700" w:type="dxa"/>
            <w:tcBorders>
              <w:top w:val="single" w:sz="6" w:space="0" w:color="000000"/>
              <w:left w:val="nil"/>
              <w:bottom w:val="single" w:sz="6" w:space="0" w:color="000000"/>
              <w:right w:val="single" w:sz="6" w:space="0" w:color="000000"/>
            </w:tcBorders>
          </w:tcPr>
          <w:p w14:paraId="2C57CAC4" w14:textId="77777777" w:rsidR="00B51457" w:rsidRDefault="00B51457" w:rsidP="00B514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450 кг</w:t>
            </w:r>
          </w:p>
        </w:tc>
        <w:tc>
          <w:tcPr>
            <w:tcW w:w="990" w:type="dxa"/>
            <w:tcBorders>
              <w:top w:val="single" w:sz="6" w:space="0" w:color="000000"/>
              <w:left w:val="single" w:sz="6" w:space="0" w:color="000000"/>
              <w:bottom w:val="single" w:sz="6" w:space="0" w:color="000000"/>
              <w:right w:val="single" w:sz="6" w:space="0" w:color="000000"/>
            </w:tcBorders>
          </w:tcPr>
          <w:p w14:paraId="3F0A7EB8" w14:textId="77777777" w:rsidR="00B51457" w:rsidRDefault="00B51457" w:rsidP="00B51457">
            <w:pPr>
              <w:spacing w:after="0" w:line="240" w:lineRule="auto"/>
              <w:jc w:val="center"/>
              <w:rPr>
                <w:rFonts w:ascii="Times New Roman" w:eastAsia="Times New Roman" w:hAnsi="Times New Roman" w:cs="Times New Roman"/>
              </w:rPr>
            </w:pPr>
          </w:p>
        </w:tc>
      </w:tr>
      <w:tr w:rsidR="00B51457" w14:paraId="3F020C61" w14:textId="77777777" w:rsidTr="0090578E">
        <w:trPr>
          <w:trHeight w:val="171"/>
        </w:trPr>
        <w:tc>
          <w:tcPr>
            <w:tcW w:w="5273" w:type="dxa"/>
            <w:tcBorders>
              <w:top w:val="single" w:sz="6" w:space="0" w:color="000000"/>
              <w:left w:val="single" w:sz="6" w:space="0" w:color="000000"/>
              <w:bottom w:val="single" w:sz="6" w:space="0" w:color="000000"/>
              <w:right w:val="single" w:sz="6" w:space="0" w:color="000000"/>
            </w:tcBorders>
          </w:tcPr>
          <w:p w14:paraId="39DC0CD7" w14:textId="63B0305E" w:rsidR="00B51457" w:rsidRDefault="00B51457" w:rsidP="00B51457">
            <w:pPr>
              <w:spacing w:after="0" w:line="240" w:lineRule="auto"/>
              <w:rPr>
                <w:rFonts w:ascii="Times New Roman" w:eastAsia="Times New Roman" w:hAnsi="Times New Roman" w:cs="Times New Roman"/>
                <w:color w:val="FF0000"/>
              </w:rPr>
            </w:pPr>
            <w:r>
              <w:rPr>
                <w:rFonts w:ascii="Times New Roman" w:hAnsi="Times New Roman" w:cs="Times New Roman"/>
              </w:rPr>
              <w:t>Пастера ,11 (житлов.буд.)</w:t>
            </w:r>
          </w:p>
        </w:tc>
        <w:tc>
          <w:tcPr>
            <w:tcW w:w="850" w:type="dxa"/>
            <w:tcBorders>
              <w:top w:val="single" w:sz="6" w:space="0" w:color="000000"/>
              <w:left w:val="single" w:sz="6" w:space="0" w:color="000000"/>
              <w:bottom w:val="single" w:sz="6" w:space="0" w:color="000000"/>
              <w:right w:val="single" w:sz="6" w:space="0" w:color="000000"/>
            </w:tcBorders>
          </w:tcPr>
          <w:p w14:paraId="49E56E2B" w14:textId="77777777" w:rsidR="00B51457" w:rsidRDefault="00B51457" w:rsidP="00B514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852" w:type="dxa"/>
            <w:tcBorders>
              <w:top w:val="single" w:sz="4" w:space="0" w:color="000000"/>
              <w:left w:val="single" w:sz="4" w:space="0" w:color="000000"/>
              <w:bottom w:val="single" w:sz="4" w:space="0" w:color="000000"/>
              <w:right w:val="single" w:sz="4" w:space="0" w:color="000000"/>
            </w:tcBorders>
          </w:tcPr>
          <w:p w14:paraId="01C04E34" w14:textId="0AE0E758" w:rsidR="00B51457" w:rsidRDefault="00B51457" w:rsidP="00B51457">
            <w:pPr>
              <w:spacing w:after="0" w:line="240" w:lineRule="auto"/>
              <w:jc w:val="center"/>
              <w:rPr>
                <w:rFonts w:ascii="Times New Roman" w:eastAsia="Times New Roman" w:hAnsi="Times New Roman" w:cs="Times New Roman"/>
                <w:color w:val="FF0000"/>
              </w:rPr>
            </w:pPr>
            <w:r>
              <w:rPr>
                <w:rFonts w:ascii="Times New Roman" w:hAnsi="Times New Roman" w:cs="Times New Roman"/>
              </w:rPr>
              <w:t>1</w:t>
            </w:r>
          </w:p>
        </w:tc>
        <w:tc>
          <w:tcPr>
            <w:tcW w:w="1700" w:type="dxa"/>
            <w:tcBorders>
              <w:top w:val="single" w:sz="6" w:space="0" w:color="000000"/>
              <w:left w:val="nil"/>
              <w:bottom w:val="single" w:sz="6" w:space="0" w:color="000000"/>
              <w:right w:val="single" w:sz="6" w:space="0" w:color="000000"/>
            </w:tcBorders>
          </w:tcPr>
          <w:p w14:paraId="4984C78E" w14:textId="77777777" w:rsidR="00B51457" w:rsidRDefault="00B51457" w:rsidP="00B514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450 кг</w:t>
            </w:r>
          </w:p>
        </w:tc>
        <w:tc>
          <w:tcPr>
            <w:tcW w:w="990" w:type="dxa"/>
            <w:tcBorders>
              <w:top w:val="single" w:sz="6" w:space="0" w:color="000000"/>
              <w:left w:val="single" w:sz="6" w:space="0" w:color="000000"/>
              <w:bottom w:val="single" w:sz="6" w:space="0" w:color="000000"/>
              <w:right w:val="single" w:sz="6" w:space="0" w:color="000000"/>
            </w:tcBorders>
          </w:tcPr>
          <w:p w14:paraId="05E861F1" w14:textId="77777777" w:rsidR="00B51457" w:rsidRDefault="00B51457" w:rsidP="00B51457">
            <w:pPr>
              <w:spacing w:after="0" w:line="240" w:lineRule="auto"/>
              <w:jc w:val="center"/>
              <w:rPr>
                <w:rFonts w:ascii="Times New Roman" w:eastAsia="Times New Roman" w:hAnsi="Times New Roman" w:cs="Times New Roman"/>
              </w:rPr>
            </w:pPr>
          </w:p>
        </w:tc>
      </w:tr>
      <w:tr w:rsidR="00B51457" w14:paraId="24D36750" w14:textId="77777777" w:rsidTr="0090578E">
        <w:trPr>
          <w:trHeight w:val="171"/>
        </w:trPr>
        <w:tc>
          <w:tcPr>
            <w:tcW w:w="5273" w:type="dxa"/>
            <w:tcBorders>
              <w:top w:val="single" w:sz="6" w:space="0" w:color="000000"/>
              <w:left w:val="single" w:sz="6" w:space="0" w:color="000000"/>
              <w:bottom w:val="single" w:sz="6" w:space="0" w:color="000000"/>
              <w:right w:val="single" w:sz="6" w:space="0" w:color="000000"/>
            </w:tcBorders>
          </w:tcPr>
          <w:p w14:paraId="4CA1B70F" w14:textId="203D706A" w:rsidR="00B51457" w:rsidRDefault="00B51457" w:rsidP="00B51457">
            <w:pPr>
              <w:spacing w:after="0" w:line="240" w:lineRule="auto"/>
              <w:rPr>
                <w:rFonts w:ascii="Times New Roman" w:eastAsia="Times New Roman" w:hAnsi="Times New Roman" w:cs="Times New Roman"/>
                <w:color w:val="FF0000"/>
              </w:rPr>
            </w:pPr>
            <w:r>
              <w:rPr>
                <w:rFonts w:ascii="Times New Roman" w:hAnsi="Times New Roman" w:cs="Times New Roman"/>
              </w:rPr>
              <w:t>Валіховський пров.,2 ( 2 уч. корпус)</w:t>
            </w:r>
          </w:p>
        </w:tc>
        <w:tc>
          <w:tcPr>
            <w:tcW w:w="850" w:type="dxa"/>
            <w:tcBorders>
              <w:top w:val="single" w:sz="6" w:space="0" w:color="000000"/>
              <w:left w:val="single" w:sz="6" w:space="0" w:color="000000"/>
              <w:bottom w:val="single" w:sz="6" w:space="0" w:color="000000"/>
              <w:right w:val="single" w:sz="6" w:space="0" w:color="000000"/>
            </w:tcBorders>
          </w:tcPr>
          <w:p w14:paraId="72F8A1C6" w14:textId="77777777" w:rsidR="00B51457" w:rsidRDefault="00B51457" w:rsidP="00B514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852" w:type="dxa"/>
            <w:tcBorders>
              <w:top w:val="single" w:sz="4" w:space="0" w:color="000000"/>
              <w:left w:val="single" w:sz="4" w:space="0" w:color="000000"/>
              <w:bottom w:val="single" w:sz="4" w:space="0" w:color="000000"/>
              <w:right w:val="single" w:sz="4" w:space="0" w:color="000000"/>
            </w:tcBorders>
          </w:tcPr>
          <w:p w14:paraId="47631547" w14:textId="38E4C242" w:rsidR="00B51457" w:rsidRDefault="00B51457" w:rsidP="00B51457">
            <w:pPr>
              <w:spacing w:after="0" w:line="240" w:lineRule="auto"/>
              <w:jc w:val="center"/>
              <w:rPr>
                <w:rFonts w:ascii="Times New Roman" w:eastAsia="Times New Roman" w:hAnsi="Times New Roman" w:cs="Times New Roman"/>
                <w:color w:val="FF0000"/>
              </w:rPr>
            </w:pPr>
            <w:r>
              <w:rPr>
                <w:rFonts w:ascii="Times New Roman" w:hAnsi="Times New Roman" w:cs="Times New Roman"/>
              </w:rPr>
              <w:t>2</w:t>
            </w:r>
          </w:p>
        </w:tc>
        <w:tc>
          <w:tcPr>
            <w:tcW w:w="1700" w:type="dxa"/>
            <w:tcBorders>
              <w:top w:val="single" w:sz="6" w:space="0" w:color="000000"/>
              <w:left w:val="nil"/>
              <w:bottom w:val="single" w:sz="6" w:space="0" w:color="000000"/>
              <w:right w:val="single" w:sz="6" w:space="0" w:color="000000"/>
            </w:tcBorders>
          </w:tcPr>
          <w:p w14:paraId="3F341172" w14:textId="77777777" w:rsidR="00B51457" w:rsidRDefault="00B51457" w:rsidP="00B514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450 кг</w:t>
            </w:r>
          </w:p>
        </w:tc>
        <w:tc>
          <w:tcPr>
            <w:tcW w:w="990" w:type="dxa"/>
            <w:tcBorders>
              <w:top w:val="single" w:sz="6" w:space="0" w:color="000000"/>
              <w:left w:val="single" w:sz="6" w:space="0" w:color="000000"/>
              <w:bottom w:val="single" w:sz="6" w:space="0" w:color="000000"/>
              <w:right w:val="single" w:sz="6" w:space="0" w:color="000000"/>
            </w:tcBorders>
          </w:tcPr>
          <w:p w14:paraId="4B8E1549" w14:textId="77777777" w:rsidR="00B51457" w:rsidRDefault="00B51457" w:rsidP="00B51457">
            <w:pPr>
              <w:spacing w:after="0" w:line="240" w:lineRule="auto"/>
              <w:jc w:val="center"/>
              <w:rPr>
                <w:rFonts w:ascii="Times New Roman" w:eastAsia="Times New Roman" w:hAnsi="Times New Roman" w:cs="Times New Roman"/>
              </w:rPr>
            </w:pPr>
          </w:p>
        </w:tc>
      </w:tr>
      <w:tr w:rsidR="00B51457" w14:paraId="08AB8FAD" w14:textId="77777777" w:rsidTr="0090578E">
        <w:trPr>
          <w:trHeight w:val="171"/>
        </w:trPr>
        <w:tc>
          <w:tcPr>
            <w:tcW w:w="5273" w:type="dxa"/>
            <w:tcBorders>
              <w:top w:val="single" w:sz="6" w:space="0" w:color="000000"/>
              <w:left w:val="single" w:sz="6" w:space="0" w:color="000000"/>
              <w:bottom w:val="single" w:sz="6" w:space="0" w:color="000000"/>
              <w:right w:val="single" w:sz="6" w:space="0" w:color="000000"/>
            </w:tcBorders>
          </w:tcPr>
          <w:p w14:paraId="724E7BCC" w14:textId="77777777" w:rsidR="00B51457" w:rsidRDefault="00B51457" w:rsidP="00B51457">
            <w:pPr>
              <w:spacing w:line="240" w:lineRule="auto"/>
              <w:rPr>
                <w:rFonts w:ascii="Times New Roman" w:hAnsi="Times New Roman" w:cs="Times New Roman"/>
              </w:rPr>
            </w:pPr>
            <w:r>
              <w:rPr>
                <w:rFonts w:ascii="Times New Roman" w:hAnsi="Times New Roman" w:cs="Times New Roman"/>
              </w:rPr>
              <w:t xml:space="preserve">Валіховський пров.,2            </w:t>
            </w:r>
          </w:p>
          <w:p w14:paraId="5D2F4113" w14:textId="47F03805" w:rsidR="00B51457" w:rsidRDefault="00B51457" w:rsidP="00B51457">
            <w:pPr>
              <w:spacing w:after="0" w:line="240" w:lineRule="auto"/>
              <w:rPr>
                <w:rFonts w:ascii="Times New Roman" w:eastAsia="Times New Roman" w:hAnsi="Times New Roman" w:cs="Times New Roman"/>
                <w:color w:val="FF0000"/>
              </w:rPr>
            </w:pPr>
            <w:r>
              <w:rPr>
                <w:rFonts w:ascii="Times New Roman" w:hAnsi="Times New Roman" w:cs="Times New Roman"/>
              </w:rPr>
              <w:t xml:space="preserve"> (житлов.буд.)</w:t>
            </w:r>
          </w:p>
        </w:tc>
        <w:tc>
          <w:tcPr>
            <w:tcW w:w="850" w:type="dxa"/>
            <w:tcBorders>
              <w:top w:val="single" w:sz="6" w:space="0" w:color="000000"/>
              <w:left w:val="single" w:sz="6" w:space="0" w:color="000000"/>
              <w:bottom w:val="single" w:sz="6" w:space="0" w:color="000000"/>
              <w:right w:val="single" w:sz="6" w:space="0" w:color="000000"/>
            </w:tcBorders>
          </w:tcPr>
          <w:p w14:paraId="78E06E02" w14:textId="77777777" w:rsidR="00B51457" w:rsidRDefault="00B51457" w:rsidP="00B514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852" w:type="dxa"/>
            <w:tcBorders>
              <w:top w:val="single" w:sz="4" w:space="0" w:color="000000"/>
              <w:left w:val="single" w:sz="4" w:space="0" w:color="000000"/>
              <w:bottom w:val="single" w:sz="4" w:space="0" w:color="000000"/>
              <w:right w:val="single" w:sz="4" w:space="0" w:color="000000"/>
            </w:tcBorders>
          </w:tcPr>
          <w:p w14:paraId="54E94972" w14:textId="20FC8B76" w:rsidR="00B51457" w:rsidRDefault="00B51457" w:rsidP="00B51457">
            <w:pPr>
              <w:spacing w:after="0" w:line="240" w:lineRule="auto"/>
              <w:jc w:val="center"/>
              <w:rPr>
                <w:rFonts w:ascii="Times New Roman" w:eastAsia="Times New Roman" w:hAnsi="Times New Roman" w:cs="Times New Roman"/>
                <w:color w:val="FF0000"/>
              </w:rPr>
            </w:pPr>
            <w:r>
              <w:rPr>
                <w:rFonts w:ascii="Times New Roman" w:hAnsi="Times New Roman" w:cs="Times New Roman"/>
              </w:rPr>
              <w:t>1</w:t>
            </w:r>
          </w:p>
        </w:tc>
        <w:tc>
          <w:tcPr>
            <w:tcW w:w="1700" w:type="dxa"/>
            <w:tcBorders>
              <w:top w:val="single" w:sz="6" w:space="0" w:color="000000"/>
              <w:left w:val="nil"/>
              <w:bottom w:val="single" w:sz="6" w:space="0" w:color="000000"/>
              <w:right w:val="single" w:sz="6" w:space="0" w:color="000000"/>
            </w:tcBorders>
          </w:tcPr>
          <w:p w14:paraId="14B38B09" w14:textId="77777777" w:rsidR="00B51457" w:rsidRDefault="00B51457" w:rsidP="00B514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450 кг</w:t>
            </w:r>
          </w:p>
        </w:tc>
        <w:tc>
          <w:tcPr>
            <w:tcW w:w="990" w:type="dxa"/>
            <w:tcBorders>
              <w:top w:val="single" w:sz="6" w:space="0" w:color="000000"/>
              <w:left w:val="single" w:sz="6" w:space="0" w:color="000000"/>
              <w:bottom w:val="single" w:sz="6" w:space="0" w:color="000000"/>
              <w:right w:val="single" w:sz="6" w:space="0" w:color="000000"/>
            </w:tcBorders>
          </w:tcPr>
          <w:p w14:paraId="46E98BF8" w14:textId="77777777" w:rsidR="00B51457" w:rsidRDefault="00B51457" w:rsidP="00B51457">
            <w:pPr>
              <w:spacing w:after="0" w:line="240" w:lineRule="auto"/>
              <w:jc w:val="center"/>
              <w:rPr>
                <w:rFonts w:ascii="Times New Roman" w:eastAsia="Times New Roman" w:hAnsi="Times New Roman" w:cs="Times New Roman"/>
              </w:rPr>
            </w:pPr>
          </w:p>
        </w:tc>
      </w:tr>
      <w:tr w:rsidR="00B51457" w14:paraId="14E79BD9" w14:textId="77777777" w:rsidTr="008E2609">
        <w:trPr>
          <w:trHeight w:val="171"/>
        </w:trPr>
        <w:tc>
          <w:tcPr>
            <w:tcW w:w="5273" w:type="dxa"/>
            <w:tcBorders>
              <w:top w:val="single" w:sz="6" w:space="0" w:color="000000"/>
              <w:left w:val="single" w:sz="6" w:space="0" w:color="000000"/>
              <w:bottom w:val="single" w:sz="6" w:space="0" w:color="000000"/>
              <w:right w:val="single" w:sz="6" w:space="0" w:color="000000"/>
            </w:tcBorders>
          </w:tcPr>
          <w:p w14:paraId="38B38683" w14:textId="12477A1E" w:rsidR="00B51457" w:rsidRDefault="00B51457" w:rsidP="00B51457">
            <w:pPr>
              <w:spacing w:after="0" w:line="240" w:lineRule="auto"/>
              <w:rPr>
                <w:rFonts w:ascii="Times New Roman" w:eastAsia="Times New Roman" w:hAnsi="Times New Roman" w:cs="Times New Roman"/>
                <w:color w:val="FF0000"/>
              </w:rPr>
            </w:pPr>
            <w:r>
              <w:rPr>
                <w:rFonts w:ascii="Times New Roman" w:hAnsi="Times New Roman" w:cs="Times New Roman"/>
              </w:rPr>
              <w:t>Мечнікова ,2б (БМЦ)</w:t>
            </w:r>
          </w:p>
        </w:tc>
        <w:tc>
          <w:tcPr>
            <w:tcW w:w="850" w:type="dxa"/>
            <w:tcBorders>
              <w:top w:val="single" w:sz="6" w:space="0" w:color="000000"/>
              <w:left w:val="single" w:sz="6" w:space="0" w:color="000000"/>
              <w:bottom w:val="single" w:sz="6" w:space="0" w:color="000000"/>
              <w:right w:val="single" w:sz="6" w:space="0" w:color="000000"/>
            </w:tcBorders>
          </w:tcPr>
          <w:p w14:paraId="5A3C1EF0" w14:textId="77777777" w:rsidR="00B51457" w:rsidRDefault="00B51457" w:rsidP="00B514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852" w:type="dxa"/>
            <w:tcBorders>
              <w:top w:val="single" w:sz="4" w:space="0" w:color="000000"/>
              <w:left w:val="single" w:sz="4" w:space="0" w:color="000000"/>
              <w:bottom w:val="single" w:sz="4" w:space="0" w:color="000000"/>
              <w:right w:val="single" w:sz="4" w:space="0" w:color="000000"/>
            </w:tcBorders>
          </w:tcPr>
          <w:p w14:paraId="4F7BC4BD" w14:textId="061BF8B2" w:rsidR="00B51457" w:rsidRDefault="00B51457" w:rsidP="00B51457">
            <w:pPr>
              <w:spacing w:after="0" w:line="240" w:lineRule="auto"/>
              <w:jc w:val="center"/>
              <w:rPr>
                <w:rFonts w:ascii="Times New Roman" w:eastAsia="Times New Roman" w:hAnsi="Times New Roman" w:cs="Times New Roman"/>
                <w:color w:val="FF0000"/>
              </w:rPr>
            </w:pPr>
            <w:r>
              <w:rPr>
                <w:rFonts w:ascii="Times New Roman" w:hAnsi="Times New Roman" w:cs="Times New Roman"/>
              </w:rPr>
              <w:t>1</w:t>
            </w:r>
          </w:p>
        </w:tc>
        <w:tc>
          <w:tcPr>
            <w:tcW w:w="1700" w:type="dxa"/>
            <w:tcBorders>
              <w:top w:val="single" w:sz="6" w:space="0" w:color="000000"/>
              <w:left w:val="nil"/>
              <w:bottom w:val="single" w:sz="6" w:space="0" w:color="000000"/>
              <w:right w:val="single" w:sz="6" w:space="0" w:color="000000"/>
            </w:tcBorders>
          </w:tcPr>
          <w:p w14:paraId="5A37618C" w14:textId="77777777" w:rsidR="00B51457" w:rsidRDefault="00B51457" w:rsidP="00B514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450 кг</w:t>
            </w:r>
          </w:p>
        </w:tc>
        <w:tc>
          <w:tcPr>
            <w:tcW w:w="990" w:type="dxa"/>
            <w:tcBorders>
              <w:top w:val="single" w:sz="6" w:space="0" w:color="000000"/>
              <w:left w:val="single" w:sz="6" w:space="0" w:color="000000"/>
              <w:bottom w:val="single" w:sz="6" w:space="0" w:color="000000"/>
              <w:right w:val="single" w:sz="6" w:space="0" w:color="000000"/>
            </w:tcBorders>
          </w:tcPr>
          <w:p w14:paraId="19A61E5D" w14:textId="77777777" w:rsidR="00B51457" w:rsidRDefault="00B51457" w:rsidP="00B51457">
            <w:pPr>
              <w:spacing w:after="0" w:line="240" w:lineRule="auto"/>
              <w:jc w:val="center"/>
              <w:rPr>
                <w:rFonts w:ascii="Times New Roman" w:eastAsia="Times New Roman" w:hAnsi="Times New Roman" w:cs="Times New Roman"/>
              </w:rPr>
            </w:pPr>
          </w:p>
        </w:tc>
      </w:tr>
      <w:tr w:rsidR="00B51457" w14:paraId="45DF0618" w14:textId="77777777" w:rsidTr="008E2609">
        <w:trPr>
          <w:trHeight w:val="171"/>
        </w:trPr>
        <w:tc>
          <w:tcPr>
            <w:tcW w:w="5273" w:type="dxa"/>
            <w:tcBorders>
              <w:top w:val="single" w:sz="6" w:space="0" w:color="000000"/>
              <w:left w:val="single" w:sz="6" w:space="0" w:color="000000"/>
              <w:bottom w:val="single" w:sz="6" w:space="0" w:color="000000"/>
              <w:right w:val="single" w:sz="6" w:space="0" w:color="000000"/>
            </w:tcBorders>
          </w:tcPr>
          <w:p w14:paraId="145280F1" w14:textId="2524CF76" w:rsidR="00B51457" w:rsidRDefault="00B51457" w:rsidP="00B51457">
            <w:pPr>
              <w:spacing w:after="0" w:line="240" w:lineRule="auto"/>
              <w:rPr>
                <w:rFonts w:ascii="Times New Roman" w:eastAsia="Times New Roman" w:hAnsi="Times New Roman" w:cs="Times New Roman"/>
                <w:color w:val="FF0000"/>
              </w:rPr>
            </w:pPr>
            <w:r>
              <w:rPr>
                <w:rFonts w:ascii="Times New Roman" w:hAnsi="Times New Roman" w:cs="Times New Roman"/>
              </w:rPr>
              <w:t>Малиновського ,37</w:t>
            </w:r>
          </w:p>
        </w:tc>
        <w:tc>
          <w:tcPr>
            <w:tcW w:w="850" w:type="dxa"/>
            <w:tcBorders>
              <w:top w:val="single" w:sz="6" w:space="0" w:color="000000"/>
              <w:left w:val="single" w:sz="6" w:space="0" w:color="000000"/>
              <w:bottom w:val="single" w:sz="6" w:space="0" w:color="000000"/>
              <w:right w:val="single" w:sz="6" w:space="0" w:color="000000"/>
            </w:tcBorders>
          </w:tcPr>
          <w:p w14:paraId="3C295E5D" w14:textId="77777777" w:rsidR="00B51457" w:rsidRDefault="00B51457" w:rsidP="00B514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852" w:type="dxa"/>
            <w:tcBorders>
              <w:top w:val="single" w:sz="4" w:space="0" w:color="000000"/>
              <w:left w:val="single" w:sz="4" w:space="0" w:color="000000"/>
              <w:bottom w:val="single" w:sz="4" w:space="0" w:color="000000"/>
              <w:right w:val="single" w:sz="4" w:space="0" w:color="000000"/>
            </w:tcBorders>
          </w:tcPr>
          <w:p w14:paraId="1A15F433" w14:textId="4AF2CBA5" w:rsidR="00B51457" w:rsidRDefault="00B51457" w:rsidP="00B51457">
            <w:pPr>
              <w:spacing w:after="0" w:line="240" w:lineRule="auto"/>
              <w:jc w:val="center"/>
              <w:rPr>
                <w:rFonts w:ascii="Times New Roman" w:eastAsia="Times New Roman" w:hAnsi="Times New Roman" w:cs="Times New Roman"/>
                <w:color w:val="FF0000"/>
              </w:rPr>
            </w:pPr>
            <w:r>
              <w:rPr>
                <w:rFonts w:ascii="Times New Roman" w:hAnsi="Times New Roman" w:cs="Times New Roman"/>
              </w:rPr>
              <w:t>1</w:t>
            </w:r>
          </w:p>
        </w:tc>
        <w:tc>
          <w:tcPr>
            <w:tcW w:w="1700" w:type="dxa"/>
            <w:tcBorders>
              <w:top w:val="single" w:sz="6" w:space="0" w:color="000000"/>
              <w:left w:val="nil"/>
              <w:bottom w:val="single" w:sz="6" w:space="0" w:color="000000"/>
              <w:right w:val="single" w:sz="6" w:space="0" w:color="000000"/>
            </w:tcBorders>
          </w:tcPr>
          <w:p w14:paraId="5745F6E8" w14:textId="77777777" w:rsidR="00B51457" w:rsidRDefault="00B51457" w:rsidP="00B514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450 кг</w:t>
            </w:r>
          </w:p>
        </w:tc>
        <w:tc>
          <w:tcPr>
            <w:tcW w:w="990" w:type="dxa"/>
            <w:tcBorders>
              <w:top w:val="single" w:sz="6" w:space="0" w:color="000000"/>
              <w:left w:val="single" w:sz="6" w:space="0" w:color="000000"/>
              <w:bottom w:val="single" w:sz="6" w:space="0" w:color="000000"/>
              <w:right w:val="single" w:sz="6" w:space="0" w:color="000000"/>
            </w:tcBorders>
          </w:tcPr>
          <w:p w14:paraId="321E0CD5" w14:textId="77777777" w:rsidR="00B51457" w:rsidRDefault="00B51457" w:rsidP="00B51457">
            <w:pPr>
              <w:spacing w:after="0" w:line="240" w:lineRule="auto"/>
              <w:jc w:val="center"/>
              <w:rPr>
                <w:rFonts w:ascii="Times New Roman" w:eastAsia="Times New Roman" w:hAnsi="Times New Roman" w:cs="Times New Roman"/>
              </w:rPr>
            </w:pPr>
          </w:p>
        </w:tc>
      </w:tr>
      <w:tr w:rsidR="00B51457" w14:paraId="205B0ECE" w14:textId="77777777" w:rsidTr="0090578E">
        <w:trPr>
          <w:trHeight w:val="171"/>
        </w:trPr>
        <w:tc>
          <w:tcPr>
            <w:tcW w:w="5273" w:type="dxa"/>
            <w:tcBorders>
              <w:top w:val="single" w:sz="6" w:space="0" w:color="000000"/>
              <w:left w:val="single" w:sz="6" w:space="0" w:color="000000"/>
              <w:bottom w:val="single" w:sz="6" w:space="0" w:color="000000"/>
              <w:right w:val="single" w:sz="6" w:space="0" w:color="000000"/>
            </w:tcBorders>
          </w:tcPr>
          <w:p w14:paraId="17F9A1D6" w14:textId="404398D0" w:rsidR="00B51457" w:rsidRDefault="00B51457" w:rsidP="00B51457">
            <w:pPr>
              <w:spacing w:after="0" w:line="240" w:lineRule="auto"/>
              <w:rPr>
                <w:rFonts w:ascii="Times New Roman" w:eastAsia="Times New Roman" w:hAnsi="Times New Roman" w:cs="Times New Roman"/>
                <w:color w:val="FF0000"/>
              </w:rPr>
            </w:pPr>
            <w:r>
              <w:rPr>
                <w:rFonts w:ascii="Times New Roman" w:hAnsi="Times New Roman" w:cs="Times New Roman"/>
              </w:rPr>
              <w:t>Центр репродуктивної та відновної мед. вул.Тіниста,8</w:t>
            </w:r>
          </w:p>
        </w:tc>
        <w:tc>
          <w:tcPr>
            <w:tcW w:w="850" w:type="dxa"/>
            <w:tcBorders>
              <w:top w:val="single" w:sz="6" w:space="0" w:color="000000"/>
              <w:left w:val="single" w:sz="6" w:space="0" w:color="000000"/>
              <w:bottom w:val="single" w:sz="6" w:space="0" w:color="000000"/>
              <w:right w:val="single" w:sz="6" w:space="0" w:color="000000"/>
            </w:tcBorders>
          </w:tcPr>
          <w:p w14:paraId="5EC23D6C" w14:textId="77777777" w:rsidR="00B51457" w:rsidRDefault="00B51457" w:rsidP="00B514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852" w:type="dxa"/>
            <w:tcBorders>
              <w:top w:val="single" w:sz="4" w:space="0" w:color="000000"/>
              <w:left w:val="single" w:sz="4" w:space="0" w:color="000000"/>
              <w:bottom w:val="single" w:sz="4" w:space="0" w:color="000000"/>
              <w:right w:val="single" w:sz="4" w:space="0" w:color="000000"/>
            </w:tcBorders>
          </w:tcPr>
          <w:p w14:paraId="5CBB384B" w14:textId="1B84F8EA" w:rsidR="00B51457" w:rsidRDefault="00B51457" w:rsidP="00B51457">
            <w:pPr>
              <w:spacing w:after="0" w:line="240" w:lineRule="auto"/>
              <w:jc w:val="center"/>
              <w:rPr>
                <w:rFonts w:ascii="Times New Roman" w:eastAsia="Times New Roman" w:hAnsi="Times New Roman" w:cs="Times New Roman"/>
                <w:color w:val="FF0000"/>
              </w:rPr>
            </w:pPr>
            <w:r>
              <w:rPr>
                <w:rFonts w:ascii="Times New Roman" w:hAnsi="Times New Roman" w:cs="Times New Roman"/>
              </w:rPr>
              <w:t>4</w:t>
            </w:r>
          </w:p>
        </w:tc>
        <w:tc>
          <w:tcPr>
            <w:tcW w:w="1700" w:type="dxa"/>
            <w:tcBorders>
              <w:top w:val="single" w:sz="6" w:space="0" w:color="000000"/>
              <w:left w:val="nil"/>
              <w:bottom w:val="single" w:sz="6" w:space="0" w:color="000000"/>
              <w:right w:val="single" w:sz="6" w:space="0" w:color="000000"/>
            </w:tcBorders>
          </w:tcPr>
          <w:p w14:paraId="156B69D8" w14:textId="77777777" w:rsidR="00B51457" w:rsidRDefault="00B51457" w:rsidP="00B514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450 кг</w:t>
            </w:r>
          </w:p>
        </w:tc>
        <w:tc>
          <w:tcPr>
            <w:tcW w:w="990" w:type="dxa"/>
            <w:tcBorders>
              <w:top w:val="single" w:sz="6" w:space="0" w:color="000000"/>
              <w:left w:val="single" w:sz="6" w:space="0" w:color="000000"/>
              <w:bottom w:val="single" w:sz="6" w:space="0" w:color="000000"/>
              <w:right w:val="single" w:sz="6" w:space="0" w:color="000000"/>
            </w:tcBorders>
          </w:tcPr>
          <w:p w14:paraId="54C839B7" w14:textId="77777777" w:rsidR="00B51457" w:rsidRDefault="00B51457" w:rsidP="00B51457">
            <w:pPr>
              <w:spacing w:after="0" w:line="240" w:lineRule="auto"/>
              <w:jc w:val="center"/>
              <w:rPr>
                <w:rFonts w:ascii="Times New Roman" w:eastAsia="Times New Roman" w:hAnsi="Times New Roman" w:cs="Times New Roman"/>
              </w:rPr>
            </w:pPr>
          </w:p>
        </w:tc>
      </w:tr>
      <w:tr w:rsidR="00B51457" w14:paraId="2B955B6A" w14:textId="77777777" w:rsidTr="0090578E">
        <w:trPr>
          <w:trHeight w:val="171"/>
        </w:trPr>
        <w:tc>
          <w:tcPr>
            <w:tcW w:w="5273" w:type="dxa"/>
            <w:tcBorders>
              <w:top w:val="single" w:sz="6" w:space="0" w:color="000000"/>
              <w:left w:val="single" w:sz="6" w:space="0" w:color="000000"/>
              <w:bottom w:val="single" w:sz="6" w:space="0" w:color="000000"/>
              <w:right w:val="single" w:sz="6" w:space="0" w:color="000000"/>
            </w:tcBorders>
          </w:tcPr>
          <w:p w14:paraId="461FB5BB" w14:textId="77777777" w:rsidR="00B51457" w:rsidRDefault="00B51457" w:rsidP="00B51457">
            <w:pPr>
              <w:spacing w:line="240" w:lineRule="auto"/>
              <w:rPr>
                <w:rFonts w:ascii="Times New Roman" w:hAnsi="Times New Roman" w:cs="Times New Roman"/>
              </w:rPr>
            </w:pPr>
            <w:r>
              <w:rPr>
                <w:rFonts w:ascii="Times New Roman" w:hAnsi="Times New Roman" w:cs="Times New Roman"/>
              </w:rPr>
              <w:t xml:space="preserve">Пастера ,9 </w:t>
            </w:r>
          </w:p>
          <w:p w14:paraId="6053A8D6" w14:textId="498B9396" w:rsidR="00B51457" w:rsidRDefault="00B51457" w:rsidP="00B51457">
            <w:pPr>
              <w:tabs>
                <w:tab w:val="center" w:pos="1967"/>
              </w:tabs>
              <w:spacing w:after="0" w:line="240" w:lineRule="auto"/>
              <w:rPr>
                <w:rFonts w:ascii="Times New Roman" w:eastAsia="Times New Roman" w:hAnsi="Times New Roman" w:cs="Times New Roman"/>
                <w:color w:val="FF0000"/>
              </w:rPr>
            </w:pPr>
            <w:r>
              <w:rPr>
                <w:rFonts w:ascii="Times New Roman" w:hAnsi="Times New Roman" w:cs="Times New Roman"/>
              </w:rPr>
              <w:t>(багатопроф.мед.центр)</w:t>
            </w:r>
          </w:p>
        </w:tc>
        <w:tc>
          <w:tcPr>
            <w:tcW w:w="850" w:type="dxa"/>
            <w:tcBorders>
              <w:top w:val="single" w:sz="6" w:space="0" w:color="000000"/>
              <w:left w:val="single" w:sz="6" w:space="0" w:color="000000"/>
              <w:bottom w:val="single" w:sz="6" w:space="0" w:color="000000"/>
              <w:right w:val="single" w:sz="6" w:space="0" w:color="000000"/>
            </w:tcBorders>
          </w:tcPr>
          <w:p w14:paraId="0480F5D5" w14:textId="77777777" w:rsidR="00B51457" w:rsidRDefault="00B51457" w:rsidP="00B514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852" w:type="dxa"/>
            <w:tcBorders>
              <w:top w:val="single" w:sz="4" w:space="0" w:color="000000"/>
              <w:left w:val="single" w:sz="4" w:space="0" w:color="000000"/>
              <w:bottom w:val="single" w:sz="4" w:space="0" w:color="000000"/>
              <w:right w:val="single" w:sz="4" w:space="0" w:color="000000"/>
            </w:tcBorders>
          </w:tcPr>
          <w:p w14:paraId="6263A8EB" w14:textId="624C847E" w:rsidR="00B51457" w:rsidRDefault="00B51457" w:rsidP="00B51457">
            <w:pPr>
              <w:spacing w:after="0" w:line="240" w:lineRule="auto"/>
              <w:jc w:val="center"/>
              <w:rPr>
                <w:rFonts w:ascii="Times New Roman" w:eastAsia="Times New Roman" w:hAnsi="Times New Roman" w:cs="Times New Roman"/>
                <w:color w:val="FF0000"/>
              </w:rPr>
            </w:pPr>
            <w:r>
              <w:rPr>
                <w:rFonts w:ascii="Times New Roman" w:hAnsi="Times New Roman" w:cs="Times New Roman"/>
              </w:rPr>
              <w:t>3</w:t>
            </w:r>
          </w:p>
        </w:tc>
        <w:tc>
          <w:tcPr>
            <w:tcW w:w="1700" w:type="dxa"/>
            <w:tcBorders>
              <w:top w:val="single" w:sz="6" w:space="0" w:color="000000"/>
              <w:left w:val="nil"/>
              <w:bottom w:val="single" w:sz="6" w:space="0" w:color="000000"/>
              <w:right w:val="single" w:sz="6" w:space="0" w:color="000000"/>
            </w:tcBorders>
          </w:tcPr>
          <w:p w14:paraId="24543696" w14:textId="77777777" w:rsidR="00B51457" w:rsidRDefault="00B51457" w:rsidP="00B514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450 кг</w:t>
            </w:r>
          </w:p>
        </w:tc>
        <w:tc>
          <w:tcPr>
            <w:tcW w:w="990" w:type="dxa"/>
            <w:tcBorders>
              <w:top w:val="single" w:sz="6" w:space="0" w:color="000000"/>
              <w:left w:val="single" w:sz="6" w:space="0" w:color="000000"/>
              <w:bottom w:val="single" w:sz="6" w:space="0" w:color="000000"/>
              <w:right w:val="single" w:sz="6" w:space="0" w:color="000000"/>
            </w:tcBorders>
          </w:tcPr>
          <w:p w14:paraId="4DBECB98" w14:textId="77777777" w:rsidR="00B51457" w:rsidRDefault="00B51457" w:rsidP="00B51457">
            <w:pPr>
              <w:spacing w:after="0" w:line="240" w:lineRule="auto"/>
              <w:jc w:val="center"/>
              <w:rPr>
                <w:rFonts w:ascii="Times New Roman" w:eastAsia="Times New Roman" w:hAnsi="Times New Roman" w:cs="Times New Roman"/>
              </w:rPr>
            </w:pPr>
          </w:p>
        </w:tc>
      </w:tr>
      <w:tr w:rsidR="00B51457" w14:paraId="583CF001" w14:textId="77777777" w:rsidTr="0090578E">
        <w:trPr>
          <w:trHeight w:val="171"/>
        </w:trPr>
        <w:tc>
          <w:tcPr>
            <w:tcW w:w="5273" w:type="dxa"/>
            <w:tcBorders>
              <w:top w:val="single" w:sz="6" w:space="0" w:color="000000"/>
              <w:left w:val="single" w:sz="6" w:space="0" w:color="000000"/>
              <w:bottom w:val="single" w:sz="6" w:space="0" w:color="000000"/>
              <w:right w:val="single" w:sz="6" w:space="0" w:color="000000"/>
            </w:tcBorders>
          </w:tcPr>
          <w:p w14:paraId="1BE0B924" w14:textId="2B792994" w:rsidR="00B51457" w:rsidRPr="00A43793" w:rsidRDefault="00B51457" w:rsidP="00B51457">
            <w:pPr>
              <w:tabs>
                <w:tab w:val="center" w:pos="1967"/>
              </w:tabs>
              <w:spacing w:after="0" w:line="240" w:lineRule="auto"/>
              <w:rPr>
                <w:rFonts w:ascii="Times New Roman" w:eastAsia="Times New Roman" w:hAnsi="Times New Roman" w:cs="Times New Roman"/>
                <w:lang w:val="uk-UA"/>
              </w:rPr>
            </w:pPr>
            <w:r>
              <w:rPr>
                <w:rFonts w:ascii="Times New Roman" w:hAnsi="Times New Roman" w:cs="Times New Roman"/>
              </w:rPr>
              <w:t>№1 Ольгіївська ,4 (офтальмологічний центр)</w:t>
            </w:r>
          </w:p>
        </w:tc>
        <w:tc>
          <w:tcPr>
            <w:tcW w:w="850" w:type="dxa"/>
            <w:tcBorders>
              <w:top w:val="single" w:sz="6" w:space="0" w:color="000000"/>
              <w:left w:val="single" w:sz="6" w:space="0" w:color="000000"/>
              <w:bottom w:val="single" w:sz="6" w:space="0" w:color="000000"/>
              <w:right w:val="single" w:sz="6" w:space="0" w:color="000000"/>
            </w:tcBorders>
          </w:tcPr>
          <w:p w14:paraId="172B666F" w14:textId="77777777" w:rsidR="00B51457" w:rsidRPr="00A43793" w:rsidRDefault="00B51457" w:rsidP="00B51457">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1,1</w:t>
            </w:r>
          </w:p>
        </w:tc>
        <w:tc>
          <w:tcPr>
            <w:tcW w:w="852" w:type="dxa"/>
            <w:tcBorders>
              <w:top w:val="single" w:sz="4" w:space="0" w:color="000000"/>
              <w:left w:val="single" w:sz="4" w:space="0" w:color="000000"/>
              <w:bottom w:val="single" w:sz="4" w:space="0" w:color="000000"/>
              <w:right w:val="single" w:sz="4" w:space="0" w:color="000000"/>
            </w:tcBorders>
          </w:tcPr>
          <w:p w14:paraId="77056752" w14:textId="53F1E053" w:rsidR="00B51457" w:rsidRPr="00A43793" w:rsidRDefault="00B51457" w:rsidP="00B51457">
            <w:pPr>
              <w:spacing w:after="0" w:line="240" w:lineRule="auto"/>
              <w:jc w:val="center"/>
              <w:rPr>
                <w:rFonts w:ascii="Times New Roman" w:eastAsia="Times New Roman" w:hAnsi="Times New Roman" w:cs="Times New Roman"/>
                <w:lang w:val="uk-UA"/>
              </w:rPr>
            </w:pPr>
            <w:r>
              <w:rPr>
                <w:rFonts w:ascii="Times New Roman" w:hAnsi="Times New Roman" w:cs="Times New Roman"/>
              </w:rPr>
              <w:t>1</w:t>
            </w:r>
          </w:p>
        </w:tc>
        <w:tc>
          <w:tcPr>
            <w:tcW w:w="1700" w:type="dxa"/>
            <w:tcBorders>
              <w:top w:val="single" w:sz="6" w:space="0" w:color="000000"/>
              <w:left w:val="nil"/>
              <w:bottom w:val="single" w:sz="6" w:space="0" w:color="000000"/>
              <w:right w:val="single" w:sz="6" w:space="0" w:color="000000"/>
            </w:tcBorders>
          </w:tcPr>
          <w:p w14:paraId="25599B11" w14:textId="77777777" w:rsidR="00B51457" w:rsidRPr="00A43793" w:rsidRDefault="00B51457" w:rsidP="00B51457">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450кг</w:t>
            </w:r>
          </w:p>
        </w:tc>
        <w:tc>
          <w:tcPr>
            <w:tcW w:w="990" w:type="dxa"/>
            <w:tcBorders>
              <w:top w:val="single" w:sz="6" w:space="0" w:color="000000"/>
              <w:left w:val="single" w:sz="6" w:space="0" w:color="000000"/>
              <w:bottom w:val="single" w:sz="6" w:space="0" w:color="000000"/>
              <w:right w:val="single" w:sz="6" w:space="0" w:color="000000"/>
            </w:tcBorders>
          </w:tcPr>
          <w:p w14:paraId="799EB2C4" w14:textId="77777777" w:rsidR="00B51457" w:rsidRDefault="00B51457" w:rsidP="00B51457">
            <w:pPr>
              <w:spacing w:after="0" w:line="240" w:lineRule="auto"/>
              <w:jc w:val="center"/>
              <w:rPr>
                <w:rFonts w:ascii="Times New Roman" w:eastAsia="Times New Roman" w:hAnsi="Times New Roman" w:cs="Times New Roman"/>
              </w:rPr>
            </w:pPr>
          </w:p>
        </w:tc>
      </w:tr>
    </w:tbl>
    <w:p w14:paraId="38207C5F" w14:textId="77777777" w:rsidR="00CA3440" w:rsidRPr="00580AC8" w:rsidRDefault="00CA3440">
      <w:pPr>
        <w:spacing w:after="0" w:line="240" w:lineRule="auto"/>
        <w:rPr>
          <w:rFonts w:ascii="Times New Roman" w:eastAsia="Times New Roman" w:hAnsi="Times New Roman" w:cs="Times New Roman"/>
          <w:b/>
          <w:sz w:val="24"/>
          <w:szCs w:val="24"/>
        </w:rPr>
      </w:pPr>
    </w:p>
    <w:p w14:paraId="515028DE" w14:textId="77777777" w:rsidR="00CA3440" w:rsidRPr="00580AC8" w:rsidRDefault="0080180E">
      <w:pPr>
        <w:pBdr>
          <w:top w:val="nil"/>
          <w:left w:val="nil"/>
          <w:bottom w:val="nil"/>
          <w:right w:val="nil"/>
          <w:between w:val="nil"/>
        </w:pBdr>
        <w:tabs>
          <w:tab w:val="center" w:pos="4677"/>
          <w:tab w:val="right" w:pos="9355"/>
        </w:tabs>
        <w:spacing w:after="0" w:line="240" w:lineRule="auto"/>
        <w:ind w:left="426"/>
        <w:jc w:val="both"/>
        <w:rPr>
          <w:rFonts w:ascii="Times New Roman" w:eastAsia="Times New Roman" w:hAnsi="Times New Roman" w:cs="Times New Roman"/>
          <w:sz w:val="24"/>
          <w:szCs w:val="24"/>
        </w:rPr>
      </w:pPr>
      <w:r w:rsidRPr="00580AC8">
        <w:rPr>
          <w:rFonts w:ascii="Times New Roman" w:eastAsia="Times New Roman" w:hAnsi="Times New Roman" w:cs="Times New Roman"/>
          <w:b/>
          <w:sz w:val="24"/>
          <w:szCs w:val="24"/>
        </w:rPr>
        <w:t>Представник Замовника</w:t>
      </w:r>
      <w:r w:rsidRPr="00580AC8">
        <w:rPr>
          <w:rFonts w:ascii="Times New Roman" w:eastAsia="Times New Roman" w:hAnsi="Times New Roman" w:cs="Times New Roman"/>
          <w:b/>
          <w:sz w:val="24"/>
          <w:szCs w:val="24"/>
        </w:rPr>
        <w:tab/>
      </w:r>
      <w:r w:rsidRPr="00580AC8">
        <w:rPr>
          <w:rFonts w:ascii="Times New Roman" w:eastAsia="Times New Roman" w:hAnsi="Times New Roman" w:cs="Times New Roman"/>
          <w:b/>
          <w:sz w:val="24"/>
          <w:szCs w:val="24"/>
        </w:rPr>
        <w:tab/>
        <w:t>Представник Виконавця</w:t>
      </w:r>
    </w:p>
    <w:p w14:paraId="0B3CBD1F" w14:textId="77777777" w:rsidR="00CA3440" w:rsidRPr="00580AC8" w:rsidRDefault="00CA3440">
      <w:pPr>
        <w:pBdr>
          <w:top w:val="nil"/>
          <w:left w:val="nil"/>
          <w:bottom w:val="nil"/>
          <w:right w:val="nil"/>
          <w:between w:val="nil"/>
        </w:pBdr>
        <w:tabs>
          <w:tab w:val="center" w:pos="4677"/>
          <w:tab w:val="right" w:pos="9355"/>
        </w:tabs>
        <w:spacing w:after="0" w:line="240" w:lineRule="auto"/>
        <w:ind w:left="426"/>
        <w:jc w:val="both"/>
        <w:rPr>
          <w:rFonts w:ascii="Times New Roman" w:eastAsia="Times New Roman" w:hAnsi="Times New Roman" w:cs="Times New Roman"/>
          <w:sz w:val="24"/>
          <w:szCs w:val="24"/>
        </w:rPr>
      </w:pPr>
    </w:p>
    <w:p w14:paraId="342FF407" w14:textId="77777777" w:rsidR="00CA3440" w:rsidRPr="00580AC8" w:rsidRDefault="0080180E">
      <w:pPr>
        <w:pBdr>
          <w:top w:val="nil"/>
          <w:left w:val="nil"/>
          <w:bottom w:val="nil"/>
          <w:right w:val="nil"/>
          <w:between w:val="nil"/>
        </w:pBdr>
        <w:tabs>
          <w:tab w:val="center" w:pos="4677"/>
          <w:tab w:val="right" w:pos="9355"/>
        </w:tabs>
        <w:spacing w:after="0" w:line="240" w:lineRule="auto"/>
        <w:ind w:left="426"/>
        <w:jc w:val="both"/>
        <w:rPr>
          <w:rFonts w:ascii="Times New Roman" w:eastAsia="Times New Roman" w:hAnsi="Times New Roman" w:cs="Times New Roman"/>
          <w:sz w:val="24"/>
          <w:szCs w:val="24"/>
        </w:rPr>
      </w:pPr>
      <w:r w:rsidRPr="00580AC8">
        <w:rPr>
          <w:rFonts w:ascii="Times New Roman" w:eastAsia="Times New Roman" w:hAnsi="Times New Roman" w:cs="Times New Roman"/>
          <w:sz w:val="24"/>
          <w:szCs w:val="24"/>
        </w:rPr>
        <w:t>_______________________</w:t>
      </w:r>
      <w:r w:rsidRPr="00580AC8">
        <w:rPr>
          <w:rFonts w:ascii="Times New Roman" w:eastAsia="Times New Roman" w:hAnsi="Times New Roman" w:cs="Times New Roman"/>
          <w:sz w:val="24"/>
          <w:szCs w:val="24"/>
        </w:rPr>
        <w:tab/>
      </w:r>
      <w:r w:rsidRPr="00580AC8">
        <w:rPr>
          <w:rFonts w:ascii="Times New Roman" w:eastAsia="Times New Roman" w:hAnsi="Times New Roman" w:cs="Times New Roman"/>
          <w:sz w:val="24"/>
          <w:szCs w:val="24"/>
        </w:rPr>
        <w:tab/>
        <w:t>________________________</w:t>
      </w:r>
    </w:p>
    <w:p w14:paraId="2EB17900" w14:textId="77777777" w:rsidR="00CA3440" w:rsidRPr="00580AC8" w:rsidRDefault="0080180E">
      <w:pPr>
        <w:pBdr>
          <w:top w:val="nil"/>
          <w:left w:val="nil"/>
          <w:bottom w:val="nil"/>
          <w:right w:val="nil"/>
          <w:between w:val="nil"/>
        </w:pBdr>
        <w:tabs>
          <w:tab w:val="center" w:pos="4677"/>
          <w:tab w:val="right" w:pos="9355"/>
        </w:tabs>
        <w:spacing w:after="0" w:line="240" w:lineRule="auto"/>
        <w:ind w:left="426"/>
        <w:jc w:val="both"/>
        <w:rPr>
          <w:rFonts w:ascii="Times New Roman" w:eastAsia="Times New Roman" w:hAnsi="Times New Roman" w:cs="Times New Roman"/>
          <w:i/>
          <w:sz w:val="18"/>
          <w:szCs w:val="18"/>
        </w:rPr>
      </w:pPr>
      <w:r w:rsidRPr="00580AC8">
        <w:rPr>
          <w:rFonts w:ascii="Times New Roman" w:eastAsia="Times New Roman" w:hAnsi="Times New Roman" w:cs="Times New Roman"/>
          <w:i/>
          <w:sz w:val="18"/>
          <w:szCs w:val="18"/>
        </w:rPr>
        <w:t>мп, підпис</w:t>
      </w:r>
      <w:r w:rsidRPr="00580AC8">
        <w:rPr>
          <w:rFonts w:ascii="Times New Roman" w:eastAsia="Times New Roman" w:hAnsi="Times New Roman" w:cs="Times New Roman"/>
          <w:i/>
          <w:sz w:val="18"/>
          <w:szCs w:val="18"/>
        </w:rPr>
        <w:tab/>
      </w:r>
      <w:r w:rsidRPr="00580AC8">
        <w:rPr>
          <w:rFonts w:ascii="Times New Roman" w:eastAsia="Times New Roman" w:hAnsi="Times New Roman" w:cs="Times New Roman"/>
          <w:i/>
          <w:sz w:val="18"/>
          <w:szCs w:val="18"/>
        </w:rPr>
        <w:tab/>
        <w:t>мп, підпис</w:t>
      </w:r>
    </w:p>
    <w:p w14:paraId="697BC146" w14:textId="77777777" w:rsidR="00CA3440" w:rsidRPr="00580AC8" w:rsidRDefault="00CA3440">
      <w:pPr>
        <w:pBdr>
          <w:top w:val="nil"/>
          <w:left w:val="nil"/>
          <w:bottom w:val="nil"/>
          <w:right w:val="nil"/>
          <w:between w:val="nil"/>
        </w:pBdr>
        <w:tabs>
          <w:tab w:val="center" w:pos="4677"/>
          <w:tab w:val="right" w:pos="9355"/>
        </w:tabs>
        <w:spacing w:after="0" w:line="240" w:lineRule="auto"/>
        <w:ind w:left="426"/>
        <w:jc w:val="both"/>
        <w:rPr>
          <w:rFonts w:ascii="Times New Roman" w:eastAsia="Times New Roman" w:hAnsi="Times New Roman" w:cs="Times New Roman"/>
          <w:i/>
          <w:sz w:val="18"/>
          <w:szCs w:val="18"/>
        </w:rPr>
      </w:pPr>
    </w:p>
    <w:p w14:paraId="4BB2972F" w14:textId="77777777" w:rsidR="00CA3440" w:rsidRPr="00580AC8" w:rsidRDefault="00CA3440">
      <w:pPr>
        <w:spacing w:after="0" w:line="240" w:lineRule="auto"/>
        <w:rPr>
          <w:rFonts w:ascii="Times New Roman" w:eastAsia="Times New Roman" w:hAnsi="Times New Roman" w:cs="Times New Roman"/>
          <w:sz w:val="24"/>
          <w:szCs w:val="24"/>
        </w:rPr>
      </w:pPr>
    </w:p>
    <w:p w14:paraId="1D5ED07A" w14:textId="77777777" w:rsidR="00CA3440" w:rsidRPr="00580AC8" w:rsidRDefault="00CA3440">
      <w:pPr>
        <w:pBdr>
          <w:top w:val="nil"/>
          <w:left w:val="nil"/>
          <w:bottom w:val="nil"/>
          <w:right w:val="nil"/>
          <w:between w:val="nil"/>
        </w:pBdr>
        <w:tabs>
          <w:tab w:val="center" w:pos="4677"/>
          <w:tab w:val="right" w:pos="9355"/>
        </w:tabs>
        <w:spacing w:after="0" w:line="240" w:lineRule="auto"/>
        <w:jc w:val="both"/>
        <w:rPr>
          <w:rFonts w:ascii="Times New Roman" w:eastAsia="Times New Roman" w:hAnsi="Times New Roman" w:cs="Times New Roman"/>
          <w:i/>
          <w:sz w:val="24"/>
          <w:szCs w:val="24"/>
        </w:rPr>
      </w:pPr>
    </w:p>
    <w:p w14:paraId="59708919" w14:textId="77777777" w:rsidR="00CA3440" w:rsidRPr="00580AC8" w:rsidRDefault="00CA3440">
      <w:pPr>
        <w:spacing w:after="0" w:line="240" w:lineRule="auto"/>
        <w:rPr>
          <w:rFonts w:ascii="Times New Roman" w:eastAsia="Times New Roman" w:hAnsi="Times New Roman" w:cs="Times New Roman"/>
          <w:sz w:val="26"/>
          <w:szCs w:val="26"/>
        </w:rPr>
      </w:pPr>
    </w:p>
    <w:sectPr w:rsidR="00CA3440" w:rsidRPr="00580AC8">
      <w:footerReference w:type="default" r:id="rId13"/>
      <w:pgSz w:w="11906" w:h="16838"/>
      <w:pgMar w:top="567" w:right="567" w:bottom="567" w:left="1418" w:header="708" w:footer="708"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5822AA" w16cid:durableId="25FE8E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AE985" w14:textId="77777777" w:rsidR="000C7151" w:rsidRDefault="000C7151">
      <w:pPr>
        <w:spacing w:after="0" w:line="240" w:lineRule="auto"/>
      </w:pPr>
      <w:r>
        <w:separator/>
      </w:r>
    </w:p>
  </w:endnote>
  <w:endnote w:type="continuationSeparator" w:id="0">
    <w:p w14:paraId="32F8CFBE" w14:textId="77777777" w:rsidR="000C7151" w:rsidRDefault="000C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17929" w14:textId="77777777" w:rsidR="000C7151" w:rsidRDefault="000C7151">
    <w:r>
      <w:tab/>
    </w:r>
    <w:r>
      <w:tab/>
    </w:r>
    <w:r>
      <w:tab/>
    </w:r>
    <w:r>
      <w:tab/>
      <w:t>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0F303" w14:textId="77777777" w:rsidR="000C7151" w:rsidRDefault="000C7151">
    <w:bookmarkStart w:id="1" w:name="_Hlk67493088"/>
    <w:r>
      <w:tab/>
    </w:r>
    <w:r>
      <w:tab/>
    </w:r>
    <w:r>
      <w:tab/>
    </w:r>
    <w:r>
      <w:tab/>
      <w:t>______________________</w:t>
    </w:r>
  </w:p>
  <w:bookmarkEnd w:id="1"/>
  <w:p w14:paraId="27B77669" w14:textId="77777777" w:rsidR="000C7151" w:rsidRDefault="000C715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16FD2" w14:textId="77777777" w:rsidR="000C7151" w:rsidRDefault="000C7151"/>
  <w:p w14:paraId="0A0B9F5D" w14:textId="77777777" w:rsidR="000C7151" w:rsidRDefault="000C7151">
    <w:r>
      <w:tab/>
    </w:r>
    <w:r>
      <w:tab/>
    </w:r>
    <w:r>
      <w:tab/>
    </w:r>
    <w:r>
      <w:tab/>
      <w:t>______________________</w:t>
    </w:r>
  </w:p>
  <w:p w14:paraId="7AED5E9D" w14:textId="77777777" w:rsidR="000C7151" w:rsidRDefault="000C71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CD8C6" w14:textId="77777777" w:rsidR="000C7151" w:rsidRDefault="000C7151">
      <w:pPr>
        <w:spacing w:after="0" w:line="240" w:lineRule="auto"/>
      </w:pPr>
      <w:r>
        <w:separator/>
      </w:r>
    </w:p>
  </w:footnote>
  <w:footnote w:type="continuationSeparator" w:id="0">
    <w:p w14:paraId="154FE0F2" w14:textId="77777777" w:rsidR="000C7151" w:rsidRDefault="000C7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D70DE"/>
    <w:multiLevelType w:val="multilevel"/>
    <w:tmpl w:val="A7E822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40"/>
    <w:rsid w:val="00015792"/>
    <w:rsid w:val="000206EE"/>
    <w:rsid w:val="000401D6"/>
    <w:rsid w:val="00067274"/>
    <w:rsid w:val="000C7151"/>
    <w:rsid w:val="00155FF0"/>
    <w:rsid w:val="001A5F40"/>
    <w:rsid w:val="001A79D2"/>
    <w:rsid w:val="001B3859"/>
    <w:rsid w:val="001D128F"/>
    <w:rsid w:val="001E7730"/>
    <w:rsid w:val="00224CD0"/>
    <w:rsid w:val="002C57B4"/>
    <w:rsid w:val="002D1DAA"/>
    <w:rsid w:val="00377B34"/>
    <w:rsid w:val="00385D18"/>
    <w:rsid w:val="003B0DB4"/>
    <w:rsid w:val="003C0721"/>
    <w:rsid w:val="003C52CB"/>
    <w:rsid w:val="00450B87"/>
    <w:rsid w:val="00453AE0"/>
    <w:rsid w:val="0045743E"/>
    <w:rsid w:val="004A734A"/>
    <w:rsid w:val="004C5D22"/>
    <w:rsid w:val="00580AC8"/>
    <w:rsid w:val="005C632A"/>
    <w:rsid w:val="005F5B4E"/>
    <w:rsid w:val="00626975"/>
    <w:rsid w:val="00692A0D"/>
    <w:rsid w:val="006A0DE1"/>
    <w:rsid w:val="006C5E21"/>
    <w:rsid w:val="006D2D03"/>
    <w:rsid w:val="0072381F"/>
    <w:rsid w:val="007859A9"/>
    <w:rsid w:val="00786CCA"/>
    <w:rsid w:val="00793C8D"/>
    <w:rsid w:val="007A7B05"/>
    <w:rsid w:val="007D677C"/>
    <w:rsid w:val="0080180E"/>
    <w:rsid w:val="00807956"/>
    <w:rsid w:val="00826CF1"/>
    <w:rsid w:val="0088226A"/>
    <w:rsid w:val="00895FE6"/>
    <w:rsid w:val="008962EE"/>
    <w:rsid w:val="00945FC9"/>
    <w:rsid w:val="00982AC9"/>
    <w:rsid w:val="009B3A90"/>
    <w:rsid w:val="009E5199"/>
    <w:rsid w:val="00A07E9E"/>
    <w:rsid w:val="00A157FB"/>
    <w:rsid w:val="00A2333C"/>
    <w:rsid w:val="00A374EC"/>
    <w:rsid w:val="00A42788"/>
    <w:rsid w:val="00A42CEE"/>
    <w:rsid w:val="00A666F4"/>
    <w:rsid w:val="00A90BA7"/>
    <w:rsid w:val="00AC185D"/>
    <w:rsid w:val="00B40CD9"/>
    <w:rsid w:val="00B51457"/>
    <w:rsid w:val="00B7516C"/>
    <w:rsid w:val="00B859A5"/>
    <w:rsid w:val="00BC3663"/>
    <w:rsid w:val="00BD49CD"/>
    <w:rsid w:val="00BD6D94"/>
    <w:rsid w:val="00C06416"/>
    <w:rsid w:val="00C71BEB"/>
    <w:rsid w:val="00C7613A"/>
    <w:rsid w:val="00CA3440"/>
    <w:rsid w:val="00D1272F"/>
    <w:rsid w:val="00D46DD9"/>
    <w:rsid w:val="00D52E55"/>
    <w:rsid w:val="00D620A8"/>
    <w:rsid w:val="00D63ABB"/>
    <w:rsid w:val="00D64E49"/>
    <w:rsid w:val="00DC4612"/>
    <w:rsid w:val="00E75FEE"/>
    <w:rsid w:val="00EB6690"/>
    <w:rsid w:val="00EC2E53"/>
    <w:rsid w:val="00EE69DC"/>
    <w:rsid w:val="00F12028"/>
    <w:rsid w:val="00F255EC"/>
    <w:rsid w:val="00F522CC"/>
    <w:rsid w:val="00FD4687"/>
    <w:rsid w:val="00FD4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16D0A2"/>
  <w15:docId w15:val="{8BC9BD37-7310-4B0B-B702-23C67E3E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896"/>
    <w:rPr>
      <w:lang w:val="ru-RU" w:eastAsia="en-US"/>
    </w:rPr>
  </w:style>
  <w:style w:type="paragraph" w:styleId="1">
    <w:name w:val="heading 1"/>
    <w:basedOn w:val="a"/>
    <w:next w:val="a"/>
    <w:link w:val="10"/>
    <w:uiPriority w:val="9"/>
    <w:qFormat/>
    <w:rsid w:val="00A83C6C"/>
    <w:pPr>
      <w:keepNext/>
      <w:keepLines/>
      <w:spacing w:before="240" w:after="0" w:line="240" w:lineRule="auto"/>
      <w:outlineLvl w:val="0"/>
    </w:pPr>
    <w:rPr>
      <w:rFonts w:ascii="Calibri Light" w:eastAsia="Times New Roman" w:hAnsi="Calibri Light" w:cs="Calibri Light"/>
      <w:color w:val="2E74B5"/>
      <w:sz w:val="32"/>
      <w:szCs w:val="32"/>
      <w:lang w:val="uk-UA" w:eastAsia="ru-RU"/>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rsid w:val="00F36B2B"/>
    <w:pPr>
      <w:keepNext/>
      <w:spacing w:after="0" w:line="240" w:lineRule="auto"/>
      <w:jc w:val="center"/>
      <w:outlineLvl w:val="2"/>
    </w:pPr>
    <w:rPr>
      <w:rFonts w:ascii="Times New Roman" w:eastAsia="Times New Roman" w:hAnsi="Times New Roman" w:cs="Times New Roman"/>
      <w:b/>
      <w:bCs/>
      <w:sz w:val="28"/>
      <w:szCs w:val="28"/>
      <w:lang w:eastAsia="ru-RU"/>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A83C6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30">
    <w:name w:val="Заголовок 3 Знак"/>
    <w:link w:val="3"/>
    <w:uiPriority w:val="99"/>
    <w:locked/>
    <w:rsid w:val="00F36B2B"/>
    <w:rPr>
      <w:rFonts w:ascii="Times New Roman" w:hAnsi="Times New Roman" w:cs="Times New Roman"/>
      <w:b/>
      <w:bCs/>
      <w:sz w:val="20"/>
      <w:szCs w:val="20"/>
      <w:lang w:val="ru-RU" w:eastAsia="ru-RU"/>
    </w:rPr>
  </w:style>
  <w:style w:type="paragraph" w:styleId="a4">
    <w:name w:val="No Spacing"/>
    <w:link w:val="a5"/>
    <w:uiPriority w:val="1"/>
    <w:qFormat/>
    <w:rsid w:val="00210194"/>
    <w:rPr>
      <w:lang w:val="ru-RU" w:eastAsia="en-US"/>
    </w:rPr>
  </w:style>
  <w:style w:type="paragraph" w:styleId="a6">
    <w:name w:val="Body Text"/>
    <w:basedOn w:val="a"/>
    <w:link w:val="a7"/>
    <w:uiPriority w:val="99"/>
    <w:rsid w:val="004D4ABD"/>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ий текст Знак"/>
    <w:link w:val="a6"/>
    <w:uiPriority w:val="99"/>
    <w:locked/>
    <w:rsid w:val="004D4ABD"/>
    <w:rPr>
      <w:rFonts w:ascii="Times New Roman" w:hAnsi="Times New Roman" w:cs="Times New Roman"/>
      <w:sz w:val="20"/>
      <w:szCs w:val="20"/>
      <w:lang w:eastAsia="ru-RU"/>
    </w:rPr>
  </w:style>
  <w:style w:type="paragraph" w:styleId="a8">
    <w:name w:val="header"/>
    <w:basedOn w:val="a"/>
    <w:link w:val="a9"/>
    <w:rsid w:val="000F25F2"/>
    <w:pPr>
      <w:tabs>
        <w:tab w:val="center" w:pos="4677"/>
        <w:tab w:val="right" w:pos="9355"/>
      </w:tabs>
      <w:spacing w:after="0" w:line="240" w:lineRule="auto"/>
    </w:pPr>
  </w:style>
  <w:style w:type="character" w:customStyle="1" w:styleId="a9">
    <w:name w:val="Верхній колонтитул Знак"/>
    <w:basedOn w:val="a0"/>
    <w:link w:val="a8"/>
    <w:locked/>
    <w:rsid w:val="000F25F2"/>
  </w:style>
  <w:style w:type="paragraph" w:styleId="aa">
    <w:name w:val="footer"/>
    <w:basedOn w:val="a"/>
    <w:link w:val="ab"/>
    <w:uiPriority w:val="99"/>
    <w:semiHidden/>
    <w:rsid w:val="000F25F2"/>
    <w:pPr>
      <w:tabs>
        <w:tab w:val="center" w:pos="4677"/>
        <w:tab w:val="right" w:pos="9355"/>
      </w:tabs>
      <w:spacing w:after="0" w:line="240" w:lineRule="auto"/>
    </w:pPr>
  </w:style>
  <w:style w:type="character" w:customStyle="1" w:styleId="ab">
    <w:name w:val="Нижній колонтитул Знак"/>
    <w:basedOn w:val="a0"/>
    <w:link w:val="aa"/>
    <w:uiPriority w:val="99"/>
    <w:semiHidden/>
    <w:locked/>
    <w:rsid w:val="000F25F2"/>
  </w:style>
  <w:style w:type="paragraph" w:styleId="ac">
    <w:name w:val="Block Text"/>
    <w:basedOn w:val="a"/>
    <w:uiPriority w:val="99"/>
    <w:rsid w:val="00F36B2B"/>
    <w:pPr>
      <w:spacing w:after="0" w:line="240" w:lineRule="auto"/>
      <w:ind w:left="142" w:right="283" w:firstLine="578"/>
      <w:jc w:val="both"/>
    </w:pPr>
    <w:rPr>
      <w:rFonts w:ascii="Times New Roman" w:eastAsia="Times New Roman" w:hAnsi="Times New Roman" w:cs="Times New Roman"/>
      <w:sz w:val="20"/>
      <w:szCs w:val="20"/>
      <w:lang w:eastAsia="ru-RU"/>
    </w:rPr>
  </w:style>
  <w:style w:type="paragraph" w:styleId="ad">
    <w:name w:val="Balloon Text"/>
    <w:basedOn w:val="a"/>
    <w:link w:val="ae"/>
    <w:uiPriority w:val="99"/>
    <w:semiHidden/>
    <w:rsid w:val="007133F2"/>
    <w:pPr>
      <w:spacing w:after="0" w:line="240" w:lineRule="auto"/>
    </w:pPr>
    <w:rPr>
      <w:rFonts w:ascii="Tahoma" w:hAnsi="Tahoma" w:cs="Tahoma"/>
      <w:sz w:val="16"/>
      <w:szCs w:val="16"/>
    </w:rPr>
  </w:style>
  <w:style w:type="character" w:customStyle="1" w:styleId="ae">
    <w:name w:val="Текст у виносці Знак"/>
    <w:link w:val="ad"/>
    <w:uiPriority w:val="99"/>
    <w:semiHidden/>
    <w:locked/>
    <w:rsid w:val="007133F2"/>
    <w:rPr>
      <w:rFonts w:ascii="Tahoma" w:hAnsi="Tahoma" w:cs="Tahoma"/>
      <w:sz w:val="16"/>
      <w:szCs w:val="16"/>
      <w:lang w:val="ru-RU"/>
    </w:rPr>
  </w:style>
  <w:style w:type="character" w:customStyle="1" w:styleId="10">
    <w:name w:val="Заголовок 1 Знак"/>
    <w:basedOn w:val="a0"/>
    <w:link w:val="1"/>
    <w:uiPriority w:val="99"/>
    <w:rsid w:val="00A83C6C"/>
    <w:rPr>
      <w:rFonts w:ascii="Calibri Light" w:eastAsia="Times New Roman" w:hAnsi="Calibri Light" w:cs="Calibri Light"/>
      <w:color w:val="2E74B5"/>
      <w:sz w:val="32"/>
      <w:szCs w:val="32"/>
      <w:lang w:eastAsia="ru-RU"/>
    </w:rPr>
  </w:style>
  <w:style w:type="character" w:customStyle="1" w:styleId="50">
    <w:name w:val="Заголовок 5 Знак"/>
    <w:basedOn w:val="a0"/>
    <w:link w:val="5"/>
    <w:uiPriority w:val="99"/>
    <w:rsid w:val="00A83C6C"/>
    <w:rPr>
      <w:rFonts w:ascii="Times New Roman" w:eastAsia="Times New Roman" w:hAnsi="Times New Roman"/>
      <w:b/>
      <w:bCs/>
      <w:i/>
      <w:iCs/>
      <w:sz w:val="26"/>
      <w:szCs w:val="26"/>
      <w:lang w:eastAsia="ru-RU"/>
    </w:rPr>
  </w:style>
  <w:style w:type="character" w:customStyle="1" w:styleId="a5">
    <w:name w:val="Без інтервалів Знак"/>
    <w:link w:val="a4"/>
    <w:uiPriority w:val="99"/>
    <w:locked/>
    <w:rsid w:val="00A83C6C"/>
    <w:rPr>
      <w:rFonts w:cs="Calibri"/>
      <w:sz w:val="22"/>
      <w:szCs w:val="22"/>
      <w:lang w:val="ru-RU" w:eastAsia="en-US"/>
    </w:rPr>
  </w:style>
  <w:style w:type="character" w:customStyle="1" w:styleId="rvts23">
    <w:name w:val="rvts23"/>
    <w:uiPriority w:val="99"/>
    <w:rsid w:val="00A83C6C"/>
  </w:style>
  <w:style w:type="paragraph" w:styleId="af">
    <w:name w:val="Normal (Web)"/>
    <w:aliases w:val="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
    <w:basedOn w:val="a"/>
    <w:link w:val="af0"/>
    <w:uiPriority w:val="99"/>
    <w:qFormat/>
    <w:rsid w:val="00A83C6C"/>
    <w:pPr>
      <w:spacing w:before="100" w:beforeAutospacing="1" w:after="100" w:afterAutospacing="1" w:line="240" w:lineRule="auto"/>
    </w:pPr>
    <w:rPr>
      <w:rFonts w:ascii="Times New Roman" w:hAnsi="Times New Roman" w:cs="Times New Roman"/>
      <w:sz w:val="24"/>
      <w:szCs w:val="24"/>
      <w:lang w:val="en-US"/>
    </w:rPr>
  </w:style>
  <w:style w:type="character" w:customStyle="1" w:styleId="af0">
    <w:name w:val="Звичайний (веб) Знак"/>
    <w:aliases w:val="Обычный (веб) Знак Знак,Обычный (Web) Знак Знак Знак Знак1,Обычный (Web) Знак Знак Знак Знак Знак Знак Знак,Обычный (Web) Знак Знак Знак Знак Знак,Обычный (Web) Знак,Знак17 Знак"/>
    <w:link w:val="af"/>
    <w:uiPriority w:val="99"/>
    <w:locked/>
    <w:rsid w:val="00A83C6C"/>
    <w:rPr>
      <w:rFonts w:ascii="Times New Roman" w:hAnsi="Times New Roman"/>
      <w:sz w:val="24"/>
      <w:szCs w:val="24"/>
      <w:lang w:val="en-US" w:eastAsia="en-US"/>
    </w:rPr>
  </w:style>
  <w:style w:type="paragraph" w:customStyle="1" w:styleId="af1">
    <w:name w:val="Базовый"/>
    <w:uiPriority w:val="99"/>
    <w:rsid w:val="00A83C6C"/>
    <w:pPr>
      <w:suppressAutoHyphens/>
      <w:spacing w:line="100" w:lineRule="atLeast"/>
    </w:pPr>
    <w:rPr>
      <w:rFonts w:ascii="Times New Roman" w:eastAsia="Times New Roman" w:hAnsi="Times New Roman"/>
      <w:sz w:val="24"/>
      <w:szCs w:val="24"/>
      <w:lang w:val="ru-RU"/>
    </w:rPr>
  </w:style>
  <w:style w:type="paragraph" w:styleId="af2">
    <w:name w:val="List Paragraph"/>
    <w:basedOn w:val="a"/>
    <w:uiPriority w:val="99"/>
    <w:qFormat/>
    <w:rsid w:val="00A83C6C"/>
    <w:pPr>
      <w:spacing w:after="0" w:line="240" w:lineRule="auto"/>
      <w:ind w:left="720"/>
    </w:pPr>
    <w:rPr>
      <w:rFonts w:ascii="Times New Roman" w:eastAsia="Times New Roman" w:hAnsi="Times New Roman" w:cs="Times New Roman"/>
      <w:sz w:val="24"/>
      <w:szCs w:val="24"/>
      <w:lang w:val="uk-UA" w:eastAsia="ru-RU"/>
    </w:rPr>
  </w:style>
  <w:style w:type="character" w:customStyle="1" w:styleId="apple-converted-space">
    <w:name w:val="apple-converted-space"/>
    <w:uiPriority w:val="99"/>
    <w:rsid w:val="00A83C6C"/>
  </w:style>
  <w:style w:type="paragraph" w:customStyle="1" w:styleId="11">
    <w:name w:val="Верхний колонтитул1"/>
    <w:basedOn w:val="a"/>
    <w:uiPriority w:val="99"/>
    <w:rsid w:val="00A83C6C"/>
    <w:pPr>
      <w:suppressAutoHyphens/>
      <w:spacing w:after="0" w:line="240" w:lineRule="auto"/>
    </w:pPr>
    <w:rPr>
      <w:rFonts w:ascii="Arial" w:hAnsi="Arial" w:cs="Arial"/>
      <w:kern w:val="1"/>
      <w:sz w:val="24"/>
      <w:szCs w:val="24"/>
      <w:lang w:eastAsia="ar-SA"/>
    </w:rPr>
  </w:style>
  <w:style w:type="paragraph" w:customStyle="1" w:styleId="msonormal0">
    <w:name w:val="msonormal"/>
    <w:basedOn w:val="a"/>
    <w:uiPriority w:val="99"/>
    <w:rsid w:val="00A83C6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2">
    <w:name w:val="Текст выноски Знак1"/>
    <w:uiPriority w:val="99"/>
    <w:semiHidden/>
    <w:rsid w:val="008B3D0E"/>
    <w:rPr>
      <w:rFonts w:ascii="Segoe UI" w:eastAsia="Times New Roman" w:hAnsi="Segoe UI" w:cs="Segoe UI"/>
      <w:sz w:val="18"/>
      <w:szCs w:val="18"/>
      <w:lang w:eastAsia="ru-RU"/>
    </w:rPr>
  </w:style>
  <w:style w:type="character" w:customStyle="1" w:styleId="13">
    <w:name w:val="Верхний колонтитул Знак1"/>
    <w:uiPriority w:val="99"/>
    <w:semiHidden/>
    <w:rsid w:val="008B3D0E"/>
    <w:rPr>
      <w:rFonts w:ascii="Times New Roman" w:eastAsia="Times New Roman" w:hAnsi="Times New Roman"/>
      <w:sz w:val="24"/>
      <w:szCs w:val="24"/>
      <w:lang w:eastAsia="ru-RU"/>
    </w:rPr>
  </w:style>
  <w:style w:type="character" w:customStyle="1" w:styleId="14">
    <w:name w:val="Нижний колонтитул Знак1"/>
    <w:uiPriority w:val="99"/>
    <w:semiHidden/>
    <w:rsid w:val="008B3D0E"/>
    <w:rPr>
      <w:rFonts w:ascii="Times New Roman" w:eastAsia="Times New Roman" w:hAnsi="Times New Roman"/>
      <w:sz w:val="24"/>
      <w:szCs w:val="24"/>
      <w:lang w:eastAsia="ru-RU"/>
    </w:rPr>
  </w:style>
  <w:style w:type="character" w:customStyle="1" w:styleId="15">
    <w:name w:val="Основной текст Знак1"/>
    <w:uiPriority w:val="99"/>
    <w:semiHidden/>
    <w:rsid w:val="008B3D0E"/>
    <w:rPr>
      <w:rFonts w:ascii="Times New Roman" w:eastAsia="Times New Roman" w:hAnsi="Times New Roman"/>
      <w:sz w:val="24"/>
      <w:szCs w:val="24"/>
      <w:lang w:eastAsia="ru-RU"/>
    </w:rPr>
  </w:style>
  <w:style w:type="paragraph" w:customStyle="1" w:styleId="Normal1">
    <w:name w:val="Normal1"/>
    <w:uiPriority w:val="99"/>
    <w:qFormat/>
    <w:rsid w:val="00165A2C"/>
    <w:rPr>
      <w:rFonts w:ascii="Times New Roman" w:eastAsia="Times New Roman" w:hAnsi="Times New Roman"/>
      <w:lang w:val="ru-RU"/>
    </w:rPr>
  </w:style>
  <w:style w:type="character" w:customStyle="1" w:styleId="20">
    <w:name w:val="Основной текст (2)_"/>
    <w:rsid w:val="00165A2C"/>
    <w:rPr>
      <w:shd w:val="clear" w:color="auto" w:fill="FFFFFF"/>
    </w:rPr>
  </w:style>
  <w:style w:type="character" w:styleId="af3">
    <w:name w:val="Hyperlink"/>
    <w:unhideWhenUsed/>
    <w:rsid w:val="00A746AA"/>
    <w:rPr>
      <w:color w:val="0000FF"/>
      <w:u w:val="single"/>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left w:w="30" w:type="dxa"/>
        <w:right w:w="30" w:type="dxa"/>
      </w:tblCellMar>
    </w:tblPr>
  </w:style>
  <w:style w:type="character" w:styleId="afc">
    <w:name w:val="annotation reference"/>
    <w:basedOn w:val="a0"/>
    <w:uiPriority w:val="99"/>
    <w:semiHidden/>
    <w:unhideWhenUsed/>
    <w:rsid w:val="00453AE0"/>
    <w:rPr>
      <w:sz w:val="16"/>
      <w:szCs w:val="16"/>
    </w:rPr>
  </w:style>
  <w:style w:type="paragraph" w:styleId="afd">
    <w:name w:val="annotation text"/>
    <w:basedOn w:val="a"/>
    <w:link w:val="afe"/>
    <w:uiPriority w:val="99"/>
    <w:semiHidden/>
    <w:unhideWhenUsed/>
    <w:rsid w:val="00453AE0"/>
    <w:pPr>
      <w:spacing w:line="240" w:lineRule="auto"/>
    </w:pPr>
    <w:rPr>
      <w:sz w:val="20"/>
      <w:szCs w:val="20"/>
    </w:rPr>
  </w:style>
  <w:style w:type="character" w:customStyle="1" w:styleId="afe">
    <w:name w:val="Текст примітки Знак"/>
    <w:basedOn w:val="a0"/>
    <w:link w:val="afd"/>
    <w:uiPriority w:val="99"/>
    <w:semiHidden/>
    <w:rsid w:val="00453AE0"/>
    <w:rPr>
      <w:sz w:val="20"/>
      <w:szCs w:val="20"/>
      <w:lang w:val="ru-RU" w:eastAsia="en-US"/>
    </w:rPr>
  </w:style>
  <w:style w:type="paragraph" w:styleId="aff">
    <w:name w:val="annotation subject"/>
    <w:basedOn w:val="afd"/>
    <w:next w:val="afd"/>
    <w:link w:val="aff0"/>
    <w:uiPriority w:val="99"/>
    <w:semiHidden/>
    <w:unhideWhenUsed/>
    <w:rsid w:val="00453AE0"/>
    <w:rPr>
      <w:b/>
      <w:bCs/>
    </w:rPr>
  </w:style>
  <w:style w:type="character" w:customStyle="1" w:styleId="aff0">
    <w:name w:val="Тема примітки Знак"/>
    <w:basedOn w:val="afe"/>
    <w:link w:val="aff"/>
    <w:uiPriority w:val="99"/>
    <w:semiHidden/>
    <w:rsid w:val="00453AE0"/>
    <w:rPr>
      <w:b/>
      <w:bCs/>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92816">
      <w:bodyDiv w:val="1"/>
      <w:marLeft w:val="0"/>
      <w:marRight w:val="0"/>
      <w:marTop w:val="0"/>
      <w:marBottom w:val="0"/>
      <w:divBdr>
        <w:top w:val="none" w:sz="0" w:space="0" w:color="auto"/>
        <w:left w:val="none" w:sz="0" w:space="0" w:color="auto"/>
        <w:bottom w:val="none" w:sz="0" w:space="0" w:color="auto"/>
        <w:right w:val="none" w:sz="0" w:space="0" w:color="auto"/>
      </w:divBdr>
    </w:div>
    <w:div w:id="1863086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estzvit@odmu.edu.ua" TargetMode="External"/><Relationship Id="rId4" Type="http://schemas.openxmlformats.org/officeDocument/2006/relationships/styles" Target="styles.xml"/><Relationship Id="rId9" Type="http://schemas.openxmlformats.org/officeDocument/2006/relationships/hyperlink" Target="https://zakon.rada.gov.ua/laws/show/114-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hE56KUQg03C3PGT5hNe9odWZOg==">AMUW2mUdge0F7Ydl1VQ+Ge/4IzAX8cBnfL5bmaiiqCiZZDgrJ1FszQGkxd04TGLEmOUCoRsdEDVbqVJBzl3wqpo3v1R7/AenXD3oJSAurFJEH3vGaOAiUHl7b4N279NNl+8TQKtKoVkA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D99045-D967-4739-B767-425C3981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19547</Words>
  <Characters>11142</Characters>
  <Application>Microsoft Office Word</Application>
  <DocSecurity>0</DocSecurity>
  <Lines>92</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serg_shl</dc:creator>
  <cp:lastModifiedBy>Часенко Вадим Васильович</cp:lastModifiedBy>
  <cp:revision>2</cp:revision>
  <cp:lastPrinted>2022-08-23T12:33:00Z</cp:lastPrinted>
  <dcterms:created xsi:type="dcterms:W3CDTF">2024-03-05T08:25:00Z</dcterms:created>
  <dcterms:modified xsi:type="dcterms:W3CDTF">2024-03-05T08:25:00Z</dcterms:modified>
</cp:coreProperties>
</file>