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4F" w:rsidRDefault="008C464B" w:rsidP="00472DDC">
      <w:pPr>
        <w:jc w:val="center"/>
        <w:rPr>
          <w:rFonts w:ascii="Times New Roman" w:hAnsi="Times New Roman" w:cs="Times New Roman"/>
          <w:b/>
          <w:sz w:val="40"/>
          <w:szCs w:val="40"/>
          <w:u w:val="single"/>
          <w:lang w:val="uk-UA"/>
        </w:rPr>
      </w:pPr>
      <w:r w:rsidRPr="008C464B">
        <w:rPr>
          <w:rFonts w:ascii="Times New Roman" w:hAnsi="Times New Roman" w:cs="Times New Roman"/>
          <w:b/>
          <w:sz w:val="40"/>
          <w:szCs w:val="40"/>
          <w:u w:val="single"/>
          <w:lang w:val="uk-UA"/>
        </w:rPr>
        <w:t>КОМУНАЛЬНИЙ ЗАКЛАД СЕРЕДНЬОЇ ОСВІТИ ЛІЦЕЙ №4 ІМЕНІ ПАВЛА ЖУКА ХМЕЛЬНИЦЬКОЇ МІСЬКОЇ РАДИ</w:t>
      </w:r>
    </w:p>
    <w:p w:rsidR="008C464B" w:rsidRPr="00960497" w:rsidRDefault="008C464B" w:rsidP="00472DDC">
      <w:pPr>
        <w:jc w:val="center"/>
        <w:rPr>
          <w:rFonts w:ascii="Times New Roman" w:hAnsi="Times New Roman" w:cs="Times New Roman"/>
          <w:b/>
          <w:bCs/>
          <w:sz w:val="32"/>
          <w:szCs w:val="32"/>
          <w:u w:val="single"/>
          <w:lang w:val="uk-UA"/>
        </w:rPr>
      </w:pPr>
    </w:p>
    <w:tbl>
      <w:tblPr>
        <w:tblW w:w="0" w:type="auto"/>
        <w:tblInd w:w="288" w:type="dxa"/>
        <w:tblLayout w:type="fixed"/>
        <w:tblLook w:val="0000"/>
      </w:tblPr>
      <w:tblGrid>
        <w:gridCol w:w="3931"/>
        <w:gridCol w:w="6120"/>
      </w:tblGrid>
      <w:tr w:rsidR="0079544F" w:rsidRPr="00960497" w:rsidTr="004450D7">
        <w:tc>
          <w:tcPr>
            <w:tcW w:w="3931" w:type="dxa"/>
          </w:tcPr>
          <w:p w:rsidR="0079544F" w:rsidRPr="00960497" w:rsidRDefault="0079544F" w:rsidP="004450D7">
            <w:pPr>
              <w:snapToGrid w:val="0"/>
              <w:rPr>
                <w:rFonts w:ascii="Times New Roman" w:hAnsi="Times New Roman" w:cs="Times New Roman"/>
                <w:b/>
                <w:bCs/>
                <w:sz w:val="28"/>
                <w:szCs w:val="28"/>
                <w:lang w:val="uk-UA"/>
              </w:rPr>
            </w:pPr>
          </w:p>
        </w:tc>
        <w:tc>
          <w:tcPr>
            <w:tcW w:w="6120" w:type="dxa"/>
          </w:tcPr>
          <w:p w:rsidR="0079544F" w:rsidRPr="00495333" w:rsidRDefault="0079544F" w:rsidP="00B80ECB">
            <w:pPr>
              <w:rPr>
                <w:lang w:val="uk-UA"/>
              </w:rPr>
            </w:pPr>
            <w:r w:rsidRPr="00495333">
              <w:rPr>
                <w:rFonts w:ascii="Times New Roman" w:hAnsi="Times New Roman" w:cs="Times New Roman"/>
                <w:b/>
                <w:bCs/>
                <w:lang w:val="uk-UA" w:eastAsia="uk-UA"/>
              </w:rPr>
              <w:t>ЗАТВЕРДЖЕНО</w:t>
            </w:r>
          </w:p>
        </w:tc>
      </w:tr>
      <w:tr w:rsidR="0079544F" w:rsidRPr="00960497" w:rsidTr="004450D7">
        <w:tc>
          <w:tcPr>
            <w:tcW w:w="3931" w:type="dxa"/>
          </w:tcPr>
          <w:p w:rsidR="0079544F" w:rsidRPr="00960497" w:rsidRDefault="0079544F" w:rsidP="004450D7">
            <w:pPr>
              <w:rPr>
                <w:lang w:val="uk-UA"/>
              </w:rPr>
            </w:pPr>
          </w:p>
        </w:tc>
        <w:tc>
          <w:tcPr>
            <w:tcW w:w="6120" w:type="dxa"/>
          </w:tcPr>
          <w:p w:rsidR="0079544F" w:rsidRPr="00495333" w:rsidRDefault="0079544F" w:rsidP="004450D7">
            <w:pPr>
              <w:rPr>
                <w:lang w:val="uk-UA"/>
              </w:rPr>
            </w:pPr>
            <w:r w:rsidRPr="00495333">
              <w:rPr>
                <w:rFonts w:ascii="Times New Roman" w:hAnsi="Times New Roman" w:cs="Times New Roman"/>
                <w:b/>
                <w:bCs/>
                <w:lang w:val="uk-UA"/>
              </w:rPr>
              <w:t xml:space="preserve">РІШЕННЯМ УПОВНОВАЖЕНОЇ ОСОБИ </w:t>
            </w:r>
          </w:p>
        </w:tc>
      </w:tr>
      <w:tr w:rsidR="0079544F" w:rsidRPr="00960497" w:rsidTr="004450D7">
        <w:tc>
          <w:tcPr>
            <w:tcW w:w="3931" w:type="dxa"/>
          </w:tcPr>
          <w:p w:rsidR="0079544F" w:rsidRPr="00960497" w:rsidRDefault="0079544F" w:rsidP="004450D7">
            <w:pPr>
              <w:snapToGrid w:val="0"/>
              <w:rPr>
                <w:rFonts w:ascii="Times New Roman" w:hAnsi="Times New Roman" w:cs="Times New Roman"/>
                <w:b/>
                <w:bCs/>
                <w:lang w:val="uk-UA"/>
              </w:rPr>
            </w:pPr>
          </w:p>
        </w:tc>
        <w:tc>
          <w:tcPr>
            <w:tcW w:w="6120" w:type="dxa"/>
          </w:tcPr>
          <w:p w:rsidR="0079544F" w:rsidRPr="00495333" w:rsidRDefault="0079544F" w:rsidP="004450D7">
            <w:pPr>
              <w:rPr>
                <w:rFonts w:ascii="Times New Roman" w:hAnsi="Times New Roman" w:cs="Times New Roman"/>
                <w:b/>
                <w:lang w:val="uk-UA"/>
              </w:rPr>
            </w:pPr>
            <w:r w:rsidRPr="00495333">
              <w:rPr>
                <w:rFonts w:ascii="Times New Roman" w:hAnsi="Times New Roman" w:cs="Times New Roman"/>
                <w:b/>
                <w:bCs/>
                <w:lang w:val="uk-UA"/>
              </w:rPr>
              <w:t>ПРОТОКОЛ №</w:t>
            </w:r>
            <w:r w:rsidR="00495333" w:rsidRPr="00495333">
              <w:rPr>
                <w:rFonts w:ascii="Times New Roman" w:hAnsi="Times New Roman" w:cs="Times New Roman"/>
                <w:b/>
                <w:bCs/>
                <w:lang w:val="uk-UA"/>
              </w:rPr>
              <w:t xml:space="preserve"> </w:t>
            </w:r>
            <w:r w:rsidR="00FE1830" w:rsidRPr="00495333">
              <w:rPr>
                <w:rFonts w:ascii="Times New Roman" w:hAnsi="Times New Roman" w:cs="Times New Roman"/>
                <w:b/>
                <w:bCs/>
                <w:lang w:val="uk-UA"/>
              </w:rPr>
              <w:t>6</w:t>
            </w:r>
            <w:bookmarkStart w:id="0" w:name="_GoBack"/>
            <w:bookmarkEnd w:id="0"/>
            <w:r w:rsidRPr="00495333">
              <w:rPr>
                <w:rFonts w:ascii="Times New Roman" w:hAnsi="Times New Roman" w:cs="Times New Roman"/>
                <w:b/>
                <w:bCs/>
                <w:lang w:val="uk-UA"/>
              </w:rPr>
              <w:t xml:space="preserve"> від </w:t>
            </w:r>
            <w:r w:rsidR="008C464B" w:rsidRPr="00495333">
              <w:rPr>
                <w:rFonts w:ascii="Times New Roman" w:hAnsi="Times New Roman" w:cs="Times New Roman"/>
                <w:b/>
                <w:bCs/>
                <w:lang w:val="uk-UA"/>
              </w:rPr>
              <w:t>02</w:t>
            </w:r>
            <w:r w:rsidR="00495333" w:rsidRPr="00495333">
              <w:rPr>
                <w:rFonts w:ascii="Times New Roman" w:hAnsi="Times New Roman" w:cs="Times New Roman"/>
                <w:b/>
                <w:bCs/>
                <w:lang w:val="uk-UA"/>
              </w:rPr>
              <w:t xml:space="preserve"> </w:t>
            </w:r>
            <w:r w:rsidR="008C464B" w:rsidRPr="00495333">
              <w:rPr>
                <w:rFonts w:ascii="Times New Roman" w:hAnsi="Times New Roman" w:cs="Times New Roman"/>
                <w:b/>
                <w:bCs/>
                <w:lang w:val="uk-UA"/>
              </w:rPr>
              <w:t>жовтня</w:t>
            </w:r>
            <w:r w:rsidRPr="00495333">
              <w:rPr>
                <w:rFonts w:ascii="Times New Roman" w:hAnsi="Times New Roman" w:cs="Times New Roman"/>
                <w:b/>
                <w:bCs/>
                <w:lang w:val="uk-UA"/>
              </w:rPr>
              <w:t xml:space="preserve"> 2023 </w:t>
            </w:r>
            <w:r w:rsidRPr="00495333">
              <w:rPr>
                <w:rFonts w:ascii="Times New Roman" w:hAnsi="Times New Roman" w:cs="Times New Roman"/>
                <w:b/>
                <w:lang w:val="uk-UA"/>
              </w:rPr>
              <w:t>року</w:t>
            </w:r>
          </w:p>
          <w:p w:rsidR="0079544F" w:rsidRPr="00495333" w:rsidRDefault="0079544F" w:rsidP="00E2180E">
            <w:pPr>
              <w:rPr>
                <w:rFonts w:ascii="Times New Roman" w:hAnsi="Times New Roman" w:cs="Times New Roman"/>
                <w:b/>
                <w:lang w:val="uk-UA"/>
              </w:rPr>
            </w:pPr>
            <w:r w:rsidRPr="00495333">
              <w:rPr>
                <w:rFonts w:ascii="Times New Roman" w:hAnsi="Times New Roman" w:cs="Times New Roman"/>
                <w:b/>
                <w:lang w:val="uk-UA"/>
              </w:rPr>
              <w:t xml:space="preserve">_____________ </w:t>
            </w:r>
            <w:r w:rsidR="00495333" w:rsidRPr="00495333">
              <w:rPr>
                <w:rFonts w:ascii="Times New Roman" w:hAnsi="Times New Roman" w:cs="Calibri"/>
                <w:b/>
                <w:bdr w:val="none" w:sz="0" w:space="0" w:color="auto" w:frame="1"/>
                <w:lang w:val="uk-UA"/>
              </w:rPr>
              <w:t xml:space="preserve">Ольга БІЛИК </w:t>
            </w:r>
          </w:p>
          <w:p w:rsidR="00E2180E" w:rsidRPr="00495333" w:rsidRDefault="00E2180E" w:rsidP="00E2180E">
            <w:pPr>
              <w:rPr>
                <w:lang w:val="uk-UA"/>
              </w:rPr>
            </w:pPr>
          </w:p>
        </w:tc>
      </w:tr>
    </w:tbl>
    <w:p w:rsidR="0079544F" w:rsidRPr="00960497" w:rsidRDefault="0079544F" w:rsidP="002C3673">
      <w:pPr>
        <w:ind w:left="320"/>
        <w:jc w:val="right"/>
        <w:rPr>
          <w:rFonts w:ascii="Times New Roman" w:hAnsi="Times New Roman" w:cs="Times New Roman"/>
          <w:b/>
          <w:bCs/>
          <w:lang w:val="uk-UA"/>
        </w:rPr>
      </w:pPr>
    </w:p>
    <w:tbl>
      <w:tblPr>
        <w:tblW w:w="0" w:type="auto"/>
        <w:tblLayout w:type="fixed"/>
        <w:tblLook w:val="0000"/>
      </w:tblPr>
      <w:tblGrid>
        <w:gridCol w:w="10598"/>
      </w:tblGrid>
      <w:tr w:rsidR="0079544F" w:rsidRPr="00960497" w:rsidTr="00367297">
        <w:tc>
          <w:tcPr>
            <w:tcW w:w="10598" w:type="dxa"/>
            <w:tcBorders>
              <w:top w:val="nil"/>
              <w:left w:val="nil"/>
              <w:bottom w:val="nil"/>
              <w:right w:val="nil"/>
            </w:tcBorders>
          </w:tcPr>
          <w:p w:rsidR="0079544F" w:rsidRPr="00960497" w:rsidRDefault="0079544F" w:rsidP="00367297">
            <w:pPr>
              <w:jc w:val="center"/>
              <w:rPr>
                <w:rFonts w:ascii="Times New Roman" w:hAnsi="Times New Roman" w:cs="Times New Roman"/>
                <w:b/>
                <w:bCs/>
                <w:sz w:val="40"/>
                <w:szCs w:val="40"/>
                <w:lang w:val="uk-UA"/>
              </w:rPr>
            </w:pPr>
            <w:r w:rsidRPr="00960497">
              <w:rPr>
                <w:rFonts w:ascii="Times New Roman" w:hAnsi="Times New Roman" w:cs="Times New Roman"/>
                <w:b/>
                <w:bCs/>
                <w:sz w:val="40"/>
                <w:szCs w:val="40"/>
                <w:lang w:val="uk-UA"/>
              </w:rPr>
              <w:t>ТЕНДЕРНА ДОКУМЕНТАЦІЯ</w:t>
            </w:r>
          </w:p>
          <w:p w:rsidR="0079544F" w:rsidRPr="00960497" w:rsidRDefault="0079544F" w:rsidP="00367297">
            <w:pPr>
              <w:jc w:val="center"/>
              <w:rPr>
                <w:rFonts w:ascii="Times New Roman" w:hAnsi="Times New Roman" w:cs="Times New Roman"/>
                <w:b/>
                <w:bCs/>
                <w:sz w:val="40"/>
                <w:szCs w:val="40"/>
                <w:lang w:val="uk-UA"/>
              </w:rPr>
            </w:pPr>
          </w:p>
        </w:tc>
      </w:tr>
      <w:tr w:rsidR="0079544F" w:rsidRPr="00960497" w:rsidTr="00367297">
        <w:tc>
          <w:tcPr>
            <w:tcW w:w="10598" w:type="dxa"/>
            <w:tcBorders>
              <w:top w:val="nil"/>
              <w:left w:val="nil"/>
              <w:bottom w:val="nil"/>
              <w:right w:val="nil"/>
            </w:tcBorders>
          </w:tcPr>
          <w:p w:rsidR="0079544F" w:rsidRPr="00960497" w:rsidRDefault="0079544F" w:rsidP="00367297">
            <w:pPr>
              <w:jc w:val="center"/>
              <w:rPr>
                <w:rFonts w:ascii="Times New Roman" w:hAnsi="Times New Roman" w:cs="Times New Roman"/>
                <w:b/>
                <w:bCs/>
                <w:sz w:val="40"/>
                <w:szCs w:val="40"/>
                <w:lang w:val="uk-UA"/>
              </w:rPr>
            </w:pPr>
            <w:r w:rsidRPr="00960497">
              <w:rPr>
                <w:rFonts w:ascii="Times New Roman" w:hAnsi="Times New Roman" w:cs="Times New Roman"/>
                <w:b/>
                <w:bCs/>
                <w:sz w:val="40"/>
                <w:szCs w:val="40"/>
                <w:lang w:val="uk-UA"/>
              </w:rPr>
              <w:t xml:space="preserve">для  процедури закупівлі </w:t>
            </w:r>
          </w:p>
          <w:p w:rsidR="0079544F" w:rsidRPr="00960497" w:rsidRDefault="0079544F" w:rsidP="00367297">
            <w:pPr>
              <w:jc w:val="center"/>
              <w:rPr>
                <w:rFonts w:ascii="Times New Roman" w:hAnsi="Times New Roman" w:cs="Times New Roman"/>
                <w:b/>
                <w:bCs/>
                <w:sz w:val="40"/>
                <w:szCs w:val="40"/>
                <w:lang w:val="uk-UA"/>
              </w:rPr>
            </w:pPr>
            <w:r w:rsidRPr="00960497">
              <w:rPr>
                <w:rFonts w:ascii="Times New Roman" w:hAnsi="Times New Roman" w:cs="Times New Roman"/>
                <w:b/>
                <w:bCs/>
                <w:sz w:val="40"/>
                <w:szCs w:val="40"/>
                <w:lang w:val="uk-UA"/>
              </w:rPr>
              <w:t>«ВІДКРИТІ  ТОРГИ»</w:t>
            </w:r>
          </w:p>
        </w:tc>
      </w:tr>
    </w:tbl>
    <w:p w:rsidR="0079544F" w:rsidRPr="00960497" w:rsidRDefault="0079544F" w:rsidP="002C3673">
      <w:pPr>
        <w:ind w:left="320"/>
        <w:jc w:val="right"/>
        <w:rPr>
          <w:rFonts w:ascii="Times New Roman" w:hAnsi="Times New Roman" w:cs="Times New Roman"/>
          <w:b/>
          <w:bCs/>
          <w:lang w:val="uk-UA"/>
        </w:rPr>
      </w:pPr>
    </w:p>
    <w:p w:rsidR="0079544F" w:rsidRPr="00960497" w:rsidRDefault="0079544F" w:rsidP="002C3673">
      <w:pPr>
        <w:ind w:left="320"/>
        <w:jc w:val="right"/>
        <w:rPr>
          <w:rFonts w:ascii="Times New Roman" w:hAnsi="Times New Roman" w:cs="Times New Roman"/>
          <w:b/>
          <w:bCs/>
          <w:lang w:val="uk-UA"/>
        </w:rPr>
      </w:pPr>
    </w:p>
    <w:p w:rsidR="0079544F" w:rsidRPr="00960497" w:rsidRDefault="0079544F" w:rsidP="002C3673">
      <w:pPr>
        <w:ind w:left="320"/>
        <w:jc w:val="right"/>
        <w:rPr>
          <w:rFonts w:ascii="Times New Roman" w:hAnsi="Times New Roman" w:cs="Times New Roman"/>
          <w:b/>
          <w:bCs/>
          <w:sz w:val="40"/>
          <w:szCs w:val="40"/>
          <w:lang w:val="uk-UA"/>
        </w:rPr>
      </w:pPr>
    </w:p>
    <w:p w:rsidR="0079544F" w:rsidRPr="00960497" w:rsidRDefault="0079544F" w:rsidP="002C3673">
      <w:pPr>
        <w:ind w:left="320"/>
        <w:jc w:val="center"/>
        <w:rPr>
          <w:rFonts w:ascii="Times New Roman" w:hAnsi="Times New Roman" w:cs="Times New Roman"/>
          <w:b/>
          <w:bCs/>
          <w:sz w:val="40"/>
          <w:szCs w:val="40"/>
          <w:lang w:val="uk-UA"/>
        </w:rPr>
      </w:pPr>
    </w:p>
    <w:p w:rsidR="0079544F" w:rsidRPr="00960497" w:rsidRDefault="0079544F" w:rsidP="002C3673">
      <w:pPr>
        <w:jc w:val="center"/>
        <w:rPr>
          <w:rFonts w:ascii="Times New Roman" w:hAnsi="Times New Roman" w:cs="Times New Roman"/>
          <w:b/>
          <w:bCs/>
          <w:lang w:val="uk-UA"/>
        </w:rPr>
      </w:pPr>
    </w:p>
    <w:p w:rsidR="0079544F" w:rsidRPr="00960497" w:rsidRDefault="002965C8" w:rsidP="008C464B">
      <w:pPr>
        <w:jc w:val="center"/>
        <w:rPr>
          <w:rFonts w:ascii="Times New Roman" w:hAnsi="Times New Roman" w:cs="Times New Roman"/>
          <w:b/>
          <w:bCs/>
          <w:sz w:val="40"/>
          <w:szCs w:val="40"/>
          <w:lang w:val="uk-UA" w:eastAsia="uk-UA"/>
        </w:rPr>
      </w:pPr>
      <w:r w:rsidRPr="00B501BB">
        <w:rPr>
          <w:rFonts w:ascii="Times New Roman" w:hAnsi="Times New Roman" w:cs="Times New Roman"/>
          <w:b/>
          <w:sz w:val="40"/>
          <w:szCs w:val="40"/>
          <w:lang w:val="uk-UA"/>
        </w:rPr>
        <w:t>код ДК 021:2015 : 45000000-7 — Будівельні роботи та поточний ремонт «Капітальний ремонт покрівлі та фасаду Хмельницького НВК №4 за адресою м. Хмельницький, вул. Перемоги, 9»</w:t>
      </w:r>
    </w:p>
    <w:p w:rsidR="0079544F" w:rsidRPr="00960497" w:rsidRDefault="0079544F" w:rsidP="002C3673">
      <w:pPr>
        <w:jc w:val="center"/>
        <w:rPr>
          <w:rFonts w:ascii="Times New Roman" w:hAnsi="Times New Roman" w:cs="Times New Roman"/>
          <w:b/>
          <w:bCs/>
          <w:sz w:val="40"/>
          <w:szCs w:val="40"/>
          <w:lang w:val="uk-UA" w:eastAsia="uk-UA"/>
        </w:rPr>
      </w:pPr>
    </w:p>
    <w:p w:rsidR="0079544F" w:rsidRPr="00960497" w:rsidRDefault="0079544F" w:rsidP="002C3673">
      <w:pPr>
        <w:jc w:val="center"/>
        <w:rPr>
          <w:rFonts w:ascii="Times New Roman" w:hAnsi="Times New Roman" w:cs="Times New Roman"/>
          <w:b/>
          <w:bCs/>
          <w:sz w:val="28"/>
          <w:szCs w:val="28"/>
          <w:lang w:val="uk-UA" w:eastAsia="uk-UA"/>
        </w:rPr>
      </w:pPr>
    </w:p>
    <w:p w:rsidR="0079544F" w:rsidRPr="00960497" w:rsidRDefault="0079544F" w:rsidP="002C3673">
      <w:pPr>
        <w:jc w:val="center"/>
        <w:rPr>
          <w:rFonts w:ascii="Times New Roman" w:hAnsi="Times New Roman" w:cs="Times New Roman"/>
          <w:b/>
          <w:bCs/>
          <w:sz w:val="28"/>
          <w:szCs w:val="28"/>
          <w:lang w:val="uk-UA" w:eastAsia="uk-UA"/>
        </w:rPr>
      </w:pPr>
    </w:p>
    <w:p w:rsidR="0079544F" w:rsidRPr="00960497" w:rsidRDefault="0079544F" w:rsidP="002C3673">
      <w:pPr>
        <w:jc w:val="center"/>
        <w:rPr>
          <w:rFonts w:ascii="Times New Roman" w:hAnsi="Times New Roman" w:cs="Times New Roman"/>
          <w:b/>
          <w:bCs/>
          <w:sz w:val="28"/>
          <w:szCs w:val="28"/>
          <w:lang w:val="uk-UA" w:eastAsia="uk-UA"/>
        </w:rPr>
      </w:pPr>
    </w:p>
    <w:p w:rsidR="0079544F" w:rsidRPr="00960497" w:rsidRDefault="0079544F" w:rsidP="002C3673">
      <w:pPr>
        <w:jc w:val="center"/>
        <w:rPr>
          <w:rFonts w:ascii="Times New Roman" w:hAnsi="Times New Roman" w:cs="Times New Roman"/>
          <w:b/>
          <w:bCs/>
          <w:sz w:val="28"/>
          <w:szCs w:val="28"/>
          <w:lang w:val="uk-UA" w:eastAsia="uk-UA"/>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76315" w:rsidRPr="00960497" w:rsidRDefault="00776315" w:rsidP="002C3673">
      <w:pPr>
        <w:jc w:val="center"/>
        <w:rPr>
          <w:rFonts w:ascii="Times New Roman" w:hAnsi="Times New Roman" w:cs="Times New Roman"/>
          <w:b/>
          <w:bCs/>
          <w:sz w:val="28"/>
          <w:szCs w:val="28"/>
          <w:lang w:val="uk-UA" w:eastAsia="ru-RU"/>
        </w:rPr>
      </w:pPr>
    </w:p>
    <w:p w:rsidR="0079544F" w:rsidRPr="00960497" w:rsidRDefault="008C464B" w:rsidP="002C3673">
      <w:pPr>
        <w:jc w:val="center"/>
        <w:rPr>
          <w:rFonts w:ascii="Times New Roman" w:hAnsi="Times New Roman" w:cs="Times New Roman"/>
          <w:b/>
          <w:bCs/>
          <w:lang w:val="uk-UA" w:eastAsia="ru-RU"/>
        </w:rPr>
      </w:pPr>
      <w:r>
        <w:rPr>
          <w:rFonts w:ascii="Times New Roman" w:hAnsi="Times New Roman" w:cs="Times New Roman"/>
          <w:b/>
          <w:bCs/>
          <w:lang w:val="uk-UA" w:eastAsia="ru-RU"/>
        </w:rPr>
        <w:t>м</w:t>
      </w:r>
      <w:r w:rsidR="0071715D" w:rsidRPr="00960497">
        <w:rPr>
          <w:rFonts w:ascii="Times New Roman" w:hAnsi="Times New Roman" w:cs="Times New Roman"/>
          <w:b/>
          <w:bCs/>
          <w:lang w:val="uk-UA" w:eastAsia="ru-RU"/>
        </w:rPr>
        <w:t xml:space="preserve">. </w:t>
      </w:r>
      <w:r>
        <w:rPr>
          <w:rFonts w:ascii="Times New Roman" w:hAnsi="Times New Roman" w:cs="Times New Roman"/>
          <w:b/>
          <w:bCs/>
          <w:lang w:val="uk-UA" w:eastAsia="ru-RU"/>
        </w:rPr>
        <w:t>Хмельницький</w:t>
      </w:r>
      <w:r w:rsidR="0079544F" w:rsidRPr="00960497">
        <w:rPr>
          <w:rFonts w:ascii="Times New Roman" w:hAnsi="Times New Roman" w:cs="Times New Roman"/>
          <w:b/>
          <w:bCs/>
          <w:lang w:val="uk-UA" w:eastAsia="ru-RU"/>
        </w:rPr>
        <w:t xml:space="preserve"> – 2023</w:t>
      </w:r>
    </w:p>
    <w:p w:rsidR="0079544F" w:rsidRPr="00960497" w:rsidRDefault="0079544F" w:rsidP="006D507B">
      <w:pPr>
        <w:jc w:val="center"/>
        <w:rPr>
          <w:rFonts w:ascii="Times New Roman" w:hAnsi="Times New Roman" w:cs="Times New Roman"/>
          <w:b/>
          <w:bCs/>
          <w:sz w:val="28"/>
          <w:szCs w:val="28"/>
          <w:lang w:val="uk-UA" w:eastAsia="ru-RU"/>
        </w:rPr>
      </w:pPr>
    </w:p>
    <w:p w:rsidR="0079544F" w:rsidRPr="00960497" w:rsidRDefault="0079544F" w:rsidP="006D507B">
      <w:pPr>
        <w:jc w:val="center"/>
        <w:rPr>
          <w:rFonts w:ascii="Times New Roman" w:hAnsi="Times New Roman" w:cs="Times New Roman"/>
          <w:lang w:val="uk-UA"/>
        </w:rPr>
        <w:sectPr w:rsidR="0079544F" w:rsidRPr="00960497" w:rsidSect="002D1E08">
          <w:pgSz w:w="11906" w:h="16838"/>
          <w:pgMar w:top="720" w:right="720" w:bottom="567" w:left="720" w:header="720" w:footer="720" w:gutter="0"/>
          <w:cols w:space="720"/>
          <w:docGrid w:linePitch="326"/>
        </w:sectPr>
      </w:pPr>
    </w:p>
    <w:p w:rsidR="0079544F" w:rsidRPr="00960497" w:rsidRDefault="0079544F" w:rsidP="006D507B">
      <w:pPr>
        <w:jc w:val="center"/>
        <w:rPr>
          <w:rFonts w:ascii="Times New Roman" w:hAnsi="Times New Roman" w:cs="Times New Roman"/>
          <w:lang w:val="uk-UA"/>
        </w:rPr>
      </w:pPr>
      <w:r w:rsidRPr="00960497">
        <w:rPr>
          <w:rFonts w:ascii="Times New Roman" w:hAnsi="Times New Roman" w:cs="Times New Roman"/>
          <w:b/>
          <w:lang w:val="uk-UA"/>
        </w:rPr>
        <w:lastRenderedPageBreak/>
        <w:t xml:space="preserve">Тендерна документація </w:t>
      </w:r>
    </w:p>
    <w:p w:rsidR="0079544F" w:rsidRPr="00960497" w:rsidRDefault="0079544F" w:rsidP="006D507B">
      <w:pPr>
        <w:pStyle w:val="a6"/>
        <w:spacing w:before="0" w:after="0"/>
        <w:jc w:val="center"/>
        <w:rPr>
          <w:lang w:val="uk-UA"/>
        </w:rPr>
      </w:pPr>
      <w:r w:rsidRPr="00960497">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79544F" w:rsidRPr="00960497"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center"/>
              <w:rPr>
                <w:szCs w:val="24"/>
                <w:lang w:val="uk-UA"/>
              </w:rPr>
            </w:pPr>
            <w:r w:rsidRPr="00960497">
              <w:rPr>
                <w:szCs w:val="24"/>
                <w:lang w:val="uk-UA"/>
              </w:rPr>
              <w:t> </w:t>
            </w:r>
            <w:r w:rsidRPr="00960497">
              <w:rPr>
                <w:b/>
                <w:bCs/>
                <w:szCs w:val="24"/>
                <w:lang w:val="uk-UA"/>
              </w:rPr>
              <w:t>I. Загальні положення</w:t>
            </w:r>
            <w:r w:rsidRPr="00960497">
              <w:rPr>
                <w:szCs w:val="24"/>
                <w:lang w:val="uk-UA"/>
              </w:rPr>
              <w:t> </w:t>
            </w:r>
          </w:p>
        </w:tc>
      </w:tr>
      <w:tr w:rsidR="0079544F" w:rsidRPr="00495333"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b/>
                <w:bCs/>
                <w:szCs w:val="24"/>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960497">
              <w:rPr>
                <w:bCs/>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60497">
              <w:rPr>
                <w:szCs w:val="24"/>
                <w:lang w:val="uk-UA"/>
              </w:rPr>
              <w:t xml:space="preserve">. </w:t>
            </w:r>
          </w:p>
          <w:p w:rsidR="0079544F" w:rsidRPr="00960497" w:rsidRDefault="0079544F" w:rsidP="006D507B">
            <w:pPr>
              <w:pStyle w:val="a6"/>
              <w:spacing w:before="0" w:after="0"/>
              <w:jc w:val="both"/>
              <w:rPr>
                <w:szCs w:val="24"/>
                <w:lang w:val="uk-UA"/>
              </w:rPr>
            </w:pPr>
            <w:r w:rsidRPr="00960497">
              <w:rPr>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b/>
                <w:bCs/>
                <w:szCs w:val="24"/>
                <w:lang w:val="uk-UA"/>
              </w:rPr>
              <w:t>2. Інформація про замовника торгів</w:t>
            </w:r>
            <w:r w:rsidRPr="00960497">
              <w:rPr>
                <w:szCs w:val="24"/>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  </w:t>
            </w:r>
          </w:p>
        </w:tc>
      </w:tr>
      <w:tr w:rsidR="008C464B" w:rsidRPr="00495333"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C464B" w:rsidRPr="00960497" w:rsidRDefault="008C464B" w:rsidP="00472DDC">
            <w:pPr>
              <w:pStyle w:val="a6"/>
              <w:spacing w:before="0" w:after="0"/>
              <w:jc w:val="both"/>
              <w:rPr>
                <w:szCs w:val="24"/>
                <w:lang w:val="uk-UA"/>
              </w:rPr>
            </w:pPr>
            <w:r w:rsidRPr="00960497">
              <w:rPr>
                <w:szCs w:val="24"/>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C464B" w:rsidRDefault="008C464B" w:rsidP="00613B7C">
            <w:pPr>
              <w:spacing w:line="264" w:lineRule="auto"/>
              <w:jc w:val="both"/>
              <w:rPr>
                <w:rFonts w:ascii="Times New Roman" w:hAnsi="Times New Roman" w:cs="Times New Roman"/>
                <w:b/>
                <w:lang w:val="uk-UA"/>
              </w:rPr>
            </w:pPr>
            <w:r w:rsidRPr="0043715F">
              <w:rPr>
                <w:rFonts w:ascii="Times New Roman" w:hAnsi="Times New Roman" w:cs="Times New Roman"/>
                <w:b/>
                <w:lang w:val="uk-UA"/>
              </w:rPr>
              <w:t>КОМУНАЛЬНИЙ ЗАКЛАД СЕРЕДНЬОЇ ОСВІТИ ЛІЦЕЙ №4 ІМЕНІ ПАВЛА ЖУКА ХМЕЛЬНИЦЬКОЇ МІСЬКОЇ РАДИ</w:t>
            </w:r>
          </w:p>
        </w:tc>
      </w:tr>
      <w:tr w:rsidR="008C464B" w:rsidRPr="0096049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C464B" w:rsidRPr="00960497" w:rsidRDefault="008C464B" w:rsidP="00472DDC">
            <w:pPr>
              <w:pStyle w:val="a6"/>
              <w:spacing w:before="0" w:after="0"/>
              <w:jc w:val="both"/>
              <w:rPr>
                <w:szCs w:val="24"/>
                <w:lang w:val="uk-UA"/>
              </w:rPr>
            </w:pPr>
            <w:r w:rsidRPr="00960497">
              <w:rPr>
                <w:szCs w:val="24"/>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C464B" w:rsidRDefault="008C464B" w:rsidP="00613B7C">
            <w:pPr>
              <w:pStyle w:val="a6"/>
              <w:ind w:right="100"/>
              <w:jc w:val="both"/>
              <w:rPr>
                <w:rFonts w:cs="Calibri"/>
                <w:b/>
                <w:lang w:eastAsia="uk-UA"/>
              </w:rPr>
            </w:pPr>
            <w:r>
              <w:rPr>
                <w:b/>
                <w:lang w:val="uk-UA"/>
              </w:rPr>
              <w:t>2</w:t>
            </w:r>
            <w:r w:rsidRPr="0043715F">
              <w:rPr>
                <w:b/>
                <w:lang w:val="uk-UA"/>
              </w:rPr>
              <w:t>9019, Україна, Хмельницька область, Хмельницький, вул.Перемоги</w:t>
            </w:r>
            <w:r>
              <w:rPr>
                <w:b/>
                <w:lang w:val="uk-UA"/>
              </w:rPr>
              <w:t>,</w:t>
            </w:r>
            <w:r w:rsidRPr="0043715F">
              <w:rPr>
                <w:b/>
                <w:lang w:val="uk-UA"/>
              </w:rPr>
              <w:t xml:space="preserve"> 9</w:t>
            </w:r>
          </w:p>
        </w:tc>
      </w:tr>
      <w:tr w:rsidR="008C464B" w:rsidRPr="00FB0503"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C464B" w:rsidRPr="00960497" w:rsidRDefault="008C464B" w:rsidP="00472DDC">
            <w:pPr>
              <w:pStyle w:val="a6"/>
              <w:spacing w:before="0" w:after="0"/>
              <w:rPr>
                <w:szCs w:val="24"/>
                <w:lang w:val="uk-UA"/>
              </w:rPr>
            </w:pPr>
            <w:r w:rsidRPr="00960497">
              <w:rPr>
                <w:szCs w:val="24"/>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C464B" w:rsidRPr="00495333" w:rsidRDefault="00FB0503" w:rsidP="00613B7C">
            <w:pPr>
              <w:ind w:right="102"/>
              <w:jc w:val="both"/>
              <w:rPr>
                <w:rFonts w:ascii="Times New Roman" w:hAnsi="Times New Roman" w:cs="Calibri"/>
                <w:b/>
                <w:bdr w:val="none" w:sz="0" w:space="0" w:color="auto" w:frame="1"/>
                <w:lang w:val="uk-UA"/>
              </w:rPr>
            </w:pPr>
            <w:r w:rsidRPr="00495333">
              <w:rPr>
                <w:rFonts w:ascii="Times New Roman" w:hAnsi="Times New Roman" w:cs="Calibri"/>
                <w:b/>
                <w:bdr w:val="none" w:sz="0" w:space="0" w:color="auto" w:frame="1"/>
                <w:lang w:val="uk-UA"/>
              </w:rPr>
              <w:t>Білик Ольга Антонівна</w:t>
            </w:r>
            <w:r w:rsidR="008C464B" w:rsidRPr="00495333">
              <w:rPr>
                <w:rFonts w:ascii="Times New Roman" w:hAnsi="Times New Roman" w:cs="Calibri"/>
                <w:b/>
                <w:bdr w:val="none" w:sz="0" w:space="0" w:color="auto" w:frame="1"/>
                <w:lang w:val="uk-UA"/>
              </w:rPr>
              <w:t xml:space="preserve">,  уповноважена особа, </w:t>
            </w:r>
            <w:r w:rsidRPr="00495333">
              <w:rPr>
                <w:rFonts w:ascii="Times New Roman" w:hAnsi="Times New Roman" w:cs="Calibri"/>
                <w:b/>
                <w:bdr w:val="none" w:sz="0" w:space="0" w:color="auto" w:frame="1"/>
                <w:lang w:val="uk-UA"/>
              </w:rPr>
              <w:t>головний бухгалтер</w:t>
            </w:r>
            <w:r w:rsidR="008C464B" w:rsidRPr="00495333">
              <w:rPr>
                <w:rFonts w:ascii="Times New Roman" w:hAnsi="Times New Roman" w:cs="Calibri"/>
                <w:b/>
                <w:bdr w:val="none" w:sz="0" w:space="0" w:color="auto" w:frame="1"/>
                <w:lang w:val="uk-UA"/>
              </w:rPr>
              <w:t xml:space="preserve">,   </w:t>
            </w:r>
            <w:r w:rsidR="008C464B" w:rsidRPr="00495333">
              <w:rPr>
                <w:rFonts w:ascii="Times New Roman" w:hAnsi="Times New Roman" w:cs="Times New Roman"/>
                <w:b/>
                <w:lang w:val="uk-UA"/>
              </w:rPr>
              <w:t>29019, Україна, Хмельницька область, Хмельницький, вул. Перемоги, 9</w:t>
            </w:r>
            <w:r w:rsidR="008C464B" w:rsidRPr="00495333">
              <w:rPr>
                <w:rFonts w:ascii="Times New Roman" w:hAnsi="Times New Roman" w:cs="Calibri"/>
                <w:b/>
                <w:bdr w:val="none" w:sz="0" w:space="0" w:color="auto" w:frame="1"/>
                <w:lang w:val="uk-UA"/>
              </w:rPr>
              <w:t xml:space="preserve">, </w:t>
            </w:r>
          </w:p>
          <w:p w:rsidR="008C464B" w:rsidRPr="00495333" w:rsidRDefault="008C464B" w:rsidP="00613B7C">
            <w:pPr>
              <w:ind w:right="102"/>
              <w:jc w:val="both"/>
              <w:rPr>
                <w:rFonts w:ascii="Times New Roman" w:eastAsia="SimSun" w:hAnsi="Times New Roman" w:cs="Times New Roman"/>
                <w:kern w:val="2"/>
                <w:lang w:val="uk-UA"/>
              </w:rPr>
            </w:pPr>
            <w:r w:rsidRPr="00495333">
              <w:rPr>
                <w:rFonts w:ascii="Times New Roman" w:hAnsi="Times New Roman" w:cs="Calibri"/>
                <w:bdr w:val="none" w:sz="0" w:space="0" w:color="auto" w:frame="1"/>
                <w:lang w:val="uk-UA"/>
              </w:rPr>
              <w:t>тел</w:t>
            </w:r>
            <w:r w:rsidRPr="00495333">
              <w:rPr>
                <w:rFonts w:ascii="Times New Roman" w:hAnsi="Times New Roman" w:cs="Calibri"/>
                <w:b/>
                <w:bdr w:val="none" w:sz="0" w:space="0" w:color="auto" w:frame="1"/>
                <w:lang w:val="uk-UA"/>
              </w:rPr>
              <w:t>.</w:t>
            </w:r>
            <w:r w:rsidR="00495333" w:rsidRPr="00495333">
              <w:rPr>
                <w:rFonts w:ascii="Times New Roman" w:hAnsi="Times New Roman" w:cs="Calibri"/>
                <w:b/>
                <w:bdr w:val="none" w:sz="0" w:space="0" w:color="auto" w:frame="1"/>
                <w:lang w:val="uk-UA"/>
              </w:rPr>
              <w:t>+380382</w:t>
            </w:r>
            <w:r w:rsidR="00FB0503" w:rsidRPr="00495333">
              <w:rPr>
                <w:rFonts w:ascii="Times New Roman" w:eastAsia="SimSun" w:hAnsi="Times New Roman" w:cs="Times New Roman"/>
                <w:b/>
                <w:kern w:val="2"/>
                <w:lang w:val="uk-UA"/>
              </w:rPr>
              <w:t xml:space="preserve">631265                                                                        </w:t>
            </w:r>
          </w:p>
          <w:p w:rsidR="008C464B" w:rsidRPr="00744715" w:rsidRDefault="008C464B" w:rsidP="00FB0503">
            <w:pPr>
              <w:pStyle w:val="a6"/>
              <w:spacing w:before="0" w:after="0"/>
              <w:ind w:right="102"/>
              <w:jc w:val="both"/>
              <w:rPr>
                <w:rFonts w:cs="Calibri"/>
                <w:b/>
                <w:lang w:val="uk-UA" w:eastAsia="uk-UA"/>
              </w:rPr>
            </w:pPr>
            <w:r w:rsidRPr="00495333">
              <w:rPr>
                <w:rFonts w:eastAsia="SimSun" w:cs="Calibri"/>
                <w:kern w:val="2"/>
                <w:lang w:val="en-US"/>
              </w:rPr>
              <w:t>e</w:t>
            </w:r>
            <w:r w:rsidRPr="00495333">
              <w:rPr>
                <w:rFonts w:eastAsia="SimSun" w:cs="Calibri"/>
                <w:kern w:val="2"/>
              </w:rPr>
              <w:t>-</w:t>
            </w:r>
            <w:r w:rsidRPr="00495333">
              <w:rPr>
                <w:rFonts w:eastAsia="SimSun" w:cs="Calibri"/>
                <w:kern w:val="2"/>
                <w:lang w:val="en-US"/>
              </w:rPr>
              <w:t>mail</w:t>
            </w:r>
            <w:r w:rsidRPr="00495333">
              <w:rPr>
                <w:rFonts w:eastAsia="SimSun" w:cs="Calibri"/>
                <w:kern w:val="2"/>
              </w:rPr>
              <w:t>:</w:t>
            </w:r>
            <w:r w:rsidR="00FB0503" w:rsidRPr="00495333">
              <w:rPr>
                <w:rFonts w:cs="Calibri"/>
                <w:shd w:val="clear" w:color="auto" w:fill="FFFFFF"/>
                <w:lang w:val="uk-UA" w:eastAsia="en-US"/>
              </w:rPr>
              <w:t>nvk4chm@ukr.net</w:t>
            </w: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b/>
                <w:bCs/>
                <w:szCs w:val="24"/>
                <w:lang w:val="uk-UA"/>
              </w:rPr>
              <w:t>3. Процедура закупівлі</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3.1. Відкриті торги з особливостями</w:t>
            </w:r>
          </w:p>
        </w:tc>
      </w:tr>
      <w:tr w:rsidR="0079544F" w:rsidRPr="00960497" w:rsidTr="008C464B">
        <w:tblPrEx>
          <w:tblCellMar>
            <w:top w:w="0" w:type="dxa"/>
            <w:left w:w="0" w:type="dxa"/>
            <w:bottom w:w="0" w:type="dxa"/>
            <w:right w:w="0" w:type="dxa"/>
          </w:tblCellMar>
        </w:tblPrEx>
        <w:trPr>
          <w:trHeight w:val="778"/>
        </w:trPr>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b/>
                <w:bCs/>
                <w:szCs w:val="24"/>
                <w:lang w:val="uk-UA"/>
              </w:rPr>
              <w:t>4. Інформація про предмет закупівлі</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napToGrid w:val="0"/>
              <w:spacing w:before="0" w:after="0"/>
              <w:jc w:val="both"/>
              <w:rPr>
                <w:szCs w:val="24"/>
                <w:lang w:val="uk-UA"/>
              </w:rPr>
            </w:pPr>
          </w:p>
        </w:tc>
      </w:tr>
      <w:tr w:rsidR="0079544F" w:rsidRPr="008C464B"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2965C8" w:rsidP="008C464B">
            <w:pPr>
              <w:jc w:val="both"/>
              <w:rPr>
                <w:rFonts w:ascii="Times New Roman" w:hAnsi="Times New Roman" w:cs="Times New Roman"/>
                <w:b/>
                <w:lang w:val="uk-UA"/>
              </w:rPr>
            </w:pPr>
            <w:r w:rsidRPr="002965C8">
              <w:rPr>
                <w:rFonts w:ascii="Times New Roman" w:hAnsi="Times New Roman" w:cs="Times New Roman"/>
                <w:b/>
                <w:lang w:val="uk-UA"/>
              </w:rPr>
              <w:t>код ДК 021:2015 : 45000000-7 — Будівельні роботи та поточний ремонт «Капітальний ремонт покрівлі та фасаду Хмельницького НВК №4 за адресою м. Хмельницький, вул. Перемоги, 9»</w:t>
            </w: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napToGrid w:val="0"/>
              <w:spacing w:before="0" w:after="0"/>
              <w:jc w:val="both"/>
              <w:rPr>
                <w:szCs w:val="24"/>
                <w:lang w:val="uk-UA"/>
              </w:rPr>
            </w:pPr>
            <w:r w:rsidRPr="00960497">
              <w:rPr>
                <w:szCs w:val="24"/>
                <w:lang w:val="uk-UA"/>
              </w:rPr>
              <w:t>Поділ предмета закупівлі на окремі частини (лоти) не передбачений.</w:t>
            </w: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6916B8" w:rsidRDefault="0079544F" w:rsidP="006D507B">
            <w:pPr>
              <w:pStyle w:val="a6"/>
              <w:widowControl w:val="0"/>
              <w:snapToGrid w:val="0"/>
              <w:spacing w:before="0" w:after="0"/>
              <w:rPr>
                <w:b/>
                <w:szCs w:val="24"/>
                <w:lang w:val="uk-UA"/>
              </w:rPr>
            </w:pPr>
            <w:r w:rsidRPr="006916B8">
              <w:rPr>
                <w:b/>
                <w:bCs/>
                <w:szCs w:val="24"/>
                <w:lang w:val="uk-UA"/>
              </w:rPr>
              <w:t>Місце виконання робіт -</w:t>
            </w:r>
            <w:r w:rsidR="008C464B">
              <w:rPr>
                <w:b/>
                <w:lang w:val="uk-UA"/>
              </w:rPr>
              <w:t>2</w:t>
            </w:r>
            <w:r w:rsidR="008C464B" w:rsidRPr="0043715F">
              <w:rPr>
                <w:b/>
                <w:lang w:val="uk-UA"/>
              </w:rPr>
              <w:t>9019, Україна, Хмельницька область, Хмельницький, вул.Перемоги</w:t>
            </w:r>
            <w:r w:rsidR="008C464B">
              <w:rPr>
                <w:b/>
                <w:lang w:val="uk-UA"/>
              </w:rPr>
              <w:t>,</w:t>
            </w:r>
            <w:r w:rsidR="008C464B" w:rsidRPr="0043715F">
              <w:rPr>
                <w:b/>
                <w:lang w:val="uk-UA"/>
              </w:rPr>
              <w:t xml:space="preserve"> 9</w:t>
            </w:r>
          </w:p>
          <w:p w:rsidR="0079544F" w:rsidRPr="006916B8" w:rsidRDefault="0079544F" w:rsidP="006D507B">
            <w:pPr>
              <w:pStyle w:val="a6"/>
              <w:widowControl w:val="0"/>
              <w:snapToGrid w:val="0"/>
              <w:spacing w:before="0" w:after="0"/>
              <w:rPr>
                <w:b/>
                <w:szCs w:val="24"/>
                <w:lang w:val="uk-UA" w:eastAsia="uk-UA"/>
              </w:rPr>
            </w:pPr>
          </w:p>
          <w:p w:rsidR="0079544F" w:rsidRPr="006916B8" w:rsidRDefault="0079544F" w:rsidP="006D507B">
            <w:pPr>
              <w:pStyle w:val="a6"/>
              <w:widowControl w:val="0"/>
              <w:snapToGrid w:val="0"/>
              <w:spacing w:before="0" w:after="0"/>
              <w:rPr>
                <w:b/>
                <w:bCs/>
                <w:szCs w:val="24"/>
                <w:lang w:val="uk-UA"/>
              </w:rPr>
            </w:pPr>
            <w:r w:rsidRPr="006916B8">
              <w:rPr>
                <w:b/>
                <w:szCs w:val="24"/>
                <w:lang w:val="uk-UA" w:eastAsia="uk-UA"/>
              </w:rPr>
              <w:t>Обсяг виконання робіт – 1 роб., відпо</w:t>
            </w:r>
            <w:r w:rsidR="00613B7C">
              <w:rPr>
                <w:b/>
                <w:szCs w:val="24"/>
                <w:lang w:val="uk-UA" w:eastAsia="uk-UA"/>
              </w:rPr>
              <w:t>відно до проектної документації та додатку 3 до ТД.</w:t>
            </w:r>
          </w:p>
          <w:p w:rsidR="0079544F" w:rsidRPr="006916B8" w:rsidRDefault="0079544F" w:rsidP="006D507B">
            <w:pPr>
              <w:pStyle w:val="a6"/>
              <w:snapToGrid w:val="0"/>
              <w:spacing w:before="0" w:after="0"/>
              <w:jc w:val="both"/>
              <w:rPr>
                <w:szCs w:val="24"/>
                <w:lang w:val="uk-UA"/>
              </w:rPr>
            </w:pP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613B7C" w:rsidRDefault="0079544F" w:rsidP="00613B7C">
            <w:pPr>
              <w:pStyle w:val="a6"/>
              <w:snapToGrid w:val="0"/>
              <w:spacing w:before="0" w:after="0"/>
              <w:jc w:val="both"/>
              <w:rPr>
                <w:szCs w:val="24"/>
              </w:rPr>
            </w:pPr>
            <w:r w:rsidRPr="006916B8">
              <w:rPr>
                <w:b/>
                <w:szCs w:val="24"/>
                <w:lang w:val="uk-UA"/>
              </w:rPr>
              <w:t xml:space="preserve">до </w:t>
            </w:r>
            <w:r w:rsidR="00613B7C">
              <w:rPr>
                <w:b/>
                <w:szCs w:val="24"/>
                <w:lang w:val="uk-UA"/>
              </w:rPr>
              <w:t>25</w:t>
            </w:r>
            <w:r w:rsidRPr="006916B8">
              <w:rPr>
                <w:b/>
                <w:szCs w:val="24"/>
                <w:lang w:val="uk-UA"/>
              </w:rPr>
              <w:t>.12.2023</w:t>
            </w:r>
            <w:r w:rsidR="005F0FE6" w:rsidRPr="006916B8">
              <w:rPr>
                <w:b/>
                <w:szCs w:val="24"/>
                <w:lang w:val="uk-UA"/>
              </w:rPr>
              <w:t xml:space="preserve"> року</w:t>
            </w:r>
            <w:r w:rsidR="00613B7C">
              <w:rPr>
                <w:b/>
                <w:szCs w:val="24"/>
                <w:lang w:val="uk-UA"/>
              </w:rPr>
              <w:t xml:space="preserve">, </w:t>
            </w:r>
            <w:r w:rsidR="00613B7C" w:rsidRPr="00613B7C">
              <w:rPr>
                <w:szCs w:val="24"/>
                <w:lang w:val="uk-UA"/>
              </w:rPr>
              <w:t>але в будь-якому разі до повного виконання Сторонами фінансових зобов’язань за Договором.</w:t>
            </w:r>
          </w:p>
        </w:tc>
      </w:tr>
      <w:tr w:rsidR="0079544F" w:rsidRPr="00495333"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b/>
                <w:bCs/>
                <w:szCs w:val="24"/>
                <w:lang w:val="uk-UA"/>
              </w:rPr>
              <w:t>5. Недискримінація учасників</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ind w:left="91" w:right="34"/>
              <w:jc w:val="both"/>
              <w:rPr>
                <w:rFonts w:ascii="Times New Roman" w:hAnsi="Times New Roman" w:cs="Times New Roman"/>
                <w:lang w:val="uk-UA" w:eastAsia="ru-RU"/>
              </w:rPr>
            </w:pPr>
            <w:r w:rsidRPr="00960497">
              <w:rPr>
                <w:rFonts w:ascii="Times New Roman" w:hAnsi="Times New Roman" w:cs="Times New Roman"/>
                <w:lang w:val="uk-UA"/>
              </w:rPr>
              <w:t xml:space="preserve">1.5.1. </w:t>
            </w:r>
            <w:r w:rsidRPr="00960497">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79544F" w:rsidRPr="00960497" w:rsidRDefault="0079544F" w:rsidP="006D507B">
            <w:pPr>
              <w:ind w:left="91" w:right="34"/>
              <w:jc w:val="both"/>
              <w:rPr>
                <w:rFonts w:ascii="Times New Roman" w:hAnsi="Times New Roman" w:cs="Times New Roman"/>
                <w:lang w:val="uk-UA" w:eastAsia="ru-RU"/>
              </w:rPr>
            </w:pPr>
            <w:r w:rsidRPr="00960497">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w:t>
            </w:r>
            <w:r w:rsidRPr="00960497">
              <w:rPr>
                <w:rFonts w:ascii="Times New Roman" w:hAnsi="Times New Roman" w:cs="Times New Roman"/>
                <w:lang w:val="uk-UA" w:eastAsia="ru-RU"/>
              </w:rPr>
              <w:lastRenderedPageBreak/>
              <w:t>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9544F" w:rsidRPr="00960497" w:rsidRDefault="0079544F" w:rsidP="006D507B">
            <w:pPr>
              <w:ind w:left="91" w:right="34"/>
              <w:jc w:val="both"/>
              <w:rPr>
                <w:rFonts w:ascii="Times New Roman" w:hAnsi="Times New Roman" w:cs="Times New Roman"/>
                <w:lang w:val="uk-UA"/>
              </w:rPr>
            </w:pPr>
            <w:r w:rsidRPr="00960497">
              <w:rPr>
                <w:rFonts w:ascii="Times New Roman" w:hAnsi="Times New Roman" w:cs="Times New Roman"/>
                <w:lang w:val="uk-UA" w:eastAsia="ru-RU"/>
              </w:rPr>
              <w:t xml:space="preserve">Відповідно до п.2 </w:t>
            </w:r>
            <w:r w:rsidRPr="00960497">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60497">
              <w:rPr>
                <w:rFonts w:ascii="Times New Roman" w:hAnsi="Times New Roman" w:cs="Times New Roman"/>
                <w:bCs/>
                <w:lang w:val="uk-UA"/>
              </w:rPr>
              <w:t>бенефіціарним</w:t>
            </w:r>
            <w:proofErr w:type="spellEnd"/>
            <w:r w:rsidRPr="00960497">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b/>
                <w:bCs/>
                <w:szCs w:val="24"/>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1.6.1. Валютою тендерної пропозиції є гривня.</w:t>
            </w:r>
          </w:p>
          <w:p w:rsidR="0079544F" w:rsidRPr="00960497" w:rsidRDefault="0079544F" w:rsidP="006D507B">
            <w:pPr>
              <w:pStyle w:val="a6"/>
              <w:spacing w:before="0" w:after="0"/>
              <w:jc w:val="both"/>
              <w:rPr>
                <w:szCs w:val="24"/>
                <w:lang w:val="uk-UA"/>
              </w:rPr>
            </w:pPr>
            <w:r w:rsidRPr="00960497">
              <w:rPr>
                <w:szCs w:val="24"/>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9544F" w:rsidRPr="00960497" w:rsidRDefault="0079544F" w:rsidP="006D507B">
            <w:pPr>
              <w:pStyle w:val="a6"/>
              <w:spacing w:before="0" w:after="0"/>
              <w:jc w:val="both"/>
              <w:rPr>
                <w:szCs w:val="24"/>
                <w:lang w:val="uk-UA"/>
              </w:rPr>
            </w:pPr>
            <w:r w:rsidRPr="00960497">
              <w:rPr>
                <w:szCs w:val="24"/>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9544F" w:rsidRPr="00960497" w:rsidRDefault="0079544F" w:rsidP="006D507B">
            <w:pPr>
              <w:pStyle w:val="a6"/>
              <w:spacing w:before="0" w:after="0"/>
              <w:jc w:val="both"/>
              <w:rPr>
                <w:szCs w:val="24"/>
                <w:lang w:val="uk-UA"/>
              </w:rPr>
            </w:pPr>
            <w:proofErr w:type="spellStart"/>
            <w:r w:rsidRPr="00960497">
              <w:rPr>
                <w:b/>
                <w:szCs w:val="24"/>
                <w:lang w:val="uk-UA"/>
              </w:rPr>
              <w:t>Цтгрн=ЦтдолхК</w:t>
            </w:r>
            <w:proofErr w:type="spellEnd"/>
            <w:r w:rsidRPr="00960497">
              <w:rPr>
                <w:b/>
                <w:szCs w:val="24"/>
                <w:lang w:val="uk-UA"/>
              </w:rPr>
              <w:t>,</w:t>
            </w:r>
            <w:r w:rsidRPr="00960497">
              <w:rPr>
                <w:szCs w:val="24"/>
                <w:lang w:val="uk-UA"/>
              </w:rPr>
              <w:t xml:space="preserve"> де </w:t>
            </w:r>
            <w:proofErr w:type="spellStart"/>
            <w:r w:rsidRPr="00960497">
              <w:rPr>
                <w:szCs w:val="24"/>
                <w:lang w:val="uk-UA"/>
              </w:rPr>
              <w:t>Цтгрн-</w:t>
            </w:r>
            <w:proofErr w:type="spellEnd"/>
            <w:r w:rsidRPr="00960497">
              <w:rPr>
                <w:szCs w:val="24"/>
                <w:lang w:val="uk-UA"/>
              </w:rPr>
              <w:t xml:space="preserve"> ціна за роботи в гривнях;</w:t>
            </w:r>
          </w:p>
          <w:p w:rsidR="0079544F" w:rsidRPr="00960497" w:rsidRDefault="0079544F" w:rsidP="006D507B">
            <w:pPr>
              <w:pStyle w:val="a6"/>
              <w:spacing w:before="0" w:after="0"/>
              <w:jc w:val="both"/>
              <w:rPr>
                <w:szCs w:val="24"/>
                <w:lang w:val="uk-UA"/>
              </w:rPr>
            </w:pPr>
            <w:proofErr w:type="spellStart"/>
            <w:r w:rsidRPr="00960497">
              <w:rPr>
                <w:szCs w:val="24"/>
                <w:lang w:val="uk-UA"/>
              </w:rPr>
              <w:t>Цтдол-</w:t>
            </w:r>
            <w:proofErr w:type="spellEnd"/>
            <w:r w:rsidRPr="00960497">
              <w:rPr>
                <w:szCs w:val="24"/>
                <w:lang w:val="uk-UA"/>
              </w:rPr>
              <w:t xml:space="preserve"> ціна за роботи  в доларах США,ЄВРО згідно цінової пропозиції;</w:t>
            </w:r>
          </w:p>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b/>
                <w:bCs/>
                <w:szCs w:val="24"/>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autoSpaceDN w:val="0"/>
              <w:ind w:firstLine="283"/>
              <w:jc w:val="both"/>
              <w:rPr>
                <w:rFonts w:ascii="Times New Roman" w:hAnsi="Times New Roman" w:cs="Times New Roman"/>
                <w:lang w:val="uk-UA"/>
              </w:rPr>
            </w:pPr>
            <w:r w:rsidRPr="0096049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79544F" w:rsidRPr="00960497" w:rsidRDefault="0079544F" w:rsidP="006D507B">
            <w:pPr>
              <w:tabs>
                <w:tab w:val="left" w:pos="585"/>
              </w:tabs>
              <w:autoSpaceDN w:val="0"/>
              <w:ind w:firstLine="283"/>
              <w:jc w:val="both"/>
              <w:rPr>
                <w:rFonts w:ascii="Times New Roman" w:hAnsi="Times New Roman" w:cs="Times New Roman"/>
                <w:lang w:val="uk-UA"/>
              </w:rPr>
            </w:pPr>
            <w:r w:rsidRPr="00960497">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79544F" w:rsidRPr="00960497" w:rsidRDefault="0079544F" w:rsidP="006D507B">
            <w:pPr>
              <w:tabs>
                <w:tab w:val="left" w:pos="585"/>
              </w:tabs>
              <w:autoSpaceDN w:val="0"/>
              <w:ind w:firstLine="283"/>
              <w:jc w:val="both"/>
              <w:rPr>
                <w:rFonts w:ascii="Times New Roman" w:hAnsi="Times New Roman" w:cs="Times New Roman"/>
                <w:b/>
                <w:u w:val="single"/>
                <w:lang w:val="uk-UA"/>
              </w:rPr>
            </w:pPr>
            <w:r w:rsidRPr="0096049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79544F" w:rsidRPr="00960497" w:rsidRDefault="0079544F" w:rsidP="006D507B">
            <w:pPr>
              <w:autoSpaceDN w:val="0"/>
              <w:ind w:firstLine="283"/>
              <w:jc w:val="both"/>
              <w:rPr>
                <w:rFonts w:ascii="Times New Roman" w:hAnsi="Times New Roman" w:cs="Times New Roman"/>
                <w:lang w:val="uk-UA"/>
              </w:rPr>
            </w:pPr>
            <w:r w:rsidRPr="0096049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9544F" w:rsidRPr="00960497" w:rsidRDefault="0079544F" w:rsidP="006D507B">
            <w:pPr>
              <w:tabs>
                <w:tab w:val="left" w:pos="585"/>
              </w:tabs>
              <w:autoSpaceDN w:val="0"/>
              <w:ind w:firstLine="283"/>
              <w:jc w:val="both"/>
              <w:rPr>
                <w:rFonts w:ascii="Times New Roman" w:hAnsi="Times New Roman" w:cs="Times New Roman"/>
                <w:lang w:val="uk-UA"/>
              </w:rPr>
            </w:pPr>
            <w:r w:rsidRPr="0096049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9544F" w:rsidRPr="00960497" w:rsidRDefault="0079544F" w:rsidP="006D507B">
            <w:pPr>
              <w:autoSpaceDN w:val="0"/>
              <w:ind w:firstLine="283"/>
              <w:jc w:val="both"/>
              <w:rPr>
                <w:rFonts w:ascii="Times New Roman" w:hAnsi="Times New Roman" w:cs="Times New Roman"/>
                <w:lang w:val="uk-UA"/>
              </w:rPr>
            </w:pPr>
            <w:r w:rsidRPr="00960497">
              <w:rPr>
                <w:rFonts w:ascii="Times New Roman" w:hAnsi="Times New Roman" w:cs="Times New Roman"/>
                <w:lang w:val="uk-UA"/>
              </w:rPr>
              <w:t xml:space="preserve">1.7.4. Документи, які вимагаються від учасників умовами цієї ТД, але не </w:t>
            </w:r>
            <w:r w:rsidRPr="00960497">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79544F" w:rsidRPr="00960497" w:rsidRDefault="0079544F" w:rsidP="006D507B">
            <w:pPr>
              <w:autoSpaceDN w:val="0"/>
              <w:ind w:right="22" w:firstLine="283"/>
              <w:jc w:val="both"/>
              <w:rPr>
                <w:rFonts w:ascii="Times New Roman" w:hAnsi="Times New Roman" w:cs="Times New Roman"/>
                <w:lang w:val="uk-UA"/>
              </w:rPr>
            </w:pPr>
            <w:r w:rsidRPr="0096049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60497">
              <w:rPr>
                <w:rFonts w:ascii="Times New Roman" w:hAnsi="Times New Roman" w:cs="Times New Roman"/>
                <w:lang w:val="uk-UA"/>
              </w:rPr>
              <w:t>Apostille</w:t>
            </w:r>
            <w:proofErr w:type="spellEnd"/>
            <w:r w:rsidRPr="0096049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79544F" w:rsidRPr="00960497" w:rsidRDefault="0079544F" w:rsidP="006D507B">
            <w:pPr>
              <w:autoSpaceDN w:val="0"/>
              <w:ind w:right="22" w:firstLine="283"/>
              <w:jc w:val="both"/>
              <w:rPr>
                <w:rFonts w:ascii="Times New Roman" w:hAnsi="Times New Roman" w:cs="Times New Roman"/>
                <w:lang w:val="uk-UA"/>
              </w:rPr>
            </w:pPr>
            <w:r w:rsidRPr="00960497">
              <w:rPr>
                <w:rFonts w:ascii="Times New Roman" w:hAnsi="Times New Roman" w:cs="Times New Roman"/>
                <w:lang w:val="uk-UA"/>
              </w:rPr>
              <w:t>Способи легалізації документів учасниками – нерезидентами України:</w:t>
            </w:r>
          </w:p>
          <w:p w:rsidR="0079544F" w:rsidRPr="00960497" w:rsidRDefault="0079544F" w:rsidP="006D507B">
            <w:pPr>
              <w:autoSpaceDN w:val="0"/>
              <w:ind w:right="22" w:firstLine="283"/>
              <w:jc w:val="both"/>
              <w:rPr>
                <w:rFonts w:ascii="Times New Roman" w:hAnsi="Times New Roman" w:cs="Times New Roman"/>
                <w:lang w:val="uk-UA"/>
              </w:rPr>
            </w:pPr>
            <w:r w:rsidRPr="00960497">
              <w:rPr>
                <w:rFonts w:ascii="Times New Roman" w:hAnsi="Times New Roman" w:cs="Times New Roman"/>
                <w:lang w:val="uk-UA"/>
              </w:rPr>
              <w:t xml:space="preserve">а) за спрощеною процедурою </w:t>
            </w:r>
            <w:proofErr w:type="spellStart"/>
            <w:r w:rsidRPr="00960497">
              <w:rPr>
                <w:rFonts w:ascii="Times New Roman" w:hAnsi="Times New Roman" w:cs="Times New Roman"/>
                <w:lang w:val="uk-UA"/>
              </w:rPr>
              <w:t>проставлення</w:t>
            </w:r>
            <w:proofErr w:type="spellEnd"/>
            <w:r w:rsidRPr="00960497">
              <w:rPr>
                <w:rFonts w:ascii="Times New Roman" w:hAnsi="Times New Roman" w:cs="Times New Roman"/>
                <w:lang w:val="uk-UA"/>
              </w:rPr>
              <w:t xml:space="preserve"> </w:t>
            </w:r>
            <w:proofErr w:type="spellStart"/>
            <w:r w:rsidRPr="00960497">
              <w:rPr>
                <w:rFonts w:ascii="Times New Roman" w:hAnsi="Times New Roman" w:cs="Times New Roman"/>
                <w:lang w:val="uk-UA"/>
              </w:rPr>
              <w:t>Апостиля</w:t>
            </w:r>
            <w:proofErr w:type="spellEnd"/>
            <w:r w:rsidRPr="00960497">
              <w:rPr>
                <w:rFonts w:ascii="Times New Roman" w:hAnsi="Times New Roman" w:cs="Times New Roman"/>
                <w:lang w:val="uk-UA"/>
              </w:rPr>
              <w:t xml:space="preserve"> (</w:t>
            </w:r>
            <w:proofErr w:type="spellStart"/>
            <w:r w:rsidRPr="00960497">
              <w:rPr>
                <w:rFonts w:ascii="Times New Roman" w:hAnsi="Times New Roman" w:cs="Times New Roman"/>
                <w:lang w:val="uk-UA"/>
              </w:rPr>
              <w:t>Apostille</w:t>
            </w:r>
            <w:proofErr w:type="spellEnd"/>
            <w:r w:rsidRPr="00960497">
              <w:rPr>
                <w:rFonts w:ascii="Times New Roman" w:hAnsi="Times New Roman" w:cs="Times New Roman"/>
                <w:lang w:val="uk-UA"/>
              </w:rPr>
              <w:t>) відповідно до статей 3 та 4 Гаазької Конвенції від 05.10.1961 або</w:t>
            </w:r>
          </w:p>
          <w:p w:rsidR="0079544F" w:rsidRPr="00960497" w:rsidRDefault="0079544F" w:rsidP="006D507B">
            <w:pPr>
              <w:autoSpaceDN w:val="0"/>
              <w:ind w:right="22" w:firstLine="283"/>
              <w:jc w:val="both"/>
              <w:rPr>
                <w:rFonts w:ascii="Times New Roman" w:hAnsi="Times New Roman" w:cs="Times New Roman"/>
                <w:lang w:val="uk-UA"/>
              </w:rPr>
            </w:pPr>
            <w:r w:rsidRPr="0096049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9544F" w:rsidRPr="00960497"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center"/>
              <w:rPr>
                <w:szCs w:val="24"/>
                <w:lang w:val="uk-UA"/>
              </w:rPr>
            </w:pPr>
            <w:r w:rsidRPr="00960497">
              <w:rPr>
                <w:b/>
                <w:bCs/>
                <w:szCs w:val="24"/>
                <w:lang w:val="uk-UA"/>
              </w:rPr>
              <w:lastRenderedPageBreak/>
              <w:t>II. Порядок унесення змін та надання роз'яснень до тендерної документації</w:t>
            </w:r>
          </w:p>
        </w:tc>
      </w:tr>
      <w:tr w:rsidR="0079544F" w:rsidRPr="0096049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tabs>
                <w:tab w:val="left" w:pos="237"/>
              </w:tabs>
              <w:spacing w:before="0" w:after="0"/>
              <w:rPr>
                <w:szCs w:val="24"/>
                <w:lang w:val="uk-UA"/>
              </w:rPr>
            </w:pPr>
            <w:r w:rsidRPr="00960497">
              <w:rPr>
                <w:b/>
                <w:bCs/>
                <w:szCs w:val="24"/>
                <w:lang w:val="uk-UA"/>
              </w:rPr>
              <w:t>1. Процедура надання роз'яснень щодо  тендерної документації</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495333" w:rsidRDefault="0079544F" w:rsidP="006D507B">
            <w:pPr>
              <w:pStyle w:val="rvps2"/>
              <w:shd w:val="clear" w:color="auto" w:fill="FFFFFF"/>
              <w:spacing w:before="0" w:after="0"/>
              <w:jc w:val="both"/>
              <w:rPr>
                <w:lang w:val="uk-UA"/>
              </w:rPr>
            </w:pPr>
            <w:r w:rsidRPr="00495333">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79544F" w:rsidRPr="00495333" w:rsidRDefault="0079544F" w:rsidP="006D507B">
            <w:pPr>
              <w:pStyle w:val="rvps2"/>
              <w:shd w:val="clear" w:color="auto" w:fill="FFFFFF"/>
              <w:spacing w:before="0" w:after="0"/>
              <w:jc w:val="both"/>
              <w:rPr>
                <w:lang w:val="uk-UA"/>
              </w:rPr>
            </w:pPr>
            <w:r w:rsidRPr="00495333">
              <w:rPr>
                <w:lang w:val="uk-UA"/>
              </w:rPr>
              <w:t xml:space="preserve">2.1.2. </w:t>
            </w:r>
            <w:r w:rsidRPr="00495333">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544F" w:rsidRPr="00495333" w:rsidRDefault="0079544F" w:rsidP="006D507B">
            <w:pPr>
              <w:pStyle w:val="rvps2"/>
              <w:shd w:val="clear" w:color="auto" w:fill="FFFFFF"/>
              <w:spacing w:before="0" w:after="0"/>
              <w:jc w:val="both"/>
              <w:rPr>
                <w:lang w:val="uk-UA"/>
              </w:rPr>
            </w:pPr>
            <w:r w:rsidRPr="00495333">
              <w:rPr>
                <w:lang w:val="uk-UA"/>
              </w:rPr>
              <w:t xml:space="preserve">2.1.3. </w:t>
            </w:r>
            <w:r w:rsidRPr="00495333">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95333">
              <w:rPr>
                <w:lang w:val="uk-UA"/>
              </w:rPr>
              <w:t xml:space="preserve">. </w:t>
            </w:r>
          </w:p>
          <w:p w:rsidR="0079544F" w:rsidRPr="00495333" w:rsidRDefault="0079544F" w:rsidP="006D507B">
            <w:pPr>
              <w:pStyle w:val="rvps2"/>
              <w:shd w:val="clear" w:color="auto" w:fill="FFFFFF"/>
              <w:spacing w:before="0" w:after="0"/>
              <w:jc w:val="both"/>
              <w:rPr>
                <w:shd w:val="clear" w:color="auto" w:fill="FFFFFF"/>
                <w:lang w:val="uk-UA"/>
              </w:rPr>
            </w:pPr>
            <w:r w:rsidRPr="00495333">
              <w:rPr>
                <w:lang w:val="uk-UA"/>
              </w:rPr>
              <w:t xml:space="preserve">2.1.4. </w:t>
            </w:r>
            <w:r w:rsidRPr="00495333">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0052" w:rsidRPr="00495333" w:rsidRDefault="00F40052" w:rsidP="006D507B">
            <w:pPr>
              <w:pStyle w:val="rvps2"/>
              <w:shd w:val="clear" w:color="auto" w:fill="FFFFFF"/>
              <w:spacing w:before="0" w:after="0"/>
              <w:jc w:val="both"/>
              <w:rPr>
                <w:lang w:val="uk-UA"/>
              </w:rPr>
            </w:pPr>
            <w:r w:rsidRPr="00495333">
              <w:rPr>
                <w:lang w:val="uk-UA"/>
              </w:rPr>
              <w:t>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79544F" w:rsidRPr="00495333"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b/>
                <w:bCs/>
                <w:szCs w:val="24"/>
                <w:lang w:val="uk-UA"/>
              </w:rPr>
              <w:t xml:space="preserve">2. </w:t>
            </w:r>
            <w:r w:rsidRPr="00960497">
              <w:rPr>
                <w:b/>
                <w:szCs w:val="24"/>
                <w:lang w:val="uk-UA"/>
              </w:rPr>
              <w:t>Унесення змін до тендерної документації</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495333" w:rsidRDefault="0079544F" w:rsidP="006D507B">
            <w:pPr>
              <w:pStyle w:val="rvps2"/>
              <w:shd w:val="clear" w:color="auto" w:fill="FFFFFF"/>
              <w:spacing w:before="0" w:after="0"/>
              <w:jc w:val="both"/>
              <w:rPr>
                <w:lang w:val="uk-UA"/>
              </w:rPr>
            </w:pPr>
            <w:r w:rsidRPr="00495333">
              <w:rPr>
                <w:lang w:val="uk-UA"/>
              </w:rPr>
              <w:t xml:space="preserve">2.2.1. </w:t>
            </w:r>
            <w:r w:rsidRPr="00495333">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495333">
                <w:rPr>
                  <w:rStyle w:val="a3"/>
                  <w:color w:val="auto"/>
                  <w:shd w:val="clear" w:color="auto" w:fill="FFFFFF"/>
                  <w:lang w:val="uk-UA"/>
                </w:rPr>
                <w:t>статті</w:t>
              </w:r>
            </w:hyperlink>
            <w:hyperlink r:id="rId6" w:anchor="n960" w:tgtFrame="_blank" w:history="1">
              <w:r w:rsidRPr="00495333">
                <w:rPr>
                  <w:rStyle w:val="a3"/>
                  <w:color w:val="auto"/>
                  <w:shd w:val="clear" w:color="auto" w:fill="FFFFFF"/>
                  <w:lang w:val="uk-UA"/>
                </w:rPr>
                <w:t> 8</w:t>
              </w:r>
            </w:hyperlink>
            <w:r w:rsidRPr="00495333">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79544F" w:rsidRPr="00495333" w:rsidRDefault="0079544F" w:rsidP="006D507B">
            <w:pPr>
              <w:pStyle w:val="rvps2"/>
              <w:shd w:val="clear" w:color="auto" w:fill="FFFFFF"/>
              <w:spacing w:before="0" w:after="0"/>
              <w:jc w:val="both"/>
              <w:rPr>
                <w:lang w:val="uk-UA"/>
              </w:rPr>
            </w:pPr>
            <w:r w:rsidRPr="00495333">
              <w:rPr>
                <w:lang w:val="uk-UA"/>
              </w:rPr>
              <w:t xml:space="preserve">2.2.2. </w:t>
            </w:r>
            <w:r w:rsidRPr="00495333">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95333">
              <w:rPr>
                <w:shd w:val="clear" w:color="auto" w:fill="FFFFFF"/>
                <w:lang w:val="uk-UA"/>
              </w:rPr>
              <w:lastRenderedPageBreak/>
              <w:t>чотирьох днів.</w:t>
            </w:r>
          </w:p>
          <w:p w:rsidR="0079544F" w:rsidRPr="00495333" w:rsidRDefault="0079544F" w:rsidP="006D507B">
            <w:pPr>
              <w:pStyle w:val="rvps2"/>
              <w:shd w:val="clear" w:color="auto" w:fill="FFFFFF"/>
              <w:spacing w:before="0" w:after="0"/>
              <w:ind w:firstLine="450"/>
              <w:jc w:val="both"/>
              <w:rPr>
                <w:lang w:val="uk-UA" w:eastAsia="en-US"/>
              </w:rPr>
            </w:pPr>
            <w:r w:rsidRPr="00495333">
              <w:rPr>
                <w:lang w:val="uk-UA"/>
              </w:rPr>
              <w:t xml:space="preserve">2.2.3. </w:t>
            </w:r>
            <w:r w:rsidRPr="00495333">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79544F" w:rsidRPr="00495333" w:rsidRDefault="0079544F" w:rsidP="006D507B">
            <w:pPr>
              <w:pStyle w:val="rvps2"/>
              <w:shd w:val="clear" w:color="auto" w:fill="FFFFFF"/>
              <w:spacing w:before="0" w:after="0"/>
              <w:ind w:firstLine="450"/>
              <w:jc w:val="both"/>
              <w:rPr>
                <w:lang w:val="uk-UA" w:eastAsia="en-US"/>
              </w:rPr>
            </w:pPr>
            <w:r w:rsidRPr="00495333">
              <w:rPr>
                <w:lang w:val="uk-UA"/>
              </w:rPr>
              <w:t xml:space="preserve">2.2.4. </w:t>
            </w:r>
            <w:r w:rsidRPr="00495333">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95333">
              <w:rPr>
                <w:lang w:val="uk-UA" w:eastAsia="en-US"/>
              </w:rPr>
              <w:t>машинозчитувальному</w:t>
            </w:r>
            <w:proofErr w:type="spellEnd"/>
            <w:r w:rsidRPr="00495333">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79544F" w:rsidRPr="00495333" w:rsidRDefault="0079544F" w:rsidP="006D507B">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495333">
              <w:rPr>
                <w:lang w:val="uk-UA"/>
              </w:rPr>
              <w:t xml:space="preserve">2.2.5. </w:t>
            </w:r>
            <w:r w:rsidRPr="00495333">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544F" w:rsidRPr="00495333" w:rsidRDefault="0079544F" w:rsidP="006D507B">
            <w:pPr>
              <w:widowControl/>
              <w:shd w:val="clear" w:color="auto" w:fill="FFFFFF"/>
              <w:suppressAutoHyphens w:val="0"/>
              <w:autoSpaceDE/>
              <w:ind w:firstLine="450"/>
              <w:jc w:val="both"/>
              <w:rPr>
                <w:lang w:val="uk-UA"/>
              </w:rPr>
            </w:pPr>
            <w:bookmarkStart w:id="2" w:name="n659"/>
            <w:bookmarkEnd w:id="2"/>
            <w:r w:rsidRPr="00495333">
              <w:rPr>
                <w:lang w:val="uk-UA"/>
              </w:rPr>
              <w:t xml:space="preserve">2.2.6. </w:t>
            </w:r>
            <w:r w:rsidRPr="00495333">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544F" w:rsidRPr="00960497"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center"/>
              <w:rPr>
                <w:szCs w:val="24"/>
                <w:lang w:val="uk-UA"/>
              </w:rPr>
            </w:pPr>
            <w:r w:rsidRPr="00960497">
              <w:rPr>
                <w:b/>
                <w:bCs/>
                <w:szCs w:val="24"/>
                <w:lang w:val="uk-UA"/>
              </w:rPr>
              <w:lastRenderedPageBreak/>
              <w:t xml:space="preserve">III. </w:t>
            </w:r>
            <w:r w:rsidRPr="00960497">
              <w:rPr>
                <w:b/>
                <w:szCs w:val="24"/>
                <w:lang w:val="uk-UA"/>
              </w:rPr>
              <w:t>Інструкція з підготовки тендерної пропозиції</w:t>
            </w:r>
          </w:p>
        </w:tc>
      </w:tr>
      <w:tr w:rsidR="0079544F" w:rsidRPr="00960497" w:rsidTr="008C0EAA">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szCs w:val="24"/>
                <w:lang w:val="uk-UA"/>
              </w:rPr>
              <w:t> </w:t>
            </w:r>
            <w:r w:rsidRPr="00960497">
              <w:rPr>
                <w:b/>
                <w:bCs/>
                <w:szCs w:val="24"/>
                <w:lang w:val="uk-UA"/>
              </w:rPr>
              <w:t xml:space="preserve">1. </w:t>
            </w:r>
            <w:r w:rsidRPr="00960497">
              <w:rPr>
                <w:b/>
                <w:szCs w:val="24"/>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960497">
              <w:rPr>
                <w:szCs w:val="24"/>
                <w:lang w:val="uk-UA"/>
              </w:rPr>
              <w:t xml:space="preserve">, а саме: </w:t>
            </w:r>
          </w:p>
          <w:p w:rsidR="0079544F" w:rsidRPr="009B43CB" w:rsidRDefault="0079544F"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B43CB">
              <w:rPr>
                <w:rFonts w:ascii="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rsidR="0079544F" w:rsidRPr="009B43CB" w:rsidRDefault="0079544F"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B43CB">
              <w:rPr>
                <w:rFonts w:ascii="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rsidR="0079544F" w:rsidRPr="009B43CB" w:rsidRDefault="0079544F"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B43CB">
              <w:rPr>
                <w:rFonts w:ascii="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79544F" w:rsidRPr="009B43CB" w:rsidRDefault="0079544F" w:rsidP="009F58C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sz w:val="24"/>
                <w:szCs w:val="24"/>
                <w:lang w:val="uk-UA"/>
              </w:rPr>
            </w:pPr>
            <w:r w:rsidRPr="009B43CB">
              <w:rPr>
                <w:rFonts w:ascii="Times New Roman" w:hAnsi="Times New Roman" w:cs="Times New Roman"/>
                <w:color w:val="auto"/>
                <w:sz w:val="24"/>
                <w:szCs w:val="24"/>
                <w:lang w:val="uk-UA"/>
              </w:rPr>
              <w:t>інформацією субпідрядника/субпідрядників, яких Учасник планує залучити для виконання робіт, згідно додатку 4;</w:t>
            </w:r>
          </w:p>
          <w:p w:rsidR="0079544F" w:rsidRPr="009B43CB" w:rsidRDefault="0079544F"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sz w:val="24"/>
                <w:szCs w:val="24"/>
                <w:lang w:val="uk-UA"/>
              </w:rPr>
            </w:pPr>
            <w:r w:rsidRPr="009B43CB">
              <w:rPr>
                <w:rFonts w:ascii="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13B7C" w:rsidRPr="00495333" w:rsidRDefault="00613B7C"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sz w:val="24"/>
                <w:szCs w:val="24"/>
                <w:lang w:val="uk-UA"/>
              </w:rPr>
            </w:pPr>
            <w:r w:rsidRPr="00495333">
              <w:rPr>
                <w:rFonts w:ascii="Times New Roman" w:hAnsi="Times New Roman" w:cs="Times New Roman"/>
                <w:color w:val="auto"/>
                <w:sz w:val="24"/>
                <w:szCs w:val="24"/>
                <w:lang w:val="uk-UA"/>
              </w:rPr>
              <w:t>листом в довільній формі про згоду Учасника з усіма умовами проекту договору;</w:t>
            </w:r>
          </w:p>
          <w:p w:rsidR="0079544F" w:rsidRPr="00960497" w:rsidRDefault="0079544F"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95333">
              <w:rPr>
                <w:rFonts w:ascii="Times New Roman" w:hAnsi="Times New Roman" w:cs="Times New Roman"/>
                <w:color w:val="auto"/>
                <w:sz w:val="24"/>
                <w:szCs w:val="24"/>
                <w:lang w:val="uk-UA"/>
              </w:rPr>
              <w:t>іншими документами</w:t>
            </w:r>
            <w:r w:rsidRPr="00960497">
              <w:rPr>
                <w:rFonts w:ascii="Times New Roman" w:hAnsi="Times New Roman" w:cs="Times New Roman"/>
                <w:color w:val="auto"/>
                <w:sz w:val="24"/>
                <w:szCs w:val="24"/>
                <w:lang w:val="uk-UA"/>
              </w:rPr>
              <w:t>, які передбачені тендерною документацією та додатками до неї.</w:t>
            </w:r>
          </w:p>
          <w:p w:rsidR="0079544F" w:rsidRPr="00960497" w:rsidRDefault="0079544F" w:rsidP="006D507B">
            <w:pPr>
              <w:pStyle w:val="a6"/>
              <w:spacing w:before="0" w:after="0"/>
              <w:ind w:left="126" w:hanging="16"/>
              <w:jc w:val="both"/>
              <w:rPr>
                <w:szCs w:val="24"/>
                <w:lang w:val="uk-UA"/>
              </w:rPr>
            </w:pPr>
            <w:r w:rsidRPr="00960497">
              <w:rPr>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9544F" w:rsidRPr="00960497" w:rsidRDefault="0079544F" w:rsidP="006D507B">
            <w:pPr>
              <w:pStyle w:val="a6"/>
              <w:spacing w:before="0" w:after="0"/>
              <w:jc w:val="both"/>
              <w:rPr>
                <w:szCs w:val="24"/>
                <w:lang w:val="uk-UA"/>
              </w:rPr>
            </w:pPr>
            <w:r w:rsidRPr="00960497">
              <w:rPr>
                <w:szCs w:val="24"/>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960497">
              <w:rPr>
                <w:b/>
                <w:sz w:val="32"/>
                <w:szCs w:val="24"/>
                <w:u w:val="single"/>
                <w:lang w:val="uk-UA"/>
              </w:rPr>
              <w:t xml:space="preserve">у вигляді pdf-формату файлу. </w:t>
            </w:r>
          </w:p>
          <w:p w:rsidR="0079544F" w:rsidRPr="00960497" w:rsidRDefault="0079544F" w:rsidP="006D507B">
            <w:pPr>
              <w:pStyle w:val="a6"/>
              <w:spacing w:before="0" w:after="0"/>
              <w:jc w:val="both"/>
              <w:rPr>
                <w:szCs w:val="24"/>
                <w:lang w:val="uk-UA"/>
              </w:rPr>
            </w:pPr>
            <w:r w:rsidRPr="00960497">
              <w:rPr>
                <w:szCs w:val="24"/>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w:t>
            </w:r>
            <w:r w:rsidRPr="00960497">
              <w:rPr>
                <w:szCs w:val="24"/>
                <w:lang w:val="uk-UA"/>
              </w:rPr>
              <w:lastRenderedPageBreak/>
              <w:t>електронних документів.</w:t>
            </w:r>
          </w:p>
          <w:p w:rsidR="0079544F" w:rsidRPr="00960497" w:rsidRDefault="0079544F" w:rsidP="006D507B">
            <w:pPr>
              <w:pStyle w:val="a6"/>
              <w:spacing w:before="0" w:after="0"/>
              <w:jc w:val="both"/>
              <w:rPr>
                <w:szCs w:val="24"/>
                <w:lang w:val="uk-UA"/>
              </w:rPr>
            </w:pPr>
            <w:r w:rsidRPr="00960497">
              <w:rPr>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9544F" w:rsidRPr="006916B8" w:rsidRDefault="0079544F" w:rsidP="006D507B">
            <w:pPr>
              <w:ind w:hanging="21"/>
              <w:contextualSpacing/>
              <w:jc w:val="both"/>
              <w:rPr>
                <w:rFonts w:ascii="Times New Roman" w:hAnsi="Times New Roman" w:cs="Times New Roman"/>
                <w:lang w:val="uk-UA"/>
              </w:rPr>
            </w:pPr>
            <w:r w:rsidRPr="00960497">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916B8">
              <w:rPr>
                <w:rFonts w:ascii="Times New Roman" w:hAnsi="Times New Roman" w:cs="Times New Roman"/>
                <w:lang w:val="uk-UA"/>
              </w:rPr>
              <w:t>накладений кваліфікований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9544F" w:rsidRPr="006916B8" w:rsidRDefault="0079544F" w:rsidP="006D507B">
            <w:pPr>
              <w:pStyle w:val="a6"/>
              <w:spacing w:before="0" w:after="0"/>
              <w:ind w:right="101"/>
              <w:jc w:val="both"/>
              <w:rPr>
                <w:szCs w:val="24"/>
                <w:lang w:val="uk-UA"/>
              </w:rPr>
            </w:pPr>
            <w:r w:rsidRPr="006916B8">
              <w:rPr>
                <w:szCs w:val="24"/>
                <w:lang w:val="uk-UA"/>
              </w:rPr>
              <w:t xml:space="preserve">3.1.5. </w:t>
            </w:r>
            <w:r w:rsidRPr="006916B8">
              <w:rPr>
                <w:b/>
                <w:szCs w:val="24"/>
                <w:lang w:val="uk-UA"/>
              </w:rPr>
              <w:t xml:space="preserve">Повноваження щодо підпису документів </w:t>
            </w:r>
            <w:r w:rsidRPr="006916B8">
              <w:rPr>
                <w:szCs w:val="24"/>
                <w:lang w:val="uk-UA"/>
              </w:rPr>
              <w:t xml:space="preserve">тендерної пропозиції учасника процедури закупівлі підтверджується: </w:t>
            </w:r>
          </w:p>
          <w:p w:rsidR="0079544F" w:rsidRPr="00495333" w:rsidRDefault="0079544F" w:rsidP="006D507B">
            <w:pPr>
              <w:pStyle w:val="a6"/>
              <w:spacing w:before="0" w:after="0"/>
              <w:ind w:left="55" w:right="101"/>
              <w:jc w:val="both"/>
              <w:rPr>
                <w:szCs w:val="24"/>
                <w:lang w:val="uk-UA"/>
              </w:rPr>
            </w:pPr>
            <w:r w:rsidRPr="00495333">
              <w:rPr>
                <w:szCs w:val="24"/>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495333">
              <w:rPr>
                <w:bCs/>
                <w:szCs w:val="24"/>
                <w:lang w:val="uk-UA"/>
              </w:rPr>
              <w:t>копія Статуту (для юридичних осіб)</w:t>
            </w:r>
            <w:r w:rsidRPr="00495333">
              <w:rPr>
                <w:szCs w:val="24"/>
                <w:lang w:val="uk-UA"/>
              </w:rPr>
              <w:t>.</w:t>
            </w:r>
          </w:p>
          <w:p w:rsidR="0079544F" w:rsidRPr="00495333" w:rsidRDefault="0079544F" w:rsidP="006D507B">
            <w:pPr>
              <w:pStyle w:val="a6"/>
              <w:spacing w:before="0" w:after="0"/>
              <w:ind w:right="99"/>
              <w:jc w:val="both"/>
              <w:rPr>
                <w:szCs w:val="24"/>
                <w:lang w:val="uk-UA"/>
              </w:rPr>
            </w:pPr>
            <w:r w:rsidRPr="00495333">
              <w:rPr>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79544F" w:rsidRPr="00495333" w:rsidRDefault="0079544F" w:rsidP="006D507B">
            <w:pPr>
              <w:pStyle w:val="a6"/>
              <w:spacing w:before="0" w:after="0"/>
              <w:jc w:val="both"/>
              <w:rPr>
                <w:szCs w:val="24"/>
                <w:lang w:val="uk-UA"/>
              </w:rPr>
            </w:pPr>
            <w:r w:rsidRPr="00495333">
              <w:rPr>
                <w:szCs w:val="24"/>
                <w:lang w:val="uk-UA"/>
              </w:rPr>
              <w:t xml:space="preserve"> - для фізичних осіб-підприємців - копія свідоцтва про державну реєстрацію, виписку або витягу із ЄДР. </w:t>
            </w:r>
          </w:p>
          <w:p w:rsidR="0079544F" w:rsidRPr="00495333" w:rsidRDefault="0079544F" w:rsidP="006D507B">
            <w:pPr>
              <w:pStyle w:val="a6"/>
              <w:spacing w:before="0" w:after="0"/>
              <w:jc w:val="both"/>
              <w:rPr>
                <w:szCs w:val="24"/>
                <w:lang w:val="uk-UA"/>
              </w:rPr>
            </w:pPr>
            <w:r w:rsidRPr="00495333">
              <w:rPr>
                <w:szCs w:val="24"/>
                <w:lang w:val="uk-UA"/>
              </w:rPr>
              <w:t>- для іноземного учасника - завірений переклад витягу з торгового реєстру, тощо.</w:t>
            </w:r>
          </w:p>
          <w:p w:rsidR="0079544F" w:rsidRPr="00495333" w:rsidRDefault="0079544F" w:rsidP="006D507B">
            <w:pPr>
              <w:ind w:hanging="21"/>
              <w:contextualSpacing/>
              <w:jc w:val="both"/>
              <w:rPr>
                <w:rFonts w:ascii="Times New Roman" w:hAnsi="Times New Roman" w:cs="Times New Roman"/>
                <w:lang w:val="uk-UA"/>
              </w:rPr>
            </w:pPr>
            <w:r w:rsidRPr="00495333">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9544F" w:rsidRPr="00495333" w:rsidRDefault="0079544F" w:rsidP="006D507B">
            <w:pPr>
              <w:ind w:hanging="21"/>
              <w:contextualSpacing/>
              <w:jc w:val="both"/>
              <w:rPr>
                <w:rFonts w:ascii="Times New Roman" w:hAnsi="Times New Roman" w:cs="Times New Roman"/>
                <w:lang w:val="uk-UA"/>
              </w:rPr>
            </w:pPr>
            <w:r w:rsidRPr="00495333">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44F" w:rsidRPr="00495333" w:rsidRDefault="0079544F" w:rsidP="006D507B">
            <w:pPr>
              <w:pStyle w:val="a6"/>
              <w:spacing w:before="0" w:after="0"/>
              <w:jc w:val="both"/>
              <w:rPr>
                <w:szCs w:val="24"/>
                <w:lang w:val="uk-UA"/>
              </w:rPr>
            </w:pPr>
            <w:r w:rsidRPr="00495333">
              <w:rPr>
                <w:szCs w:val="24"/>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79544F" w:rsidRPr="00960497" w:rsidRDefault="0079544F" w:rsidP="006D507B">
            <w:pPr>
              <w:pStyle w:val="a6"/>
              <w:spacing w:before="0" w:after="0"/>
              <w:jc w:val="both"/>
              <w:rPr>
                <w:szCs w:val="24"/>
                <w:lang w:val="uk-UA"/>
              </w:rPr>
            </w:pPr>
            <w:r w:rsidRPr="00960497">
              <w:rPr>
                <w:szCs w:val="24"/>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9544F" w:rsidRPr="00960497" w:rsidRDefault="0079544F" w:rsidP="006D507B">
            <w:pPr>
              <w:pStyle w:val="a6"/>
              <w:spacing w:before="0" w:after="0"/>
              <w:jc w:val="both"/>
              <w:rPr>
                <w:szCs w:val="24"/>
                <w:lang w:val="uk-UA"/>
              </w:rPr>
            </w:pPr>
            <w:r w:rsidRPr="00960497">
              <w:rPr>
                <w:szCs w:val="24"/>
                <w:lang w:val="uk-UA"/>
              </w:rPr>
              <w:t xml:space="preserve">3.1.9. </w:t>
            </w:r>
            <w:r w:rsidRPr="00495333">
              <w:rPr>
                <w:szCs w:val="24"/>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79544F" w:rsidRPr="00960497" w:rsidTr="008C0EAA">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9F58CB">
            <w:pPr>
              <w:rPr>
                <w:rFonts w:ascii="Times New Roman" w:hAnsi="Times New Roman" w:cs="Times New Roman"/>
                <w:b/>
                <w:lang w:val="uk-UA"/>
              </w:rPr>
            </w:pPr>
            <w:r w:rsidRPr="00960497">
              <w:rPr>
                <w:rFonts w:ascii="Times New Roman" w:hAnsi="Times New Roman" w:cs="Times New Roman"/>
                <w:b/>
                <w:lang w:val="uk-UA"/>
              </w:rPr>
              <w:lastRenderedPageBreak/>
              <w:t xml:space="preserve">2. Розмір та умови надання забезпечення </w:t>
            </w:r>
            <w:r w:rsidRPr="00960497">
              <w:rPr>
                <w:rFonts w:ascii="Times New Roman" w:hAnsi="Times New Roman" w:cs="Times New Roman"/>
                <w:b/>
                <w:lang w:val="uk-UA"/>
              </w:rPr>
              <w:lastRenderedPageBreak/>
              <w:t>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79544F" w:rsidRPr="00960497" w:rsidRDefault="0079544F" w:rsidP="009F58CB">
            <w:pPr>
              <w:tabs>
                <w:tab w:val="left" w:pos="1440"/>
              </w:tabs>
              <w:ind w:right="99"/>
              <w:jc w:val="both"/>
              <w:rPr>
                <w:rFonts w:ascii="Times New Roman" w:hAnsi="Times New Roman" w:cs="Times New Roman"/>
                <w:lang w:val="uk-UA"/>
              </w:rPr>
            </w:pPr>
            <w:r w:rsidRPr="00960497">
              <w:rPr>
                <w:rFonts w:ascii="Times New Roman" w:hAnsi="Times New Roman" w:cs="Times New Roman"/>
                <w:lang w:val="uk-UA"/>
              </w:rPr>
              <w:lastRenderedPageBreak/>
              <w:t>3.2.1. Замовником не  вимагається внесення учасником забезпечення тендерної пропозиції.</w:t>
            </w:r>
          </w:p>
        </w:tc>
      </w:tr>
      <w:tr w:rsidR="0079544F" w:rsidRPr="00960497" w:rsidTr="009B0AB3">
        <w:trPr>
          <w:trHeight w:val="259"/>
        </w:trPr>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9F58CB">
            <w:pPr>
              <w:jc w:val="both"/>
              <w:rPr>
                <w:rFonts w:ascii="Times New Roman" w:hAnsi="Times New Roman" w:cs="Times New Roman"/>
                <w:b/>
                <w:lang w:val="uk-UA"/>
              </w:rPr>
            </w:pPr>
            <w:r w:rsidRPr="00960497">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79544F" w:rsidRPr="00960497" w:rsidRDefault="0079544F" w:rsidP="009F58CB">
            <w:pPr>
              <w:suppressLineNumbers/>
              <w:autoSpaceDE/>
              <w:jc w:val="both"/>
              <w:rPr>
                <w:rFonts w:ascii="Times New Roman" w:hAnsi="Times New Roman" w:cs="Times New Roman"/>
                <w:lang w:val="uk-UA"/>
              </w:rPr>
            </w:pPr>
            <w:r w:rsidRPr="00960497">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79544F" w:rsidRPr="00960497" w:rsidTr="008C0EAA">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6D507B">
            <w:pPr>
              <w:pStyle w:val="a4"/>
              <w:spacing w:after="0"/>
              <w:jc w:val="both"/>
              <w:rPr>
                <w:rFonts w:ascii="Times New Roman" w:hAnsi="Times New Roman" w:cs="Times New Roman"/>
                <w:lang w:val="uk-UA"/>
              </w:rPr>
            </w:pPr>
            <w:r w:rsidRPr="00960497">
              <w:rPr>
                <w:rFonts w:ascii="Times New Roman" w:hAnsi="Times New Roman" w:cs="Times New Roman"/>
                <w:b/>
                <w:bCs/>
                <w:lang w:val="uk-UA"/>
              </w:rPr>
              <w:t xml:space="preserve">4. </w:t>
            </w:r>
            <w:r w:rsidRPr="00960497">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pStyle w:val="22"/>
              <w:ind w:left="0" w:firstLine="0"/>
              <w:jc w:val="both"/>
              <w:rPr>
                <w:sz w:val="24"/>
                <w:szCs w:val="24"/>
                <w:lang w:val="uk-UA"/>
              </w:rPr>
            </w:pPr>
            <w:r w:rsidRPr="00960497">
              <w:rPr>
                <w:sz w:val="24"/>
                <w:szCs w:val="24"/>
                <w:lang w:val="uk-UA"/>
              </w:rPr>
              <w:t xml:space="preserve">3.4.1. Тендерні пропозиції вважаються дійсними протягом </w:t>
            </w:r>
            <w:proofErr w:type="spellStart"/>
            <w:r w:rsidR="009B43CB" w:rsidRPr="009B43CB">
              <w:rPr>
                <w:sz w:val="24"/>
                <w:szCs w:val="24"/>
                <w:lang w:val="uk-UA"/>
              </w:rPr>
              <w:t>протягом</w:t>
            </w:r>
            <w:proofErr w:type="spellEnd"/>
            <w:r w:rsidR="009B43CB" w:rsidRPr="009B43CB">
              <w:rPr>
                <w:sz w:val="24"/>
                <w:szCs w:val="24"/>
                <w:lang w:val="uk-UA"/>
              </w:rPr>
              <w:t xml:space="preserve"> 90 днів  із дати кінцевого строку подання тендерних пропозицій</w:t>
            </w:r>
            <w:r w:rsidRPr="00960497">
              <w:rPr>
                <w:sz w:val="24"/>
                <w:szCs w:val="24"/>
                <w:lang w:val="uk-UA"/>
              </w:rPr>
              <w:t>.</w:t>
            </w:r>
          </w:p>
          <w:p w:rsidR="0079544F" w:rsidRPr="00960497" w:rsidRDefault="0079544F" w:rsidP="006D507B">
            <w:pPr>
              <w:pStyle w:val="22"/>
              <w:ind w:left="0" w:firstLine="0"/>
              <w:jc w:val="both"/>
              <w:rPr>
                <w:sz w:val="24"/>
                <w:szCs w:val="24"/>
                <w:lang w:val="uk-UA"/>
              </w:rPr>
            </w:pPr>
            <w:r w:rsidRPr="00960497">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9544F" w:rsidRPr="00960497" w:rsidRDefault="0079544F" w:rsidP="006D507B">
            <w:pPr>
              <w:pStyle w:val="22"/>
              <w:ind w:left="0" w:firstLine="0"/>
              <w:jc w:val="both"/>
              <w:rPr>
                <w:sz w:val="24"/>
                <w:szCs w:val="24"/>
                <w:lang w:val="uk-UA"/>
              </w:rPr>
            </w:pPr>
            <w:r w:rsidRPr="00960497">
              <w:rPr>
                <w:sz w:val="24"/>
                <w:szCs w:val="24"/>
                <w:lang w:val="uk-UA"/>
              </w:rPr>
              <w:t>3.4.3. Учасник процедури закупівлі має право:</w:t>
            </w:r>
          </w:p>
          <w:p w:rsidR="0079544F" w:rsidRPr="00960497" w:rsidRDefault="0079544F" w:rsidP="006D507B">
            <w:pPr>
              <w:pStyle w:val="22"/>
              <w:ind w:left="0" w:firstLine="0"/>
              <w:jc w:val="both"/>
              <w:rPr>
                <w:sz w:val="24"/>
                <w:szCs w:val="24"/>
                <w:lang w:val="uk-UA"/>
              </w:rPr>
            </w:pPr>
            <w:r w:rsidRPr="00960497">
              <w:rPr>
                <w:sz w:val="24"/>
                <w:szCs w:val="24"/>
                <w:lang w:val="uk-UA"/>
              </w:rPr>
              <w:t>- відхилити таку вимогу, не втрачаючи при цьому наданого ним забезпечення тендерної пропозиції;</w:t>
            </w:r>
          </w:p>
          <w:p w:rsidR="0079544F" w:rsidRPr="00960497" w:rsidRDefault="0079544F" w:rsidP="006D507B">
            <w:pPr>
              <w:pStyle w:val="22"/>
              <w:ind w:left="0" w:firstLine="0"/>
              <w:jc w:val="both"/>
              <w:rPr>
                <w:sz w:val="24"/>
                <w:szCs w:val="24"/>
                <w:lang w:val="uk-UA"/>
              </w:rPr>
            </w:pPr>
            <w:r w:rsidRPr="00960497">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79544F" w:rsidRPr="00960497" w:rsidRDefault="0079544F" w:rsidP="006D507B">
            <w:pPr>
              <w:pStyle w:val="22"/>
              <w:ind w:left="0" w:firstLine="0"/>
              <w:jc w:val="both"/>
              <w:rPr>
                <w:sz w:val="24"/>
                <w:szCs w:val="24"/>
                <w:lang w:val="uk-UA"/>
              </w:rPr>
            </w:pPr>
            <w:r w:rsidRPr="00960497">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9544F" w:rsidRPr="00960497" w:rsidRDefault="0079544F" w:rsidP="006D507B">
            <w:pPr>
              <w:pStyle w:val="22"/>
              <w:ind w:left="0" w:firstLine="0"/>
              <w:jc w:val="both"/>
              <w:rPr>
                <w:lang w:val="uk-UA"/>
              </w:rPr>
            </w:pPr>
            <w:r w:rsidRPr="00960497">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79544F" w:rsidRPr="00960497" w:rsidTr="008C0EAA">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6D507B">
            <w:pPr>
              <w:pStyle w:val="a4"/>
              <w:spacing w:after="0"/>
              <w:rPr>
                <w:rFonts w:ascii="Times New Roman" w:hAnsi="Times New Roman" w:cs="Times New Roman"/>
                <w:lang w:val="uk-UA"/>
              </w:rPr>
            </w:pPr>
            <w:r w:rsidRPr="00960497">
              <w:rPr>
                <w:rFonts w:ascii="Times New Roman" w:hAnsi="Times New Roman" w:cs="Times New Roman"/>
                <w:lang w:val="uk-UA"/>
              </w:rPr>
              <w:t> </w:t>
            </w:r>
            <w:r w:rsidRPr="00960497">
              <w:rPr>
                <w:rFonts w:ascii="Times New Roman" w:hAnsi="Times New Roman" w:cs="Times New Roman"/>
                <w:b/>
                <w:bCs/>
                <w:lang w:val="uk-UA"/>
              </w:rPr>
              <w:t xml:space="preserve">5. </w:t>
            </w:r>
            <w:r w:rsidRPr="00960497">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pStyle w:val="21"/>
              <w:spacing w:after="0" w:line="240" w:lineRule="auto"/>
              <w:ind w:left="0"/>
              <w:jc w:val="both"/>
              <w:rPr>
                <w:rFonts w:ascii="Times New Roman" w:hAnsi="Times New Roman"/>
                <w:lang w:val="uk-UA"/>
              </w:rPr>
            </w:pPr>
            <w:r w:rsidRPr="0096049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79544F" w:rsidRPr="00960497" w:rsidRDefault="0079544F" w:rsidP="006D507B">
            <w:pPr>
              <w:pStyle w:val="21"/>
              <w:spacing w:after="0" w:line="240" w:lineRule="auto"/>
              <w:ind w:left="0"/>
              <w:jc w:val="both"/>
              <w:rPr>
                <w:rFonts w:ascii="Times New Roman" w:hAnsi="Times New Roman"/>
                <w:sz w:val="24"/>
                <w:szCs w:val="24"/>
                <w:lang w:val="uk-UA"/>
              </w:rPr>
            </w:pPr>
            <w:r w:rsidRPr="0096049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60497">
              <w:rPr>
                <w:rFonts w:ascii="Times New Roman" w:hAnsi="Times New Roman"/>
                <w:sz w:val="24"/>
                <w:szCs w:val="24"/>
                <w:shd w:val="clear" w:color="auto" w:fill="FFFFFF"/>
                <w:lang w:val="uk-UA"/>
              </w:rPr>
              <w:t>тендерної пропозиції</w:t>
            </w:r>
            <w:r w:rsidRPr="00960497">
              <w:rPr>
                <w:rFonts w:ascii="Times New Roman" w:hAnsi="Times New Roman"/>
                <w:sz w:val="24"/>
                <w:szCs w:val="24"/>
                <w:lang w:val="uk-UA"/>
              </w:rPr>
              <w:t xml:space="preserve"> документи згідно додатку 1.</w:t>
            </w:r>
          </w:p>
          <w:p w:rsidR="0079544F" w:rsidRPr="00960497" w:rsidRDefault="0079544F" w:rsidP="006D507B">
            <w:pPr>
              <w:pStyle w:val="21"/>
              <w:spacing w:after="0" w:line="240" w:lineRule="auto"/>
              <w:ind w:left="-15"/>
              <w:jc w:val="both"/>
              <w:rPr>
                <w:rFonts w:ascii="Times New Roman" w:hAnsi="Times New Roman"/>
                <w:lang w:val="uk-UA"/>
              </w:rPr>
            </w:pPr>
            <w:r w:rsidRPr="00960497">
              <w:rPr>
                <w:rFonts w:ascii="Times New Roman" w:hAnsi="Times New Roman"/>
                <w:sz w:val="24"/>
                <w:szCs w:val="24"/>
                <w:lang w:val="uk-UA"/>
              </w:rPr>
              <w:t>3.5.3</w:t>
            </w:r>
            <w:r w:rsidRPr="00960497">
              <w:rPr>
                <w:rFonts w:ascii="Times New Roman" w:hAnsi="Times New Roman"/>
                <w:b/>
                <w:bCs/>
                <w:sz w:val="24"/>
                <w:szCs w:val="24"/>
                <w:lang w:val="uk-UA"/>
              </w:rPr>
              <w:t xml:space="preserve">. </w:t>
            </w:r>
            <w:r w:rsidRPr="00960497">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79544F" w:rsidRPr="00960497" w:rsidRDefault="0079544F" w:rsidP="006D507B">
            <w:pPr>
              <w:pStyle w:val="rvps2"/>
              <w:shd w:val="clear" w:color="auto" w:fill="FFFFFF"/>
              <w:spacing w:before="0" w:after="0"/>
              <w:jc w:val="both"/>
              <w:rPr>
                <w:lang w:val="uk-UA"/>
              </w:rPr>
            </w:pPr>
            <w:r w:rsidRPr="00960497">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9544F" w:rsidRPr="00960497" w:rsidRDefault="0079544F" w:rsidP="006D507B">
            <w:pPr>
              <w:tabs>
                <w:tab w:val="left" w:pos="1080"/>
                <w:tab w:val="left" w:pos="10381"/>
              </w:tabs>
              <w:jc w:val="both"/>
              <w:rPr>
                <w:rFonts w:ascii="Times New Roman" w:hAnsi="Times New Roman" w:cs="Times New Roman"/>
                <w:lang w:val="uk-UA"/>
              </w:rPr>
            </w:pPr>
            <w:r w:rsidRPr="00960497">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FE169A">
              <w:rPr>
                <w:rFonts w:ascii="Times New Roman" w:hAnsi="Times New Roman" w:cs="Times New Roman"/>
                <w:bCs/>
                <w:lang w:val="uk-UA"/>
              </w:rPr>
              <w:t>.</w:t>
            </w:r>
          </w:p>
          <w:p w:rsidR="0079544F" w:rsidRPr="00960497" w:rsidRDefault="0079544F" w:rsidP="006D507B">
            <w:pPr>
              <w:tabs>
                <w:tab w:val="left" w:pos="1080"/>
                <w:tab w:val="left" w:pos="10381"/>
              </w:tabs>
              <w:jc w:val="both"/>
              <w:rPr>
                <w:rFonts w:ascii="Times New Roman" w:hAnsi="Times New Roman" w:cs="Times New Roman"/>
                <w:lang w:val="uk-UA"/>
              </w:rPr>
            </w:pPr>
            <w:r w:rsidRPr="00960497">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9544F" w:rsidRPr="00960497" w:rsidRDefault="0079544F" w:rsidP="006D507B">
            <w:pPr>
              <w:tabs>
                <w:tab w:val="left" w:pos="1080"/>
                <w:tab w:val="left" w:pos="10381"/>
              </w:tabs>
              <w:jc w:val="both"/>
              <w:rPr>
                <w:rFonts w:ascii="Times New Roman" w:hAnsi="Times New Roman" w:cs="Times New Roman"/>
                <w:lang w:val="uk-UA"/>
              </w:rPr>
            </w:pPr>
            <w:r w:rsidRPr="00960497">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9544F" w:rsidRPr="00960497" w:rsidTr="008C0EAA">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6D507B">
            <w:pPr>
              <w:pStyle w:val="a4"/>
              <w:spacing w:after="0"/>
              <w:rPr>
                <w:rFonts w:ascii="Times New Roman" w:hAnsi="Times New Roman" w:cs="Times New Roman"/>
                <w:lang w:val="uk-UA"/>
              </w:rPr>
            </w:pPr>
            <w:r w:rsidRPr="00960497">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tabs>
                <w:tab w:val="left" w:pos="711"/>
                <w:tab w:val="left" w:pos="10381"/>
              </w:tabs>
              <w:ind w:firstLine="390"/>
              <w:jc w:val="both"/>
              <w:rPr>
                <w:rFonts w:ascii="Times New Roman" w:hAnsi="Times New Roman" w:cs="Times New Roman"/>
                <w:b/>
                <w:lang w:val="uk-UA"/>
              </w:rPr>
            </w:pPr>
            <w:r w:rsidRPr="00960497">
              <w:rPr>
                <w:rFonts w:ascii="Times New Roman" w:hAnsi="Times New Roman" w:cs="Times New Roman"/>
                <w:lang w:val="uk-UA"/>
              </w:rPr>
              <w:t xml:space="preserve">3.6.1. Предмет закупівлі: </w:t>
            </w:r>
            <w:r w:rsidR="002965C8" w:rsidRPr="002965C8">
              <w:rPr>
                <w:rFonts w:ascii="Times New Roman" w:hAnsi="Times New Roman" w:cs="Times New Roman"/>
                <w:b/>
                <w:lang w:val="uk-UA"/>
              </w:rPr>
              <w:t>код ДК 021:2015 : 45000000-7 — Будівельні роботи та поточний ремонт «Капітальний ремонт покрівлі та фасаду Хмельницького НВК №4 за адресою м. Хмельницький, вул. Перемоги, 9»</w:t>
            </w:r>
            <w:r w:rsidRPr="00960497">
              <w:rPr>
                <w:rFonts w:ascii="Times New Roman" w:hAnsi="Times New Roman" w:cs="Times New Roman"/>
                <w:b/>
                <w:lang w:val="uk-UA"/>
              </w:rPr>
              <w:t>.</w:t>
            </w:r>
          </w:p>
          <w:p w:rsidR="0079544F" w:rsidRPr="00960497" w:rsidRDefault="0079544F" w:rsidP="006D507B">
            <w:pPr>
              <w:tabs>
                <w:tab w:val="left" w:pos="711"/>
                <w:tab w:val="left" w:pos="10381"/>
              </w:tabs>
              <w:ind w:firstLine="390"/>
              <w:jc w:val="both"/>
              <w:rPr>
                <w:rFonts w:ascii="Times New Roman" w:hAnsi="Times New Roman" w:cs="Times New Roman"/>
                <w:spacing w:val="1"/>
                <w:lang w:val="uk-UA"/>
              </w:rPr>
            </w:pPr>
            <w:r w:rsidRPr="00960497">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w:t>
            </w:r>
            <w:r w:rsidR="009B43CB">
              <w:rPr>
                <w:rFonts w:ascii="Times New Roman" w:hAnsi="Times New Roman" w:cs="Times New Roman"/>
                <w:spacing w:val="1"/>
                <w:lang w:val="uk-UA"/>
              </w:rPr>
              <w:t xml:space="preserve"> до Д</w:t>
            </w:r>
            <w:r w:rsidRPr="00960497">
              <w:rPr>
                <w:rFonts w:ascii="Times New Roman" w:hAnsi="Times New Roman" w:cs="Times New Roman"/>
                <w:spacing w:val="1"/>
                <w:lang w:val="uk-UA"/>
              </w:rPr>
              <w:t>одатку 3</w:t>
            </w:r>
            <w:r w:rsidR="009B43CB">
              <w:rPr>
                <w:rFonts w:ascii="Times New Roman" w:hAnsi="Times New Roman" w:cs="Times New Roman"/>
                <w:spacing w:val="1"/>
                <w:lang w:val="uk-UA"/>
              </w:rPr>
              <w:t xml:space="preserve"> до ТД</w:t>
            </w:r>
            <w:r w:rsidRPr="00960497">
              <w:rPr>
                <w:rFonts w:ascii="Times New Roman" w:hAnsi="Times New Roman" w:cs="Times New Roman"/>
                <w:spacing w:val="1"/>
                <w:lang w:val="uk-UA"/>
              </w:rPr>
              <w:t>.</w:t>
            </w:r>
          </w:p>
          <w:p w:rsidR="008C464B" w:rsidRPr="00310EE5" w:rsidRDefault="008C464B" w:rsidP="008C464B">
            <w:pPr>
              <w:tabs>
                <w:tab w:val="left" w:pos="711"/>
                <w:tab w:val="left" w:pos="10381"/>
              </w:tabs>
              <w:ind w:firstLine="390"/>
              <w:jc w:val="both"/>
              <w:rPr>
                <w:rFonts w:ascii="Times New Roman" w:hAnsi="Times New Roman" w:cs="Times New Roman"/>
                <w:lang w:val="uk-UA" w:eastAsia="uk-UA"/>
              </w:rPr>
            </w:pPr>
            <w:r w:rsidRPr="00310EE5">
              <w:rPr>
                <w:rFonts w:ascii="Times New Roman" w:hAnsi="Times New Roman" w:cs="Times New Roman"/>
                <w:spacing w:val="1"/>
                <w:lang w:val="uk-UA"/>
              </w:rPr>
              <w:t>3.6.2.</w:t>
            </w:r>
            <w:r w:rsidRPr="00310EE5">
              <w:rPr>
                <w:rFonts w:ascii="Times New Roman" w:hAnsi="Times New Roman" w:cs="Times New Roman"/>
                <w:lang w:val="uk-UA" w:eastAsia="uk-UA"/>
              </w:rPr>
              <w:t xml:space="preserve"> Учасники процедури закупівлі повинні надати у складі пропозицій наступні документи:</w:t>
            </w:r>
          </w:p>
          <w:p w:rsidR="008C464B" w:rsidRPr="00495333" w:rsidRDefault="008C464B" w:rsidP="008C464B">
            <w:pPr>
              <w:tabs>
                <w:tab w:val="left" w:pos="711"/>
                <w:tab w:val="left" w:pos="10381"/>
              </w:tabs>
              <w:ind w:firstLine="390"/>
              <w:jc w:val="both"/>
              <w:rPr>
                <w:rFonts w:ascii="Times New Roman" w:hAnsi="Times New Roman" w:cs="Times New Roman"/>
                <w:noProof/>
                <w:lang w:val="uk-UA" w:eastAsia="uk-UA"/>
              </w:rPr>
            </w:pPr>
            <w:r w:rsidRPr="00495333">
              <w:rPr>
                <w:rFonts w:ascii="Times New Roman" w:hAnsi="Times New Roman" w:cs="Times New Roman"/>
                <w:lang w:val="uk-UA" w:eastAsia="uk-UA"/>
              </w:rPr>
              <w:t>1)</w:t>
            </w:r>
            <w:r w:rsidRPr="00495333">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495333">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w:t>
            </w:r>
          </w:p>
          <w:p w:rsidR="008C464B" w:rsidRPr="00495333" w:rsidRDefault="00F40052" w:rsidP="008C464B">
            <w:pPr>
              <w:tabs>
                <w:tab w:val="left" w:pos="711"/>
                <w:tab w:val="left" w:pos="10381"/>
              </w:tabs>
              <w:ind w:firstLine="390"/>
              <w:jc w:val="both"/>
              <w:rPr>
                <w:rFonts w:ascii="Times New Roman" w:hAnsi="Times New Roman" w:cs="Times New Roman"/>
                <w:lang w:val="uk-UA"/>
              </w:rPr>
            </w:pPr>
            <w:r w:rsidRPr="00495333">
              <w:rPr>
                <w:rFonts w:ascii="Times New Roman" w:hAnsi="Times New Roman" w:cs="Times New Roman"/>
                <w:noProof/>
                <w:lang w:val="uk-UA" w:eastAsia="uk-UA"/>
              </w:rPr>
              <w:t>2</w:t>
            </w:r>
            <w:r w:rsidR="008C464B" w:rsidRPr="00495333">
              <w:rPr>
                <w:rFonts w:ascii="Times New Roman" w:hAnsi="Times New Roman" w:cs="Times New Roman"/>
                <w:noProof/>
                <w:lang w:val="uk-UA" w:eastAsia="uk-UA"/>
              </w:rPr>
              <w:t xml:space="preserve">) </w:t>
            </w:r>
            <w:r w:rsidR="008C464B" w:rsidRPr="00495333">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8C464B" w:rsidRPr="00495333" w:rsidRDefault="008C464B" w:rsidP="008C464B">
            <w:pPr>
              <w:tabs>
                <w:tab w:val="left" w:pos="711"/>
                <w:tab w:val="left" w:pos="10381"/>
              </w:tabs>
              <w:ind w:firstLine="390"/>
              <w:jc w:val="both"/>
              <w:rPr>
                <w:rFonts w:ascii="Times New Roman" w:hAnsi="Times New Roman" w:cs="Times New Roman"/>
                <w:lang w:val="uk-UA"/>
              </w:rPr>
            </w:pPr>
            <w:r w:rsidRPr="00495333">
              <w:rPr>
                <w:rFonts w:ascii="Times New Roman" w:hAnsi="Times New Roman" w:cs="Times New Roman"/>
                <w:lang w:val="uk-UA"/>
              </w:rPr>
              <w:lastRenderedPageBreak/>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w:t>
            </w:r>
            <w:r w:rsidRPr="00495333">
              <w:rPr>
                <w:rFonts w:ascii="Times New Roman" w:hAnsi="Times New Roman" w:cs="Times New Roman"/>
                <w:b/>
                <w:lang w:val="uk-UA"/>
              </w:rPr>
              <w:t>пояснювальну записку та документи</w:t>
            </w:r>
            <w:r w:rsidRPr="00495333">
              <w:rPr>
                <w:rFonts w:ascii="Times New Roman" w:hAnsi="Times New Roman" w:cs="Times New Roman"/>
                <w:lang w:val="uk-UA"/>
              </w:rPr>
              <w:t xml:space="preserve">,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8C464B" w:rsidRPr="00495333" w:rsidRDefault="008C464B" w:rsidP="008C464B">
            <w:pPr>
              <w:tabs>
                <w:tab w:val="left" w:pos="711"/>
                <w:tab w:val="left" w:pos="10381"/>
              </w:tabs>
              <w:ind w:firstLine="390"/>
              <w:jc w:val="both"/>
              <w:rPr>
                <w:rFonts w:ascii="Times New Roman" w:hAnsi="Times New Roman" w:cs="Times New Roman"/>
                <w:lang w:val="uk-UA"/>
              </w:rPr>
            </w:pPr>
            <w:r w:rsidRPr="00495333">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3C1620" w:rsidRPr="00495333" w:rsidRDefault="008C464B" w:rsidP="008C464B">
            <w:pPr>
              <w:jc w:val="both"/>
              <w:rPr>
                <w:rFonts w:ascii="Times New Roman" w:hAnsi="Times New Roman" w:cs="Times New Roman"/>
                <w:bCs/>
                <w:lang w:val="uk-UA"/>
              </w:rPr>
            </w:pPr>
            <w:r w:rsidRPr="00495333">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495333">
              <w:rPr>
                <w:rFonts w:ascii="Times New Roman" w:hAnsi="Times New Roman" w:cs="Times New Roman"/>
                <w:bCs/>
                <w:lang w:val="uk-UA"/>
              </w:rPr>
              <w:t>знаходиться у вільному доступі</w:t>
            </w:r>
            <w:r w:rsidRPr="00495333">
              <w:rPr>
                <w:rFonts w:ascii="Times New Roman" w:hAnsi="Times New Roman" w:cs="Times New Roman"/>
                <w:lang w:val="uk-UA"/>
              </w:rPr>
              <w:t>, то учасник надає інформацію про доступ до таких документів в мережі Інтернет</w:t>
            </w:r>
            <w:r w:rsidRPr="00495333">
              <w:rPr>
                <w:rFonts w:ascii="Times New Roman" w:hAnsi="Times New Roman" w:cs="Times New Roman"/>
                <w:bCs/>
                <w:lang w:val="uk-UA"/>
              </w:rPr>
              <w:t xml:space="preserve">. </w:t>
            </w:r>
          </w:p>
          <w:p w:rsidR="0079544F" w:rsidRPr="00960497" w:rsidRDefault="0079544F" w:rsidP="003C1620">
            <w:pPr>
              <w:jc w:val="both"/>
              <w:rPr>
                <w:rFonts w:ascii="Times New Roman" w:hAnsi="Times New Roman" w:cs="Times New Roman"/>
                <w:lang w:val="uk-UA" w:eastAsia="ru-RU"/>
              </w:rPr>
            </w:pPr>
            <w:r w:rsidRPr="00960497">
              <w:rPr>
                <w:rFonts w:ascii="Times New Roman" w:hAnsi="Times New Roman" w:cs="Times New Roman"/>
                <w:bCs/>
                <w:lang w:val="uk-UA"/>
              </w:rPr>
              <w:t xml:space="preserve">3.6.3. </w:t>
            </w:r>
            <w:r w:rsidRPr="00960497">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922B71" w:rsidRPr="00B80ECB" w:rsidRDefault="0079544F" w:rsidP="00B80ECB">
            <w:pPr>
              <w:jc w:val="both"/>
              <w:rPr>
                <w:rFonts w:ascii="Times New Roman" w:hAnsi="Times New Roman" w:cs="Times New Roman"/>
                <w:lang w:val="uk-UA" w:eastAsia="ru-RU"/>
              </w:rPr>
            </w:pPr>
            <w:r w:rsidRPr="00960497">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9544F" w:rsidRPr="00495333" w:rsidTr="008C0EAA">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6D507B">
            <w:pPr>
              <w:pStyle w:val="a4"/>
              <w:spacing w:after="0"/>
              <w:rPr>
                <w:rFonts w:ascii="Times New Roman" w:hAnsi="Times New Roman" w:cs="Times New Roman"/>
                <w:b/>
                <w:lang w:val="uk-UA"/>
              </w:rPr>
            </w:pPr>
            <w:r w:rsidRPr="00960497">
              <w:rPr>
                <w:rFonts w:ascii="Times New Roman" w:hAnsi="Times New Roman" w:cs="Times New Roman"/>
                <w:b/>
                <w:bCs/>
                <w:lang w:val="uk-UA"/>
              </w:rPr>
              <w:lastRenderedPageBreak/>
              <w:t xml:space="preserve">7. </w:t>
            </w:r>
            <w:r w:rsidRPr="00960497">
              <w:rPr>
                <w:rFonts w:ascii="Times New Roman" w:hAnsi="Times New Roman" w:cs="Times New Roman"/>
                <w:b/>
                <w:lang w:val="uk-UA"/>
              </w:rPr>
              <w:t>Інформація про субпідрядника/</w:t>
            </w:r>
          </w:p>
          <w:p w:rsidR="0079544F" w:rsidRPr="00960497" w:rsidRDefault="0079544F" w:rsidP="006D507B">
            <w:pPr>
              <w:pStyle w:val="a4"/>
              <w:spacing w:after="0"/>
              <w:rPr>
                <w:rFonts w:ascii="Times New Roman" w:hAnsi="Times New Roman" w:cs="Times New Roman"/>
                <w:lang w:val="uk-UA"/>
              </w:rPr>
            </w:pPr>
            <w:r w:rsidRPr="00960497">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tcPr>
          <w:p w:rsidR="0079544F" w:rsidRPr="00495333" w:rsidRDefault="0079544F" w:rsidP="006D507B">
            <w:pPr>
              <w:jc w:val="both"/>
              <w:rPr>
                <w:rFonts w:ascii="Times New Roman" w:hAnsi="Times New Roman" w:cs="Times New Roman"/>
                <w:lang w:val="uk-UA"/>
              </w:rPr>
            </w:pPr>
            <w:r w:rsidRPr="00960497">
              <w:rPr>
                <w:rFonts w:ascii="Times New Roman" w:hAnsi="Times New Roman" w:cs="Times New Roman"/>
                <w:lang w:val="uk-UA"/>
              </w:rPr>
              <w:t>3</w:t>
            </w:r>
            <w:r w:rsidRPr="006916B8">
              <w:rPr>
                <w:rFonts w:ascii="Times New Roman" w:hAnsi="Times New Roman" w:cs="Times New Roman"/>
                <w:lang w:val="uk-UA"/>
              </w:rPr>
              <w:t xml:space="preserve">.7.1. </w:t>
            </w:r>
            <w:r w:rsidRPr="00495333">
              <w:rPr>
                <w:rFonts w:ascii="Times New Roman" w:hAnsi="Times New Roman" w:cs="Times New Roman"/>
                <w:lang w:val="uk-UA"/>
              </w:rPr>
              <w:t>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79544F" w:rsidRPr="00960497" w:rsidRDefault="0079544F" w:rsidP="006D507B">
            <w:pPr>
              <w:jc w:val="both"/>
              <w:rPr>
                <w:rFonts w:ascii="Times New Roman" w:hAnsi="Times New Roman" w:cs="Times New Roman"/>
                <w:lang w:val="uk-UA"/>
              </w:rPr>
            </w:pPr>
            <w:r w:rsidRPr="00495333">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79544F" w:rsidRPr="00495333" w:rsidTr="008C0EAA">
        <w:tc>
          <w:tcPr>
            <w:tcW w:w="2694" w:type="dxa"/>
            <w:gridSpan w:val="2"/>
            <w:tcBorders>
              <w:top w:val="single" w:sz="4" w:space="0" w:color="000000"/>
              <w:left w:val="single" w:sz="4" w:space="0" w:color="000000"/>
              <w:bottom w:val="single" w:sz="4" w:space="0" w:color="000000"/>
            </w:tcBorders>
            <w:vAlign w:val="center"/>
          </w:tcPr>
          <w:p w:rsidR="0079544F" w:rsidRPr="00960497" w:rsidRDefault="0079544F" w:rsidP="006D507B">
            <w:pPr>
              <w:pStyle w:val="a4"/>
              <w:spacing w:after="0"/>
              <w:jc w:val="both"/>
              <w:rPr>
                <w:rFonts w:ascii="Times New Roman" w:hAnsi="Times New Roman" w:cs="Times New Roman"/>
                <w:lang w:val="uk-UA"/>
              </w:rPr>
            </w:pPr>
            <w:r w:rsidRPr="00960497">
              <w:rPr>
                <w:rFonts w:ascii="Times New Roman" w:hAnsi="Times New Roman" w:cs="Times New Roman"/>
                <w:b/>
                <w:bCs/>
                <w:lang w:val="uk-UA"/>
              </w:rPr>
              <w:t xml:space="preserve">8. </w:t>
            </w:r>
            <w:r w:rsidRPr="00960497">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9544F" w:rsidRPr="0096049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center"/>
              <w:rPr>
                <w:szCs w:val="24"/>
                <w:lang w:val="uk-UA"/>
              </w:rPr>
            </w:pPr>
            <w:r w:rsidRPr="00960497">
              <w:rPr>
                <w:szCs w:val="24"/>
                <w:lang w:val="uk-UA"/>
              </w:rPr>
              <w:t> </w:t>
            </w:r>
            <w:r w:rsidRPr="00960497">
              <w:rPr>
                <w:b/>
                <w:bCs/>
                <w:szCs w:val="24"/>
                <w:lang w:val="uk-UA"/>
              </w:rPr>
              <w:t>IV. Подання та розкриття тендерних пропозицій</w:t>
            </w:r>
            <w:r w:rsidRPr="00960497">
              <w:rPr>
                <w:szCs w:val="24"/>
                <w:lang w:val="uk-UA"/>
              </w:rPr>
              <w:t> </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b/>
                <w:szCs w:val="24"/>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9544F" w:rsidRPr="00495333" w:rsidRDefault="0079544F" w:rsidP="006D507B">
            <w:pPr>
              <w:pStyle w:val="a6"/>
              <w:spacing w:before="0" w:after="0"/>
              <w:rPr>
                <w:szCs w:val="24"/>
                <w:lang w:val="uk-UA"/>
              </w:rPr>
            </w:pPr>
            <w:r w:rsidRPr="00960497">
              <w:rPr>
                <w:szCs w:val="24"/>
                <w:lang w:val="uk-UA"/>
              </w:rPr>
              <w:t xml:space="preserve">Кінцевий строк подання тендерних пропозицій: </w:t>
            </w:r>
            <w:r w:rsidR="00495333" w:rsidRPr="00495333">
              <w:rPr>
                <w:b/>
                <w:szCs w:val="24"/>
                <w:lang w:val="uk-UA"/>
              </w:rPr>
              <w:t>11</w:t>
            </w:r>
            <w:r w:rsidRPr="00495333">
              <w:rPr>
                <w:b/>
                <w:szCs w:val="24"/>
                <w:lang w:val="uk-UA"/>
              </w:rPr>
              <w:t>.</w:t>
            </w:r>
            <w:r w:rsidR="008C464B" w:rsidRPr="00495333">
              <w:rPr>
                <w:b/>
                <w:szCs w:val="24"/>
                <w:lang w:val="uk-UA"/>
              </w:rPr>
              <w:t>10</w:t>
            </w:r>
            <w:r w:rsidRPr="00495333">
              <w:rPr>
                <w:b/>
                <w:szCs w:val="24"/>
                <w:lang w:val="uk-UA"/>
              </w:rPr>
              <w:t>.2023 до 18:00 год.</w:t>
            </w:r>
          </w:p>
          <w:p w:rsidR="0079544F" w:rsidRPr="00960497" w:rsidRDefault="0079544F" w:rsidP="006D507B">
            <w:pPr>
              <w:pStyle w:val="LO-normal1"/>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w:t>
            </w:r>
            <w:r w:rsidRPr="00960497">
              <w:rPr>
                <w:rFonts w:ascii="Times New Roman" w:hAnsi="Times New Roman" w:cs="Times New Roman"/>
                <w:color w:val="auto"/>
                <w:sz w:val="24"/>
                <w:szCs w:val="24"/>
                <w:lang w:val="uk-UA"/>
              </w:rPr>
              <w:lastRenderedPageBreak/>
              <w:t>умовах.</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lang w:val="uk-UA"/>
              </w:rPr>
            </w:pPr>
            <w:r w:rsidRPr="00960497">
              <w:rPr>
                <w:rFonts w:ascii="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79544F" w:rsidRPr="00495333"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b/>
                <w:szCs w:val="24"/>
                <w:lang w:val="uk-UA"/>
              </w:rPr>
            </w:pPr>
            <w:r w:rsidRPr="00960497">
              <w:rPr>
                <w:b/>
                <w:szCs w:val="24"/>
                <w:lang w:val="uk-UA"/>
              </w:rPr>
              <w:lastRenderedPageBreak/>
              <w:t xml:space="preserve">2. Порядок проведення </w:t>
            </w:r>
            <w:r w:rsidRPr="00960497">
              <w:rPr>
                <w:b/>
                <w:szCs w:val="24"/>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LO-normal1"/>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 xml:space="preserve">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00776315" w:rsidRPr="00960497">
              <w:rPr>
                <w:rFonts w:ascii="Times New Roman" w:hAnsi="Times New Roman" w:cs="Times New Roman"/>
                <w:color w:val="auto"/>
                <w:sz w:val="24"/>
                <w:szCs w:val="24"/>
                <w:lang w:val="uk-UA"/>
              </w:rPr>
              <w:t>електронній системі закупівель.</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3" w:name="n1525"/>
            <w:bookmarkEnd w:id="3"/>
            <w:r w:rsidRPr="00960497">
              <w:rPr>
                <w:rFonts w:ascii="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4" w:name="n1526"/>
            <w:bookmarkEnd w:id="4"/>
            <w:r w:rsidRPr="00960497">
              <w:rPr>
                <w:rFonts w:ascii="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5" w:name="n1527"/>
            <w:bookmarkEnd w:id="5"/>
            <w:r w:rsidRPr="00960497">
              <w:rPr>
                <w:rFonts w:ascii="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6" w:name="n1528"/>
            <w:bookmarkEnd w:id="6"/>
            <w:r w:rsidRPr="00960497">
              <w:rPr>
                <w:rFonts w:ascii="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7" w:name="n1564"/>
            <w:bookmarkEnd w:id="7"/>
            <w:r w:rsidRPr="00960497">
              <w:rPr>
                <w:rFonts w:ascii="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8" w:name="n1565"/>
            <w:bookmarkEnd w:id="8"/>
            <w:r w:rsidRPr="00960497">
              <w:rPr>
                <w:rFonts w:ascii="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79544F" w:rsidRPr="00495333" w:rsidRDefault="0079544F" w:rsidP="006D507B">
            <w:pPr>
              <w:pStyle w:val="rvps2"/>
              <w:shd w:val="clear" w:color="auto" w:fill="FFFFFF"/>
              <w:spacing w:before="0" w:after="0"/>
              <w:jc w:val="both"/>
              <w:rPr>
                <w:lang w:val="uk-UA"/>
              </w:rPr>
            </w:pPr>
            <w:bookmarkStart w:id="9" w:name="n1566"/>
            <w:bookmarkEnd w:id="9"/>
            <w:r w:rsidRPr="00960497">
              <w:rPr>
                <w:lang w:val="uk-UA"/>
              </w:rPr>
              <w:t xml:space="preserve">4.2.9. </w:t>
            </w:r>
            <w:r w:rsidRPr="00495333">
              <w:rPr>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9B43CB" w:rsidRPr="00495333">
              <w:rPr>
                <w:lang w:val="uk-UA"/>
              </w:rPr>
              <w:t>1,0</w:t>
            </w:r>
            <w:r w:rsidRPr="00495333">
              <w:rPr>
                <w:lang w:val="uk-UA"/>
              </w:rPr>
              <w:t xml:space="preserve"> відсот</w:t>
            </w:r>
            <w:r w:rsidR="009B43CB" w:rsidRPr="00495333">
              <w:rPr>
                <w:lang w:val="uk-UA"/>
              </w:rPr>
              <w:t>ок</w:t>
            </w:r>
            <w:r w:rsidRPr="00495333">
              <w:rPr>
                <w:lang w:val="uk-UA"/>
              </w:rPr>
              <w:t xml:space="preserve"> від очікуваної вартості закупівлі.</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10" w:name="n1567"/>
            <w:bookmarkEnd w:id="10"/>
            <w:r w:rsidRPr="00960497">
              <w:rPr>
                <w:rFonts w:ascii="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11" w:name="n1568"/>
            <w:bookmarkEnd w:id="11"/>
            <w:r w:rsidRPr="00960497">
              <w:rPr>
                <w:rFonts w:ascii="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79544F" w:rsidRPr="00960497" w:rsidRDefault="0079544F" w:rsidP="006D507B">
            <w:pPr>
              <w:pStyle w:val="LO-normal1"/>
              <w:widowControl w:val="0"/>
              <w:spacing w:line="240" w:lineRule="auto"/>
              <w:ind w:right="113"/>
              <w:jc w:val="both"/>
              <w:rPr>
                <w:rFonts w:ascii="Times New Roman" w:hAnsi="Times New Roman" w:cs="Times New Roman"/>
                <w:color w:val="auto"/>
                <w:sz w:val="24"/>
                <w:szCs w:val="24"/>
                <w:lang w:val="uk-UA"/>
              </w:rPr>
            </w:pPr>
            <w:bookmarkStart w:id="12" w:name="n1569"/>
            <w:bookmarkEnd w:id="12"/>
            <w:r w:rsidRPr="00960497">
              <w:rPr>
                <w:rFonts w:ascii="Times New Roman" w:hAnsi="Times New Roman" w:cs="Times New Roman"/>
                <w:color w:val="auto"/>
                <w:sz w:val="24"/>
                <w:szCs w:val="24"/>
                <w:lang w:val="uk-UA"/>
              </w:rPr>
              <w:lastRenderedPageBreak/>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79544F" w:rsidRPr="00960497" w:rsidRDefault="0079544F" w:rsidP="006D507B">
            <w:pPr>
              <w:pStyle w:val="a6"/>
              <w:spacing w:before="0" w:after="0"/>
              <w:jc w:val="both"/>
              <w:rPr>
                <w:szCs w:val="24"/>
                <w:lang w:val="uk-UA"/>
              </w:rPr>
            </w:pPr>
            <w:r w:rsidRPr="00960497">
              <w:rPr>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9544F" w:rsidRPr="00960497" w:rsidRDefault="0079544F" w:rsidP="006D507B">
            <w:pPr>
              <w:pStyle w:val="a6"/>
              <w:spacing w:before="0" w:after="0"/>
              <w:jc w:val="both"/>
              <w:rPr>
                <w:szCs w:val="24"/>
                <w:lang w:val="uk-UA"/>
              </w:rPr>
            </w:pPr>
            <w:r w:rsidRPr="00960497">
              <w:rPr>
                <w:szCs w:val="24"/>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79544F" w:rsidRPr="00960497" w:rsidRDefault="0079544F" w:rsidP="006D507B">
            <w:pPr>
              <w:pStyle w:val="a6"/>
              <w:spacing w:before="0" w:after="0"/>
              <w:jc w:val="both"/>
              <w:rPr>
                <w:szCs w:val="24"/>
                <w:lang w:val="uk-UA"/>
              </w:rPr>
            </w:pPr>
            <w:r w:rsidRPr="00960497">
              <w:rPr>
                <w:szCs w:val="24"/>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79544F" w:rsidRPr="00960497" w:rsidRDefault="0079544F" w:rsidP="006D507B">
            <w:pPr>
              <w:pStyle w:val="a6"/>
              <w:spacing w:before="0" w:after="0"/>
              <w:jc w:val="both"/>
              <w:rPr>
                <w:szCs w:val="24"/>
                <w:lang w:val="uk-UA"/>
              </w:rPr>
            </w:pPr>
            <w:r w:rsidRPr="00960497">
              <w:rPr>
                <w:szCs w:val="24"/>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b/>
                <w:szCs w:val="24"/>
                <w:lang w:val="uk-UA"/>
              </w:rPr>
            </w:pPr>
            <w:r w:rsidRPr="00960497">
              <w:rPr>
                <w:b/>
                <w:szCs w:val="24"/>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LO-normal1"/>
              <w:tabs>
                <w:tab w:val="left" w:pos="1125"/>
              </w:tabs>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544F" w:rsidRPr="00960497" w:rsidRDefault="0079544F" w:rsidP="006D507B">
            <w:pPr>
              <w:pStyle w:val="LO-normal1"/>
              <w:tabs>
                <w:tab w:val="left" w:pos="1125"/>
              </w:tabs>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960497">
                <w:rPr>
                  <w:rFonts w:ascii="Times New Roman" w:hAnsi="Times New Roman" w:cs="Times New Roman"/>
                  <w:color w:val="auto"/>
                  <w:sz w:val="24"/>
                  <w:szCs w:val="24"/>
                  <w:lang w:val="uk-UA"/>
                </w:rPr>
                <w:t>статті 16</w:t>
              </w:r>
            </w:hyperlink>
            <w:r w:rsidRPr="00960497">
              <w:rPr>
                <w:rFonts w:ascii="Times New Roman" w:hAnsi="Times New Roman" w:cs="Times New Roman"/>
                <w:color w:val="auto"/>
                <w:sz w:val="24"/>
                <w:szCs w:val="24"/>
                <w:lang w:val="uk-UA"/>
              </w:rPr>
              <w:t> Закону, і документи, що підтверджують відсутність підстав, визначених </w:t>
            </w:r>
            <w:hyperlink r:id="rId8" w:anchor="n615" w:history="1">
              <w:r w:rsidRPr="00960497">
                <w:rPr>
                  <w:rFonts w:ascii="Times New Roman" w:hAnsi="Times New Roman" w:cs="Times New Roman"/>
                  <w:color w:val="auto"/>
                  <w:sz w:val="24"/>
                  <w:szCs w:val="24"/>
                  <w:lang w:val="uk-UA"/>
                </w:rPr>
                <w:t>пунктом 47</w:t>
              </w:r>
            </w:hyperlink>
            <w:r w:rsidRPr="00960497">
              <w:rPr>
                <w:rFonts w:ascii="Times New Roman" w:hAnsi="Times New Roman" w:cs="Times New Roman"/>
                <w:color w:val="auto"/>
                <w:sz w:val="24"/>
                <w:szCs w:val="24"/>
                <w:lang w:val="uk-UA"/>
              </w:rPr>
              <w:t> цих особливостей.</w:t>
            </w:r>
          </w:p>
          <w:p w:rsidR="0079544F" w:rsidRPr="009B43CB" w:rsidRDefault="0079544F" w:rsidP="006D507B">
            <w:pPr>
              <w:pStyle w:val="LO-normal1"/>
              <w:tabs>
                <w:tab w:val="left" w:pos="1125"/>
              </w:tabs>
              <w:spacing w:line="240" w:lineRule="auto"/>
              <w:ind w:right="113"/>
              <w:jc w:val="both"/>
              <w:rPr>
                <w:rFonts w:ascii="Times New Roman" w:hAnsi="Times New Roman" w:cs="Times New Roman"/>
                <w:color w:val="auto"/>
                <w:sz w:val="24"/>
                <w:szCs w:val="24"/>
                <w:lang w:val="uk-UA"/>
              </w:rPr>
            </w:pPr>
            <w:r w:rsidRPr="00960497">
              <w:rPr>
                <w:rFonts w:ascii="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9544F" w:rsidRPr="0096049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center"/>
              <w:rPr>
                <w:szCs w:val="24"/>
                <w:lang w:val="uk-UA"/>
              </w:rPr>
            </w:pPr>
            <w:r w:rsidRPr="00960497">
              <w:rPr>
                <w:szCs w:val="24"/>
                <w:lang w:val="uk-UA"/>
              </w:rPr>
              <w:t> </w:t>
            </w:r>
            <w:r w:rsidRPr="00960497">
              <w:rPr>
                <w:b/>
                <w:bCs/>
                <w:szCs w:val="24"/>
                <w:lang w:val="uk-UA"/>
              </w:rPr>
              <w:t xml:space="preserve">V. </w:t>
            </w:r>
            <w:r w:rsidRPr="00960497">
              <w:rPr>
                <w:b/>
                <w:szCs w:val="24"/>
                <w:lang w:val="uk-UA"/>
              </w:rPr>
              <w:t>Розгляд та оцінка тендерних пропозицій</w:t>
            </w:r>
          </w:p>
        </w:tc>
      </w:tr>
      <w:tr w:rsidR="0079544F" w:rsidRPr="00495333"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 </w:t>
            </w:r>
            <w:r w:rsidRPr="00960497">
              <w:rPr>
                <w:b/>
                <w:bCs/>
                <w:szCs w:val="24"/>
                <w:lang w:val="uk-UA"/>
              </w:rPr>
              <w:t xml:space="preserve">1. </w:t>
            </w:r>
            <w:r w:rsidRPr="00960497">
              <w:rPr>
                <w:b/>
                <w:szCs w:val="24"/>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jc w:val="both"/>
              <w:rPr>
                <w:rFonts w:ascii="Times New Roman" w:hAnsi="Times New Roman" w:cs="Times New Roman"/>
                <w:shd w:val="clear" w:color="auto" w:fill="FFFFFF"/>
                <w:lang w:val="uk-UA"/>
              </w:rPr>
            </w:pPr>
            <w:r w:rsidRPr="00960497">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79544F" w:rsidRPr="00960497" w:rsidRDefault="0079544F" w:rsidP="006D507B">
            <w:pPr>
              <w:jc w:val="both"/>
              <w:rPr>
                <w:rFonts w:ascii="Times New Roman" w:hAnsi="Times New Roman" w:cs="Times New Roman"/>
                <w:shd w:val="clear" w:color="auto" w:fill="FFFFFF"/>
                <w:lang w:val="uk-UA"/>
              </w:rPr>
            </w:pPr>
            <w:r w:rsidRPr="00960497">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shd w:val="clear" w:color="auto" w:fill="FFFFFF"/>
                <w:lang w:val="uk-UA"/>
              </w:rPr>
              <w:t>5.1.3. Критеріями оцінки є ціна;.</w:t>
            </w:r>
          </w:p>
          <w:p w:rsidR="0079544F" w:rsidRPr="00960497" w:rsidRDefault="0079544F" w:rsidP="006D507B">
            <w:pPr>
              <w:numPr>
                <w:ilvl w:val="0"/>
                <w:numId w:val="4"/>
              </w:numPr>
              <w:tabs>
                <w:tab w:val="clear" w:pos="-76"/>
                <w:tab w:val="num" w:pos="644"/>
              </w:tabs>
              <w:ind w:left="51"/>
              <w:jc w:val="both"/>
              <w:rPr>
                <w:rFonts w:ascii="Times New Roman" w:hAnsi="Times New Roman" w:cs="Times New Roman"/>
                <w:lang w:val="uk-UA"/>
              </w:rPr>
            </w:pPr>
            <w:r w:rsidRPr="00960497">
              <w:rPr>
                <w:rFonts w:ascii="Times New Roman" w:hAnsi="Times New Roman" w:cs="Times New Roman"/>
                <w:b/>
                <w:lang w:val="uk-UA"/>
              </w:rPr>
              <w:t>Ціна</w:t>
            </w:r>
            <w:r w:rsidRPr="00960497">
              <w:rPr>
                <w:rFonts w:ascii="Times New Roman" w:hAnsi="Times New Roman" w:cs="Times New Roman"/>
                <w:lang w:val="uk-UA"/>
              </w:rPr>
              <w:t xml:space="preserve"> - </w:t>
            </w:r>
            <w:r w:rsidRPr="00960497">
              <w:rPr>
                <w:rFonts w:ascii="Times New Roman" w:hAnsi="Times New Roman" w:cs="Times New Roman"/>
                <w:b/>
                <w:lang w:val="uk-UA"/>
              </w:rPr>
              <w:t xml:space="preserve">питома вага критерію складає 100 відсотків. </w:t>
            </w:r>
            <w:r w:rsidRPr="00960497">
              <w:rPr>
                <w:rFonts w:ascii="Times New Roman" w:hAnsi="Times New Roman" w:cs="Times New Roman"/>
                <w:bCs/>
                <w:lang w:val="uk-UA"/>
              </w:rPr>
              <w:t xml:space="preserve">Ціна </w:t>
            </w:r>
            <w:r w:rsidRPr="00960497">
              <w:rPr>
                <w:rFonts w:ascii="Times New Roman" w:hAnsi="Times New Roman" w:cs="Times New Roman"/>
                <w:lang w:val="uk-UA"/>
              </w:rPr>
              <w:t xml:space="preserve">з ПДВ. У разі </w:t>
            </w:r>
            <w:r w:rsidRPr="00960497">
              <w:rPr>
                <w:rFonts w:ascii="Times New Roman" w:hAnsi="Times New Roman" w:cs="Times New Roman"/>
                <w:lang w:val="uk-UA"/>
              </w:rPr>
              <w:lastRenderedPageBreak/>
              <w:t>якщо учасник закупівлі не являється платником ПДВ ним подається пропозиція без ПДВ.</w:t>
            </w:r>
          </w:p>
          <w:p w:rsidR="0079544F" w:rsidRPr="00960497" w:rsidRDefault="0079544F"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960497">
              <w:rPr>
                <w:rFonts w:ascii="Times New Roman" w:hAnsi="Times New Roman" w:cs="Times New Roman"/>
                <w:lang w:val="uk-UA"/>
              </w:rPr>
              <w:t xml:space="preserve">5.1.4. </w:t>
            </w:r>
            <w:r w:rsidRPr="00960497">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b/>
                <w:szCs w:val="24"/>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9" w:anchor="n1513" w:tgtFrame="_blank" w:history="1">
              <w:r w:rsidRPr="00960497">
                <w:rPr>
                  <w:shd w:val="clear" w:color="auto" w:fill="FFFFFF"/>
                  <w:lang w:val="uk-UA"/>
                </w:rPr>
                <w:t>другої</w:t>
              </w:r>
            </w:hyperlink>
            <w:r w:rsidRPr="00960497">
              <w:rPr>
                <w:shd w:val="clear" w:color="auto" w:fill="FFFFFF"/>
                <w:lang w:val="uk-UA"/>
              </w:rPr>
              <w:t>, </w:t>
            </w:r>
            <w:hyperlink r:id="rId10" w:anchor="n1524" w:tgtFrame="_blank" w:history="1">
              <w:r w:rsidRPr="00960497">
                <w:rPr>
                  <w:shd w:val="clear" w:color="auto" w:fill="FFFFFF"/>
                  <w:lang w:val="uk-UA"/>
                </w:rPr>
                <w:t>п’ятої - дев’ятої</w:t>
              </w:r>
            </w:hyperlink>
            <w:r w:rsidRPr="00960497">
              <w:rPr>
                <w:shd w:val="clear" w:color="auto" w:fill="FFFFFF"/>
                <w:lang w:val="uk-UA"/>
              </w:rPr>
              <w:t>, </w:t>
            </w:r>
            <w:hyperlink r:id="rId11" w:anchor="n1531" w:tgtFrame="_blank" w:history="1">
              <w:r w:rsidRPr="00960497">
                <w:rPr>
                  <w:shd w:val="clear" w:color="auto" w:fill="FFFFFF"/>
                  <w:lang w:val="uk-UA"/>
                </w:rPr>
                <w:t>дванадцятої</w:t>
              </w:r>
            </w:hyperlink>
            <w:r w:rsidRPr="00960497">
              <w:rPr>
                <w:shd w:val="clear" w:color="auto" w:fill="FFFFFF"/>
                <w:lang w:val="uk-UA"/>
              </w:rPr>
              <w:t>, </w:t>
            </w:r>
            <w:hyperlink r:id="rId12" w:anchor="n1553" w:tgtFrame="_blank" w:history="1">
              <w:r w:rsidRPr="00960497">
                <w:rPr>
                  <w:shd w:val="clear" w:color="auto" w:fill="FFFFFF"/>
                  <w:lang w:val="uk-UA"/>
                </w:rPr>
                <w:t>шістнадцятої</w:t>
              </w:r>
            </w:hyperlink>
            <w:r w:rsidRPr="00960497">
              <w:rPr>
                <w:shd w:val="clear" w:color="auto" w:fill="FFFFFF"/>
                <w:lang w:val="uk-UA"/>
              </w:rPr>
              <w:t>, </w:t>
            </w:r>
            <w:hyperlink r:id="rId13" w:anchor="n1543" w:tgtFrame="_blank" w:history="1">
              <w:r w:rsidRPr="00960497">
                <w:rPr>
                  <w:shd w:val="clear" w:color="auto" w:fill="FFFFFF"/>
                  <w:lang w:val="uk-UA"/>
                </w:rPr>
                <w:t>абзацу першого</w:t>
              </w:r>
            </w:hyperlink>
            <w:r w:rsidRPr="00960497">
              <w:rPr>
                <w:shd w:val="clear" w:color="auto" w:fill="FFFFFF"/>
                <w:lang w:val="uk-UA"/>
              </w:rPr>
              <w:t> частини чотирнадцятої, абзаців </w:t>
            </w:r>
            <w:hyperlink r:id="rId14" w:anchor="n1550" w:tgtFrame="_blank" w:history="1">
              <w:r w:rsidRPr="00960497">
                <w:rPr>
                  <w:shd w:val="clear" w:color="auto" w:fill="FFFFFF"/>
                  <w:lang w:val="uk-UA"/>
                </w:rPr>
                <w:t>другого</w:t>
              </w:r>
            </w:hyperlink>
            <w:r w:rsidRPr="00960497">
              <w:rPr>
                <w:shd w:val="clear" w:color="auto" w:fill="FFFFFF"/>
                <w:lang w:val="uk-UA"/>
              </w:rPr>
              <w:t> і </w:t>
            </w:r>
            <w:hyperlink r:id="rId15" w:anchor="n1551" w:tgtFrame="_blank" w:history="1">
              <w:r w:rsidRPr="00960497">
                <w:rPr>
                  <w:shd w:val="clear" w:color="auto" w:fill="FFFFFF"/>
                  <w:lang w:val="uk-UA"/>
                </w:rPr>
                <w:t>третього</w:t>
              </w:r>
            </w:hyperlink>
            <w:r w:rsidRPr="00960497">
              <w:rPr>
                <w:shd w:val="clear" w:color="auto" w:fill="FFFFFF"/>
                <w:lang w:val="uk-UA"/>
              </w:rPr>
              <w:t> частини п’ятнадцятої статті 29 Закону не застосовуються) з урахуванням положень </w:t>
            </w:r>
            <w:hyperlink r:id="rId16" w:anchor="n588" w:history="1">
              <w:r w:rsidRPr="00960497">
                <w:rPr>
                  <w:shd w:val="clear" w:color="auto" w:fill="FFFFFF"/>
                  <w:lang w:val="uk-UA"/>
                </w:rPr>
                <w:t>пункту 43</w:t>
              </w:r>
            </w:hyperlink>
            <w:r w:rsidRPr="00960497">
              <w:rPr>
                <w:shd w:val="clear" w:color="auto" w:fill="FFFFFF"/>
                <w:lang w:val="uk-UA"/>
              </w:rPr>
              <w:t> цих особливостей.</w:t>
            </w:r>
          </w:p>
          <w:p w:rsidR="0079544F" w:rsidRPr="00960497" w:rsidRDefault="0079544F" w:rsidP="006D507B">
            <w:pPr>
              <w:pStyle w:val="rvps2"/>
              <w:shd w:val="clear" w:color="auto" w:fill="FFFFFF"/>
              <w:spacing w:before="0" w:after="0"/>
              <w:jc w:val="both"/>
              <w:rPr>
                <w:shd w:val="clear" w:color="auto" w:fill="FFFFFF"/>
                <w:lang w:val="uk-UA"/>
              </w:rPr>
            </w:pPr>
            <w:bookmarkStart w:id="13" w:name="n580"/>
            <w:bookmarkEnd w:id="13"/>
            <w:r w:rsidRPr="00960497">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544F" w:rsidRPr="00960497" w:rsidRDefault="0079544F" w:rsidP="00887F2E">
            <w:pPr>
              <w:contextualSpacing/>
              <w:jc w:val="both"/>
              <w:rPr>
                <w:rFonts w:ascii="Times New Roman" w:hAnsi="Times New Roman" w:cs="Times New Roman"/>
                <w:lang w:val="uk-UA" w:eastAsia="uk-UA"/>
              </w:rPr>
            </w:pPr>
            <w:r w:rsidRPr="00960497">
              <w:rPr>
                <w:shd w:val="clear" w:color="auto" w:fill="FFFFFF"/>
                <w:lang w:val="uk-UA"/>
              </w:rPr>
              <w:t xml:space="preserve">5.2.6. </w:t>
            </w:r>
            <w:r w:rsidRPr="00960497">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544F" w:rsidRPr="00960497" w:rsidRDefault="0079544F" w:rsidP="00887F2E">
            <w:pPr>
              <w:pStyle w:val="rvps2"/>
              <w:shd w:val="clear" w:color="auto" w:fill="FFFFFF"/>
              <w:spacing w:before="0" w:after="0"/>
              <w:jc w:val="both"/>
              <w:rPr>
                <w:shd w:val="clear" w:color="auto" w:fill="FFFFFF"/>
                <w:lang w:val="uk-UA"/>
              </w:rPr>
            </w:pPr>
            <w:r w:rsidRPr="00960497">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5.2.7. Обґрунтування аномально низької тендерної пропозиції може містити інформацію про:</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 xml:space="preserve">- отримання учасником процедури закупівлі державної допомоги згідно із </w:t>
            </w:r>
            <w:r w:rsidRPr="00960497">
              <w:rPr>
                <w:shd w:val="clear" w:color="auto" w:fill="FFFFFF"/>
                <w:lang w:val="uk-UA"/>
              </w:rPr>
              <w:lastRenderedPageBreak/>
              <w:t>законодавством.</w:t>
            </w:r>
          </w:p>
          <w:p w:rsidR="0079544F" w:rsidRPr="00960497" w:rsidRDefault="0079544F" w:rsidP="006D507B">
            <w:pPr>
              <w:widowControl/>
              <w:shd w:val="clear" w:color="auto" w:fill="FFFFFF"/>
              <w:suppressAutoHyphens w:val="0"/>
              <w:jc w:val="both"/>
              <w:rPr>
                <w:shd w:val="clear" w:color="auto" w:fill="FFFFFF"/>
                <w:lang w:val="uk-UA"/>
              </w:rPr>
            </w:pPr>
            <w:r w:rsidRPr="00960497">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544F" w:rsidRPr="00960497" w:rsidRDefault="0079544F" w:rsidP="006D507B">
            <w:pPr>
              <w:widowControl/>
              <w:shd w:val="clear" w:color="auto" w:fill="FFFFFF"/>
              <w:suppressAutoHyphens w:val="0"/>
              <w:jc w:val="both"/>
              <w:rPr>
                <w:shd w:val="clear" w:color="auto" w:fill="FFFFFF"/>
                <w:lang w:val="uk-UA"/>
              </w:rPr>
            </w:pPr>
            <w:r w:rsidRPr="00960497">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544F" w:rsidRPr="00960497" w:rsidRDefault="0079544F" w:rsidP="006D507B">
            <w:pPr>
              <w:widowControl/>
              <w:shd w:val="clear" w:color="auto" w:fill="FFFFFF"/>
              <w:suppressAutoHyphens w:val="0"/>
              <w:jc w:val="both"/>
              <w:rPr>
                <w:shd w:val="clear" w:color="auto" w:fill="FFFFFF"/>
                <w:lang w:val="uk-UA"/>
              </w:rPr>
            </w:pPr>
            <w:r w:rsidRPr="00960497">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544F" w:rsidRPr="00960497" w:rsidRDefault="0079544F" w:rsidP="006D507B">
            <w:pPr>
              <w:pStyle w:val="rvps2"/>
              <w:shd w:val="clear" w:color="auto" w:fill="FFFFFF"/>
              <w:spacing w:before="0" w:after="0"/>
              <w:jc w:val="both"/>
              <w:rPr>
                <w:lang w:val="uk-UA" w:eastAsia="uk-UA"/>
              </w:rPr>
            </w:pPr>
            <w:r w:rsidRPr="00960497">
              <w:rPr>
                <w:lang w:val="uk-UA" w:eastAsia="uk-UA"/>
              </w:rPr>
              <w:t xml:space="preserve">5.2.11. Замовник розглядає подані тендерні пропозиції з урахуванням виправлення або </w:t>
            </w:r>
            <w:proofErr w:type="spellStart"/>
            <w:r w:rsidRPr="00960497">
              <w:rPr>
                <w:lang w:val="uk-UA" w:eastAsia="uk-UA"/>
              </w:rPr>
              <w:t>невиправлення</w:t>
            </w:r>
            <w:proofErr w:type="spellEnd"/>
            <w:r w:rsidRPr="00960497">
              <w:rPr>
                <w:lang w:val="uk-UA" w:eastAsia="uk-UA"/>
              </w:rPr>
              <w:t xml:space="preserve"> учасниками виявлених невідповідностей.</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6315"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544F" w:rsidRPr="00960497" w:rsidRDefault="0079544F" w:rsidP="006D507B">
            <w:pPr>
              <w:pStyle w:val="rvps2"/>
              <w:shd w:val="clear" w:color="auto" w:fill="FFFFFF"/>
              <w:spacing w:before="0" w:after="0"/>
              <w:jc w:val="both"/>
              <w:rPr>
                <w:shd w:val="clear" w:color="auto" w:fill="FFFFFF"/>
                <w:lang w:val="uk-UA"/>
              </w:rPr>
            </w:pPr>
            <w:r w:rsidRPr="00960497">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79544F" w:rsidRPr="00495333"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szCs w:val="24"/>
                <w:lang w:val="uk-UA"/>
              </w:rPr>
              <w:lastRenderedPageBreak/>
              <w:t> </w:t>
            </w:r>
            <w:r w:rsidRPr="00960497">
              <w:rPr>
                <w:b/>
                <w:bCs/>
                <w:szCs w:val="24"/>
                <w:lang w:val="uk-UA"/>
              </w:rPr>
              <w:t xml:space="preserve">3. </w:t>
            </w:r>
            <w:r w:rsidRPr="00960497">
              <w:rPr>
                <w:b/>
                <w:szCs w:val="24"/>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pStyle w:val="a6"/>
              <w:spacing w:before="0" w:after="0"/>
              <w:jc w:val="both"/>
              <w:rPr>
                <w:bCs/>
                <w:szCs w:val="24"/>
                <w:lang w:val="uk-UA"/>
              </w:rPr>
            </w:pPr>
            <w:r w:rsidRPr="00960497">
              <w:rPr>
                <w:szCs w:val="24"/>
                <w:lang w:val="uk-UA"/>
              </w:rPr>
              <w:t xml:space="preserve">5.3.1. </w:t>
            </w:r>
            <w:r w:rsidRPr="00960497">
              <w:rPr>
                <w:bCs/>
                <w:szCs w:val="24"/>
                <w:lang w:val="uk-UA"/>
              </w:rPr>
              <w:t>Замовник відхиляє тендерну пропозицію із зазначенням аргументації в електронній системі закупівель у разі, коли:</w:t>
            </w:r>
          </w:p>
          <w:p w:rsidR="0079544F" w:rsidRPr="00960497" w:rsidRDefault="0079544F" w:rsidP="006D507B">
            <w:pPr>
              <w:pStyle w:val="a6"/>
              <w:spacing w:before="0" w:after="0"/>
              <w:jc w:val="both"/>
              <w:rPr>
                <w:b/>
                <w:bCs/>
                <w:szCs w:val="24"/>
                <w:lang w:val="uk-UA"/>
              </w:rPr>
            </w:pPr>
            <w:r w:rsidRPr="00960497">
              <w:rPr>
                <w:b/>
                <w:bCs/>
                <w:szCs w:val="24"/>
                <w:lang w:val="uk-UA"/>
              </w:rPr>
              <w:t>1) учасник процедури закупівлі:</w:t>
            </w:r>
          </w:p>
          <w:p w:rsidR="0079544F" w:rsidRPr="00960497" w:rsidRDefault="0079544F" w:rsidP="006D507B">
            <w:pPr>
              <w:pStyle w:val="a6"/>
              <w:spacing w:before="0" w:after="0"/>
              <w:jc w:val="both"/>
              <w:rPr>
                <w:bCs/>
                <w:szCs w:val="24"/>
                <w:lang w:val="uk-UA"/>
              </w:rPr>
            </w:pPr>
            <w:r w:rsidRPr="00960497">
              <w:rPr>
                <w:bCs/>
                <w:szCs w:val="24"/>
                <w:lang w:val="uk-UA"/>
              </w:rPr>
              <w:t>підпадає під підстави, встановлені пунктом 47 цих особливостей;</w:t>
            </w:r>
          </w:p>
          <w:p w:rsidR="0079544F" w:rsidRPr="00960497" w:rsidRDefault="0079544F" w:rsidP="006D507B">
            <w:pPr>
              <w:pStyle w:val="a6"/>
              <w:spacing w:before="0" w:after="0"/>
              <w:jc w:val="both"/>
              <w:rPr>
                <w:bCs/>
                <w:szCs w:val="24"/>
                <w:lang w:val="uk-UA"/>
              </w:rPr>
            </w:pPr>
            <w:r w:rsidRPr="00960497">
              <w:rPr>
                <w:bCs/>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9544F" w:rsidRPr="00960497" w:rsidRDefault="0079544F" w:rsidP="006D507B">
            <w:pPr>
              <w:pStyle w:val="a6"/>
              <w:spacing w:before="0" w:after="0"/>
              <w:jc w:val="both"/>
              <w:rPr>
                <w:bCs/>
                <w:szCs w:val="24"/>
                <w:lang w:val="uk-UA"/>
              </w:rPr>
            </w:pPr>
            <w:r w:rsidRPr="00960497">
              <w:rPr>
                <w:bCs/>
                <w:szCs w:val="24"/>
                <w:lang w:val="uk-UA"/>
              </w:rPr>
              <w:t xml:space="preserve">не надав забезпечення тендерної пропозиції, якщо таке забезпечення </w:t>
            </w:r>
            <w:r w:rsidRPr="00960497">
              <w:rPr>
                <w:bCs/>
                <w:szCs w:val="24"/>
                <w:lang w:val="uk-UA"/>
              </w:rPr>
              <w:lastRenderedPageBreak/>
              <w:t>вимагалося замовником;</w:t>
            </w:r>
          </w:p>
          <w:p w:rsidR="0079544F" w:rsidRPr="00960497" w:rsidRDefault="0079544F" w:rsidP="006D507B">
            <w:pPr>
              <w:pStyle w:val="a6"/>
              <w:spacing w:before="0" w:after="0"/>
              <w:jc w:val="both"/>
              <w:rPr>
                <w:bCs/>
                <w:szCs w:val="24"/>
                <w:lang w:val="uk-UA"/>
              </w:rPr>
            </w:pPr>
            <w:r w:rsidRPr="00960497">
              <w:rPr>
                <w:bCs/>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44F" w:rsidRPr="00960497" w:rsidRDefault="0079544F" w:rsidP="006D507B">
            <w:pPr>
              <w:pStyle w:val="a6"/>
              <w:spacing w:before="0" w:after="0"/>
              <w:jc w:val="both"/>
              <w:rPr>
                <w:bCs/>
                <w:szCs w:val="24"/>
                <w:lang w:val="uk-UA"/>
              </w:rPr>
            </w:pPr>
            <w:r w:rsidRPr="00960497">
              <w:rPr>
                <w:bCs/>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9544F" w:rsidRPr="00960497" w:rsidRDefault="0079544F" w:rsidP="006D507B">
            <w:pPr>
              <w:pStyle w:val="a6"/>
              <w:spacing w:before="0" w:after="0"/>
              <w:jc w:val="both"/>
              <w:rPr>
                <w:bCs/>
                <w:szCs w:val="24"/>
                <w:lang w:val="uk-UA"/>
              </w:rPr>
            </w:pPr>
            <w:r w:rsidRPr="00960497">
              <w:rPr>
                <w:bCs/>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79544F" w:rsidRPr="00960497" w:rsidRDefault="0079544F" w:rsidP="006D507B">
            <w:pPr>
              <w:pStyle w:val="a6"/>
              <w:spacing w:before="0" w:after="0"/>
              <w:jc w:val="both"/>
              <w:rPr>
                <w:bCs/>
                <w:szCs w:val="24"/>
                <w:lang w:val="uk-UA"/>
              </w:rPr>
            </w:pPr>
            <w:r w:rsidRPr="00960497">
              <w:rPr>
                <w:bCs/>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60497">
              <w:rPr>
                <w:bCs/>
                <w:szCs w:val="24"/>
                <w:lang w:val="uk-UA"/>
              </w:rPr>
              <w:t>бенефіціарним</w:t>
            </w:r>
            <w:proofErr w:type="spellEnd"/>
            <w:r w:rsidRPr="00960497">
              <w:rPr>
                <w:bCs/>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544F" w:rsidRPr="00960497" w:rsidRDefault="0079544F" w:rsidP="006D507B">
            <w:pPr>
              <w:pStyle w:val="a6"/>
              <w:spacing w:before="0" w:after="0"/>
              <w:jc w:val="both"/>
              <w:rPr>
                <w:b/>
                <w:bCs/>
                <w:szCs w:val="24"/>
                <w:lang w:val="uk-UA"/>
              </w:rPr>
            </w:pPr>
            <w:r w:rsidRPr="00960497">
              <w:rPr>
                <w:b/>
                <w:bCs/>
                <w:szCs w:val="24"/>
                <w:lang w:val="uk-UA"/>
              </w:rPr>
              <w:t>2) тендерна пропозиція:</w:t>
            </w:r>
          </w:p>
          <w:p w:rsidR="0079544F" w:rsidRPr="00960497" w:rsidRDefault="0079544F" w:rsidP="006D507B">
            <w:pPr>
              <w:pStyle w:val="a6"/>
              <w:spacing w:before="0" w:after="0"/>
              <w:jc w:val="both"/>
              <w:rPr>
                <w:bCs/>
                <w:szCs w:val="24"/>
                <w:lang w:val="uk-UA"/>
              </w:rPr>
            </w:pPr>
            <w:r w:rsidRPr="00960497">
              <w:rPr>
                <w:bCs/>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44F" w:rsidRPr="00960497" w:rsidRDefault="0079544F" w:rsidP="006D507B">
            <w:pPr>
              <w:pStyle w:val="a6"/>
              <w:spacing w:before="0" w:after="0"/>
              <w:jc w:val="both"/>
              <w:rPr>
                <w:bCs/>
                <w:szCs w:val="24"/>
                <w:lang w:val="uk-UA"/>
              </w:rPr>
            </w:pPr>
            <w:r w:rsidRPr="00960497">
              <w:rPr>
                <w:bCs/>
                <w:szCs w:val="24"/>
                <w:lang w:val="uk-UA"/>
              </w:rPr>
              <w:t>є такою, строк дії якої закінчився;</w:t>
            </w:r>
          </w:p>
          <w:p w:rsidR="0079544F" w:rsidRPr="00960497" w:rsidRDefault="0079544F" w:rsidP="006D507B">
            <w:pPr>
              <w:pStyle w:val="a6"/>
              <w:spacing w:before="0" w:after="0"/>
              <w:jc w:val="both"/>
              <w:rPr>
                <w:bCs/>
                <w:szCs w:val="24"/>
                <w:lang w:val="uk-UA"/>
              </w:rPr>
            </w:pPr>
            <w:r w:rsidRPr="00960497">
              <w:rPr>
                <w:bCs/>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544F" w:rsidRPr="00960497" w:rsidRDefault="0079544F" w:rsidP="006D507B">
            <w:pPr>
              <w:pStyle w:val="a6"/>
              <w:spacing w:before="0" w:after="0"/>
              <w:jc w:val="both"/>
              <w:rPr>
                <w:bCs/>
                <w:szCs w:val="24"/>
                <w:lang w:val="uk-UA"/>
              </w:rPr>
            </w:pPr>
            <w:r w:rsidRPr="00960497">
              <w:rPr>
                <w:bCs/>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79544F" w:rsidRPr="00960497" w:rsidRDefault="0079544F" w:rsidP="006D507B">
            <w:pPr>
              <w:pStyle w:val="a6"/>
              <w:spacing w:before="0" w:after="0"/>
              <w:jc w:val="both"/>
              <w:rPr>
                <w:b/>
                <w:bCs/>
                <w:szCs w:val="24"/>
                <w:lang w:val="uk-UA"/>
              </w:rPr>
            </w:pPr>
            <w:r w:rsidRPr="00960497">
              <w:rPr>
                <w:b/>
                <w:bCs/>
                <w:szCs w:val="24"/>
                <w:lang w:val="uk-UA"/>
              </w:rPr>
              <w:t>3) переможець процедури закупівлі:</w:t>
            </w:r>
          </w:p>
          <w:p w:rsidR="0079544F" w:rsidRPr="00960497" w:rsidRDefault="0079544F" w:rsidP="006D507B">
            <w:pPr>
              <w:pStyle w:val="a6"/>
              <w:spacing w:before="0" w:after="0"/>
              <w:jc w:val="both"/>
              <w:rPr>
                <w:bCs/>
                <w:szCs w:val="24"/>
                <w:lang w:val="uk-UA"/>
              </w:rPr>
            </w:pPr>
            <w:r w:rsidRPr="00960497">
              <w:rPr>
                <w:bCs/>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9544F" w:rsidRPr="00960497" w:rsidRDefault="0079544F" w:rsidP="006D507B">
            <w:pPr>
              <w:pStyle w:val="a6"/>
              <w:spacing w:before="0" w:after="0"/>
              <w:jc w:val="both"/>
              <w:rPr>
                <w:bCs/>
                <w:szCs w:val="24"/>
                <w:lang w:val="uk-UA"/>
              </w:rPr>
            </w:pPr>
            <w:r w:rsidRPr="00960497">
              <w:rPr>
                <w:bCs/>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9544F" w:rsidRPr="00960497" w:rsidRDefault="0079544F" w:rsidP="006D507B">
            <w:pPr>
              <w:pStyle w:val="a6"/>
              <w:spacing w:before="0" w:after="0"/>
              <w:jc w:val="both"/>
              <w:rPr>
                <w:bCs/>
                <w:szCs w:val="24"/>
                <w:lang w:val="uk-UA"/>
              </w:rPr>
            </w:pPr>
            <w:r w:rsidRPr="00960497">
              <w:rPr>
                <w:bCs/>
                <w:szCs w:val="24"/>
                <w:lang w:val="uk-UA"/>
              </w:rPr>
              <w:t xml:space="preserve">не надав забезпечення виконання договору про закупівлю, якщо таке </w:t>
            </w:r>
            <w:r w:rsidRPr="00960497">
              <w:rPr>
                <w:bCs/>
                <w:szCs w:val="24"/>
                <w:lang w:val="uk-UA"/>
              </w:rPr>
              <w:lastRenderedPageBreak/>
              <w:t>забезпечення вимагалося замовником;</w:t>
            </w:r>
          </w:p>
          <w:p w:rsidR="0079544F" w:rsidRPr="00960497" w:rsidRDefault="0079544F" w:rsidP="006D507B">
            <w:pPr>
              <w:pStyle w:val="a6"/>
              <w:spacing w:before="0" w:after="0"/>
              <w:jc w:val="both"/>
              <w:rPr>
                <w:bCs/>
                <w:szCs w:val="24"/>
                <w:lang w:val="uk-UA"/>
              </w:rPr>
            </w:pPr>
            <w:r w:rsidRPr="00960497">
              <w:rPr>
                <w:bCs/>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9544F" w:rsidRPr="00960497" w:rsidRDefault="0079544F" w:rsidP="006D507B">
            <w:pPr>
              <w:pStyle w:val="a6"/>
              <w:spacing w:before="0" w:after="0"/>
              <w:jc w:val="both"/>
              <w:rPr>
                <w:bCs/>
                <w:szCs w:val="24"/>
                <w:lang w:val="uk-UA"/>
              </w:rPr>
            </w:pPr>
            <w:r w:rsidRPr="00960497">
              <w:rPr>
                <w:bCs/>
                <w:szCs w:val="24"/>
                <w:lang w:val="uk-UA"/>
              </w:rPr>
              <w:t>5.3.2. Замовник може відхилити тендерну пропозицію із зазначенням аргументації в електронній системі закупівель у разі, коли:</w:t>
            </w:r>
          </w:p>
          <w:p w:rsidR="0079544F" w:rsidRPr="00960497" w:rsidRDefault="0079544F" w:rsidP="006D507B">
            <w:pPr>
              <w:pStyle w:val="a6"/>
              <w:spacing w:before="0" w:after="0"/>
              <w:jc w:val="both"/>
              <w:rPr>
                <w:bCs/>
                <w:szCs w:val="24"/>
                <w:lang w:val="uk-UA"/>
              </w:rPr>
            </w:pPr>
            <w:r w:rsidRPr="00960497">
              <w:rPr>
                <w:bCs/>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544F" w:rsidRPr="00960497" w:rsidRDefault="0079544F" w:rsidP="006D507B">
            <w:pPr>
              <w:pStyle w:val="a6"/>
              <w:spacing w:before="0" w:after="0"/>
              <w:jc w:val="both"/>
              <w:rPr>
                <w:bCs/>
                <w:szCs w:val="24"/>
                <w:lang w:val="uk-UA"/>
              </w:rPr>
            </w:pPr>
            <w:r w:rsidRPr="00960497">
              <w:rPr>
                <w:bCs/>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544F" w:rsidRPr="00960497" w:rsidRDefault="0079544F" w:rsidP="006D507B">
            <w:pPr>
              <w:pStyle w:val="a6"/>
              <w:spacing w:before="0" w:after="0"/>
              <w:jc w:val="both"/>
              <w:rPr>
                <w:bCs/>
                <w:szCs w:val="24"/>
                <w:lang w:val="uk-UA"/>
              </w:rPr>
            </w:pPr>
            <w:r w:rsidRPr="00960497">
              <w:rPr>
                <w:bCs/>
                <w:szCs w:val="24"/>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544F" w:rsidRPr="00960497" w:rsidRDefault="0079544F" w:rsidP="006D507B">
            <w:pPr>
              <w:pStyle w:val="a6"/>
              <w:spacing w:before="0" w:after="0"/>
              <w:jc w:val="both"/>
              <w:rPr>
                <w:bCs/>
                <w:szCs w:val="24"/>
                <w:lang w:val="uk-UA"/>
              </w:rPr>
            </w:pPr>
            <w:r w:rsidRPr="00960497">
              <w:rPr>
                <w:bCs/>
                <w:szCs w:val="24"/>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544F" w:rsidRPr="00495333"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b/>
                <w:szCs w:val="24"/>
                <w:lang w:val="uk-UA"/>
              </w:rPr>
            </w:pPr>
            <w:r w:rsidRPr="00960497">
              <w:rPr>
                <w:b/>
                <w:szCs w:val="24"/>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lang w:val="uk-UA"/>
              </w:rPr>
              <w:t xml:space="preserve">5.4.1. </w:t>
            </w:r>
            <w:r w:rsidRPr="00960497">
              <w:rPr>
                <w:rFonts w:ascii="Times New Roman" w:eastAsia="Times New Roman"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79544F" w:rsidRPr="00960497" w:rsidRDefault="0079544F" w:rsidP="006D507B">
            <w:pPr>
              <w:jc w:val="both"/>
              <w:rPr>
                <w:rFonts w:ascii="Times New Roman" w:hAnsi="Times New Roman" w:cs="Times New Roman"/>
                <w:lang w:val="uk-UA"/>
              </w:rPr>
            </w:pPr>
            <w:r w:rsidRPr="00960497">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60497">
              <w:rPr>
                <w:rFonts w:ascii="Times New Roman" w:hAnsi="Times New Roman" w:cs="Times New Roman"/>
                <w:lang w:val="uk-UA" w:eastAsia="ru-RU"/>
              </w:rPr>
              <w:t>до яких відносяться, зокрема.</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79544F" w:rsidRPr="00960497" w:rsidRDefault="0079544F" w:rsidP="006D507B">
            <w:pPr>
              <w:ind w:left="40" w:right="120" w:hanging="20"/>
              <w:jc w:val="both"/>
              <w:rPr>
                <w:rFonts w:ascii="Times New Roman" w:hAnsi="Times New Roman" w:cs="Times New Roman"/>
                <w:lang w:val="uk-UA"/>
              </w:rPr>
            </w:pPr>
            <w:r w:rsidRPr="00960497">
              <w:rPr>
                <w:rFonts w:ascii="Times New Roman" w:hAnsi="Times New Roman" w:cs="Times New Roman"/>
                <w:lang w:val="uk-UA" w:eastAsia="uk-UA"/>
              </w:rPr>
              <w:t>До формальних (несуттєвих) помилок відносяться:</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 уживання великої літери;</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 уживання розділових знаків та відмінювання слів у реченні;</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 використання слова або мовного звороту, запозичених з іншої мови;</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 застосування правил переносу частини слова з рядка в рядок;</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 написання слів разом та/або окремо, та/або через дефіс;</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544F" w:rsidRPr="00960497" w:rsidRDefault="0079544F" w:rsidP="006D507B">
            <w:pPr>
              <w:ind w:right="113"/>
              <w:jc w:val="both"/>
              <w:rPr>
                <w:rFonts w:ascii="Times New Roman" w:hAnsi="Times New Roman" w:cs="Times New Roman"/>
                <w:lang w:val="uk-UA"/>
              </w:rPr>
            </w:pPr>
            <w:r w:rsidRPr="00960497">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544F" w:rsidRPr="00960497" w:rsidRDefault="0079544F" w:rsidP="006D507B">
            <w:pPr>
              <w:pStyle w:val="a6"/>
              <w:suppressAutoHyphens w:val="0"/>
              <w:spacing w:before="0" w:after="0"/>
              <w:jc w:val="both"/>
              <w:rPr>
                <w:szCs w:val="24"/>
                <w:lang w:val="uk-UA" w:eastAsia="ru-RU"/>
              </w:rPr>
            </w:pPr>
            <w:r w:rsidRPr="00960497">
              <w:rPr>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544F" w:rsidRPr="00960497" w:rsidRDefault="0079544F" w:rsidP="006D507B">
            <w:pPr>
              <w:keepNext/>
              <w:keepLines/>
              <w:ind w:right="120"/>
              <w:contextualSpacing/>
              <w:jc w:val="both"/>
              <w:rPr>
                <w:rFonts w:ascii="Times New Roman" w:hAnsi="Times New Roman" w:cs="Times New Roman"/>
                <w:b/>
                <w:bCs/>
                <w:lang w:val="uk-UA" w:eastAsia="ru-RU"/>
              </w:rPr>
            </w:pPr>
            <w:r w:rsidRPr="00960497">
              <w:rPr>
                <w:rFonts w:ascii="Times New Roman" w:hAnsi="Times New Roman" w:cs="Times New Roman"/>
                <w:b/>
                <w:bCs/>
                <w:lang w:val="uk-UA" w:eastAsia="ru-RU"/>
              </w:rPr>
              <w:t>Приклади формальних помилок:</w:t>
            </w:r>
          </w:p>
          <w:p w:rsidR="0079544F" w:rsidRPr="00960497" w:rsidRDefault="0079544F" w:rsidP="006D507B">
            <w:pPr>
              <w:keepNext/>
              <w:keepLines/>
              <w:ind w:right="120"/>
              <w:contextualSpacing/>
              <w:jc w:val="both"/>
              <w:rPr>
                <w:rFonts w:ascii="Times New Roman" w:hAnsi="Times New Roman" w:cs="Times New Roman"/>
                <w:lang w:val="uk-UA" w:eastAsia="ru-RU"/>
              </w:rPr>
            </w:pPr>
            <w:r w:rsidRPr="00960497">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544F" w:rsidRPr="00960497" w:rsidRDefault="0079544F" w:rsidP="006D507B">
            <w:pPr>
              <w:keepNext/>
              <w:keepLines/>
              <w:ind w:right="120"/>
              <w:contextualSpacing/>
              <w:jc w:val="both"/>
              <w:rPr>
                <w:rFonts w:ascii="Times New Roman" w:hAnsi="Times New Roman" w:cs="Times New Roman"/>
                <w:lang w:val="uk-UA" w:eastAsia="ru-RU"/>
              </w:rPr>
            </w:pPr>
            <w:r w:rsidRPr="00960497">
              <w:rPr>
                <w:rFonts w:ascii="Times New Roman" w:hAnsi="Times New Roman" w:cs="Times New Roman"/>
                <w:lang w:val="uk-UA" w:eastAsia="ru-RU"/>
              </w:rPr>
              <w:t>-  «</w:t>
            </w:r>
            <w:proofErr w:type="spellStart"/>
            <w:r w:rsidRPr="00960497">
              <w:rPr>
                <w:rFonts w:ascii="Times New Roman" w:hAnsi="Times New Roman" w:cs="Times New Roman"/>
                <w:lang w:val="uk-UA" w:eastAsia="ru-RU"/>
              </w:rPr>
              <w:t>м.київ</w:t>
            </w:r>
            <w:proofErr w:type="spellEnd"/>
            <w:r w:rsidRPr="00960497">
              <w:rPr>
                <w:rFonts w:ascii="Times New Roman" w:hAnsi="Times New Roman" w:cs="Times New Roman"/>
                <w:lang w:val="uk-UA" w:eastAsia="ru-RU"/>
              </w:rPr>
              <w:t>» замість «</w:t>
            </w:r>
            <w:proofErr w:type="spellStart"/>
            <w:r w:rsidRPr="00960497">
              <w:rPr>
                <w:rFonts w:ascii="Times New Roman" w:hAnsi="Times New Roman" w:cs="Times New Roman"/>
                <w:lang w:val="uk-UA" w:eastAsia="ru-RU"/>
              </w:rPr>
              <w:t>м.Київ</w:t>
            </w:r>
            <w:proofErr w:type="spellEnd"/>
            <w:r w:rsidRPr="00960497">
              <w:rPr>
                <w:rFonts w:ascii="Times New Roman" w:hAnsi="Times New Roman" w:cs="Times New Roman"/>
                <w:lang w:val="uk-UA" w:eastAsia="ru-RU"/>
              </w:rPr>
              <w:t>»;</w:t>
            </w:r>
          </w:p>
          <w:p w:rsidR="0079544F" w:rsidRPr="00960497" w:rsidRDefault="0079544F" w:rsidP="006D507B">
            <w:pPr>
              <w:keepNext/>
              <w:keepLines/>
              <w:ind w:right="120"/>
              <w:contextualSpacing/>
              <w:jc w:val="both"/>
              <w:rPr>
                <w:rFonts w:ascii="Times New Roman" w:hAnsi="Times New Roman" w:cs="Times New Roman"/>
                <w:lang w:val="uk-UA" w:eastAsia="ru-RU"/>
              </w:rPr>
            </w:pPr>
            <w:r w:rsidRPr="00960497">
              <w:rPr>
                <w:rFonts w:ascii="Times New Roman" w:hAnsi="Times New Roman" w:cs="Times New Roman"/>
                <w:lang w:val="uk-UA" w:eastAsia="ru-RU"/>
              </w:rPr>
              <w:t>- «поряд -</w:t>
            </w:r>
            <w:proofErr w:type="spellStart"/>
            <w:r w:rsidRPr="00960497">
              <w:rPr>
                <w:rFonts w:ascii="Times New Roman" w:hAnsi="Times New Roman" w:cs="Times New Roman"/>
                <w:lang w:val="uk-UA" w:eastAsia="ru-RU"/>
              </w:rPr>
              <w:t>ок</w:t>
            </w:r>
            <w:proofErr w:type="spellEnd"/>
            <w:r w:rsidRPr="00960497">
              <w:rPr>
                <w:rFonts w:ascii="Times New Roman" w:hAnsi="Times New Roman" w:cs="Times New Roman"/>
                <w:lang w:val="uk-UA" w:eastAsia="ru-RU"/>
              </w:rPr>
              <w:t>» замість «</w:t>
            </w:r>
            <w:proofErr w:type="spellStart"/>
            <w:r w:rsidRPr="00960497">
              <w:rPr>
                <w:rFonts w:ascii="Times New Roman" w:hAnsi="Times New Roman" w:cs="Times New Roman"/>
                <w:lang w:val="uk-UA" w:eastAsia="ru-RU"/>
              </w:rPr>
              <w:t>поря</w:t>
            </w:r>
            <w:proofErr w:type="spellEnd"/>
            <w:r w:rsidRPr="00960497">
              <w:rPr>
                <w:rFonts w:ascii="Times New Roman" w:hAnsi="Times New Roman" w:cs="Times New Roman"/>
                <w:lang w:val="uk-UA" w:eastAsia="ru-RU"/>
              </w:rPr>
              <w:t xml:space="preserve"> – док»;</w:t>
            </w:r>
          </w:p>
          <w:p w:rsidR="0079544F" w:rsidRPr="00960497" w:rsidRDefault="0079544F" w:rsidP="006D507B">
            <w:pPr>
              <w:keepNext/>
              <w:keepLines/>
              <w:ind w:right="120"/>
              <w:contextualSpacing/>
              <w:jc w:val="both"/>
              <w:rPr>
                <w:rFonts w:ascii="Times New Roman" w:hAnsi="Times New Roman" w:cs="Times New Roman"/>
                <w:lang w:val="uk-UA" w:eastAsia="ru-RU"/>
              </w:rPr>
            </w:pPr>
            <w:r w:rsidRPr="00960497">
              <w:rPr>
                <w:rFonts w:ascii="Times New Roman" w:hAnsi="Times New Roman" w:cs="Times New Roman"/>
                <w:lang w:val="uk-UA" w:eastAsia="ru-RU"/>
              </w:rPr>
              <w:t>- «</w:t>
            </w:r>
            <w:proofErr w:type="spellStart"/>
            <w:r w:rsidRPr="00960497">
              <w:rPr>
                <w:rFonts w:ascii="Times New Roman" w:hAnsi="Times New Roman" w:cs="Times New Roman"/>
                <w:lang w:val="uk-UA" w:eastAsia="ru-RU"/>
              </w:rPr>
              <w:t>ненадається</w:t>
            </w:r>
            <w:proofErr w:type="spellEnd"/>
            <w:r w:rsidRPr="00960497">
              <w:rPr>
                <w:rFonts w:ascii="Times New Roman" w:hAnsi="Times New Roman" w:cs="Times New Roman"/>
                <w:lang w:val="uk-UA" w:eastAsia="ru-RU"/>
              </w:rPr>
              <w:t>» замість «не надається»»;</w:t>
            </w:r>
          </w:p>
          <w:p w:rsidR="0079544F" w:rsidRPr="00960497" w:rsidRDefault="0079544F" w:rsidP="006D507B">
            <w:pPr>
              <w:keepNext/>
              <w:keepLines/>
              <w:ind w:right="120"/>
              <w:contextualSpacing/>
              <w:jc w:val="both"/>
              <w:rPr>
                <w:rFonts w:ascii="Times New Roman" w:hAnsi="Times New Roman" w:cs="Times New Roman"/>
                <w:lang w:val="uk-UA" w:eastAsia="ru-RU"/>
              </w:rPr>
            </w:pPr>
            <w:r w:rsidRPr="00960497">
              <w:rPr>
                <w:rFonts w:ascii="Times New Roman" w:hAnsi="Times New Roman" w:cs="Times New Roman"/>
                <w:lang w:val="uk-UA" w:eastAsia="ru-RU"/>
              </w:rPr>
              <w:t>- «______________№_____________» замість «14.08.2020 №320/13/14-01»</w:t>
            </w:r>
          </w:p>
          <w:p w:rsidR="0079544F" w:rsidRPr="00960497" w:rsidRDefault="0079544F" w:rsidP="006D507B">
            <w:pPr>
              <w:pStyle w:val="a6"/>
              <w:suppressAutoHyphens w:val="0"/>
              <w:spacing w:before="0" w:after="0"/>
              <w:jc w:val="both"/>
              <w:rPr>
                <w:szCs w:val="24"/>
                <w:lang w:val="uk-UA"/>
              </w:rPr>
            </w:pPr>
            <w:r w:rsidRPr="00960497">
              <w:rPr>
                <w:szCs w:val="24"/>
                <w:lang w:val="uk-UA" w:eastAsia="ru-RU"/>
              </w:rPr>
              <w:t>- учасник розмістив (завантажив) документ у форматі «JPG» замість  документа у форматі «</w:t>
            </w:r>
            <w:proofErr w:type="spellStart"/>
            <w:r w:rsidRPr="00960497">
              <w:rPr>
                <w:szCs w:val="24"/>
                <w:lang w:val="uk-UA" w:eastAsia="ru-RU"/>
              </w:rPr>
              <w:t>pdf</w:t>
            </w:r>
            <w:proofErr w:type="spellEnd"/>
            <w:r w:rsidRPr="00960497">
              <w:rPr>
                <w:szCs w:val="24"/>
                <w:lang w:val="uk-UA" w:eastAsia="ru-RU"/>
              </w:rPr>
              <w:t>» (</w:t>
            </w:r>
            <w:proofErr w:type="spellStart"/>
            <w:r w:rsidRPr="00960497">
              <w:rPr>
                <w:szCs w:val="24"/>
                <w:lang w:val="uk-UA" w:eastAsia="ru-RU"/>
              </w:rPr>
              <w:t>PortableDocumentFormat</w:t>
            </w:r>
            <w:proofErr w:type="spellEnd"/>
            <w:r w:rsidRPr="00960497">
              <w:rPr>
                <w:szCs w:val="24"/>
                <w:lang w:val="uk-UA" w:eastAsia="ru-RU"/>
              </w:rPr>
              <w:t>)».</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lastRenderedPageBreak/>
              <w:t> </w:t>
            </w:r>
            <w:r w:rsidRPr="00960497">
              <w:rPr>
                <w:b/>
                <w:bCs/>
                <w:szCs w:val="24"/>
                <w:lang w:val="uk-UA"/>
              </w:rPr>
              <w:t>5. Інша інформація</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tabs>
                <w:tab w:val="left" w:pos="1080"/>
              </w:tabs>
              <w:jc w:val="both"/>
              <w:rPr>
                <w:rFonts w:ascii="Times New Roman" w:hAnsi="Times New Roman" w:cs="Times New Roman"/>
                <w:lang w:val="uk-UA"/>
              </w:rPr>
            </w:pPr>
            <w:r w:rsidRPr="00960497">
              <w:rPr>
                <w:rFonts w:ascii="Times New Roman" w:hAnsi="Times New Roman" w:cs="Times New Roman"/>
                <w:shd w:val="clear" w:color="auto" w:fill="FFFFFF"/>
                <w:lang w:val="uk-UA"/>
              </w:rPr>
              <w:t xml:space="preserve">5.5.1. </w:t>
            </w:r>
            <w:r w:rsidRPr="00960497">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w:t>
            </w:r>
            <w:r w:rsidRPr="00960497">
              <w:rPr>
                <w:rFonts w:ascii="Times New Roman" w:hAnsi="Times New Roman" w:cs="Times New Roman"/>
                <w:lang w:val="uk-UA"/>
              </w:rPr>
              <w:lastRenderedPageBreak/>
              <w:t xml:space="preserve">електронній системі закупівель для загального доступу шляхом заповнення полів в електронній системі закупівель. </w:t>
            </w:r>
          </w:p>
          <w:p w:rsidR="0079544F" w:rsidRPr="00960497" w:rsidRDefault="0079544F" w:rsidP="006D507B">
            <w:pPr>
              <w:tabs>
                <w:tab w:val="left" w:pos="1080"/>
              </w:tabs>
              <w:jc w:val="both"/>
              <w:rPr>
                <w:rFonts w:ascii="Times New Roman" w:hAnsi="Times New Roman" w:cs="Times New Roman"/>
                <w:lang w:val="uk-UA"/>
              </w:rPr>
            </w:pPr>
            <w:r w:rsidRPr="00960497">
              <w:rPr>
                <w:rFonts w:ascii="Times New Roman" w:hAnsi="Times New Roman" w:cs="Times New Roman"/>
                <w:shd w:val="clear" w:color="auto" w:fill="FFFFFF"/>
                <w:lang w:val="uk-UA"/>
              </w:rPr>
              <w:t xml:space="preserve">5.5.2. </w:t>
            </w:r>
            <w:r w:rsidRPr="0096049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79544F" w:rsidRPr="00960497" w:rsidRDefault="0079544F" w:rsidP="006D507B">
            <w:pPr>
              <w:tabs>
                <w:tab w:val="left" w:pos="1080"/>
              </w:tabs>
              <w:jc w:val="both"/>
              <w:rPr>
                <w:rFonts w:ascii="Times New Roman" w:hAnsi="Times New Roman" w:cs="Times New Roman"/>
                <w:lang w:val="uk-UA"/>
              </w:rPr>
            </w:pPr>
            <w:r w:rsidRPr="0096049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9544F" w:rsidRPr="00495333" w:rsidRDefault="0079544F" w:rsidP="00784130">
            <w:pPr>
              <w:tabs>
                <w:tab w:val="left" w:pos="1080"/>
              </w:tabs>
              <w:jc w:val="both"/>
              <w:rPr>
                <w:rFonts w:ascii="Times New Roman" w:hAnsi="Times New Roman" w:cs="Times New Roman"/>
                <w:lang w:val="uk-UA"/>
              </w:rPr>
            </w:pPr>
            <w:r w:rsidRPr="00960497">
              <w:rPr>
                <w:rFonts w:ascii="Times New Roman" w:hAnsi="Times New Roman" w:cs="Times New Roman"/>
                <w:lang w:val="uk-UA"/>
              </w:rPr>
              <w:t xml:space="preserve">5.5.4. </w:t>
            </w:r>
            <w:r w:rsidRPr="00495333">
              <w:rPr>
                <w:rFonts w:ascii="Times New Roman" w:hAnsi="Times New Roman" w:cs="Times New Roman"/>
                <w:lang w:val="uk-UA"/>
              </w:rPr>
              <w:t xml:space="preserve">На Учасника-переможця торгів відповідно до ст. 527, 528, 629, 636, 903, 904 ЦК України можуть покладатися витрати в сумі </w:t>
            </w:r>
            <w:r w:rsidR="002965C8" w:rsidRPr="00495333">
              <w:rPr>
                <w:rFonts w:ascii="Times New Roman" w:hAnsi="Times New Roman" w:cs="Times New Roman"/>
                <w:lang w:val="uk-UA"/>
              </w:rPr>
              <w:t>14000</w:t>
            </w:r>
            <w:r w:rsidRPr="00495333">
              <w:rPr>
                <w:rFonts w:ascii="Times New Roman" w:hAnsi="Times New Roman" w:cs="Times New Roman"/>
                <w:lang w:val="uk-UA"/>
              </w:rPr>
              <w:t>,00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79544F" w:rsidRPr="00B80ECB" w:rsidRDefault="0079544F" w:rsidP="00784130">
            <w:pPr>
              <w:tabs>
                <w:tab w:val="left" w:pos="1080"/>
              </w:tabs>
              <w:jc w:val="both"/>
              <w:rPr>
                <w:rFonts w:ascii="Times New Roman" w:hAnsi="Times New Roman" w:cs="Times New Roman"/>
                <w:color w:val="FF0000"/>
                <w:lang w:val="uk-UA"/>
              </w:rPr>
            </w:pPr>
            <w:r w:rsidRPr="006916B8">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79544F" w:rsidRPr="00960497"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pStyle w:val="a6"/>
              <w:spacing w:before="0" w:after="0"/>
              <w:jc w:val="center"/>
              <w:rPr>
                <w:szCs w:val="24"/>
                <w:lang w:val="uk-UA"/>
              </w:rPr>
            </w:pPr>
            <w:r w:rsidRPr="00960497">
              <w:rPr>
                <w:b/>
                <w:szCs w:val="24"/>
                <w:lang w:val="uk-UA"/>
              </w:rPr>
              <w:lastRenderedPageBreak/>
              <w:t>VI. Результати торгів та укладання договору про закупівлю</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 </w:t>
            </w:r>
            <w:r w:rsidRPr="00960497">
              <w:rPr>
                <w:b/>
                <w:bCs/>
                <w:szCs w:val="24"/>
                <w:lang w:val="uk-UA"/>
              </w:rPr>
              <w:t>1. Відміна замовником торгів чи визнання їх такими, що не відбулися</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6.1.1 Замовник відміняє відкриті торги у разі:</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1) відсутності подальшої потреби в закупівлі товарів, робіт чи послуг;</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3) скорочення обсягу видатків на здійснення закупівлі товарів, робіт чи послуг;</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6.1.5. Відкриті торги можуть бути відмінені частково (за лотом).</w:t>
            </w:r>
          </w:p>
          <w:p w:rsidR="0079544F" w:rsidRPr="00960497" w:rsidRDefault="0079544F" w:rsidP="006D507B">
            <w:pPr>
              <w:contextualSpacing/>
              <w:jc w:val="both"/>
              <w:rPr>
                <w:rFonts w:ascii="Times New Roman" w:hAnsi="Times New Roman" w:cs="Times New Roman"/>
                <w:lang w:val="uk-UA" w:eastAsia="uk-UA"/>
              </w:rPr>
            </w:pPr>
            <w:r w:rsidRPr="00960497">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b/>
                <w:bCs/>
                <w:szCs w:val="24"/>
                <w:lang w:val="uk-UA"/>
              </w:rPr>
            </w:pPr>
            <w:r w:rsidRPr="00960497">
              <w:rPr>
                <w:b/>
                <w:bCs/>
                <w:szCs w:val="24"/>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jc w:val="both"/>
              <w:rPr>
                <w:rFonts w:ascii="Times New Roman" w:hAnsi="Times New Roman" w:cs="Times New Roman"/>
                <w:lang w:val="uk-UA" w:eastAsia="uk-UA"/>
              </w:rPr>
            </w:pPr>
            <w:r w:rsidRPr="00960497">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79544F" w:rsidRPr="00960497" w:rsidRDefault="0079544F" w:rsidP="006D507B">
            <w:pPr>
              <w:jc w:val="both"/>
              <w:rPr>
                <w:rFonts w:ascii="Times New Roman" w:hAnsi="Times New Roman" w:cs="Times New Roman"/>
                <w:lang w:val="uk-UA" w:eastAsia="uk-UA"/>
              </w:rPr>
            </w:pPr>
            <w:r w:rsidRPr="00960497">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9544F" w:rsidRPr="00960497" w:rsidRDefault="0079544F" w:rsidP="006D507B">
            <w:pPr>
              <w:jc w:val="both"/>
              <w:rPr>
                <w:rFonts w:ascii="Times New Roman" w:hAnsi="Times New Roman" w:cs="Times New Roman"/>
                <w:lang w:val="uk-UA" w:eastAsia="uk-UA"/>
              </w:rPr>
            </w:pPr>
            <w:r w:rsidRPr="00960497">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960497">
              <w:rPr>
                <w:rFonts w:ascii="Times New Roman" w:hAnsi="Times New Roman" w:cs="Times New Roman"/>
                <w:lang w:val="uk-UA" w:eastAsia="uk-UA"/>
              </w:rPr>
              <w:lastRenderedPageBreak/>
              <w:t>повідомлення про намір укласти договір про закупівлю.</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lastRenderedPageBreak/>
              <w:t>3</w:t>
            </w:r>
            <w:r w:rsidRPr="00960497">
              <w:rPr>
                <w:b/>
                <w:bCs/>
                <w:szCs w:val="24"/>
                <w:lang w:val="uk-UA"/>
              </w:rPr>
              <w:t xml:space="preserve">. </w:t>
            </w:r>
            <w:r w:rsidRPr="00960497">
              <w:rPr>
                <w:b/>
                <w:szCs w:val="24"/>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jc w:val="both"/>
              <w:rPr>
                <w:rFonts w:ascii="Times New Roman" w:hAnsi="Times New Roman" w:cs="Times New Roman"/>
                <w:lang w:val="uk-UA" w:eastAsia="uk-UA"/>
              </w:rPr>
            </w:pPr>
            <w:r w:rsidRPr="00960497">
              <w:rPr>
                <w:rFonts w:ascii="Times New Roman" w:hAnsi="Times New Roman" w:cs="Times New Roman"/>
                <w:lang w:val="uk-UA" w:eastAsia="uk-UA"/>
              </w:rPr>
              <w:t xml:space="preserve">6.3.1. </w:t>
            </w:r>
            <w:r w:rsidRPr="00960497">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60497">
              <w:rPr>
                <w:rFonts w:ascii="Times New Roman" w:hAnsi="Times New Roman" w:cs="Times New Roman"/>
                <w:lang w:val="uk-UA" w:eastAsia="uk-UA"/>
              </w:rPr>
              <w:t xml:space="preserve">. </w:t>
            </w:r>
          </w:p>
          <w:p w:rsidR="0079544F" w:rsidRPr="00960497" w:rsidRDefault="0079544F" w:rsidP="006D507B">
            <w:pPr>
              <w:jc w:val="both"/>
              <w:rPr>
                <w:rFonts w:ascii="Times New Roman" w:hAnsi="Times New Roman" w:cs="Times New Roman"/>
                <w:lang w:val="uk-UA" w:eastAsia="uk-UA"/>
              </w:rPr>
            </w:pPr>
            <w:r w:rsidRPr="00960497">
              <w:rPr>
                <w:rFonts w:ascii="Times New Roman" w:hAnsi="Times New Roman" w:cs="Times New Roman"/>
                <w:lang w:val="uk-UA" w:eastAsia="uk-UA"/>
              </w:rPr>
              <w:t xml:space="preserve">6.3.2. </w:t>
            </w:r>
            <w:r w:rsidRPr="00960497">
              <w:rPr>
                <w:shd w:val="clear" w:color="auto" w:fill="FFFFFF"/>
                <w:lang w:val="uk-UA"/>
              </w:rPr>
              <w:t>У випадку обґрунтованої необхідності строк для укладення договору може бути продовжений до 60 днів.</w:t>
            </w:r>
            <w:r w:rsidRPr="00960497">
              <w:rPr>
                <w:rFonts w:ascii="Times New Roman" w:hAnsi="Times New Roman" w:cs="Times New Roman"/>
                <w:lang w:val="uk-UA" w:eastAsia="uk-UA"/>
              </w:rPr>
              <w:t xml:space="preserve">. </w:t>
            </w:r>
          </w:p>
          <w:p w:rsidR="0079544F" w:rsidRPr="00960497" w:rsidRDefault="0079544F" w:rsidP="006D507B">
            <w:pPr>
              <w:jc w:val="both"/>
              <w:rPr>
                <w:rFonts w:ascii="Times New Roman" w:hAnsi="Times New Roman" w:cs="Times New Roman"/>
                <w:lang w:val="uk-UA" w:eastAsia="uk-UA"/>
              </w:rPr>
            </w:pPr>
            <w:r w:rsidRPr="00960497">
              <w:rPr>
                <w:rFonts w:ascii="Times New Roman" w:hAnsi="Times New Roman" w:cs="Times New Roman"/>
                <w:lang w:val="uk-UA" w:eastAsia="uk-UA"/>
              </w:rPr>
              <w:t xml:space="preserve">6.3.3. </w:t>
            </w:r>
            <w:r w:rsidRPr="00960497">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60497">
              <w:rPr>
                <w:rFonts w:ascii="Times New Roman" w:hAnsi="Times New Roman" w:cs="Times New Roman"/>
                <w:lang w:val="uk-UA" w:eastAsia="uk-UA"/>
              </w:rPr>
              <w:t>я.</w:t>
            </w:r>
          </w:p>
          <w:p w:rsidR="0079544F" w:rsidRPr="00960497" w:rsidRDefault="0079544F" w:rsidP="006D507B">
            <w:pPr>
              <w:jc w:val="both"/>
              <w:rPr>
                <w:rFonts w:ascii="Times New Roman" w:hAnsi="Times New Roman" w:cs="Times New Roman"/>
                <w:lang w:val="uk-UA" w:eastAsia="uk-UA"/>
              </w:rPr>
            </w:pPr>
            <w:r w:rsidRPr="00960497">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79544F" w:rsidRPr="00960497" w:rsidRDefault="0079544F" w:rsidP="006D507B">
            <w:pPr>
              <w:pStyle w:val="a6"/>
              <w:spacing w:before="0" w:after="0"/>
              <w:jc w:val="both"/>
              <w:rPr>
                <w:szCs w:val="24"/>
                <w:lang w:val="uk-UA" w:eastAsia="uk-UA"/>
              </w:rPr>
            </w:pPr>
            <w:r w:rsidRPr="00960497">
              <w:rPr>
                <w:szCs w:val="24"/>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544F" w:rsidRPr="00960497" w:rsidRDefault="0079544F" w:rsidP="006D507B">
            <w:pPr>
              <w:pStyle w:val="a6"/>
              <w:spacing w:before="0" w:after="0"/>
              <w:jc w:val="both"/>
              <w:rPr>
                <w:szCs w:val="24"/>
                <w:lang w:val="uk-UA"/>
              </w:rPr>
            </w:pPr>
            <w:r w:rsidRPr="00960497">
              <w:rPr>
                <w:szCs w:val="24"/>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9544F" w:rsidRPr="00960497" w:rsidTr="008C0EAA">
        <w:trPr>
          <w:trHeight w:val="962"/>
        </w:trPr>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jc w:val="both"/>
              <w:rPr>
                <w:rFonts w:ascii="Times New Roman" w:hAnsi="Times New Roman" w:cs="Times New Roman"/>
                <w:lang w:val="uk-UA"/>
              </w:rPr>
            </w:pPr>
            <w:r w:rsidRPr="00960497">
              <w:rPr>
                <w:rFonts w:ascii="Times New Roman" w:hAnsi="Times New Roman" w:cs="Times New Roman"/>
                <w:lang w:val="uk-UA"/>
              </w:rPr>
              <w:t xml:space="preserve">6.3.1. Проект договору про закупівлю передбачений у Додатку 5. </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jc w:val="both"/>
              <w:rPr>
                <w:szCs w:val="24"/>
                <w:lang w:val="uk-UA"/>
              </w:rPr>
            </w:pPr>
            <w:r w:rsidRPr="00960497">
              <w:rPr>
                <w:szCs w:val="24"/>
                <w:lang w:val="uk-UA"/>
              </w:rPr>
              <w:t> </w:t>
            </w:r>
            <w:r w:rsidRPr="00960497">
              <w:rPr>
                <w:b/>
                <w:bCs/>
                <w:szCs w:val="24"/>
                <w:lang w:val="uk-UA"/>
              </w:rPr>
              <w:t>4</w:t>
            </w:r>
            <w:r w:rsidRPr="00960497">
              <w:rPr>
                <w:b/>
                <w:szCs w:val="24"/>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 визначення грошового еквівалента зобов’язання в іноземній валюті;</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960497">
              <w:rPr>
                <w:rFonts w:ascii="Times New Roman" w:hAnsi="Times New Roman" w:cs="Times New Roman"/>
                <w:lang w:val="uk-UA"/>
              </w:rPr>
              <w:lastRenderedPageBreak/>
              <w:t>внаслідок зміни системи оподаткування;</w:t>
            </w:r>
          </w:p>
          <w:p w:rsidR="0079544F" w:rsidRPr="00960497" w:rsidRDefault="0079544F" w:rsidP="006D507B">
            <w:pPr>
              <w:snapToGrid w:val="0"/>
              <w:jc w:val="both"/>
              <w:rPr>
                <w:rFonts w:ascii="Times New Roman" w:hAnsi="Times New Roman" w:cs="Times New Roman"/>
                <w:lang w:val="uk-UA"/>
              </w:rPr>
            </w:pPr>
            <w:r w:rsidRPr="00960497">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497">
              <w:rPr>
                <w:rFonts w:ascii="Times New Roman" w:hAnsi="Times New Roman" w:cs="Times New Roman"/>
                <w:lang w:val="uk-UA"/>
              </w:rPr>
              <w:t>Platts</w:t>
            </w:r>
            <w:proofErr w:type="spellEnd"/>
            <w:r w:rsidRPr="0096049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544F" w:rsidRPr="00960497" w:rsidRDefault="0079544F" w:rsidP="006D507B">
            <w:pPr>
              <w:shd w:val="pct5" w:color="E7E6E6" w:fill="auto"/>
              <w:tabs>
                <w:tab w:val="left" w:pos="0"/>
                <w:tab w:val="left" w:pos="1134"/>
                <w:tab w:val="left" w:pos="1418"/>
              </w:tabs>
              <w:jc w:val="both"/>
              <w:rPr>
                <w:rFonts w:ascii="Times New Roman" w:hAnsi="Times New Roman" w:cs="Times New Roman"/>
                <w:lang w:val="uk-UA"/>
              </w:rPr>
            </w:pPr>
            <w:r w:rsidRPr="00960497">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4" w:name="o41"/>
            <w:bookmarkEnd w:id="14"/>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найменування та реквізити сторін; </w:t>
            </w:r>
            <w:bookmarkStart w:id="15" w:name="o40"/>
            <w:bookmarkEnd w:id="15"/>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місце і дата укладення договору підряду; </w:t>
            </w:r>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предмет договору підряду; </w:t>
            </w:r>
            <w:bookmarkStart w:id="16" w:name="o42"/>
            <w:bookmarkEnd w:id="16"/>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договірна ціна; </w:t>
            </w:r>
            <w:bookmarkStart w:id="17" w:name="o43"/>
            <w:bookmarkEnd w:id="17"/>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строки виконання робіт; </w:t>
            </w:r>
            <w:bookmarkStart w:id="18" w:name="o44"/>
            <w:bookmarkEnd w:id="18"/>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права та обов'язки сторін; </w:t>
            </w:r>
            <w:bookmarkStart w:id="19" w:name="o45"/>
            <w:bookmarkEnd w:id="19"/>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порядок забезпечення виконання зобов'язань за договором підряду; </w:t>
            </w:r>
            <w:bookmarkStart w:id="20" w:name="o46"/>
            <w:bookmarkEnd w:id="20"/>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порядок залучення субпідрядників; </w:t>
            </w:r>
            <w:bookmarkStart w:id="21" w:name="o49"/>
            <w:bookmarkEnd w:id="21"/>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вимоги до організації робіт; </w:t>
            </w:r>
            <w:bookmarkStart w:id="22" w:name="o50"/>
            <w:bookmarkEnd w:id="22"/>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порядок здійснення замовником контролю за якістю ресурсів; </w:t>
            </w:r>
            <w:bookmarkStart w:id="23" w:name="o51"/>
            <w:bookmarkEnd w:id="23"/>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джерела та порядок фінансування робіт (будівництва об'єкта); </w:t>
            </w:r>
            <w:bookmarkStart w:id="24" w:name="o53"/>
            <w:bookmarkEnd w:id="24"/>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порядок розрахунків за виконані роботи; </w:t>
            </w:r>
            <w:bookmarkStart w:id="25" w:name="o54"/>
            <w:bookmarkEnd w:id="25"/>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порядок здачі-приймання закінчених робіт  (об'єкта будівництва); </w:t>
            </w:r>
            <w:bookmarkStart w:id="26" w:name="o55"/>
            <w:bookmarkEnd w:id="26"/>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7" w:name="o56"/>
            <w:bookmarkEnd w:id="27"/>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відповідальність сторін за порушення умов договору підряду; </w:t>
            </w:r>
            <w:bookmarkStart w:id="28" w:name="o57"/>
            <w:bookmarkEnd w:id="28"/>
          </w:p>
          <w:p w:rsidR="0079544F" w:rsidRPr="00960497" w:rsidRDefault="0079544F"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 xml:space="preserve">порядок врегулювання спорів; </w:t>
            </w:r>
            <w:bookmarkStart w:id="29" w:name="o58"/>
            <w:bookmarkEnd w:id="29"/>
          </w:p>
          <w:p w:rsidR="0079544F" w:rsidRPr="008C464B" w:rsidRDefault="0079544F" w:rsidP="008C464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60497">
              <w:rPr>
                <w:rFonts w:ascii="Times New Roman" w:hAnsi="Times New Roman" w:cs="Times New Roman"/>
                <w:lang w:val="uk-UA"/>
              </w:rPr>
              <w:t>порядок внесення змін до договору підряду та його розірвання.</w:t>
            </w:r>
          </w:p>
        </w:tc>
      </w:tr>
      <w:tr w:rsidR="0079544F" w:rsidRPr="00495333"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b/>
                <w:bCs/>
                <w:szCs w:val="24"/>
                <w:lang w:val="uk-UA"/>
              </w:rPr>
              <w:lastRenderedPageBreak/>
              <w:t>5. Дії замовника при відмові переможця торгів підписати договір про закупівлю</w:t>
            </w:r>
            <w:r w:rsidRPr="00960497">
              <w:rPr>
                <w:szCs w:val="24"/>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79544F" w:rsidRPr="00960497" w:rsidRDefault="0079544F" w:rsidP="006D507B">
            <w:pPr>
              <w:ind w:left="91" w:right="34"/>
              <w:jc w:val="both"/>
              <w:rPr>
                <w:rFonts w:ascii="Times New Roman" w:eastAsia="Times New Roman" w:hAnsi="Times New Roman" w:cs="Times New Roman"/>
                <w:lang w:val="uk-UA" w:eastAsia="en-US"/>
              </w:rPr>
            </w:pPr>
            <w:r w:rsidRPr="00960497">
              <w:rPr>
                <w:rFonts w:ascii="Times New Roman" w:hAnsi="Times New Roman" w:cs="Times New Roman"/>
                <w:lang w:val="uk-UA"/>
              </w:rPr>
              <w:t xml:space="preserve">6.5.1. </w:t>
            </w:r>
            <w:r w:rsidRPr="00960497">
              <w:rPr>
                <w:rFonts w:ascii="Times New Roman" w:eastAsia="Times New Roman"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79544F" w:rsidRPr="00960497" w:rsidRDefault="0079544F" w:rsidP="006D507B">
            <w:pPr>
              <w:ind w:left="91" w:right="34"/>
              <w:jc w:val="both"/>
              <w:rPr>
                <w:rFonts w:ascii="Times New Roman" w:hAnsi="Times New Roman" w:cs="Times New Roman"/>
                <w:lang w:val="uk-UA"/>
              </w:rPr>
            </w:pPr>
            <w:r w:rsidRPr="00960497">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79544F" w:rsidRPr="00960497" w:rsidRDefault="0079544F" w:rsidP="006D507B">
            <w:pPr>
              <w:ind w:firstLine="340"/>
              <w:jc w:val="both"/>
              <w:rPr>
                <w:rFonts w:ascii="Times New Roman" w:hAnsi="Times New Roman" w:cs="Times New Roman"/>
                <w:lang w:val="uk-UA"/>
              </w:rPr>
            </w:pPr>
            <w:r w:rsidRPr="00960497">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79544F" w:rsidRPr="00960497" w:rsidRDefault="0079544F" w:rsidP="006D507B">
            <w:pPr>
              <w:ind w:firstLine="340"/>
              <w:jc w:val="both"/>
              <w:rPr>
                <w:rFonts w:ascii="Times New Roman" w:hAnsi="Times New Roman" w:cs="Times New Roman"/>
                <w:lang w:val="uk-UA"/>
              </w:rPr>
            </w:pPr>
            <w:r w:rsidRPr="00960497">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79544F" w:rsidRPr="00960497" w:rsidRDefault="0079544F" w:rsidP="006D507B">
            <w:pPr>
              <w:ind w:firstLine="340"/>
              <w:jc w:val="both"/>
              <w:rPr>
                <w:rFonts w:ascii="Times New Roman" w:hAnsi="Times New Roman" w:cs="Times New Roman"/>
                <w:lang w:val="uk-UA"/>
              </w:rPr>
            </w:pPr>
            <w:r w:rsidRPr="00960497">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79544F" w:rsidRPr="00960497" w:rsidTr="008C0EAA">
        <w:tc>
          <w:tcPr>
            <w:tcW w:w="2619" w:type="dxa"/>
            <w:tcBorders>
              <w:top w:val="single" w:sz="4" w:space="0" w:color="000000"/>
              <w:left w:val="single" w:sz="4" w:space="0" w:color="000000"/>
              <w:bottom w:val="single" w:sz="4" w:space="0" w:color="000000"/>
            </w:tcBorders>
            <w:vAlign w:val="center"/>
          </w:tcPr>
          <w:p w:rsidR="0079544F" w:rsidRPr="00960497" w:rsidRDefault="0079544F" w:rsidP="006D507B">
            <w:pPr>
              <w:pStyle w:val="a6"/>
              <w:spacing w:before="0" w:after="0"/>
              <w:rPr>
                <w:szCs w:val="24"/>
                <w:lang w:val="uk-UA"/>
              </w:rPr>
            </w:pPr>
            <w:r w:rsidRPr="00960497">
              <w:rPr>
                <w:b/>
                <w:szCs w:val="24"/>
                <w:lang w:val="uk-UA"/>
              </w:rPr>
              <w:t>6</w:t>
            </w:r>
            <w:r w:rsidRPr="00960497">
              <w:rPr>
                <w:b/>
                <w:bCs/>
                <w:szCs w:val="24"/>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rsidR="0079544F" w:rsidRPr="00960497" w:rsidRDefault="0079544F" w:rsidP="006D507B">
            <w:pPr>
              <w:rPr>
                <w:rFonts w:ascii="Times New Roman" w:hAnsi="Times New Roman" w:cs="Times New Roman"/>
                <w:lang w:val="uk-UA"/>
              </w:rPr>
            </w:pPr>
            <w:r w:rsidRPr="00960497">
              <w:rPr>
                <w:rFonts w:ascii="Times New Roman" w:hAnsi="Times New Roman" w:cs="Times New Roman"/>
                <w:lang w:val="uk-UA"/>
              </w:rPr>
              <w:t>6.6.1. Замовником не вимагається забезпечення виконання договору про закупівлю.</w:t>
            </w:r>
          </w:p>
        </w:tc>
      </w:tr>
    </w:tbl>
    <w:p w:rsidR="0079544F" w:rsidRPr="00960497" w:rsidRDefault="0079544F" w:rsidP="006D507B">
      <w:pPr>
        <w:rPr>
          <w:rFonts w:ascii="Times New Roman" w:hAnsi="Times New Roman" w:cs="Times New Roman"/>
          <w:lang w:val="uk-UA"/>
        </w:rPr>
      </w:pPr>
      <w:bookmarkStart w:id="30" w:name="OLE_LINK31_%2525D0%252594%2525D0%2525BE%"/>
      <w:bookmarkEnd w:id="30"/>
      <w:r w:rsidRPr="00960497">
        <w:rPr>
          <w:rFonts w:ascii="Times New Roman" w:hAnsi="Times New Roman" w:cs="Times New Roman"/>
          <w:lang w:val="uk-UA"/>
        </w:rPr>
        <w:t>Додатки:</w:t>
      </w:r>
    </w:p>
    <w:p w:rsidR="0079544F" w:rsidRPr="00960497" w:rsidRDefault="0079544F" w:rsidP="006D507B">
      <w:pPr>
        <w:rPr>
          <w:rFonts w:ascii="Times New Roman" w:hAnsi="Times New Roman" w:cs="Times New Roman"/>
          <w:lang w:val="uk-UA"/>
        </w:rPr>
      </w:pPr>
      <w:r w:rsidRPr="00960497">
        <w:rPr>
          <w:rFonts w:ascii="Times New Roman" w:hAnsi="Times New Roman" w:cs="Times New Roman"/>
          <w:lang w:val="uk-UA"/>
        </w:rPr>
        <w:t>1. Кваліфікаційні критерії.</w:t>
      </w:r>
    </w:p>
    <w:p w:rsidR="0079544F" w:rsidRPr="00960497" w:rsidRDefault="0079544F" w:rsidP="006D507B">
      <w:pPr>
        <w:rPr>
          <w:rFonts w:ascii="Times New Roman" w:hAnsi="Times New Roman" w:cs="Times New Roman"/>
          <w:lang w:val="uk-UA"/>
        </w:rPr>
      </w:pPr>
      <w:r w:rsidRPr="00960497">
        <w:rPr>
          <w:rFonts w:ascii="Times New Roman" w:hAnsi="Times New Roman" w:cs="Times New Roman"/>
          <w:lang w:val="uk-UA"/>
        </w:rPr>
        <w:lastRenderedPageBreak/>
        <w:t xml:space="preserve">2. Інформація про відсутність підстав встановлених </w:t>
      </w:r>
      <w:r w:rsidRPr="00960497">
        <w:rPr>
          <w:rFonts w:ascii="Times New Roman" w:hAnsi="Times New Roman" w:cs="Times New Roman"/>
          <w:szCs w:val="18"/>
          <w:lang w:val="uk-UA" w:eastAsia="uk-UA"/>
        </w:rPr>
        <w:t>пунктом 47 Особливостей</w:t>
      </w:r>
      <w:r w:rsidRPr="00960497">
        <w:rPr>
          <w:rFonts w:ascii="Times New Roman" w:hAnsi="Times New Roman" w:cs="Times New Roman"/>
          <w:lang w:val="uk-UA"/>
        </w:rPr>
        <w:t>.</w:t>
      </w:r>
    </w:p>
    <w:p w:rsidR="0079544F" w:rsidRPr="00960497" w:rsidRDefault="0079544F" w:rsidP="006D507B">
      <w:pPr>
        <w:rPr>
          <w:rFonts w:ascii="Times New Roman" w:hAnsi="Times New Roman" w:cs="Times New Roman"/>
          <w:lang w:val="uk-UA"/>
        </w:rPr>
      </w:pPr>
      <w:r w:rsidRPr="00960497">
        <w:rPr>
          <w:rFonts w:ascii="Times New Roman" w:hAnsi="Times New Roman" w:cs="Times New Roman"/>
          <w:lang w:val="uk-UA"/>
        </w:rPr>
        <w:t>3. Технічне завдання.</w:t>
      </w:r>
    </w:p>
    <w:p w:rsidR="0079544F" w:rsidRPr="00960497" w:rsidRDefault="0079544F" w:rsidP="006D507B">
      <w:pPr>
        <w:rPr>
          <w:rFonts w:ascii="Times New Roman" w:hAnsi="Times New Roman" w:cs="Times New Roman"/>
          <w:lang w:val="uk-UA"/>
        </w:rPr>
      </w:pPr>
      <w:r w:rsidRPr="00960497">
        <w:rPr>
          <w:rFonts w:ascii="Times New Roman" w:hAnsi="Times New Roman" w:cs="Times New Roman"/>
          <w:lang w:val="uk-UA"/>
        </w:rPr>
        <w:t>4. Інформація про субпідрядників</w:t>
      </w:r>
    </w:p>
    <w:p w:rsidR="0079544F" w:rsidRPr="00960497" w:rsidRDefault="0079544F" w:rsidP="006D507B">
      <w:pPr>
        <w:rPr>
          <w:rFonts w:ascii="Times New Roman" w:hAnsi="Times New Roman" w:cs="Times New Roman"/>
          <w:lang w:val="uk-UA"/>
        </w:rPr>
      </w:pPr>
      <w:r w:rsidRPr="00960497">
        <w:rPr>
          <w:rFonts w:ascii="Times New Roman" w:hAnsi="Times New Roman" w:cs="Times New Roman"/>
          <w:lang w:val="uk-UA"/>
        </w:rPr>
        <w:t>5. Проект договору про закупівлю.</w:t>
      </w:r>
    </w:p>
    <w:sectPr w:rsidR="0079544F" w:rsidRPr="00960497" w:rsidSect="00DA32CA">
      <w:pgSz w:w="11906" w:h="16838"/>
      <w:pgMar w:top="426" w:right="720" w:bottom="284" w:left="720" w:header="720" w:footer="720" w:gutter="0"/>
      <w:cols w:space="720"/>
      <w:rtlGutter/>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08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4C46"/>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10E"/>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09D4"/>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2E01"/>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5C8"/>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67297"/>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1620"/>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06637"/>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50D7"/>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2DDC"/>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5333"/>
    <w:rsid w:val="00496B6C"/>
    <w:rsid w:val="00496E1F"/>
    <w:rsid w:val="00497530"/>
    <w:rsid w:val="004A08E8"/>
    <w:rsid w:val="004A0D6F"/>
    <w:rsid w:val="004A132F"/>
    <w:rsid w:val="004A143A"/>
    <w:rsid w:val="004A18C1"/>
    <w:rsid w:val="004A2A69"/>
    <w:rsid w:val="004A47FC"/>
    <w:rsid w:val="004A7888"/>
    <w:rsid w:val="004B062B"/>
    <w:rsid w:val="004B1464"/>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068"/>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5F5B"/>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0FE6"/>
    <w:rsid w:val="005F19DE"/>
    <w:rsid w:val="005F2436"/>
    <w:rsid w:val="005F2CEE"/>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3B7C"/>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46901"/>
    <w:rsid w:val="006504C6"/>
    <w:rsid w:val="0065290C"/>
    <w:rsid w:val="00652D18"/>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6B8"/>
    <w:rsid w:val="006917D5"/>
    <w:rsid w:val="0069235F"/>
    <w:rsid w:val="006937FE"/>
    <w:rsid w:val="006942B9"/>
    <w:rsid w:val="00694826"/>
    <w:rsid w:val="006959AA"/>
    <w:rsid w:val="00696162"/>
    <w:rsid w:val="006966F0"/>
    <w:rsid w:val="00696827"/>
    <w:rsid w:val="00696F50"/>
    <w:rsid w:val="00697799"/>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15D"/>
    <w:rsid w:val="007175AE"/>
    <w:rsid w:val="0071792B"/>
    <w:rsid w:val="007203D9"/>
    <w:rsid w:val="00722082"/>
    <w:rsid w:val="007236B0"/>
    <w:rsid w:val="00723E7A"/>
    <w:rsid w:val="00727830"/>
    <w:rsid w:val="00727DF9"/>
    <w:rsid w:val="007311C1"/>
    <w:rsid w:val="007325F6"/>
    <w:rsid w:val="00732CEE"/>
    <w:rsid w:val="00733A8B"/>
    <w:rsid w:val="0073457E"/>
    <w:rsid w:val="00734F27"/>
    <w:rsid w:val="007356AF"/>
    <w:rsid w:val="00736EC1"/>
    <w:rsid w:val="0074239D"/>
    <w:rsid w:val="007431D8"/>
    <w:rsid w:val="00743209"/>
    <w:rsid w:val="007432D1"/>
    <w:rsid w:val="0074419E"/>
    <w:rsid w:val="0074450C"/>
    <w:rsid w:val="007453D5"/>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315"/>
    <w:rsid w:val="007768CC"/>
    <w:rsid w:val="0077780B"/>
    <w:rsid w:val="00777909"/>
    <w:rsid w:val="007801B9"/>
    <w:rsid w:val="00781FD2"/>
    <w:rsid w:val="007829FB"/>
    <w:rsid w:val="00782BDE"/>
    <w:rsid w:val="00784130"/>
    <w:rsid w:val="007907D6"/>
    <w:rsid w:val="00791F8F"/>
    <w:rsid w:val="007927A4"/>
    <w:rsid w:val="00795038"/>
    <w:rsid w:val="0079544F"/>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4C0"/>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5E4C"/>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543"/>
    <w:rsid w:val="008C464B"/>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243"/>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B71"/>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0497"/>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4EDE"/>
    <w:rsid w:val="009A5140"/>
    <w:rsid w:val="009A5889"/>
    <w:rsid w:val="009B036D"/>
    <w:rsid w:val="009B0AA6"/>
    <w:rsid w:val="009B0AB3"/>
    <w:rsid w:val="009B171F"/>
    <w:rsid w:val="009B43CB"/>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48D"/>
    <w:rsid w:val="00A22FA0"/>
    <w:rsid w:val="00A25268"/>
    <w:rsid w:val="00A25FCD"/>
    <w:rsid w:val="00A26CAB"/>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4656"/>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5ED"/>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ECB"/>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3A4"/>
    <w:rsid w:val="00CC7CE6"/>
    <w:rsid w:val="00CD0075"/>
    <w:rsid w:val="00CD0A8C"/>
    <w:rsid w:val="00CD2D55"/>
    <w:rsid w:val="00CD495C"/>
    <w:rsid w:val="00CD5464"/>
    <w:rsid w:val="00CD727A"/>
    <w:rsid w:val="00CD78FE"/>
    <w:rsid w:val="00CE0197"/>
    <w:rsid w:val="00CE0D80"/>
    <w:rsid w:val="00CE21C5"/>
    <w:rsid w:val="00CE295D"/>
    <w:rsid w:val="00CE564D"/>
    <w:rsid w:val="00CE67E9"/>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50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05B2"/>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147C"/>
    <w:rsid w:val="00DE3040"/>
    <w:rsid w:val="00DE3DD3"/>
    <w:rsid w:val="00DE4A8C"/>
    <w:rsid w:val="00DE5A11"/>
    <w:rsid w:val="00DE6E15"/>
    <w:rsid w:val="00DF0049"/>
    <w:rsid w:val="00DF1AE9"/>
    <w:rsid w:val="00DF2C13"/>
    <w:rsid w:val="00DF2FBF"/>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2211"/>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80E"/>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0052"/>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503"/>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69A"/>
    <w:rsid w:val="00FE1830"/>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rPr>
      <w:rFonts w:cs="Times New Roman"/>
    </w:rPr>
  </w:style>
  <w:style w:type="character" w:styleId="a3">
    <w:name w:val="Hyperlink"/>
    <w:basedOn w:val="a0"/>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locked/>
    <w:rsid w:val="008758C3"/>
    <w:rPr>
      <w:rFonts w:ascii="Times New Roman CYR"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1"/>
    <w:qFormat/>
    <w:rsid w:val="008758C3"/>
    <w:pPr>
      <w:widowControl/>
      <w:autoSpaceDE/>
      <w:spacing w:before="280" w:after="280"/>
    </w:pPr>
    <w:rPr>
      <w:rFonts w:ascii="Times New Roman" w:hAnsi="Times New Roman" w:cs="Times New Roman"/>
      <w:szCs w:val="20"/>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basedOn w:val="a0"/>
    <w:link w:val="HTML"/>
    <w:locked/>
    <w:rsid w:val="008758C3"/>
    <w:rPr>
      <w:rFonts w:ascii="Courier New" w:eastAsia="Times New Roman"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hAnsi="Times New Roman"/>
      <w:sz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hAnsi="Calibri" w:cs="Times New Roman"/>
      <w:szCs w:val="20"/>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
    <w:name w:val="Body Text Indent 2"/>
    <w:basedOn w:val="a"/>
    <w:link w:val="210"/>
    <w:rsid w:val="00FE02F7"/>
    <w:pPr>
      <w:spacing w:after="120" w:line="480" w:lineRule="auto"/>
      <w:ind w:left="283"/>
    </w:pPr>
    <w:rPr>
      <w:rFonts w:cs="Times New Roman"/>
      <w:szCs w:val="20"/>
    </w:rPr>
  </w:style>
  <w:style w:type="character" w:customStyle="1" w:styleId="20">
    <w:name w:val="Основной текст с отступом 2 Знак"/>
    <w:basedOn w:val="a0"/>
    <w:semiHidden/>
    <w:rsid w:val="00FE02F7"/>
    <w:rPr>
      <w:rFonts w:ascii="Times New Roman CYR" w:hAnsi="Times New Roman CYR" w:cs="Times New Roman CYR"/>
      <w:sz w:val="24"/>
      <w:szCs w:val="24"/>
      <w:lang w:eastAsia="zh-CN"/>
    </w:rPr>
  </w:style>
  <w:style w:type="character" w:customStyle="1" w:styleId="210">
    <w:name w:val="Основной текст с отступом 2 Знак1"/>
    <w:link w:val="2"/>
    <w:locked/>
    <w:rsid w:val="00FE02F7"/>
    <w:rPr>
      <w:rFonts w:ascii="Times New Roman CYR" w:hAnsi="Times New Roman CYR"/>
      <w:sz w:val="24"/>
      <w:lang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basedOn w:val="a0"/>
    <w:link w:val="ab"/>
    <w:semiHidden/>
    <w:locked/>
    <w:rsid w:val="00A543A3"/>
    <w:rPr>
      <w:rFonts w:ascii="Tahoma" w:hAnsi="Tahoma" w:cs="Tahoma"/>
      <w:sz w:val="16"/>
      <w:szCs w:val="16"/>
      <w:lang w:eastAsia="zh-CN"/>
    </w:rPr>
  </w:style>
  <w:style w:type="character" w:customStyle="1" w:styleId="rvts44">
    <w:name w:val="rvts44"/>
    <w:basedOn w:val="a0"/>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3">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5"/>
    <w:locked/>
    <w:rsid w:val="0008545A"/>
    <w:rPr>
      <w:sz w:val="26"/>
      <w:shd w:val="clear" w:color="auto" w:fill="FFFFFF"/>
    </w:rPr>
  </w:style>
  <w:style w:type="paragraph" w:customStyle="1" w:styleId="25">
    <w:name w:val="Основной текст2"/>
    <w:basedOn w:val="a"/>
    <w:link w:val="ad"/>
    <w:rsid w:val="0008545A"/>
    <w:pPr>
      <w:widowControl/>
      <w:shd w:val="clear" w:color="auto" w:fill="FFFFFF"/>
      <w:suppressAutoHyphens w:val="0"/>
      <w:autoSpaceDE/>
      <w:spacing w:line="322" w:lineRule="exact"/>
    </w:pPr>
    <w:rPr>
      <w:rFonts w:ascii="Calibri" w:hAnsi="Calibri" w:cs="Times New Roman"/>
      <w:sz w:val="26"/>
      <w:szCs w:val="20"/>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locked/>
    <w:rsid w:val="00515581"/>
    <w:rPr>
      <w:rFonts w:ascii="Times New Roman" w:hAnsi="Times New Roman"/>
      <w:sz w:val="24"/>
      <w:lang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basedOn w:val="a0"/>
    <w:semiHidden/>
    <w:rsid w:val="00877384"/>
    <w:rPr>
      <w:rFonts w:cs="Times New Roman"/>
      <w:color w:val="605E5C"/>
      <w:shd w:val="clear" w:color="auto" w:fill="E1DFDD"/>
    </w:rPr>
  </w:style>
  <w:style w:type="character" w:customStyle="1" w:styleId="26">
    <w:name w:val="Незакрита згадка2"/>
    <w:basedOn w:val="a0"/>
    <w:semiHidden/>
    <w:rsid w:val="00B27A7E"/>
    <w:rPr>
      <w:rFonts w:cs="Times New Roman"/>
      <w:color w:val="605E5C"/>
      <w:shd w:val="clear" w:color="auto" w:fill="E1DFDD"/>
    </w:rPr>
  </w:style>
  <w:style w:type="paragraph" w:customStyle="1" w:styleId="Style5">
    <w:name w:val="Style5"/>
    <w:basedOn w:val="a"/>
    <w:uiPriority w:val="99"/>
    <w:rsid w:val="00776315"/>
    <w:pPr>
      <w:suppressAutoHyphens w:val="0"/>
      <w:autoSpaceDN w:val="0"/>
      <w:adjustRightInd w:val="0"/>
      <w:spacing w:line="274"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960187167">
      <w:bodyDiv w:val="1"/>
      <w:marLeft w:val="0"/>
      <w:marRight w:val="0"/>
      <w:marTop w:val="0"/>
      <w:marBottom w:val="0"/>
      <w:divBdr>
        <w:top w:val="none" w:sz="0" w:space="0" w:color="auto"/>
        <w:left w:val="none" w:sz="0" w:space="0" w:color="auto"/>
        <w:bottom w:val="none" w:sz="0" w:space="0" w:color="auto"/>
        <w:right w:val="none" w:sz="0" w:space="0" w:color="auto"/>
      </w:divBdr>
    </w:div>
    <w:div w:id="1444180821">
      <w:bodyDiv w:val="1"/>
      <w:marLeft w:val="0"/>
      <w:marRight w:val="0"/>
      <w:marTop w:val="0"/>
      <w:marBottom w:val="0"/>
      <w:divBdr>
        <w:top w:val="none" w:sz="0" w:space="0" w:color="auto"/>
        <w:left w:val="none" w:sz="0" w:space="0" w:color="auto"/>
        <w:bottom w:val="none" w:sz="0" w:space="0" w:color="auto"/>
        <w:right w:val="none" w:sz="0" w:space="0" w:color="auto"/>
      </w:divBdr>
    </w:div>
    <w:div w:id="15718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9356</Words>
  <Characters>53332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Відділ житлово-комунального господарства, інфраструктури та благоустрою</vt:lpstr>
    </vt:vector>
  </TitlesOfParts>
  <Company>Microsoft</Company>
  <LinksUpToDate>false</LinksUpToDate>
  <CharactersWithSpaces>62563</CharactersWithSpaces>
  <SharedDoc>false</SharedDoc>
  <HLinks>
    <vt:vector size="72" baseType="variant">
      <vt:variant>
        <vt:i4>5570564</vt:i4>
      </vt:variant>
      <vt:variant>
        <vt:i4>33</vt:i4>
      </vt:variant>
      <vt:variant>
        <vt:i4>0</vt:i4>
      </vt:variant>
      <vt:variant>
        <vt:i4>5</vt:i4>
      </vt:variant>
      <vt:variant>
        <vt:lpwstr>https://zakon.rada.gov.ua/laws/show/1178-2022-%D0%BF</vt:lpwstr>
      </vt:variant>
      <vt:variant>
        <vt:lpwstr>n588</vt:lpwstr>
      </vt:variant>
      <vt:variant>
        <vt:i4>7929965</vt:i4>
      </vt:variant>
      <vt:variant>
        <vt:i4>30</vt:i4>
      </vt:variant>
      <vt:variant>
        <vt:i4>0</vt:i4>
      </vt:variant>
      <vt:variant>
        <vt:i4>5</vt:i4>
      </vt:variant>
      <vt:variant>
        <vt:lpwstr>https://zakon.rada.gov.ua/laws/show/922-19</vt:lpwstr>
      </vt:variant>
      <vt:variant>
        <vt:lpwstr>n1551</vt:lpwstr>
      </vt:variant>
      <vt:variant>
        <vt:i4>7929965</vt:i4>
      </vt:variant>
      <vt:variant>
        <vt:i4>27</vt:i4>
      </vt:variant>
      <vt:variant>
        <vt:i4>0</vt:i4>
      </vt:variant>
      <vt:variant>
        <vt:i4>5</vt:i4>
      </vt:variant>
      <vt:variant>
        <vt:lpwstr>https://zakon.rada.gov.ua/laws/show/922-19</vt:lpwstr>
      </vt:variant>
      <vt:variant>
        <vt:lpwstr>n1550</vt:lpwstr>
      </vt:variant>
      <vt:variant>
        <vt:i4>7864429</vt:i4>
      </vt:variant>
      <vt:variant>
        <vt:i4>24</vt:i4>
      </vt:variant>
      <vt:variant>
        <vt:i4>0</vt:i4>
      </vt:variant>
      <vt:variant>
        <vt:i4>5</vt:i4>
      </vt:variant>
      <vt:variant>
        <vt:lpwstr>https://zakon.rada.gov.ua/laws/show/922-19</vt:lpwstr>
      </vt:variant>
      <vt:variant>
        <vt:lpwstr>n1543</vt:lpwstr>
      </vt:variant>
      <vt:variant>
        <vt:i4>7929965</vt:i4>
      </vt:variant>
      <vt:variant>
        <vt:i4>21</vt:i4>
      </vt:variant>
      <vt:variant>
        <vt:i4>0</vt:i4>
      </vt:variant>
      <vt:variant>
        <vt:i4>5</vt:i4>
      </vt:variant>
      <vt:variant>
        <vt:lpwstr>https://zakon.rada.gov.ua/laws/show/922-19</vt:lpwstr>
      </vt:variant>
      <vt:variant>
        <vt:lpwstr>n1553</vt:lpwstr>
      </vt:variant>
      <vt:variant>
        <vt:i4>8323181</vt:i4>
      </vt:variant>
      <vt:variant>
        <vt:i4>18</vt:i4>
      </vt:variant>
      <vt:variant>
        <vt:i4>0</vt:i4>
      </vt:variant>
      <vt:variant>
        <vt:i4>5</vt:i4>
      </vt:variant>
      <vt:variant>
        <vt:lpwstr>https://zakon.rada.gov.ua/laws/show/922-19</vt:lpwstr>
      </vt:variant>
      <vt:variant>
        <vt:lpwstr>n1531</vt:lpwstr>
      </vt:variant>
      <vt:variant>
        <vt:i4>8257645</vt:i4>
      </vt:variant>
      <vt:variant>
        <vt:i4>15</vt:i4>
      </vt:variant>
      <vt:variant>
        <vt:i4>0</vt:i4>
      </vt:variant>
      <vt:variant>
        <vt:i4>5</vt:i4>
      </vt:variant>
      <vt:variant>
        <vt:lpwstr>https://zakon.rada.gov.ua/laws/show/922-19</vt:lpwstr>
      </vt:variant>
      <vt:variant>
        <vt:lpwstr>n1524</vt:lpwstr>
      </vt:variant>
      <vt:variant>
        <vt:i4>8192109</vt:i4>
      </vt:variant>
      <vt:variant>
        <vt:i4>12</vt:i4>
      </vt:variant>
      <vt:variant>
        <vt:i4>0</vt:i4>
      </vt:variant>
      <vt:variant>
        <vt:i4>5</vt:i4>
      </vt:variant>
      <vt:variant>
        <vt:lpwstr>https://zakon.rada.gov.ua/laws/show/922-19</vt:lpwstr>
      </vt:variant>
      <vt:variant>
        <vt:lpwstr>n1513</vt:lpwstr>
      </vt:variant>
      <vt:variant>
        <vt:i4>5963789</vt:i4>
      </vt:variant>
      <vt:variant>
        <vt:i4>9</vt:i4>
      </vt:variant>
      <vt:variant>
        <vt:i4>0</vt:i4>
      </vt:variant>
      <vt:variant>
        <vt:i4>5</vt:i4>
      </vt:variant>
      <vt:variant>
        <vt:lpwstr>https://zakon.rada.gov.ua/laws/show/1178-2022-%D0%BF</vt:lpwstr>
      </vt:variant>
      <vt:variant>
        <vt:lpwstr>n615</vt:lpwstr>
      </vt:variant>
      <vt:variant>
        <vt:i4>7929962</vt:i4>
      </vt:variant>
      <vt:variant>
        <vt:i4>6</vt:i4>
      </vt:variant>
      <vt:variant>
        <vt:i4>0</vt:i4>
      </vt:variant>
      <vt:variant>
        <vt:i4>5</vt:i4>
      </vt:variant>
      <vt:variant>
        <vt:lpwstr>https://zakon.rada.gov.ua/laws/show/922-19</vt:lpwstr>
      </vt:variant>
      <vt:variant>
        <vt:lpwstr>n1250</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житлово-комунального господарства, інфраструктури та благоустрою</dc:title>
  <dc:creator>User Windows</dc:creator>
  <cp:lastModifiedBy>Пользователь Windows</cp:lastModifiedBy>
  <cp:revision>5</cp:revision>
  <cp:lastPrinted>2023-03-29T12:11:00Z</cp:lastPrinted>
  <dcterms:created xsi:type="dcterms:W3CDTF">2023-10-02T12:23:00Z</dcterms:created>
  <dcterms:modified xsi:type="dcterms:W3CDTF">2023-10-03T07:05:00Z</dcterms:modified>
</cp:coreProperties>
</file>