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F" w:rsidRPr="001F2CEF" w:rsidRDefault="001F2CEF" w:rsidP="001F2CEF">
      <w:pPr>
        <w:tabs>
          <w:tab w:val="left" w:pos="706"/>
        </w:tabs>
        <w:jc w:val="right"/>
        <w:rPr>
          <w:rFonts w:eastAsia="Times New Roman" w:cs="Times New Roman"/>
          <w:color w:val="auto"/>
          <w:szCs w:val="22"/>
          <w:lang w:val="ru-RU" w:eastAsia="uk-UA" w:bidi="ar-SA"/>
        </w:rPr>
      </w:pPr>
      <w:proofErr w:type="spellStart"/>
      <w:r>
        <w:rPr>
          <w:rFonts w:ascii="Times New Roman" w:hAnsi="Times New Roman"/>
          <w:b/>
          <w:color w:val="00000A"/>
          <w:sz w:val="24"/>
          <w:lang w:val="ru-RU"/>
        </w:rPr>
        <w:t>Додаток</w:t>
      </w:r>
      <w:proofErr w:type="spellEnd"/>
      <w:r>
        <w:rPr>
          <w:rFonts w:ascii="Times New Roman" w:hAnsi="Times New Roman"/>
          <w:b/>
          <w:color w:val="00000A"/>
          <w:sz w:val="24"/>
          <w:lang w:val="ru-RU"/>
        </w:rPr>
        <w:t xml:space="preserve"> 3 до </w:t>
      </w:r>
      <w:proofErr w:type="spellStart"/>
      <w:r>
        <w:rPr>
          <w:rFonts w:ascii="Times New Roman" w:hAnsi="Times New Roman"/>
          <w:b/>
          <w:color w:val="00000A"/>
          <w:sz w:val="24"/>
          <w:lang w:val="ru-RU"/>
        </w:rPr>
        <w:t>тендерної</w:t>
      </w:r>
      <w:proofErr w:type="spellEnd"/>
      <w:r>
        <w:rPr>
          <w:rFonts w:ascii="Times New Roman" w:hAnsi="Times New Roman"/>
          <w:b/>
          <w:color w:val="00000A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A"/>
          <w:sz w:val="24"/>
          <w:lang w:val="ru-RU"/>
        </w:rPr>
        <w:t>документації</w:t>
      </w:r>
      <w:proofErr w:type="spellEnd"/>
    </w:p>
    <w:p w:rsidR="001F2CEF" w:rsidRDefault="001F2CEF" w:rsidP="001F2CEF">
      <w:pPr>
        <w:widowControl/>
        <w:suppressAutoHyphens w:val="0"/>
        <w:jc w:val="both"/>
        <w:rPr>
          <w:rFonts w:ascii="Times New Roman" w:hAnsi="Times New Roman"/>
          <w:b/>
          <w:bCs/>
          <w:i/>
          <w:lang w:val="uk-UA" w:eastAsia="zh-CN"/>
        </w:rPr>
      </w:pPr>
    </w:p>
    <w:p w:rsidR="00043552" w:rsidRDefault="00043552" w:rsidP="00043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ind w:firstLine="567"/>
        <w:contextualSpacing/>
        <w:rPr>
          <w:bCs/>
          <w:color w:val="000000" w:themeColor="text1"/>
          <w:lang w:val="uk-UA"/>
        </w:rPr>
      </w:pPr>
      <w:r w:rsidRPr="00784F8B">
        <w:rPr>
          <w:bCs/>
          <w:color w:val="000000" w:themeColor="text1"/>
          <w:lang w:val="uk-UA"/>
        </w:rPr>
        <w:t xml:space="preserve">Додатки до Договору </w:t>
      </w:r>
      <w:proofErr w:type="spellStart"/>
      <w:r w:rsidRPr="00784F8B">
        <w:rPr>
          <w:bCs/>
          <w:color w:val="000000" w:themeColor="text1"/>
          <w:lang w:val="uk-UA"/>
        </w:rPr>
        <w:t>оформлються</w:t>
      </w:r>
      <w:proofErr w:type="spellEnd"/>
      <w:r w:rsidRPr="00784F8B">
        <w:rPr>
          <w:bCs/>
          <w:color w:val="000000" w:themeColor="text1"/>
          <w:lang w:val="uk-UA"/>
        </w:rPr>
        <w:t xml:space="preserve"> під час його </w:t>
      </w:r>
    </w:p>
    <w:p w:rsidR="00043552" w:rsidRPr="00784F8B" w:rsidRDefault="00043552" w:rsidP="00043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ind w:firstLine="567"/>
        <w:contextualSpacing/>
        <w:rPr>
          <w:noProof/>
          <w:color w:val="000000" w:themeColor="text1"/>
          <w:lang w:val="uk-UA"/>
        </w:rPr>
      </w:pPr>
      <w:r w:rsidRPr="00784F8B">
        <w:rPr>
          <w:bCs/>
          <w:color w:val="000000" w:themeColor="text1"/>
          <w:lang w:val="uk-UA"/>
        </w:rPr>
        <w:t xml:space="preserve">укладання у відповідності до </w:t>
      </w:r>
      <w:r w:rsidRPr="00784F8B">
        <w:rPr>
          <w:noProof/>
          <w:color w:val="000000" w:themeColor="text1"/>
          <w:lang w:val="uk-UA"/>
        </w:rPr>
        <w:t>Додатку  2  до  тендерної  документації</w:t>
      </w:r>
    </w:p>
    <w:p w:rsidR="00043552" w:rsidRPr="00BF52EB" w:rsidRDefault="00043552" w:rsidP="00043552">
      <w:pPr>
        <w:ind w:firstLine="426"/>
        <w:jc w:val="right"/>
        <w:rPr>
          <w:b/>
          <w:bCs/>
          <w:color w:val="000000" w:themeColor="text1"/>
          <w:lang w:val="uk-UA"/>
        </w:rPr>
      </w:pPr>
    </w:p>
    <w:p w:rsidR="00043552" w:rsidRPr="0085718A" w:rsidRDefault="00043552" w:rsidP="00043552">
      <w:pPr>
        <w:jc w:val="center"/>
        <w:rPr>
          <w:b/>
          <w:color w:val="000000" w:themeColor="text1"/>
          <w:lang w:val="uk-UA"/>
        </w:rPr>
      </w:pPr>
    </w:p>
    <w:p w:rsidR="00043552" w:rsidRPr="0071756B" w:rsidRDefault="00043552" w:rsidP="00043552">
      <w:pPr>
        <w:tabs>
          <w:tab w:val="left" w:pos="706"/>
        </w:tabs>
        <w:jc w:val="center"/>
        <w:rPr>
          <w:b/>
          <w:color w:val="00000A"/>
          <w:lang w:val="uk-UA"/>
        </w:rPr>
      </w:pPr>
      <w:r w:rsidRPr="0002320C">
        <w:rPr>
          <w:b/>
          <w:color w:val="00000A"/>
          <w:lang w:val="uk-UA"/>
        </w:rPr>
        <w:t xml:space="preserve">ПРОЕКТ  ДОГОВОРУ </w:t>
      </w:r>
      <w:r>
        <w:rPr>
          <w:b/>
          <w:color w:val="00000A"/>
          <w:lang w:val="uk-UA"/>
        </w:rPr>
        <w:t xml:space="preserve"> </w:t>
      </w:r>
    </w:p>
    <w:p w:rsidR="00043552" w:rsidRDefault="00043552" w:rsidP="00043552">
      <w:pPr>
        <w:pStyle w:val="2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bidi="en-US"/>
        </w:rPr>
      </w:pPr>
    </w:p>
    <w:p w:rsidR="00043552" w:rsidRPr="0071411D" w:rsidRDefault="00043552" w:rsidP="00043552">
      <w:pPr>
        <w:pStyle w:val="2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bidi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7"/>
      </w:tblGrid>
      <w:tr w:rsidR="00043552" w:rsidRPr="007F666A" w:rsidTr="001566D4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552" w:rsidRDefault="00043552" w:rsidP="001566D4">
            <w:pPr>
              <w:pStyle w:val="d1d1f2f2e8e8ebebfcfc1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м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 xml:space="preserve">. 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Одеса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552" w:rsidRDefault="00043552" w:rsidP="000D635A">
            <w:pPr>
              <w:pStyle w:val="d1d1f2f2e8e8ebebfcfc1"/>
              <w:spacing w:line="256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“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_______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”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 xml:space="preserve">   _______________  202</w:t>
            </w:r>
            <w:r w:rsidR="000D635A">
              <w:rPr>
                <w:rFonts w:ascii="Times New Roman" w:cs="Times New Roman"/>
                <w:color w:val="00000A"/>
                <w:szCs w:val="24"/>
                <w:lang w:val="ru-RU" w:bidi="ar-SA"/>
              </w:rPr>
              <w:t>4</w:t>
            </w:r>
            <w:bookmarkStart w:id="0" w:name="_GoBack"/>
            <w:bookmarkEnd w:id="0"/>
            <w:r>
              <w:rPr>
                <w:rFonts w:ascii="Times New Roman" w:cs="Times New Roman"/>
                <w:color w:val="00000A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р</w:t>
            </w:r>
            <w:r>
              <w:rPr>
                <w:rFonts w:ascii="Times New Roman" w:cs="Times New Roman"/>
                <w:color w:val="00000A"/>
                <w:szCs w:val="24"/>
                <w:lang w:bidi="ar-SA"/>
              </w:rPr>
              <w:t>.</w:t>
            </w:r>
          </w:p>
        </w:tc>
      </w:tr>
    </w:tbl>
    <w:p w:rsidR="00043552" w:rsidRDefault="00043552" w:rsidP="00043552">
      <w:pPr>
        <w:pStyle w:val="d1d1f2f2e8e8ebebfcfc1"/>
        <w:rPr>
          <w:rFonts w:ascii="Times New Roman" w:cs="Times New Roman"/>
          <w:color w:val="00000A"/>
          <w:sz w:val="24"/>
          <w:szCs w:val="24"/>
          <w:lang w:bidi="ar-SA"/>
        </w:rPr>
      </w:pPr>
    </w:p>
    <w:p w:rsidR="00043552" w:rsidRDefault="00043552" w:rsidP="00043552">
      <w:pPr>
        <w:pStyle w:val="cecef1f1ededeeeee2e2ededeeeee9e9f2f2e5e5eaeaf1f1f2f2"/>
        <w:widowControl/>
        <w:tabs>
          <w:tab w:val="left" w:pos="510"/>
        </w:tabs>
        <w:rPr>
          <w:rFonts w:ascii="Times New Roman" w:cs="Times New Roman"/>
          <w:color w:val="00000A"/>
          <w:lang w:bidi="ar-SA"/>
        </w:rPr>
      </w:pPr>
    </w:p>
    <w:p w:rsidR="00043552" w:rsidRDefault="00043552" w:rsidP="00043552">
      <w:pPr>
        <w:pStyle w:val="cecef1f1ededeeeee2e2ededeeeee9e9f2f2e5e5eaeaf1f1f2f2"/>
        <w:jc w:val="both"/>
        <w:rPr>
          <w:rFonts w:cs="Times New Roman"/>
        </w:rPr>
      </w:pPr>
      <w:r>
        <w:rPr>
          <w:rFonts w:ascii="Times New Roman" w:cs="Times New Roman"/>
        </w:rPr>
        <w:t>Національний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університет</w:t>
      </w:r>
      <w:r>
        <w:rPr>
          <w:rFonts w:ascii="Times New Roman" w:cs="Times New Roman"/>
        </w:rPr>
        <w:t xml:space="preserve"> </w:t>
      </w:r>
      <w:r>
        <w:rPr>
          <w:rFonts w:cs="Times New Roman"/>
        </w:rPr>
        <w:t>“</w:t>
      </w:r>
      <w:r>
        <w:rPr>
          <w:rFonts w:ascii="Times New Roman" w:cs="Times New Roman"/>
        </w:rPr>
        <w:t>Одеська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морська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академія”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особі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ректора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Міюсова</w:t>
      </w:r>
      <w:proofErr w:type="spell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Михайла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Валентиновича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що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діє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підставі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Статуту</w:t>
      </w:r>
      <w:r>
        <w:rPr>
          <w:rFonts w:ascii="Times New Roman" w:cs="Times New Roman"/>
        </w:rPr>
        <w:t>, (</w:t>
      </w:r>
      <w:r>
        <w:rPr>
          <w:rFonts w:ascii="Times New Roman" w:cs="Times New Roman"/>
        </w:rPr>
        <w:t>далі</w:t>
      </w:r>
      <w:r>
        <w:rPr>
          <w:rFonts w:ascii="Times New Roman" w:cs="Times New Roman"/>
        </w:rPr>
        <w:t xml:space="preserve"> - </w:t>
      </w:r>
      <w:r>
        <w:rPr>
          <w:rFonts w:ascii="Times New Roman" w:cs="Times New Roman"/>
        </w:rPr>
        <w:t>Замовник</w:t>
      </w:r>
      <w:r>
        <w:rPr>
          <w:rFonts w:ascii="Times New Roman" w:cs="Times New Roman"/>
        </w:rPr>
        <w:t xml:space="preserve">),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однієї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сторони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і</w:t>
      </w:r>
      <w:r>
        <w:rPr>
          <w:rFonts w:ascii="Times New Roman" w:cs="Times New Roman"/>
        </w:rPr>
        <w:t xml:space="preserve">____________________________________________, </w:t>
      </w:r>
      <w:r>
        <w:rPr>
          <w:rFonts w:ascii="Times New Roman" w:cs="Times New Roman"/>
        </w:rPr>
        <w:t>що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діє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підставі</w:t>
      </w:r>
      <w:r>
        <w:rPr>
          <w:rFonts w:ascii="Times New Roman" w:cs="Times New Roman"/>
        </w:rPr>
        <w:t xml:space="preserve"> _________________________________________________, (</w:t>
      </w:r>
      <w:r>
        <w:rPr>
          <w:rFonts w:ascii="Times New Roman" w:cs="Times New Roman"/>
        </w:rPr>
        <w:t>далі</w:t>
      </w:r>
      <w:r>
        <w:rPr>
          <w:rFonts w:ascii="Times New Roman" w:cs="Times New Roman"/>
        </w:rPr>
        <w:t xml:space="preserve"> - </w:t>
      </w:r>
      <w:r>
        <w:rPr>
          <w:rFonts w:ascii="Times New Roman" w:cs="Times New Roman"/>
        </w:rPr>
        <w:t>Виконавець</w:t>
      </w:r>
      <w:r>
        <w:rPr>
          <w:rFonts w:ascii="Times New Roman" w:cs="Times New Roman"/>
        </w:rPr>
        <w:t>),</w:t>
      </w:r>
      <w:r>
        <w:rPr>
          <w:rFonts w:cs="Times New Roman"/>
        </w:rPr>
        <w:t xml:space="preserve">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іншої</w:t>
      </w:r>
      <w:r>
        <w:rPr>
          <w:rFonts w:cs="Times New Roman"/>
        </w:rPr>
        <w:t xml:space="preserve"> </w:t>
      </w:r>
      <w:r>
        <w:rPr>
          <w:rFonts w:ascii="Times New Roman" w:cs="Times New Roman"/>
        </w:rPr>
        <w:t>сторони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уклали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цей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договір</w:t>
      </w:r>
      <w:r>
        <w:rPr>
          <w:rFonts w:cs="Times New Roman"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</w:rPr>
        <w:t>далі</w:t>
      </w:r>
      <w:r>
        <w:rPr>
          <w:rFonts w:ascii="Times New Roman" w:cs="Times New Roman"/>
        </w:rPr>
        <w:t xml:space="preserve">- </w:t>
      </w:r>
      <w:r>
        <w:rPr>
          <w:rFonts w:ascii="Times New Roman" w:cs="Times New Roman"/>
        </w:rPr>
        <w:t>Договір</w:t>
      </w:r>
      <w:r>
        <w:rPr>
          <w:rFonts w:ascii="Times New Roman" w:cs="Times New Roman"/>
        </w:rPr>
        <w:t xml:space="preserve">) </w:t>
      </w:r>
      <w:r>
        <w:rPr>
          <w:rFonts w:ascii="Times New Roman" w:cs="Times New Roman"/>
        </w:rPr>
        <w:t>про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таке</w:t>
      </w:r>
      <w:r>
        <w:rPr>
          <w:rFonts w:ascii="Times New Roman" w:cs="Times New Roman"/>
        </w:rPr>
        <w:t>:</w:t>
      </w:r>
    </w:p>
    <w:p w:rsidR="00043552" w:rsidRPr="0081305E" w:rsidRDefault="00043552" w:rsidP="00043552">
      <w:pPr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Термінологія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визначення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Pr="00626B8C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626B8C">
        <w:rPr>
          <w:rFonts w:hAnsi="Liberation Serif"/>
          <w:kern w:val="2"/>
          <w:lang w:val="uk-UA" w:eastAsia="uk-UA" w:bidi="hi-IN"/>
        </w:rPr>
        <w:t>а</w:t>
      </w:r>
      <w:r w:rsidRPr="00626B8C">
        <w:rPr>
          <w:rFonts w:hAnsi="Liberation Serif"/>
          <w:kern w:val="2"/>
          <w:lang w:val="uk-UA" w:eastAsia="uk-UA" w:bidi="hi-IN"/>
        </w:rPr>
        <w:t xml:space="preserve">)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відходи</w:t>
      </w:r>
      <w:r w:rsidRPr="00380650">
        <w:rPr>
          <w:rFonts w:hAnsi="Liberation Serif"/>
          <w:kern w:val="2"/>
          <w:lang w:val="uk-UA" w:eastAsia="uk-UA" w:bidi="hi-IN"/>
        </w:rPr>
        <w:t xml:space="preserve"> - </w:t>
      </w:r>
      <w:r w:rsidRPr="00380650">
        <w:rPr>
          <w:rFonts w:hAnsi="Liberation Serif"/>
          <w:kern w:val="2"/>
          <w:lang w:val="uk-UA" w:eastAsia="uk-UA" w:bidi="hi-IN"/>
        </w:rPr>
        <w:t>будь</w:t>
      </w:r>
      <w:r w:rsidRPr="00380650">
        <w:rPr>
          <w:rFonts w:hAnsi="Liberation Serif"/>
          <w:kern w:val="2"/>
          <w:lang w:val="uk-UA" w:eastAsia="uk-UA" w:bidi="hi-IN"/>
        </w:rPr>
        <w:t>-</w:t>
      </w:r>
      <w:r w:rsidRPr="00380650">
        <w:rPr>
          <w:rFonts w:hAnsi="Liberation Serif"/>
          <w:kern w:val="2"/>
          <w:lang w:val="uk-UA" w:eastAsia="uk-UA" w:bidi="hi-IN"/>
        </w:rPr>
        <w:t>які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речовини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матеріали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предмети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що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утворилися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процесі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виробництва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споживання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також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товари</w:t>
      </w:r>
      <w:r w:rsidRPr="00380650">
        <w:rPr>
          <w:rFonts w:hAnsi="Liberation Serif"/>
          <w:kern w:val="2"/>
          <w:lang w:val="uk-UA" w:eastAsia="uk-UA" w:bidi="hi-IN"/>
        </w:rPr>
        <w:t xml:space="preserve"> (</w:t>
      </w:r>
      <w:r w:rsidRPr="00380650">
        <w:rPr>
          <w:rFonts w:hAnsi="Liberation Serif"/>
          <w:kern w:val="2"/>
          <w:lang w:val="uk-UA" w:eastAsia="uk-UA" w:bidi="hi-IN"/>
        </w:rPr>
        <w:t>продукція</w:t>
      </w:r>
      <w:r w:rsidRPr="00380650">
        <w:rPr>
          <w:rFonts w:hAnsi="Liberation Serif"/>
          <w:kern w:val="2"/>
          <w:lang w:val="uk-UA" w:eastAsia="uk-UA" w:bidi="hi-IN"/>
        </w:rPr>
        <w:t xml:space="preserve">), </w:t>
      </w:r>
      <w:r w:rsidRPr="00380650">
        <w:rPr>
          <w:rFonts w:hAnsi="Liberation Serif"/>
          <w:kern w:val="2"/>
          <w:lang w:val="uk-UA" w:eastAsia="uk-UA" w:bidi="hi-IN"/>
        </w:rPr>
        <w:t>що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повністю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або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частково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втратили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свої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споживчі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властивості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не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мають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подальшого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використання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за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місцем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їх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утворення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виявлення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яких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їх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власник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позбувається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має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намір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або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повинен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позбутися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шляхом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утилізації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видалення</w:t>
      </w:r>
      <w:r w:rsidRPr="00626B8C">
        <w:rPr>
          <w:rFonts w:hAnsi="Liberation Serif"/>
          <w:kern w:val="2"/>
          <w:lang w:val="uk-UA" w:eastAsia="uk-UA" w:bidi="hi-IN"/>
        </w:rPr>
        <w:t xml:space="preserve">; </w:t>
      </w:r>
    </w:p>
    <w:p w:rsidR="00043552" w:rsidRPr="00626B8C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626B8C">
        <w:rPr>
          <w:rFonts w:hAnsi="Liberation Serif"/>
          <w:kern w:val="2"/>
          <w:lang w:val="uk-UA" w:eastAsia="uk-UA" w:bidi="hi-IN"/>
        </w:rPr>
        <w:t>б</w:t>
      </w:r>
      <w:r w:rsidRPr="00626B8C">
        <w:rPr>
          <w:rFonts w:hAnsi="Liberation Serif"/>
          <w:kern w:val="2"/>
          <w:lang w:val="uk-UA" w:eastAsia="uk-UA" w:bidi="hi-IN"/>
        </w:rPr>
        <w:t xml:space="preserve">) </w:t>
      </w:r>
      <w:r w:rsidRPr="00380650">
        <w:rPr>
          <w:rFonts w:hAnsi="Liberation Serif"/>
          <w:kern w:val="2"/>
          <w:lang w:val="uk-UA" w:eastAsia="uk-UA" w:bidi="hi-IN"/>
        </w:rPr>
        <w:t>тверді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побутові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відходи</w:t>
      </w:r>
      <w:r w:rsidRPr="00380650">
        <w:rPr>
          <w:rFonts w:hAnsi="Liberation Serif"/>
          <w:kern w:val="2"/>
          <w:lang w:val="uk-UA" w:eastAsia="uk-UA" w:bidi="hi-IN"/>
        </w:rPr>
        <w:t xml:space="preserve"> - </w:t>
      </w:r>
      <w:r w:rsidRPr="00380650">
        <w:rPr>
          <w:rFonts w:hAnsi="Liberation Serif"/>
          <w:kern w:val="2"/>
          <w:lang w:val="uk-UA" w:eastAsia="uk-UA" w:bidi="hi-IN"/>
        </w:rPr>
        <w:t>відходи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що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утворюються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процесі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життя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діяльності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людини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житлових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та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нежитлових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будинках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не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використовуються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за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місцем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їх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накопичення</w:t>
      </w:r>
      <w:r>
        <w:rPr>
          <w:rFonts w:hAnsi="Liberation Serif"/>
          <w:kern w:val="2"/>
          <w:lang w:val="uk-UA" w:eastAsia="uk-UA" w:bidi="hi-IN"/>
        </w:rPr>
        <w:t>, (</w:t>
      </w:r>
      <w:r>
        <w:rPr>
          <w:rFonts w:hAnsi="Liberation Serif"/>
          <w:kern w:val="2"/>
          <w:lang w:val="uk-UA" w:eastAsia="uk-UA" w:bidi="hi-IN"/>
        </w:rPr>
        <w:t>далі</w:t>
      </w:r>
      <w:r>
        <w:rPr>
          <w:rFonts w:hAnsi="Liberation Serif"/>
          <w:kern w:val="2"/>
          <w:lang w:val="uk-UA" w:eastAsia="uk-UA" w:bidi="hi-IN"/>
        </w:rPr>
        <w:t xml:space="preserve"> - </w:t>
      </w:r>
      <w:r>
        <w:rPr>
          <w:rFonts w:hAnsi="Liberation Serif"/>
          <w:kern w:val="2"/>
          <w:lang w:val="uk-UA" w:eastAsia="uk-UA" w:bidi="hi-IN"/>
        </w:rPr>
        <w:t>відходи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ТПВ</w:t>
      </w:r>
      <w:r>
        <w:rPr>
          <w:rFonts w:hAnsi="Liberation Serif"/>
          <w:kern w:val="2"/>
          <w:lang w:val="uk-UA" w:eastAsia="uk-UA" w:bidi="hi-IN"/>
        </w:rPr>
        <w:t>)</w:t>
      </w:r>
      <w:r w:rsidRPr="00626B8C">
        <w:rPr>
          <w:rFonts w:hAnsi="Liberation Serif"/>
          <w:kern w:val="2"/>
          <w:lang w:val="uk-UA" w:eastAsia="uk-UA" w:bidi="hi-IN"/>
        </w:rPr>
        <w:t>;</w:t>
      </w:r>
    </w:p>
    <w:p w:rsidR="00043552" w:rsidRPr="009955B8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626B8C">
        <w:rPr>
          <w:rFonts w:hAnsi="Liberation Serif"/>
          <w:kern w:val="2"/>
          <w:lang w:val="uk-UA" w:eastAsia="uk-UA" w:bidi="hi-IN"/>
        </w:rPr>
        <w:t>в</w:t>
      </w:r>
      <w:r w:rsidRPr="00626B8C">
        <w:rPr>
          <w:rFonts w:hAnsi="Liberation Serif"/>
          <w:kern w:val="2"/>
          <w:lang w:val="uk-UA" w:eastAsia="uk-UA" w:bidi="hi-IN"/>
        </w:rPr>
        <w:t>)</w:t>
      </w:r>
      <w:r w:rsidRPr="009955B8">
        <w:rPr>
          <w:rFonts w:hAnsi="Liberation Serif"/>
          <w:kern w:val="2"/>
          <w:lang w:val="uk-UA" w:eastAsia="uk-UA" w:bidi="hi-IN"/>
        </w:rPr>
        <w:t>великогабаритні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відходи</w:t>
      </w:r>
      <w:r w:rsidRPr="009955B8">
        <w:rPr>
          <w:rFonts w:hAnsi="Liberation Serif"/>
          <w:kern w:val="2"/>
          <w:lang w:val="uk-UA" w:eastAsia="uk-UA" w:bidi="hi-IN"/>
        </w:rPr>
        <w:t xml:space="preserve"> - </w:t>
      </w:r>
      <w:r w:rsidRPr="009955B8">
        <w:rPr>
          <w:rFonts w:hAnsi="Liberation Serif"/>
          <w:kern w:val="2"/>
          <w:lang w:val="uk-UA" w:eastAsia="uk-UA" w:bidi="hi-IN"/>
        </w:rPr>
        <w:t>тверді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відходи</w:t>
      </w:r>
      <w:r w:rsidRPr="009955B8">
        <w:rPr>
          <w:rFonts w:hAnsi="Liberation Serif"/>
          <w:kern w:val="2"/>
          <w:lang w:val="uk-UA" w:eastAsia="uk-UA" w:bidi="hi-IN"/>
        </w:rPr>
        <w:t xml:space="preserve">, </w:t>
      </w:r>
      <w:r w:rsidRPr="009955B8">
        <w:rPr>
          <w:rFonts w:hAnsi="Liberation Serif"/>
          <w:kern w:val="2"/>
          <w:lang w:val="uk-UA" w:eastAsia="uk-UA" w:bidi="hi-IN"/>
        </w:rPr>
        <w:t>розміри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яких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перевищують</w:t>
      </w:r>
      <w:r w:rsidRPr="009955B8">
        <w:rPr>
          <w:rFonts w:hAnsi="Liberation Serif"/>
          <w:kern w:val="2"/>
          <w:lang w:val="uk-UA" w:eastAsia="uk-UA" w:bidi="hi-IN"/>
        </w:rPr>
        <w:t xml:space="preserve"> 50</w:t>
      </w:r>
      <w:r w:rsidRPr="009955B8">
        <w:rPr>
          <w:rFonts w:hAnsi="Liberation Serif"/>
          <w:kern w:val="2"/>
          <w:lang w:val="uk-UA" w:eastAsia="uk-UA" w:bidi="hi-IN"/>
        </w:rPr>
        <w:t>х</w:t>
      </w:r>
      <w:r w:rsidRPr="009955B8">
        <w:rPr>
          <w:rFonts w:hAnsi="Liberation Serif"/>
          <w:kern w:val="2"/>
          <w:lang w:val="uk-UA" w:eastAsia="uk-UA" w:bidi="hi-IN"/>
        </w:rPr>
        <w:t>50</w:t>
      </w:r>
      <w:r w:rsidRPr="009955B8">
        <w:rPr>
          <w:rFonts w:hAnsi="Liberation Serif"/>
          <w:kern w:val="2"/>
          <w:lang w:val="uk-UA" w:eastAsia="uk-UA" w:bidi="hi-IN"/>
        </w:rPr>
        <w:t>х</w:t>
      </w:r>
      <w:r w:rsidRPr="009955B8">
        <w:rPr>
          <w:rFonts w:hAnsi="Liberation Serif"/>
          <w:kern w:val="2"/>
          <w:lang w:val="uk-UA" w:eastAsia="uk-UA" w:bidi="hi-IN"/>
        </w:rPr>
        <w:t xml:space="preserve">50 </w:t>
      </w:r>
      <w:r w:rsidRPr="009955B8">
        <w:rPr>
          <w:rFonts w:hAnsi="Liberation Serif"/>
          <w:kern w:val="2"/>
          <w:lang w:val="uk-UA" w:eastAsia="uk-UA" w:bidi="hi-IN"/>
        </w:rPr>
        <w:t>сантиметрів</w:t>
      </w:r>
      <w:r w:rsidRPr="009955B8">
        <w:rPr>
          <w:rFonts w:hAnsi="Liberation Serif"/>
          <w:kern w:val="2"/>
          <w:lang w:val="uk-UA" w:eastAsia="uk-UA" w:bidi="hi-IN"/>
        </w:rPr>
        <w:t xml:space="preserve">, </w:t>
      </w:r>
      <w:r w:rsidRPr="009955B8">
        <w:rPr>
          <w:rFonts w:hAnsi="Liberation Serif"/>
          <w:kern w:val="2"/>
          <w:lang w:val="uk-UA" w:eastAsia="uk-UA" w:bidi="hi-IN"/>
        </w:rPr>
        <w:t>що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не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дає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змоги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розмістити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їх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у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контейнерах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об</w:t>
      </w:r>
      <w:r w:rsidRPr="009955B8">
        <w:rPr>
          <w:rFonts w:hAnsi="Liberation Serif"/>
          <w:kern w:val="2"/>
          <w:lang w:val="uk-UA" w:eastAsia="uk-UA" w:bidi="hi-IN"/>
        </w:rPr>
        <w:t>'</w:t>
      </w:r>
      <w:r w:rsidRPr="009955B8">
        <w:rPr>
          <w:rFonts w:hAnsi="Liberation Serif"/>
          <w:kern w:val="2"/>
          <w:lang w:val="uk-UA" w:eastAsia="uk-UA" w:bidi="hi-IN"/>
        </w:rPr>
        <w:t>ємом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9955B8">
        <w:rPr>
          <w:rFonts w:hAnsi="Liberation Serif"/>
          <w:kern w:val="2"/>
          <w:lang w:val="uk-UA" w:eastAsia="uk-UA" w:bidi="hi-IN"/>
        </w:rPr>
        <w:t>до</w:t>
      </w:r>
      <w:r w:rsidRPr="009955B8">
        <w:rPr>
          <w:rFonts w:hAnsi="Liberation Serif"/>
          <w:kern w:val="2"/>
          <w:lang w:val="uk-UA" w:eastAsia="uk-UA" w:bidi="hi-IN"/>
        </w:rPr>
        <w:t xml:space="preserve"> 1,1 </w:t>
      </w:r>
      <w:r w:rsidRPr="009955B8">
        <w:rPr>
          <w:rFonts w:hAnsi="Liberation Serif"/>
          <w:kern w:val="2"/>
          <w:lang w:val="uk-UA" w:eastAsia="uk-UA" w:bidi="hi-IN"/>
        </w:rPr>
        <w:t>куб</w:t>
      </w:r>
      <w:r w:rsidRPr="009955B8">
        <w:rPr>
          <w:rFonts w:hAnsi="Liberation Serif"/>
          <w:kern w:val="2"/>
          <w:lang w:val="uk-UA" w:eastAsia="uk-UA" w:bidi="hi-IN"/>
        </w:rPr>
        <w:t xml:space="preserve">. </w:t>
      </w:r>
      <w:r w:rsidRPr="009955B8">
        <w:rPr>
          <w:rFonts w:hAnsi="Liberation Serif"/>
          <w:kern w:val="2"/>
          <w:lang w:val="uk-UA" w:eastAsia="uk-UA" w:bidi="hi-IN"/>
        </w:rPr>
        <w:t>метра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(</w:t>
      </w:r>
      <w:r>
        <w:rPr>
          <w:rFonts w:hAnsi="Liberation Serif"/>
          <w:kern w:val="2"/>
          <w:lang w:val="uk-UA" w:eastAsia="uk-UA" w:bidi="hi-IN"/>
        </w:rPr>
        <w:t>далі</w:t>
      </w:r>
      <w:r>
        <w:rPr>
          <w:rFonts w:hAnsi="Liberation Serif"/>
          <w:kern w:val="2"/>
          <w:lang w:val="uk-UA" w:eastAsia="uk-UA" w:bidi="hi-IN"/>
        </w:rPr>
        <w:t xml:space="preserve"> - </w:t>
      </w:r>
      <w:r>
        <w:rPr>
          <w:rFonts w:hAnsi="Liberation Serif"/>
          <w:kern w:val="2"/>
          <w:lang w:val="uk-UA" w:eastAsia="uk-UA" w:bidi="hi-IN"/>
        </w:rPr>
        <w:t>відходи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ВГВ</w:t>
      </w:r>
      <w:r>
        <w:rPr>
          <w:rFonts w:hAnsi="Liberation Serif"/>
          <w:kern w:val="2"/>
          <w:lang w:val="uk-UA" w:eastAsia="uk-UA" w:bidi="hi-IN"/>
        </w:rPr>
        <w:t>)</w:t>
      </w:r>
      <w:r w:rsidRPr="00626B8C">
        <w:rPr>
          <w:rFonts w:hAnsi="Liberation Serif"/>
          <w:kern w:val="2"/>
          <w:lang w:val="uk-UA" w:eastAsia="uk-UA" w:bidi="hi-IN"/>
        </w:rPr>
        <w:t>;</w:t>
      </w:r>
    </w:p>
    <w:p w:rsidR="00043552" w:rsidRPr="00F31DD7" w:rsidRDefault="00043552" w:rsidP="00043552">
      <w:pPr>
        <w:rPr>
          <w:rFonts w:hAnsi="Liberation Serif"/>
          <w:kern w:val="2"/>
          <w:lang w:val="uk-UA" w:eastAsia="uk-UA" w:bidi="hi-IN"/>
        </w:rPr>
      </w:pPr>
      <w:r w:rsidRPr="00626B8C">
        <w:rPr>
          <w:rFonts w:hAnsi="Liberation Serif"/>
          <w:kern w:val="2"/>
          <w:lang w:val="uk-UA" w:eastAsia="uk-UA" w:bidi="hi-IN"/>
        </w:rPr>
        <w:t>г</w:t>
      </w:r>
      <w:r w:rsidRPr="00626B8C">
        <w:rPr>
          <w:rFonts w:hAnsi="Liberation Serif"/>
          <w:kern w:val="2"/>
          <w:lang w:val="uk-UA" w:eastAsia="uk-UA" w:bidi="hi-IN"/>
        </w:rPr>
        <w:t>)</w:t>
      </w:r>
      <w:r w:rsidRPr="009955B8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розміщення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відходів</w:t>
      </w:r>
      <w:r w:rsidRPr="00380650">
        <w:rPr>
          <w:rFonts w:hAnsi="Liberation Serif"/>
          <w:kern w:val="2"/>
          <w:lang w:val="uk-UA" w:eastAsia="uk-UA" w:bidi="hi-IN"/>
        </w:rPr>
        <w:t xml:space="preserve"> - </w:t>
      </w:r>
      <w:r w:rsidRPr="00380650">
        <w:rPr>
          <w:rFonts w:hAnsi="Liberation Serif"/>
          <w:kern w:val="2"/>
          <w:lang w:val="uk-UA" w:eastAsia="uk-UA" w:bidi="hi-IN"/>
        </w:rPr>
        <w:t>зберігання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та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захоронення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відходів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спеціально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відведених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для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цього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місцях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об</w:t>
      </w:r>
      <w:r w:rsidRPr="00380650">
        <w:rPr>
          <w:rFonts w:hAnsi="Liberation Serif"/>
          <w:kern w:val="2"/>
          <w:lang w:val="uk-UA" w:eastAsia="uk-UA" w:bidi="hi-IN"/>
        </w:rPr>
        <w:t>'</w:t>
      </w:r>
      <w:r w:rsidRPr="00380650">
        <w:rPr>
          <w:rFonts w:hAnsi="Liberation Serif"/>
          <w:kern w:val="2"/>
          <w:lang w:val="uk-UA" w:eastAsia="uk-UA" w:bidi="hi-IN"/>
        </w:rPr>
        <w:t>єктах</w:t>
      </w:r>
      <w:r w:rsidRPr="00380650">
        <w:rPr>
          <w:rFonts w:hAnsi="Liberation Serif"/>
          <w:kern w:val="2"/>
          <w:lang w:val="uk-UA" w:eastAsia="uk-UA" w:bidi="hi-IN"/>
        </w:rPr>
        <w:t>;</w:t>
      </w:r>
    </w:p>
    <w:p w:rsidR="00043552" w:rsidRPr="00626B8C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626B8C">
        <w:rPr>
          <w:rFonts w:hAnsi="Liberation Serif"/>
          <w:kern w:val="2"/>
          <w:lang w:val="uk-UA" w:eastAsia="uk-UA" w:bidi="hi-IN"/>
        </w:rPr>
        <w:t>ґ</w:t>
      </w:r>
      <w:r w:rsidRPr="00626B8C">
        <w:rPr>
          <w:rFonts w:hAnsi="Liberation Serif"/>
          <w:kern w:val="2"/>
          <w:lang w:val="uk-UA" w:eastAsia="uk-UA" w:bidi="hi-IN"/>
        </w:rPr>
        <w:t xml:space="preserve">) </w:t>
      </w:r>
      <w:r w:rsidRPr="00380650">
        <w:rPr>
          <w:rFonts w:hAnsi="Liberation Serif"/>
          <w:kern w:val="2"/>
          <w:lang w:val="uk-UA" w:eastAsia="uk-UA" w:bidi="hi-IN"/>
        </w:rPr>
        <w:t>збирання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відходів</w:t>
      </w:r>
      <w:r w:rsidRPr="00380650">
        <w:rPr>
          <w:rFonts w:hAnsi="Liberation Serif"/>
          <w:kern w:val="2"/>
          <w:lang w:val="uk-UA" w:eastAsia="uk-UA" w:bidi="hi-IN"/>
        </w:rPr>
        <w:t xml:space="preserve"> - </w:t>
      </w:r>
      <w:r w:rsidRPr="00380650">
        <w:rPr>
          <w:rFonts w:hAnsi="Liberation Serif"/>
          <w:kern w:val="2"/>
          <w:lang w:val="uk-UA" w:eastAsia="uk-UA" w:bidi="hi-IN"/>
        </w:rPr>
        <w:t>діяльність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пов</w:t>
      </w:r>
      <w:r w:rsidRPr="00380650">
        <w:rPr>
          <w:rFonts w:hAnsi="Liberation Serif"/>
          <w:kern w:val="2"/>
          <w:lang w:val="uk-UA" w:eastAsia="uk-UA" w:bidi="hi-IN"/>
        </w:rPr>
        <w:t>'</w:t>
      </w:r>
      <w:r w:rsidRPr="00380650">
        <w:rPr>
          <w:rFonts w:hAnsi="Liberation Serif"/>
          <w:kern w:val="2"/>
          <w:lang w:val="uk-UA" w:eastAsia="uk-UA" w:bidi="hi-IN"/>
        </w:rPr>
        <w:t>язана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з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вилученням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накопиченням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і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розміщенням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відходів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спеціально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відведених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місцях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об</w:t>
      </w:r>
      <w:r w:rsidRPr="00380650">
        <w:rPr>
          <w:rFonts w:hAnsi="Liberation Serif"/>
          <w:kern w:val="2"/>
          <w:lang w:val="uk-UA" w:eastAsia="uk-UA" w:bidi="hi-IN"/>
        </w:rPr>
        <w:t>'</w:t>
      </w:r>
      <w:r w:rsidRPr="00380650">
        <w:rPr>
          <w:rFonts w:hAnsi="Liberation Serif"/>
          <w:kern w:val="2"/>
          <w:lang w:val="uk-UA" w:eastAsia="uk-UA" w:bidi="hi-IN"/>
        </w:rPr>
        <w:t>єктах</w:t>
      </w:r>
      <w:r w:rsidRPr="00380650">
        <w:rPr>
          <w:rFonts w:hAnsi="Liberation Serif"/>
          <w:kern w:val="2"/>
          <w:lang w:val="uk-UA" w:eastAsia="uk-UA" w:bidi="hi-IN"/>
        </w:rPr>
        <w:t xml:space="preserve">, </w:t>
      </w:r>
      <w:r w:rsidRPr="00380650">
        <w:rPr>
          <w:rFonts w:hAnsi="Liberation Serif"/>
          <w:kern w:val="2"/>
          <w:lang w:val="uk-UA" w:eastAsia="uk-UA" w:bidi="hi-IN"/>
        </w:rPr>
        <w:t>включаючи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сортування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відходів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з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метою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подальшої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утилізації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чи</w:t>
      </w:r>
      <w:r w:rsidRPr="00380650">
        <w:rPr>
          <w:rFonts w:hAnsi="Liberation Serif"/>
          <w:kern w:val="2"/>
          <w:lang w:val="uk-UA" w:eastAsia="uk-UA" w:bidi="hi-IN"/>
        </w:rPr>
        <w:t xml:space="preserve"> </w:t>
      </w:r>
      <w:r w:rsidRPr="00380650">
        <w:rPr>
          <w:rFonts w:hAnsi="Liberation Serif"/>
          <w:kern w:val="2"/>
          <w:lang w:val="uk-UA" w:eastAsia="uk-UA" w:bidi="hi-IN"/>
        </w:rPr>
        <w:t>видалення</w:t>
      </w:r>
      <w:r w:rsidRPr="008A2D48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jc w:val="center"/>
        <w:rPr>
          <w:rFonts w:hAnsi="Liberation Serif"/>
          <w:b/>
          <w:bCs/>
          <w:kern w:val="2"/>
          <w:lang w:val="uk-UA" w:eastAsia="uk-UA" w:bidi="hi-IN"/>
        </w:rPr>
      </w:pPr>
      <w:r w:rsidRPr="0081305E">
        <w:rPr>
          <w:rFonts w:hAnsi="Liberation Serif"/>
          <w:b/>
          <w:bCs/>
          <w:kern w:val="2"/>
          <w:lang w:val="uk-UA" w:eastAsia="uk-UA" w:bidi="hi-IN"/>
        </w:rPr>
        <w:t xml:space="preserve">1. </w:t>
      </w:r>
      <w:r w:rsidRPr="0081305E">
        <w:rPr>
          <w:rFonts w:hAnsi="Liberation Serif"/>
          <w:b/>
          <w:bCs/>
          <w:kern w:val="2"/>
          <w:lang w:val="uk-UA" w:eastAsia="uk-UA" w:bidi="hi-IN"/>
        </w:rPr>
        <w:t>ПРЕДМЕТ</w:t>
      </w:r>
      <w:r w:rsidRPr="0081305E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b/>
          <w:bCs/>
          <w:kern w:val="2"/>
          <w:lang w:val="uk-UA" w:eastAsia="uk-UA" w:bidi="hi-IN"/>
        </w:rPr>
        <w:t>ДОГОВОРУ</w:t>
      </w:r>
    </w:p>
    <w:p w:rsidR="00043552" w:rsidRPr="0081305E" w:rsidRDefault="00043552" w:rsidP="00043552">
      <w:pPr>
        <w:ind w:left="720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043552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1.1. 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зобов’язується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самостійно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власними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засобами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7330CE">
        <w:rPr>
          <w:rFonts w:hAnsi="Liberation Serif"/>
          <w:kern w:val="2"/>
          <w:lang w:val="uk-UA" w:eastAsia="uk-UA" w:bidi="hi-IN"/>
        </w:rPr>
        <w:t>послуги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зі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збору</w:t>
      </w:r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r w:rsidRPr="007330CE">
        <w:rPr>
          <w:rFonts w:hAnsi="Liberation Serif"/>
          <w:kern w:val="2"/>
          <w:lang w:val="uk-UA" w:eastAsia="uk-UA" w:bidi="hi-IN"/>
        </w:rPr>
        <w:t>вивезення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та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розміщення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кодом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ДК</w:t>
      </w:r>
      <w:r w:rsidRPr="0081305E">
        <w:rPr>
          <w:rFonts w:hAnsi="Liberation Serif"/>
          <w:kern w:val="2"/>
          <w:lang w:val="uk-UA" w:eastAsia="uk-UA" w:bidi="hi-IN"/>
        </w:rPr>
        <w:t xml:space="preserve"> 021:2015- 90510000-5 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«Утилізація</w:t>
      </w:r>
      <w:r w:rsidRPr="00043552">
        <w:rPr>
          <w:rFonts w:hAnsi="Liberation Serif"/>
          <w:kern w:val="2"/>
          <w:lang w:val="uk-UA" w:eastAsia="uk-UA" w:bidi="hi-IN"/>
        </w:rPr>
        <w:t>/</w:t>
      </w:r>
      <w:r w:rsidRPr="00043552">
        <w:rPr>
          <w:rFonts w:hAnsi="Liberation Serif"/>
          <w:kern w:val="2"/>
          <w:lang w:val="uk-UA" w:eastAsia="uk-UA" w:bidi="hi-IN"/>
        </w:rPr>
        <w:t>видалення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сміття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поводження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сміттям»</w:t>
      </w:r>
      <w:r w:rsidRPr="00043552">
        <w:rPr>
          <w:rFonts w:hAnsi="Liberation Serif"/>
          <w:kern w:val="2"/>
          <w:lang w:val="uk-UA" w:eastAsia="uk-UA" w:bidi="hi-IN"/>
        </w:rPr>
        <w:t>,</w:t>
      </w:r>
      <w:r w:rsidRPr="00626B8C">
        <w:rPr>
          <w:rFonts w:hAnsi="Liberation Serif"/>
          <w:kern w:val="2"/>
          <w:lang w:val="uk-UA" w:eastAsia="uk-UA" w:bidi="hi-IN"/>
        </w:rPr>
        <w:t xml:space="preserve"> </w:t>
      </w:r>
      <w:r w:rsidRPr="00287ADB">
        <w:rPr>
          <w:rFonts w:hAnsi="Liberation Serif"/>
          <w:kern w:val="2"/>
          <w:lang w:val="uk-UA" w:eastAsia="uk-UA" w:bidi="hi-IN"/>
        </w:rPr>
        <w:t>далі</w:t>
      </w:r>
      <w:r w:rsidRPr="00287ADB">
        <w:rPr>
          <w:rFonts w:hAnsi="Liberation Serif"/>
          <w:kern w:val="2"/>
          <w:lang w:val="uk-UA" w:eastAsia="uk-UA" w:bidi="hi-IN"/>
        </w:rPr>
        <w:t xml:space="preserve"> - </w:t>
      </w:r>
      <w:r w:rsidRPr="00287ADB">
        <w:rPr>
          <w:rFonts w:hAnsi="Liberation Serif"/>
          <w:kern w:val="2"/>
          <w:lang w:val="uk-UA" w:eastAsia="uk-UA" w:bidi="hi-IN"/>
        </w:rPr>
        <w:t>Послуги</w:t>
      </w:r>
      <w:r w:rsidRPr="00626B8C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1.2. 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здійснює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узгодженим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сторонами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графіком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tabs>
          <w:tab w:val="left" w:pos="2600"/>
          <w:tab w:val="left" w:leader="underscore" w:pos="10490"/>
        </w:tabs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1.3.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установлює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необхідну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кількість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протягом</w:t>
      </w:r>
      <w:r w:rsidRPr="0081305E">
        <w:rPr>
          <w:rFonts w:hAnsi="Liberation Serif"/>
          <w:kern w:val="2"/>
          <w:lang w:val="uk-UA" w:eastAsia="uk-UA" w:bidi="hi-IN"/>
        </w:rPr>
        <w:t xml:space="preserve"> 1 </w:t>
      </w:r>
      <w:r w:rsidRPr="0081305E">
        <w:rPr>
          <w:rFonts w:hAnsi="Liberation Serif"/>
          <w:kern w:val="2"/>
          <w:lang w:val="uk-UA" w:eastAsia="uk-UA" w:bidi="hi-IN"/>
        </w:rPr>
        <w:t>робочого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моменту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укладення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</w:p>
    <w:p w:rsidR="00043552" w:rsidRPr="00626B8C" w:rsidRDefault="00043552" w:rsidP="00043552">
      <w:pPr>
        <w:jc w:val="center"/>
        <w:rPr>
          <w:rFonts w:hAnsi="Liberation Serif"/>
          <w:b/>
          <w:bCs/>
          <w:kern w:val="2"/>
          <w:lang w:val="uk-UA" w:eastAsia="uk-UA" w:bidi="hi-IN"/>
        </w:rPr>
      </w:pP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2.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ПЕРЕЛІК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ТА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УМОВИ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НАДАННЯ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ПОСЛУГ</w:t>
      </w:r>
    </w:p>
    <w:p w:rsidR="00043552" w:rsidRPr="0081305E" w:rsidRDefault="00043552" w:rsidP="00043552">
      <w:pPr>
        <w:ind w:left="720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2.1. </w:t>
      </w:r>
      <w:r w:rsidRPr="0081305E">
        <w:rPr>
          <w:rFonts w:hAnsi="Liberation Serif"/>
          <w:kern w:val="2"/>
          <w:lang w:val="uk-UA" w:eastAsia="uk-UA" w:bidi="hi-IN"/>
        </w:rPr>
        <w:t>Послуги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надаються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схемою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Кількість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дислокація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також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графік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вивозу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>
        <w:rPr>
          <w:rFonts w:hAnsi="Liberation Serif"/>
          <w:kern w:val="2"/>
          <w:lang w:val="uk-UA" w:eastAsia="uk-UA" w:bidi="hi-IN"/>
        </w:rPr>
        <w:t>вказані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Додатку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№</w:t>
      </w:r>
      <w:r w:rsidRPr="0081305E">
        <w:rPr>
          <w:rFonts w:hAnsi="Liberation Serif"/>
          <w:kern w:val="2"/>
          <w:lang w:val="uk-UA" w:eastAsia="uk-UA" w:bidi="hi-IN"/>
        </w:rPr>
        <w:t xml:space="preserve"> 1,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невід</w:t>
      </w:r>
      <w:r w:rsidRPr="0081305E">
        <w:rPr>
          <w:rFonts w:hAnsi="Liberation Serif"/>
          <w:kern w:val="2"/>
          <w:lang w:val="uk-UA" w:eastAsia="uk-UA" w:bidi="hi-IN"/>
        </w:rPr>
        <w:t>`</w:t>
      </w:r>
      <w:r w:rsidRPr="0081305E">
        <w:rPr>
          <w:rFonts w:hAnsi="Liberation Serif"/>
          <w:kern w:val="2"/>
          <w:lang w:val="uk-UA" w:eastAsia="uk-UA" w:bidi="hi-IN"/>
        </w:rPr>
        <w:t>ємною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частиною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цього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2.2.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вивезення</w:t>
      </w:r>
      <w:r w:rsidRPr="0081305E">
        <w:rPr>
          <w:rFonts w:hAnsi="Liberation Serif"/>
          <w:kern w:val="2"/>
          <w:lang w:val="uk-UA" w:eastAsia="uk-UA" w:bidi="hi-IN"/>
        </w:rPr>
        <w:t xml:space="preserve">  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ТПВ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використовуються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технічно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справні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місткістю</w:t>
      </w:r>
      <w:r w:rsidRPr="0081305E">
        <w:rPr>
          <w:rFonts w:hAnsi="Liberation Serif"/>
          <w:kern w:val="2"/>
          <w:lang w:val="uk-UA" w:eastAsia="uk-UA" w:bidi="hi-IN"/>
        </w:rPr>
        <w:t xml:space="preserve"> 1,1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м</w:t>
      </w:r>
      <w:r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>куб</w:t>
      </w:r>
      <w:proofErr w:type="spellEnd"/>
      <w:r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моменту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підписання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акту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прийому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передачі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несе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матеріальну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відповідальність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збереження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переданих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E47E35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2.3. </w:t>
      </w:r>
      <w:bookmarkStart w:id="1" w:name="_Hlk499908682"/>
      <w:bookmarkStart w:id="2" w:name="_Hlk4999086821"/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необхідності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вивезення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ВГВ</w:t>
      </w:r>
      <w:r w:rsidR="00FA6800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території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>
        <w:rPr>
          <w:rFonts w:hAnsi="Liberation Serif"/>
          <w:kern w:val="2"/>
          <w:lang w:val="uk-UA" w:eastAsia="uk-UA" w:bidi="hi-IN"/>
        </w:rPr>
        <w:t>,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</w:t>
      </w:r>
      <w:r>
        <w:rPr>
          <w:rFonts w:hAnsi="Liberation Serif"/>
          <w:kern w:val="2"/>
          <w:lang w:val="uk-UA" w:eastAsia="uk-UA" w:bidi="hi-IN"/>
        </w:rPr>
        <w:t>ю</w:t>
      </w:r>
      <w:r w:rsidRPr="0081305E">
        <w:rPr>
          <w:rFonts w:hAnsi="Liberation Serif"/>
          <w:kern w:val="2"/>
          <w:lang w:val="uk-UA" w:eastAsia="uk-UA" w:bidi="hi-IN"/>
        </w:rPr>
        <w:t>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заявк</w:t>
      </w:r>
      <w:r>
        <w:rPr>
          <w:rFonts w:hAnsi="Liberation Serif"/>
          <w:kern w:val="2"/>
          <w:lang w:val="uk-UA" w:eastAsia="uk-UA" w:bidi="hi-IN"/>
        </w:rPr>
        <w:t>и</w:t>
      </w:r>
      <w:r w:rsidRPr="0081305E">
        <w:rPr>
          <w:rFonts w:hAnsi="Liberation Serif"/>
          <w:kern w:val="2"/>
          <w:lang w:val="uk-UA" w:eastAsia="uk-UA" w:bidi="hi-IN"/>
        </w:rPr>
        <w:t>.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У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заявках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Замовник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вказує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найменування</w:t>
      </w:r>
      <w:r w:rsidRPr="00E47E35">
        <w:rPr>
          <w:rFonts w:hAnsi="Liberation Serif"/>
          <w:kern w:val="2"/>
          <w:lang w:val="uk-UA" w:eastAsia="uk-UA" w:bidi="hi-IN"/>
        </w:rPr>
        <w:t xml:space="preserve">, </w:t>
      </w:r>
      <w:r w:rsidRPr="00E47E35">
        <w:rPr>
          <w:rFonts w:hAnsi="Liberation Serif"/>
          <w:kern w:val="2"/>
          <w:lang w:val="uk-UA" w:eastAsia="uk-UA" w:bidi="hi-IN"/>
        </w:rPr>
        <w:t>кількість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, </w:t>
      </w:r>
      <w:r w:rsidRPr="00E47E35">
        <w:rPr>
          <w:rFonts w:hAnsi="Liberation Serif"/>
          <w:kern w:val="2"/>
          <w:lang w:val="uk-UA" w:eastAsia="uk-UA" w:bidi="hi-IN"/>
        </w:rPr>
        <w:t>що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здаються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Виконавцю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та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інше</w:t>
      </w:r>
      <w:r w:rsidRPr="00E47E35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Протягом</w:t>
      </w:r>
      <w:r>
        <w:rPr>
          <w:rFonts w:hAnsi="Liberation Serif"/>
          <w:kern w:val="2"/>
          <w:lang w:val="uk-UA" w:eastAsia="uk-UA" w:bidi="hi-IN"/>
        </w:rPr>
        <w:t xml:space="preserve">  1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робочого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отримання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заявки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про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готовність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до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відвантаження</w:t>
      </w:r>
      <w:r w:rsidRPr="00E47E35">
        <w:rPr>
          <w:rFonts w:hAnsi="Liberation Serif"/>
          <w:kern w:val="2"/>
          <w:lang w:val="uk-UA" w:eastAsia="uk-UA" w:bidi="hi-IN"/>
        </w:rPr>
        <w:t xml:space="preserve">,  </w:t>
      </w:r>
      <w:r w:rsidRPr="00E47E35">
        <w:rPr>
          <w:rFonts w:hAnsi="Liberation Serif"/>
          <w:kern w:val="2"/>
          <w:lang w:val="uk-UA" w:eastAsia="uk-UA" w:bidi="hi-IN"/>
        </w:rPr>
        <w:t>Виконавець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надає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спеціалізований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автотранспорт</w:t>
      </w:r>
      <w:r w:rsidRPr="00E47E35">
        <w:rPr>
          <w:rFonts w:hAnsi="Liberation Serif"/>
          <w:kern w:val="2"/>
          <w:lang w:val="uk-UA" w:eastAsia="uk-UA" w:bidi="hi-IN"/>
        </w:rPr>
        <w:t xml:space="preserve">    </w:t>
      </w:r>
      <w:r w:rsidRPr="00E47E35">
        <w:rPr>
          <w:rFonts w:hAnsi="Liberation Serif"/>
          <w:kern w:val="2"/>
          <w:lang w:val="uk-UA" w:eastAsia="uk-UA" w:bidi="hi-IN"/>
        </w:rPr>
        <w:t>для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вивезення</w:t>
      </w:r>
      <w:r w:rsidRPr="00E47E35">
        <w:rPr>
          <w:rFonts w:hAnsi="Liberation Serif"/>
          <w:kern w:val="2"/>
          <w:lang w:val="uk-UA" w:eastAsia="uk-UA" w:bidi="hi-IN"/>
        </w:rPr>
        <w:t xml:space="preserve">  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об</w:t>
      </w:r>
      <w:r w:rsidRPr="00E47E35">
        <w:rPr>
          <w:rFonts w:hAnsi="Liberation Serif"/>
          <w:kern w:val="2"/>
          <w:lang w:val="uk-UA" w:eastAsia="uk-UA" w:bidi="hi-IN"/>
        </w:rPr>
        <w:t>'</w:t>
      </w:r>
      <w:r w:rsidRPr="00E47E35">
        <w:rPr>
          <w:rFonts w:hAnsi="Liberation Serif"/>
          <w:kern w:val="2"/>
          <w:lang w:val="uk-UA" w:eastAsia="uk-UA" w:bidi="hi-IN"/>
        </w:rPr>
        <w:t>єктів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Замовника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згідно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чинного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законодавства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України</w:t>
      </w:r>
      <w:r w:rsidRPr="00E47E35">
        <w:rPr>
          <w:rFonts w:hAnsi="Liberation Serif"/>
          <w:kern w:val="2"/>
          <w:lang w:val="uk-UA" w:eastAsia="uk-UA" w:bidi="hi-IN"/>
        </w:rPr>
        <w:t xml:space="preserve">. </w:t>
      </w:r>
      <w:r w:rsidRPr="00E47E35">
        <w:rPr>
          <w:rFonts w:hAnsi="Liberation Serif"/>
          <w:kern w:val="2"/>
          <w:lang w:val="uk-UA" w:eastAsia="uk-UA" w:bidi="hi-IN"/>
        </w:rPr>
        <w:t>Замовник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lastRenderedPageBreak/>
        <w:t>зобов</w:t>
      </w:r>
      <w:r w:rsidRPr="00E47E35">
        <w:rPr>
          <w:rFonts w:hAnsi="Liberation Serif"/>
          <w:kern w:val="2"/>
          <w:lang w:val="uk-UA" w:eastAsia="uk-UA" w:bidi="hi-IN"/>
        </w:rPr>
        <w:t>'</w:t>
      </w:r>
      <w:r w:rsidRPr="00E47E35">
        <w:rPr>
          <w:rFonts w:hAnsi="Liberation Serif"/>
          <w:kern w:val="2"/>
          <w:lang w:val="uk-UA" w:eastAsia="uk-UA" w:bidi="hi-IN"/>
        </w:rPr>
        <w:t>язаний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організувати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навантаження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на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спеціалізований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автотранспорт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Виконавця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протягом</w:t>
      </w:r>
      <w:r>
        <w:rPr>
          <w:rFonts w:hAnsi="Liberation Serif"/>
          <w:kern w:val="2"/>
          <w:lang w:val="uk-UA" w:eastAsia="uk-UA" w:bidi="hi-IN"/>
        </w:rPr>
        <w:t xml:space="preserve"> 3-</w:t>
      </w:r>
      <w:r>
        <w:rPr>
          <w:rFonts w:hAnsi="Liberation Serif"/>
          <w:kern w:val="2"/>
          <w:lang w:val="uk-UA" w:eastAsia="uk-UA" w:bidi="hi-IN"/>
        </w:rPr>
        <w:t>х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робочих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дн</w:t>
      </w:r>
      <w:r>
        <w:rPr>
          <w:rFonts w:hAnsi="Liberation Serif"/>
          <w:kern w:val="2"/>
          <w:lang w:val="uk-UA" w:eastAsia="uk-UA" w:bidi="hi-IN"/>
        </w:rPr>
        <w:t>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моменту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надання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автотранспорту</w:t>
      </w:r>
      <w:r w:rsidRPr="00E47E35">
        <w:rPr>
          <w:rFonts w:hAnsi="Liberation Serif"/>
          <w:kern w:val="2"/>
          <w:lang w:val="uk-UA" w:eastAsia="uk-UA" w:bidi="hi-IN"/>
        </w:rPr>
        <w:t>.</w:t>
      </w:r>
    </w:p>
    <w:bookmarkEnd w:id="1"/>
    <w:p w:rsidR="00043552" w:rsidRPr="0081305E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2.4. </w:t>
      </w:r>
      <w:r w:rsidRPr="0081305E">
        <w:rPr>
          <w:rFonts w:hAnsi="Liberation Serif"/>
          <w:kern w:val="2"/>
          <w:lang w:val="uk-UA" w:eastAsia="uk-UA" w:bidi="hi-IN"/>
        </w:rPr>
        <w:t>Термін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: </w:t>
      </w:r>
      <w:r>
        <w:rPr>
          <w:rFonts w:hAnsi="Liberation Serif"/>
          <w:kern w:val="2"/>
          <w:lang w:val="uk-UA" w:eastAsia="uk-UA" w:bidi="hi-IN"/>
        </w:rPr>
        <w:t>д</w:t>
      </w:r>
      <w:r w:rsidRPr="0081305E">
        <w:rPr>
          <w:rFonts w:hAnsi="Liberation Serif"/>
          <w:kern w:val="2"/>
          <w:lang w:val="uk-UA" w:eastAsia="uk-UA" w:bidi="hi-IN"/>
        </w:rPr>
        <w:t>о</w:t>
      </w:r>
      <w:r w:rsidRPr="0081305E">
        <w:rPr>
          <w:rFonts w:hAnsi="Liberation Serif"/>
          <w:kern w:val="2"/>
          <w:lang w:val="uk-UA" w:eastAsia="uk-UA" w:bidi="hi-IN"/>
        </w:rPr>
        <w:t xml:space="preserve"> 31.12.20</w:t>
      </w:r>
      <w:r>
        <w:rPr>
          <w:rFonts w:hAnsi="Liberation Serif"/>
          <w:kern w:val="2"/>
          <w:lang w:val="uk-UA" w:eastAsia="uk-UA" w:bidi="hi-IN"/>
        </w:rPr>
        <w:t>2</w:t>
      </w:r>
      <w:r w:rsidR="00FA6800">
        <w:rPr>
          <w:rFonts w:hAnsi="Liberation Serif"/>
          <w:kern w:val="2"/>
          <w:lang w:val="uk-UA" w:eastAsia="uk-UA" w:bidi="hi-IN"/>
        </w:rPr>
        <w:t>4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року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bookmarkEnd w:id="2"/>
    <w:p w:rsidR="00043552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2.5.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: </w:t>
      </w:r>
    </w:p>
    <w:p w:rsidR="00043552" w:rsidRPr="00784F8B" w:rsidRDefault="00043552" w:rsidP="00043552">
      <w:pPr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 xml:space="preserve">- </w:t>
      </w:r>
      <w:r w:rsidRPr="007330CE">
        <w:rPr>
          <w:rFonts w:hAnsi="Liberation Serif"/>
          <w:kern w:val="2"/>
          <w:lang w:val="uk-UA" w:eastAsia="uk-UA" w:bidi="hi-IN"/>
        </w:rPr>
        <w:t>послуги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зі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збору</w:t>
      </w:r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r w:rsidRPr="007330CE">
        <w:rPr>
          <w:rFonts w:hAnsi="Liberation Serif"/>
          <w:kern w:val="2"/>
          <w:lang w:val="uk-UA" w:eastAsia="uk-UA" w:bidi="hi-IN"/>
        </w:rPr>
        <w:t>вивезення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та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розміщення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відходів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ТПВ</w:t>
      </w:r>
      <w:r w:rsidRPr="007330CE">
        <w:rPr>
          <w:rFonts w:hAnsi="Liberation Serif"/>
          <w:kern w:val="2"/>
          <w:lang w:val="uk-UA" w:eastAsia="uk-UA" w:bidi="hi-IN"/>
        </w:rPr>
        <w:t>:</w:t>
      </w:r>
      <w:r w:rsidRPr="0081305E">
        <w:rPr>
          <w:rFonts w:hAnsi="Liberation Serif"/>
          <w:kern w:val="2"/>
          <w:lang w:val="uk-UA" w:eastAsia="uk-UA" w:bidi="hi-IN"/>
        </w:rPr>
        <w:t xml:space="preserve"> 65000, </w:t>
      </w:r>
      <w:r w:rsidRPr="0081305E">
        <w:rPr>
          <w:rFonts w:hAnsi="Liberation Serif"/>
          <w:kern w:val="2"/>
          <w:lang w:val="uk-UA" w:eastAsia="uk-UA" w:bidi="hi-IN"/>
        </w:rPr>
        <w:t>Україна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Одеська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область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м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Одеса</w:t>
      </w:r>
      <w:r w:rsidRPr="0081305E">
        <w:rPr>
          <w:rFonts w:hAnsi="Liberation Serif"/>
          <w:kern w:val="2"/>
          <w:lang w:val="uk-UA" w:eastAsia="uk-UA" w:bidi="hi-IN"/>
        </w:rPr>
        <w:t>,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вул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Дідріхсона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>,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8</w:t>
      </w:r>
      <w:r w:rsidRPr="007330CE">
        <w:rPr>
          <w:rFonts w:hAnsi="Liberation Serif"/>
          <w:kern w:val="2"/>
          <w:lang w:val="uk-UA" w:eastAsia="uk-UA" w:bidi="hi-IN"/>
        </w:rPr>
        <w:t>;</w:t>
      </w:r>
      <w:r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вул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Дідріхсона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>, 13</w:t>
      </w:r>
      <w:r w:rsidRPr="00784F8B">
        <w:rPr>
          <w:rFonts w:hAnsi="Liberation Serif"/>
          <w:kern w:val="2"/>
          <w:lang w:val="uk-UA" w:eastAsia="uk-UA" w:bidi="hi-IN"/>
        </w:rPr>
        <w:t>;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вул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Маловського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>, 10</w:t>
      </w:r>
      <w:r>
        <w:rPr>
          <w:rFonts w:hAnsi="Liberation Serif"/>
          <w:kern w:val="2"/>
          <w:lang w:val="uk-UA" w:eastAsia="uk-UA" w:bidi="hi-IN"/>
        </w:rPr>
        <w:t>.</w:t>
      </w:r>
      <w:r w:rsidRPr="00784F8B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</w:p>
    <w:p w:rsidR="00043552" w:rsidRPr="007330C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 xml:space="preserve">- </w:t>
      </w:r>
      <w:r w:rsidRPr="007330CE">
        <w:rPr>
          <w:rFonts w:hAnsi="Liberation Serif"/>
          <w:kern w:val="2"/>
          <w:lang w:val="uk-UA" w:eastAsia="uk-UA" w:bidi="hi-IN"/>
        </w:rPr>
        <w:t>послуги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зі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збору</w:t>
      </w:r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r w:rsidRPr="007330CE">
        <w:rPr>
          <w:rFonts w:hAnsi="Liberation Serif"/>
          <w:kern w:val="2"/>
          <w:lang w:val="uk-UA" w:eastAsia="uk-UA" w:bidi="hi-IN"/>
        </w:rPr>
        <w:t>вивезення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та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розміщення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відходів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ВГВ</w:t>
      </w:r>
      <w:r w:rsidRPr="007330CE">
        <w:rPr>
          <w:rFonts w:hAnsi="Liberation Serif"/>
          <w:kern w:val="2"/>
          <w:lang w:val="uk-UA" w:eastAsia="uk-UA" w:bidi="hi-IN"/>
        </w:rPr>
        <w:t xml:space="preserve">: 65000, </w:t>
      </w:r>
      <w:r w:rsidRPr="007330CE">
        <w:rPr>
          <w:rFonts w:hAnsi="Liberation Serif"/>
          <w:kern w:val="2"/>
          <w:lang w:val="uk-UA" w:eastAsia="uk-UA" w:bidi="hi-IN"/>
        </w:rPr>
        <w:t>Україна</w:t>
      </w:r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r w:rsidRPr="007330CE">
        <w:rPr>
          <w:rFonts w:hAnsi="Liberation Serif"/>
          <w:kern w:val="2"/>
          <w:lang w:val="uk-UA" w:eastAsia="uk-UA" w:bidi="hi-IN"/>
        </w:rPr>
        <w:t>Одеська</w:t>
      </w:r>
      <w:r w:rsidRPr="007330CE">
        <w:rPr>
          <w:rFonts w:hAnsi="Liberation Serif"/>
          <w:kern w:val="2"/>
          <w:lang w:val="uk-UA" w:eastAsia="uk-UA" w:bidi="hi-IN"/>
        </w:rPr>
        <w:t xml:space="preserve"> </w:t>
      </w:r>
      <w:r w:rsidRPr="007330CE">
        <w:rPr>
          <w:rFonts w:hAnsi="Liberation Serif"/>
          <w:kern w:val="2"/>
          <w:lang w:val="uk-UA" w:eastAsia="uk-UA" w:bidi="hi-IN"/>
        </w:rPr>
        <w:t>область</w:t>
      </w:r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proofErr w:type="spellStart"/>
      <w:r w:rsidRPr="007330CE">
        <w:rPr>
          <w:rFonts w:hAnsi="Liberation Serif"/>
          <w:kern w:val="2"/>
          <w:lang w:val="uk-UA" w:eastAsia="uk-UA" w:bidi="hi-IN"/>
        </w:rPr>
        <w:t>м</w:t>
      </w:r>
      <w:r w:rsidRPr="007330CE">
        <w:rPr>
          <w:rFonts w:hAnsi="Liberation Serif"/>
          <w:kern w:val="2"/>
          <w:lang w:val="uk-UA" w:eastAsia="uk-UA" w:bidi="hi-IN"/>
        </w:rPr>
        <w:t>.</w:t>
      </w:r>
      <w:r w:rsidRPr="007330CE">
        <w:rPr>
          <w:rFonts w:hAnsi="Liberation Serif"/>
          <w:kern w:val="2"/>
          <w:lang w:val="uk-UA" w:eastAsia="uk-UA" w:bidi="hi-IN"/>
        </w:rPr>
        <w:t>Одеса</w:t>
      </w:r>
      <w:proofErr w:type="spellEnd"/>
      <w:r w:rsidRPr="007330CE">
        <w:rPr>
          <w:rFonts w:hAnsi="Liberation Serif"/>
          <w:kern w:val="2"/>
          <w:lang w:val="uk-UA" w:eastAsia="uk-UA" w:bidi="hi-IN"/>
        </w:rPr>
        <w:t xml:space="preserve">, </w:t>
      </w:r>
      <w:r w:rsidRPr="007330CE">
        <w:rPr>
          <w:rFonts w:hAnsi="Liberation Serif"/>
          <w:kern w:val="2"/>
          <w:lang w:val="uk-UA" w:eastAsia="uk-UA" w:bidi="hi-IN"/>
        </w:rPr>
        <w:t>вул</w:t>
      </w:r>
      <w:r w:rsidRPr="007330CE">
        <w:rPr>
          <w:rFonts w:hAnsi="Liberation Serif"/>
          <w:kern w:val="2"/>
          <w:lang w:val="uk-UA" w:eastAsia="uk-UA" w:bidi="hi-IN"/>
        </w:rPr>
        <w:t xml:space="preserve">. </w:t>
      </w:r>
      <w:proofErr w:type="spellStart"/>
      <w:r w:rsidRPr="007330CE">
        <w:rPr>
          <w:rFonts w:hAnsi="Liberation Serif"/>
          <w:kern w:val="2"/>
          <w:lang w:val="uk-UA" w:eastAsia="uk-UA" w:bidi="hi-IN"/>
        </w:rPr>
        <w:t>Дідріхсона</w:t>
      </w:r>
      <w:proofErr w:type="spellEnd"/>
      <w:r w:rsidRPr="007330CE">
        <w:rPr>
          <w:rFonts w:hAnsi="Liberation Serif"/>
          <w:kern w:val="2"/>
          <w:lang w:val="uk-UA" w:eastAsia="uk-UA" w:bidi="hi-IN"/>
        </w:rPr>
        <w:t xml:space="preserve">, 8; </w:t>
      </w:r>
      <w:r w:rsidRPr="007330CE">
        <w:rPr>
          <w:rFonts w:hAnsi="Liberation Serif"/>
          <w:kern w:val="2"/>
          <w:lang w:val="uk-UA" w:eastAsia="uk-UA" w:bidi="hi-IN"/>
        </w:rPr>
        <w:t>вул</w:t>
      </w:r>
      <w:r w:rsidRPr="007330CE">
        <w:rPr>
          <w:rFonts w:hAnsi="Liberation Serif"/>
          <w:kern w:val="2"/>
          <w:lang w:val="uk-UA" w:eastAsia="uk-UA" w:bidi="hi-IN"/>
        </w:rPr>
        <w:t xml:space="preserve">. </w:t>
      </w:r>
      <w:proofErr w:type="spellStart"/>
      <w:r w:rsidRPr="007330CE">
        <w:rPr>
          <w:rFonts w:hAnsi="Liberation Serif"/>
          <w:kern w:val="2"/>
          <w:lang w:val="uk-UA" w:eastAsia="uk-UA" w:bidi="hi-IN"/>
        </w:rPr>
        <w:t>Дідріхсона</w:t>
      </w:r>
      <w:proofErr w:type="spellEnd"/>
      <w:r w:rsidRPr="007330CE">
        <w:rPr>
          <w:rFonts w:hAnsi="Liberation Serif"/>
          <w:kern w:val="2"/>
          <w:lang w:val="uk-UA" w:eastAsia="uk-UA" w:bidi="hi-IN"/>
        </w:rPr>
        <w:t xml:space="preserve">, 13; </w:t>
      </w:r>
      <w:r w:rsidRPr="007330CE">
        <w:rPr>
          <w:rFonts w:hAnsi="Liberation Serif"/>
          <w:kern w:val="2"/>
          <w:lang w:val="uk-UA" w:eastAsia="uk-UA" w:bidi="hi-IN"/>
        </w:rPr>
        <w:t>вул</w:t>
      </w:r>
      <w:r w:rsidRPr="007330CE">
        <w:rPr>
          <w:rFonts w:hAnsi="Liberation Serif"/>
          <w:kern w:val="2"/>
          <w:lang w:val="uk-UA" w:eastAsia="uk-UA" w:bidi="hi-IN"/>
        </w:rPr>
        <w:t xml:space="preserve">. </w:t>
      </w:r>
      <w:proofErr w:type="spellStart"/>
      <w:r w:rsidRPr="007330CE">
        <w:rPr>
          <w:rFonts w:hAnsi="Liberation Serif"/>
          <w:kern w:val="2"/>
          <w:lang w:val="uk-UA" w:eastAsia="uk-UA" w:bidi="hi-IN"/>
        </w:rPr>
        <w:t>Маловського</w:t>
      </w:r>
      <w:proofErr w:type="spellEnd"/>
      <w:r w:rsidRPr="007330CE">
        <w:rPr>
          <w:rFonts w:hAnsi="Liberation Serif"/>
          <w:kern w:val="2"/>
          <w:lang w:val="uk-UA" w:eastAsia="uk-UA" w:bidi="hi-IN"/>
        </w:rPr>
        <w:t>, 10.</w:t>
      </w:r>
    </w:p>
    <w:p w:rsidR="00043552" w:rsidRDefault="00FA6800" w:rsidP="00043552">
      <w:pPr>
        <w:jc w:val="center"/>
        <w:rPr>
          <w:rFonts w:hAnsi="Liberation Serif"/>
          <w:b/>
          <w:bCs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 xml:space="preserve"> </w:t>
      </w:r>
    </w:p>
    <w:p w:rsidR="00043552" w:rsidRPr="00626B8C" w:rsidRDefault="00043552" w:rsidP="00043552">
      <w:pPr>
        <w:jc w:val="center"/>
        <w:rPr>
          <w:rFonts w:hAnsi="Liberation Serif"/>
          <w:b/>
          <w:bCs/>
          <w:kern w:val="2"/>
          <w:lang w:val="uk-UA" w:eastAsia="uk-UA" w:bidi="hi-IN"/>
        </w:rPr>
      </w:pP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3.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ПОРЯДОК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РОЗРАХУНКІВ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І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ЦІНА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 xml:space="preserve"> </w:t>
      </w:r>
      <w:r w:rsidRPr="00626B8C">
        <w:rPr>
          <w:rFonts w:hAnsi="Liberation Serif"/>
          <w:b/>
          <w:bCs/>
          <w:kern w:val="2"/>
          <w:lang w:val="uk-UA" w:eastAsia="uk-UA" w:bidi="hi-IN"/>
        </w:rPr>
        <w:t>ДОГОВОРУ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043552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3.1.  </w:t>
      </w:r>
      <w:r w:rsidRPr="0081305E">
        <w:rPr>
          <w:rFonts w:hAnsi="Liberation Serif"/>
          <w:kern w:val="2"/>
          <w:lang w:val="uk-UA" w:eastAsia="uk-UA" w:bidi="hi-IN"/>
        </w:rPr>
        <w:t>Вартість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вивезення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043552">
        <w:rPr>
          <w:rFonts w:hAnsi="Liberation Serif"/>
          <w:kern w:val="2"/>
          <w:lang w:val="uk-UA" w:eastAsia="uk-UA" w:bidi="hi-IN"/>
        </w:rPr>
        <w:t xml:space="preserve">  </w:t>
      </w:r>
      <w:r w:rsidRPr="00C564CA">
        <w:rPr>
          <w:rFonts w:hAnsi="Liberation Serif"/>
          <w:kern w:val="2"/>
          <w:lang w:val="uk-UA" w:eastAsia="uk-UA" w:bidi="hi-IN"/>
        </w:rPr>
        <w:t>включає</w:t>
      </w:r>
      <w:r w:rsidRPr="00C564CA">
        <w:rPr>
          <w:rFonts w:hAnsi="Liberation Serif"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kern w:val="2"/>
          <w:lang w:val="uk-UA" w:eastAsia="uk-UA" w:bidi="hi-IN"/>
        </w:rPr>
        <w:t>всі</w:t>
      </w:r>
      <w:r w:rsidRPr="00C564CA">
        <w:rPr>
          <w:rFonts w:hAnsi="Liberation Serif"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kern w:val="2"/>
          <w:lang w:val="uk-UA" w:eastAsia="uk-UA" w:bidi="hi-IN"/>
        </w:rPr>
        <w:t>витрати</w:t>
      </w:r>
      <w:r w:rsidRPr="00C564CA">
        <w:rPr>
          <w:rFonts w:hAnsi="Liberation Serif"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kern w:val="2"/>
          <w:lang w:val="uk-UA" w:eastAsia="uk-UA" w:bidi="hi-IN"/>
        </w:rPr>
        <w:t>на</w:t>
      </w:r>
      <w:r w:rsidRPr="00C564CA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усіх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податків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зборів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сплачуються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сплачені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згідно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чинним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законодавством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України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витрати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навантаження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транспортування</w:t>
      </w:r>
      <w:r w:rsidRPr="00043552">
        <w:rPr>
          <w:rFonts w:hAnsi="Liberation Serif"/>
          <w:kern w:val="2"/>
          <w:lang w:val="uk-UA" w:eastAsia="uk-UA" w:bidi="hi-IN"/>
        </w:rPr>
        <w:t xml:space="preserve">,  </w:t>
      </w:r>
      <w:r w:rsidRPr="00043552">
        <w:rPr>
          <w:rFonts w:hAnsi="Liberation Serif"/>
          <w:kern w:val="2"/>
          <w:lang w:val="uk-UA" w:eastAsia="uk-UA" w:bidi="hi-IN"/>
        </w:rPr>
        <w:t>пакування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маркування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розвантаження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страхування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плату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ввізного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мита</w:t>
      </w:r>
      <w:r w:rsidRPr="00043552">
        <w:rPr>
          <w:rFonts w:hAnsi="Liberation Serif"/>
          <w:kern w:val="2"/>
          <w:lang w:val="uk-UA" w:eastAsia="uk-UA" w:bidi="hi-IN"/>
        </w:rPr>
        <w:t xml:space="preserve"> (</w:t>
      </w:r>
      <w:r w:rsidRPr="00043552">
        <w:rPr>
          <w:rFonts w:hAnsi="Liberation Serif"/>
          <w:kern w:val="2"/>
          <w:lang w:val="uk-UA" w:eastAsia="uk-UA" w:bidi="hi-IN"/>
        </w:rPr>
        <w:t>для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неризидентів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України</w:t>
      </w:r>
      <w:r w:rsidRPr="00043552">
        <w:rPr>
          <w:rFonts w:hAnsi="Liberation Serif"/>
          <w:kern w:val="2"/>
          <w:lang w:val="uk-UA" w:eastAsia="uk-UA" w:bidi="hi-IN"/>
        </w:rPr>
        <w:t xml:space="preserve">), </w:t>
      </w:r>
      <w:r w:rsidRPr="00043552">
        <w:rPr>
          <w:rFonts w:hAnsi="Liberation Serif"/>
          <w:kern w:val="2"/>
          <w:lang w:val="uk-UA" w:eastAsia="uk-UA" w:bidi="hi-IN"/>
        </w:rPr>
        <w:t>податків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інших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зборів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обовязкових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платежів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сплачуються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сплачені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згідно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чинним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законодавством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України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адміністративних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витрат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тощо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та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становить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ТПВ</w:t>
      </w:r>
      <w:r w:rsidRPr="0081305E">
        <w:rPr>
          <w:rFonts w:hAnsi="Liberation Serif"/>
          <w:kern w:val="2"/>
          <w:lang w:val="uk-UA" w:eastAsia="uk-UA" w:bidi="hi-IN"/>
        </w:rPr>
        <w:t xml:space="preserve"> ___________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 xml:space="preserve">.,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т</w:t>
      </w:r>
      <w:r w:rsidRPr="0081305E"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>ч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ПДВ</w:t>
      </w:r>
      <w:r w:rsidRPr="0081305E">
        <w:rPr>
          <w:rFonts w:hAnsi="Liberation Serif"/>
          <w:kern w:val="2"/>
          <w:lang w:val="uk-UA" w:eastAsia="uk-UA" w:bidi="hi-IN"/>
        </w:rPr>
        <w:t xml:space="preserve"> ________________________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за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один</w:t>
      </w:r>
      <w:r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>
        <w:rPr>
          <w:rFonts w:hAnsi="Liberation Serif"/>
          <w:kern w:val="2"/>
          <w:lang w:val="uk-UA" w:eastAsia="uk-UA" w:bidi="hi-IN"/>
        </w:rPr>
        <w:t>куб</w:t>
      </w:r>
      <w:r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>м</w:t>
      </w:r>
      <w:proofErr w:type="spellEnd"/>
      <w:r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 xml:space="preserve">                          </w:t>
      </w:r>
    </w:p>
    <w:p w:rsid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ВГВ</w:t>
      </w:r>
      <w:r>
        <w:rPr>
          <w:rFonts w:hAnsi="Liberation Serif"/>
          <w:kern w:val="2"/>
          <w:lang w:val="uk-UA" w:eastAsia="uk-UA" w:bidi="hi-IN"/>
        </w:rPr>
        <w:t xml:space="preserve">   _______</w:t>
      </w:r>
      <w:r w:rsidRPr="0081305E">
        <w:rPr>
          <w:rFonts w:hAnsi="Liberation Serif"/>
          <w:kern w:val="2"/>
          <w:lang w:val="uk-UA" w:eastAsia="uk-UA" w:bidi="hi-IN"/>
        </w:rPr>
        <w:t xml:space="preserve">___ 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 xml:space="preserve">.,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т</w:t>
      </w:r>
      <w:r w:rsidRPr="0081305E"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>ч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ПДВ</w:t>
      </w:r>
      <w:r w:rsidRPr="0081305E">
        <w:rPr>
          <w:rFonts w:hAnsi="Liberation Serif"/>
          <w:kern w:val="2"/>
          <w:lang w:val="uk-UA" w:eastAsia="uk-UA" w:bidi="hi-IN"/>
        </w:rPr>
        <w:t xml:space="preserve"> __________________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за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один</w:t>
      </w:r>
      <w:r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>
        <w:rPr>
          <w:rFonts w:hAnsi="Liberation Serif"/>
          <w:kern w:val="2"/>
          <w:lang w:val="uk-UA" w:eastAsia="uk-UA" w:bidi="hi-IN"/>
        </w:rPr>
        <w:t>куб</w:t>
      </w:r>
      <w:r>
        <w:rPr>
          <w:rFonts w:hAnsi="Liberation Serif"/>
          <w:kern w:val="2"/>
          <w:lang w:val="uk-UA" w:eastAsia="uk-UA" w:bidi="hi-IN"/>
        </w:rPr>
        <w:t>.</w:t>
      </w:r>
      <w:r>
        <w:rPr>
          <w:rFonts w:hAnsi="Liberation Serif"/>
          <w:kern w:val="2"/>
          <w:lang w:val="uk-UA" w:eastAsia="uk-UA" w:bidi="hi-IN"/>
        </w:rPr>
        <w:t>м</w:t>
      </w:r>
      <w:proofErr w:type="spellEnd"/>
      <w:r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 xml:space="preserve">                          </w:t>
      </w:r>
    </w:p>
    <w:p w:rsidR="00043552" w:rsidRPr="0081305E" w:rsidRDefault="00FA6800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 xml:space="preserve"> </w:t>
      </w:r>
    </w:p>
    <w:p w:rsidR="00043552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3.2. </w:t>
      </w:r>
      <w:r w:rsidRPr="0081305E">
        <w:rPr>
          <w:rFonts w:hAnsi="Liberation Serif"/>
          <w:kern w:val="2"/>
          <w:lang w:val="uk-UA" w:eastAsia="uk-UA" w:bidi="hi-IN"/>
        </w:rPr>
        <w:t>Загальна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сума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складає</w:t>
      </w:r>
      <w:r>
        <w:rPr>
          <w:rFonts w:hAnsi="Liberation Serif"/>
          <w:kern w:val="2"/>
          <w:lang w:val="uk-UA" w:eastAsia="uk-UA" w:bidi="hi-IN"/>
        </w:rPr>
        <w:t>___________________________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>
        <w:rPr>
          <w:rFonts w:hAnsi="Liberation Serif"/>
          <w:kern w:val="2"/>
          <w:lang w:val="uk-UA" w:eastAsia="uk-UA" w:bidi="hi-IN"/>
        </w:rPr>
        <w:t>(</w:t>
      </w:r>
      <w:r>
        <w:rPr>
          <w:rFonts w:hAnsi="Liberation Serif"/>
          <w:kern w:val="2"/>
          <w:lang w:val="uk-UA" w:eastAsia="uk-UA" w:bidi="hi-IN"/>
        </w:rPr>
        <w:t>цифрами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та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прописом</w:t>
      </w:r>
      <w:r>
        <w:rPr>
          <w:rFonts w:hAnsi="Liberation Serif"/>
          <w:kern w:val="2"/>
          <w:lang w:val="uk-UA" w:eastAsia="uk-UA" w:bidi="hi-IN"/>
        </w:rPr>
        <w:t xml:space="preserve">)  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т</w:t>
      </w:r>
      <w:r w:rsidRPr="0081305E"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>ч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ПДВ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>(</w:t>
      </w:r>
      <w:r>
        <w:rPr>
          <w:rFonts w:hAnsi="Liberation Serif"/>
          <w:kern w:val="2"/>
          <w:lang w:val="uk-UA" w:eastAsia="uk-UA" w:bidi="hi-IN"/>
        </w:rPr>
        <w:t>цифрами</w:t>
      </w:r>
      <w:r>
        <w:rPr>
          <w:rFonts w:hAnsi="Liberation Serif"/>
          <w:kern w:val="2"/>
          <w:lang w:val="uk-UA" w:eastAsia="uk-UA" w:bidi="hi-IN"/>
        </w:rPr>
        <w:t xml:space="preserve">)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грн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3.3. </w:t>
      </w:r>
      <w:r w:rsidRPr="0081305E">
        <w:rPr>
          <w:rFonts w:hAnsi="Liberation Serif"/>
          <w:kern w:val="2"/>
          <w:lang w:val="uk-UA" w:eastAsia="uk-UA" w:bidi="hi-IN"/>
        </w:rPr>
        <w:t>Загальний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обсяг</w:t>
      </w:r>
      <w:r w:rsidRPr="0081305E">
        <w:rPr>
          <w:rFonts w:hAnsi="Liberation Serif"/>
          <w:kern w:val="2"/>
          <w:lang w:val="uk-UA" w:eastAsia="uk-UA" w:bidi="hi-IN"/>
        </w:rPr>
        <w:t xml:space="preserve">  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становить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відходів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ТПВ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="00FA6800">
        <w:rPr>
          <w:rFonts w:hAnsi="Liberation Serif"/>
          <w:kern w:val="2"/>
          <w:lang w:val="uk-UA" w:eastAsia="uk-UA" w:bidi="hi-IN"/>
        </w:rPr>
        <w:t xml:space="preserve"> 1852.4</w:t>
      </w:r>
      <w:r w:rsidRPr="00043552">
        <w:rPr>
          <w:rFonts w:hAnsi="Liberation Serif"/>
          <w:kern w:val="2"/>
          <w:lang w:val="uk-UA" w:eastAsia="uk-UA" w:bidi="hi-IN"/>
        </w:rPr>
        <w:t> 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 xml:space="preserve">  </w:t>
      </w:r>
      <w:r w:rsidRPr="00A216A7">
        <w:rPr>
          <w:rFonts w:hAnsi="Liberation Serif"/>
          <w:kern w:val="2"/>
          <w:lang w:val="uk-UA" w:eastAsia="uk-UA" w:bidi="hi-IN"/>
        </w:rPr>
        <w:t>м</w:t>
      </w:r>
      <w:r w:rsidRPr="00A216A7">
        <w:rPr>
          <w:rFonts w:hAnsi="Liberation Serif"/>
          <w:kern w:val="2"/>
          <w:lang w:val="uk-UA" w:eastAsia="uk-UA" w:bidi="hi-IN"/>
        </w:rPr>
        <w:t xml:space="preserve">. </w:t>
      </w:r>
      <w:r w:rsidRPr="00A216A7">
        <w:rPr>
          <w:rFonts w:hAnsi="Liberation Serif"/>
          <w:kern w:val="2"/>
          <w:lang w:val="uk-UA" w:eastAsia="uk-UA" w:bidi="hi-IN"/>
        </w:rPr>
        <w:t>куб</w:t>
      </w:r>
      <w:r w:rsidRPr="00A216A7">
        <w:rPr>
          <w:rFonts w:hAnsi="Liberation Serif"/>
          <w:kern w:val="2"/>
          <w:lang w:val="uk-UA" w:eastAsia="uk-UA" w:bidi="hi-IN"/>
        </w:rPr>
        <w:t xml:space="preserve">., </w:t>
      </w:r>
      <w:r w:rsidRPr="00A216A7">
        <w:rPr>
          <w:rFonts w:hAnsi="Liberation Serif"/>
          <w:kern w:val="2"/>
          <w:lang w:val="uk-UA" w:eastAsia="uk-UA" w:bidi="hi-IN"/>
        </w:rPr>
        <w:t>відходів</w:t>
      </w:r>
      <w:r w:rsidRPr="00A216A7">
        <w:rPr>
          <w:rFonts w:hAnsi="Liberation Serif"/>
          <w:kern w:val="2"/>
          <w:lang w:val="uk-UA" w:eastAsia="uk-UA" w:bidi="hi-IN"/>
        </w:rPr>
        <w:t xml:space="preserve">  </w:t>
      </w:r>
      <w:r w:rsidRPr="00A216A7">
        <w:rPr>
          <w:rFonts w:hAnsi="Liberation Serif"/>
          <w:kern w:val="2"/>
          <w:lang w:val="uk-UA" w:eastAsia="uk-UA" w:bidi="hi-IN"/>
        </w:rPr>
        <w:t>ВГВ</w:t>
      </w:r>
      <w:r w:rsidRPr="00A216A7">
        <w:rPr>
          <w:rFonts w:hAnsi="Liberation Serif"/>
          <w:kern w:val="2"/>
          <w:lang w:val="uk-UA" w:eastAsia="uk-UA" w:bidi="hi-IN"/>
        </w:rPr>
        <w:t xml:space="preserve"> -  </w:t>
      </w:r>
      <w:r w:rsidR="00FA6800">
        <w:rPr>
          <w:rFonts w:hAnsi="Liberation Serif"/>
          <w:kern w:val="2"/>
          <w:lang w:val="uk-UA" w:eastAsia="uk-UA" w:bidi="hi-IN"/>
        </w:rPr>
        <w:t>2</w:t>
      </w:r>
      <w:r>
        <w:rPr>
          <w:rFonts w:hAnsi="Liberation Serif"/>
          <w:kern w:val="2"/>
          <w:lang w:val="uk-UA" w:eastAsia="uk-UA" w:bidi="hi-IN"/>
        </w:rPr>
        <w:t>4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м</w:t>
      </w:r>
      <w:r w:rsidRPr="00A216A7">
        <w:rPr>
          <w:rFonts w:hAnsi="Liberation Serif"/>
          <w:kern w:val="2"/>
          <w:lang w:val="uk-UA" w:eastAsia="uk-UA" w:bidi="hi-IN"/>
        </w:rPr>
        <w:t xml:space="preserve">. </w:t>
      </w:r>
      <w:r w:rsidRPr="00A216A7">
        <w:rPr>
          <w:rFonts w:hAnsi="Liberation Serif"/>
          <w:kern w:val="2"/>
          <w:lang w:val="uk-UA" w:eastAsia="uk-UA" w:bidi="hi-IN"/>
        </w:rPr>
        <w:t>куб</w:t>
      </w:r>
      <w:r w:rsidR="00FA6800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згідно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з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Додатком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№</w:t>
      </w:r>
      <w:r w:rsidRPr="00A216A7">
        <w:rPr>
          <w:rFonts w:hAnsi="Liberation Serif"/>
          <w:kern w:val="2"/>
          <w:lang w:val="uk-UA" w:eastAsia="uk-UA" w:bidi="hi-IN"/>
        </w:rPr>
        <w:t xml:space="preserve">1 </w:t>
      </w:r>
      <w:r w:rsidRPr="00A216A7">
        <w:rPr>
          <w:rFonts w:hAnsi="Liberation Serif"/>
          <w:kern w:val="2"/>
          <w:lang w:val="uk-UA" w:eastAsia="uk-UA" w:bidi="hi-IN"/>
        </w:rPr>
        <w:t>до</w:t>
      </w:r>
      <w:r w:rsidRPr="00A216A7">
        <w:rPr>
          <w:rFonts w:hAnsi="Liberation Serif"/>
          <w:kern w:val="2"/>
          <w:lang w:val="uk-UA" w:eastAsia="uk-UA" w:bidi="hi-IN"/>
        </w:rPr>
        <w:t xml:space="preserve"> </w:t>
      </w:r>
      <w:r w:rsidRPr="00A216A7">
        <w:rPr>
          <w:rFonts w:hAnsi="Liberation Serif"/>
          <w:kern w:val="2"/>
          <w:lang w:val="uk-UA" w:eastAsia="uk-UA" w:bidi="hi-IN"/>
        </w:rPr>
        <w:t>Договору</w:t>
      </w:r>
      <w:r w:rsidRPr="00A216A7">
        <w:rPr>
          <w:rFonts w:hAnsi="Liberation Serif"/>
          <w:kern w:val="2"/>
          <w:lang w:val="uk-UA" w:eastAsia="uk-UA" w:bidi="hi-IN"/>
        </w:rPr>
        <w:t>.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3.4. </w:t>
      </w:r>
      <w:r w:rsidRPr="0081305E">
        <w:rPr>
          <w:rFonts w:hAnsi="Liberation Serif"/>
          <w:kern w:val="2"/>
          <w:lang w:val="uk-UA" w:eastAsia="uk-UA" w:bidi="hi-IN"/>
        </w:rPr>
        <w:t>Розрахунки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предметом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цього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здійснюється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підставі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</w:t>
      </w:r>
      <w:r w:rsidRPr="0081305E">
        <w:rPr>
          <w:rFonts w:hAnsi="Liberation Serif"/>
          <w:kern w:val="2"/>
          <w:lang w:val="uk-UA" w:eastAsia="uk-UA" w:bidi="hi-IN"/>
        </w:rPr>
        <w:t xml:space="preserve">.51 </w:t>
      </w:r>
      <w:r w:rsidRPr="0081305E">
        <w:rPr>
          <w:rFonts w:hAnsi="Liberation Serif"/>
          <w:kern w:val="2"/>
          <w:lang w:val="uk-UA" w:eastAsia="uk-UA" w:bidi="hi-IN"/>
        </w:rPr>
        <w:t>Бюджетного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кодексу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України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Оплата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проводиться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щомісячно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підставі</w:t>
      </w:r>
      <w:r w:rsidRPr="0081305E">
        <w:rPr>
          <w:rFonts w:hAnsi="Liberation Serif"/>
          <w:kern w:val="2"/>
          <w:lang w:val="uk-UA" w:eastAsia="uk-UA" w:bidi="hi-IN"/>
        </w:rPr>
        <w:t xml:space="preserve">   </w:t>
      </w:r>
      <w:r w:rsidRPr="0081305E">
        <w:rPr>
          <w:rFonts w:hAnsi="Liberation Serif"/>
          <w:kern w:val="2"/>
          <w:lang w:val="uk-UA" w:eastAsia="uk-UA" w:bidi="hi-IN"/>
        </w:rPr>
        <w:t>підписання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акту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протягом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7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="00FA6800">
        <w:rPr>
          <w:rFonts w:hAnsi="Liberation Serif"/>
          <w:kern w:val="2"/>
          <w:lang w:val="uk-UA" w:eastAsia="uk-UA" w:bidi="hi-IN"/>
        </w:rPr>
        <w:t>робочих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днів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3.5.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можливість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зменшити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обсяги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закупівлі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залежно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реального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фінансування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видатків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потреб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3.</w:t>
      </w:r>
      <w:r>
        <w:rPr>
          <w:rFonts w:hAnsi="Liberation Serif"/>
          <w:kern w:val="2"/>
          <w:lang w:val="uk-UA" w:eastAsia="uk-UA" w:bidi="hi-IN"/>
        </w:rPr>
        <w:t>6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Платіжні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виникають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при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наявності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бюджетного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призначення</w:t>
      </w:r>
      <w:r w:rsidRPr="0081305E">
        <w:rPr>
          <w:rFonts w:hAnsi="Liberation Serif"/>
          <w:kern w:val="2"/>
          <w:lang w:val="uk-UA" w:eastAsia="uk-UA" w:bidi="hi-IN"/>
        </w:rPr>
        <w:t xml:space="preserve">.  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3.</w:t>
      </w:r>
      <w:r>
        <w:rPr>
          <w:rFonts w:hAnsi="Liberation Serif"/>
          <w:kern w:val="2"/>
          <w:lang w:val="uk-UA" w:eastAsia="uk-UA" w:bidi="hi-IN"/>
        </w:rPr>
        <w:t>7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неналежне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зобов’язань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зобов’язана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відшкодувати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іншій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заподіяні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збитки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обсязі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3.</w:t>
      </w:r>
      <w:r>
        <w:rPr>
          <w:rFonts w:hAnsi="Liberation Serif"/>
          <w:kern w:val="2"/>
          <w:lang w:val="uk-UA" w:eastAsia="uk-UA" w:bidi="hi-IN"/>
        </w:rPr>
        <w:t>8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Підставою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оплати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Замовником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вартості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Договір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також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рахунок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фактура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наданий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Замовникові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оплати</w:t>
      </w:r>
      <w:r w:rsidRPr="0081305E">
        <w:rPr>
          <w:rFonts w:hAnsi="Liberation Serif"/>
          <w:kern w:val="2"/>
          <w:lang w:val="uk-UA" w:eastAsia="uk-UA" w:bidi="hi-IN"/>
        </w:rPr>
        <w:t xml:space="preserve">. 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права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вимагати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оплати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документи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043552" w:rsidRDefault="00043552" w:rsidP="00043552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043552">
        <w:rPr>
          <w:rFonts w:hAnsi="Liberation Serif"/>
          <w:b/>
          <w:kern w:val="2"/>
          <w:lang w:val="uk-UA" w:eastAsia="uk-UA" w:bidi="hi-IN"/>
        </w:rPr>
        <w:t xml:space="preserve">4. </w:t>
      </w:r>
      <w:r w:rsidRPr="00043552">
        <w:rPr>
          <w:rFonts w:hAnsi="Liberation Serif"/>
          <w:b/>
          <w:kern w:val="2"/>
          <w:lang w:val="uk-UA" w:eastAsia="uk-UA" w:bidi="hi-IN"/>
        </w:rPr>
        <w:t>ПРАВА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ТА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ОБОВ’ЯЗКИ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ЗАМОВНИКА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4.1.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язується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забезпечити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вільний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доступ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розташування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вчасно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оплачувати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виконавцем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послуги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дотримуватись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правил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експлуатації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відшкодувати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вартість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знищених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4.2.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право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bookmarkStart w:id="3" w:name="_Hlk531705840"/>
      <w:bookmarkStart w:id="4" w:name="_Hlk531705926"/>
      <w:r w:rsidRPr="0081305E">
        <w:rPr>
          <w:rFonts w:hAnsi="Liberation Serif"/>
          <w:kern w:val="2"/>
          <w:lang w:val="uk-UA" w:eastAsia="uk-UA" w:bidi="hi-IN"/>
        </w:rPr>
        <w:t>достроково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розірвати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договір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односторонньому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порядку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повідомивши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про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це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пізніше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ніж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10 </w:t>
      </w:r>
      <w:r w:rsidRPr="0081305E">
        <w:rPr>
          <w:rFonts w:hAnsi="Liberation Serif"/>
          <w:kern w:val="2"/>
          <w:lang w:val="uk-UA" w:eastAsia="uk-UA" w:bidi="hi-IN"/>
        </w:rPr>
        <w:t>днів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систематичне</w:t>
      </w:r>
      <w:r w:rsidRPr="0081305E">
        <w:rPr>
          <w:rFonts w:hAnsi="Liberation Serif"/>
          <w:kern w:val="2"/>
          <w:lang w:val="uk-UA" w:eastAsia="uk-UA" w:bidi="hi-IN"/>
        </w:rPr>
        <w:t xml:space="preserve"> (</w:t>
      </w:r>
      <w:r w:rsidRPr="0081305E">
        <w:rPr>
          <w:rFonts w:hAnsi="Liberation Serif"/>
          <w:kern w:val="2"/>
          <w:lang w:val="uk-UA" w:eastAsia="uk-UA" w:bidi="hi-IN"/>
        </w:rPr>
        <w:t>два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більше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разів</w:t>
      </w:r>
      <w:r w:rsidRPr="0081305E">
        <w:rPr>
          <w:rFonts w:hAnsi="Liberation Serif"/>
          <w:kern w:val="2"/>
          <w:lang w:val="uk-UA" w:eastAsia="uk-UA" w:bidi="hi-IN"/>
        </w:rPr>
        <w:t xml:space="preserve">)  </w:t>
      </w:r>
      <w:r w:rsidRPr="0081305E">
        <w:rPr>
          <w:rFonts w:hAnsi="Liberation Serif"/>
          <w:kern w:val="2"/>
          <w:lang w:val="uk-UA" w:eastAsia="uk-UA" w:bidi="hi-IN"/>
        </w:rPr>
        <w:t>порушення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Виконавцем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цього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>.</w:t>
      </w:r>
      <w:bookmarkEnd w:id="3"/>
    </w:p>
    <w:bookmarkEnd w:id="4"/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043552" w:rsidRDefault="00043552" w:rsidP="00043552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043552">
        <w:rPr>
          <w:rFonts w:hAnsi="Liberation Serif"/>
          <w:b/>
          <w:kern w:val="2"/>
          <w:lang w:val="uk-UA" w:eastAsia="uk-UA" w:bidi="hi-IN"/>
        </w:rPr>
        <w:t xml:space="preserve">5. </w:t>
      </w:r>
      <w:r w:rsidRPr="00043552">
        <w:rPr>
          <w:rFonts w:hAnsi="Liberation Serif"/>
          <w:b/>
          <w:kern w:val="2"/>
          <w:lang w:val="uk-UA" w:eastAsia="uk-UA" w:bidi="hi-IN"/>
        </w:rPr>
        <w:t>ПРАВА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ТА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ОБОВ’ЯЗКИ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ВИКОНАВЦЯ</w:t>
      </w:r>
    </w:p>
    <w:p w:rsidR="00043552" w:rsidRPr="00043552" w:rsidRDefault="00043552" w:rsidP="00043552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</w:p>
    <w:p w:rsidR="00043552" w:rsidRPr="0081305E" w:rsidRDefault="00043552" w:rsidP="00043552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5.1.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зобов’язується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забезпечити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вивіз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відповідно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графіку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вивозу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; </w:t>
      </w:r>
      <w:r w:rsidRPr="0081305E">
        <w:rPr>
          <w:rFonts w:hAnsi="Liberation Serif"/>
          <w:kern w:val="2"/>
          <w:lang w:val="uk-UA" w:eastAsia="uk-UA" w:bidi="hi-IN"/>
        </w:rPr>
        <w:t>надати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Замовнику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Правила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експлуатації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без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згоди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переміщувати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змінювати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дислокації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визначені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терміни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установити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контейнери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збирати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перевозити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спеціальними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автотранспортними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засобами</w:t>
      </w:r>
      <w:r w:rsidRPr="0081305E">
        <w:rPr>
          <w:rFonts w:hAnsi="Liberation Serif"/>
          <w:kern w:val="2"/>
          <w:lang w:val="uk-UA" w:eastAsia="uk-UA" w:bidi="hi-IN"/>
        </w:rPr>
        <w:t xml:space="preserve">;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перевозити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тільки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спеціально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відведені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єкти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поводження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відходами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lastRenderedPageBreak/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погодити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розташування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майданчиків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визначити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кількість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необхідну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збирання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перевіряти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наявність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майданчиків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розрахунків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відшкодувати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цього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збитки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завдані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внаслідок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обсязі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надавати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своєчасну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достовірну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інформацію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тарифи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графік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вивезення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усувати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факти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вимог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щодо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забезпечення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належної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вести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облік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претензій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які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являє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невиконанням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цього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також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закону</w:t>
      </w:r>
      <w:r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5.2.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право</w:t>
      </w:r>
      <w:r w:rsidRPr="0081305E">
        <w:rPr>
          <w:rFonts w:hAnsi="Liberation Serif"/>
          <w:kern w:val="2"/>
          <w:lang w:val="uk-UA" w:eastAsia="uk-UA" w:bidi="hi-IN"/>
        </w:rPr>
        <w:t>: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випадку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санітарних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норм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повідомляти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про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контролюючи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органи</w:t>
      </w:r>
      <w:r w:rsidRPr="0081305E">
        <w:rPr>
          <w:rFonts w:hAnsi="Liberation Serif"/>
          <w:kern w:val="2"/>
          <w:lang w:val="uk-UA" w:eastAsia="uk-UA" w:bidi="hi-IN"/>
        </w:rPr>
        <w:t>;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спорожняти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доступ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неможливий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здійснювати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контроль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санітарно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технічним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станом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043552" w:rsidRDefault="00043552" w:rsidP="00AC70D7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043552">
        <w:rPr>
          <w:rFonts w:hAnsi="Liberation Serif"/>
          <w:b/>
          <w:kern w:val="2"/>
          <w:lang w:val="uk-UA" w:eastAsia="uk-UA" w:bidi="hi-IN"/>
        </w:rPr>
        <w:t xml:space="preserve">6. </w:t>
      </w:r>
      <w:r w:rsidRPr="00043552">
        <w:rPr>
          <w:rFonts w:hAnsi="Liberation Serif"/>
          <w:b/>
          <w:kern w:val="2"/>
          <w:lang w:val="uk-UA" w:eastAsia="uk-UA" w:bidi="hi-IN"/>
        </w:rPr>
        <w:t>ВІДПОВІДАЛЬНІСТЬ</w:t>
      </w:r>
      <w:r w:rsidRPr="00043552">
        <w:rPr>
          <w:rFonts w:hAnsi="Liberation Serif"/>
          <w:b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b/>
          <w:kern w:val="2"/>
          <w:lang w:val="uk-UA" w:eastAsia="uk-UA" w:bidi="hi-IN"/>
        </w:rPr>
        <w:t>СТОРІН</w:t>
      </w:r>
    </w:p>
    <w:p w:rsidR="00043552" w:rsidRPr="00347224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6.1.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неналежне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зобов’язань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повинна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відшкодувати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іншій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завдані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збитки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6.2.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несе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відповідальність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згідно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: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несвоєчасне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внесення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плати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послуги</w:t>
      </w:r>
      <w:r w:rsidRPr="0081305E">
        <w:rPr>
          <w:rFonts w:hAnsi="Liberation Serif"/>
          <w:kern w:val="2"/>
          <w:lang w:val="uk-UA" w:eastAsia="uk-UA" w:bidi="hi-IN"/>
        </w:rPr>
        <w:t xml:space="preserve">;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невиконання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визначених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законом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6.3. </w:t>
      </w:r>
      <w:r w:rsidRPr="0081305E">
        <w:rPr>
          <w:rFonts w:hAnsi="Liberation Serif"/>
          <w:kern w:val="2"/>
          <w:lang w:val="uk-UA" w:eastAsia="uk-UA" w:bidi="hi-IN"/>
        </w:rPr>
        <w:t>Виконавець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несе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відповідальність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: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ненадання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призвело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заподіяння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збитків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майна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шкоди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життю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здоров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наявності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;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- </w:t>
      </w:r>
      <w:r w:rsidRPr="0081305E">
        <w:rPr>
          <w:rFonts w:hAnsi="Liberation Serif"/>
          <w:kern w:val="2"/>
          <w:lang w:val="uk-UA" w:eastAsia="uk-UA" w:bidi="hi-IN"/>
        </w:rPr>
        <w:t>невиконання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визначених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законом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6.4. </w:t>
      </w:r>
      <w:r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порушенн</w:t>
      </w:r>
      <w:r>
        <w:rPr>
          <w:rFonts w:hAnsi="Liberation Serif"/>
          <w:kern w:val="2"/>
          <w:lang w:val="uk-UA" w:eastAsia="uk-UA" w:bidi="hi-IN"/>
        </w:rPr>
        <w:t>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строків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виконання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зобов</w:t>
      </w:r>
      <w:r w:rsidRPr="00C40BB3">
        <w:rPr>
          <w:rFonts w:hAnsi="Liberation Serif"/>
          <w:kern w:val="2"/>
          <w:lang w:val="uk-UA" w:eastAsia="uk-UA" w:bidi="hi-IN"/>
        </w:rPr>
        <w:t>’</w:t>
      </w:r>
      <w:r>
        <w:rPr>
          <w:rFonts w:hAnsi="Liberation Serif"/>
          <w:kern w:val="2"/>
          <w:lang w:val="uk-UA" w:eastAsia="uk-UA" w:bidi="hi-IN"/>
        </w:rPr>
        <w:t>язання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стягується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пеня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розмірі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 xml:space="preserve">0,1 </w:t>
      </w:r>
      <w:r>
        <w:rPr>
          <w:rFonts w:hAnsi="Liberation Serif"/>
          <w:kern w:val="2"/>
          <w:lang w:val="uk-UA" w:eastAsia="uk-UA" w:bidi="hi-IN"/>
        </w:rPr>
        <w:t>відсотка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вартості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послуг</w:t>
      </w:r>
      <w:r>
        <w:rPr>
          <w:rFonts w:hAnsi="Liberation Serif"/>
          <w:kern w:val="2"/>
          <w:lang w:val="uk-UA" w:eastAsia="uk-UA" w:bidi="hi-IN"/>
        </w:rPr>
        <w:t xml:space="preserve">, </w:t>
      </w:r>
      <w:r>
        <w:rPr>
          <w:rFonts w:hAnsi="Liberation Serif"/>
          <w:kern w:val="2"/>
          <w:lang w:val="uk-UA" w:eastAsia="uk-UA" w:bidi="hi-IN"/>
        </w:rPr>
        <w:t>з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яких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допущено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прострочення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виконання</w:t>
      </w:r>
      <w:r>
        <w:rPr>
          <w:rFonts w:hAnsi="Liberation Serif"/>
          <w:kern w:val="2"/>
          <w:lang w:val="uk-UA" w:eastAsia="uk-UA" w:bidi="hi-IN"/>
        </w:rPr>
        <w:t xml:space="preserve">  </w:t>
      </w:r>
      <w:r>
        <w:rPr>
          <w:rFonts w:hAnsi="Liberation Serif"/>
          <w:kern w:val="2"/>
          <w:lang w:val="uk-UA" w:eastAsia="uk-UA" w:bidi="hi-IN"/>
        </w:rPr>
        <w:t>за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кожний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день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прострочення</w:t>
      </w:r>
      <w:r>
        <w:rPr>
          <w:rFonts w:hAnsi="Liberation Serif"/>
          <w:kern w:val="2"/>
          <w:lang w:val="uk-UA" w:eastAsia="uk-UA" w:bidi="hi-IN"/>
        </w:rPr>
        <w:t xml:space="preserve">, </w:t>
      </w:r>
      <w:r>
        <w:rPr>
          <w:rFonts w:hAnsi="Liberation Serif"/>
          <w:kern w:val="2"/>
          <w:lang w:val="uk-UA" w:eastAsia="uk-UA" w:bidi="hi-IN"/>
        </w:rPr>
        <w:t>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за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прострочення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понад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тридцять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днів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додатково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стягується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штраф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у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розмірі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семи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відсотків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вказаної</w:t>
      </w:r>
      <w:r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вартості</w:t>
      </w:r>
      <w:r>
        <w:rPr>
          <w:rFonts w:hAnsi="Liberation Serif"/>
          <w:kern w:val="2"/>
          <w:lang w:val="uk-UA" w:eastAsia="uk-UA" w:bidi="hi-IN"/>
        </w:rPr>
        <w:t>.</w:t>
      </w:r>
    </w:p>
    <w:p w:rsidR="00043552" w:rsidRP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>
        <w:rPr>
          <w:rFonts w:hAnsi="Liberation Serif"/>
          <w:kern w:val="2"/>
          <w:lang w:val="uk-UA" w:eastAsia="uk-UA" w:bidi="hi-IN"/>
        </w:rPr>
        <w:t>6.5.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невиконання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своїх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обов’язків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щодо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якості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наданих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послуг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Договором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Виконавець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сплачує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штраф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розмірі</w:t>
      </w:r>
      <w:r w:rsidRPr="00043552">
        <w:rPr>
          <w:rFonts w:hAnsi="Liberation Serif"/>
          <w:kern w:val="2"/>
          <w:lang w:val="uk-UA" w:eastAsia="uk-UA" w:bidi="hi-IN"/>
        </w:rPr>
        <w:t xml:space="preserve"> 20% </w:t>
      </w:r>
      <w:r w:rsidRPr="00043552">
        <w:rPr>
          <w:rFonts w:hAnsi="Liberation Serif"/>
          <w:kern w:val="2"/>
          <w:lang w:val="uk-UA" w:eastAsia="uk-UA" w:bidi="hi-IN"/>
        </w:rPr>
        <w:t>вартості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неякісних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послуг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AC70D7" w:rsidRDefault="00043552" w:rsidP="00AC70D7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AC70D7">
        <w:rPr>
          <w:rFonts w:hAnsi="Liberation Serif"/>
          <w:b/>
          <w:kern w:val="2"/>
          <w:lang w:val="uk-UA" w:eastAsia="uk-UA" w:bidi="hi-IN"/>
        </w:rPr>
        <w:t xml:space="preserve">7. </w:t>
      </w:r>
      <w:r w:rsidRPr="00AC70D7">
        <w:rPr>
          <w:rFonts w:hAnsi="Liberation Serif"/>
          <w:b/>
          <w:kern w:val="2"/>
          <w:lang w:val="uk-UA" w:eastAsia="uk-UA" w:bidi="hi-IN"/>
        </w:rPr>
        <w:t>РОЗВ’ЯЗАННЯ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СПОРІВ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7.1. </w:t>
      </w:r>
      <w:r w:rsidRPr="0081305E">
        <w:rPr>
          <w:rFonts w:hAnsi="Liberation Serif"/>
          <w:kern w:val="2"/>
          <w:lang w:val="uk-UA" w:eastAsia="uk-UA" w:bidi="hi-IN"/>
        </w:rPr>
        <w:t>Спори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сторонами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язуються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шляхом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проведення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переговорів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судовому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порядку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7.2. </w:t>
      </w:r>
      <w:r w:rsidRPr="0081305E">
        <w:rPr>
          <w:rFonts w:hAnsi="Liberation Serif"/>
          <w:kern w:val="2"/>
          <w:lang w:val="uk-UA" w:eastAsia="uk-UA" w:bidi="hi-IN"/>
        </w:rPr>
        <w:t>Спори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явленням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претензій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можуть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язуватися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досудовому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шляхом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задоволення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7.3.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послуг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обсязі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зниження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викликає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представника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складення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акта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претензії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зазначаються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строки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види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кількісних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якісних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показників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тощо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7.4. </w:t>
      </w:r>
      <w:r w:rsidRPr="0081305E">
        <w:rPr>
          <w:rFonts w:hAnsi="Liberation Serif"/>
          <w:kern w:val="2"/>
          <w:lang w:val="uk-UA" w:eastAsia="uk-UA" w:bidi="hi-IN"/>
        </w:rPr>
        <w:t>Представник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прибути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протягом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одного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робочого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7.5.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претензія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складається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Замовником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представником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скріплюється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підписом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7.6.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неприбуття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представника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обумовлений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</w:t>
      </w:r>
      <w:r w:rsidRPr="0081305E">
        <w:rPr>
          <w:rFonts w:hAnsi="Liberation Serif"/>
          <w:kern w:val="2"/>
          <w:lang w:val="uk-UA" w:eastAsia="uk-UA" w:bidi="hi-IN"/>
        </w:rPr>
        <w:t xml:space="preserve">. 7.4. </w:t>
      </w:r>
      <w:r w:rsidRPr="0081305E">
        <w:rPr>
          <w:rFonts w:hAnsi="Liberation Serif"/>
          <w:kern w:val="2"/>
          <w:lang w:val="uk-UA" w:eastAsia="uk-UA" w:bidi="hi-IN"/>
        </w:rPr>
        <w:t>строк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відмови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підпису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вважається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дійсним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якщо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підписали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менш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два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працівника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представник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санепідемстанції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місцевої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рай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адміністрації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місцем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розташування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контейнера</w:t>
      </w:r>
      <w:r w:rsidRPr="0081305E">
        <w:rPr>
          <w:rFonts w:hAnsi="Liberation Serif"/>
          <w:kern w:val="2"/>
          <w:lang w:val="uk-UA" w:eastAsia="uk-UA" w:bidi="hi-IN"/>
        </w:rPr>
        <w:t xml:space="preserve"> (-</w:t>
      </w:r>
      <w:proofErr w:type="spellStart"/>
      <w:r w:rsidRPr="0081305E">
        <w:rPr>
          <w:rFonts w:hAnsi="Liberation Serif"/>
          <w:kern w:val="2"/>
          <w:lang w:val="uk-UA" w:eastAsia="uk-UA" w:bidi="hi-IN"/>
        </w:rPr>
        <w:t>ів</w:t>
      </w:r>
      <w:proofErr w:type="spellEnd"/>
      <w:r w:rsidRPr="0081305E">
        <w:rPr>
          <w:rFonts w:hAnsi="Liberation Serif"/>
          <w:kern w:val="2"/>
          <w:lang w:val="uk-UA" w:eastAsia="uk-UA" w:bidi="hi-IN"/>
        </w:rPr>
        <w:t xml:space="preserve">).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7.7.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претензія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подається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Виконавцеві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який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протягом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трьох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робочих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днів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вирішує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питання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перерахунок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розміру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плати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обґрунтовану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письмову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відмову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задоволенні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претензії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AC70D7" w:rsidRDefault="00043552" w:rsidP="00AC70D7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AC70D7">
        <w:rPr>
          <w:rFonts w:hAnsi="Liberation Serif"/>
          <w:b/>
          <w:kern w:val="2"/>
          <w:lang w:val="uk-UA" w:eastAsia="uk-UA" w:bidi="hi-IN"/>
        </w:rPr>
        <w:t xml:space="preserve">8. </w:t>
      </w:r>
      <w:r w:rsidRPr="00AC70D7">
        <w:rPr>
          <w:rFonts w:hAnsi="Liberation Serif"/>
          <w:b/>
          <w:kern w:val="2"/>
          <w:lang w:val="uk-UA" w:eastAsia="uk-UA" w:bidi="hi-IN"/>
        </w:rPr>
        <w:t>ФОРС</w:t>
      </w:r>
      <w:r w:rsidRPr="00AC70D7">
        <w:rPr>
          <w:rFonts w:hAnsi="Liberation Serif"/>
          <w:b/>
          <w:kern w:val="2"/>
          <w:lang w:val="uk-UA" w:eastAsia="uk-UA" w:bidi="hi-IN"/>
        </w:rPr>
        <w:t>-</w:t>
      </w:r>
      <w:r w:rsidRPr="00AC70D7">
        <w:rPr>
          <w:rFonts w:hAnsi="Liberation Serif"/>
          <w:b/>
          <w:kern w:val="2"/>
          <w:lang w:val="uk-UA" w:eastAsia="uk-UA" w:bidi="hi-IN"/>
        </w:rPr>
        <w:t>МАЖОРНІ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ОБСТАВИНИ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8.1. </w:t>
      </w:r>
      <w:r w:rsidRPr="0081305E">
        <w:rPr>
          <w:rFonts w:hAnsi="Liberation Serif"/>
          <w:kern w:val="2"/>
          <w:lang w:val="uk-UA" w:eastAsia="uk-UA" w:bidi="hi-IN"/>
        </w:rPr>
        <w:t>Сторони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звільняються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відповідальності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внаслідок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надзвичайної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непереборної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наявних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сили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дія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може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бути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викликана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винятковими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погодними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умовами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стихійним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лихом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lastRenderedPageBreak/>
        <w:t>(</w:t>
      </w:r>
      <w:r w:rsidRPr="0081305E">
        <w:rPr>
          <w:rFonts w:hAnsi="Liberation Serif"/>
          <w:kern w:val="2"/>
          <w:lang w:val="uk-UA" w:eastAsia="uk-UA" w:bidi="hi-IN"/>
        </w:rPr>
        <w:t>ураган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буря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повінь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нагромадження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снігу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ожеледь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землетрус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пожежа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просідання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зсув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ґрунту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інше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стихійне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лихо</w:t>
      </w:r>
      <w:r w:rsidRPr="0081305E">
        <w:rPr>
          <w:rFonts w:hAnsi="Liberation Serif"/>
          <w:kern w:val="2"/>
          <w:lang w:val="uk-UA" w:eastAsia="uk-UA" w:bidi="hi-IN"/>
        </w:rPr>
        <w:t xml:space="preserve">) </w:t>
      </w:r>
      <w:r w:rsidRPr="0081305E">
        <w:rPr>
          <w:rFonts w:hAnsi="Liberation Serif"/>
          <w:kern w:val="2"/>
          <w:lang w:val="uk-UA" w:eastAsia="uk-UA" w:bidi="hi-IN"/>
        </w:rPr>
        <w:t>або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непередбаченими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ситуаціями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відбуваються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незалежно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волі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бажання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Сторін</w:t>
      </w:r>
      <w:r w:rsidRPr="0081305E">
        <w:rPr>
          <w:rFonts w:hAnsi="Liberation Serif"/>
          <w:kern w:val="2"/>
          <w:lang w:val="uk-UA" w:eastAsia="uk-UA" w:bidi="hi-IN"/>
        </w:rPr>
        <w:t xml:space="preserve"> (</w:t>
      </w:r>
      <w:r w:rsidRPr="0081305E">
        <w:rPr>
          <w:rFonts w:hAnsi="Liberation Serif"/>
          <w:kern w:val="2"/>
          <w:lang w:val="uk-UA" w:eastAsia="uk-UA" w:bidi="hi-IN"/>
        </w:rPr>
        <w:t>війна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терористичний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блокада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революція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заколот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повстання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масові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заворушення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громадська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демонстрація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аварія</w:t>
      </w:r>
      <w:r w:rsidRPr="0081305E">
        <w:rPr>
          <w:rFonts w:hAnsi="Liberation Serif"/>
          <w:kern w:val="2"/>
          <w:lang w:val="uk-UA" w:eastAsia="uk-UA" w:bidi="hi-IN"/>
        </w:rPr>
        <w:t xml:space="preserve">),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умови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обставини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безпосередньо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вплинули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своєчасне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</w:t>
      </w:r>
      <w:r w:rsidRPr="0081305E">
        <w:rPr>
          <w:rFonts w:hAnsi="Liberation Serif"/>
          <w:kern w:val="2"/>
          <w:lang w:val="uk-UA" w:eastAsia="uk-UA" w:bidi="hi-IN"/>
        </w:rPr>
        <w:t>'</w:t>
      </w:r>
      <w:r w:rsidRPr="0081305E">
        <w:rPr>
          <w:rFonts w:hAnsi="Liberation Serif"/>
          <w:kern w:val="2"/>
          <w:lang w:val="uk-UA" w:eastAsia="uk-UA" w:bidi="hi-IN"/>
        </w:rPr>
        <w:t>язань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цим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8.2. </w:t>
      </w:r>
      <w:r w:rsidRPr="0081305E">
        <w:rPr>
          <w:rFonts w:hAnsi="Liberation Serif"/>
          <w:kern w:val="2"/>
          <w:lang w:val="uk-UA" w:eastAsia="uk-UA" w:bidi="hi-IN"/>
        </w:rPr>
        <w:t>Такий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факт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непереборної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сили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підтверджується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довідкою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Торгово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Промисловою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Палати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України</w:t>
      </w:r>
      <w:r w:rsidRPr="0081305E">
        <w:rPr>
          <w:rFonts w:hAnsi="Liberation Serif"/>
          <w:kern w:val="2"/>
          <w:lang w:val="uk-UA" w:eastAsia="uk-UA" w:bidi="hi-IN"/>
        </w:rPr>
        <w:t xml:space="preserve"> (</w:t>
      </w:r>
      <w:r w:rsidRPr="0081305E">
        <w:rPr>
          <w:rFonts w:hAnsi="Liberation Serif"/>
          <w:kern w:val="2"/>
          <w:lang w:val="uk-UA" w:eastAsia="uk-UA" w:bidi="hi-IN"/>
        </w:rPr>
        <w:t>її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регіонального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відділення</w:t>
      </w:r>
      <w:r w:rsidRPr="0081305E">
        <w:rPr>
          <w:rFonts w:hAnsi="Liberation Serif"/>
          <w:kern w:val="2"/>
          <w:lang w:val="uk-UA" w:eastAsia="uk-UA" w:bidi="hi-IN"/>
        </w:rPr>
        <w:t xml:space="preserve">) </w:t>
      </w:r>
      <w:r w:rsidRPr="0081305E">
        <w:rPr>
          <w:rFonts w:hAnsi="Liberation Serif"/>
          <w:kern w:val="2"/>
          <w:lang w:val="uk-UA" w:eastAsia="uk-UA" w:bidi="hi-IN"/>
        </w:rPr>
        <w:t>чи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висновками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органів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уповноважених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згідно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законодавством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засвідчувати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відповідні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обставини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форс</w:t>
      </w:r>
      <w:r w:rsidRPr="0081305E">
        <w:rPr>
          <w:rFonts w:hAnsi="Liberation Serif"/>
          <w:kern w:val="2"/>
          <w:lang w:val="uk-UA" w:eastAsia="uk-UA" w:bidi="hi-IN"/>
        </w:rPr>
        <w:t>-</w:t>
      </w:r>
      <w:r w:rsidRPr="0081305E">
        <w:rPr>
          <w:rFonts w:hAnsi="Liberation Serif"/>
          <w:kern w:val="2"/>
          <w:lang w:val="uk-UA" w:eastAsia="uk-UA" w:bidi="hi-IN"/>
        </w:rPr>
        <w:t>мажору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AC70D7" w:rsidRDefault="00043552" w:rsidP="00AC70D7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AC70D7">
        <w:rPr>
          <w:rFonts w:hAnsi="Liberation Serif"/>
          <w:b/>
          <w:kern w:val="2"/>
          <w:lang w:val="uk-UA" w:eastAsia="uk-UA" w:bidi="hi-IN"/>
        </w:rPr>
        <w:t>9.</w:t>
      </w:r>
      <w:r w:rsidRPr="00AC70D7">
        <w:rPr>
          <w:rFonts w:hAnsi="Liberation Serif"/>
          <w:b/>
          <w:kern w:val="2"/>
          <w:lang w:val="uk-UA" w:eastAsia="uk-UA" w:bidi="hi-IN"/>
        </w:rPr>
        <w:t>ТЕРМІН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ДІЇ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ДОГОВОРУ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, </w:t>
      </w:r>
      <w:r w:rsidRPr="00AC70D7">
        <w:rPr>
          <w:rFonts w:hAnsi="Liberation Serif"/>
          <w:b/>
          <w:kern w:val="2"/>
          <w:lang w:val="uk-UA" w:eastAsia="uk-UA" w:bidi="hi-IN"/>
        </w:rPr>
        <w:t>УМОВИ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ЙОГО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ЗМІНИ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Й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РОЗІРВАННЯ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9.1.</w:t>
      </w:r>
      <w:r w:rsidRPr="0081305E">
        <w:rPr>
          <w:rFonts w:hAnsi="Liberation Serif"/>
          <w:kern w:val="2"/>
          <w:lang w:val="uk-UA" w:eastAsia="uk-UA" w:bidi="hi-IN"/>
        </w:rPr>
        <w:t>Договір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набуває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чинності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моменту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підписання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діє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31.12.20</w:t>
      </w:r>
      <w:r>
        <w:rPr>
          <w:rFonts w:hAnsi="Liberation Serif"/>
          <w:kern w:val="2"/>
          <w:lang w:val="uk-UA" w:eastAsia="uk-UA" w:bidi="hi-IN"/>
        </w:rPr>
        <w:t>2</w:t>
      </w:r>
      <w:r w:rsidR="00FA6800">
        <w:rPr>
          <w:rFonts w:hAnsi="Liberation Serif"/>
          <w:kern w:val="2"/>
          <w:lang w:val="uk-UA" w:eastAsia="uk-UA" w:bidi="hi-IN"/>
        </w:rPr>
        <w:t>4</w:t>
      </w:r>
      <w:r w:rsidR="00AC70D7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року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частині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зобов’язань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їх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виконання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9.2. </w:t>
      </w:r>
      <w:r w:rsidRPr="0081305E">
        <w:rPr>
          <w:rFonts w:hAnsi="Liberation Serif"/>
          <w:kern w:val="2"/>
          <w:lang w:val="uk-UA" w:eastAsia="uk-UA" w:bidi="hi-IN"/>
        </w:rPr>
        <w:t>Зміна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умов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проводиться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письмовій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формі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взаємною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згодою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сторін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9.3. </w:t>
      </w:r>
      <w:r w:rsidRPr="0081305E">
        <w:rPr>
          <w:rFonts w:hAnsi="Liberation Serif"/>
          <w:kern w:val="2"/>
          <w:lang w:val="uk-UA" w:eastAsia="uk-UA" w:bidi="hi-IN"/>
        </w:rPr>
        <w:t>Дія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припиняється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коли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закінчився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строк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який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його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укладено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9.4. </w:t>
      </w:r>
      <w:r w:rsidRPr="0081305E">
        <w:rPr>
          <w:rFonts w:hAnsi="Liberation Serif"/>
          <w:kern w:val="2"/>
          <w:lang w:val="uk-UA" w:eastAsia="uk-UA" w:bidi="hi-IN"/>
        </w:rPr>
        <w:t>Договір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може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бути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достроково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розірвано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</w:t>
      </w:r>
      <w:r w:rsidRPr="0081305E">
        <w:rPr>
          <w:rFonts w:hAnsi="Liberation Serif"/>
          <w:kern w:val="2"/>
          <w:lang w:val="uk-UA" w:eastAsia="uk-UA" w:bidi="hi-IN"/>
        </w:rPr>
        <w:t xml:space="preserve">.907 </w:t>
      </w:r>
      <w:r w:rsidRPr="0081305E">
        <w:rPr>
          <w:rFonts w:hAnsi="Liberation Serif"/>
          <w:kern w:val="2"/>
          <w:lang w:val="uk-UA" w:eastAsia="uk-UA" w:bidi="hi-IN"/>
        </w:rPr>
        <w:t>ЦК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України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ініціативою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однієї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сторін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шляхом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письмового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повідомлення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іншої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сторони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раніше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ніж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через</w:t>
      </w:r>
      <w:r w:rsidRPr="0081305E">
        <w:rPr>
          <w:rFonts w:hAnsi="Liberation Serif"/>
          <w:kern w:val="2"/>
          <w:lang w:val="uk-UA" w:eastAsia="uk-UA" w:bidi="hi-IN"/>
        </w:rPr>
        <w:t xml:space="preserve"> 10 (</w:t>
      </w:r>
      <w:r w:rsidRPr="0081305E">
        <w:rPr>
          <w:rFonts w:hAnsi="Liberation Serif"/>
          <w:kern w:val="2"/>
          <w:lang w:val="uk-UA" w:eastAsia="uk-UA" w:bidi="hi-IN"/>
        </w:rPr>
        <w:t>десять</w:t>
      </w:r>
      <w:r w:rsidRPr="0081305E">
        <w:rPr>
          <w:rFonts w:hAnsi="Liberation Serif"/>
          <w:kern w:val="2"/>
          <w:lang w:val="uk-UA" w:eastAsia="uk-UA" w:bidi="hi-IN"/>
        </w:rPr>
        <w:t xml:space="preserve">) </w:t>
      </w:r>
      <w:r w:rsidRPr="0081305E">
        <w:rPr>
          <w:rFonts w:hAnsi="Liberation Serif"/>
          <w:kern w:val="2"/>
          <w:lang w:val="uk-UA" w:eastAsia="uk-UA" w:bidi="hi-IN"/>
        </w:rPr>
        <w:t>днів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моменту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отримання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такого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повідомлення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043552" w:rsidRDefault="00043552" w:rsidP="00C564CA">
      <w:pPr>
        <w:ind w:left="11" w:right="55" w:hanging="11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ab/>
      </w:r>
      <w:r>
        <w:rPr>
          <w:rFonts w:hAnsi="Liberation Serif"/>
          <w:kern w:val="2"/>
          <w:lang w:val="uk-UA" w:eastAsia="uk-UA" w:bidi="hi-IN"/>
        </w:rPr>
        <w:tab/>
      </w:r>
      <w:r>
        <w:rPr>
          <w:rFonts w:hAnsi="Liberation Serif"/>
          <w:kern w:val="2"/>
          <w:lang w:val="uk-UA" w:eastAsia="uk-UA" w:bidi="hi-IN"/>
        </w:rPr>
        <w:tab/>
      </w:r>
    </w:p>
    <w:p w:rsidR="00043552" w:rsidRPr="00AC70D7" w:rsidRDefault="00043552" w:rsidP="00AC70D7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AC70D7">
        <w:rPr>
          <w:rFonts w:hAnsi="Liberation Serif"/>
          <w:b/>
          <w:kern w:val="2"/>
          <w:lang w:val="uk-UA" w:eastAsia="uk-UA" w:bidi="hi-IN"/>
        </w:rPr>
        <w:t xml:space="preserve">10. </w:t>
      </w:r>
      <w:r w:rsidRPr="00AC70D7">
        <w:rPr>
          <w:rFonts w:hAnsi="Liberation Serif"/>
          <w:b/>
          <w:kern w:val="2"/>
          <w:lang w:val="uk-UA" w:eastAsia="uk-UA" w:bidi="hi-IN"/>
        </w:rPr>
        <w:t>ІНШІ</w:t>
      </w:r>
      <w:r w:rsidRPr="00AC70D7">
        <w:rPr>
          <w:rFonts w:hAnsi="Liberation Serif"/>
          <w:b/>
          <w:kern w:val="2"/>
          <w:lang w:val="uk-UA" w:eastAsia="uk-UA" w:bidi="hi-IN"/>
        </w:rPr>
        <w:t xml:space="preserve"> </w:t>
      </w:r>
      <w:r w:rsidRPr="00AC70D7">
        <w:rPr>
          <w:rFonts w:hAnsi="Liberation Serif"/>
          <w:b/>
          <w:kern w:val="2"/>
          <w:lang w:val="uk-UA" w:eastAsia="uk-UA" w:bidi="hi-IN"/>
        </w:rPr>
        <w:t>УМОВИ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C564CA">
      <w:pPr>
        <w:ind w:left="11" w:right="55" w:hanging="11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10.1. </w:t>
      </w:r>
      <w:r w:rsidRPr="0081305E">
        <w:rPr>
          <w:rFonts w:hAnsi="Liberation Serif"/>
          <w:kern w:val="2"/>
          <w:lang w:val="uk-UA" w:eastAsia="uk-UA" w:bidi="hi-IN"/>
        </w:rPr>
        <w:t>Даний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Договір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складений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двох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автентичних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екземплярах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що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мають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рівну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юридичну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чинність</w:t>
      </w:r>
      <w:r w:rsidRPr="0081305E">
        <w:rPr>
          <w:rFonts w:hAnsi="Liberation Serif"/>
          <w:kern w:val="2"/>
          <w:lang w:val="uk-UA" w:eastAsia="uk-UA" w:bidi="hi-IN"/>
        </w:rPr>
        <w:t xml:space="preserve"> - </w:t>
      </w:r>
      <w:r w:rsidRPr="0081305E">
        <w:rPr>
          <w:rFonts w:hAnsi="Liberation Serif"/>
          <w:kern w:val="2"/>
          <w:lang w:val="uk-UA" w:eastAsia="uk-UA" w:bidi="hi-IN"/>
        </w:rPr>
        <w:t>по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одному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для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кожної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із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Сторін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C564CA">
      <w:pPr>
        <w:ind w:left="11" w:right="55" w:hanging="11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10.2.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випадку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виникнення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спору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даним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Договором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застосовується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досудовий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урегулювання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спорів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відповідно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діючого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законодавства</w:t>
      </w:r>
      <w:r w:rsidRPr="0081305E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випадку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врегулювання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суперечки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досудового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порядку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кожна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Сторін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вправі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звернутися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Господарський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суд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AC70D7" w:rsidRPr="00C564CA" w:rsidRDefault="00043552" w:rsidP="00C564CA">
      <w:pPr>
        <w:ind w:left="142"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>10.3.</w:t>
      </w:r>
      <w:bookmarkStart w:id="5" w:name="_Hlk499904312"/>
      <w:bookmarkStart w:id="6" w:name="_Hlk499913170"/>
      <w:bookmarkEnd w:id="5"/>
      <w:bookmarkEnd w:id="6"/>
      <w:r w:rsidR="00AC70D7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DFEFD"/>
          <w:lang w:val="uk-UA"/>
        </w:rPr>
        <w:t xml:space="preserve"> 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Істотні умови цього Договору не можуть змінюватися після його підписання до виконання Сторонами своїх зобов’язань у повному обсязі, крім випадків передбачених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а саме:</w:t>
      </w:r>
    </w:p>
    <w:p w:rsidR="00AC70D7" w:rsidRPr="00FA6800" w:rsidRDefault="00AC70D7" w:rsidP="00FA6800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AC70D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1)</w:t>
      </w:r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 </w:t>
      </w:r>
      <w:r w:rsidRPr="00AC70D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зменшення обсягів закупівлі, зокрема з урахуванням фактичного обсягу видатків </w:t>
      </w:r>
      <w:r w:rsidR="00FA6800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Замовника</w:t>
      </w:r>
      <w:r w:rsidRPr="00AC70D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;</w:t>
      </w:r>
    </w:p>
    <w:p w:rsidR="00AC70D7" w:rsidRPr="00AC70D7" w:rsidRDefault="00FA6800" w:rsidP="00AC70D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2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 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покращення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якості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предмета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за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умови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що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таке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покращення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не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призведе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збільшення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суми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визначеної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договорі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про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;</w:t>
      </w:r>
    </w:p>
    <w:p w:rsidR="00AC70D7" w:rsidRPr="00AC70D7" w:rsidRDefault="00FA6800" w:rsidP="00AC70D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3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 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продовження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строку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дії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договору про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 строку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виконання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зобов’язань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щодо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передачі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товару,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виконання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робіт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надання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послуг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разі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виникнення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документально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підтверджених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об’єктивних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обставин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що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спричинили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таке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продовження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у тому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числі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обставин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непереборної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сили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затримки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фінансування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витрат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Покупця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за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умови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що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такі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не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призведуть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збільшення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суми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визначеної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договорі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про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;</w:t>
      </w:r>
    </w:p>
    <w:p w:rsidR="00AC70D7" w:rsidRPr="00AC70D7" w:rsidRDefault="00FA6800" w:rsidP="00AC70D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4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 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погодження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ціни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договорі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про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бік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зменшення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(без </w:t>
      </w:r>
      <w:proofErr w:type="spellStart"/>
      <w:proofErr w:type="gram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обсягу</w:t>
      </w:r>
      <w:proofErr w:type="spellEnd"/>
      <w:proofErr w:type="gram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якості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послуг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);</w:t>
      </w:r>
    </w:p>
    <w:p w:rsidR="00AC70D7" w:rsidRPr="00AC70D7" w:rsidRDefault="00FA6800" w:rsidP="00FA6800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5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 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ціни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договорі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про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закупівлю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зв’язку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з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зміною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ставок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податків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і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зборів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та/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або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зміною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умов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щодо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надання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пільг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з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оподаткування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–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пропорційно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таких ставок та/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або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пільг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з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оподаткування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а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також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зв’язку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з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зміною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системи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оподаткування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пропорційно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податкового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навантаження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внаслідок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системи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оподаткування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;</w:t>
      </w:r>
    </w:p>
    <w:p w:rsidR="00AC70D7" w:rsidRPr="00AC70D7" w:rsidRDefault="00FA6800" w:rsidP="00AC70D7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6</w:t>
      </w:r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) 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умов у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зв’язку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із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застосуванням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положень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частини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шостої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статті</w:t>
      </w:r>
      <w:proofErr w:type="spellEnd"/>
      <w:r w:rsidR="00AC70D7"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41 Закону.</w:t>
      </w:r>
    </w:p>
    <w:p w:rsidR="00043552" w:rsidRPr="00AC70D7" w:rsidRDefault="00AC70D7" w:rsidP="00AC70D7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Всі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зміни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доповнення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даного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Договору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оформлюється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шляхом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складення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та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підписання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додаткових</w:t>
      </w:r>
      <w:proofErr w:type="spellEnd"/>
      <w:r w:rsidR="00FA6800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="00FA6800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угод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, в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письмовій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формі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spell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уповноваженими</w:t>
      </w:r>
      <w:proofErr w:type="spellEnd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 xml:space="preserve"> </w:t>
      </w:r>
      <w:proofErr w:type="gramStart"/>
      <w:r w:rsidRPr="00AC70D7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на те особами</w:t>
      </w:r>
      <w:proofErr w:type="gramEnd"/>
      <w:r w:rsidR="00FA6800"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  <w:t>.</w:t>
      </w:r>
    </w:p>
    <w:p w:rsidR="00043552" w:rsidRPr="00043552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043552">
        <w:rPr>
          <w:rFonts w:hAnsi="Liberation Serif"/>
          <w:kern w:val="2"/>
          <w:lang w:val="uk-UA" w:eastAsia="uk-UA" w:bidi="hi-IN"/>
        </w:rPr>
        <w:t xml:space="preserve">10.4. </w:t>
      </w:r>
      <w:r w:rsidRPr="00043552">
        <w:rPr>
          <w:rFonts w:hAnsi="Liberation Serif"/>
          <w:kern w:val="2"/>
          <w:lang w:val="uk-UA" w:eastAsia="uk-UA" w:bidi="hi-IN"/>
        </w:rPr>
        <w:t>Дія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закупівлю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може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продовжуватися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строк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достатній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для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проведення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процедури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закупівлі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початку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наступного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року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обсязі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перевищує</w:t>
      </w:r>
      <w:r w:rsidRPr="00043552">
        <w:rPr>
          <w:rFonts w:hAnsi="Liberation Serif"/>
          <w:kern w:val="2"/>
          <w:lang w:val="uk-UA" w:eastAsia="uk-UA" w:bidi="hi-IN"/>
        </w:rPr>
        <w:t xml:space="preserve"> 20 </w:t>
      </w:r>
      <w:r w:rsidRPr="00043552">
        <w:rPr>
          <w:rFonts w:hAnsi="Liberation Serif"/>
          <w:kern w:val="2"/>
          <w:lang w:val="uk-UA" w:eastAsia="uk-UA" w:bidi="hi-IN"/>
        </w:rPr>
        <w:t>відсотків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суми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визначеної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договорі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укладеному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попередньому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році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якщо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видатки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мету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затверджено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установленому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порядку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C564CA" w:rsidRDefault="00C564CA" w:rsidP="00C564CA">
      <w:pPr>
        <w:ind w:left="11" w:right="55" w:hanging="11"/>
        <w:jc w:val="center"/>
        <w:rPr>
          <w:rFonts w:hAnsi="Liberation Serif"/>
          <w:b/>
          <w:kern w:val="2"/>
          <w:lang w:val="uk-UA" w:eastAsia="uk-UA" w:bidi="hi-IN"/>
        </w:rPr>
      </w:pPr>
    </w:p>
    <w:p w:rsidR="00043552" w:rsidRPr="00C564CA" w:rsidRDefault="00043552" w:rsidP="00C564CA">
      <w:pPr>
        <w:ind w:left="11" w:right="55" w:hanging="11"/>
        <w:jc w:val="center"/>
        <w:rPr>
          <w:rFonts w:hAnsi="Liberation Serif"/>
          <w:b/>
          <w:kern w:val="2"/>
          <w:lang w:val="uk-UA" w:eastAsia="uk-UA" w:bidi="hi-IN"/>
        </w:rPr>
      </w:pPr>
      <w:r w:rsidRPr="00C564CA">
        <w:rPr>
          <w:rFonts w:hAnsi="Liberation Serif"/>
          <w:b/>
          <w:kern w:val="2"/>
          <w:lang w:val="uk-UA" w:eastAsia="uk-UA" w:bidi="hi-IN"/>
        </w:rPr>
        <w:lastRenderedPageBreak/>
        <w:t xml:space="preserve">11. </w:t>
      </w:r>
      <w:r w:rsidRPr="00C564CA">
        <w:rPr>
          <w:rFonts w:hAnsi="Liberation Serif"/>
          <w:b/>
          <w:kern w:val="2"/>
          <w:lang w:val="uk-UA" w:eastAsia="uk-UA" w:bidi="hi-IN"/>
        </w:rPr>
        <w:t>ДОДАТКИ</w:t>
      </w:r>
      <w:r w:rsidRPr="00C564CA">
        <w:rPr>
          <w:rFonts w:hAnsi="Liberation Serif"/>
          <w:b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b/>
          <w:kern w:val="2"/>
          <w:lang w:val="uk-UA" w:eastAsia="uk-UA" w:bidi="hi-IN"/>
        </w:rPr>
        <w:t>ДО</w:t>
      </w:r>
      <w:r w:rsidRPr="00C564CA">
        <w:rPr>
          <w:rFonts w:hAnsi="Liberation Serif"/>
          <w:b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b/>
          <w:kern w:val="2"/>
          <w:lang w:val="uk-UA" w:eastAsia="uk-UA" w:bidi="hi-IN"/>
        </w:rPr>
        <w:t>ДОГОВОРУ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81305E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11.1. </w:t>
      </w:r>
      <w:r w:rsidRPr="0081305E">
        <w:rPr>
          <w:rFonts w:hAnsi="Liberation Serif"/>
          <w:kern w:val="2"/>
          <w:lang w:val="uk-UA" w:eastAsia="uk-UA" w:bidi="hi-IN"/>
        </w:rPr>
        <w:t>Додаток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№</w:t>
      </w:r>
      <w:r w:rsidRPr="0081305E">
        <w:rPr>
          <w:rFonts w:hAnsi="Liberation Serif"/>
          <w:kern w:val="2"/>
          <w:lang w:val="uk-UA" w:eastAsia="uk-UA" w:bidi="hi-IN"/>
        </w:rPr>
        <w:t xml:space="preserve">1: </w:t>
      </w:r>
      <w:r w:rsidRPr="0081305E">
        <w:rPr>
          <w:rFonts w:hAnsi="Liberation Serif"/>
          <w:kern w:val="2"/>
          <w:lang w:val="uk-UA" w:eastAsia="uk-UA" w:bidi="hi-IN"/>
        </w:rPr>
        <w:t>Дислокація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кількість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 xml:space="preserve">, </w:t>
      </w:r>
      <w:r w:rsidRPr="0081305E">
        <w:rPr>
          <w:rFonts w:hAnsi="Liberation Serif"/>
          <w:kern w:val="2"/>
          <w:lang w:val="uk-UA" w:eastAsia="uk-UA" w:bidi="hi-IN"/>
        </w:rPr>
        <w:t>графік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вивозу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11.2. </w:t>
      </w:r>
      <w:r w:rsidRPr="0081305E">
        <w:rPr>
          <w:rFonts w:hAnsi="Liberation Serif"/>
          <w:kern w:val="2"/>
          <w:lang w:val="uk-UA" w:eastAsia="uk-UA" w:bidi="hi-IN"/>
        </w:rPr>
        <w:t>Додаток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№</w:t>
      </w:r>
      <w:r w:rsidRPr="0081305E">
        <w:rPr>
          <w:rFonts w:hAnsi="Liberation Serif"/>
          <w:kern w:val="2"/>
          <w:lang w:val="uk-UA" w:eastAsia="uk-UA" w:bidi="hi-IN"/>
        </w:rPr>
        <w:t xml:space="preserve">2: </w:t>
      </w:r>
      <w:r w:rsidRPr="0081305E">
        <w:rPr>
          <w:rFonts w:hAnsi="Liberation Serif"/>
          <w:kern w:val="2"/>
          <w:lang w:val="uk-UA" w:eastAsia="uk-UA" w:bidi="hi-IN"/>
        </w:rPr>
        <w:t>Правила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користування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контейнерами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11.3. </w:t>
      </w:r>
      <w:r w:rsidRPr="0081305E">
        <w:rPr>
          <w:rFonts w:hAnsi="Liberation Serif"/>
          <w:kern w:val="2"/>
          <w:lang w:val="uk-UA" w:eastAsia="uk-UA" w:bidi="hi-IN"/>
        </w:rPr>
        <w:t>Додаток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№</w:t>
      </w:r>
      <w:r w:rsidRPr="0081305E">
        <w:rPr>
          <w:rFonts w:hAnsi="Liberation Serif"/>
          <w:kern w:val="2"/>
          <w:lang w:val="uk-UA" w:eastAsia="uk-UA" w:bidi="hi-IN"/>
        </w:rPr>
        <w:t xml:space="preserve">3: </w:t>
      </w:r>
      <w:r w:rsidRPr="0081305E">
        <w:rPr>
          <w:rFonts w:hAnsi="Liberation Serif"/>
          <w:kern w:val="2"/>
          <w:lang w:val="uk-UA" w:eastAsia="uk-UA" w:bidi="hi-IN"/>
        </w:rPr>
        <w:t>Акт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прийому</w:t>
      </w:r>
      <w:r w:rsidRPr="0081305E">
        <w:rPr>
          <w:rFonts w:hAnsi="Liberation Serif"/>
          <w:kern w:val="2"/>
          <w:lang w:val="uk-UA" w:eastAsia="uk-UA" w:bidi="hi-IN"/>
        </w:rPr>
        <w:t xml:space="preserve"> - </w:t>
      </w:r>
      <w:r w:rsidRPr="0081305E">
        <w:rPr>
          <w:rFonts w:hAnsi="Liberation Serif"/>
          <w:kern w:val="2"/>
          <w:lang w:val="uk-UA" w:eastAsia="uk-UA" w:bidi="hi-IN"/>
        </w:rPr>
        <w:t>передачі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контейнерів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Всі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Додатки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являються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невід’ємною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частиною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даного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договору</w:t>
      </w:r>
      <w:r w:rsidRPr="0081305E">
        <w:rPr>
          <w:rFonts w:hAnsi="Liberation Serif"/>
          <w:kern w:val="2"/>
          <w:lang w:val="uk-UA" w:eastAsia="uk-UA" w:bidi="hi-IN"/>
        </w:rPr>
        <w:t>.</w:t>
      </w:r>
    </w:p>
    <w:p w:rsidR="00043552" w:rsidRPr="0081305E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C564CA" w:rsidRDefault="00043552" w:rsidP="00C564CA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C564CA">
        <w:rPr>
          <w:rFonts w:hAnsi="Liberation Serif"/>
          <w:b/>
          <w:kern w:val="2"/>
          <w:lang w:val="uk-UA" w:eastAsia="uk-UA" w:bidi="hi-IN"/>
        </w:rPr>
        <w:t xml:space="preserve">12.  </w:t>
      </w:r>
      <w:r w:rsidRPr="00C564CA">
        <w:rPr>
          <w:rFonts w:hAnsi="Liberation Serif"/>
          <w:b/>
          <w:kern w:val="2"/>
          <w:lang w:val="uk-UA" w:eastAsia="uk-UA" w:bidi="hi-IN"/>
        </w:rPr>
        <w:t>АНТИКОРУПЦІЙНІ</w:t>
      </w:r>
      <w:r w:rsidRPr="00C564CA">
        <w:rPr>
          <w:rFonts w:hAnsi="Liberation Serif"/>
          <w:b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b/>
          <w:kern w:val="2"/>
          <w:lang w:val="uk-UA" w:eastAsia="uk-UA" w:bidi="hi-IN"/>
        </w:rPr>
        <w:t>ЗАСТЕРЕДЖЕННЯ</w:t>
      </w:r>
    </w:p>
    <w:p w:rsidR="00043552" w:rsidRPr="00043552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043552">
        <w:rPr>
          <w:rFonts w:hAnsi="Liberation Serif"/>
          <w:kern w:val="2"/>
          <w:lang w:val="uk-UA" w:eastAsia="uk-UA" w:bidi="hi-IN"/>
        </w:rPr>
        <w:t xml:space="preserve">12.1. </w:t>
      </w:r>
      <w:r w:rsidRPr="00043552">
        <w:rPr>
          <w:rFonts w:hAnsi="Liberation Serif"/>
          <w:kern w:val="2"/>
          <w:lang w:val="uk-UA" w:eastAsia="uk-UA" w:bidi="hi-IN"/>
        </w:rPr>
        <w:t>При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виконанні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своїх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зобов’язань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Договором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Сторони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їх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афілійовані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особи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працівники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посередники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виплачують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пропонують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виплатити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дозволяють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виплату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>-</w:t>
      </w:r>
      <w:r w:rsidRPr="00043552">
        <w:rPr>
          <w:rFonts w:hAnsi="Liberation Serif"/>
          <w:kern w:val="2"/>
          <w:lang w:val="uk-UA" w:eastAsia="uk-UA" w:bidi="hi-IN"/>
        </w:rPr>
        <w:t>яких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грошових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коштів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передачу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цінностей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>-</w:t>
      </w:r>
      <w:r w:rsidRPr="00043552">
        <w:rPr>
          <w:rFonts w:hAnsi="Liberation Serif"/>
          <w:kern w:val="2"/>
          <w:lang w:val="uk-UA" w:eastAsia="uk-UA" w:bidi="hi-IN"/>
        </w:rPr>
        <w:t>якого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майна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прямо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опосередковано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>-</w:t>
      </w:r>
      <w:r w:rsidRPr="00043552">
        <w:rPr>
          <w:rFonts w:hAnsi="Liberation Serif"/>
          <w:kern w:val="2"/>
          <w:lang w:val="uk-UA" w:eastAsia="uk-UA" w:bidi="hi-IN"/>
        </w:rPr>
        <w:t>яким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особам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вчинення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вчинення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такою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особою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>-</w:t>
      </w:r>
      <w:r w:rsidRPr="00043552">
        <w:rPr>
          <w:rFonts w:hAnsi="Liberation Serif"/>
          <w:kern w:val="2"/>
          <w:lang w:val="uk-UA" w:eastAsia="uk-UA" w:bidi="hi-IN"/>
        </w:rPr>
        <w:t>яких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дій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метою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отримання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обіцянки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неправомірної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вигоди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отримання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неправомірної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вигоди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таких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осіб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043552" w:rsidRPr="00043552" w:rsidRDefault="00043552" w:rsidP="00C564CA">
      <w:pPr>
        <w:ind w:left="11" w:right="55" w:hanging="11"/>
        <w:jc w:val="both"/>
        <w:rPr>
          <w:rFonts w:hAnsi="Liberation Serif"/>
          <w:kern w:val="2"/>
          <w:lang w:val="uk-UA" w:eastAsia="uk-UA" w:bidi="hi-IN"/>
        </w:rPr>
      </w:pPr>
      <w:r w:rsidRPr="00043552">
        <w:rPr>
          <w:rFonts w:hAnsi="Liberation Serif"/>
          <w:kern w:val="2"/>
          <w:lang w:val="uk-UA" w:eastAsia="uk-UA" w:bidi="hi-IN"/>
        </w:rPr>
        <w:t xml:space="preserve">12.2. </w:t>
      </w:r>
      <w:r w:rsidRPr="00043552">
        <w:rPr>
          <w:rFonts w:hAnsi="Liberation Serif"/>
          <w:kern w:val="2"/>
          <w:lang w:val="uk-UA" w:eastAsia="uk-UA" w:bidi="hi-IN"/>
        </w:rPr>
        <w:t>При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виконанні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своїх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зобов’язань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Договором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Сторони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їх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афілійовані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особи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працівники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посередники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здійснюють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дії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кваліфікуються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застосовним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для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цілей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законодавством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як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давання</w:t>
      </w:r>
      <w:r w:rsidRPr="00043552">
        <w:rPr>
          <w:rFonts w:hAnsi="Liberation Serif"/>
          <w:kern w:val="2"/>
          <w:lang w:val="uk-UA" w:eastAsia="uk-UA" w:bidi="hi-IN"/>
        </w:rPr>
        <w:t>/</w:t>
      </w:r>
      <w:r w:rsidRPr="00043552">
        <w:rPr>
          <w:rFonts w:hAnsi="Liberation Serif"/>
          <w:kern w:val="2"/>
          <w:lang w:val="uk-UA" w:eastAsia="uk-UA" w:bidi="hi-IN"/>
        </w:rPr>
        <w:t>одержання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proofErr w:type="spellStart"/>
      <w:r w:rsidRPr="00043552">
        <w:rPr>
          <w:rFonts w:hAnsi="Liberation Serif"/>
          <w:kern w:val="2"/>
          <w:lang w:val="uk-UA" w:eastAsia="uk-UA" w:bidi="hi-IN"/>
        </w:rPr>
        <w:t>хабара</w:t>
      </w:r>
      <w:proofErr w:type="spellEnd"/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комерційний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підкуп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також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дії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порушують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вимоги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чинного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законодавства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міжнародних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актів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протидію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легалізації</w:t>
      </w:r>
      <w:r w:rsidRPr="00043552">
        <w:rPr>
          <w:rFonts w:hAnsi="Liberation Serif"/>
          <w:kern w:val="2"/>
          <w:lang w:val="uk-UA" w:eastAsia="uk-UA" w:bidi="hi-IN"/>
        </w:rPr>
        <w:t xml:space="preserve"> (</w:t>
      </w:r>
      <w:r w:rsidRPr="00043552">
        <w:rPr>
          <w:rFonts w:hAnsi="Liberation Serif"/>
          <w:kern w:val="2"/>
          <w:lang w:val="uk-UA" w:eastAsia="uk-UA" w:bidi="hi-IN"/>
        </w:rPr>
        <w:t>відмиванню</w:t>
      </w:r>
      <w:r w:rsidRPr="00043552">
        <w:rPr>
          <w:rFonts w:hAnsi="Liberation Serif"/>
          <w:kern w:val="2"/>
          <w:lang w:val="uk-UA" w:eastAsia="uk-UA" w:bidi="hi-IN"/>
        </w:rPr>
        <w:t xml:space="preserve">) </w:t>
      </w:r>
      <w:r w:rsidRPr="00043552">
        <w:rPr>
          <w:rFonts w:hAnsi="Liberation Serif"/>
          <w:kern w:val="2"/>
          <w:lang w:val="uk-UA" w:eastAsia="uk-UA" w:bidi="hi-IN"/>
        </w:rPr>
        <w:t>доходів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отриманих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злочинним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шляхом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законодавства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боротьбу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корупцією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043552" w:rsidRPr="00043552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043552">
        <w:rPr>
          <w:rFonts w:hAnsi="Liberation Serif"/>
          <w:kern w:val="2"/>
          <w:lang w:val="uk-UA" w:eastAsia="uk-UA" w:bidi="hi-IN"/>
        </w:rPr>
        <w:t xml:space="preserve">12.3.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разі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виникнення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підозри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те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відбулося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може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відбутися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порушення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умов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цього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Розділу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відповідна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зобов’язана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повідомити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іншу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письмовій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формі</w:t>
      </w:r>
      <w:r w:rsidRPr="00043552">
        <w:rPr>
          <w:rFonts w:hAnsi="Liberation Serif"/>
          <w:kern w:val="2"/>
          <w:lang w:val="uk-UA" w:eastAsia="uk-UA" w:bidi="hi-IN"/>
        </w:rPr>
        <w:t xml:space="preserve">.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письмовому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повідомленні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зобов’язана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послатися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факти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подати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матеріали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достовірно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підтверджують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дають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підстави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припускати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відбулося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чи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може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відбутися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порушення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>-</w:t>
      </w:r>
      <w:r w:rsidRPr="00043552">
        <w:rPr>
          <w:rFonts w:hAnsi="Liberation Serif"/>
          <w:kern w:val="2"/>
          <w:lang w:val="uk-UA" w:eastAsia="uk-UA" w:bidi="hi-IN"/>
        </w:rPr>
        <w:t>яких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положень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вказаного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вище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пункту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цього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Розділу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іншою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Стороною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її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афілійованими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особами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працівниками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посередниками</w:t>
      </w:r>
      <w:r w:rsidRPr="00043552">
        <w:rPr>
          <w:rFonts w:hAnsi="Liberation Serif"/>
          <w:kern w:val="2"/>
          <w:lang w:val="uk-UA" w:eastAsia="uk-UA" w:bidi="hi-IN"/>
        </w:rPr>
        <w:t xml:space="preserve">. </w:t>
      </w:r>
      <w:r w:rsidRPr="00043552">
        <w:rPr>
          <w:rFonts w:hAnsi="Liberation Serif"/>
          <w:kern w:val="2"/>
          <w:lang w:val="uk-UA" w:eastAsia="uk-UA" w:bidi="hi-IN"/>
        </w:rPr>
        <w:t>Після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надіслання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письмового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повідомлення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відповідна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має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право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зупинити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виконання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зобов’язань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Договором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отримання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підтвердження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порушення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відбулося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відбудеться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яке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надається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пізніше</w:t>
      </w:r>
      <w:r w:rsidRPr="00043552">
        <w:rPr>
          <w:rFonts w:hAnsi="Liberation Serif"/>
          <w:kern w:val="2"/>
          <w:lang w:val="uk-UA" w:eastAsia="uk-UA" w:bidi="hi-IN"/>
        </w:rPr>
        <w:t xml:space="preserve"> 14 </w:t>
      </w:r>
      <w:r w:rsidRPr="00043552">
        <w:rPr>
          <w:rFonts w:hAnsi="Liberation Serif"/>
          <w:kern w:val="2"/>
          <w:lang w:val="uk-UA" w:eastAsia="uk-UA" w:bidi="hi-IN"/>
        </w:rPr>
        <w:t>календарних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днів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моменту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отримання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повідомлення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043552" w:rsidRPr="00043552" w:rsidRDefault="00043552" w:rsidP="00C564CA">
      <w:pPr>
        <w:ind w:right="55"/>
        <w:jc w:val="both"/>
        <w:rPr>
          <w:rFonts w:hAnsi="Liberation Serif"/>
          <w:kern w:val="2"/>
          <w:lang w:val="uk-UA" w:eastAsia="uk-UA" w:bidi="hi-IN"/>
        </w:rPr>
      </w:pPr>
      <w:r w:rsidRPr="00043552">
        <w:rPr>
          <w:rFonts w:hAnsi="Liberation Serif"/>
          <w:kern w:val="2"/>
          <w:lang w:val="uk-UA" w:eastAsia="uk-UA" w:bidi="hi-IN"/>
        </w:rPr>
        <w:t>12.4.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разі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вчинення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однією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із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Сторін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дій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заборонених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цьому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Розділі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та</w:t>
      </w:r>
      <w:r w:rsidRPr="00043552">
        <w:rPr>
          <w:rFonts w:hAnsi="Liberation Serif"/>
          <w:kern w:val="2"/>
          <w:lang w:val="uk-UA" w:eastAsia="uk-UA" w:bidi="hi-IN"/>
        </w:rPr>
        <w:t>/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неотримання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іншою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Стороною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встановлений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Договором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термін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підтвердження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що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порушення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відбулося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або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відбудеться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інша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має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право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зупинити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виконання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Договору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на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будь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який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строк</w:t>
      </w:r>
      <w:r w:rsidRPr="00043552">
        <w:rPr>
          <w:rFonts w:hAnsi="Liberation Serif"/>
          <w:kern w:val="2"/>
          <w:lang w:val="uk-UA" w:eastAsia="uk-UA" w:bidi="hi-IN"/>
        </w:rPr>
        <w:t xml:space="preserve">, </w:t>
      </w:r>
      <w:r w:rsidRPr="00043552">
        <w:rPr>
          <w:rFonts w:hAnsi="Liberation Serif"/>
          <w:kern w:val="2"/>
          <w:lang w:val="uk-UA" w:eastAsia="uk-UA" w:bidi="hi-IN"/>
        </w:rPr>
        <w:t>письмово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повідомивши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про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це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іншу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043552">
        <w:rPr>
          <w:rFonts w:hAnsi="Liberation Serif"/>
          <w:kern w:val="2"/>
          <w:lang w:val="uk-UA" w:eastAsia="uk-UA" w:bidi="hi-IN"/>
        </w:rPr>
        <w:t>Сторону</w:t>
      </w:r>
      <w:r w:rsidRPr="00043552">
        <w:rPr>
          <w:rFonts w:hAnsi="Liberation Serif"/>
          <w:kern w:val="2"/>
          <w:lang w:val="uk-UA" w:eastAsia="uk-UA" w:bidi="hi-IN"/>
        </w:rPr>
        <w:t>.</w:t>
      </w:r>
    </w:p>
    <w:p w:rsidR="00043552" w:rsidRDefault="00043552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p w:rsidR="00043552" w:rsidRPr="00C564CA" w:rsidRDefault="00043552" w:rsidP="00C564CA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  <w:r w:rsidRPr="00C564CA">
        <w:rPr>
          <w:rFonts w:hAnsi="Liberation Serif"/>
          <w:b/>
          <w:kern w:val="2"/>
          <w:lang w:val="uk-UA" w:eastAsia="uk-UA" w:bidi="hi-IN"/>
        </w:rPr>
        <w:t xml:space="preserve">13. </w:t>
      </w:r>
      <w:r w:rsidRPr="00C564CA">
        <w:rPr>
          <w:rFonts w:hAnsi="Liberation Serif"/>
          <w:b/>
          <w:kern w:val="2"/>
          <w:lang w:val="uk-UA" w:eastAsia="uk-UA" w:bidi="hi-IN"/>
        </w:rPr>
        <w:t>РЕКВІЗИТИ</w:t>
      </w:r>
      <w:r w:rsidRPr="00C564CA">
        <w:rPr>
          <w:rFonts w:hAnsi="Liberation Serif"/>
          <w:b/>
          <w:kern w:val="2"/>
          <w:lang w:val="uk-UA" w:eastAsia="uk-UA" w:bidi="hi-IN"/>
        </w:rPr>
        <w:t xml:space="preserve"> </w:t>
      </w:r>
      <w:r w:rsidRPr="00C564CA">
        <w:rPr>
          <w:rFonts w:hAnsi="Liberation Serif"/>
          <w:b/>
          <w:kern w:val="2"/>
          <w:lang w:val="uk-UA" w:eastAsia="uk-UA" w:bidi="hi-IN"/>
        </w:rPr>
        <w:t>СТОРІН</w:t>
      </w:r>
    </w:p>
    <w:p w:rsidR="00043552" w:rsidRPr="00C564CA" w:rsidRDefault="00043552" w:rsidP="00C564CA">
      <w:pPr>
        <w:ind w:left="720" w:right="55"/>
        <w:jc w:val="center"/>
        <w:rPr>
          <w:rFonts w:hAnsi="Liberation Serif"/>
          <w:b/>
          <w:kern w:val="2"/>
          <w:lang w:val="uk-UA" w:eastAsia="uk-UA" w:bidi="hi-IN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5057"/>
      </w:tblGrid>
      <w:tr w:rsidR="00043552" w:rsidRPr="00043552" w:rsidTr="001566D4">
        <w:trPr>
          <w:trHeight w:val="2226"/>
        </w:trPr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ЗАМОВНИК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: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Національний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університет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“ОДЕСЬКА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МОРСЬКА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АКАДЕМІЯ”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650</w:t>
            </w:r>
            <w:r w:rsidR="00C564CA" w:rsidRPr="00FA6800">
              <w:rPr>
                <w:rFonts w:hAnsi="Liberation Serif"/>
                <w:kern w:val="2"/>
                <w:lang w:val="ru-RU" w:eastAsia="uk-UA" w:bidi="hi-IN"/>
              </w:rPr>
              <w:t>52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,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м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.</w:t>
            </w:r>
            <w:r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Одеса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,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вул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.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Дідріхсона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,8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код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ЄДРПОУ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01127799 </w:t>
            </w:r>
          </w:p>
          <w:p w:rsidR="00043552" w:rsidRP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043552">
              <w:rPr>
                <w:rFonts w:hAnsi="Liberation Serif"/>
                <w:kern w:val="2"/>
                <w:lang w:val="uk-UA" w:eastAsia="uk-UA" w:bidi="hi-IN"/>
              </w:rPr>
              <w:t xml:space="preserve">IBAN 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>№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>UA278201720343140002000001167 (</w:t>
            </w:r>
            <w:proofErr w:type="spellStart"/>
            <w:r w:rsidRPr="00043552">
              <w:rPr>
                <w:rFonts w:hAnsi="Liberation Serif"/>
                <w:kern w:val="2"/>
                <w:lang w:val="uk-UA" w:eastAsia="uk-UA" w:bidi="hi-IN"/>
              </w:rPr>
              <w:t>бюдж</w:t>
            </w:r>
            <w:proofErr w:type="spellEnd"/>
            <w:r w:rsidRPr="00043552">
              <w:rPr>
                <w:rFonts w:hAnsi="Liberation Serif"/>
                <w:kern w:val="2"/>
                <w:lang w:val="uk-UA" w:eastAsia="uk-UA" w:bidi="hi-IN"/>
              </w:rPr>
              <w:t>.)</w:t>
            </w:r>
          </w:p>
          <w:p w:rsidR="00043552" w:rsidRP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043552">
              <w:rPr>
                <w:rFonts w:hAnsi="Liberation Serif"/>
                <w:kern w:val="2"/>
                <w:lang w:val="uk-UA" w:eastAsia="uk-UA" w:bidi="hi-IN"/>
              </w:rPr>
              <w:t xml:space="preserve">IBAN 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>№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>UA438201720343131002200001167 (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>спец</w:t>
            </w:r>
            <w:r w:rsidRPr="00043552">
              <w:rPr>
                <w:rFonts w:hAnsi="Liberation Serif"/>
                <w:kern w:val="2"/>
                <w:lang w:val="uk-UA" w:eastAsia="uk-UA" w:bidi="hi-IN"/>
              </w:rPr>
              <w:t xml:space="preserve">.)   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в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ДКСУ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м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.</w:t>
            </w:r>
            <w:r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Київ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ІПН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011277915530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proofErr w:type="spellStart"/>
            <w:r w:rsidRPr="0081305E">
              <w:rPr>
                <w:rFonts w:hAnsi="Liberation Serif"/>
                <w:kern w:val="2"/>
                <w:lang w:val="uk-UA" w:eastAsia="uk-UA" w:bidi="hi-IN"/>
              </w:rPr>
              <w:t>Тел</w:t>
            </w:r>
            <w:proofErr w:type="spellEnd"/>
            <w:r w:rsidRPr="0081305E">
              <w:rPr>
                <w:rFonts w:hAnsi="Liberation Serif"/>
                <w:kern w:val="2"/>
                <w:lang w:val="uk-UA" w:eastAsia="uk-UA" w:bidi="hi-IN"/>
              </w:rPr>
              <w:t>./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факс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: (048)728-64-24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Ректор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_________________ /</w:t>
            </w:r>
            <w:r>
              <w:rPr>
                <w:rFonts w:hAnsi="Liberation Serif"/>
                <w:kern w:val="2"/>
                <w:lang w:val="uk-UA" w:eastAsia="uk-UA" w:bidi="hi-IN"/>
              </w:rPr>
              <w:t>____________/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М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.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П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.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ВИКОНАВЕЦЬ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: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________________________________________________________________________________________________________________________</w:t>
            </w:r>
            <w:r>
              <w:rPr>
                <w:rFonts w:hAnsi="Liberation Serif"/>
                <w:kern w:val="2"/>
                <w:lang w:val="uk-UA" w:eastAsia="uk-UA" w:bidi="hi-IN"/>
              </w:rPr>
              <w:t xml:space="preserve">  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Ansi="Liberation Serif"/>
                <w:kern w:val="2"/>
                <w:lang w:val="uk-UA" w:eastAsia="uk-UA" w:bidi="hi-IN"/>
              </w:rPr>
              <w:t xml:space="preserve">  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</w:p>
          <w:p w:rsid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</w:p>
          <w:p w:rsid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</w:p>
          <w:p w:rsidR="00043552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>
              <w:rPr>
                <w:rFonts w:hAnsi="Liberation Serif"/>
                <w:kern w:val="2"/>
                <w:lang w:val="uk-UA" w:eastAsia="uk-UA" w:bidi="hi-IN"/>
              </w:rPr>
              <w:t xml:space="preserve"> 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_________________ /</w:t>
            </w:r>
            <w:r>
              <w:rPr>
                <w:rFonts w:hAnsi="Liberation Serif"/>
                <w:kern w:val="2"/>
                <w:lang w:val="uk-UA" w:eastAsia="uk-UA" w:bidi="hi-IN"/>
              </w:rPr>
              <w:t>____________/</w:t>
            </w:r>
          </w:p>
          <w:p w:rsidR="00043552" w:rsidRPr="0081305E" w:rsidRDefault="00043552" w:rsidP="00043552">
            <w:pPr>
              <w:ind w:left="720" w:right="55"/>
              <w:jc w:val="both"/>
              <w:rPr>
                <w:rFonts w:hAnsi="Liberation Serif"/>
                <w:kern w:val="2"/>
                <w:lang w:val="uk-UA" w:eastAsia="uk-UA" w:bidi="hi-IN"/>
              </w:rPr>
            </w:pPr>
            <w:r w:rsidRPr="0081305E">
              <w:rPr>
                <w:rFonts w:hAnsi="Liberation Serif"/>
                <w:kern w:val="2"/>
                <w:lang w:val="uk-UA" w:eastAsia="uk-UA" w:bidi="hi-IN"/>
              </w:rPr>
              <w:t>М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.</w:t>
            </w:r>
            <w:r w:rsidRPr="0081305E">
              <w:rPr>
                <w:rFonts w:hAnsi="Liberation Serif"/>
                <w:kern w:val="2"/>
                <w:lang w:val="uk-UA" w:eastAsia="uk-UA" w:bidi="hi-IN"/>
              </w:rPr>
              <w:t>П</w:t>
            </w:r>
          </w:p>
        </w:tc>
      </w:tr>
    </w:tbl>
    <w:p w:rsidR="0066068F" w:rsidRPr="00043552" w:rsidRDefault="0066068F" w:rsidP="00043552">
      <w:pPr>
        <w:ind w:left="720" w:right="55"/>
        <w:jc w:val="both"/>
        <w:rPr>
          <w:rFonts w:hAnsi="Liberation Serif"/>
          <w:kern w:val="2"/>
          <w:lang w:val="uk-UA" w:eastAsia="uk-UA" w:bidi="hi-IN"/>
        </w:rPr>
      </w:pPr>
    </w:p>
    <w:sectPr w:rsidR="0066068F" w:rsidRPr="00043552" w:rsidSect="0004355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UkrainianBaltica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F"/>
    <w:rsid w:val="00043552"/>
    <w:rsid w:val="0008413F"/>
    <w:rsid w:val="000D635A"/>
    <w:rsid w:val="001F2CEF"/>
    <w:rsid w:val="001F3954"/>
    <w:rsid w:val="002C07A9"/>
    <w:rsid w:val="00336A8F"/>
    <w:rsid w:val="00443846"/>
    <w:rsid w:val="004C02E8"/>
    <w:rsid w:val="005F79C7"/>
    <w:rsid w:val="0066068F"/>
    <w:rsid w:val="00867F13"/>
    <w:rsid w:val="009F6B1F"/>
    <w:rsid w:val="00AC70D7"/>
    <w:rsid w:val="00AD7A30"/>
    <w:rsid w:val="00AE65D3"/>
    <w:rsid w:val="00B14C7F"/>
    <w:rsid w:val="00C47D1A"/>
    <w:rsid w:val="00C564CA"/>
    <w:rsid w:val="00DA17E8"/>
    <w:rsid w:val="00E21AB1"/>
    <w:rsid w:val="00EE129D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A2AA"/>
  <w15:chartTrackingRefBased/>
  <w15:docId w15:val="{3C022CD9-C71C-4047-8DE4-F797E872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EF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F2CEF"/>
    <w:pPr>
      <w:spacing w:after="0" w:line="276" w:lineRule="auto"/>
    </w:pPr>
    <w:rPr>
      <w:rFonts w:ascii="Arial" w:eastAsia="Arial" w:hAnsi="Arial" w:cs="Arial"/>
      <w:lang w:val="uk-UA" w:eastAsia="uk-UA"/>
    </w:rPr>
  </w:style>
  <w:style w:type="paragraph" w:customStyle="1" w:styleId="rvps2">
    <w:name w:val="rvps2"/>
    <w:basedOn w:val="a"/>
    <w:rsid w:val="00C47D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C47D1A"/>
    <w:rPr>
      <w:color w:val="0000FF"/>
      <w:u w:val="single"/>
    </w:rPr>
  </w:style>
  <w:style w:type="character" w:customStyle="1" w:styleId="T21">
    <w:name w:val="T21"/>
    <w:hidden/>
    <w:rsid w:val="00043552"/>
  </w:style>
  <w:style w:type="paragraph" w:customStyle="1" w:styleId="2">
    <w:name w:val="Без интервала2"/>
    <w:rsid w:val="00043552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043552"/>
    <w:pPr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kern w:val="2"/>
      <w:sz w:val="24"/>
      <w:lang w:val="uk-UA" w:eastAsia="uk-UA" w:bidi="hi-IN"/>
    </w:rPr>
  </w:style>
  <w:style w:type="paragraph" w:customStyle="1" w:styleId="d1d1f2f2e8e8ebebfcfc1">
    <w:name w:val="Сd1d1тf2f2иe8e8лebebьfcfc1"/>
    <w:basedOn w:val="a"/>
    <w:uiPriority w:val="99"/>
    <w:rsid w:val="00043552"/>
    <w:pPr>
      <w:autoSpaceDE w:val="0"/>
      <w:autoSpaceDN w:val="0"/>
      <w:adjustRightInd w:val="0"/>
      <w:jc w:val="both"/>
    </w:pPr>
    <w:rPr>
      <w:rFonts w:ascii="UkrainianBaltica" w:eastAsia="Times New Roman" w:hAnsi="Liberation Serif" w:cs="UkrainianBaltica"/>
      <w:kern w:val="2"/>
      <w:sz w:val="20"/>
      <w:szCs w:val="20"/>
      <w:lang w:val="uk-UA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2022-12-06T13:11:00Z</dcterms:created>
  <dcterms:modified xsi:type="dcterms:W3CDTF">2024-02-08T10:23:00Z</dcterms:modified>
</cp:coreProperties>
</file>