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1C49F2">
        <w:rPr>
          <w:rFonts w:ascii="Times New Roman" w:hAnsi="Times New Roman" w:cs="Times New Roman"/>
          <w:b/>
          <w:sz w:val="24"/>
          <w:szCs w:val="24"/>
          <w:lang w:val="ru-RU" w:eastAsia="ru-RU"/>
        </w:rPr>
        <w:t>30</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5E6B6C">
        <w:rPr>
          <w:rFonts w:ascii="Times New Roman" w:hAnsi="Times New Roman" w:cs="Times New Roman"/>
          <w:b/>
          <w:sz w:val="24"/>
          <w:szCs w:val="24"/>
          <w:lang w:eastAsia="ru-RU"/>
        </w:rPr>
        <w:t>5</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Комплект системи відеоспостереження </w:t>
      </w:r>
    </w:p>
    <w:p w:rsidR="00B14746" w:rsidRPr="008B584C" w:rsidRDefault="008B584C" w:rsidP="008B584C">
      <w:pPr>
        <w:spacing w:after="0" w:line="240" w:lineRule="auto"/>
        <w:jc w:val="center"/>
        <w:rPr>
          <w:rFonts w:ascii="Times New Roman" w:eastAsia="Times New Roman" w:hAnsi="Times New Roman" w:cs="Times New Roman"/>
          <w:b/>
          <w:sz w:val="28"/>
          <w:szCs w:val="28"/>
          <w:lang w:eastAsia="en-US"/>
        </w:rPr>
      </w:pPr>
      <w:r w:rsidRPr="008B584C">
        <w:rPr>
          <w:rFonts w:ascii="Times New Roman" w:eastAsia="Times New Roman" w:hAnsi="Times New Roman" w:cs="Times New Roman"/>
          <w:b/>
          <w:sz w:val="28"/>
          <w:szCs w:val="28"/>
          <w:lang w:eastAsia="en-US"/>
        </w:rPr>
        <w:t>ДК 021:2015 - 32320000-2 - Телевізійне й аудіовізуальне обладнання</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1A62" w:rsidRPr="00951A62" w:rsidRDefault="00DF784A" w:rsidP="00951A62">
            <w:pPr>
              <w:rPr>
                <w:rFonts w:ascii="Times New Roman" w:hAnsi="Times New Roman"/>
                <w:b/>
                <w:sz w:val="24"/>
                <w:szCs w:val="24"/>
              </w:rPr>
            </w:pPr>
            <w:r w:rsidRPr="00DF784A">
              <w:rPr>
                <w:rFonts w:ascii="Times New Roman" w:hAnsi="Times New Roman"/>
                <w:b/>
                <w:sz w:val="24"/>
                <w:szCs w:val="24"/>
              </w:rPr>
              <w:t xml:space="preserve"> </w:t>
            </w:r>
            <w:r w:rsidR="00951A62" w:rsidRPr="00951A62">
              <w:rPr>
                <w:rFonts w:ascii="Times New Roman" w:hAnsi="Times New Roman"/>
                <w:b/>
                <w:sz w:val="24"/>
                <w:szCs w:val="24"/>
              </w:rPr>
              <w:t xml:space="preserve">Комплект системи відеоспостереження </w:t>
            </w:r>
          </w:p>
          <w:p w:rsidR="00C6228B" w:rsidRDefault="00951A62" w:rsidP="00951A62">
            <w:pPr>
              <w:rPr>
                <w:rFonts w:ascii="Times New Roman" w:eastAsia="Times New Roman" w:hAnsi="Times New Roman" w:cs="Times New Roman"/>
                <w:i/>
                <w:sz w:val="24"/>
                <w:szCs w:val="24"/>
              </w:rPr>
            </w:pPr>
            <w:r w:rsidRPr="00951A62">
              <w:rPr>
                <w:rFonts w:ascii="Times New Roman" w:hAnsi="Times New Roman"/>
                <w:b/>
                <w:sz w:val="24"/>
                <w:szCs w:val="24"/>
              </w:rPr>
              <w:t>ДК 021:2015 - 32320000-2 - Телевізійне й аудіовізуальне обладнання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951A62" w:rsidRDefault="00951A62" w:rsidP="00A80B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комплект</w:t>
            </w:r>
          </w:p>
          <w:p w:rsidR="00A80B1F" w:rsidRDefault="00270EEC" w:rsidP="00A80B1F">
            <w:pPr>
              <w:widowControl w:val="0"/>
              <w:ind w:right="120"/>
              <w:jc w:val="both"/>
              <w:rPr>
                <w:rFonts w:ascii="Times New Roman" w:hAnsi="Times New Roman" w:cs="Times New Roman"/>
                <w:color w:val="000000"/>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r w:rsidR="00A80B1F" w:rsidRPr="00362C6E">
              <w:rPr>
                <w:rFonts w:ascii="Times New Roman" w:hAnsi="Times New Roman" w:cs="Times New Roman"/>
                <w:color w:val="000000"/>
                <w:sz w:val="24"/>
                <w:szCs w:val="24"/>
              </w:rPr>
              <w:t xml:space="preserve"> </w:t>
            </w:r>
          </w:p>
          <w:p w:rsidR="00A80B1F" w:rsidRDefault="00A80B1F" w:rsidP="00A80B1F">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 xml:space="preserve">*Місце поставки товарів: </w:t>
            </w:r>
            <w:r w:rsidR="00FE274A" w:rsidRPr="00FE274A">
              <w:rPr>
                <w:rFonts w:ascii="Times New Roman" w:hAnsi="Times New Roman" w:cs="Times New Roman"/>
                <w:color w:val="000000"/>
                <w:sz w:val="24"/>
                <w:szCs w:val="24"/>
              </w:rPr>
              <w:t xml:space="preserve">м. </w:t>
            </w:r>
            <w:proofErr w:type="spellStart"/>
            <w:r w:rsidR="00FE274A" w:rsidRPr="00FE274A">
              <w:rPr>
                <w:rFonts w:ascii="Times New Roman" w:hAnsi="Times New Roman" w:cs="Times New Roman"/>
                <w:color w:val="000000"/>
                <w:sz w:val="24"/>
                <w:szCs w:val="24"/>
              </w:rPr>
              <w:t>Белз</w:t>
            </w:r>
            <w:proofErr w:type="spellEnd"/>
            <w:r w:rsidR="00FE274A" w:rsidRPr="00FE274A">
              <w:rPr>
                <w:rFonts w:ascii="Times New Roman" w:hAnsi="Times New Roman" w:cs="Times New Roman"/>
                <w:color w:val="000000"/>
                <w:sz w:val="24"/>
                <w:szCs w:val="24"/>
              </w:rPr>
              <w:t>, (місце безпосередньої експлуатації)</w:t>
            </w:r>
            <w:bookmarkStart w:id="1" w:name="_GoBack"/>
            <w:bookmarkEnd w:id="1"/>
            <w:r w:rsidR="00194928">
              <w:rPr>
                <w:rFonts w:ascii="Times New Roman" w:hAnsi="Times New Roman" w:cs="Times New Roman"/>
                <w:color w:val="000000"/>
                <w:sz w:val="24"/>
                <w:szCs w:val="24"/>
              </w:rPr>
              <w:t>.</w:t>
            </w:r>
          </w:p>
          <w:p w:rsidR="00C6228B" w:rsidRPr="00FD0962" w:rsidRDefault="00270EEC" w:rsidP="00270EEC">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w:t>
            </w:r>
            <w:r w:rsidRPr="00270EEC">
              <w:rPr>
                <w:rFonts w:ascii="Times New Roman" w:eastAsia="Times New Roman" w:hAnsi="Times New Roman" w:cs="Times New Roman"/>
                <w:sz w:val="24"/>
                <w:szCs w:val="24"/>
              </w:rPr>
              <w:lastRenderedPageBreak/>
              <w:t>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DA28CC" w:rsidP="005E6B6C">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До </w:t>
            </w:r>
            <w:r w:rsidR="00047534">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.0</w:t>
            </w:r>
            <w:r w:rsidR="005E6B6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BC6CBD">
              <w:rPr>
                <w:rFonts w:ascii="Times New Roman" w:eastAsia="Times New Roman" w:hAnsi="Times New Roman" w:cs="Times New Roman"/>
                <w:color w:val="000000"/>
                <w:sz w:val="24"/>
                <w:szCs w:val="24"/>
              </w:rPr>
              <w:t xml:space="preserve"> </w:t>
            </w:r>
            <w:r w:rsidR="00362C6E">
              <w:rPr>
                <w:rFonts w:ascii="Times New Roman" w:eastAsia="Times New Roman" w:hAnsi="Times New Roman" w:cs="Times New Roman"/>
                <w:color w:val="000000"/>
                <w:sz w:val="24"/>
                <w:szCs w:val="24"/>
              </w:rPr>
              <w:t xml:space="preserve">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 xml:space="preserve">Першим днем строку, передбаченого цією тендерною </w:t>
            </w:r>
            <w:r w:rsidRPr="005E6B6C">
              <w:rPr>
                <w:rFonts w:ascii="Times New Roman" w:eastAsia="Times New Roman" w:hAnsi="Times New Roman" w:cs="Times New Roman"/>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w:t>
            </w:r>
            <w:r w:rsidRPr="001B5B0C">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Pr="001B5B0C">
              <w:rPr>
                <w:rFonts w:ascii="Times New Roman" w:eastAsia="Times New Roman" w:hAnsi="Times New Roman" w:cs="Times New Roman"/>
                <w:sz w:val="24"/>
                <w:szCs w:val="24"/>
              </w:rPr>
              <w:lastRenderedPageBreak/>
              <w:t xml:space="preserve">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Pr="00901C15">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w:t>
            </w:r>
            <w:r w:rsidRPr="00586EBC">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BE5385">
              <w:rPr>
                <w:rFonts w:ascii="Times New Roman" w:eastAsia="Times New Roman" w:hAnsi="Times New Roman" w:cs="Times New Roman"/>
                <w:color w:val="000000"/>
                <w:sz w:val="24"/>
                <w:szCs w:val="24"/>
              </w:rPr>
              <w:t xml:space="preserve"> </w:t>
            </w:r>
            <w:r w:rsidR="005B7E7C">
              <w:rPr>
                <w:rFonts w:ascii="Times New Roman" w:eastAsia="Times New Roman" w:hAnsi="Times New Roman" w:cs="Times New Roman"/>
                <w:b/>
                <w:color w:val="000000"/>
                <w:sz w:val="24"/>
                <w:szCs w:val="24"/>
              </w:rPr>
              <w:t>0</w:t>
            </w:r>
            <w:r w:rsidR="001C49F2">
              <w:rPr>
                <w:rFonts w:ascii="Times New Roman" w:eastAsia="Times New Roman" w:hAnsi="Times New Roman" w:cs="Times New Roman"/>
                <w:b/>
                <w:color w:val="000000"/>
                <w:sz w:val="24"/>
                <w:szCs w:val="24"/>
              </w:rPr>
              <w:t>7</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5B7E7C">
              <w:rPr>
                <w:rFonts w:ascii="Times New Roman" w:eastAsia="Times New Roman" w:hAnsi="Times New Roman" w:cs="Times New Roman"/>
                <w:b/>
                <w:sz w:val="24"/>
                <w:szCs w:val="24"/>
              </w:rPr>
              <w:t>6</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w:t>
            </w:r>
            <w:r w:rsidR="002C13D3">
              <w:rPr>
                <w:rFonts w:ascii="Times New Roman" w:eastAsia="Times New Roman" w:hAnsi="Times New Roman" w:cs="Times New Roman"/>
                <w:b/>
                <w:sz w:val="24"/>
                <w:szCs w:val="24"/>
              </w:rPr>
              <w:t>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37E4F">
              <w:rPr>
                <w:rFonts w:ascii="Times New Roman" w:eastAsia="Times New Roman" w:hAnsi="Times New Roman" w:cs="Times New Roman"/>
                <w:sz w:val="24"/>
                <w:szCs w:val="24"/>
                <w:highlight w:val="white"/>
              </w:rPr>
              <w:lastRenderedPageBreak/>
              <w:t>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37E4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C13D3">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2C13D3">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sidRPr="007A0B3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7A0B3F">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175608" w:rsidRPr="00175608">
              <w:rPr>
                <w:rFonts w:ascii="Times New Roman" w:eastAsia="Times New Roman" w:hAnsi="Times New Roman" w:cs="Times New Roman"/>
                <w:sz w:val="24"/>
                <w:szCs w:val="24"/>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7560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7A0B3F">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визначення грошового еквівалента зобов’язання в </w:t>
            </w:r>
            <w:r w:rsidRPr="003C1C7E">
              <w:rPr>
                <w:rFonts w:ascii="Times New Roman" w:eastAsia="Times New Roman" w:hAnsi="Times New Roman" w:cs="Times New Roman"/>
                <w:color w:val="323232"/>
                <w:sz w:val="24"/>
                <w:szCs w:val="24"/>
              </w:rPr>
              <w:lastRenderedPageBreak/>
              <w:t>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color w:val="333333"/>
              </w:rPr>
              <w:lastRenderedPageBreak/>
              <w:t xml:space="preserve">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B36981" w:rsidRDefault="00E41ED1">
      <w:pPr>
        <w:widowControl w:val="0"/>
        <w:spacing w:after="0" w:line="240" w:lineRule="auto"/>
        <w:jc w:val="both"/>
        <w:rPr>
          <w:rFonts w:ascii="Times New Roman" w:eastAsia="Times New Roman" w:hAnsi="Times New Roman" w:cs="Times New Roman"/>
          <w:sz w:val="24"/>
          <w:szCs w:val="24"/>
          <w:lang w:val="en-US"/>
        </w:rPr>
      </w:pPr>
    </w:p>
    <w:sectPr w:rsidR="00E41ED1" w:rsidRPr="00B36981"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7534"/>
    <w:rsid w:val="000A56B6"/>
    <w:rsid w:val="000F6F87"/>
    <w:rsid w:val="00112DB6"/>
    <w:rsid w:val="00117D97"/>
    <w:rsid w:val="001245E6"/>
    <w:rsid w:val="0014061B"/>
    <w:rsid w:val="0014308D"/>
    <w:rsid w:val="00175608"/>
    <w:rsid w:val="00175C7E"/>
    <w:rsid w:val="00194928"/>
    <w:rsid w:val="001B3A2C"/>
    <w:rsid w:val="001B5B0C"/>
    <w:rsid w:val="001B690E"/>
    <w:rsid w:val="001C49F2"/>
    <w:rsid w:val="001D7C37"/>
    <w:rsid w:val="0022069D"/>
    <w:rsid w:val="00243E6E"/>
    <w:rsid w:val="002500C1"/>
    <w:rsid w:val="00270EEC"/>
    <w:rsid w:val="00275F9F"/>
    <w:rsid w:val="00281412"/>
    <w:rsid w:val="00283C83"/>
    <w:rsid w:val="002A7A55"/>
    <w:rsid w:val="002B7125"/>
    <w:rsid w:val="002C13D3"/>
    <w:rsid w:val="002F1CDB"/>
    <w:rsid w:val="002F64D4"/>
    <w:rsid w:val="00307705"/>
    <w:rsid w:val="00320760"/>
    <w:rsid w:val="00342BDF"/>
    <w:rsid w:val="00344565"/>
    <w:rsid w:val="00362C6E"/>
    <w:rsid w:val="00372440"/>
    <w:rsid w:val="003C013E"/>
    <w:rsid w:val="003C1C2E"/>
    <w:rsid w:val="003C1C7E"/>
    <w:rsid w:val="003E374A"/>
    <w:rsid w:val="003F5FAD"/>
    <w:rsid w:val="00425619"/>
    <w:rsid w:val="00440EF2"/>
    <w:rsid w:val="004618D6"/>
    <w:rsid w:val="004743BA"/>
    <w:rsid w:val="00496612"/>
    <w:rsid w:val="004A1F07"/>
    <w:rsid w:val="004B3929"/>
    <w:rsid w:val="00503BB6"/>
    <w:rsid w:val="00534184"/>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40264"/>
    <w:rsid w:val="00655C6B"/>
    <w:rsid w:val="006A5CFD"/>
    <w:rsid w:val="006C2EF0"/>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74BD"/>
    <w:rsid w:val="00951A62"/>
    <w:rsid w:val="00955D01"/>
    <w:rsid w:val="009603A6"/>
    <w:rsid w:val="00964D55"/>
    <w:rsid w:val="009C2F89"/>
    <w:rsid w:val="00A07738"/>
    <w:rsid w:val="00A2044F"/>
    <w:rsid w:val="00A45DC9"/>
    <w:rsid w:val="00A66C81"/>
    <w:rsid w:val="00A80B1F"/>
    <w:rsid w:val="00AA1A06"/>
    <w:rsid w:val="00AA42AB"/>
    <w:rsid w:val="00AA42E3"/>
    <w:rsid w:val="00B118D5"/>
    <w:rsid w:val="00B14746"/>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6228B"/>
    <w:rsid w:val="00C65789"/>
    <w:rsid w:val="00C753B8"/>
    <w:rsid w:val="00C90526"/>
    <w:rsid w:val="00CB499C"/>
    <w:rsid w:val="00D0222E"/>
    <w:rsid w:val="00D23AAF"/>
    <w:rsid w:val="00D33114"/>
    <w:rsid w:val="00D65722"/>
    <w:rsid w:val="00D767AC"/>
    <w:rsid w:val="00D80E72"/>
    <w:rsid w:val="00D86F22"/>
    <w:rsid w:val="00DA28CC"/>
    <w:rsid w:val="00DE4F0C"/>
    <w:rsid w:val="00DF2739"/>
    <w:rsid w:val="00DF6E95"/>
    <w:rsid w:val="00DF784A"/>
    <w:rsid w:val="00E060F0"/>
    <w:rsid w:val="00E41ED1"/>
    <w:rsid w:val="00E47EC4"/>
    <w:rsid w:val="00E80BB9"/>
    <w:rsid w:val="00E837A5"/>
    <w:rsid w:val="00E96EC4"/>
    <w:rsid w:val="00EE5905"/>
    <w:rsid w:val="00F0494F"/>
    <w:rsid w:val="00F443FF"/>
    <w:rsid w:val="00F65C78"/>
    <w:rsid w:val="00F93309"/>
    <w:rsid w:val="00FD0962"/>
    <w:rsid w:val="00FE274A"/>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37557</Words>
  <Characters>21408</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8</cp:revision>
  <dcterms:created xsi:type="dcterms:W3CDTF">2023-05-24T15:39:00Z</dcterms:created>
  <dcterms:modified xsi:type="dcterms:W3CDTF">2023-05-30T07:21:00Z</dcterms:modified>
</cp:coreProperties>
</file>