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69450" w14:textId="1AC65E35" w:rsidR="00CB301E" w:rsidRPr="008B27F7" w:rsidRDefault="00024BB6" w:rsidP="003268D3">
      <w:pPr>
        <w:pStyle w:val="3"/>
        <w:tabs>
          <w:tab w:val="left" w:pos="720"/>
        </w:tabs>
        <w:spacing w:before="0" w:beforeAutospacing="0" w:after="0" w:afterAutospacing="0"/>
        <w:jc w:val="center"/>
        <w:rPr>
          <w:sz w:val="24"/>
          <w:szCs w:val="24"/>
        </w:rPr>
      </w:pPr>
      <w:r w:rsidRPr="008B27F7">
        <w:rPr>
          <w:kern w:val="24"/>
          <w:sz w:val="24"/>
          <w:szCs w:val="24"/>
        </w:rPr>
        <w:t>ОГОЛОШЕННЯ</w:t>
      </w:r>
    </w:p>
    <w:p w14:paraId="5C0E99DE" w14:textId="4F9C9353" w:rsidR="00CB301E" w:rsidRPr="008B27F7" w:rsidRDefault="00CB301E" w:rsidP="003268D3">
      <w:pPr>
        <w:pStyle w:val="3"/>
        <w:tabs>
          <w:tab w:val="left" w:pos="720"/>
        </w:tabs>
        <w:spacing w:before="0" w:beforeAutospacing="0" w:after="0" w:afterAutospacing="0"/>
        <w:jc w:val="center"/>
        <w:rPr>
          <w:sz w:val="24"/>
          <w:szCs w:val="24"/>
        </w:rPr>
      </w:pPr>
      <w:r w:rsidRPr="008B27F7">
        <w:rPr>
          <w:kern w:val="24"/>
          <w:sz w:val="24"/>
          <w:szCs w:val="24"/>
        </w:rPr>
        <w:t xml:space="preserve">для проведення </w:t>
      </w:r>
      <w:r w:rsidR="00024BB6" w:rsidRPr="008B27F7">
        <w:rPr>
          <w:kern w:val="24"/>
          <w:sz w:val="24"/>
          <w:szCs w:val="24"/>
        </w:rPr>
        <w:t>спрощен</w:t>
      </w:r>
      <w:r w:rsidR="007204E7" w:rsidRPr="008B27F7">
        <w:rPr>
          <w:kern w:val="24"/>
          <w:sz w:val="24"/>
          <w:szCs w:val="24"/>
        </w:rPr>
        <w:t>ої</w:t>
      </w:r>
      <w:r w:rsidRPr="008B27F7">
        <w:rPr>
          <w:kern w:val="24"/>
          <w:sz w:val="24"/>
          <w:szCs w:val="24"/>
        </w:rPr>
        <w:t xml:space="preserve"> закупівлі</w:t>
      </w:r>
    </w:p>
    <w:p w14:paraId="33786580" w14:textId="77777777" w:rsidR="00CB301E" w:rsidRPr="008B27F7" w:rsidRDefault="00CB301E" w:rsidP="003268D3">
      <w:pPr>
        <w:pStyle w:val="a3"/>
        <w:spacing w:before="0" w:beforeAutospacing="0" w:after="0" w:afterAutospacing="0"/>
        <w:ind w:firstLine="425"/>
        <w:jc w:val="both"/>
        <w:rPr>
          <w:kern w:val="24"/>
        </w:rPr>
      </w:pPr>
      <w:r w:rsidRPr="008B27F7">
        <w:rPr>
          <w:kern w:val="24"/>
        </w:rPr>
        <w:t>1.</w:t>
      </w:r>
      <w:r w:rsidRPr="008B27F7">
        <w:rPr>
          <w:kern w:val="24"/>
        </w:rPr>
        <w:tab/>
        <w:t>Замовник:</w:t>
      </w:r>
    </w:p>
    <w:p w14:paraId="6B113D15" w14:textId="77777777" w:rsidR="00CB301E" w:rsidRPr="008B27F7" w:rsidRDefault="00CB301E" w:rsidP="003268D3">
      <w:pPr>
        <w:tabs>
          <w:tab w:val="num" w:pos="0"/>
          <w:tab w:val="left" w:pos="851"/>
        </w:tabs>
        <w:ind w:firstLine="425"/>
        <w:jc w:val="both"/>
        <w:rPr>
          <w:kern w:val="24"/>
        </w:rPr>
      </w:pPr>
      <w:r w:rsidRPr="008B27F7">
        <w:rPr>
          <w:kern w:val="24"/>
        </w:rPr>
        <w:t>1.1.</w:t>
      </w:r>
      <w:r w:rsidRPr="008B27F7">
        <w:rPr>
          <w:kern w:val="24"/>
        </w:rPr>
        <w:tab/>
      </w:r>
      <w:r w:rsidRPr="008B27F7">
        <w:rPr>
          <w:spacing w:val="-7"/>
          <w:kern w:val="24"/>
        </w:rPr>
        <w:t xml:space="preserve">Найменування: </w:t>
      </w:r>
      <w:r w:rsidRPr="008B27F7">
        <w:rPr>
          <w:b/>
          <w:bCs/>
          <w:spacing w:val="-7"/>
          <w:kern w:val="24"/>
          <w:u w:val="single"/>
        </w:rPr>
        <w:t>КОМУНАЛЬНЕ ПІДПРИЄМСТВО ВИКОНАВЧОГО ОРГАНУ КИЇВРАДИ (КИЇВСЬКОЇ МІСЬКОЇ ДЕРЖАВНОЇ АДМІНІСТРАЦІЇ) «КИЇВТЕПЛОЕНЕРГО»</w:t>
      </w:r>
    </w:p>
    <w:p w14:paraId="403B3A07" w14:textId="77777777" w:rsidR="00CB301E" w:rsidRPr="008B27F7" w:rsidRDefault="00CB301E" w:rsidP="003268D3">
      <w:pPr>
        <w:pStyle w:val="a3"/>
        <w:tabs>
          <w:tab w:val="left" w:pos="851"/>
        </w:tabs>
        <w:spacing w:before="0" w:beforeAutospacing="0" w:after="0" w:afterAutospacing="0"/>
        <w:ind w:firstLine="425"/>
        <w:jc w:val="both"/>
        <w:rPr>
          <w:kern w:val="24"/>
        </w:rPr>
      </w:pPr>
      <w:r w:rsidRPr="008B27F7">
        <w:rPr>
          <w:kern w:val="24"/>
        </w:rPr>
        <w:t>1.2.</w:t>
      </w:r>
      <w:r w:rsidRPr="008B27F7">
        <w:rPr>
          <w:kern w:val="24"/>
        </w:rPr>
        <w:tab/>
        <w:t xml:space="preserve">Код за ЄДРПОУ: </w:t>
      </w:r>
      <w:r w:rsidRPr="008B27F7">
        <w:rPr>
          <w:b/>
          <w:bCs/>
          <w:kern w:val="24"/>
        </w:rPr>
        <w:t>40538421</w:t>
      </w:r>
    </w:p>
    <w:p w14:paraId="126A2899" w14:textId="77777777" w:rsidR="00CB301E" w:rsidRPr="008B27F7" w:rsidRDefault="00CB301E" w:rsidP="003268D3">
      <w:pPr>
        <w:pStyle w:val="a3"/>
        <w:tabs>
          <w:tab w:val="left" w:pos="851"/>
        </w:tabs>
        <w:spacing w:before="0" w:beforeAutospacing="0" w:after="0" w:afterAutospacing="0"/>
        <w:ind w:firstLine="425"/>
        <w:jc w:val="both"/>
        <w:rPr>
          <w:b/>
          <w:bCs/>
        </w:rPr>
      </w:pPr>
      <w:r w:rsidRPr="008B27F7">
        <w:rPr>
          <w:kern w:val="24"/>
        </w:rPr>
        <w:t>1.3.</w:t>
      </w:r>
      <w:r w:rsidRPr="008B27F7">
        <w:rPr>
          <w:kern w:val="24"/>
        </w:rPr>
        <w:tab/>
        <w:t xml:space="preserve">Місцезнаходження: </w:t>
      </w:r>
      <w:r w:rsidRPr="008B27F7">
        <w:rPr>
          <w:b/>
          <w:bCs/>
          <w:kern w:val="24"/>
        </w:rPr>
        <w:t xml:space="preserve">01001, м. Київ, </w:t>
      </w:r>
      <w:r w:rsidR="002E60E8" w:rsidRPr="008B27F7">
        <w:rPr>
          <w:b/>
          <w:bCs/>
          <w:kern w:val="24"/>
        </w:rPr>
        <w:t>пл</w:t>
      </w:r>
      <w:r w:rsidR="00ED0231" w:rsidRPr="008B27F7">
        <w:rPr>
          <w:b/>
          <w:bCs/>
          <w:kern w:val="24"/>
        </w:rPr>
        <w:t>оща</w:t>
      </w:r>
      <w:r w:rsidR="002E60E8" w:rsidRPr="008B27F7">
        <w:rPr>
          <w:b/>
          <w:bCs/>
          <w:kern w:val="24"/>
        </w:rPr>
        <w:t xml:space="preserve"> І.</w:t>
      </w:r>
      <w:r w:rsidR="00ED0231" w:rsidRPr="008B27F7">
        <w:rPr>
          <w:b/>
          <w:bCs/>
          <w:kern w:val="24"/>
        </w:rPr>
        <w:t> </w:t>
      </w:r>
      <w:r w:rsidR="002E60E8" w:rsidRPr="008B27F7">
        <w:rPr>
          <w:b/>
          <w:bCs/>
          <w:kern w:val="24"/>
        </w:rPr>
        <w:t>Франка,</w:t>
      </w:r>
      <w:r w:rsidR="00ED0231" w:rsidRPr="008B27F7">
        <w:rPr>
          <w:b/>
          <w:bCs/>
          <w:kern w:val="24"/>
        </w:rPr>
        <w:t> </w:t>
      </w:r>
      <w:r w:rsidR="002E60E8" w:rsidRPr="008B27F7">
        <w:rPr>
          <w:b/>
          <w:bCs/>
          <w:kern w:val="24"/>
        </w:rPr>
        <w:t>5</w:t>
      </w:r>
    </w:p>
    <w:p w14:paraId="18EDE396" w14:textId="0A744830" w:rsidR="00CB301E" w:rsidRPr="008B27F7" w:rsidRDefault="00CB301E" w:rsidP="003268D3">
      <w:pPr>
        <w:pStyle w:val="a3"/>
        <w:tabs>
          <w:tab w:val="left" w:pos="851"/>
        </w:tabs>
        <w:spacing w:before="0" w:beforeAutospacing="0" w:after="0" w:afterAutospacing="0"/>
        <w:ind w:firstLine="425"/>
        <w:jc w:val="both"/>
        <w:rPr>
          <w:b/>
          <w:bCs/>
        </w:rPr>
      </w:pPr>
      <w:r w:rsidRPr="008B27F7">
        <w:rPr>
          <w:kern w:val="24"/>
        </w:rPr>
        <w:t>1.4.</w:t>
      </w:r>
      <w:r w:rsidRPr="008B27F7">
        <w:rPr>
          <w:bCs/>
          <w:kern w:val="24"/>
        </w:rPr>
        <w:tab/>
      </w:r>
      <w:r w:rsidRPr="008B27F7">
        <w:rPr>
          <w:kern w:val="24"/>
        </w:rPr>
        <w:t xml:space="preserve">Контактна особа: </w:t>
      </w:r>
    </w:p>
    <w:p w14:paraId="1383D9B0" w14:textId="3E47D28D" w:rsidR="003438D5" w:rsidRPr="008B27F7" w:rsidRDefault="00CB301E" w:rsidP="003268D3">
      <w:pPr>
        <w:widowControl w:val="0"/>
        <w:autoSpaceDE w:val="0"/>
        <w:autoSpaceDN w:val="0"/>
        <w:adjustRightInd w:val="0"/>
        <w:ind w:firstLine="425"/>
        <w:jc w:val="both"/>
        <w:rPr>
          <w:rFonts w:eastAsia="MS Mincho"/>
          <w:b/>
          <w:bCs/>
          <w:kern w:val="24"/>
        </w:rPr>
      </w:pPr>
      <w:r w:rsidRPr="008B27F7">
        <w:rPr>
          <w:b/>
          <w:bCs/>
          <w:kern w:val="24"/>
          <w:u w:val="single"/>
        </w:rPr>
        <w:t>З технічних питань:</w:t>
      </w:r>
      <w:r w:rsidR="005A7A29" w:rsidRPr="008B27F7">
        <w:rPr>
          <w:b/>
          <w:bCs/>
          <w:kern w:val="24"/>
        </w:rPr>
        <w:t xml:space="preserve"> </w:t>
      </w:r>
      <w:r w:rsidR="001F03B2" w:rsidRPr="008B27F7">
        <w:rPr>
          <w:b/>
          <w:bCs/>
          <w:kern w:val="24"/>
        </w:rPr>
        <w:t>Саган Марія Володимирівна</w:t>
      </w:r>
      <w:r w:rsidR="00F43E18" w:rsidRPr="008B27F7">
        <w:rPr>
          <w:b/>
          <w:bCs/>
          <w:kern w:val="24"/>
        </w:rPr>
        <w:t xml:space="preserve">, тел.: (044) </w:t>
      </w:r>
      <w:r w:rsidR="001F03B2" w:rsidRPr="008B27F7">
        <w:rPr>
          <w:b/>
          <w:bCs/>
          <w:kern w:val="24"/>
        </w:rPr>
        <w:t>543-10-98</w:t>
      </w:r>
    </w:p>
    <w:p w14:paraId="272A1E55" w14:textId="4442E258" w:rsidR="00A90DDB" w:rsidRPr="008B27F7" w:rsidRDefault="00CB301E" w:rsidP="003268D3">
      <w:pPr>
        <w:widowControl w:val="0"/>
        <w:autoSpaceDE w:val="0"/>
        <w:autoSpaceDN w:val="0"/>
        <w:adjustRightInd w:val="0"/>
        <w:ind w:firstLine="425"/>
        <w:jc w:val="both"/>
        <w:rPr>
          <w:kern w:val="24"/>
          <w:lang w:eastAsia="ru-RU"/>
        </w:rPr>
      </w:pPr>
      <w:r w:rsidRPr="008B27F7">
        <w:rPr>
          <w:kern w:val="24"/>
        </w:rPr>
        <w:t>2.</w:t>
      </w:r>
      <w:r w:rsidRPr="008B27F7">
        <w:rPr>
          <w:kern w:val="24"/>
        </w:rPr>
        <w:tab/>
      </w:r>
      <w:r w:rsidRPr="008B27F7">
        <w:rPr>
          <w:kern w:val="24"/>
          <w:lang w:eastAsia="ru-RU"/>
        </w:rPr>
        <w:t>Розмір бюджетного призначення за кошторисом або</w:t>
      </w:r>
      <w:r w:rsidR="00A90DDB" w:rsidRPr="008B27F7">
        <w:rPr>
          <w:kern w:val="24"/>
          <w:lang w:eastAsia="ru-RU"/>
        </w:rPr>
        <w:t xml:space="preserve"> очікувана вартість закупівлі</w:t>
      </w:r>
      <w:r w:rsidRPr="008B27F7">
        <w:rPr>
          <w:kern w:val="24"/>
          <w:lang w:eastAsia="ru-RU"/>
        </w:rPr>
        <w:t>:</w:t>
      </w:r>
    </w:p>
    <w:p w14:paraId="158C99D4" w14:textId="094B463C" w:rsidR="00BA08D0" w:rsidRPr="008B27F7" w:rsidRDefault="001F03B2" w:rsidP="003268D3">
      <w:pPr>
        <w:widowControl w:val="0"/>
        <w:autoSpaceDE w:val="0"/>
        <w:autoSpaceDN w:val="0"/>
        <w:adjustRightInd w:val="0"/>
        <w:jc w:val="both"/>
        <w:rPr>
          <w:b/>
          <w:bCs/>
        </w:rPr>
      </w:pPr>
      <w:r w:rsidRPr="008B27F7">
        <w:rPr>
          <w:b/>
        </w:rPr>
        <w:t xml:space="preserve">88 438,32 </w:t>
      </w:r>
      <w:r w:rsidR="004A4293" w:rsidRPr="008B27F7">
        <w:rPr>
          <w:b/>
          <w:bCs/>
          <w:spacing w:val="-4"/>
          <w:kern w:val="24"/>
        </w:rPr>
        <w:t>грн</w:t>
      </w:r>
      <w:r w:rsidR="008F2ACE" w:rsidRPr="008B27F7">
        <w:rPr>
          <w:b/>
          <w:bCs/>
          <w:spacing w:val="-4"/>
          <w:kern w:val="24"/>
        </w:rPr>
        <w:t>.</w:t>
      </w:r>
      <w:r w:rsidR="00D75AEF" w:rsidRPr="008B27F7">
        <w:rPr>
          <w:b/>
          <w:bCs/>
          <w:spacing w:val="-4"/>
          <w:kern w:val="24"/>
        </w:rPr>
        <w:t xml:space="preserve"> </w:t>
      </w:r>
      <w:r w:rsidR="00BA08D0" w:rsidRPr="008B27F7">
        <w:rPr>
          <w:b/>
          <w:bCs/>
          <w:spacing w:val="-4"/>
          <w:kern w:val="24"/>
        </w:rPr>
        <w:t>(</w:t>
      </w:r>
      <w:r w:rsidRPr="008B27F7">
        <w:rPr>
          <w:b/>
          <w:bCs/>
          <w:spacing w:val="-4"/>
          <w:kern w:val="24"/>
        </w:rPr>
        <w:t>вісімдесят вісім тисяч чотириста тридцять вісім</w:t>
      </w:r>
      <w:r w:rsidR="000E279B" w:rsidRPr="008B27F7">
        <w:rPr>
          <w:b/>
          <w:bCs/>
          <w:spacing w:val="-4"/>
          <w:kern w:val="24"/>
        </w:rPr>
        <w:t xml:space="preserve"> </w:t>
      </w:r>
      <w:r w:rsidR="00E359E9" w:rsidRPr="008B27F7">
        <w:rPr>
          <w:b/>
          <w:bCs/>
          <w:spacing w:val="-4"/>
          <w:kern w:val="24"/>
        </w:rPr>
        <w:t>грив</w:t>
      </w:r>
      <w:r w:rsidR="00D5753F" w:rsidRPr="008B27F7">
        <w:rPr>
          <w:b/>
          <w:bCs/>
          <w:spacing w:val="-4"/>
          <w:kern w:val="24"/>
        </w:rPr>
        <w:t>ень</w:t>
      </w:r>
      <w:r w:rsidR="00E359E9" w:rsidRPr="008B27F7">
        <w:rPr>
          <w:b/>
          <w:bCs/>
          <w:spacing w:val="-4"/>
          <w:kern w:val="24"/>
        </w:rPr>
        <w:t xml:space="preserve"> </w:t>
      </w:r>
      <w:r w:rsidRPr="008B27F7">
        <w:rPr>
          <w:b/>
          <w:bCs/>
          <w:spacing w:val="-4"/>
          <w:kern w:val="24"/>
        </w:rPr>
        <w:t>32</w:t>
      </w:r>
      <w:r w:rsidR="00040C67" w:rsidRPr="008B27F7">
        <w:rPr>
          <w:b/>
          <w:bCs/>
          <w:spacing w:val="-4"/>
          <w:kern w:val="24"/>
        </w:rPr>
        <w:t xml:space="preserve"> </w:t>
      </w:r>
      <w:r w:rsidR="00B36361" w:rsidRPr="008B27F7">
        <w:rPr>
          <w:b/>
          <w:bCs/>
          <w:spacing w:val="-4"/>
          <w:kern w:val="24"/>
        </w:rPr>
        <w:t>коп</w:t>
      </w:r>
      <w:r w:rsidRPr="008B27F7">
        <w:rPr>
          <w:b/>
          <w:bCs/>
          <w:spacing w:val="-4"/>
          <w:kern w:val="24"/>
        </w:rPr>
        <w:t>ійки</w:t>
      </w:r>
      <w:r w:rsidR="00BA08D0" w:rsidRPr="008B27F7">
        <w:rPr>
          <w:b/>
          <w:bCs/>
          <w:spacing w:val="-4"/>
          <w:kern w:val="24"/>
        </w:rPr>
        <w:t>) з ПДВ</w:t>
      </w:r>
    </w:p>
    <w:p w14:paraId="2A961A3E" w14:textId="77777777" w:rsidR="00CB301E" w:rsidRPr="008B27F7" w:rsidRDefault="00CB301E" w:rsidP="003268D3">
      <w:pPr>
        <w:pStyle w:val="a3"/>
        <w:tabs>
          <w:tab w:val="left" w:pos="709"/>
        </w:tabs>
        <w:spacing w:before="0" w:beforeAutospacing="0" w:after="0" w:afterAutospacing="0"/>
        <w:ind w:firstLine="425"/>
        <w:jc w:val="both"/>
        <w:rPr>
          <w:kern w:val="24"/>
        </w:rPr>
      </w:pPr>
      <w:r w:rsidRPr="008B27F7">
        <w:rPr>
          <w:kern w:val="24"/>
        </w:rPr>
        <w:t>3.</w:t>
      </w:r>
      <w:r w:rsidR="00ED0231" w:rsidRPr="008B27F7">
        <w:rPr>
          <w:kern w:val="24"/>
        </w:rPr>
        <w:tab/>
      </w:r>
      <w:r w:rsidRPr="008B27F7">
        <w:rPr>
          <w:kern w:val="24"/>
        </w:rPr>
        <w:t xml:space="preserve">Інформація про предмет закупівлі: </w:t>
      </w:r>
    </w:p>
    <w:p w14:paraId="552C5E94" w14:textId="3FCD3A4F" w:rsidR="00ED27AA" w:rsidRPr="008B27F7" w:rsidRDefault="00CB301E" w:rsidP="003268D3">
      <w:pPr>
        <w:tabs>
          <w:tab w:val="left" w:pos="851"/>
          <w:tab w:val="left" w:pos="8505"/>
        </w:tabs>
        <w:ind w:firstLine="425"/>
        <w:jc w:val="both"/>
        <w:rPr>
          <w:b/>
        </w:rPr>
      </w:pPr>
      <w:r w:rsidRPr="008B27F7">
        <w:rPr>
          <w:kern w:val="24"/>
        </w:rPr>
        <w:t>3.1.</w:t>
      </w:r>
      <w:r w:rsidR="009D348B" w:rsidRPr="008B27F7">
        <w:rPr>
          <w:kern w:val="24"/>
        </w:rPr>
        <w:tab/>
      </w:r>
      <w:r w:rsidRPr="008B27F7">
        <w:rPr>
          <w:kern w:val="24"/>
        </w:rPr>
        <w:t>Найменування предмета закупівлі</w:t>
      </w:r>
      <w:r w:rsidR="009C6D3C" w:rsidRPr="008B27F7">
        <w:t xml:space="preserve"> </w:t>
      </w:r>
      <w:r w:rsidR="00976F1D" w:rsidRPr="008B27F7">
        <w:t xml:space="preserve">згідно </w:t>
      </w:r>
      <w:r w:rsidR="004A3320" w:rsidRPr="008B27F7">
        <w:t xml:space="preserve">з </w:t>
      </w:r>
      <w:r w:rsidR="00976F1D" w:rsidRPr="008B27F7">
        <w:rPr>
          <w:b/>
        </w:rPr>
        <w:t>ДК 021:2015:</w:t>
      </w:r>
      <w:r w:rsidR="00976F1D" w:rsidRPr="008B27F7">
        <w:t xml:space="preserve"> </w:t>
      </w:r>
      <w:r w:rsidR="001F03B2" w:rsidRPr="008B27F7">
        <w:rPr>
          <w:b/>
        </w:rPr>
        <w:t>71240000-2 Архітектурні, інженерні та планувальні послуги</w:t>
      </w:r>
      <w:r w:rsidR="00573C46" w:rsidRPr="008B27F7">
        <w:rPr>
          <w:b/>
        </w:rPr>
        <w:t xml:space="preserve"> (</w:t>
      </w:r>
      <w:r w:rsidR="001F03B2" w:rsidRPr="008B27F7">
        <w:rPr>
          <w:b/>
        </w:rPr>
        <w:t>Обстеження конструкцій цегляної димової труби котельні «Берестейська» за адресою: вул. Василенка, 1 з отриманням проектних рішень з відновлення</w:t>
      </w:r>
      <w:r w:rsidR="00ED27AA" w:rsidRPr="008B27F7">
        <w:rPr>
          <w:b/>
        </w:rPr>
        <w:t xml:space="preserve">) </w:t>
      </w:r>
    </w:p>
    <w:p w14:paraId="13594D19" w14:textId="1259F178" w:rsidR="00D53AF9" w:rsidRPr="008B27F7" w:rsidRDefault="00D53AF9" w:rsidP="003268D3">
      <w:pPr>
        <w:tabs>
          <w:tab w:val="left" w:pos="851"/>
          <w:tab w:val="left" w:pos="8505"/>
        </w:tabs>
        <w:ind w:firstLine="425"/>
        <w:jc w:val="both"/>
        <w:rPr>
          <w:b/>
          <w:bCs/>
        </w:rPr>
      </w:pPr>
      <w:r w:rsidRPr="008B27F7">
        <w:t>3.2. Назви послуги кожної номенклатурної позиції предмета закупівлі та код послуги, визначеного згідно з Єдиним закупівельним словником, що найбільше відповідає назві номенклатурних позицій предмета закупівлі:</w:t>
      </w:r>
      <w:r w:rsidRPr="008B27F7">
        <w:rPr>
          <w:b/>
          <w:bCs/>
          <w:kern w:val="24"/>
        </w:rPr>
        <w:t xml:space="preserve"> </w:t>
      </w:r>
      <w:r w:rsidR="001F03B2" w:rsidRPr="008B27F7">
        <w:rPr>
          <w:b/>
        </w:rPr>
        <w:t>ДК 021:2015:</w:t>
      </w:r>
      <w:r w:rsidR="001F03B2" w:rsidRPr="008B27F7">
        <w:t xml:space="preserve"> </w:t>
      </w:r>
      <w:r w:rsidR="001F03B2" w:rsidRPr="008B27F7">
        <w:rPr>
          <w:b/>
          <w:bCs/>
          <w:kern w:val="24"/>
        </w:rPr>
        <w:t>71241000-9 Техніко-економічне обґрунтування, консультаційні послуги, аналіз</w:t>
      </w:r>
    </w:p>
    <w:p w14:paraId="17A5D5BB" w14:textId="20B4BBFB" w:rsidR="00465B9D" w:rsidRPr="008B27F7" w:rsidRDefault="00652814" w:rsidP="003268D3">
      <w:pPr>
        <w:tabs>
          <w:tab w:val="left" w:pos="567"/>
        </w:tabs>
        <w:ind w:firstLine="425"/>
        <w:jc w:val="both"/>
        <w:rPr>
          <w:b/>
          <w:bCs/>
          <w:lang w:eastAsia="ru-RU"/>
        </w:rPr>
      </w:pPr>
      <w:r w:rsidRPr="008B27F7">
        <w:rPr>
          <w:kern w:val="24"/>
        </w:rPr>
        <w:t>4</w:t>
      </w:r>
      <w:r w:rsidR="00CB301E" w:rsidRPr="008B27F7">
        <w:rPr>
          <w:kern w:val="24"/>
        </w:rPr>
        <w:t>.</w:t>
      </w:r>
      <w:r w:rsidR="00CB301E" w:rsidRPr="008B27F7">
        <w:rPr>
          <w:kern w:val="24"/>
        </w:rPr>
        <w:tab/>
      </w:r>
      <w:r w:rsidR="00041FC4" w:rsidRPr="008B27F7">
        <w:rPr>
          <w:kern w:val="24"/>
          <w:lang w:eastAsia="ru-RU"/>
        </w:rPr>
        <w:t>Місце</w:t>
      </w:r>
      <w:r w:rsidR="00C379AD" w:rsidRPr="008B27F7">
        <w:rPr>
          <w:kern w:val="24"/>
          <w:lang w:eastAsia="ru-RU"/>
        </w:rPr>
        <w:t xml:space="preserve"> </w:t>
      </w:r>
      <w:sdt>
        <w:sdtPr>
          <w:rPr>
            <w:kern w:val="24"/>
            <w:lang w:eastAsia="ru-RU"/>
          </w:rPr>
          <w:id w:val="-750505843"/>
          <w:placeholder>
            <w:docPart w:val="DefaultPlaceholder_-1854013439"/>
          </w:placeholder>
          <w:dropDownList>
            <w:listItem w:value="Выберите элемент."/>
            <w:listItem w:displayText="надання послуг: " w:value="надання послуг: "/>
            <w:listItem w:displayText="виконання робіт: " w:value="виконання робіт: "/>
          </w:dropDownList>
        </w:sdtPr>
        <w:sdtEndPr/>
        <w:sdtContent>
          <w:r w:rsidR="001F03B2" w:rsidRPr="008B27F7">
            <w:rPr>
              <w:kern w:val="24"/>
              <w:lang w:eastAsia="ru-RU"/>
            </w:rPr>
            <w:t xml:space="preserve">надання послуг: </w:t>
          </w:r>
        </w:sdtContent>
      </w:sdt>
      <w:r w:rsidR="003E5B08" w:rsidRPr="008B27F7">
        <w:rPr>
          <w:kern w:val="24"/>
          <w:lang w:eastAsia="ru-RU"/>
        </w:rPr>
        <w:t xml:space="preserve"> </w:t>
      </w:r>
      <w:r w:rsidR="000E279B" w:rsidRPr="008B27F7">
        <w:rPr>
          <w:b/>
          <w:bCs/>
          <w:kern w:val="24"/>
        </w:rPr>
        <w:t xml:space="preserve">деталізовано </w:t>
      </w:r>
      <w:r w:rsidR="009830FB" w:rsidRPr="008B27F7">
        <w:rPr>
          <w:b/>
          <w:bCs/>
          <w:kern w:val="24"/>
        </w:rPr>
        <w:t xml:space="preserve">у </w:t>
      </w:r>
      <w:r w:rsidR="000E279B" w:rsidRPr="008B27F7">
        <w:rPr>
          <w:b/>
          <w:bCs/>
          <w:kern w:val="24"/>
        </w:rPr>
        <w:t>вимогах до предмета закупівлі</w:t>
      </w:r>
    </w:p>
    <w:p w14:paraId="7764A1A4" w14:textId="19A6F581" w:rsidR="00DC7723" w:rsidRPr="008B27F7" w:rsidRDefault="00652814" w:rsidP="003268D3">
      <w:pPr>
        <w:tabs>
          <w:tab w:val="left" w:pos="567"/>
        </w:tabs>
        <w:ind w:firstLine="425"/>
        <w:jc w:val="both"/>
        <w:rPr>
          <w:rFonts w:eastAsia="Calibri"/>
          <w:b/>
          <w:bCs/>
        </w:rPr>
      </w:pPr>
      <w:r w:rsidRPr="008B27F7">
        <w:rPr>
          <w:kern w:val="24"/>
        </w:rPr>
        <w:t>5</w:t>
      </w:r>
      <w:r w:rsidR="00CB301E" w:rsidRPr="008B27F7">
        <w:rPr>
          <w:kern w:val="24"/>
        </w:rPr>
        <w:t>.</w:t>
      </w:r>
      <w:r w:rsidR="00CB301E" w:rsidRPr="008B27F7">
        <w:rPr>
          <w:kern w:val="24"/>
        </w:rPr>
        <w:tab/>
        <w:t>Строк</w:t>
      </w:r>
      <w:r w:rsidR="00F45350" w:rsidRPr="008B27F7">
        <w:t xml:space="preserve"> </w:t>
      </w:r>
      <w:sdt>
        <w:sdtPr>
          <w:rPr>
            <w:kern w:val="24"/>
            <w:lang w:eastAsia="ru-RU"/>
          </w:rPr>
          <w:id w:val="1921437924"/>
          <w:placeholder>
            <w:docPart w:val="023B32F314174C7CBC8F81CA585F6BF3"/>
          </w:placeholder>
          <w:dropDownList>
            <w:listItem w:value="Выберите элемент."/>
            <w:listItem w:displayText="надання послуг: " w:value="надання послуг: "/>
            <w:listItem w:displayText="виконання робіт: " w:value="виконання робіт: "/>
          </w:dropDownList>
        </w:sdtPr>
        <w:sdtEndPr/>
        <w:sdtContent>
          <w:r w:rsidR="001F03B2" w:rsidRPr="008B27F7">
            <w:rPr>
              <w:kern w:val="24"/>
              <w:lang w:eastAsia="ru-RU"/>
            </w:rPr>
            <w:t xml:space="preserve">надання послуг: </w:t>
          </w:r>
        </w:sdtContent>
      </w:sdt>
      <w:r w:rsidR="003E5B08" w:rsidRPr="008B27F7">
        <w:rPr>
          <w:b/>
          <w:bCs/>
          <w:kern w:val="24"/>
        </w:rPr>
        <w:t xml:space="preserve"> </w:t>
      </w:r>
      <w:r w:rsidR="00465B9D" w:rsidRPr="008B27F7">
        <w:rPr>
          <w:b/>
          <w:bCs/>
          <w:kern w:val="24"/>
        </w:rPr>
        <w:t xml:space="preserve">деталізовано </w:t>
      </w:r>
      <w:r w:rsidR="009830FB" w:rsidRPr="008B27F7">
        <w:rPr>
          <w:b/>
          <w:bCs/>
          <w:kern w:val="24"/>
        </w:rPr>
        <w:t xml:space="preserve">у </w:t>
      </w:r>
      <w:r w:rsidR="00465B9D" w:rsidRPr="008B27F7">
        <w:rPr>
          <w:b/>
          <w:bCs/>
          <w:kern w:val="24"/>
        </w:rPr>
        <w:t>вимог</w:t>
      </w:r>
      <w:r w:rsidR="00816E94" w:rsidRPr="008B27F7">
        <w:rPr>
          <w:b/>
          <w:bCs/>
          <w:kern w:val="24"/>
        </w:rPr>
        <w:t>ах до предмета закупівлі</w:t>
      </w:r>
    </w:p>
    <w:p w14:paraId="52503817" w14:textId="3C367D6E" w:rsidR="00CB301E" w:rsidRPr="008B27F7" w:rsidRDefault="00652814" w:rsidP="003268D3">
      <w:pPr>
        <w:tabs>
          <w:tab w:val="left" w:pos="709"/>
        </w:tabs>
        <w:ind w:firstLine="425"/>
        <w:jc w:val="both"/>
        <w:rPr>
          <w:kern w:val="24"/>
        </w:rPr>
      </w:pPr>
      <w:r w:rsidRPr="008B27F7">
        <w:rPr>
          <w:kern w:val="24"/>
        </w:rPr>
        <w:t>6</w:t>
      </w:r>
      <w:r w:rsidR="00CB301E" w:rsidRPr="008B27F7">
        <w:rPr>
          <w:kern w:val="24"/>
        </w:rPr>
        <w:t>.</w:t>
      </w:r>
      <w:r w:rsidR="00CB301E" w:rsidRPr="008B27F7">
        <w:rPr>
          <w:kern w:val="24"/>
        </w:rPr>
        <w:tab/>
        <w:t>Вимоги до кваліфікації Учасників та спосіб їх підтвердження:</w:t>
      </w:r>
    </w:p>
    <w:p w14:paraId="7EE70FDE" w14:textId="18EB3765" w:rsidR="004D1631" w:rsidRPr="008B27F7" w:rsidRDefault="004D1631" w:rsidP="003268D3">
      <w:pPr>
        <w:tabs>
          <w:tab w:val="left" w:pos="5335"/>
        </w:tabs>
        <w:ind w:right="172" w:firstLine="426"/>
        <w:jc w:val="both"/>
      </w:pPr>
      <w:r w:rsidRPr="008B27F7">
        <w:t xml:space="preserve">Учасник має право подати лише одну пропозицію (у тому числі </w:t>
      </w:r>
      <w:r w:rsidR="000978B4" w:rsidRPr="008B27F7">
        <w:t xml:space="preserve">за </w:t>
      </w:r>
      <w:r w:rsidRPr="008B27F7">
        <w:t>лот</w:t>
      </w:r>
      <w:r w:rsidR="000978B4" w:rsidRPr="008B27F7">
        <w:t>ом</w:t>
      </w:r>
      <w:r w:rsidRPr="008B27F7">
        <w:t>).</w:t>
      </w:r>
    </w:p>
    <w:p w14:paraId="1BF00532" w14:textId="15685A4B" w:rsidR="00CB301E" w:rsidRPr="008B27F7" w:rsidRDefault="00CB301E" w:rsidP="003268D3">
      <w:pPr>
        <w:tabs>
          <w:tab w:val="left" w:pos="851"/>
        </w:tabs>
        <w:ind w:firstLine="425"/>
        <w:jc w:val="both"/>
        <w:rPr>
          <w:kern w:val="24"/>
        </w:rPr>
      </w:pPr>
      <w:r w:rsidRPr="008B27F7">
        <w:rPr>
          <w:kern w:val="24"/>
        </w:rPr>
        <w:t xml:space="preserve">Учасник надає інформацію </w:t>
      </w:r>
      <w:r w:rsidRPr="008B27F7">
        <w:rPr>
          <w:i/>
          <w:iCs/>
          <w:kern w:val="24"/>
        </w:rPr>
        <w:t>(</w:t>
      </w:r>
      <w:r w:rsidRPr="008B27F7">
        <w:rPr>
          <w:i/>
          <w:iCs/>
          <w:kern w:val="24"/>
          <w:u w:val="single"/>
        </w:rPr>
        <w:t>у електронному (сканованому) вигляді та повинна містити розбірливі зображення</w:t>
      </w:r>
      <w:r w:rsidRPr="008B27F7">
        <w:rPr>
          <w:i/>
          <w:iCs/>
          <w:kern w:val="24"/>
        </w:rPr>
        <w:t>)</w:t>
      </w:r>
      <w:r w:rsidR="00A556BF" w:rsidRPr="008B27F7">
        <w:rPr>
          <w:i/>
          <w:iCs/>
          <w:kern w:val="24"/>
        </w:rPr>
        <w:t>:</w:t>
      </w:r>
    </w:p>
    <w:p w14:paraId="3A90481B" w14:textId="57A3F31D" w:rsidR="00BC71E0" w:rsidRPr="008B27F7" w:rsidRDefault="009C0CC8" w:rsidP="003268D3">
      <w:pPr>
        <w:ind w:left="120" w:right="172" w:firstLine="284"/>
        <w:jc w:val="both"/>
      </w:pPr>
      <w:r w:rsidRPr="008B27F7">
        <w:t>а) оригінал або копі</w:t>
      </w:r>
      <w:r w:rsidR="00BC71E0" w:rsidRPr="008B27F7">
        <w:t>ю Статуту або іншого установчого документа;</w:t>
      </w:r>
    </w:p>
    <w:p w14:paraId="69590580" w14:textId="21025C34" w:rsidR="00CB301E" w:rsidRPr="008B27F7" w:rsidRDefault="00BC71E0" w:rsidP="003268D3">
      <w:pPr>
        <w:ind w:firstLine="425"/>
        <w:jc w:val="both"/>
        <w:rPr>
          <w:kern w:val="24"/>
        </w:rPr>
      </w:pPr>
      <w:r w:rsidRPr="008B27F7">
        <w:rPr>
          <w:kern w:val="24"/>
        </w:rPr>
        <w:t>б</w:t>
      </w:r>
      <w:r w:rsidR="00CB301E" w:rsidRPr="008B27F7">
        <w:rPr>
          <w:kern w:val="24"/>
        </w:rPr>
        <w:t>)</w:t>
      </w:r>
      <w:r w:rsidR="00CB301E" w:rsidRPr="008B27F7">
        <w:rPr>
          <w:kern w:val="24"/>
        </w:rPr>
        <w:tab/>
      </w:r>
      <w:r w:rsidR="00E008A4" w:rsidRPr="008B27F7">
        <w:rPr>
          <w:kern w:val="24"/>
        </w:rPr>
        <w:t>документи, що підтверджують повноваження керівника або особи, яка уповноважена представляти інтереси Учасника процедури закупівлі</w:t>
      </w:r>
      <w:r w:rsidRPr="008B27F7">
        <w:rPr>
          <w:kern w:val="24"/>
        </w:rPr>
        <w:t xml:space="preserve">: </w:t>
      </w:r>
      <w:r w:rsidR="009C0CC8" w:rsidRPr="008B27F7">
        <w:t>(виписка</w:t>
      </w:r>
      <w:r w:rsidRPr="008B27F7">
        <w:t xml:space="preserve"> з прот</w:t>
      </w:r>
      <w:r w:rsidR="009C0CC8" w:rsidRPr="008B27F7">
        <w:t>околу засновників та/або наказ про призначення або довіреність/доручення та/або інший документ</w:t>
      </w:r>
      <w:r w:rsidRPr="008B27F7">
        <w:t>, що підтверджує повноваження посадової особи Учасника на підписання документів)</w:t>
      </w:r>
      <w:r w:rsidR="00E008A4" w:rsidRPr="008B27F7">
        <w:rPr>
          <w:kern w:val="24"/>
        </w:rPr>
        <w:t>;</w:t>
      </w:r>
    </w:p>
    <w:p w14:paraId="10D364FE" w14:textId="7ED130E0" w:rsidR="0009246B" w:rsidRPr="008B27F7" w:rsidRDefault="00BC71E0" w:rsidP="003268D3">
      <w:pPr>
        <w:ind w:firstLine="426"/>
        <w:jc w:val="both"/>
        <w:rPr>
          <w:rFonts w:eastAsia="Calibri"/>
        </w:rPr>
      </w:pPr>
      <w:r w:rsidRPr="008B27F7">
        <w:t>в</w:t>
      </w:r>
      <w:r w:rsidR="001F7271" w:rsidRPr="008B27F7">
        <w:t>)</w:t>
      </w:r>
      <w:r w:rsidR="0009246B" w:rsidRPr="008B27F7">
        <w:t xml:space="preserve"> </w:t>
      </w:r>
      <w:r w:rsidR="0009246B" w:rsidRPr="008B27F7">
        <w:rPr>
          <w:rFonts w:eastAsia="Calibri"/>
        </w:rPr>
        <w:t>Учасник</w:t>
      </w:r>
      <w:r w:rsidR="00DF643A" w:rsidRPr="008B27F7">
        <w:rPr>
          <w:kern w:val="24"/>
        </w:rPr>
        <w:t xml:space="preserve"> закупівлі</w:t>
      </w:r>
      <w:r w:rsidR="00DF643A" w:rsidRPr="008B27F7">
        <w:rPr>
          <w:rFonts w:eastAsia="Calibri"/>
        </w:rPr>
        <w:t xml:space="preserve"> </w:t>
      </w:r>
      <w:r w:rsidR="0009246B" w:rsidRPr="008B27F7">
        <w:rPr>
          <w:rFonts w:eastAsia="Calibri"/>
        </w:rPr>
        <w:t xml:space="preserve">у складі своєї </w:t>
      </w:r>
      <w:r w:rsidR="0009246B" w:rsidRPr="008B27F7">
        <w:rPr>
          <w:kern w:val="24"/>
        </w:rPr>
        <w:t xml:space="preserve">пропозиції </w:t>
      </w:r>
      <w:r w:rsidR="0009246B" w:rsidRPr="008B27F7">
        <w:rPr>
          <w:rFonts w:eastAsia="Calibri"/>
        </w:rPr>
        <w:t>повинен надати такі документи, що підтверджують його кваліфікацію:</w:t>
      </w:r>
    </w:p>
    <w:p w14:paraId="6A6877D1" w14:textId="77777777" w:rsidR="008B27F7" w:rsidRDefault="001F03B2" w:rsidP="003268D3">
      <w:pPr>
        <w:ind w:right="-2" w:firstLine="425"/>
        <w:jc w:val="both"/>
        <w:rPr>
          <w:color w:val="212121"/>
        </w:rPr>
      </w:pPr>
      <w:r w:rsidRPr="008B27F7">
        <w:rPr>
          <w:color w:val="212121"/>
        </w:rPr>
        <w:t xml:space="preserve">1. Документально підтверджену інформацію про наявність працівників відповідної кваліфікації, а саме: </w:t>
      </w:r>
    </w:p>
    <w:p w14:paraId="00639D41" w14:textId="77777777" w:rsidR="008B27F7" w:rsidRDefault="001F03B2" w:rsidP="003268D3">
      <w:pPr>
        <w:ind w:right="-2" w:firstLine="425"/>
        <w:jc w:val="both"/>
        <w:rPr>
          <w:color w:val="212121"/>
        </w:rPr>
      </w:pPr>
      <w:r w:rsidRPr="008B27F7">
        <w:rPr>
          <w:color w:val="212121"/>
        </w:rPr>
        <w:t xml:space="preserve">- верхолаз – не менше 2 осіб. </w:t>
      </w:r>
    </w:p>
    <w:p w14:paraId="6FE485EB" w14:textId="08947C57" w:rsidR="001F03B2" w:rsidRPr="008B27F7" w:rsidRDefault="001F03B2" w:rsidP="003268D3">
      <w:pPr>
        <w:ind w:right="-2" w:firstLine="425"/>
        <w:jc w:val="both"/>
        <w:rPr>
          <w:color w:val="212121"/>
        </w:rPr>
      </w:pPr>
      <w:r w:rsidRPr="008B27F7">
        <w:rPr>
          <w:color w:val="212121"/>
        </w:rPr>
        <w:t>Для підтвердження необхідно надати документи, які засвідчують можливість використання праці такого працівника Учасником та про наявність трудових відносин між Учасником та працівником: штатний розпис та/або наказ про призначення на посаду без зазначення відомостей про посадовий оклад та/або трудовий договір.</w:t>
      </w:r>
    </w:p>
    <w:p w14:paraId="2CF28401" w14:textId="77777777" w:rsidR="001F03B2" w:rsidRPr="008B27F7" w:rsidRDefault="001F03B2" w:rsidP="003268D3">
      <w:pPr>
        <w:ind w:right="-2" w:firstLine="425"/>
        <w:jc w:val="both"/>
        <w:rPr>
          <w:color w:val="212121"/>
        </w:rPr>
      </w:pPr>
      <w:r w:rsidRPr="008B27F7">
        <w:rPr>
          <w:color w:val="212121"/>
        </w:rPr>
        <w:t>На працівників додатково надати протокол (витяг або виписку з протоколу) та посвідчення з перевірки знань:</w:t>
      </w:r>
    </w:p>
    <w:p w14:paraId="6EBEE91C" w14:textId="77777777" w:rsidR="001F03B2" w:rsidRPr="008B27F7" w:rsidRDefault="001F03B2" w:rsidP="003268D3">
      <w:pPr>
        <w:ind w:right="-2" w:firstLine="425"/>
        <w:jc w:val="both"/>
        <w:rPr>
          <w:color w:val="212121"/>
        </w:rPr>
      </w:pPr>
      <w:r w:rsidRPr="008B27F7">
        <w:rPr>
          <w:color w:val="212121"/>
        </w:rPr>
        <w:t xml:space="preserve">- НПАОП 0.00-1.15-07 «Правила охорони праці під час виконання робіт на висоті»; </w:t>
      </w:r>
    </w:p>
    <w:p w14:paraId="2D01D3B4" w14:textId="5E79E408" w:rsidR="001F03B2" w:rsidRPr="008B27F7" w:rsidRDefault="001F03B2" w:rsidP="003268D3">
      <w:pPr>
        <w:ind w:right="-2" w:firstLine="425"/>
        <w:jc w:val="both"/>
        <w:rPr>
          <w:color w:val="212121"/>
        </w:rPr>
      </w:pPr>
      <w:r w:rsidRPr="008B27F7">
        <w:rPr>
          <w:color w:val="212121"/>
        </w:rPr>
        <w:t>- НПАОП 0.00-1.71-13 «Правила охорони праці під час роботи з інструментом та пристроями»;</w:t>
      </w:r>
    </w:p>
    <w:p w14:paraId="3A237609" w14:textId="77777777" w:rsidR="001F03B2" w:rsidRPr="008B27F7" w:rsidRDefault="001F03B2" w:rsidP="003268D3">
      <w:pPr>
        <w:ind w:right="-2" w:firstLine="425"/>
        <w:jc w:val="both"/>
        <w:rPr>
          <w:color w:val="212121"/>
        </w:rPr>
      </w:pPr>
      <w:r w:rsidRPr="008B27F7">
        <w:rPr>
          <w:color w:val="212121"/>
        </w:rPr>
        <w:t xml:space="preserve">- загального курсу охорони праці; </w:t>
      </w:r>
    </w:p>
    <w:p w14:paraId="7D740258" w14:textId="77777777" w:rsidR="001F03B2" w:rsidRPr="008B27F7" w:rsidRDefault="001F03B2" w:rsidP="003268D3">
      <w:pPr>
        <w:ind w:right="-2" w:firstLine="425"/>
        <w:jc w:val="both"/>
        <w:rPr>
          <w:color w:val="212121"/>
        </w:rPr>
      </w:pPr>
      <w:r w:rsidRPr="008B27F7">
        <w:rPr>
          <w:color w:val="212121"/>
        </w:rPr>
        <w:t>- правил пожежної безпеки.</w:t>
      </w:r>
    </w:p>
    <w:p w14:paraId="668AEA52" w14:textId="2919E860" w:rsidR="001F03B2" w:rsidRPr="008B27F7" w:rsidRDefault="001F03B2" w:rsidP="003268D3">
      <w:pPr>
        <w:ind w:right="-2" w:firstLine="425"/>
        <w:jc w:val="both"/>
        <w:rPr>
          <w:color w:val="212121"/>
        </w:rPr>
      </w:pPr>
      <w:r w:rsidRPr="008B27F7">
        <w:rPr>
          <w:color w:val="212121"/>
        </w:rPr>
        <w:t>2.</w:t>
      </w:r>
      <w:r w:rsidRPr="008B27F7">
        <w:rPr>
          <w:color w:val="212121"/>
        </w:rPr>
        <w:tab/>
        <w:t>Копія Дозволу та/або декларації відповідності матеріально-технічної бази вимогам законодавства з питань охорони праці, видану Головним управлінням Держпраці (територіальними органами Держпраці) на виконання робіт підвищеної небезпеки згідно з Постановою Кабінету Міністрів України від 24 березня 2022 р. № 357 «Деякі питання виконання робіт підвищеної небезпеки та експлуатації (застосування) машин, механізмів, устатковання підвищеної небезпеки на період дії воєнного стану», які чинні при поданні пропозиції та діють до за</w:t>
      </w:r>
      <w:r w:rsidR="008B27F7" w:rsidRPr="008B27F7">
        <w:rPr>
          <w:color w:val="212121"/>
        </w:rPr>
        <w:t>вершення надання послуг, а саме</w:t>
      </w:r>
      <w:r w:rsidRPr="008B27F7">
        <w:rPr>
          <w:color w:val="212121"/>
        </w:rPr>
        <w:t>:</w:t>
      </w:r>
    </w:p>
    <w:p w14:paraId="7A4C2B78" w14:textId="77777777" w:rsidR="001F03B2" w:rsidRPr="008B27F7" w:rsidRDefault="001F03B2" w:rsidP="003268D3">
      <w:pPr>
        <w:ind w:right="-2" w:firstLine="425"/>
        <w:jc w:val="both"/>
        <w:rPr>
          <w:color w:val="212121"/>
        </w:rPr>
      </w:pPr>
      <w:r w:rsidRPr="008B27F7">
        <w:rPr>
          <w:color w:val="212121"/>
        </w:rPr>
        <w:t>- роботи в бункерах, камерах, замкнутому просторі (ємностях, боксах, топках, трубопроводах тощо);</w:t>
      </w:r>
    </w:p>
    <w:p w14:paraId="572C9912" w14:textId="77777777" w:rsidR="001F03B2" w:rsidRPr="008B27F7" w:rsidRDefault="001F03B2" w:rsidP="003268D3">
      <w:pPr>
        <w:ind w:right="-2" w:firstLine="425"/>
        <w:jc w:val="both"/>
        <w:rPr>
          <w:color w:val="212121"/>
        </w:rPr>
      </w:pPr>
      <w:r w:rsidRPr="008B27F7">
        <w:rPr>
          <w:color w:val="212121"/>
        </w:rPr>
        <w:t>- обстеження димарів та повітропроводів;</w:t>
      </w:r>
    </w:p>
    <w:p w14:paraId="64F938C1" w14:textId="77777777" w:rsidR="001F03B2" w:rsidRPr="008B27F7" w:rsidRDefault="001F03B2" w:rsidP="003268D3">
      <w:pPr>
        <w:ind w:right="-2" w:firstLine="425"/>
        <w:jc w:val="both"/>
        <w:rPr>
          <w:color w:val="212121"/>
        </w:rPr>
      </w:pPr>
      <w:r w:rsidRPr="008B27F7">
        <w:rPr>
          <w:color w:val="212121"/>
        </w:rPr>
        <w:lastRenderedPageBreak/>
        <w:t xml:space="preserve">- роботи, що виконуються на висоті понад 1,3 метра; </w:t>
      </w:r>
    </w:p>
    <w:p w14:paraId="48032F8F" w14:textId="77777777" w:rsidR="001F03B2" w:rsidRPr="008B27F7" w:rsidRDefault="001F03B2" w:rsidP="003268D3">
      <w:pPr>
        <w:ind w:right="-2" w:firstLine="425"/>
        <w:jc w:val="both"/>
        <w:rPr>
          <w:color w:val="212121"/>
        </w:rPr>
      </w:pPr>
      <w:r w:rsidRPr="008B27F7">
        <w:rPr>
          <w:color w:val="212121"/>
        </w:rPr>
        <w:t>- верхолазні роботи та промисловий альпінізм.</w:t>
      </w:r>
    </w:p>
    <w:p w14:paraId="051369C3" w14:textId="61A27CFD" w:rsidR="001F03B2" w:rsidRPr="008B27F7" w:rsidRDefault="008B27F7" w:rsidP="003268D3">
      <w:pPr>
        <w:ind w:right="-2" w:firstLine="425"/>
        <w:jc w:val="both"/>
        <w:rPr>
          <w:color w:val="212121"/>
        </w:rPr>
      </w:pPr>
      <w:r w:rsidRPr="008B27F7">
        <w:rPr>
          <w:color w:val="212121"/>
        </w:rPr>
        <w:t>3</w:t>
      </w:r>
      <w:r w:rsidR="001F03B2" w:rsidRPr="008B27F7">
        <w:rPr>
          <w:color w:val="212121"/>
        </w:rPr>
        <w:t>.</w:t>
      </w:r>
      <w:r w:rsidR="001F03B2" w:rsidRPr="008B27F7">
        <w:rPr>
          <w:color w:val="212121"/>
        </w:rPr>
        <w:tab/>
      </w:r>
      <w:r w:rsidRPr="008B27F7">
        <w:rPr>
          <w:color w:val="212121"/>
        </w:rPr>
        <w:t>Д</w:t>
      </w:r>
      <w:r w:rsidR="001F03B2" w:rsidRPr="008B27F7">
        <w:rPr>
          <w:color w:val="212121"/>
        </w:rPr>
        <w:t>окументальне підтвердження наявності відповідного досвіду, а саме:</w:t>
      </w:r>
    </w:p>
    <w:p w14:paraId="54CD1104" w14:textId="77777777" w:rsidR="001F03B2" w:rsidRPr="008B27F7" w:rsidRDefault="001F03B2" w:rsidP="003268D3">
      <w:pPr>
        <w:ind w:right="-2" w:firstLine="425"/>
        <w:jc w:val="both"/>
        <w:rPr>
          <w:color w:val="212121"/>
        </w:rPr>
      </w:pPr>
      <w:r w:rsidRPr="008B27F7">
        <w:rPr>
          <w:color w:val="212121"/>
        </w:rPr>
        <w:t>- копію аналогічного договору (не менше одного), який було укладено у 2019-2022 роках;</w:t>
      </w:r>
    </w:p>
    <w:p w14:paraId="5A12A29D" w14:textId="77777777" w:rsidR="001F03B2" w:rsidRPr="008B27F7" w:rsidRDefault="001F03B2" w:rsidP="003268D3">
      <w:pPr>
        <w:ind w:right="-2" w:firstLine="425"/>
        <w:jc w:val="both"/>
        <w:rPr>
          <w:color w:val="212121"/>
        </w:rPr>
      </w:pPr>
      <w:r w:rsidRPr="008B27F7">
        <w:rPr>
          <w:color w:val="212121"/>
        </w:rPr>
        <w:t>- копію підтверджуючих документів щодо виконання наданого аналогічного договору (акти наданих послуг);</w:t>
      </w:r>
    </w:p>
    <w:p w14:paraId="17F54AE9" w14:textId="77777777" w:rsidR="001F03B2" w:rsidRPr="008B27F7" w:rsidRDefault="001F03B2" w:rsidP="003268D3">
      <w:pPr>
        <w:ind w:right="-2" w:firstLine="425"/>
        <w:jc w:val="both"/>
        <w:rPr>
          <w:color w:val="212121"/>
        </w:rPr>
      </w:pPr>
      <w:r w:rsidRPr="008B27F7">
        <w:rPr>
          <w:color w:val="212121"/>
        </w:rPr>
        <w:t>*Під аналогічним договором мається на увазі договір з зазначенням обсягів та складу робіт на аналогічні види послуг, виконання яких передбачено в закупівлі, яка оголошена і в якій приймає участь і подає пропозиції Учасник.</w:t>
      </w:r>
    </w:p>
    <w:p w14:paraId="0E3359B2" w14:textId="18052A73" w:rsidR="005A3460" w:rsidRPr="008B27F7" w:rsidRDefault="008B27F7" w:rsidP="003268D3">
      <w:pPr>
        <w:ind w:right="-2" w:firstLine="425"/>
        <w:jc w:val="both"/>
      </w:pPr>
      <w:r w:rsidRPr="008B27F7">
        <w:rPr>
          <w:color w:val="212121"/>
        </w:rPr>
        <w:t>4</w:t>
      </w:r>
      <w:r w:rsidR="001F03B2" w:rsidRPr="008B27F7">
        <w:rPr>
          <w:color w:val="212121"/>
        </w:rPr>
        <w:t>.</w:t>
      </w:r>
      <w:r w:rsidR="001F03B2" w:rsidRPr="008B27F7">
        <w:rPr>
          <w:color w:val="212121"/>
        </w:rPr>
        <w:tab/>
      </w:r>
      <w:r w:rsidRPr="008B27F7">
        <w:rPr>
          <w:color w:val="212121"/>
        </w:rPr>
        <w:t>Д</w:t>
      </w:r>
      <w:r w:rsidR="001F03B2" w:rsidRPr="008B27F7">
        <w:rPr>
          <w:color w:val="212121"/>
        </w:rPr>
        <w:t>овідку в довільній формі про залучення субпідрядників (в разі необхідності) для надання окремих видів послуг. Зазначити інформацію (повне найменування та місцезнаходження) щодо кожного суб’єкта.</w:t>
      </w:r>
    </w:p>
    <w:p w14:paraId="2D3DF8A6" w14:textId="77777777" w:rsidR="001F7271" w:rsidRPr="008B27F7" w:rsidRDefault="001F7271" w:rsidP="003268D3">
      <w:pPr>
        <w:ind w:firstLine="426"/>
        <w:jc w:val="both"/>
      </w:pPr>
    </w:p>
    <w:p w14:paraId="1F441F00" w14:textId="54DED652" w:rsidR="00E91820" w:rsidRPr="008B27F7" w:rsidRDefault="003268D3" w:rsidP="003268D3">
      <w:pPr>
        <w:ind w:firstLine="426"/>
        <w:jc w:val="both"/>
        <w:rPr>
          <w:kern w:val="24"/>
        </w:rPr>
      </w:pPr>
      <w:r>
        <w:t>г</w:t>
      </w:r>
      <w:r w:rsidR="0080528D" w:rsidRPr="008B27F7">
        <w:t>)</w:t>
      </w:r>
      <w:r w:rsidR="00CB301E" w:rsidRPr="008B27F7">
        <w:rPr>
          <w:kern w:val="24"/>
        </w:rPr>
        <w:tab/>
      </w:r>
      <w:r w:rsidR="009D348B" w:rsidRPr="008B27F7">
        <w:rPr>
          <w:kern w:val="24"/>
        </w:rPr>
        <w:t>У</w:t>
      </w:r>
      <w:r w:rsidR="005A36FF" w:rsidRPr="008B27F7">
        <w:rPr>
          <w:kern w:val="24"/>
        </w:rPr>
        <w:t xml:space="preserve">часник надає </w:t>
      </w:r>
      <w:r w:rsidR="005A36FF" w:rsidRPr="008B27F7">
        <w:rPr>
          <w:b/>
          <w:bCs/>
          <w:kern w:val="24"/>
          <w:u w:val="single"/>
        </w:rPr>
        <w:t>заповнену форму «</w:t>
      </w:r>
      <w:r w:rsidR="002D1BD5" w:rsidRPr="008B27F7">
        <w:rPr>
          <w:b/>
          <w:bCs/>
          <w:kern w:val="24"/>
          <w:u w:val="single"/>
        </w:rPr>
        <w:t>П</w:t>
      </w:r>
      <w:r w:rsidR="005A36FF" w:rsidRPr="008B27F7">
        <w:rPr>
          <w:b/>
          <w:bCs/>
          <w:kern w:val="24"/>
          <w:u w:val="single"/>
        </w:rPr>
        <w:t>ропозиції»</w:t>
      </w:r>
      <w:r w:rsidR="005A36FF" w:rsidRPr="008B27F7">
        <w:rPr>
          <w:kern w:val="24"/>
        </w:rPr>
        <w:t xml:space="preserve"> на </w:t>
      </w:r>
      <w:r w:rsidR="005A36FF" w:rsidRPr="008B27F7">
        <w:rPr>
          <w:b/>
          <w:bCs/>
          <w:kern w:val="24"/>
          <w:u w:val="single"/>
        </w:rPr>
        <w:t>фірмовому бланку</w:t>
      </w:r>
      <w:r w:rsidR="00945B8F" w:rsidRPr="008B27F7">
        <w:t>;</w:t>
      </w:r>
    </w:p>
    <w:p w14:paraId="76BD9451" w14:textId="026C2CA2" w:rsidR="00945B8F" w:rsidRPr="008B27F7" w:rsidRDefault="003268D3" w:rsidP="003268D3">
      <w:pPr>
        <w:ind w:firstLine="426"/>
        <w:jc w:val="both"/>
        <w:rPr>
          <w:kern w:val="24"/>
        </w:rPr>
      </w:pPr>
      <w:r>
        <w:rPr>
          <w:kern w:val="24"/>
        </w:rPr>
        <w:t>д</w:t>
      </w:r>
      <w:bookmarkStart w:id="0" w:name="_GoBack"/>
      <w:bookmarkEnd w:id="0"/>
      <w:r w:rsidR="00945B8F" w:rsidRPr="008B27F7">
        <w:t>)</w:t>
      </w:r>
      <w:r w:rsidR="00945B8F" w:rsidRPr="008B27F7">
        <w:rPr>
          <w:kern w:val="24"/>
        </w:rPr>
        <w:tab/>
        <w:t xml:space="preserve">кошторисну документацію відповідно </w:t>
      </w:r>
      <w:r w:rsidR="009830FB" w:rsidRPr="008B27F7">
        <w:rPr>
          <w:kern w:val="24"/>
        </w:rPr>
        <w:t>до п.</w:t>
      </w:r>
      <w:r w:rsidR="00A50362">
        <w:rPr>
          <w:kern w:val="24"/>
        </w:rPr>
        <w:t>7</w:t>
      </w:r>
      <w:r w:rsidR="00945B8F" w:rsidRPr="008B27F7">
        <w:rPr>
          <w:kern w:val="24"/>
        </w:rPr>
        <w:t xml:space="preserve"> Додатку 1 до </w:t>
      </w:r>
      <w:r w:rsidR="006D2A8F" w:rsidRPr="008B27F7">
        <w:rPr>
          <w:kern w:val="24"/>
        </w:rPr>
        <w:t>о</w:t>
      </w:r>
      <w:r w:rsidR="00AA01FF" w:rsidRPr="008B27F7">
        <w:rPr>
          <w:kern w:val="24"/>
        </w:rPr>
        <w:t>голошення</w:t>
      </w:r>
      <w:r w:rsidR="00945B8F" w:rsidRPr="008B27F7">
        <w:rPr>
          <w:kern w:val="24"/>
        </w:rPr>
        <w:t>.</w:t>
      </w:r>
    </w:p>
    <w:p w14:paraId="021BD4A7" w14:textId="77777777" w:rsidR="00632231" w:rsidRPr="008B27F7" w:rsidRDefault="00632231" w:rsidP="003268D3">
      <w:pPr>
        <w:ind w:firstLine="426"/>
        <w:jc w:val="both"/>
        <w:rPr>
          <w:kern w:val="24"/>
        </w:rPr>
      </w:pPr>
    </w:p>
    <w:p w14:paraId="6CB404BF" w14:textId="20E16D63" w:rsidR="002F6F79" w:rsidRPr="008B27F7" w:rsidRDefault="00652814" w:rsidP="003268D3">
      <w:pPr>
        <w:tabs>
          <w:tab w:val="left" w:pos="709"/>
          <w:tab w:val="left" w:pos="851"/>
        </w:tabs>
        <w:ind w:firstLine="426"/>
        <w:jc w:val="both"/>
        <w:rPr>
          <w:b/>
          <w:bCs/>
        </w:rPr>
      </w:pPr>
      <w:r w:rsidRPr="008B27F7">
        <w:rPr>
          <w:kern w:val="24"/>
        </w:rPr>
        <w:t>7</w:t>
      </w:r>
      <w:r w:rsidR="00A51C3A" w:rsidRPr="008B27F7">
        <w:rPr>
          <w:kern w:val="24"/>
        </w:rPr>
        <w:t>.</w:t>
      </w:r>
      <w:r w:rsidR="00F54178" w:rsidRPr="008B27F7">
        <w:rPr>
          <w:kern w:val="24"/>
        </w:rPr>
        <w:tab/>
      </w:r>
      <w:r w:rsidR="00A51C3A" w:rsidRPr="008B27F7">
        <w:rPr>
          <w:kern w:val="24"/>
        </w:rPr>
        <w:t>Мінімальний крок аукціону (</w:t>
      </w:r>
      <w:r w:rsidR="00A51C3A" w:rsidRPr="008B27F7">
        <w:rPr>
          <w:b/>
          <w:kern w:val="24"/>
        </w:rPr>
        <w:t>1 %</w:t>
      </w:r>
      <w:r w:rsidR="00A51C3A" w:rsidRPr="008B27F7">
        <w:rPr>
          <w:kern w:val="24"/>
        </w:rPr>
        <w:t xml:space="preserve"> очікуваної вартості</w:t>
      </w:r>
      <w:r w:rsidR="00A51C3A" w:rsidRPr="008B27F7">
        <w:t>):</w:t>
      </w:r>
      <w:r w:rsidR="00302569" w:rsidRPr="008B27F7">
        <w:t xml:space="preserve"> </w:t>
      </w:r>
      <w:r w:rsidR="008B27F7" w:rsidRPr="008B27F7">
        <w:rPr>
          <w:b/>
        </w:rPr>
        <w:t>884,38</w:t>
      </w:r>
      <w:r w:rsidR="000A4748" w:rsidRPr="008B27F7">
        <w:rPr>
          <w:b/>
        </w:rPr>
        <w:t xml:space="preserve"> </w:t>
      </w:r>
      <w:r w:rsidR="00465B9D" w:rsidRPr="008B27F7">
        <w:rPr>
          <w:b/>
          <w:bCs/>
          <w:kern w:val="24"/>
        </w:rPr>
        <w:t>грн.</w:t>
      </w:r>
    </w:p>
    <w:p w14:paraId="2236076A" w14:textId="5FBBEB68" w:rsidR="00B111E0" w:rsidRPr="008B27F7" w:rsidRDefault="00652814" w:rsidP="003268D3">
      <w:pPr>
        <w:ind w:firstLine="426"/>
        <w:jc w:val="both"/>
        <w:rPr>
          <w:kern w:val="24"/>
        </w:rPr>
      </w:pPr>
      <w:r w:rsidRPr="008B27F7">
        <w:rPr>
          <w:kern w:val="24"/>
        </w:rPr>
        <w:t>8</w:t>
      </w:r>
      <w:r w:rsidR="00866217" w:rsidRPr="008B27F7">
        <w:rPr>
          <w:kern w:val="24"/>
        </w:rPr>
        <w:t>.</w:t>
      </w:r>
      <w:r w:rsidR="00F54178" w:rsidRPr="008B27F7">
        <w:rPr>
          <w:kern w:val="24"/>
        </w:rPr>
        <w:tab/>
      </w:r>
      <w:r w:rsidR="00866217" w:rsidRPr="008B27F7">
        <w:rPr>
          <w:kern w:val="24"/>
        </w:rPr>
        <w:t>Інша інформація</w:t>
      </w:r>
      <w:r w:rsidR="00CC1B00" w:rsidRPr="008B27F7">
        <w:rPr>
          <w:kern w:val="24"/>
        </w:rPr>
        <w:t>:</w:t>
      </w:r>
    </w:p>
    <w:p w14:paraId="57B5CEB5" w14:textId="637B45CB" w:rsidR="00CC1B00" w:rsidRPr="008B27F7" w:rsidRDefault="00CC1B00" w:rsidP="003268D3">
      <w:pPr>
        <w:ind w:firstLine="426"/>
        <w:jc w:val="both"/>
        <w:rPr>
          <w:color w:val="242424"/>
        </w:rPr>
      </w:pPr>
      <w:r w:rsidRPr="008B27F7">
        <w:rPr>
          <w:color w:val="242424"/>
        </w:rPr>
        <w:t>8.1. Переможець спрощеної закупівлі під час укладення договору про закупівлю повинен надати: інформацію про право підписання договору про закупівлю;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4C7E685" w14:textId="77777777" w:rsidR="00CC1B00" w:rsidRPr="008B27F7" w:rsidRDefault="00CC1B00" w:rsidP="003268D3">
      <w:pPr>
        <w:pStyle w:val="a3"/>
        <w:spacing w:before="0" w:beforeAutospacing="0" w:after="0" w:afterAutospacing="0"/>
        <w:ind w:firstLine="567"/>
        <w:jc w:val="both"/>
        <w:rPr>
          <w:color w:val="323232"/>
          <w:szCs w:val="22"/>
        </w:rPr>
      </w:pPr>
      <w:r w:rsidRPr="008B27F7">
        <w:rPr>
          <w:color w:val="323232"/>
          <w:szCs w:val="22"/>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7807A0EE" w14:textId="77777777" w:rsidR="00CC1B00" w:rsidRPr="008B27F7" w:rsidRDefault="00CC1B00" w:rsidP="003268D3">
      <w:pPr>
        <w:ind w:firstLine="426"/>
        <w:jc w:val="both"/>
        <w:rPr>
          <w:kern w:val="24"/>
        </w:rPr>
      </w:pPr>
    </w:p>
    <w:p w14:paraId="1F3FF58E" w14:textId="4D98610B" w:rsidR="00F767D5" w:rsidRPr="008B27F7" w:rsidRDefault="006D2A8F" w:rsidP="003268D3">
      <w:pPr>
        <w:pStyle w:val="a3"/>
        <w:spacing w:before="0" w:beforeAutospacing="0" w:after="0" w:afterAutospacing="0"/>
        <w:ind w:firstLine="425"/>
        <w:jc w:val="both"/>
        <w:rPr>
          <w:b/>
          <w:kern w:val="24"/>
        </w:rPr>
      </w:pPr>
      <w:r w:rsidRPr="008B27F7">
        <w:rPr>
          <w:b/>
          <w:kern w:val="24"/>
        </w:rPr>
        <w:t>Додатки</w:t>
      </w:r>
      <w:r w:rsidR="00F767D5" w:rsidRPr="008B27F7">
        <w:rPr>
          <w:b/>
          <w:kern w:val="24"/>
        </w:rPr>
        <w:t>:</w:t>
      </w:r>
    </w:p>
    <w:p w14:paraId="2442CB8C" w14:textId="7FCC6DFA" w:rsidR="00F767D5" w:rsidRPr="008B27F7" w:rsidRDefault="00F767D5" w:rsidP="003268D3">
      <w:pPr>
        <w:pStyle w:val="a3"/>
        <w:numPr>
          <w:ilvl w:val="0"/>
          <w:numId w:val="8"/>
        </w:numPr>
        <w:spacing w:before="0" w:beforeAutospacing="0" w:after="0" w:afterAutospacing="0"/>
        <w:ind w:left="0" w:firstLine="425"/>
        <w:jc w:val="both"/>
        <w:rPr>
          <w:rFonts w:eastAsia="Times New Roman CYR"/>
          <w:lang w:bidi="ru-RU"/>
        </w:rPr>
      </w:pPr>
      <w:r w:rsidRPr="008B27F7">
        <w:rPr>
          <w:rFonts w:eastAsia="Times New Roman CYR"/>
          <w:kern w:val="24"/>
          <w:lang w:bidi="ru-RU"/>
        </w:rPr>
        <w:t xml:space="preserve">Додаток 1 – </w:t>
      </w:r>
      <w:r w:rsidR="00264A5A" w:rsidRPr="008B27F7">
        <w:t>Вимоги до предмета закупівлі</w:t>
      </w:r>
      <w:r w:rsidRPr="008B27F7">
        <w:rPr>
          <w:rFonts w:eastAsia="Times New Roman CYR"/>
          <w:kern w:val="24"/>
          <w:lang w:bidi="ru-RU"/>
        </w:rPr>
        <w:t>.</w:t>
      </w:r>
    </w:p>
    <w:p w14:paraId="44BB1E9C" w14:textId="23FC4E0C" w:rsidR="00F767D5" w:rsidRPr="008B27F7" w:rsidRDefault="00F767D5" w:rsidP="003268D3">
      <w:pPr>
        <w:pStyle w:val="a3"/>
        <w:spacing w:before="0" w:beforeAutospacing="0" w:after="0" w:afterAutospacing="0"/>
        <w:ind w:firstLine="425"/>
        <w:jc w:val="both"/>
        <w:rPr>
          <w:kern w:val="24"/>
        </w:rPr>
      </w:pPr>
      <w:r w:rsidRPr="008B27F7">
        <w:rPr>
          <w:kern w:val="24"/>
        </w:rPr>
        <w:t>2.</w:t>
      </w:r>
      <w:r w:rsidRPr="008B27F7">
        <w:rPr>
          <w:kern w:val="24"/>
        </w:rPr>
        <w:tab/>
      </w:r>
      <w:r w:rsidRPr="008B27F7">
        <w:rPr>
          <w:rFonts w:eastAsia="Times New Roman CYR"/>
          <w:kern w:val="24"/>
          <w:lang w:bidi="ru-RU"/>
        </w:rPr>
        <w:t xml:space="preserve">Додаток 2 – </w:t>
      </w:r>
      <w:r w:rsidR="00BC71E0" w:rsidRPr="008B27F7">
        <w:rPr>
          <w:kern w:val="24"/>
        </w:rPr>
        <w:t>П</w:t>
      </w:r>
      <w:r w:rsidRPr="008B27F7">
        <w:rPr>
          <w:kern w:val="24"/>
        </w:rPr>
        <w:t>ропозиція.</w:t>
      </w:r>
    </w:p>
    <w:p w14:paraId="2A318B49" w14:textId="6D0D9CA8" w:rsidR="0065411A" w:rsidRPr="00A42626" w:rsidRDefault="00F767D5" w:rsidP="003268D3">
      <w:pPr>
        <w:pStyle w:val="a3"/>
        <w:spacing w:before="0" w:beforeAutospacing="0" w:after="0" w:afterAutospacing="0"/>
        <w:ind w:firstLine="425"/>
        <w:jc w:val="both"/>
        <w:rPr>
          <w:kern w:val="24"/>
        </w:rPr>
      </w:pPr>
      <w:r w:rsidRPr="008B27F7">
        <w:rPr>
          <w:kern w:val="24"/>
        </w:rPr>
        <w:t>3.</w:t>
      </w:r>
      <w:r w:rsidRPr="008B27F7">
        <w:rPr>
          <w:kern w:val="24"/>
        </w:rPr>
        <w:tab/>
      </w:r>
      <w:r w:rsidRPr="008B27F7">
        <w:rPr>
          <w:rFonts w:eastAsia="Times New Roman CYR"/>
          <w:kern w:val="24"/>
          <w:lang w:bidi="ru-RU"/>
        </w:rPr>
        <w:t xml:space="preserve">Додаток 3 – </w:t>
      </w:r>
      <w:r w:rsidR="00C67070" w:rsidRPr="008B27F7">
        <w:rPr>
          <w:kern w:val="24"/>
        </w:rPr>
        <w:t>Проє</w:t>
      </w:r>
      <w:r w:rsidRPr="008B27F7">
        <w:rPr>
          <w:kern w:val="24"/>
        </w:rPr>
        <w:t>кт договору.</w:t>
      </w:r>
    </w:p>
    <w:p w14:paraId="66AF0D03" w14:textId="7D43A03C" w:rsidR="000218AA" w:rsidRPr="00A42626" w:rsidRDefault="000218AA" w:rsidP="003268D3">
      <w:pPr>
        <w:pStyle w:val="a3"/>
        <w:spacing w:before="0" w:beforeAutospacing="0" w:after="0" w:afterAutospacing="0"/>
        <w:jc w:val="both"/>
        <w:rPr>
          <w:bCs/>
        </w:rPr>
      </w:pPr>
    </w:p>
    <w:sectPr w:rsidR="000218AA" w:rsidRPr="00A42626" w:rsidSect="003268D3">
      <w:pgSz w:w="11906" w:h="16838"/>
      <w:pgMar w:top="709" w:right="567" w:bottom="709" w:left="993"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7F228" w14:textId="77777777" w:rsidR="007D3471" w:rsidRDefault="007D3471" w:rsidP="00B2609D">
      <w:r>
        <w:separator/>
      </w:r>
    </w:p>
  </w:endnote>
  <w:endnote w:type="continuationSeparator" w:id="0">
    <w:p w14:paraId="25081A4B" w14:textId="77777777" w:rsidR="007D3471" w:rsidRDefault="007D3471" w:rsidP="00B2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01909" w14:textId="77777777" w:rsidR="007D3471" w:rsidRDefault="007D3471" w:rsidP="00B2609D">
      <w:r>
        <w:separator/>
      </w:r>
    </w:p>
  </w:footnote>
  <w:footnote w:type="continuationSeparator" w:id="0">
    <w:p w14:paraId="1B7E88F6" w14:textId="77777777" w:rsidR="007D3471" w:rsidRDefault="007D3471" w:rsidP="00B26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E1434"/>
    <w:multiLevelType w:val="hybridMultilevel"/>
    <w:tmpl w:val="89560FB4"/>
    <w:lvl w:ilvl="0" w:tplc="AD4227D6">
      <w:start w:val="1"/>
      <w:numFmt w:val="bullet"/>
      <w:lvlText w:val="-"/>
      <w:lvlJc w:val="left"/>
      <w:pPr>
        <w:ind w:left="1146" w:hanging="360"/>
      </w:pPr>
      <w:rPr>
        <w:rFonts w:ascii="Times New Roman" w:eastAsia="Calibri"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15:restartNumberingAfterBreak="0">
    <w:nsid w:val="12B974E5"/>
    <w:multiLevelType w:val="hybridMultilevel"/>
    <w:tmpl w:val="6D16565E"/>
    <w:lvl w:ilvl="0" w:tplc="E3F261E8">
      <w:start w:val="3"/>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15CB47EE"/>
    <w:multiLevelType w:val="hybridMultilevel"/>
    <w:tmpl w:val="8B386ADE"/>
    <w:lvl w:ilvl="0" w:tplc="B27CC52E">
      <w:start w:val="2"/>
      <w:numFmt w:val="bullet"/>
      <w:lvlText w:val="-"/>
      <w:lvlJc w:val="left"/>
      <w:pPr>
        <w:ind w:left="780" w:hanging="360"/>
      </w:pPr>
      <w:rPr>
        <w:rFonts w:ascii="Times New Roman" w:eastAsia="SimSu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 w15:restartNumberingAfterBreak="0">
    <w:nsid w:val="1EAE2110"/>
    <w:multiLevelType w:val="multilevel"/>
    <w:tmpl w:val="1516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510F07"/>
    <w:multiLevelType w:val="multilevel"/>
    <w:tmpl w:val="F62A43C0"/>
    <w:lvl w:ilvl="0">
      <w:start w:val="1"/>
      <w:numFmt w:val="decimal"/>
      <w:lvlText w:val="%1."/>
      <w:lvlJc w:val="left"/>
      <w:pPr>
        <w:ind w:left="786" w:hanging="360"/>
      </w:pPr>
      <w:rPr>
        <w:b/>
      </w:rPr>
    </w:lvl>
    <w:lvl w:ilvl="1">
      <w:start w:val="1"/>
      <w:numFmt w:val="decimal"/>
      <w:isLgl/>
      <w:lvlText w:val="%1.%2."/>
      <w:lvlJc w:val="left"/>
      <w:pPr>
        <w:ind w:left="786" w:hanging="360"/>
      </w:pPr>
      <w:rPr>
        <w:b/>
        <w:color w:val="auto"/>
      </w:rPr>
    </w:lvl>
    <w:lvl w:ilvl="2">
      <w:start w:val="1"/>
      <w:numFmt w:val="decimal"/>
      <w:isLgl/>
      <w:lvlText w:val="%1.%2.%3."/>
      <w:lvlJc w:val="left"/>
      <w:pPr>
        <w:ind w:left="1146" w:hanging="720"/>
      </w:pPr>
      <w:rPr>
        <w:b/>
      </w:r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5" w15:restartNumberingAfterBreak="0">
    <w:nsid w:val="20C9737D"/>
    <w:multiLevelType w:val="hybridMultilevel"/>
    <w:tmpl w:val="9AAC5A8C"/>
    <w:lvl w:ilvl="0" w:tplc="491C207E">
      <w:start w:val="1"/>
      <w:numFmt w:val="bullet"/>
      <w:lvlText w:val="-"/>
      <w:lvlJc w:val="left"/>
      <w:pPr>
        <w:ind w:left="1080" w:hanging="360"/>
      </w:pPr>
      <w:rPr>
        <w:rFonts w:ascii="Times New Roman" w:eastAsiaTheme="minorEastAsia"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26012134"/>
    <w:multiLevelType w:val="hybridMultilevel"/>
    <w:tmpl w:val="FD1CB5FA"/>
    <w:lvl w:ilvl="0" w:tplc="C9A68BB8">
      <w:numFmt w:val="bullet"/>
      <w:lvlText w:val="-"/>
      <w:lvlJc w:val="left"/>
      <w:pPr>
        <w:ind w:left="644"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15:restartNumberingAfterBreak="0">
    <w:nsid w:val="318865F6"/>
    <w:multiLevelType w:val="hybridMultilevel"/>
    <w:tmpl w:val="624C9C44"/>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32786AD3"/>
    <w:multiLevelType w:val="hybridMultilevel"/>
    <w:tmpl w:val="7244F6AA"/>
    <w:lvl w:ilvl="0" w:tplc="8B7CBC2A">
      <w:start w:val="9"/>
      <w:numFmt w:val="bullet"/>
      <w:lvlText w:val="-"/>
      <w:lvlJc w:val="left"/>
      <w:pPr>
        <w:ind w:left="1212"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9" w15:restartNumberingAfterBreak="0">
    <w:nsid w:val="37306B07"/>
    <w:multiLevelType w:val="multilevel"/>
    <w:tmpl w:val="C54A1A66"/>
    <w:lvl w:ilvl="0">
      <w:start w:val="1"/>
      <w:numFmt w:val="decimal"/>
      <w:lvlText w:val="%1."/>
      <w:lvlJc w:val="left"/>
      <w:pPr>
        <w:ind w:left="786"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0" w15:restartNumberingAfterBreak="0">
    <w:nsid w:val="380C52E0"/>
    <w:multiLevelType w:val="hybridMultilevel"/>
    <w:tmpl w:val="879C1240"/>
    <w:lvl w:ilvl="0" w:tplc="C12EAFFA">
      <w:start w:val="8"/>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F833378"/>
    <w:multiLevelType w:val="hybridMultilevel"/>
    <w:tmpl w:val="F2FEC2AC"/>
    <w:lvl w:ilvl="0" w:tplc="D19862CE">
      <w:start w:val="3"/>
      <w:numFmt w:val="decimal"/>
      <w:lvlText w:val="%1."/>
      <w:lvlJc w:val="left"/>
      <w:pPr>
        <w:tabs>
          <w:tab w:val="num" w:pos="1069"/>
        </w:tabs>
        <w:ind w:left="1069" w:hanging="360"/>
      </w:pPr>
      <w:rPr>
        <w:rFonts w:hint="default"/>
        <w:b/>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49A75721"/>
    <w:multiLevelType w:val="hybridMultilevel"/>
    <w:tmpl w:val="5F7A335C"/>
    <w:lvl w:ilvl="0" w:tplc="4D88E204">
      <w:start w:val="1"/>
      <w:numFmt w:val="decimal"/>
      <w:lvlText w:val="%1."/>
      <w:lvlJc w:val="left"/>
      <w:pPr>
        <w:ind w:left="786" w:hanging="360"/>
      </w:pPr>
      <w:rPr>
        <w:rFonts w:eastAsia="Times New Roman" w:hint="default"/>
        <w:color w:val="00000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3" w15:restartNumberingAfterBreak="0">
    <w:nsid w:val="4A2C3210"/>
    <w:multiLevelType w:val="hybridMultilevel"/>
    <w:tmpl w:val="0D5A8EE6"/>
    <w:lvl w:ilvl="0" w:tplc="20A6FD38">
      <w:start w:val="4"/>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DF7384B"/>
    <w:multiLevelType w:val="hybridMultilevel"/>
    <w:tmpl w:val="B184C486"/>
    <w:lvl w:ilvl="0" w:tplc="B27CC52E">
      <w:start w:val="2"/>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338534E"/>
    <w:multiLevelType w:val="hybridMultilevel"/>
    <w:tmpl w:val="B9A688C4"/>
    <w:lvl w:ilvl="0" w:tplc="D41CC60E">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6542503"/>
    <w:multiLevelType w:val="hybridMultilevel"/>
    <w:tmpl w:val="0060D2C6"/>
    <w:lvl w:ilvl="0" w:tplc="815E6EA8">
      <w:start w:val="3"/>
      <w:numFmt w:val="decimal"/>
      <w:lvlText w:val="%1."/>
      <w:lvlJc w:val="left"/>
      <w:pPr>
        <w:tabs>
          <w:tab w:val="num" w:pos="1069"/>
        </w:tabs>
        <w:ind w:left="1069" w:hanging="360"/>
      </w:pPr>
      <w:rPr>
        <w:rFonts w:hint="default"/>
        <w:b w:val="0"/>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7" w15:restartNumberingAfterBreak="0">
    <w:nsid w:val="5DAD7344"/>
    <w:multiLevelType w:val="hybridMultilevel"/>
    <w:tmpl w:val="8ADEE1DC"/>
    <w:lvl w:ilvl="0" w:tplc="D2B28E5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ED8586B"/>
    <w:multiLevelType w:val="hybridMultilevel"/>
    <w:tmpl w:val="C8B0BAB6"/>
    <w:lvl w:ilvl="0" w:tplc="11BCB64A">
      <w:start w:val="3"/>
      <w:numFmt w:val="decimal"/>
      <w:lvlText w:val="%1."/>
      <w:lvlJc w:val="left"/>
      <w:pPr>
        <w:tabs>
          <w:tab w:val="num" w:pos="1069"/>
        </w:tabs>
        <w:ind w:left="1069" w:hanging="360"/>
      </w:pPr>
      <w:rPr>
        <w:rFonts w:hint="default"/>
        <w:b/>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9" w15:restartNumberingAfterBreak="0">
    <w:nsid w:val="62C2692D"/>
    <w:multiLevelType w:val="hybridMultilevel"/>
    <w:tmpl w:val="59AEDC82"/>
    <w:lvl w:ilvl="0" w:tplc="15D605DC">
      <w:numFmt w:val="bullet"/>
      <w:lvlText w:val="-"/>
      <w:lvlJc w:val="left"/>
      <w:pPr>
        <w:ind w:left="644" w:hanging="360"/>
      </w:pPr>
      <w:rPr>
        <w:rFonts w:ascii="Calibri" w:eastAsia="Calibri" w:hAnsi="Calibri" w:cs="Calibri" w:hint="default"/>
        <w:b w:val="0"/>
        <w:color w:val="00000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0" w15:restartNumberingAfterBreak="0">
    <w:nsid w:val="693D2852"/>
    <w:multiLevelType w:val="multilevel"/>
    <w:tmpl w:val="CA128E50"/>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15:restartNumberingAfterBreak="0">
    <w:nsid w:val="7D8A5B93"/>
    <w:multiLevelType w:val="hybridMultilevel"/>
    <w:tmpl w:val="CA128E50"/>
    <w:lvl w:ilvl="0" w:tplc="B940606E">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22" w15:restartNumberingAfterBreak="0">
    <w:nsid w:val="7EB079C6"/>
    <w:multiLevelType w:val="hybridMultilevel"/>
    <w:tmpl w:val="0C0680CC"/>
    <w:lvl w:ilvl="0" w:tplc="1DE8D398">
      <w:start w:val="2"/>
      <w:numFmt w:val="decimal"/>
      <w:lvlText w:val="%1"/>
      <w:lvlJc w:val="left"/>
      <w:pPr>
        <w:tabs>
          <w:tab w:val="num" w:pos="1069"/>
        </w:tabs>
        <w:ind w:left="1069" w:hanging="360"/>
      </w:pPr>
      <w:rPr>
        <w:rFonts w:hint="default"/>
        <w:b/>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num w:numId="1">
    <w:abstractNumId w:val="21"/>
  </w:num>
  <w:num w:numId="2">
    <w:abstractNumId w:val="20"/>
  </w:num>
  <w:num w:numId="3">
    <w:abstractNumId w:val="22"/>
  </w:num>
  <w:num w:numId="4">
    <w:abstractNumId w:val="16"/>
  </w:num>
  <w:num w:numId="5">
    <w:abstractNumId w:val="18"/>
  </w:num>
  <w:num w:numId="6">
    <w:abstractNumId w:val="11"/>
  </w:num>
  <w:num w:numId="7">
    <w:abstractNumId w:val="3"/>
  </w:num>
  <w:num w:numId="8">
    <w:abstractNumId w:val="1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5"/>
  </w:num>
  <w:num w:numId="12">
    <w:abstractNumId w:val="9"/>
  </w:num>
  <w:num w:numId="13">
    <w:abstractNumId w:val="10"/>
  </w:num>
  <w:num w:numId="14">
    <w:abstractNumId w:val="1"/>
  </w:num>
  <w:num w:numId="15">
    <w:abstractNumId w:val="8"/>
  </w:num>
  <w:num w:numId="16">
    <w:abstractNumId w:val="0"/>
  </w:num>
  <w:num w:numId="17">
    <w:abstractNumId w:val="5"/>
  </w:num>
  <w:num w:numId="18">
    <w:abstractNumId w:val="14"/>
  </w:num>
  <w:num w:numId="19">
    <w:abstractNumId w:val="2"/>
  </w:num>
  <w:num w:numId="20">
    <w:abstractNumId w:val="13"/>
  </w:num>
  <w:num w:numId="21">
    <w:abstractNumId w:val="6"/>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17"/>
    <w:rsid w:val="000038FE"/>
    <w:rsid w:val="0001123D"/>
    <w:rsid w:val="000140A5"/>
    <w:rsid w:val="00015F6B"/>
    <w:rsid w:val="00017AC4"/>
    <w:rsid w:val="00020E99"/>
    <w:rsid w:val="000218AA"/>
    <w:rsid w:val="00021B87"/>
    <w:rsid w:val="00022017"/>
    <w:rsid w:val="00022898"/>
    <w:rsid w:val="00024BB6"/>
    <w:rsid w:val="000356C6"/>
    <w:rsid w:val="00040C67"/>
    <w:rsid w:val="00041FC4"/>
    <w:rsid w:val="00042B07"/>
    <w:rsid w:val="00043C48"/>
    <w:rsid w:val="000463F1"/>
    <w:rsid w:val="0005006A"/>
    <w:rsid w:val="0005095B"/>
    <w:rsid w:val="00051F19"/>
    <w:rsid w:val="000626EE"/>
    <w:rsid w:val="000710D2"/>
    <w:rsid w:val="000831E2"/>
    <w:rsid w:val="0009246B"/>
    <w:rsid w:val="000978B4"/>
    <w:rsid w:val="000A1BC4"/>
    <w:rsid w:val="000A1D8F"/>
    <w:rsid w:val="000A4748"/>
    <w:rsid w:val="000A7E47"/>
    <w:rsid w:val="000B02D6"/>
    <w:rsid w:val="000B37FA"/>
    <w:rsid w:val="000D393F"/>
    <w:rsid w:val="000D7180"/>
    <w:rsid w:val="000E279B"/>
    <w:rsid w:val="000F0B42"/>
    <w:rsid w:val="000F1E9F"/>
    <w:rsid w:val="000F273E"/>
    <w:rsid w:val="000F285B"/>
    <w:rsid w:val="000F4144"/>
    <w:rsid w:val="00112166"/>
    <w:rsid w:val="0011407B"/>
    <w:rsid w:val="0011651B"/>
    <w:rsid w:val="00117735"/>
    <w:rsid w:val="00123363"/>
    <w:rsid w:val="001406B5"/>
    <w:rsid w:val="001416AE"/>
    <w:rsid w:val="00141F04"/>
    <w:rsid w:val="001474CB"/>
    <w:rsid w:val="00162800"/>
    <w:rsid w:val="00162F1F"/>
    <w:rsid w:val="00170FF9"/>
    <w:rsid w:val="00177282"/>
    <w:rsid w:val="00181604"/>
    <w:rsid w:val="00184705"/>
    <w:rsid w:val="00184D44"/>
    <w:rsid w:val="001A398C"/>
    <w:rsid w:val="001C2D9D"/>
    <w:rsid w:val="001C503F"/>
    <w:rsid w:val="001D0093"/>
    <w:rsid w:val="001E2739"/>
    <w:rsid w:val="001E448F"/>
    <w:rsid w:val="001F03B2"/>
    <w:rsid w:val="001F1CED"/>
    <w:rsid w:val="001F1F98"/>
    <w:rsid w:val="001F678D"/>
    <w:rsid w:val="001F7271"/>
    <w:rsid w:val="00206714"/>
    <w:rsid w:val="00206AFB"/>
    <w:rsid w:val="00206C97"/>
    <w:rsid w:val="002075A2"/>
    <w:rsid w:val="00220F0B"/>
    <w:rsid w:val="00221989"/>
    <w:rsid w:val="00225E68"/>
    <w:rsid w:val="00227FFC"/>
    <w:rsid w:val="00230F9A"/>
    <w:rsid w:val="0023550B"/>
    <w:rsid w:val="00235B89"/>
    <w:rsid w:val="00237203"/>
    <w:rsid w:val="0023738D"/>
    <w:rsid w:val="00240D9E"/>
    <w:rsid w:val="00242E42"/>
    <w:rsid w:val="00243809"/>
    <w:rsid w:val="00244FEC"/>
    <w:rsid w:val="00246B4D"/>
    <w:rsid w:val="00250617"/>
    <w:rsid w:val="00255473"/>
    <w:rsid w:val="00255FF5"/>
    <w:rsid w:val="00264A5A"/>
    <w:rsid w:val="0027117A"/>
    <w:rsid w:val="002831AA"/>
    <w:rsid w:val="00286CF5"/>
    <w:rsid w:val="00290FD9"/>
    <w:rsid w:val="0029340B"/>
    <w:rsid w:val="0029422E"/>
    <w:rsid w:val="002A2001"/>
    <w:rsid w:val="002A225A"/>
    <w:rsid w:val="002C3CDC"/>
    <w:rsid w:val="002C4237"/>
    <w:rsid w:val="002D040E"/>
    <w:rsid w:val="002D1BD5"/>
    <w:rsid w:val="002D36A5"/>
    <w:rsid w:val="002D4149"/>
    <w:rsid w:val="002D7082"/>
    <w:rsid w:val="002D71F4"/>
    <w:rsid w:val="002E1FFF"/>
    <w:rsid w:val="002E60E8"/>
    <w:rsid w:val="002E710A"/>
    <w:rsid w:val="002F6F79"/>
    <w:rsid w:val="00300EC4"/>
    <w:rsid w:val="00302569"/>
    <w:rsid w:val="00304BD3"/>
    <w:rsid w:val="003139E3"/>
    <w:rsid w:val="003246F8"/>
    <w:rsid w:val="003268D3"/>
    <w:rsid w:val="003316F1"/>
    <w:rsid w:val="00335259"/>
    <w:rsid w:val="003367F5"/>
    <w:rsid w:val="00337D01"/>
    <w:rsid w:val="003408B3"/>
    <w:rsid w:val="0034195B"/>
    <w:rsid w:val="00342AFE"/>
    <w:rsid w:val="003438D5"/>
    <w:rsid w:val="00346E32"/>
    <w:rsid w:val="003534EE"/>
    <w:rsid w:val="003554BF"/>
    <w:rsid w:val="00355B83"/>
    <w:rsid w:val="0035779A"/>
    <w:rsid w:val="00377EC9"/>
    <w:rsid w:val="00382141"/>
    <w:rsid w:val="00382CC2"/>
    <w:rsid w:val="00383248"/>
    <w:rsid w:val="0038391D"/>
    <w:rsid w:val="00384744"/>
    <w:rsid w:val="0039033F"/>
    <w:rsid w:val="003954C5"/>
    <w:rsid w:val="003A15A1"/>
    <w:rsid w:val="003A2B50"/>
    <w:rsid w:val="003A79A8"/>
    <w:rsid w:val="003B013D"/>
    <w:rsid w:val="003B1064"/>
    <w:rsid w:val="003B6773"/>
    <w:rsid w:val="003B783D"/>
    <w:rsid w:val="003C0350"/>
    <w:rsid w:val="003C6B60"/>
    <w:rsid w:val="003D22AA"/>
    <w:rsid w:val="003E5B08"/>
    <w:rsid w:val="003F1028"/>
    <w:rsid w:val="003F476A"/>
    <w:rsid w:val="004002A5"/>
    <w:rsid w:val="0041028A"/>
    <w:rsid w:val="00411658"/>
    <w:rsid w:val="00424281"/>
    <w:rsid w:val="00434F25"/>
    <w:rsid w:val="00437EA4"/>
    <w:rsid w:val="004408DB"/>
    <w:rsid w:val="004444EF"/>
    <w:rsid w:val="00445017"/>
    <w:rsid w:val="00447B45"/>
    <w:rsid w:val="00447F69"/>
    <w:rsid w:val="00453708"/>
    <w:rsid w:val="004569CB"/>
    <w:rsid w:val="00457A97"/>
    <w:rsid w:val="00463126"/>
    <w:rsid w:val="004635DB"/>
    <w:rsid w:val="004643D4"/>
    <w:rsid w:val="00465B9D"/>
    <w:rsid w:val="00466B8F"/>
    <w:rsid w:val="00476D7D"/>
    <w:rsid w:val="00477245"/>
    <w:rsid w:val="00477E7D"/>
    <w:rsid w:val="0048130F"/>
    <w:rsid w:val="00481E54"/>
    <w:rsid w:val="0048708D"/>
    <w:rsid w:val="00490DAC"/>
    <w:rsid w:val="004A04FD"/>
    <w:rsid w:val="004A3320"/>
    <w:rsid w:val="004A4293"/>
    <w:rsid w:val="004A4A69"/>
    <w:rsid w:val="004A50A3"/>
    <w:rsid w:val="004B7129"/>
    <w:rsid w:val="004C0A67"/>
    <w:rsid w:val="004C1A78"/>
    <w:rsid w:val="004C5508"/>
    <w:rsid w:val="004C7154"/>
    <w:rsid w:val="004D1631"/>
    <w:rsid w:val="004D1AA2"/>
    <w:rsid w:val="004D1E80"/>
    <w:rsid w:val="004D6A39"/>
    <w:rsid w:val="004F3666"/>
    <w:rsid w:val="004F76D0"/>
    <w:rsid w:val="00502F2F"/>
    <w:rsid w:val="00515D87"/>
    <w:rsid w:val="00517782"/>
    <w:rsid w:val="0052467E"/>
    <w:rsid w:val="00531322"/>
    <w:rsid w:val="00534B5C"/>
    <w:rsid w:val="00540AE0"/>
    <w:rsid w:val="00542A1B"/>
    <w:rsid w:val="005552E3"/>
    <w:rsid w:val="005566DD"/>
    <w:rsid w:val="005574C7"/>
    <w:rsid w:val="00562282"/>
    <w:rsid w:val="00563C3B"/>
    <w:rsid w:val="005717FC"/>
    <w:rsid w:val="0057252F"/>
    <w:rsid w:val="0057314A"/>
    <w:rsid w:val="00573C46"/>
    <w:rsid w:val="00575786"/>
    <w:rsid w:val="00577F87"/>
    <w:rsid w:val="00591473"/>
    <w:rsid w:val="005914BD"/>
    <w:rsid w:val="00591F2A"/>
    <w:rsid w:val="00592672"/>
    <w:rsid w:val="005A2A83"/>
    <w:rsid w:val="005A3460"/>
    <w:rsid w:val="005A36FF"/>
    <w:rsid w:val="005A7A29"/>
    <w:rsid w:val="005B180B"/>
    <w:rsid w:val="005B1D8F"/>
    <w:rsid w:val="005B249C"/>
    <w:rsid w:val="005C3D7F"/>
    <w:rsid w:val="005D529E"/>
    <w:rsid w:val="005E38A1"/>
    <w:rsid w:val="005F4038"/>
    <w:rsid w:val="00604ADA"/>
    <w:rsid w:val="00614F9B"/>
    <w:rsid w:val="006160B5"/>
    <w:rsid w:val="00631588"/>
    <w:rsid w:val="00632231"/>
    <w:rsid w:val="00647ED1"/>
    <w:rsid w:val="00650167"/>
    <w:rsid w:val="00652814"/>
    <w:rsid w:val="0065411A"/>
    <w:rsid w:val="006544ED"/>
    <w:rsid w:val="0066180F"/>
    <w:rsid w:val="0067056C"/>
    <w:rsid w:val="0067065D"/>
    <w:rsid w:val="00674E3A"/>
    <w:rsid w:val="00676743"/>
    <w:rsid w:val="006830B5"/>
    <w:rsid w:val="00693CAF"/>
    <w:rsid w:val="006A2DAA"/>
    <w:rsid w:val="006A51D2"/>
    <w:rsid w:val="006B5B9A"/>
    <w:rsid w:val="006C08A2"/>
    <w:rsid w:val="006C2649"/>
    <w:rsid w:val="006C5FE3"/>
    <w:rsid w:val="006D17EA"/>
    <w:rsid w:val="006D2A8F"/>
    <w:rsid w:val="006E172D"/>
    <w:rsid w:val="006E30A4"/>
    <w:rsid w:val="006F7CAE"/>
    <w:rsid w:val="007061DD"/>
    <w:rsid w:val="0071091E"/>
    <w:rsid w:val="00714CC6"/>
    <w:rsid w:val="0071591D"/>
    <w:rsid w:val="00716384"/>
    <w:rsid w:val="007204E7"/>
    <w:rsid w:val="00722137"/>
    <w:rsid w:val="00726617"/>
    <w:rsid w:val="0073275D"/>
    <w:rsid w:val="0073355E"/>
    <w:rsid w:val="007355CD"/>
    <w:rsid w:val="007518FA"/>
    <w:rsid w:val="007565CE"/>
    <w:rsid w:val="0076686C"/>
    <w:rsid w:val="00772A1B"/>
    <w:rsid w:val="0078005C"/>
    <w:rsid w:val="007866A4"/>
    <w:rsid w:val="00793AE9"/>
    <w:rsid w:val="007A6D37"/>
    <w:rsid w:val="007B2206"/>
    <w:rsid w:val="007B251A"/>
    <w:rsid w:val="007C0044"/>
    <w:rsid w:val="007C36A3"/>
    <w:rsid w:val="007C74B5"/>
    <w:rsid w:val="007D27B6"/>
    <w:rsid w:val="007D3471"/>
    <w:rsid w:val="007D3868"/>
    <w:rsid w:val="007D58C7"/>
    <w:rsid w:val="007D5A60"/>
    <w:rsid w:val="007E6B6D"/>
    <w:rsid w:val="007E70F2"/>
    <w:rsid w:val="007F24C6"/>
    <w:rsid w:val="007F3C69"/>
    <w:rsid w:val="007F6128"/>
    <w:rsid w:val="00803625"/>
    <w:rsid w:val="00803EB2"/>
    <w:rsid w:val="0080528D"/>
    <w:rsid w:val="0080709D"/>
    <w:rsid w:val="008117D5"/>
    <w:rsid w:val="00813229"/>
    <w:rsid w:val="0081349F"/>
    <w:rsid w:val="00815D41"/>
    <w:rsid w:val="00816E94"/>
    <w:rsid w:val="00817FCC"/>
    <w:rsid w:val="00827582"/>
    <w:rsid w:val="00836F18"/>
    <w:rsid w:val="0084169C"/>
    <w:rsid w:val="008536FD"/>
    <w:rsid w:val="00855815"/>
    <w:rsid w:val="00860F92"/>
    <w:rsid w:val="00862435"/>
    <w:rsid w:val="00866217"/>
    <w:rsid w:val="008729FE"/>
    <w:rsid w:val="0087711D"/>
    <w:rsid w:val="008937D8"/>
    <w:rsid w:val="0089747D"/>
    <w:rsid w:val="008A330A"/>
    <w:rsid w:val="008A470F"/>
    <w:rsid w:val="008B012E"/>
    <w:rsid w:val="008B0A0C"/>
    <w:rsid w:val="008B27F7"/>
    <w:rsid w:val="008C6FD6"/>
    <w:rsid w:val="008D3F5D"/>
    <w:rsid w:val="008D4DD3"/>
    <w:rsid w:val="008E00F9"/>
    <w:rsid w:val="008E1788"/>
    <w:rsid w:val="008E5820"/>
    <w:rsid w:val="008F1502"/>
    <w:rsid w:val="008F2ACE"/>
    <w:rsid w:val="008F2E24"/>
    <w:rsid w:val="00904C3D"/>
    <w:rsid w:val="00914A8E"/>
    <w:rsid w:val="009167B9"/>
    <w:rsid w:val="00922AEA"/>
    <w:rsid w:val="00924080"/>
    <w:rsid w:val="009251F0"/>
    <w:rsid w:val="00926BF1"/>
    <w:rsid w:val="0093067D"/>
    <w:rsid w:val="00936124"/>
    <w:rsid w:val="00937266"/>
    <w:rsid w:val="00942602"/>
    <w:rsid w:val="00944329"/>
    <w:rsid w:val="00945B8F"/>
    <w:rsid w:val="009464D6"/>
    <w:rsid w:val="0095221E"/>
    <w:rsid w:val="00956C44"/>
    <w:rsid w:val="00960302"/>
    <w:rsid w:val="00966345"/>
    <w:rsid w:val="009755DA"/>
    <w:rsid w:val="00976D84"/>
    <w:rsid w:val="00976F1D"/>
    <w:rsid w:val="00981304"/>
    <w:rsid w:val="009830FB"/>
    <w:rsid w:val="00987613"/>
    <w:rsid w:val="00997997"/>
    <w:rsid w:val="009A09FB"/>
    <w:rsid w:val="009A25F3"/>
    <w:rsid w:val="009C0CC8"/>
    <w:rsid w:val="009C2563"/>
    <w:rsid w:val="009C6D3C"/>
    <w:rsid w:val="009D07A5"/>
    <w:rsid w:val="009D1830"/>
    <w:rsid w:val="009D348B"/>
    <w:rsid w:val="009D7779"/>
    <w:rsid w:val="009E11AA"/>
    <w:rsid w:val="009E39B7"/>
    <w:rsid w:val="009E70BF"/>
    <w:rsid w:val="009E7C3C"/>
    <w:rsid w:val="009F02B0"/>
    <w:rsid w:val="009F3229"/>
    <w:rsid w:val="009F4CA7"/>
    <w:rsid w:val="009F6245"/>
    <w:rsid w:val="00A0268F"/>
    <w:rsid w:val="00A06AD8"/>
    <w:rsid w:val="00A202E7"/>
    <w:rsid w:val="00A20A58"/>
    <w:rsid w:val="00A22174"/>
    <w:rsid w:val="00A24415"/>
    <w:rsid w:val="00A26DD3"/>
    <w:rsid w:val="00A278DF"/>
    <w:rsid w:val="00A27B6A"/>
    <w:rsid w:val="00A3545B"/>
    <w:rsid w:val="00A37436"/>
    <w:rsid w:val="00A40226"/>
    <w:rsid w:val="00A42626"/>
    <w:rsid w:val="00A50016"/>
    <w:rsid w:val="00A50362"/>
    <w:rsid w:val="00A50F43"/>
    <w:rsid w:val="00A51C3A"/>
    <w:rsid w:val="00A540C2"/>
    <w:rsid w:val="00A556BF"/>
    <w:rsid w:val="00A6532A"/>
    <w:rsid w:val="00A65E18"/>
    <w:rsid w:val="00A73B81"/>
    <w:rsid w:val="00A73FE3"/>
    <w:rsid w:val="00A8177C"/>
    <w:rsid w:val="00A83266"/>
    <w:rsid w:val="00A8407F"/>
    <w:rsid w:val="00A85CDA"/>
    <w:rsid w:val="00A86AB0"/>
    <w:rsid w:val="00A9051F"/>
    <w:rsid w:val="00A90DDB"/>
    <w:rsid w:val="00A94471"/>
    <w:rsid w:val="00A97734"/>
    <w:rsid w:val="00AA01FF"/>
    <w:rsid w:val="00AA29B7"/>
    <w:rsid w:val="00AA40C1"/>
    <w:rsid w:val="00AB1582"/>
    <w:rsid w:val="00AB2FE0"/>
    <w:rsid w:val="00AB4007"/>
    <w:rsid w:val="00AB5B4F"/>
    <w:rsid w:val="00AB60DF"/>
    <w:rsid w:val="00AD003F"/>
    <w:rsid w:val="00AF233E"/>
    <w:rsid w:val="00AF4EDA"/>
    <w:rsid w:val="00B02325"/>
    <w:rsid w:val="00B07F7D"/>
    <w:rsid w:val="00B111E0"/>
    <w:rsid w:val="00B12B2A"/>
    <w:rsid w:val="00B14481"/>
    <w:rsid w:val="00B1690E"/>
    <w:rsid w:val="00B16ED7"/>
    <w:rsid w:val="00B22173"/>
    <w:rsid w:val="00B22175"/>
    <w:rsid w:val="00B230B3"/>
    <w:rsid w:val="00B25E5A"/>
    <w:rsid w:val="00B2609D"/>
    <w:rsid w:val="00B36361"/>
    <w:rsid w:val="00B42BB0"/>
    <w:rsid w:val="00B47990"/>
    <w:rsid w:val="00B53492"/>
    <w:rsid w:val="00B82220"/>
    <w:rsid w:val="00B84042"/>
    <w:rsid w:val="00B86BB0"/>
    <w:rsid w:val="00B87021"/>
    <w:rsid w:val="00B903F9"/>
    <w:rsid w:val="00B93AD2"/>
    <w:rsid w:val="00B94D36"/>
    <w:rsid w:val="00BA08D0"/>
    <w:rsid w:val="00BA0C07"/>
    <w:rsid w:val="00BA57B4"/>
    <w:rsid w:val="00BB0F63"/>
    <w:rsid w:val="00BB0FB9"/>
    <w:rsid w:val="00BB758E"/>
    <w:rsid w:val="00BC620C"/>
    <w:rsid w:val="00BC71E0"/>
    <w:rsid w:val="00BD0220"/>
    <w:rsid w:val="00BE49F0"/>
    <w:rsid w:val="00BE71A8"/>
    <w:rsid w:val="00BF6429"/>
    <w:rsid w:val="00C13274"/>
    <w:rsid w:val="00C14946"/>
    <w:rsid w:val="00C2190A"/>
    <w:rsid w:val="00C25D04"/>
    <w:rsid w:val="00C26156"/>
    <w:rsid w:val="00C27230"/>
    <w:rsid w:val="00C33483"/>
    <w:rsid w:val="00C379AD"/>
    <w:rsid w:val="00C4049D"/>
    <w:rsid w:val="00C410BE"/>
    <w:rsid w:val="00C4252A"/>
    <w:rsid w:val="00C4617D"/>
    <w:rsid w:val="00C55697"/>
    <w:rsid w:val="00C63A2D"/>
    <w:rsid w:val="00C65F83"/>
    <w:rsid w:val="00C67070"/>
    <w:rsid w:val="00C73499"/>
    <w:rsid w:val="00C826B2"/>
    <w:rsid w:val="00C85446"/>
    <w:rsid w:val="00C96699"/>
    <w:rsid w:val="00CA310A"/>
    <w:rsid w:val="00CA5473"/>
    <w:rsid w:val="00CB301E"/>
    <w:rsid w:val="00CB38EE"/>
    <w:rsid w:val="00CB6FF8"/>
    <w:rsid w:val="00CC1001"/>
    <w:rsid w:val="00CC19B4"/>
    <w:rsid w:val="00CC1B00"/>
    <w:rsid w:val="00CC1E2B"/>
    <w:rsid w:val="00CC2DFA"/>
    <w:rsid w:val="00CC3F96"/>
    <w:rsid w:val="00CC4D17"/>
    <w:rsid w:val="00CC4F3C"/>
    <w:rsid w:val="00CC5B70"/>
    <w:rsid w:val="00CD3831"/>
    <w:rsid w:val="00CD69ED"/>
    <w:rsid w:val="00CE5BF3"/>
    <w:rsid w:val="00CE655F"/>
    <w:rsid w:val="00CF50BC"/>
    <w:rsid w:val="00CF639C"/>
    <w:rsid w:val="00D008ED"/>
    <w:rsid w:val="00D018E5"/>
    <w:rsid w:val="00D01E07"/>
    <w:rsid w:val="00D04F6E"/>
    <w:rsid w:val="00D1049E"/>
    <w:rsid w:val="00D14F67"/>
    <w:rsid w:val="00D1623A"/>
    <w:rsid w:val="00D2037B"/>
    <w:rsid w:val="00D319D9"/>
    <w:rsid w:val="00D31AAF"/>
    <w:rsid w:val="00D33627"/>
    <w:rsid w:val="00D33EF1"/>
    <w:rsid w:val="00D37ADE"/>
    <w:rsid w:val="00D37CCB"/>
    <w:rsid w:val="00D4688D"/>
    <w:rsid w:val="00D4777A"/>
    <w:rsid w:val="00D502D1"/>
    <w:rsid w:val="00D5396C"/>
    <w:rsid w:val="00D53AF9"/>
    <w:rsid w:val="00D5753F"/>
    <w:rsid w:val="00D6286A"/>
    <w:rsid w:val="00D67E0A"/>
    <w:rsid w:val="00D72CD0"/>
    <w:rsid w:val="00D73E32"/>
    <w:rsid w:val="00D75AEF"/>
    <w:rsid w:val="00D87FAD"/>
    <w:rsid w:val="00DA2A58"/>
    <w:rsid w:val="00DA53B2"/>
    <w:rsid w:val="00DA60D0"/>
    <w:rsid w:val="00DB4FB2"/>
    <w:rsid w:val="00DC378B"/>
    <w:rsid w:val="00DC7723"/>
    <w:rsid w:val="00DC7D29"/>
    <w:rsid w:val="00DD099B"/>
    <w:rsid w:val="00DD46D2"/>
    <w:rsid w:val="00DD4837"/>
    <w:rsid w:val="00DE35C1"/>
    <w:rsid w:val="00DF2C0A"/>
    <w:rsid w:val="00DF643A"/>
    <w:rsid w:val="00E008A4"/>
    <w:rsid w:val="00E039BC"/>
    <w:rsid w:val="00E041D0"/>
    <w:rsid w:val="00E045D1"/>
    <w:rsid w:val="00E05F2C"/>
    <w:rsid w:val="00E07B48"/>
    <w:rsid w:val="00E07DE4"/>
    <w:rsid w:val="00E113CD"/>
    <w:rsid w:val="00E1170F"/>
    <w:rsid w:val="00E153BF"/>
    <w:rsid w:val="00E214AD"/>
    <w:rsid w:val="00E2345C"/>
    <w:rsid w:val="00E2546D"/>
    <w:rsid w:val="00E31EF4"/>
    <w:rsid w:val="00E33AE7"/>
    <w:rsid w:val="00E359E9"/>
    <w:rsid w:val="00E4426A"/>
    <w:rsid w:val="00E46D76"/>
    <w:rsid w:val="00E477B4"/>
    <w:rsid w:val="00E6076E"/>
    <w:rsid w:val="00E616A1"/>
    <w:rsid w:val="00E75958"/>
    <w:rsid w:val="00E85FF3"/>
    <w:rsid w:val="00E91820"/>
    <w:rsid w:val="00E97821"/>
    <w:rsid w:val="00EA0EDD"/>
    <w:rsid w:val="00EA3AF0"/>
    <w:rsid w:val="00EA7A6F"/>
    <w:rsid w:val="00EB3808"/>
    <w:rsid w:val="00EB69A4"/>
    <w:rsid w:val="00EC6FF9"/>
    <w:rsid w:val="00EC7947"/>
    <w:rsid w:val="00ED0231"/>
    <w:rsid w:val="00ED27AA"/>
    <w:rsid w:val="00ED3060"/>
    <w:rsid w:val="00ED3B04"/>
    <w:rsid w:val="00EE3100"/>
    <w:rsid w:val="00EF09EA"/>
    <w:rsid w:val="00EF7A3A"/>
    <w:rsid w:val="00F00F7F"/>
    <w:rsid w:val="00F3716E"/>
    <w:rsid w:val="00F43E18"/>
    <w:rsid w:val="00F45350"/>
    <w:rsid w:val="00F47B64"/>
    <w:rsid w:val="00F54178"/>
    <w:rsid w:val="00F634F9"/>
    <w:rsid w:val="00F71EE7"/>
    <w:rsid w:val="00F7646E"/>
    <w:rsid w:val="00F767D5"/>
    <w:rsid w:val="00F82645"/>
    <w:rsid w:val="00F8317A"/>
    <w:rsid w:val="00F9069B"/>
    <w:rsid w:val="00F90F10"/>
    <w:rsid w:val="00FA0B01"/>
    <w:rsid w:val="00FA15B7"/>
    <w:rsid w:val="00FA6154"/>
    <w:rsid w:val="00FA7F15"/>
    <w:rsid w:val="00FB43EC"/>
    <w:rsid w:val="00FB72BE"/>
    <w:rsid w:val="00FE1784"/>
    <w:rsid w:val="00FF12DE"/>
    <w:rsid w:val="00FF1336"/>
    <w:rsid w:val="00FF238B"/>
    <w:rsid w:val="00FF288C"/>
    <w:rsid w:val="00FF4C27"/>
    <w:rsid w:val="00FF59D6"/>
    <w:rsid w:val="684913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88214"/>
  <w15:docId w15:val="{36308533-C31B-4A4B-8439-018F4937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217"/>
    <w:rPr>
      <w:rFonts w:eastAsia="Times New Roman"/>
      <w:sz w:val="24"/>
      <w:szCs w:val="24"/>
    </w:rPr>
  </w:style>
  <w:style w:type="paragraph" w:styleId="1">
    <w:name w:val="heading 1"/>
    <w:basedOn w:val="a"/>
    <w:next w:val="a"/>
    <w:link w:val="10"/>
    <w:qFormat/>
    <w:rsid w:val="00E214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qFormat/>
    <w:rsid w:val="008662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866217"/>
    <w:pPr>
      <w:spacing w:before="100" w:beforeAutospacing="1" w:after="100" w:afterAutospacing="1"/>
    </w:pPr>
    <w:rPr>
      <w:rFonts w:eastAsia="MS Mincho"/>
    </w:rPr>
  </w:style>
  <w:style w:type="character" w:customStyle="1" w:styleId="a4">
    <w:name w:val="Обычный (веб) Знак"/>
    <w:link w:val="a3"/>
    <w:locked/>
    <w:rsid w:val="00866217"/>
    <w:rPr>
      <w:sz w:val="24"/>
      <w:szCs w:val="24"/>
      <w:lang w:val="uk-UA" w:eastAsia="uk-UA" w:bidi="ar-SA"/>
    </w:rPr>
  </w:style>
  <w:style w:type="table" w:styleId="a5">
    <w:name w:val="Table Grid"/>
    <w:basedOn w:val="a1"/>
    <w:rsid w:val="00866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1349F"/>
    <w:rPr>
      <w:rFonts w:ascii="Tahoma" w:hAnsi="Tahoma"/>
      <w:sz w:val="16"/>
      <w:szCs w:val="16"/>
      <w:lang w:val="x-none" w:eastAsia="x-none"/>
    </w:rPr>
  </w:style>
  <w:style w:type="character" w:customStyle="1" w:styleId="a7">
    <w:name w:val="Текст выноски Знак"/>
    <w:link w:val="a6"/>
    <w:rsid w:val="0081349F"/>
    <w:rPr>
      <w:rFonts w:ascii="Tahoma" w:eastAsia="Times New Roman" w:hAnsi="Tahoma" w:cs="Tahoma"/>
      <w:sz w:val="16"/>
      <w:szCs w:val="16"/>
    </w:rPr>
  </w:style>
  <w:style w:type="character" w:styleId="a8">
    <w:name w:val="Hyperlink"/>
    <w:uiPriority w:val="99"/>
    <w:unhideWhenUsed/>
    <w:rsid w:val="00481E54"/>
    <w:rPr>
      <w:color w:val="0000FF"/>
      <w:u w:val="single"/>
    </w:rPr>
  </w:style>
  <w:style w:type="character" w:customStyle="1" w:styleId="100">
    <w:name w:val="Основной текст + 10"/>
    <w:aliases w:val="5 pt"/>
    <w:uiPriority w:val="99"/>
    <w:rsid w:val="007E70F2"/>
    <w:rPr>
      <w:sz w:val="21"/>
      <w:szCs w:val="21"/>
      <w:u w:val="none"/>
    </w:rPr>
  </w:style>
  <w:style w:type="character" w:customStyle="1" w:styleId="30">
    <w:name w:val="Основной текст (3)_"/>
    <w:link w:val="31"/>
    <w:uiPriority w:val="99"/>
    <w:locked/>
    <w:rsid w:val="007E70F2"/>
    <w:rPr>
      <w:b/>
      <w:bCs/>
      <w:sz w:val="22"/>
      <w:szCs w:val="22"/>
      <w:shd w:val="clear" w:color="auto" w:fill="FFFFFF"/>
    </w:rPr>
  </w:style>
  <w:style w:type="character" w:customStyle="1" w:styleId="3112">
    <w:name w:val="Основной текст (3) + 112"/>
    <w:aliases w:val="5 pt8,Не полужирный2"/>
    <w:uiPriority w:val="99"/>
    <w:rsid w:val="007E70F2"/>
    <w:rPr>
      <w:rFonts w:ascii="Times New Roman" w:hAnsi="Times New Roman" w:cs="Times New Roman"/>
      <w:b w:val="0"/>
      <w:bCs w:val="0"/>
      <w:sz w:val="23"/>
      <w:szCs w:val="23"/>
      <w:shd w:val="clear" w:color="auto" w:fill="FFFFFF"/>
    </w:rPr>
  </w:style>
  <w:style w:type="character" w:customStyle="1" w:styleId="4">
    <w:name w:val="Основной текст (4)_"/>
    <w:link w:val="41"/>
    <w:uiPriority w:val="99"/>
    <w:locked/>
    <w:rsid w:val="007E70F2"/>
    <w:rPr>
      <w:i/>
      <w:iCs/>
      <w:sz w:val="22"/>
      <w:szCs w:val="22"/>
      <w:shd w:val="clear" w:color="auto" w:fill="FFFFFF"/>
    </w:rPr>
  </w:style>
  <w:style w:type="character" w:customStyle="1" w:styleId="40">
    <w:name w:val="Основной текст (4)"/>
    <w:uiPriority w:val="99"/>
    <w:rsid w:val="007E70F2"/>
  </w:style>
  <w:style w:type="character" w:customStyle="1" w:styleId="410">
    <w:name w:val="Основной текст (4) + 10"/>
    <w:aliases w:val="5 pt6,Не курсив"/>
    <w:uiPriority w:val="99"/>
    <w:rsid w:val="007E70F2"/>
    <w:rPr>
      <w:rFonts w:ascii="Times New Roman" w:hAnsi="Times New Roman" w:cs="Times New Roman"/>
      <w:i w:val="0"/>
      <w:iCs w:val="0"/>
      <w:sz w:val="21"/>
      <w:szCs w:val="21"/>
      <w:shd w:val="clear" w:color="auto" w:fill="FFFFFF"/>
    </w:rPr>
  </w:style>
  <w:style w:type="paragraph" w:styleId="a9">
    <w:name w:val="Body Text"/>
    <w:basedOn w:val="a"/>
    <w:link w:val="11"/>
    <w:uiPriority w:val="99"/>
    <w:rsid w:val="007E70F2"/>
    <w:pPr>
      <w:widowControl w:val="0"/>
      <w:shd w:val="clear" w:color="auto" w:fill="FFFFFF"/>
      <w:spacing w:line="270" w:lineRule="exact"/>
      <w:ind w:hanging="380"/>
    </w:pPr>
    <w:rPr>
      <w:sz w:val="22"/>
      <w:szCs w:val="22"/>
      <w:lang w:val="x-none" w:eastAsia="x-none"/>
    </w:rPr>
  </w:style>
  <w:style w:type="character" w:customStyle="1" w:styleId="aa">
    <w:name w:val="Основной текст Знак"/>
    <w:rsid w:val="007E70F2"/>
    <w:rPr>
      <w:rFonts w:eastAsia="Times New Roman"/>
      <w:sz w:val="24"/>
      <w:szCs w:val="24"/>
    </w:rPr>
  </w:style>
  <w:style w:type="character" w:customStyle="1" w:styleId="11">
    <w:name w:val="Основной текст Знак1"/>
    <w:link w:val="a9"/>
    <w:uiPriority w:val="99"/>
    <w:locked/>
    <w:rsid w:val="007E70F2"/>
    <w:rPr>
      <w:rFonts w:eastAsia="Times New Roman"/>
      <w:sz w:val="22"/>
      <w:szCs w:val="22"/>
      <w:shd w:val="clear" w:color="auto" w:fill="FFFFFF"/>
    </w:rPr>
  </w:style>
  <w:style w:type="paragraph" w:customStyle="1" w:styleId="31">
    <w:name w:val="Основной текст (3)"/>
    <w:basedOn w:val="a"/>
    <w:link w:val="30"/>
    <w:uiPriority w:val="99"/>
    <w:rsid w:val="007E70F2"/>
    <w:pPr>
      <w:widowControl w:val="0"/>
      <w:shd w:val="clear" w:color="auto" w:fill="FFFFFF"/>
      <w:spacing w:line="256" w:lineRule="exact"/>
      <w:ind w:hanging="380"/>
    </w:pPr>
    <w:rPr>
      <w:rFonts w:eastAsia="MS Mincho"/>
      <w:b/>
      <w:bCs/>
      <w:sz w:val="22"/>
      <w:szCs w:val="22"/>
      <w:lang w:val="x-none" w:eastAsia="x-none"/>
    </w:rPr>
  </w:style>
  <w:style w:type="paragraph" w:customStyle="1" w:styleId="41">
    <w:name w:val="Основной текст (4)1"/>
    <w:basedOn w:val="a"/>
    <w:link w:val="4"/>
    <w:uiPriority w:val="99"/>
    <w:rsid w:val="007E70F2"/>
    <w:pPr>
      <w:widowControl w:val="0"/>
      <w:shd w:val="clear" w:color="auto" w:fill="FFFFFF"/>
      <w:spacing w:after="240" w:line="240" w:lineRule="atLeast"/>
      <w:jc w:val="both"/>
    </w:pPr>
    <w:rPr>
      <w:rFonts w:eastAsia="MS Mincho"/>
      <w:i/>
      <w:iCs/>
      <w:sz w:val="22"/>
      <w:szCs w:val="22"/>
      <w:lang w:val="x-none" w:eastAsia="x-none"/>
    </w:rPr>
  </w:style>
  <w:style w:type="paragraph" w:styleId="ab">
    <w:name w:val="header"/>
    <w:basedOn w:val="a"/>
    <w:link w:val="ac"/>
    <w:uiPriority w:val="99"/>
    <w:rsid w:val="00B2609D"/>
    <w:pPr>
      <w:tabs>
        <w:tab w:val="center" w:pos="4819"/>
        <w:tab w:val="right" w:pos="9639"/>
      </w:tabs>
    </w:pPr>
    <w:rPr>
      <w:lang w:val="x-none" w:eastAsia="x-none"/>
    </w:rPr>
  </w:style>
  <w:style w:type="character" w:customStyle="1" w:styleId="ac">
    <w:name w:val="Верхний колонтитул Знак"/>
    <w:link w:val="ab"/>
    <w:uiPriority w:val="99"/>
    <w:rsid w:val="00B2609D"/>
    <w:rPr>
      <w:rFonts w:eastAsia="Times New Roman"/>
      <w:sz w:val="24"/>
      <w:szCs w:val="24"/>
    </w:rPr>
  </w:style>
  <w:style w:type="paragraph" w:styleId="ad">
    <w:name w:val="footer"/>
    <w:basedOn w:val="a"/>
    <w:link w:val="ae"/>
    <w:rsid w:val="00B2609D"/>
    <w:pPr>
      <w:tabs>
        <w:tab w:val="center" w:pos="4819"/>
        <w:tab w:val="right" w:pos="9639"/>
      </w:tabs>
    </w:pPr>
    <w:rPr>
      <w:lang w:val="x-none" w:eastAsia="x-none"/>
    </w:rPr>
  </w:style>
  <w:style w:type="character" w:customStyle="1" w:styleId="ae">
    <w:name w:val="Нижний колонтитул Знак"/>
    <w:link w:val="ad"/>
    <w:rsid w:val="00B2609D"/>
    <w:rPr>
      <w:rFonts w:eastAsia="Times New Roman"/>
      <w:sz w:val="24"/>
      <w:szCs w:val="24"/>
    </w:rPr>
  </w:style>
  <w:style w:type="paragraph" w:styleId="af">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0"/>
    <w:uiPriority w:val="34"/>
    <w:qFormat/>
    <w:rsid w:val="004C5508"/>
    <w:pPr>
      <w:spacing w:after="200" w:line="276" w:lineRule="auto"/>
      <w:ind w:left="720"/>
      <w:contextualSpacing/>
    </w:pPr>
    <w:rPr>
      <w:rFonts w:ascii="Calibri" w:eastAsia="Calibri" w:hAnsi="Calibri"/>
      <w:sz w:val="22"/>
      <w:szCs w:val="22"/>
      <w:lang w:val="ru-RU" w:eastAsia="en-US"/>
    </w:rPr>
  </w:style>
  <w:style w:type="character" w:customStyle="1" w:styleId="af0">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
    <w:uiPriority w:val="34"/>
    <w:locked/>
    <w:rsid w:val="0029422E"/>
    <w:rPr>
      <w:rFonts w:ascii="Calibri" w:eastAsia="Calibri" w:hAnsi="Calibri"/>
      <w:sz w:val="22"/>
      <w:szCs w:val="22"/>
      <w:lang w:val="ru-RU" w:eastAsia="en-US"/>
    </w:rPr>
  </w:style>
  <w:style w:type="paragraph" w:styleId="af1">
    <w:name w:val="No Spacing"/>
    <w:uiPriority w:val="1"/>
    <w:qFormat/>
    <w:rsid w:val="006C08A2"/>
    <w:rPr>
      <w:rFonts w:ascii="Calibri" w:eastAsia="Calibri" w:hAnsi="Calibri"/>
      <w:sz w:val="22"/>
      <w:szCs w:val="22"/>
      <w:lang w:eastAsia="en-US"/>
    </w:rPr>
  </w:style>
  <w:style w:type="paragraph" w:styleId="af2">
    <w:name w:val="Body Text Indent"/>
    <w:basedOn w:val="a"/>
    <w:link w:val="af3"/>
    <w:semiHidden/>
    <w:unhideWhenUsed/>
    <w:rsid w:val="009830FB"/>
    <w:pPr>
      <w:spacing w:after="120"/>
      <w:ind w:left="283"/>
    </w:pPr>
  </w:style>
  <w:style w:type="character" w:customStyle="1" w:styleId="af3">
    <w:name w:val="Основной текст с отступом Знак"/>
    <w:basedOn w:val="a0"/>
    <w:link w:val="af2"/>
    <w:semiHidden/>
    <w:rsid w:val="009830FB"/>
    <w:rPr>
      <w:rFonts w:eastAsia="Times New Roman"/>
      <w:sz w:val="24"/>
      <w:szCs w:val="24"/>
    </w:rPr>
  </w:style>
  <w:style w:type="character" w:customStyle="1" w:styleId="10">
    <w:name w:val="Заголовок 1 Знак"/>
    <w:basedOn w:val="a0"/>
    <w:link w:val="1"/>
    <w:rsid w:val="00E214AD"/>
    <w:rPr>
      <w:rFonts w:asciiTheme="majorHAnsi" w:eastAsiaTheme="majorEastAsia" w:hAnsiTheme="majorHAnsi" w:cstheme="majorBidi"/>
      <w:color w:val="365F91" w:themeColor="accent1" w:themeShade="BF"/>
      <w:sz w:val="32"/>
      <w:szCs w:val="32"/>
    </w:rPr>
  </w:style>
  <w:style w:type="character" w:styleId="af4">
    <w:name w:val="annotation reference"/>
    <w:basedOn w:val="a0"/>
    <w:semiHidden/>
    <w:unhideWhenUsed/>
    <w:rsid w:val="00BC71E0"/>
    <w:rPr>
      <w:sz w:val="16"/>
      <w:szCs w:val="16"/>
    </w:rPr>
  </w:style>
  <w:style w:type="paragraph" w:styleId="af5">
    <w:name w:val="annotation text"/>
    <w:basedOn w:val="a"/>
    <w:link w:val="af6"/>
    <w:semiHidden/>
    <w:unhideWhenUsed/>
    <w:rsid w:val="00BC71E0"/>
    <w:rPr>
      <w:sz w:val="20"/>
      <w:szCs w:val="20"/>
    </w:rPr>
  </w:style>
  <w:style w:type="character" w:customStyle="1" w:styleId="af6">
    <w:name w:val="Текст примечания Знак"/>
    <w:basedOn w:val="a0"/>
    <w:link w:val="af5"/>
    <w:semiHidden/>
    <w:rsid w:val="00BC71E0"/>
    <w:rPr>
      <w:rFonts w:eastAsia="Times New Roman"/>
    </w:rPr>
  </w:style>
  <w:style w:type="paragraph" w:styleId="af7">
    <w:name w:val="annotation subject"/>
    <w:basedOn w:val="af5"/>
    <w:next w:val="af5"/>
    <w:link w:val="af8"/>
    <w:semiHidden/>
    <w:unhideWhenUsed/>
    <w:rsid w:val="00BC71E0"/>
    <w:rPr>
      <w:b/>
      <w:bCs/>
    </w:rPr>
  </w:style>
  <w:style w:type="character" w:customStyle="1" w:styleId="af8">
    <w:name w:val="Тема примечания Знак"/>
    <w:basedOn w:val="af6"/>
    <w:link w:val="af7"/>
    <w:semiHidden/>
    <w:rsid w:val="00BC71E0"/>
    <w:rPr>
      <w:rFonts w:eastAsia="Times New Roman"/>
      <w:b/>
      <w:bCs/>
    </w:rPr>
  </w:style>
  <w:style w:type="paragraph" w:styleId="af9">
    <w:name w:val="Revision"/>
    <w:hidden/>
    <w:uiPriority w:val="99"/>
    <w:semiHidden/>
    <w:rsid w:val="00BC71E0"/>
    <w:rPr>
      <w:rFonts w:eastAsia="Times New Roman"/>
      <w:sz w:val="24"/>
      <w:szCs w:val="24"/>
    </w:rPr>
  </w:style>
  <w:style w:type="character" w:styleId="afa">
    <w:name w:val="Emphasis"/>
    <w:basedOn w:val="a0"/>
    <w:uiPriority w:val="20"/>
    <w:qFormat/>
    <w:rsid w:val="004D1631"/>
    <w:rPr>
      <w:i/>
      <w:iCs/>
    </w:rPr>
  </w:style>
  <w:style w:type="character" w:styleId="afb">
    <w:name w:val="Placeholder Text"/>
    <w:basedOn w:val="a0"/>
    <w:uiPriority w:val="99"/>
    <w:semiHidden/>
    <w:rsid w:val="003E5B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629">
      <w:bodyDiv w:val="1"/>
      <w:marLeft w:val="0"/>
      <w:marRight w:val="0"/>
      <w:marTop w:val="0"/>
      <w:marBottom w:val="0"/>
      <w:divBdr>
        <w:top w:val="none" w:sz="0" w:space="0" w:color="auto"/>
        <w:left w:val="none" w:sz="0" w:space="0" w:color="auto"/>
        <w:bottom w:val="none" w:sz="0" w:space="0" w:color="auto"/>
        <w:right w:val="none" w:sz="0" w:space="0" w:color="auto"/>
      </w:divBdr>
    </w:div>
    <w:div w:id="71200245">
      <w:bodyDiv w:val="1"/>
      <w:marLeft w:val="0"/>
      <w:marRight w:val="0"/>
      <w:marTop w:val="0"/>
      <w:marBottom w:val="0"/>
      <w:divBdr>
        <w:top w:val="none" w:sz="0" w:space="0" w:color="auto"/>
        <w:left w:val="none" w:sz="0" w:space="0" w:color="auto"/>
        <w:bottom w:val="none" w:sz="0" w:space="0" w:color="auto"/>
        <w:right w:val="none" w:sz="0" w:space="0" w:color="auto"/>
      </w:divBdr>
    </w:div>
    <w:div w:id="233466572">
      <w:bodyDiv w:val="1"/>
      <w:marLeft w:val="0"/>
      <w:marRight w:val="0"/>
      <w:marTop w:val="0"/>
      <w:marBottom w:val="0"/>
      <w:divBdr>
        <w:top w:val="none" w:sz="0" w:space="0" w:color="auto"/>
        <w:left w:val="none" w:sz="0" w:space="0" w:color="auto"/>
        <w:bottom w:val="none" w:sz="0" w:space="0" w:color="auto"/>
        <w:right w:val="none" w:sz="0" w:space="0" w:color="auto"/>
      </w:divBdr>
    </w:div>
    <w:div w:id="274404637">
      <w:bodyDiv w:val="1"/>
      <w:marLeft w:val="0"/>
      <w:marRight w:val="0"/>
      <w:marTop w:val="0"/>
      <w:marBottom w:val="0"/>
      <w:divBdr>
        <w:top w:val="none" w:sz="0" w:space="0" w:color="auto"/>
        <w:left w:val="none" w:sz="0" w:space="0" w:color="auto"/>
        <w:bottom w:val="none" w:sz="0" w:space="0" w:color="auto"/>
        <w:right w:val="none" w:sz="0" w:space="0" w:color="auto"/>
      </w:divBdr>
    </w:div>
    <w:div w:id="486553504">
      <w:bodyDiv w:val="1"/>
      <w:marLeft w:val="0"/>
      <w:marRight w:val="0"/>
      <w:marTop w:val="0"/>
      <w:marBottom w:val="0"/>
      <w:divBdr>
        <w:top w:val="none" w:sz="0" w:space="0" w:color="auto"/>
        <w:left w:val="none" w:sz="0" w:space="0" w:color="auto"/>
        <w:bottom w:val="none" w:sz="0" w:space="0" w:color="auto"/>
        <w:right w:val="none" w:sz="0" w:space="0" w:color="auto"/>
      </w:divBdr>
    </w:div>
    <w:div w:id="519440623">
      <w:bodyDiv w:val="1"/>
      <w:marLeft w:val="0"/>
      <w:marRight w:val="0"/>
      <w:marTop w:val="0"/>
      <w:marBottom w:val="0"/>
      <w:divBdr>
        <w:top w:val="none" w:sz="0" w:space="0" w:color="auto"/>
        <w:left w:val="none" w:sz="0" w:space="0" w:color="auto"/>
        <w:bottom w:val="none" w:sz="0" w:space="0" w:color="auto"/>
        <w:right w:val="none" w:sz="0" w:space="0" w:color="auto"/>
      </w:divBdr>
    </w:div>
    <w:div w:id="555164863">
      <w:bodyDiv w:val="1"/>
      <w:marLeft w:val="0"/>
      <w:marRight w:val="0"/>
      <w:marTop w:val="0"/>
      <w:marBottom w:val="0"/>
      <w:divBdr>
        <w:top w:val="none" w:sz="0" w:space="0" w:color="auto"/>
        <w:left w:val="none" w:sz="0" w:space="0" w:color="auto"/>
        <w:bottom w:val="none" w:sz="0" w:space="0" w:color="auto"/>
        <w:right w:val="none" w:sz="0" w:space="0" w:color="auto"/>
      </w:divBdr>
    </w:div>
    <w:div w:id="610433403">
      <w:bodyDiv w:val="1"/>
      <w:marLeft w:val="0"/>
      <w:marRight w:val="0"/>
      <w:marTop w:val="0"/>
      <w:marBottom w:val="0"/>
      <w:divBdr>
        <w:top w:val="none" w:sz="0" w:space="0" w:color="auto"/>
        <w:left w:val="none" w:sz="0" w:space="0" w:color="auto"/>
        <w:bottom w:val="none" w:sz="0" w:space="0" w:color="auto"/>
        <w:right w:val="none" w:sz="0" w:space="0" w:color="auto"/>
      </w:divBdr>
    </w:div>
    <w:div w:id="754789289">
      <w:bodyDiv w:val="1"/>
      <w:marLeft w:val="0"/>
      <w:marRight w:val="0"/>
      <w:marTop w:val="0"/>
      <w:marBottom w:val="0"/>
      <w:divBdr>
        <w:top w:val="none" w:sz="0" w:space="0" w:color="auto"/>
        <w:left w:val="none" w:sz="0" w:space="0" w:color="auto"/>
        <w:bottom w:val="none" w:sz="0" w:space="0" w:color="auto"/>
        <w:right w:val="none" w:sz="0" w:space="0" w:color="auto"/>
      </w:divBdr>
    </w:div>
    <w:div w:id="796608783">
      <w:bodyDiv w:val="1"/>
      <w:marLeft w:val="0"/>
      <w:marRight w:val="0"/>
      <w:marTop w:val="0"/>
      <w:marBottom w:val="0"/>
      <w:divBdr>
        <w:top w:val="none" w:sz="0" w:space="0" w:color="auto"/>
        <w:left w:val="none" w:sz="0" w:space="0" w:color="auto"/>
        <w:bottom w:val="none" w:sz="0" w:space="0" w:color="auto"/>
        <w:right w:val="none" w:sz="0" w:space="0" w:color="auto"/>
      </w:divBdr>
    </w:div>
    <w:div w:id="832182384">
      <w:bodyDiv w:val="1"/>
      <w:marLeft w:val="0"/>
      <w:marRight w:val="0"/>
      <w:marTop w:val="0"/>
      <w:marBottom w:val="0"/>
      <w:divBdr>
        <w:top w:val="none" w:sz="0" w:space="0" w:color="auto"/>
        <w:left w:val="none" w:sz="0" w:space="0" w:color="auto"/>
        <w:bottom w:val="none" w:sz="0" w:space="0" w:color="auto"/>
        <w:right w:val="none" w:sz="0" w:space="0" w:color="auto"/>
      </w:divBdr>
    </w:div>
    <w:div w:id="833646991">
      <w:bodyDiv w:val="1"/>
      <w:marLeft w:val="0"/>
      <w:marRight w:val="0"/>
      <w:marTop w:val="0"/>
      <w:marBottom w:val="0"/>
      <w:divBdr>
        <w:top w:val="none" w:sz="0" w:space="0" w:color="auto"/>
        <w:left w:val="none" w:sz="0" w:space="0" w:color="auto"/>
        <w:bottom w:val="none" w:sz="0" w:space="0" w:color="auto"/>
        <w:right w:val="none" w:sz="0" w:space="0" w:color="auto"/>
      </w:divBdr>
    </w:div>
    <w:div w:id="840464126">
      <w:bodyDiv w:val="1"/>
      <w:marLeft w:val="0"/>
      <w:marRight w:val="0"/>
      <w:marTop w:val="0"/>
      <w:marBottom w:val="0"/>
      <w:divBdr>
        <w:top w:val="none" w:sz="0" w:space="0" w:color="auto"/>
        <w:left w:val="none" w:sz="0" w:space="0" w:color="auto"/>
        <w:bottom w:val="none" w:sz="0" w:space="0" w:color="auto"/>
        <w:right w:val="none" w:sz="0" w:space="0" w:color="auto"/>
      </w:divBdr>
    </w:div>
    <w:div w:id="1059865270">
      <w:bodyDiv w:val="1"/>
      <w:marLeft w:val="0"/>
      <w:marRight w:val="0"/>
      <w:marTop w:val="0"/>
      <w:marBottom w:val="0"/>
      <w:divBdr>
        <w:top w:val="none" w:sz="0" w:space="0" w:color="auto"/>
        <w:left w:val="none" w:sz="0" w:space="0" w:color="auto"/>
        <w:bottom w:val="none" w:sz="0" w:space="0" w:color="auto"/>
        <w:right w:val="none" w:sz="0" w:space="0" w:color="auto"/>
      </w:divBdr>
    </w:div>
    <w:div w:id="1119295758">
      <w:bodyDiv w:val="1"/>
      <w:marLeft w:val="0"/>
      <w:marRight w:val="0"/>
      <w:marTop w:val="0"/>
      <w:marBottom w:val="0"/>
      <w:divBdr>
        <w:top w:val="none" w:sz="0" w:space="0" w:color="auto"/>
        <w:left w:val="none" w:sz="0" w:space="0" w:color="auto"/>
        <w:bottom w:val="none" w:sz="0" w:space="0" w:color="auto"/>
        <w:right w:val="none" w:sz="0" w:space="0" w:color="auto"/>
      </w:divBdr>
    </w:div>
    <w:div w:id="1254171775">
      <w:bodyDiv w:val="1"/>
      <w:marLeft w:val="0"/>
      <w:marRight w:val="0"/>
      <w:marTop w:val="0"/>
      <w:marBottom w:val="0"/>
      <w:divBdr>
        <w:top w:val="none" w:sz="0" w:space="0" w:color="auto"/>
        <w:left w:val="none" w:sz="0" w:space="0" w:color="auto"/>
        <w:bottom w:val="none" w:sz="0" w:space="0" w:color="auto"/>
        <w:right w:val="none" w:sz="0" w:space="0" w:color="auto"/>
      </w:divBdr>
    </w:div>
    <w:div w:id="1341545216">
      <w:bodyDiv w:val="1"/>
      <w:marLeft w:val="0"/>
      <w:marRight w:val="0"/>
      <w:marTop w:val="0"/>
      <w:marBottom w:val="0"/>
      <w:divBdr>
        <w:top w:val="none" w:sz="0" w:space="0" w:color="auto"/>
        <w:left w:val="none" w:sz="0" w:space="0" w:color="auto"/>
        <w:bottom w:val="none" w:sz="0" w:space="0" w:color="auto"/>
        <w:right w:val="none" w:sz="0" w:space="0" w:color="auto"/>
      </w:divBdr>
    </w:div>
    <w:div w:id="1439330534">
      <w:bodyDiv w:val="1"/>
      <w:marLeft w:val="0"/>
      <w:marRight w:val="0"/>
      <w:marTop w:val="0"/>
      <w:marBottom w:val="0"/>
      <w:divBdr>
        <w:top w:val="none" w:sz="0" w:space="0" w:color="auto"/>
        <w:left w:val="none" w:sz="0" w:space="0" w:color="auto"/>
        <w:bottom w:val="none" w:sz="0" w:space="0" w:color="auto"/>
        <w:right w:val="none" w:sz="0" w:space="0" w:color="auto"/>
      </w:divBdr>
    </w:div>
    <w:div w:id="1472093785">
      <w:bodyDiv w:val="1"/>
      <w:marLeft w:val="0"/>
      <w:marRight w:val="0"/>
      <w:marTop w:val="0"/>
      <w:marBottom w:val="0"/>
      <w:divBdr>
        <w:top w:val="none" w:sz="0" w:space="0" w:color="auto"/>
        <w:left w:val="none" w:sz="0" w:space="0" w:color="auto"/>
        <w:bottom w:val="none" w:sz="0" w:space="0" w:color="auto"/>
        <w:right w:val="none" w:sz="0" w:space="0" w:color="auto"/>
      </w:divBdr>
    </w:div>
    <w:div w:id="1656030237">
      <w:bodyDiv w:val="1"/>
      <w:marLeft w:val="0"/>
      <w:marRight w:val="0"/>
      <w:marTop w:val="0"/>
      <w:marBottom w:val="0"/>
      <w:divBdr>
        <w:top w:val="none" w:sz="0" w:space="0" w:color="auto"/>
        <w:left w:val="none" w:sz="0" w:space="0" w:color="auto"/>
        <w:bottom w:val="none" w:sz="0" w:space="0" w:color="auto"/>
        <w:right w:val="none" w:sz="0" w:space="0" w:color="auto"/>
      </w:divBdr>
    </w:div>
    <w:div w:id="1883400149">
      <w:bodyDiv w:val="1"/>
      <w:marLeft w:val="0"/>
      <w:marRight w:val="0"/>
      <w:marTop w:val="0"/>
      <w:marBottom w:val="0"/>
      <w:divBdr>
        <w:top w:val="none" w:sz="0" w:space="0" w:color="auto"/>
        <w:left w:val="none" w:sz="0" w:space="0" w:color="auto"/>
        <w:bottom w:val="none" w:sz="0" w:space="0" w:color="auto"/>
        <w:right w:val="none" w:sz="0" w:space="0" w:color="auto"/>
      </w:divBdr>
    </w:div>
    <w:div w:id="1930305404">
      <w:bodyDiv w:val="1"/>
      <w:marLeft w:val="0"/>
      <w:marRight w:val="0"/>
      <w:marTop w:val="0"/>
      <w:marBottom w:val="0"/>
      <w:divBdr>
        <w:top w:val="none" w:sz="0" w:space="0" w:color="auto"/>
        <w:left w:val="none" w:sz="0" w:space="0" w:color="auto"/>
        <w:bottom w:val="none" w:sz="0" w:space="0" w:color="auto"/>
        <w:right w:val="none" w:sz="0" w:space="0" w:color="auto"/>
      </w:divBdr>
    </w:div>
    <w:div w:id="2009209954">
      <w:bodyDiv w:val="1"/>
      <w:marLeft w:val="0"/>
      <w:marRight w:val="0"/>
      <w:marTop w:val="0"/>
      <w:marBottom w:val="0"/>
      <w:divBdr>
        <w:top w:val="none" w:sz="0" w:space="0" w:color="auto"/>
        <w:left w:val="none" w:sz="0" w:space="0" w:color="auto"/>
        <w:bottom w:val="none" w:sz="0" w:space="0" w:color="auto"/>
        <w:right w:val="none" w:sz="0" w:space="0" w:color="auto"/>
      </w:divBdr>
    </w:div>
    <w:div w:id="2074690213">
      <w:bodyDiv w:val="1"/>
      <w:marLeft w:val="0"/>
      <w:marRight w:val="0"/>
      <w:marTop w:val="0"/>
      <w:marBottom w:val="0"/>
      <w:divBdr>
        <w:top w:val="none" w:sz="0" w:space="0" w:color="auto"/>
        <w:left w:val="none" w:sz="0" w:space="0" w:color="auto"/>
        <w:bottom w:val="none" w:sz="0" w:space="0" w:color="auto"/>
        <w:right w:val="none" w:sz="0" w:space="0" w:color="auto"/>
      </w:divBdr>
    </w:div>
    <w:div w:id="2075614317">
      <w:bodyDiv w:val="1"/>
      <w:marLeft w:val="0"/>
      <w:marRight w:val="0"/>
      <w:marTop w:val="0"/>
      <w:marBottom w:val="0"/>
      <w:divBdr>
        <w:top w:val="none" w:sz="0" w:space="0" w:color="auto"/>
        <w:left w:val="none" w:sz="0" w:space="0" w:color="auto"/>
        <w:bottom w:val="none" w:sz="0" w:space="0" w:color="auto"/>
        <w:right w:val="none" w:sz="0" w:space="0" w:color="auto"/>
      </w:divBdr>
    </w:div>
    <w:div w:id="214650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9"/>
        <w:category>
          <w:name w:val="Общие"/>
          <w:gallery w:val="placeholder"/>
        </w:category>
        <w:types>
          <w:type w:val="bbPlcHdr"/>
        </w:types>
        <w:behaviors>
          <w:behavior w:val="content"/>
        </w:behaviors>
        <w:guid w:val="{03A02BEB-E80C-4A78-9F21-8FC23E1389BA}"/>
      </w:docPartPr>
      <w:docPartBody>
        <w:p w:rsidR="002E4FE2" w:rsidRDefault="006C63FF">
          <w:r w:rsidRPr="003345BB">
            <w:rPr>
              <w:rStyle w:val="a3"/>
            </w:rPr>
            <w:t>Выберите элемент.</w:t>
          </w:r>
        </w:p>
      </w:docPartBody>
    </w:docPart>
    <w:docPart>
      <w:docPartPr>
        <w:name w:val="023B32F314174C7CBC8F81CA585F6BF3"/>
        <w:category>
          <w:name w:val="Общие"/>
          <w:gallery w:val="placeholder"/>
        </w:category>
        <w:types>
          <w:type w:val="bbPlcHdr"/>
        </w:types>
        <w:behaviors>
          <w:behavior w:val="content"/>
        </w:behaviors>
        <w:guid w:val="{79162AA8-EB43-43A2-BC91-E1BD9CC2B4EC}"/>
      </w:docPartPr>
      <w:docPartBody>
        <w:p w:rsidR="002E4FE2" w:rsidRDefault="006C63FF" w:rsidP="006C63FF">
          <w:pPr>
            <w:pStyle w:val="023B32F314174C7CBC8F81CA585F6BF3"/>
          </w:pPr>
          <w:r w:rsidRPr="003345BB">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FF"/>
    <w:rsid w:val="002E4FE2"/>
    <w:rsid w:val="006C63FF"/>
    <w:rsid w:val="00E475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63FF"/>
    <w:rPr>
      <w:color w:val="808080"/>
    </w:rPr>
  </w:style>
  <w:style w:type="paragraph" w:customStyle="1" w:styleId="023B32F314174C7CBC8F81CA585F6BF3">
    <w:name w:val="023B32F314174C7CBC8F81CA585F6BF3"/>
    <w:rsid w:val="006C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deDK021 xmlns="ba5b8ff1-a1d7-4e80-8fe6-d13c3b5b35fc">71240000-2 Архітектурні, інженерні та планувальні послуги</CodeDK021>
    <RegistrationNumber xmlns="ba5b8ff1-a1d7-4e80-8fe6-d13c3b5b35fc">71240000-2/124/22/ТД-ДКТ</RegistrationNumber>
    <InitiatorPurchase xmlns="ba5b8ff1-a1d7-4e80-8fe6-d13c3b5b35fc" xsi:nil="true"/>
    <PurchaseObject xmlns="ba5b8ff1-a1d7-4e80-8fe6-d13c3b5b35fc" xsi:nil="true"/>
    <PurchaseAnsver xmlns="ba5b8ff1-a1d7-4e80-8fe6-d13c3b5b35fc" xsi:nil="true"/>
    <PurchasePeriod xmlns="ba5b8ff1-a1d7-4e80-8fe6-d13c3b5b35fc" xsi:nil="true"/>
    <RegistrationDate xmlns="ba5b8ff1-a1d7-4e80-8fe6-d13c3b5b35fc">2022-06-22T10:14:26+00:00</RegistrationDate>
    <PurchaseLink xmlns="ba5b8ff1-a1d7-4e80-8fe6-d13c3b5b35fc">
      <Url xsi:nil="true"/>
      <Description xsi:nil="true"/>
    </PurchaseLink>
    <PurchaseQuestion xmlns="ba5b8ff1-a1d7-4e80-8fe6-d13c3b5b35fc" xsi:nil="true"/>
    <Approvers xmlns="ba5b8ff1-a1d7-4e80-8fe6-d13c3b5b35fc" xsi:nil="true"/>
    <PurchaseTypes xmlns="ba5b8ff1-a1d7-4e80-8fe6-d13c3b5b35fc" xsi:nil="true"/>
    <ClarifiedPrice xmlns="ba5b8ff1-a1d7-4e80-8fe6-d13c3b5b35fc" xsi:nil="true"/>
    <VidpVukon xmlns="ba5b8ff1-a1d7-4e80-8fe6-d13c3b5b35fc" xsi:nil="true"/>
    <VidpVukonOtdel xmlns="ba5b8ff1-a1d7-4e80-8fe6-d13c3b5b35fc">Відділ проектно-кошторисної роботи (АУ)</VidpVukonOtdel>
    <Approvers1 xmlns="ba5b8ff1-a1d7-4e80-8fe6-d13c3b5b35fc" xsi:nil="true"/>
    <CounterpartyAddress xmlns="ba5b8ff1-a1d7-4e80-8fe6-d13c3b5b35fc" xsi:nil="true"/>
    <Counterparty xmlns="ba5b8ff1-a1d7-4e80-8fe6-d13c3b5b35fc" xsi:nil="true"/>
    <Regnum xmlns="ba5b8ff1-a1d7-4e80-8fe6-d13c3b5b35fc" xsi:nil="true"/>
    <TechApprovers xmlns="ba5b8ff1-a1d7-4e80-8fe6-d13c3b5b35fc">[{"rowGuid":"3b56c9ee-cc9a-08d7-7259-eeda91f4489e","attributes":[{"attributeId":13168,"attributeValue":{"controlValue":"Обстеження конструкцій цегляної димової труби котельні \"Берестейська\" за адресою: вул. Василенка, 1 з отриманням проектних рішень з відновлення","fieldValue":"Обстеження конструкцій цегляної димової труби котельні \"Берестейська\" за адресою: вул. Василенка, 1 з отриманням проектних рішень з відновлення"}},{"attributeId":13169,"attributeValue":{"controlValue":"88438.32","fieldValue":"88438.32"}},{"attributeId":12928,"attributeValue":{"controlValue":"в т.ч. ПДВ","fieldValue":"в т.ч. ПДВ"}},{"attributeId":12931,"attributeValue":{"controlValue":"UAH (₴)","fieldValue":"UAH (₴)"}}]}]</TechApprovers>
    <VidpovOsoba xmlns="ba5b8ff1-a1d7-4e80-8fe6-d13c3b5b35fc">Д. К. КОРБУТ</VidpovOsoba>
    <VidpVukonPhone xmlns="ba5b8ff1-a1d7-4e80-8fe6-d13c3b5b35fc">207-67-95, (7) 87-95</VidpVukonPhone>
    <ContractInitiator xmlns="ba5b8ff1-a1d7-4e80-8fe6-d13c3b5b35fc" xsi:nil="true"/>
    <CounterpartyShortName xmlns="ba5b8ff1-a1d7-4e80-8fe6-d13c3b5b35fc" xsi:nil="true"/>
    <PurchYear xmlns="ba5b8ff1-a1d7-4e80-8fe6-d13c3b5b35fc">2022</PurchYear>
    <Pruchina1 xmlns="ba5b8ff1-a1d7-4e80-8fe6-d13c3b5b35fc" xsi:nil="true"/>
    <Data1 xmlns="ba5b8ff1-a1d7-4e80-8fe6-d13c3b5b35fc" xsi:nil="true"/>
    <Head1 xmlns="ba5b8ff1-a1d7-4e80-8fe6-d13c3b5b35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3EB264A9EE18143A244BA44EFE4C1B8" ma:contentTypeVersion="11" ma:contentTypeDescription="Створення нового документа." ma:contentTypeScope="" ma:versionID="10a0fd2563a16ea983ced229cc3859a2">
  <xsd:schema xmlns:xsd="http://www.w3.org/2001/XMLSchema" xmlns:xs="http://www.w3.org/2001/XMLSchema" xmlns:p="http://schemas.microsoft.com/office/2006/metadata/properties" xmlns:ns2="ba5b8ff1-a1d7-4e80-8fe6-d13c3b5b35fc" targetNamespace="http://schemas.microsoft.com/office/2006/metadata/properties" ma:root="true" ma:fieldsID="d8e3f4e46a2429cd5ef0632fee70e6ce" ns2:_="">
    <xsd:import namespace="ba5b8ff1-a1d7-4e80-8fe6-d13c3b5b35fc"/>
    <xsd:element name="properties">
      <xsd:complexType>
        <xsd:sequence>
          <xsd:element name="documentManagement">
            <xsd:complexType>
              <xsd:all>
                <xsd:element ref="ns2:SharedWithUsers" minOccurs="0"/>
                <xsd:element ref="ns2:RegistrationNumber" minOccurs="0"/>
                <xsd:element ref="ns2:Approvers" minOccurs="0"/>
                <xsd:element ref="ns2:RegistrationDate" minOccurs="0"/>
                <xsd:element ref="ns2:CodeDK021" minOccurs="0"/>
                <xsd:element ref="ns2:PurchaseAnsver" minOccurs="0"/>
                <xsd:element ref="ns2:PurchaseQuestion" minOccurs="0"/>
                <xsd:element ref="ns2:PurchaseLink" minOccurs="0"/>
                <xsd:element ref="ns2:PurchaseTypes" minOccurs="0"/>
                <xsd:element ref="ns2:PurchaseObject" minOccurs="0"/>
                <xsd:element ref="ns2:PurchasePeriod" minOccurs="0"/>
                <xsd:element ref="ns2:InitiatorPurchase" minOccurs="0"/>
                <xsd:element ref="ns2:ClarifiedPrice" minOccurs="0"/>
                <xsd:element ref="ns2:VidpVukonOtdel" minOccurs="0"/>
                <xsd:element ref="ns2:VidpVukonPhone" minOccurs="0"/>
                <xsd:element ref="ns2:VidpVukon" minOccurs="0"/>
                <xsd:element ref="ns2:VidpovOsoba" minOccurs="0"/>
                <xsd:element ref="ns2:Data1" minOccurs="0"/>
                <xsd:element ref="ns2:Pruchina1" minOccurs="0"/>
                <xsd:element ref="ns2:CounterpartyAddress" minOccurs="0"/>
                <xsd:element ref="ns2:TechApprovers" minOccurs="0"/>
                <xsd:element ref="ns2:Approvers1" minOccurs="0"/>
                <xsd:element ref="ns2:ContractInitiator" minOccurs="0"/>
                <xsd:element ref="ns2:Head1" minOccurs="0"/>
                <xsd:element ref="ns2:CounterpartyShortName" minOccurs="0"/>
                <xsd:element ref="ns2:Counterparty" minOccurs="0"/>
                <xsd:element ref="ns2:Regnum" minOccurs="0"/>
                <xsd:element ref="ns2:Purch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b8ff1-a1d7-4e80-8fe6-d13c3b5b35fc"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istrationNumber" ma:index="9" nillable="true" ma:displayName="RegistrationNumber" ma:internalName="RegistrationNumber">
      <xsd:simpleType>
        <xsd:restriction base="dms:Note">
          <xsd:maxLength value="255"/>
        </xsd:restriction>
      </xsd:simpleType>
    </xsd:element>
    <xsd:element name="Approvers" ma:index="10" nillable="true" ma:displayName="Approvers" ma:internalName="Approvers">
      <xsd:simpleType>
        <xsd:restriction base="dms:Note"/>
      </xsd:simpleType>
    </xsd:element>
    <xsd:element name="RegistrationDate" ma:index="11" nillable="true" ma:displayName="RegistrationDate" ma:format="DateOnly" ma:internalName="RegistrationDate">
      <xsd:simpleType>
        <xsd:restriction base="dms:DateTime"/>
      </xsd:simpleType>
    </xsd:element>
    <xsd:element name="CodeDK021" ma:index="12" nillable="true" ma:displayName="CodeDK021" ma:internalName="CodeDK021">
      <xsd:simpleType>
        <xsd:restriction base="dms:Note"/>
      </xsd:simpleType>
    </xsd:element>
    <xsd:element name="PurchaseAnsver" ma:index="13" nillable="true" ma:displayName="PurchaseAnsver" ma:description="Текст відповіді на запитання по процедурі" ma:internalName="PurchaseAnsver">
      <xsd:simpleType>
        <xsd:restriction base="dms:Note"/>
      </xsd:simpleType>
    </xsd:element>
    <xsd:element name="PurchaseQuestion" ma:index="14" nillable="true" ma:displayName="PurchaseQuestion" ma:description="Текст запитання ро процедурі" ma:internalName="PurchaseQuestion">
      <xsd:simpleType>
        <xsd:restriction base="dms:Note"/>
      </xsd:simpleType>
    </xsd:element>
    <xsd:element name="PurchaseLink" ma:index="15" nillable="true" ma:displayName="PurchaseLink" ma:description="Посилання на сторінку закупівлі на prozorro.gov.ua" ma:format="Hyperlink" ma:internalName="PurchaseLink">
      <xsd:complexType>
        <xsd:complexContent>
          <xsd:extension base="dms:URL">
            <xsd:sequence>
              <xsd:element name="Url" type="dms:ValidUrl" minOccurs="0" nillable="true"/>
              <xsd:element name="Description" type="xsd:string" nillable="true"/>
            </xsd:sequence>
          </xsd:extension>
        </xsd:complexContent>
      </xsd:complexType>
    </xsd:element>
    <xsd:element name="PurchaseTypes" ma:index="16" nillable="true" ma:displayName="PurchaseTypes" ma:format="Dropdown" ma:internalName="PurchaseTypes">
      <xsd:simpleType>
        <xsd:restriction base="dms:Choice">
          <xsd:enumeration value="Допорогова закупівля"/>
          <xsd:enumeration value="Спрощена закупівля"/>
          <xsd:enumeration value="Відкриті торги"/>
          <xsd:enumeration value="Відкриті торги (з публікацією англійською мовою)"/>
          <xsd:enumeration value="Прямий договір"/>
          <xsd:enumeration value="Переговорна процедура"/>
          <xsd:enumeration value="Переговорна процедура (скорочена)"/>
          <xsd:enumeration value="Не публікується"/>
          <xsd:enumeration value="------------------------------------------------------------"/>
          <xsd:enumeration value="Переговорна процедура для потреб оборони"/>
          <xsd:enumeration value="Конкурентний діалог з публікацією англійською мовою 1-ий етап"/>
          <xsd:enumeration value="Конкурентний діалог 1-ий етап"/>
          <xsd:enumeration value="Відкриті торги для закупівлі енергосервісу"/>
          <xsd:enumeration value="Рамкова угода"/>
          <xsd:enumeration value="Прямий, згідно воєнного стану"/>
        </xsd:restriction>
      </xsd:simpleType>
    </xsd:element>
    <xsd:element name="PurchaseObject" ma:index="17" nillable="true" ma:displayName="PurchaseObject" ma:format="Dropdown" ma:internalName="PurchaseObject">
      <xsd:simpleType>
        <xsd:restriction base="dms:Choice">
          <xsd:enumeration value="Товари"/>
          <xsd:enumeration value="Роботи"/>
          <xsd:enumeration value="Послуги"/>
        </xsd:restriction>
      </xsd:simpleType>
    </xsd:element>
    <xsd:element name="PurchasePeriod" ma:index="18" nillable="true" ma:displayName="PurchasePeriod" ma:format="DateOnly" ma:internalName="PurchasePeriod">
      <xsd:simpleType>
        <xsd:restriction base="dms:DateTime"/>
      </xsd:simpleType>
    </xsd:element>
    <xsd:element name="InitiatorPurchase" ma:index="19" nillable="true" ma:displayName="InitiatorPurchase" ma:internalName="InitiatorPurchase">
      <xsd:simpleType>
        <xsd:restriction base="dms:Text">
          <xsd:maxLength value="255"/>
        </xsd:restriction>
      </xsd:simpleType>
    </xsd:element>
    <xsd:element name="ClarifiedPrice" ma:index="20" nillable="true" ma:displayName="ClarifiedPrice" ma:description="Уточнена цінова пропозиція" ma:internalName="ClarifiedPrice">
      <xsd:simpleType>
        <xsd:restriction base="dms:Number"/>
      </xsd:simpleType>
    </xsd:element>
    <xsd:element name="VidpVukonOtdel" ma:index="21" nillable="true" ma:displayName="VidpVukonOtdel" ma:internalName="VidpVukonOtdel">
      <xsd:simpleType>
        <xsd:restriction base="dms:Text">
          <xsd:maxLength value="255"/>
        </xsd:restriction>
      </xsd:simpleType>
    </xsd:element>
    <xsd:element name="VidpVukonPhone" ma:index="22" nillable="true" ma:displayName="VidpVukonPhone" ma:internalName="VidpVukonPhone">
      <xsd:simpleType>
        <xsd:restriction base="dms:Text">
          <xsd:maxLength value="255"/>
        </xsd:restriction>
      </xsd:simpleType>
    </xsd:element>
    <xsd:element name="VidpVukon" ma:index="23" nillable="true" ma:displayName="VidpVukon0" ma:internalName="VidpVukon">
      <xsd:simpleType>
        <xsd:restriction base="dms:Text">
          <xsd:maxLength value="255"/>
        </xsd:restriction>
      </xsd:simpleType>
    </xsd:element>
    <xsd:element name="VidpovOsoba" ma:index="24" nillable="true" ma:displayName="VidpovOsoba" ma:internalName="VidpovOsoba">
      <xsd:simpleType>
        <xsd:restriction base="dms:Note">
          <xsd:maxLength value="255"/>
        </xsd:restriction>
      </xsd:simpleType>
    </xsd:element>
    <xsd:element name="Data1" ma:index="25" nillable="true" ma:displayName="Data" ma:format="DateOnly" ma:internalName="Data1">
      <xsd:simpleType>
        <xsd:restriction base="dms:DateTime"/>
      </xsd:simpleType>
    </xsd:element>
    <xsd:element name="Pruchina1" ma:index="26" nillable="true" ma:displayName="Pruchina12" ma:format="Dropdown" ma:internalName="Pruchina1">
      <xsd:simpleType>
        <xsd:restriction base="dms:Choice">
          <xsd:enumeration value="п. 1  Зменшення обсягів закупівлі"/>
          <xsd:enumeration value="п. 2  Збільшення ціни за одиницю товару (до 10%)"/>
          <xsd:enumeration value="п. 3  Покращення якості предмета закупівлі"/>
          <xsd:enumeration value="п. 4  Пролонгація договору (через документально підтверджені об’єктивні обставини)"/>
          <xsd:enumeration value="п. 5  Зменшення ціни за одиницю товару"/>
          <xsd:enumeration value="п. 6  Зміна ціни у зв’язку із зміною ставок податків і зборів"/>
          <xsd:enumeration value="п. 7  Зміна сторонніх показників (курсу, тарифів...)"/>
          <xsd:enumeration value="п. 8  Продовження строку дії договору на наступний рік (20%)"/>
        </xsd:restriction>
      </xsd:simpleType>
    </xsd:element>
    <xsd:element name="CounterpartyAddress" ma:index="27" nillable="true" ma:displayName="CounterpartyAddress" ma:internalName="CounterpartyAddress">
      <xsd:simpleType>
        <xsd:restriction base="dms:Text">
          <xsd:maxLength value="255"/>
        </xsd:restriction>
      </xsd:simpleType>
    </xsd:element>
    <xsd:element name="TechApprovers" ma:index="28" nillable="true" ma:displayName="TechApprovers" ma:description="Перелік керівників, що виконують технічне погодження" ma:internalName="TechApprovers">
      <xsd:simpleType>
        <xsd:restriction base="dms:Note"/>
      </xsd:simpleType>
    </xsd:element>
    <xsd:element name="Approvers1" ma:index="29" nillable="true" ma:displayName="Approvers1" ma:internalName="Approvers1">
      <xsd:simpleType>
        <xsd:restriction base="dms:Note"/>
      </xsd:simpleType>
    </xsd:element>
    <xsd:element name="ContractInitiator" ma:index="30" nillable="true" ma:displayName="ContractInitiator" ma:internalName="ContractInitiator">
      <xsd:simpleType>
        <xsd:restriction base="dms:Text">
          <xsd:maxLength value="255"/>
        </xsd:restriction>
      </xsd:simpleType>
    </xsd:element>
    <xsd:element name="Head1" ma:index="31" nillable="true" ma:displayName="Head1" ma:internalName="Head1">
      <xsd:simpleType>
        <xsd:restriction base="dms:Note">
          <xsd:maxLength value="255"/>
        </xsd:restriction>
      </xsd:simpleType>
    </xsd:element>
    <xsd:element name="CounterpartyShortName" ma:index="32" nillable="true" ma:displayName="CounterpartyShortName" ma:internalName="CounterpartyShortName">
      <xsd:simpleType>
        <xsd:restriction base="dms:Note">
          <xsd:maxLength value="255"/>
        </xsd:restriction>
      </xsd:simpleType>
    </xsd:element>
    <xsd:element name="Counterparty" ma:index="33" nillable="true" ma:displayName="Counterparty" ma:internalName="Counterparty">
      <xsd:simpleType>
        <xsd:restriction base="dms:Text">
          <xsd:maxLength value="255"/>
        </xsd:restriction>
      </xsd:simpleType>
    </xsd:element>
    <xsd:element name="Regnum" ma:index="34" nillable="true" ma:displayName="Regnum" ma:internalName="Regnum">
      <xsd:simpleType>
        <xsd:restriction base="dms:Text">
          <xsd:maxLength value="255"/>
        </xsd:restriction>
      </xsd:simpleType>
    </xsd:element>
    <xsd:element name="PurchYear" ma:index="35" nillable="true" ma:displayName="PurchYear" ma:decimals="0" ma:default="2022" ma:description="Рік закупівлі" ma:internalName="PurchYear" ma:percentage="FALSE">
      <xsd:simpleType>
        <xsd:restriction base="dms:Number">
          <xsd:maxInclusive value="2099"/>
          <xsd:minInclusive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872F9F-790E-4A71-AA83-4F84D6858D59}">
  <ds:schemaRefs>
    <ds:schemaRef ds:uri="http://schemas.microsoft.com/office/2006/metadata/properties"/>
    <ds:schemaRef ds:uri="http://schemas.microsoft.com/office/infopath/2007/PartnerControls"/>
    <ds:schemaRef ds:uri="ba5b8ff1-a1d7-4e80-8fe6-d13c3b5b35fc"/>
  </ds:schemaRefs>
</ds:datastoreItem>
</file>

<file path=customXml/itemProps2.xml><?xml version="1.0" encoding="utf-8"?>
<ds:datastoreItem xmlns:ds="http://schemas.openxmlformats.org/officeDocument/2006/customXml" ds:itemID="{D74B7E7C-9CC2-48A5-80D9-25EF2F1D7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b8ff1-a1d7-4e80-8fe6-d13c3b5b3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1A4AD-804C-45A6-9F09-2ADB7BD9CE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2</Pages>
  <Words>792</Words>
  <Characters>4520</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ДОКУМЕНТАЦІЯ</vt:lpstr>
      <vt:lpstr>ДОКУМЕНТАЦІЯ</vt:lpstr>
    </vt:vector>
  </TitlesOfParts>
  <Company>me</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User</dc:creator>
  <cp:lastModifiedBy>User</cp:lastModifiedBy>
  <cp:revision>147</cp:revision>
  <cp:lastPrinted>2019-03-26T13:54:00Z</cp:lastPrinted>
  <dcterms:created xsi:type="dcterms:W3CDTF">2020-10-22T08:41:00Z</dcterms:created>
  <dcterms:modified xsi:type="dcterms:W3CDTF">2022-07-01T17:10:00Z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0x01010013EB264A9EE18143A244BA44EFE4C1B8</vt:lpwstr>
  </property>
  <property fmtid="{D5CDD505-2E9C-101B-9397-08002B2CF9AE}" pid="3" name="_docset_NoMedatataSyncRequired">
    <vt:lpwstr>False</vt:lpwstr>
  </property>
</Properties>
</file>