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82" w:rsidRDefault="0090093F" w:rsidP="0090093F">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CD6982" w:rsidRDefault="00CD6982">
      <w:pPr>
        <w:spacing w:after="0" w:line="240" w:lineRule="auto"/>
        <w:rPr>
          <w:rFonts w:ascii="Times New Roman" w:eastAsia="Times New Roman" w:hAnsi="Times New Roman" w:cs="Times New Roman"/>
          <w:b/>
          <w:sz w:val="20"/>
          <w:szCs w:val="20"/>
        </w:rPr>
      </w:pPr>
    </w:p>
    <w:p w:rsidR="00CD6982" w:rsidRDefault="0090093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CD6982" w:rsidRDefault="0090093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CD6982" w:rsidRDefault="0090093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D6982" w:rsidRDefault="0090093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w:t>
      </w:r>
      <w:r w:rsidR="0091179F">
        <w:rPr>
          <w:rFonts w:ascii="Times New Roman" w:eastAsia="Times New Roman" w:hAnsi="Times New Roman" w:cs="Times New Roman"/>
          <w:b/>
          <w:color w:val="000000"/>
          <w:sz w:val="24"/>
          <w:szCs w:val="24"/>
        </w:rPr>
        <w:t>релік документів та інформації </w:t>
      </w:r>
      <w:r>
        <w:rPr>
          <w:rFonts w:ascii="Times New Roman" w:eastAsia="Times New Roman" w:hAnsi="Times New Roman" w:cs="Times New Roman"/>
          <w:b/>
          <w:color w:val="000000"/>
          <w:sz w:val="24"/>
          <w:szCs w:val="24"/>
        </w:rPr>
        <w:t>для підтвердження відповідності УЧАСНИКА  кваліфікаційним критеріям, визначеним у статті 16 Закону “Про публічні закупівлі”:</w:t>
      </w:r>
    </w:p>
    <w:p w:rsidR="00CD6982" w:rsidRDefault="00CD6982">
      <w:pPr>
        <w:spacing w:after="0" w:line="240" w:lineRule="auto"/>
        <w:ind w:left="885"/>
        <w:jc w:val="center"/>
        <w:rPr>
          <w:rFonts w:ascii="Times New Roman" w:eastAsia="Times New Roman" w:hAnsi="Times New Roman" w:cs="Times New Roman"/>
          <w:b/>
          <w:i/>
          <w:color w:val="4A86E8"/>
          <w:sz w:val="20"/>
          <w:szCs w:val="20"/>
        </w:rPr>
      </w:pPr>
    </w:p>
    <w:p w:rsidR="00CD6982" w:rsidRDefault="00CD6982">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CD6982">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6982" w:rsidRDefault="0090093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6982" w:rsidRDefault="0090093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6982" w:rsidRDefault="0090093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90093F">
              <w:rPr>
                <w:rFonts w:ascii="Times New Roman" w:eastAsia="Times New Roman" w:hAnsi="Times New Roman" w:cs="Times New Roman"/>
                <w:b/>
                <w:color w:val="000000" w:themeColor="text1"/>
                <w:sz w:val="20"/>
                <w:szCs w:val="20"/>
              </w:rPr>
              <w:t xml:space="preserve">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CD6982" w:rsidTr="0090093F">
        <w:trPr>
          <w:trHeight w:val="98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rsidP="009009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w:t>
            </w:r>
            <w:r w:rsidR="00D746ED">
              <w:rPr>
                <w:rFonts w:ascii="Times New Roman" w:eastAsia="Times New Roman" w:hAnsi="Times New Roman" w:cs="Times New Roman"/>
                <w:color w:val="000000"/>
                <w:sz w:val="20"/>
                <w:szCs w:val="20"/>
              </w:rPr>
              <w:t xml:space="preserve"> для надання послуг</w:t>
            </w:r>
            <w:r>
              <w:rPr>
                <w:rFonts w:ascii="Times New Roman" w:eastAsia="Times New Roman" w:hAnsi="Times New Roman" w:cs="Times New Roman"/>
                <w:color w:val="000000"/>
                <w:sz w:val="20"/>
                <w:szCs w:val="20"/>
              </w:rPr>
              <w:t>, визначених у технічних вимогах, із зазначенням найменування, кількості та правової підстави володіння / користування.</w:t>
            </w:r>
          </w:p>
          <w:p w:rsidR="00CD6982" w:rsidRDefault="00CD6982" w:rsidP="0090093F">
            <w:pPr>
              <w:spacing w:after="0" w:line="240" w:lineRule="auto"/>
              <w:jc w:val="both"/>
              <w:rPr>
                <w:rFonts w:ascii="Times New Roman" w:eastAsia="Times New Roman" w:hAnsi="Times New Roman" w:cs="Times New Roman"/>
                <w:color w:val="FF0000"/>
                <w:sz w:val="20"/>
                <w:szCs w:val="20"/>
                <w:highlight w:val="yellow"/>
              </w:rPr>
            </w:pPr>
          </w:p>
        </w:tc>
      </w:tr>
    </w:tbl>
    <w:p w:rsidR="00CD6982" w:rsidRDefault="0090093F">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6982" w:rsidRDefault="00CD6982">
      <w:pPr>
        <w:spacing w:before="20" w:after="20" w:line="240" w:lineRule="auto"/>
        <w:jc w:val="both"/>
        <w:rPr>
          <w:rFonts w:ascii="Times New Roman" w:eastAsia="Times New Roman" w:hAnsi="Times New Roman" w:cs="Times New Roman"/>
          <w:b/>
          <w:sz w:val="20"/>
          <w:szCs w:val="20"/>
        </w:rPr>
      </w:pPr>
    </w:p>
    <w:p w:rsidR="00CD6982" w:rsidRDefault="0090093F">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CD6982" w:rsidRDefault="0090093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w:t>
      </w:r>
      <w:r w:rsidR="00D746ED">
        <w:rPr>
          <w:rFonts w:ascii="Times New Roman" w:eastAsia="Times New Roman" w:hAnsi="Times New Roman" w:cs="Times New Roman"/>
          <w:sz w:val="20"/>
          <w:szCs w:val="20"/>
          <w:highlight w:val="white"/>
        </w:rPr>
        <w:t xml:space="preserve">оцедури закупівлі відповідно </w:t>
      </w:r>
      <w:proofErr w:type="gramStart"/>
      <w:r w:rsidR="00D746ED">
        <w:rPr>
          <w:rFonts w:ascii="Times New Roman" w:eastAsia="Times New Roman" w:hAnsi="Times New Roman" w:cs="Times New Roman"/>
          <w:sz w:val="20"/>
          <w:szCs w:val="20"/>
          <w:highlight w:val="white"/>
        </w:rPr>
        <w:t xml:space="preserve">до </w:t>
      </w:r>
      <w:bookmarkStart w:id="0" w:name="_GoBack"/>
      <w:bookmarkEnd w:id="0"/>
      <w:r>
        <w:rPr>
          <w:rFonts w:ascii="Times New Roman" w:eastAsia="Times New Roman" w:hAnsi="Times New Roman" w:cs="Times New Roman"/>
          <w:sz w:val="20"/>
          <w:szCs w:val="20"/>
          <w:highlight w:val="white"/>
        </w:rPr>
        <w:t>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CD6982" w:rsidRDefault="0090093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6982" w:rsidRDefault="0090093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6982" w:rsidRDefault="009009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6982" w:rsidRDefault="009009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D6982" w:rsidRDefault="00CD6982">
      <w:pPr>
        <w:spacing w:after="80"/>
        <w:jc w:val="both"/>
        <w:rPr>
          <w:rFonts w:ascii="Times New Roman" w:eastAsia="Times New Roman" w:hAnsi="Times New Roman" w:cs="Times New Roman"/>
          <w:color w:val="00B050"/>
          <w:sz w:val="20"/>
          <w:szCs w:val="20"/>
          <w:highlight w:val="yellow"/>
        </w:rPr>
      </w:pPr>
    </w:p>
    <w:p w:rsidR="00CD6982" w:rsidRDefault="0090093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П</w:t>
      </w:r>
      <w:r w:rsidR="003C6966">
        <w:rPr>
          <w:rFonts w:ascii="Times New Roman" w:eastAsia="Times New Roman" w:hAnsi="Times New Roman" w:cs="Times New Roman"/>
          <w:b/>
          <w:color w:val="000000"/>
          <w:sz w:val="24"/>
          <w:szCs w:val="24"/>
        </w:rPr>
        <w:t>ерелік документів та інформації</w:t>
      </w:r>
      <w:r>
        <w:rPr>
          <w:rFonts w:ascii="Times New Roman" w:eastAsia="Times New Roman" w:hAnsi="Times New Roman" w:cs="Times New Roman"/>
          <w:b/>
          <w:color w:val="000000"/>
          <w:sz w:val="24"/>
          <w:szCs w:val="24"/>
        </w:rPr>
        <w:t xml:space="preserve">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CD6982" w:rsidRPr="0090093F" w:rsidRDefault="009009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90093F">
        <w:rPr>
          <w:rFonts w:ascii="Times New Roman" w:eastAsia="Times New Roman" w:hAnsi="Times New Roman" w:cs="Times New Roman"/>
          <w:color w:val="000000" w:themeColor="text1"/>
          <w:sz w:val="20"/>
          <w:szCs w:val="20"/>
        </w:rPr>
        <w:t xml:space="preserve">підстав, зазначених у підпунктах 3, 5, 6 і 12 та в абзаці чотирнадцятому пункту 47 Особливостей. </w:t>
      </w:r>
    </w:p>
    <w:p w:rsidR="00CD6982" w:rsidRPr="0090093F" w:rsidRDefault="009009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90093F">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6982" w:rsidRDefault="00CD6982">
      <w:pPr>
        <w:spacing w:after="0" w:line="240" w:lineRule="auto"/>
        <w:rPr>
          <w:rFonts w:ascii="Times New Roman" w:eastAsia="Times New Roman" w:hAnsi="Times New Roman" w:cs="Times New Roman"/>
          <w:b/>
          <w:sz w:val="20"/>
          <w:szCs w:val="20"/>
          <w:highlight w:val="white"/>
        </w:rPr>
      </w:pPr>
    </w:p>
    <w:p w:rsidR="00CD6982" w:rsidRDefault="0090093F">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sidR="003C6966">
        <w:rPr>
          <w:rFonts w:ascii="Times New Roman" w:eastAsia="Times New Roman" w:hAnsi="Times New Roman" w:cs="Times New Roman"/>
          <w:b/>
          <w:color w:val="000000"/>
          <w:sz w:val="20"/>
          <w:szCs w:val="20"/>
          <w:highlight w:val="white"/>
        </w:rPr>
        <w:t>3.1. Документи, які надаються </w:t>
      </w:r>
      <w:r>
        <w:rPr>
          <w:rFonts w:ascii="Times New Roman" w:eastAsia="Times New Roman" w:hAnsi="Times New Roman" w:cs="Times New Roman"/>
          <w:b/>
          <w:color w:val="000000"/>
          <w:sz w:val="20"/>
          <w:szCs w:val="20"/>
          <w:highlight w:val="white"/>
        </w:rPr>
        <w:t>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CD69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rsidR="00CD6982" w:rsidRDefault="0090093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CD6982" w:rsidRDefault="00CD698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0093F" w:rsidRPr="0090093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CD6982" w:rsidRDefault="0090093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Pr="0090093F" w:rsidRDefault="0090093F">
            <w:pPr>
              <w:spacing w:after="0" w:line="240" w:lineRule="auto"/>
              <w:ind w:right="140"/>
              <w:jc w:val="both"/>
              <w:rPr>
                <w:rFonts w:ascii="Times New Roman" w:eastAsia="Times New Roman" w:hAnsi="Times New Roman" w:cs="Times New Roman"/>
                <w:b/>
                <w:i/>
                <w:color w:val="000000" w:themeColor="text1"/>
                <w:sz w:val="20"/>
                <w:szCs w:val="20"/>
              </w:rPr>
            </w:pPr>
            <w:r w:rsidRPr="0090093F">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D6982" w:rsidRPr="0090093F" w:rsidRDefault="0090093F">
            <w:pPr>
              <w:spacing w:after="0" w:line="276" w:lineRule="auto"/>
              <w:ind w:right="140"/>
              <w:jc w:val="both"/>
              <w:rPr>
                <w:rFonts w:ascii="Times New Roman" w:eastAsia="Times New Roman" w:hAnsi="Times New Roman" w:cs="Times New Roman"/>
                <w:i/>
                <w:color w:val="000000" w:themeColor="text1"/>
                <w:sz w:val="20"/>
                <w:szCs w:val="20"/>
              </w:rPr>
            </w:pPr>
            <w:r w:rsidRPr="0090093F">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90093F">
                <w:rPr>
                  <w:rFonts w:ascii="Times New Roman" w:eastAsia="Times New Roman" w:hAnsi="Times New Roman" w:cs="Times New Roman"/>
                  <w:i/>
                  <w:color w:val="000000" w:themeColor="text1"/>
                  <w:sz w:val="20"/>
                  <w:szCs w:val="20"/>
                </w:rPr>
                <w:t>підпунктах 3</w:t>
              </w:r>
            </w:hyperlink>
            <w:r w:rsidRPr="0090093F">
              <w:rPr>
                <w:rFonts w:ascii="Times New Roman" w:eastAsia="Times New Roman" w:hAnsi="Times New Roman" w:cs="Times New Roman"/>
                <w:i/>
                <w:color w:val="000000" w:themeColor="text1"/>
                <w:sz w:val="20"/>
                <w:szCs w:val="20"/>
              </w:rPr>
              <w:t xml:space="preserve">, </w:t>
            </w:r>
            <w:hyperlink r:id="rId7" w:anchor="n620">
              <w:r w:rsidRPr="0090093F">
                <w:rPr>
                  <w:rFonts w:ascii="Times New Roman" w:eastAsia="Times New Roman" w:hAnsi="Times New Roman" w:cs="Times New Roman"/>
                  <w:i/>
                  <w:color w:val="000000" w:themeColor="text1"/>
                  <w:sz w:val="20"/>
                  <w:szCs w:val="20"/>
                </w:rPr>
                <w:t>5</w:t>
              </w:r>
            </w:hyperlink>
            <w:r w:rsidRPr="0090093F">
              <w:rPr>
                <w:rFonts w:ascii="Times New Roman" w:eastAsia="Times New Roman" w:hAnsi="Times New Roman" w:cs="Times New Roman"/>
                <w:i/>
                <w:color w:val="000000" w:themeColor="text1"/>
                <w:sz w:val="20"/>
                <w:szCs w:val="20"/>
              </w:rPr>
              <w:t xml:space="preserve">, </w:t>
            </w:r>
            <w:hyperlink r:id="rId8" w:anchor="n621">
              <w:r w:rsidRPr="0090093F">
                <w:rPr>
                  <w:rFonts w:ascii="Times New Roman" w:eastAsia="Times New Roman" w:hAnsi="Times New Roman" w:cs="Times New Roman"/>
                  <w:i/>
                  <w:color w:val="000000" w:themeColor="text1"/>
                  <w:sz w:val="20"/>
                  <w:szCs w:val="20"/>
                </w:rPr>
                <w:t>6</w:t>
              </w:r>
            </w:hyperlink>
            <w:r w:rsidRPr="0090093F">
              <w:rPr>
                <w:rFonts w:ascii="Times New Roman" w:eastAsia="Times New Roman" w:hAnsi="Times New Roman" w:cs="Times New Roman"/>
                <w:i/>
                <w:color w:val="000000" w:themeColor="text1"/>
                <w:sz w:val="20"/>
                <w:szCs w:val="20"/>
              </w:rPr>
              <w:t xml:space="preserve"> і </w:t>
            </w:r>
            <w:hyperlink r:id="rId9" w:anchor="n627">
              <w:r w:rsidRPr="0090093F">
                <w:rPr>
                  <w:rFonts w:ascii="Times New Roman" w:eastAsia="Times New Roman" w:hAnsi="Times New Roman" w:cs="Times New Roman"/>
                  <w:i/>
                  <w:color w:val="000000" w:themeColor="text1"/>
                  <w:sz w:val="20"/>
                  <w:szCs w:val="20"/>
                </w:rPr>
                <w:t>12</w:t>
              </w:r>
            </w:hyperlink>
            <w:r w:rsidRPr="0090093F">
              <w:rPr>
                <w:rFonts w:ascii="Times New Roman" w:eastAsia="Times New Roman" w:hAnsi="Times New Roman" w:cs="Times New Roman"/>
                <w:i/>
                <w:color w:val="000000" w:themeColor="text1"/>
                <w:sz w:val="20"/>
                <w:szCs w:val="20"/>
              </w:rPr>
              <w:t xml:space="preserve"> та в </w:t>
            </w:r>
            <w:hyperlink r:id="rId10" w:anchor="n628">
              <w:r w:rsidRPr="0090093F">
                <w:rPr>
                  <w:rFonts w:ascii="Times New Roman" w:eastAsia="Times New Roman" w:hAnsi="Times New Roman" w:cs="Times New Roman"/>
                  <w:i/>
                  <w:color w:val="000000" w:themeColor="text1"/>
                  <w:sz w:val="20"/>
                  <w:szCs w:val="20"/>
                </w:rPr>
                <w:t>абзаці чотирнадцятому</w:t>
              </w:r>
            </w:hyperlink>
            <w:r w:rsidRPr="0090093F">
              <w:rPr>
                <w:rFonts w:ascii="Times New Roman" w:eastAsia="Times New Roman" w:hAnsi="Times New Roman" w:cs="Times New Roman"/>
                <w:i/>
                <w:color w:val="000000" w:themeColor="text1"/>
                <w:sz w:val="20"/>
                <w:szCs w:val="20"/>
              </w:rPr>
              <w:t xml:space="preserve"> цього пункту.</w:t>
            </w:r>
          </w:p>
          <w:p w:rsidR="00CD6982" w:rsidRPr="0090093F" w:rsidRDefault="0090093F">
            <w:pPr>
              <w:spacing w:after="0" w:line="276" w:lineRule="auto"/>
              <w:ind w:right="140"/>
              <w:jc w:val="both"/>
              <w:rPr>
                <w:rFonts w:ascii="Times New Roman" w:eastAsia="Times New Roman" w:hAnsi="Times New Roman" w:cs="Times New Roman"/>
                <w:i/>
                <w:color w:val="000000" w:themeColor="text1"/>
                <w:sz w:val="20"/>
                <w:szCs w:val="20"/>
              </w:rPr>
            </w:pPr>
            <w:r w:rsidRPr="0090093F">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90093F">
                <w:rPr>
                  <w:rFonts w:ascii="Times New Roman" w:eastAsia="Times New Roman" w:hAnsi="Times New Roman" w:cs="Times New Roman"/>
                  <w:i/>
                  <w:color w:val="000000" w:themeColor="text1"/>
                  <w:sz w:val="20"/>
                  <w:szCs w:val="20"/>
                </w:rPr>
                <w:t>підпунктах 3</w:t>
              </w:r>
            </w:hyperlink>
            <w:r w:rsidRPr="0090093F">
              <w:rPr>
                <w:rFonts w:ascii="Times New Roman" w:eastAsia="Times New Roman" w:hAnsi="Times New Roman" w:cs="Times New Roman"/>
                <w:i/>
                <w:color w:val="000000" w:themeColor="text1"/>
                <w:sz w:val="20"/>
                <w:szCs w:val="20"/>
              </w:rPr>
              <w:t xml:space="preserve">, </w:t>
            </w:r>
            <w:hyperlink r:id="rId12" w:anchor="n620">
              <w:r w:rsidRPr="0090093F">
                <w:rPr>
                  <w:rFonts w:ascii="Times New Roman" w:eastAsia="Times New Roman" w:hAnsi="Times New Roman" w:cs="Times New Roman"/>
                  <w:i/>
                  <w:color w:val="000000" w:themeColor="text1"/>
                  <w:sz w:val="20"/>
                  <w:szCs w:val="20"/>
                </w:rPr>
                <w:t>5</w:t>
              </w:r>
            </w:hyperlink>
            <w:r w:rsidRPr="0090093F">
              <w:rPr>
                <w:rFonts w:ascii="Times New Roman" w:eastAsia="Times New Roman" w:hAnsi="Times New Roman" w:cs="Times New Roman"/>
                <w:i/>
                <w:color w:val="000000" w:themeColor="text1"/>
                <w:sz w:val="20"/>
                <w:szCs w:val="20"/>
              </w:rPr>
              <w:t xml:space="preserve">, </w:t>
            </w:r>
            <w:hyperlink r:id="rId13" w:anchor="n621">
              <w:r w:rsidRPr="0090093F">
                <w:rPr>
                  <w:rFonts w:ascii="Times New Roman" w:eastAsia="Times New Roman" w:hAnsi="Times New Roman" w:cs="Times New Roman"/>
                  <w:i/>
                  <w:color w:val="000000" w:themeColor="text1"/>
                  <w:sz w:val="20"/>
                  <w:szCs w:val="20"/>
                </w:rPr>
                <w:t>6</w:t>
              </w:r>
            </w:hyperlink>
            <w:r w:rsidRPr="0090093F">
              <w:rPr>
                <w:rFonts w:ascii="Times New Roman" w:eastAsia="Times New Roman" w:hAnsi="Times New Roman" w:cs="Times New Roman"/>
                <w:i/>
                <w:color w:val="000000" w:themeColor="text1"/>
                <w:sz w:val="20"/>
                <w:szCs w:val="20"/>
              </w:rPr>
              <w:t xml:space="preserve"> і </w:t>
            </w:r>
            <w:hyperlink r:id="rId14" w:anchor="n627">
              <w:r w:rsidRPr="0090093F">
                <w:rPr>
                  <w:rFonts w:ascii="Times New Roman" w:eastAsia="Times New Roman" w:hAnsi="Times New Roman" w:cs="Times New Roman"/>
                  <w:i/>
                  <w:color w:val="000000" w:themeColor="text1"/>
                  <w:sz w:val="20"/>
                  <w:szCs w:val="20"/>
                </w:rPr>
                <w:t>12</w:t>
              </w:r>
            </w:hyperlink>
            <w:r w:rsidRPr="0090093F">
              <w:rPr>
                <w:rFonts w:ascii="Times New Roman" w:eastAsia="Times New Roman" w:hAnsi="Times New Roman" w:cs="Times New Roman"/>
                <w:i/>
                <w:color w:val="000000" w:themeColor="text1"/>
                <w:sz w:val="20"/>
                <w:szCs w:val="20"/>
              </w:rPr>
              <w:t xml:space="preserve"> та в </w:t>
            </w:r>
            <w:hyperlink r:id="rId15" w:anchor="n628">
              <w:r w:rsidRPr="0090093F">
                <w:rPr>
                  <w:rFonts w:ascii="Times New Roman" w:eastAsia="Times New Roman" w:hAnsi="Times New Roman" w:cs="Times New Roman"/>
                  <w:i/>
                  <w:color w:val="000000" w:themeColor="text1"/>
                  <w:sz w:val="20"/>
                  <w:szCs w:val="20"/>
                </w:rPr>
                <w:t>абзаці чотирнадцятому</w:t>
              </w:r>
            </w:hyperlink>
            <w:r w:rsidRPr="0090093F">
              <w:rPr>
                <w:rFonts w:ascii="Times New Roman" w:eastAsia="Times New Roman" w:hAnsi="Times New Roman" w:cs="Times New Roman"/>
                <w:i/>
                <w:color w:val="000000" w:themeColor="text1"/>
                <w:sz w:val="20"/>
                <w:szCs w:val="20"/>
              </w:rPr>
              <w:t xml:space="preserve"> пункту 47 Особливостей.</w:t>
            </w:r>
          </w:p>
          <w:p w:rsidR="00CD6982" w:rsidRPr="0090093F" w:rsidRDefault="0090093F">
            <w:pPr>
              <w:spacing w:after="0" w:line="256" w:lineRule="auto"/>
              <w:ind w:right="140"/>
              <w:jc w:val="both"/>
              <w:rPr>
                <w:rFonts w:ascii="Times New Roman" w:eastAsia="Times New Roman" w:hAnsi="Times New Roman" w:cs="Times New Roman"/>
                <w:i/>
                <w:color w:val="000000" w:themeColor="text1"/>
                <w:sz w:val="20"/>
                <w:szCs w:val="20"/>
              </w:rPr>
            </w:pPr>
            <w:r w:rsidRPr="0090093F">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093F">
              <w:rPr>
                <w:rFonts w:ascii="Times New Roman" w:eastAsia="Times New Roman" w:hAnsi="Times New Roman" w:cs="Times New Roman"/>
                <w:b/>
                <w:i/>
                <w:color w:val="000000" w:themeColor="text1"/>
                <w:sz w:val="20"/>
                <w:szCs w:val="20"/>
              </w:rPr>
              <w:t xml:space="preserve"> </w:t>
            </w:r>
            <w:r w:rsidRPr="0090093F">
              <w:rPr>
                <w:rFonts w:ascii="Times New Roman" w:eastAsia="Times New Roman" w:hAnsi="Times New Roman" w:cs="Times New Roman"/>
                <w:i/>
                <w:color w:val="000000" w:themeColor="text1"/>
                <w:sz w:val="20"/>
                <w:szCs w:val="20"/>
              </w:rPr>
              <w:t>свою роботу, так і відкриватись, поновлюватись у період воєнного стану.</w:t>
            </w:r>
          </w:p>
          <w:p w:rsidR="00CD6982" w:rsidRPr="0090093F" w:rsidRDefault="0090093F">
            <w:pPr>
              <w:spacing w:after="0" w:line="256" w:lineRule="auto"/>
              <w:ind w:right="140"/>
              <w:jc w:val="both"/>
              <w:rPr>
                <w:rFonts w:ascii="Times New Roman" w:eastAsia="Times New Roman" w:hAnsi="Times New Roman" w:cs="Times New Roman"/>
                <w:color w:val="000000" w:themeColor="text1"/>
                <w:sz w:val="20"/>
                <w:szCs w:val="20"/>
              </w:rPr>
            </w:pPr>
            <w:r w:rsidRPr="0090093F">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D69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6982" w:rsidRDefault="0090093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D6982" w:rsidRDefault="00CD6982">
            <w:pPr>
              <w:spacing w:after="0" w:line="240" w:lineRule="auto"/>
              <w:jc w:val="both"/>
              <w:rPr>
                <w:rFonts w:ascii="Times New Roman" w:eastAsia="Times New Roman" w:hAnsi="Times New Roman" w:cs="Times New Roman"/>
                <w:b/>
                <w:sz w:val="20"/>
                <w:szCs w:val="20"/>
                <w:highlight w:val="white"/>
              </w:rPr>
            </w:pPr>
          </w:p>
          <w:p w:rsidR="00CD6982" w:rsidRDefault="0090093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D6982">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6982" w:rsidRDefault="0090093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6982" w:rsidRDefault="00CD698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D698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6982" w:rsidRDefault="0090093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6982" w:rsidRDefault="00CD6982">
      <w:pPr>
        <w:spacing w:after="0" w:line="240" w:lineRule="auto"/>
        <w:rPr>
          <w:rFonts w:ascii="Times New Roman" w:eastAsia="Times New Roman" w:hAnsi="Times New Roman" w:cs="Times New Roman"/>
          <w:b/>
          <w:color w:val="000000"/>
          <w:sz w:val="20"/>
          <w:szCs w:val="20"/>
        </w:rPr>
      </w:pPr>
    </w:p>
    <w:p w:rsidR="00CD6982" w:rsidRDefault="0090093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D698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D6982" w:rsidRDefault="009009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CD6982" w:rsidRDefault="00CD6982">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D69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CD6982" w:rsidRDefault="0090093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Pr="0090093F" w:rsidRDefault="0090093F">
            <w:pPr>
              <w:spacing w:after="0" w:line="240" w:lineRule="auto"/>
              <w:ind w:right="140"/>
              <w:jc w:val="both"/>
              <w:rPr>
                <w:rFonts w:ascii="Times New Roman" w:eastAsia="Times New Roman" w:hAnsi="Times New Roman" w:cs="Times New Roman"/>
                <w:b/>
                <w:color w:val="000000" w:themeColor="text1"/>
                <w:sz w:val="20"/>
                <w:szCs w:val="20"/>
              </w:rPr>
            </w:pPr>
            <w:r w:rsidRPr="0090093F">
              <w:rPr>
                <w:rFonts w:ascii="Times New Roman" w:eastAsia="Times New Roman" w:hAnsi="Times New Roman" w:cs="Times New Roman"/>
                <w:b/>
                <w:color w:val="000000" w:themeColor="text1"/>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0093F">
              <w:rPr>
                <w:rFonts w:ascii="Times New Roman" w:eastAsia="Times New Roman" w:hAnsi="Times New Roman" w:cs="Times New Roman"/>
                <w:b/>
                <w:color w:val="000000" w:themeColor="text1"/>
                <w:sz w:val="20"/>
                <w:szCs w:val="20"/>
              </w:rPr>
              <w:t>є  учасником</w:t>
            </w:r>
            <w:proofErr w:type="gramEnd"/>
            <w:r w:rsidRPr="0090093F">
              <w:rPr>
                <w:rFonts w:ascii="Times New Roman" w:eastAsia="Times New Roman" w:hAnsi="Times New Roman" w:cs="Times New Roman"/>
                <w:b/>
                <w:color w:val="000000" w:themeColor="text1"/>
                <w:sz w:val="20"/>
                <w:szCs w:val="20"/>
              </w:rPr>
              <w:t xml:space="preserve"> процедури закупівлі. </w:t>
            </w:r>
          </w:p>
          <w:p w:rsidR="00CD6982" w:rsidRPr="0090093F" w:rsidRDefault="0090093F">
            <w:pPr>
              <w:spacing w:after="0" w:line="276" w:lineRule="auto"/>
              <w:ind w:right="140"/>
              <w:jc w:val="both"/>
              <w:rPr>
                <w:rFonts w:ascii="Times New Roman" w:eastAsia="Times New Roman" w:hAnsi="Times New Roman" w:cs="Times New Roman"/>
                <w:i/>
                <w:color w:val="000000" w:themeColor="text1"/>
                <w:sz w:val="20"/>
                <w:szCs w:val="20"/>
              </w:rPr>
            </w:pPr>
            <w:r w:rsidRPr="0090093F">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90093F">
              <w:rPr>
                <w:rFonts w:ascii="Times New Roman" w:eastAsia="Times New Roman" w:hAnsi="Times New Roman" w:cs="Times New Roman"/>
                <w:i/>
                <w:color w:val="000000" w:themeColor="text1"/>
                <w:sz w:val="20"/>
                <w:szCs w:val="20"/>
              </w:rPr>
              <w:lastRenderedPageBreak/>
              <w:t xml:space="preserve">у </w:t>
            </w:r>
            <w:hyperlink r:id="rId16" w:anchor="n618">
              <w:r w:rsidRPr="0090093F">
                <w:rPr>
                  <w:rFonts w:ascii="Times New Roman" w:eastAsia="Times New Roman" w:hAnsi="Times New Roman" w:cs="Times New Roman"/>
                  <w:i/>
                  <w:color w:val="000000" w:themeColor="text1"/>
                  <w:sz w:val="20"/>
                  <w:szCs w:val="20"/>
                </w:rPr>
                <w:t>підпунктах 3</w:t>
              </w:r>
            </w:hyperlink>
            <w:r w:rsidRPr="0090093F">
              <w:rPr>
                <w:rFonts w:ascii="Times New Roman" w:eastAsia="Times New Roman" w:hAnsi="Times New Roman" w:cs="Times New Roman"/>
                <w:i/>
                <w:color w:val="000000" w:themeColor="text1"/>
                <w:sz w:val="20"/>
                <w:szCs w:val="20"/>
              </w:rPr>
              <w:t xml:space="preserve">, </w:t>
            </w:r>
            <w:hyperlink r:id="rId17" w:anchor="n620">
              <w:r w:rsidRPr="0090093F">
                <w:rPr>
                  <w:rFonts w:ascii="Times New Roman" w:eastAsia="Times New Roman" w:hAnsi="Times New Roman" w:cs="Times New Roman"/>
                  <w:i/>
                  <w:color w:val="000000" w:themeColor="text1"/>
                  <w:sz w:val="20"/>
                  <w:szCs w:val="20"/>
                </w:rPr>
                <w:t>5</w:t>
              </w:r>
            </w:hyperlink>
            <w:r w:rsidRPr="0090093F">
              <w:rPr>
                <w:rFonts w:ascii="Times New Roman" w:eastAsia="Times New Roman" w:hAnsi="Times New Roman" w:cs="Times New Roman"/>
                <w:i/>
                <w:color w:val="000000" w:themeColor="text1"/>
                <w:sz w:val="20"/>
                <w:szCs w:val="20"/>
              </w:rPr>
              <w:t xml:space="preserve">, </w:t>
            </w:r>
            <w:hyperlink r:id="rId18" w:anchor="n621">
              <w:r w:rsidRPr="0090093F">
                <w:rPr>
                  <w:rFonts w:ascii="Times New Roman" w:eastAsia="Times New Roman" w:hAnsi="Times New Roman" w:cs="Times New Roman"/>
                  <w:i/>
                  <w:color w:val="000000" w:themeColor="text1"/>
                  <w:sz w:val="20"/>
                  <w:szCs w:val="20"/>
                </w:rPr>
                <w:t>6</w:t>
              </w:r>
            </w:hyperlink>
            <w:r w:rsidRPr="0090093F">
              <w:rPr>
                <w:rFonts w:ascii="Times New Roman" w:eastAsia="Times New Roman" w:hAnsi="Times New Roman" w:cs="Times New Roman"/>
                <w:i/>
                <w:color w:val="000000" w:themeColor="text1"/>
                <w:sz w:val="20"/>
                <w:szCs w:val="20"/>
              </w:rPr>
              <w:t xml:space="preserve"> і </w:t>
            </w:r>
            <w:hyperlink r:id="rId19" w:anchor="n627">
              <w:r w:rsidRPr="0090093F">
                <w:rPr>
                  <w:rFonts w:ascii="Times New Roman" w:eastAsia="Times New Roman" w:hAnsi="Times New Roman" w:cs="Times New Roman"/>
                  <w:i/>
                  <w:color w:val="000000" w:themeColor="text1"/>
                  <w:sz w:val="20"/>
                  <w:szCs w:val="20"/>
                </w:rPr>
                <w:t>12</w:t>
              </w:r>
            </w:hyperlink>
            <w:r w:rsidRPr="0090093F">
              <w:rPr>
                <w:rFonts w:ascii="Times New Roman" w:eastAsia="Times New Roman" w:hAnsi="Times New Roman" w:cs="Times New Roman"/>
                <w:i/>
                <w:color w:val="000000" w:themeColor="text1"/>
                <w:sz w:val="20"/>
                <w:szCs w:val="20"/>
              </w:rPr>
              <w:t xml:space="preserve"> та в </w:t>
            </w:r>
            <w:hyperlink r:id="rId20" w:anchor="n628">
              <w:r w:rsidRPr="0090093F">
                <w:rPr>
                  <w:rFonts w:ascii="Times New Roman" w:eastAsia="Times New Roman" w:hAnsi="Times New Roman" w:cs="Times New Roman"/>
                  <w:i/>
                  <w:color w:val="000000" w:themeColor="text1"/>
                  <w:sz w:val="20"/>
                  <w:szCs w:val="20"/>
                </w:rPr>
                <w:t>абзаці чотирнадцятому</w:t>
              </w:r>
            </w:hyperlink>
            <w:r w:rsidRPr="0090093F">
              <w:rPr>
                <w:rFonts w:ascii="Times New Roman" w:eastAsia="Times New Roman" w:hAnsi="Times New Roman" w:cs="Times New Roman"/>
                <w:i/>
                <w:color w:val="000000" w:themeColor="text1"/>
                <w:sz w:val="20"/>
                <w:szCs w:val="20"/>
              </w:rPr>
              <w:t xml:space="preserve"> цього пункту.</w:t>
            </w:r>
          </w:p>
          <w:p w:rsidR="00CD6982" w:rsidRPr="0090093F" w:rsidRDefault="0090093F">
            <w:pPr>
              <w:spacing w:after="0" w:line="276" w:lineRule="auto"/>
              <w:ind w:right="140"/>
              <w:jc w:val="both"/>
              <w:rPr>
                <w:rFonts w:ascii="Times New Roman" w:eastAsia="Times New Roman" w:hAnsi="Times New Roman" w:cs="Times New Roman"/>
                <w:i/>
                <w:color w:val="000000" w:themeColor="text1"/>
                <w:sz w:val="20"/>
                <w:szCs w:val="20"/>
              </w:rPr>
            </w:pPr>
            <w:r w:rsidRPr="0090093F">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90093F">
                <w:rPr>
                  <w:rFonts w:ascii="Times New Roman" w:eastAsia="Times New Roman" w:hAnsi="Times New Roman" w:cs="Times New Roman"/>
                  <w:i/>
                  <w:color w:val="000000" w:themeColor="text1"/>
                  <w:sz w:val="20"/>
                  <w:szCs w:val="20"/>
                </w:rPr>
                <w:t>підпунктах 3</w:t>
              </w:r>
            </w:hyperlink>
            <w:r w:rsidRPr="0090093F">
              <w:rPr>
                <w:rFonts w:ascii="Times New Roman" w:eastAsia="Times New Roman" w:hAnsi="Times New Roman" w:cs="Times New Roman"/>
                <w:i/>
                <w:color w:val="000000" w:themeColor="text1"/>
                <w:sz w:val="20"/>
                <w:szCs w:val="20"/>
              </w:rPr>
              <w:t xml:space="preserve">, </w:t>
            </w:r>
            <w:hyperlink r:id="rId22" w:anchor="n620">
              <w:r w:rsidRPr="0090093F">
                <w:rPr>
                  <w:rFonts w:ascii="Times New Roman" w:eastAsia="Times New Roman" w:hAnsi="Times New Roman" w:cs="Times New Roman"/>
                  <w:i/>
                  <w:color w:val="000000" w:themeColor="text1"/>
                  <w:sz w:val="20"/>
                  <w:szCs w:val="20"/>
                </w:rPr>
                <w:t>5</w:t>
              </w:r>
            </w:hyperlink>
            <w:r w:rsidRPr="0090093F">
              <w:rPr>
                <w:rFonts w:ascii="Times New Roman" w:eastAsia="Times New Roman" w:hAnsi="Times New Roman" w:cs="Times New Roman"/>
                <w:i/>
                <w:color w:val="000000" w:themeColor="text1"/>
                <w:sz w:val="20"/>
                <w:szCs w:val="20"/>
              </w:rPr>
              <w:t xml:space="preserve">, </w:t>
            </w:r>
            <w:hyperlink r:id="rId23" w:anchor="n621">
              <w:r w:rsidRPr="0090093F">
                <w:rPr>
                  <w:rFonts w:ascii="Times New Roman" w:eastAsia="Times New Roman" w:hAnsi="Times New Roman" w:cs="Times New Roman"/>
                  <w:i/>
                  <w:color w:val="000000" w:themeColor="text1"/>
                  <w:sz w:val="20"/>
                  <w:szCs w:val="20"/>
                </w:rPr>
                <w:t>6</w:t>
              </w:r>
            </w:hyperlink>
            <w:r w:rsidRPr="0090093F">
              <w:rPr>
                <w:rFonts w:ascii="Times New Roman" w:eastAsia="Times New Roman" w:hAnsi="Times New Roman" w:cs="Times New Roman"/>
                <w:i/>
                <w:color w:val="000000" w:themeColor="text1"/>
                <w:sz w:val="20"/>
                <w:szCs w:val="20"/>
              </w:rPr>
              <w:t xml:space="preserve"> і </w:t>
            </w:r>
            <w:hyperlink r:id="rId24" w:anchor="n627">
              <w:r w:rsidRPr="0090093F">
                <w:rPr>
                  <w:rFonts w:ascii="Times New Roman" w:eastAsia="Times New Roman" w:hAnsi="Times New Roman" w:cs="Times New Roman"/>
                  <w:i/>
                  <w:color w:val="000000" w:themeColor="text1"/>
                  <w:sz w:val="20"/>
                  <w:szCs w:val="20"/>
                </w:rPr>
                <w:t>12</w:t>
              </w:r>
            </w:hyperlink>
            <w:r w:rsidRPr="0090093F">
              <w:rPr>
                <w:rFonts w:ascii="Times New Roman" w:eastAsia="Times New Roman" w:hAnsi="Times New Roman" w:cs="Times New Roman"/>
                <w:i/>
                <w:color w:val="000000" w:themeColor="text1"/>
                <w:sz w:val="20"/>
                <w:szCs w:val="20"/>
              </w:rPr>
              <w:t xml:space="preserve"> та в </w:t>
            </w:r>
            <w:hyperlink r:id="rId25" w:anchor="n628">
              <w:r w:rsidRPr="0090093F">
                <w:rPr>
                  <w:rFonts w:ascii="Times New Roman" w:eastAsia="Times New Roman" w:hAnsi="Times New Roman" w:cs="Times New Roman"/>
                  <w:i/>
                  <w:color w:val="000000" w:themeColor="text1"/>
                  <w:sz w:val="20"/>
                  <w:szCs w:val="20"/>
                </w:rPr>
                <w:t>абзаці чотирнадцятому</w:t>
              </w:r>
            </w:hyperlink>
            <w:r w:rsidRPr="0090093F">
              <w:rPr>
                <w:rFonts w:ascii="Times New Roman" w:eastAsia="Times New Roman" w:hAnsi="Times New Roman" w:cs="Times New Roman"/>
                <w:i/>
                <w:color w:val="000000" w:themeColor="text1"/>
                <w:sz w:val="20"/>
                <w:szCs w:val="20"/>
              </w:rPr>
              <w:t xml:space="preserve"> пункту 47 Особливостей.</w:t>
            </w:r>
          </w:p>
          <w:p w:rsidR="00CD6982" w:rsidRPr="0090093F" w:rsidRDefault="0090093F">
            <w:pPr>
              <w:spacing w:after="0" w:line="256" w:lineRule="auto"/>
              <w:ind w:right="140"/>
              <w:jc w:val="both"/>
              <w:rPr>
                <w:rFonts w:ascii="Times New Roman" w:eastAsia="Times New Roman" w:hAnsi="Times New Roman" w:cs="Times New Roman"/>
                <w:i/>
                <w:color w:val="000000" w:themeColor="text1"/>
                <w:sz w:val="20"/>
                <w:szCs w:val="20"/>
              </w:rPr>
            </w:pPr>
            <w:r w:rsidRPr="0090093F">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D6982" w:rsidRPr="0090093F" w:rsidRDefault="0090093F">
            <w:pPr>
              <w:spacing w:after="0" w:line="240" w:lineRule="auto"/>
              <w:ind w:right="140"/>
              <w:jc w:val="both"/>
              <w:rPr>
                <w:rFonts w:ascii="Times New Roman" w:eastAsia="Times New Roman" w:hAnsi="Times New Roman" w:cs="Times New Roman"/>
                <w:color w:val="000000" w:themeColor="text1"/>
                <w:sz w:val="20"/>
                <w:szCs w:val="20"/>
              </w:rPr>
            </w:pPr>
            <w:r w:rsidRPr="0090093F">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CD698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6982" w:rsidRDefault="0090093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6982" w:rsidRPr="0090093F" w:rsidRDefault="0090093F">
            <w:pPr>
              <w:spacing w:after="0" w:line="240" w:lineRule="auto"/>
              <w:jc w:val="both"/>
              <w:rPr>
                <w:rFonts w:ascii="Times New Roman" w:eastAsia="Times New Roman" w:hAnsi="Times New Roman" w:cs="Times New Roman"/>
                <w:b/>
                <w:color w:val="000000" w:themeColor="text1"/>
                <w:sz w:val="20"/>
                <w:szCs w:val="20"/>
              </w:rPr>
            </w:pPr>
            <w:r w:rsidRPr="0090093F">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D6982" w:rsidRPr="0090093F" w:rsidRDefault="00CD6982">
            <w:pPr>
              <w:spacing w:after="0" w:line="240" w:lineRule="auto"/>
              <w:jc w:val="both"/>
              <w:rPr>
                <w:rFonts w:ascii="Times New Roman" w:eastAsia="Times New Roman" w:hAnsi="Times New Roman" w:cs="Times New Roman"/>
                <w:b/>
                <w:color w:val="000000" w:themeColor="text1"/>
                <w:sz w:val="20"/>
                <w:szCs w:val="20"/>
              </w:rPr>
            </w:pPr>
          </w:p>
          <w:p w:rsidR="00CD6982" w:rsidRPr="0090093F" w:rsidRDefault="0090093F">
            <w:pPr>
              <w:spacing w:after="0" w:line="240" w:lineRule="auto"/>
              <w:jc w:val="both"/>
              <w:rPr>
                <w:rFonts w:ascii="Times New Roman" w:eastAsia="Times New Roman" w:hAnsi="Times New Roman" w:cs="Times New Roman"/>
                <w:color w:val="000000" w:themeColor="text1"/>
                <w:sz w:val="20"/>
                <w:szCs w:val="20"/>
              </w:rPr>
            </w:pPr>
            <w:r w:rsidRPr="0090093F">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w:t>
            </w:r>
            <w:r w:rsidRPr="0090093F">
              <w:rPr>
                <w:rFonts w:ascii="Times New Roman" w:eastAsia="Times New Roman" w:hAnsi="Times New Roman" w:cs="Times New Roman"/>
                <w:color w:val="000000" w:themeColor="text1"/>
                <w:sz w:val="20"/>
                <w:szCs w:val="20"/>
              </w:rPr>
              <w:t> </w:t>
            </w:r>
          </w:p>
        </w:tc>
      </w:tr>
      <w:tr w:rsidR="00CD698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6982" w:rsidRDefault="0090093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6982" w:rsidRPr="0090093F" w:rsidRDefault="00CD6982">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CD698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6982" w:rsidRDefault="0090093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Pr="0090093F" w:rsidRDefault="0090093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90093F">
              <w:rPr>
                <w:rFonts w:ascii="Times New Roman" w:eastAsia="Times New Roman" w:hAnsi="Times New Roman" w:cs="Times New Roman"/>
                <w:b/>
                <w:color w:val="000000" w:themeColor="text1"/>
                <w:sz w:val="20"/>
                <w:szCs w:val="20"/>
              </w:rPr>
              <w:t>Довідка в довільній формі</w:t>
            </w:r>
            <w:r w:rsidRPr="0090093F">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6982" w:rsidRDefault="00CD6982">
      <w:pPr>
        <w:shd w:val="clear" w:color="auto" w:fill="FFFFFF"/>
        <w:spacing w:after="0" w:line="240" w:lineRule="auto"/>
        <w:rPr>
          <w:rFonts w:ascii="Times New Roman" w:eastAsia="Times New Roman" w:hAnsi="Times New Roman" w:cs="Times New Roman"/>
          <w:sz w:val="20"/>
          <w:szCs w:val="20"/>
        </w:rPr>
      </w:pPr>
    </w:p>
    <w:p w:rsidR="00CD6982" w:rsidRDefault="0090093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CD698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6982" w:rsidRDefault="009009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D69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D69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CD6982" w:rsidRDefault="0090093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D69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982" w:rsidRDefault="009009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D6982" w:rsidRDefault="009009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D6982" w:rsidRDefault="00CD6982">
      <w:pPr>
        <w:spacing w:after="0" w:line="240" w:lineRule="auto"/>
        <w:rPr>
          <w:rFonts w:ascii="Times New Roman" w:eastAsia="Times New Roman" w:hAnsi="Times New Roman" w:cs="Times New Roman"/>
          <w:sz w:val="20"/>
          <w:szCs w:val="20"/>
        </w:rPr>
      </w:pPr>
    </w:p>
    <w:p w:rsidR="00CD6982" w:rsidRDefault="00CD6982">
      <w:pPr>
        <w:shd w:val="clear" w:color="auto" w:fill="FFFFFF"/>
        <w:spacing w:after="0" w:line="240" w:lineRule="auto"/>
        <w:jc w:val="center"/>
        <w:rPr>
          <w:rFonts w:ascii="Times New Roman" w:eastAsia="Times New Roman" w:hAnsi="Times New Roman" w:cs="Times New Roman"/>
          <w:sz w:val="24"/>
          <w:szCs w:val="24"/>
        </w:rPr>
      </w:pPr>
    </w:p>
    <w:p w:rsidR="00CD6982" w:rsidRDefault="00CD6982">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CD698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9BC"/>
    <w:multiLevelType w:val="multilevel"/>
    <w:tmpl w:val="F3F45C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355266"/>
    <w:multiLevelType w:val="multilevel"/>
    <w:tmpl w:val="997A59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49F5BB4"/>
    <w:multiLevelType w:val="multilevel"/>
    <w:tmpl w:val="8A52DB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A4C0D28"/>
    <w:multiLevelType w:val="multilevel"/>
    <w:tmpl w:val="DEB0C2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3FB7910"/>
    <w:multiLevelType w:val="multilevel"/>
    <w:tmpl w:val="623021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8FD0540"/>
    <w:multiLevelType w:val="multilevel"/>
    <w:tmpl w:val="332A4CD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82"/>
    <w:rsid w:val="003C6966"/>
    <w:rsid w:val="0090093F"/>
    <w:rsid w:val="0091179F"/>
    <w:rsid w:val="00CD6982"/>
    <w:rsid w:val="00D7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C25B"/>
  <w15:docId w15:val="{477BB2D4-6371-4C6B-9D1F-CCBEC2BA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2706</Words>
  <Characters>15426</Characters>
  <Application>Microsoft Office Word</Application>
  <DocSecurity>0</DocSecurity>
  <Lines>128</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НВК2</cp:lastModifiedBy>
  <cp:revision>5</cp:revision>
  <dcterms:created xsi:type="dcterms:W3CDTF">2023-10-05T15:33:00Z</dcterms:created>
  <dcterms:modified xsi:type="dcterms:W3CDTF">2023-11-14T08:08:00Z</dcterms:modified>
</cp:coreProperties>
</file>