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B490" w14:textId="76ADAE76" w:rsidR="00013DD5" w:rsidRDefault="0089186D" w:rsidP="00013DD5">
      <w:pPr>
        <w:shd w:val="clear" w:color="auto" w:fill="FFFFFF"/>
        <w:jc w:val="center"/>
        <w:rPr>
          <w:rFonts w:eastAsia="Arial"/>
          <w:b/>
          <w:lang w:eastAsia="ar-SA"/>
        </w:rPr>
      </w:pPr>
      <w:r>
        <w:rPr>
          <w:rFonts w:eastAsia="Arial"/>
          <w:b/>
          <w:lang w:val="uk-UA" w:eastAsia="ar-SA"/>
        </w:rPr>
        <w:t>ч</w:t>
      </w:r>
      <w:r w:rsidR="00013DD5">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70D6BD8B" w14:textId="77777777" w:rsidR="00013DD5" w:rsidRPr="00163ECB" w:rsidRDefault="00013DD5" w:rsidP="00013DD5">
      <w:pPr>
        <w:jc w:val="center"/>
        <w:rPr>
          <w:b/>
        </w:rPr>
      </w:pPr>
    </w:p>
    <w:p w14:paraId="79327767" w14:textId="77777777" w:rsidR="00013DD5" w:rsidRPr="00163ECB" w:rsidRDefault="00013DD5" w:rsidP="00013DD5">
      <w:pPr>
        <w:jc w:val="center"/>
        <w:rPr>
          <w:b/>
        </w:rPr>
      </w:pPr>
    </w:p>
    <w:p w14:paraId="201B98A4" w14:textId="77777777" w:rsidR="00013DD5" w:rsidRPr="00163ECB" w:rsidRDefault="00013DD5" w:rsidP="00013DD5">
      <w:pPr>
        <w:jc w:val="center"/>
        <w:rPr>
          <w:b/>
        </w:rPr>
      </w:pPr>
    </w:p>
    <w:p w14:paraId="5DBB868C" w14:textId="77777777" w:rsidR="00013DD5" w:rsidRPr="00163ECB" w:rsidRDefault="00013DD5" w:rsidP="00013DD5">
      <w:pPr>
        <w:jc w:val="center"/>
        <w:rPr>
          <w:b/>
        </w:rPr>
      </w:pPr>
    </w:p>
    <w:p w14:paraId="7E2580D2" w14:textId="77777777" w:rsidR="00013DD5" w:rsidRPr="00163ECB" w:rsidRDefault="00013DD5" w:rsidP="00013DD5">
      <w:pPr>
        <w:ind w:left="5670"/>
        <w:jc w:val="both"/>
        <w:rPr>
          <w:b/>
        </w:rPr>
      </w:pPr>
      <w:r w:rsidRPr="00163ECB">
        <w:rPr>
          <w:b/>
        </w:rPr>
        <w:t xml:space="preserve">ЗАТВЕРДЖЕНО </w:t>
      </w:r>
    </w:p>
    <w:p w14:paraId="7FCC01EE" w14:textId="77777777" w:rsidR="00013DD5" w:rsidRPr="00163ECB" w:rsidRDefault="00013DD5" w:rsidP="00013DD5">
      <w:pPr>
        <w:ind w:left="5670"/>
        <w:jc w:val="both"/>
        <w:rPr>
          <w:b/>
        </w:rPr>
      </w:pPr>
    </w:p>
    <w:p w14:paraId="5072FB39" w14:textId="26C0087A" w:rsidR="00013DD5" w:rsidRPr="00163ECB" w:rsidRDefault="00013DD5" w:rsidP="00013DD5">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522A9B">
        <w:rPr>
          <w:b/>
          <w:lang w:val="uk-UA"/>
        </w:rPr>
        <w:t>2</w:t>
      </w:r>
      <w:r w:rsidR="00E34A73">
        <w:rPr>
          <w:b/>
          <w:lang w:val="uk-UA"/>
        </w:rPr>
        <w:t>2</w:t>
      </w:r>
      <w:r w:rsidR="00522A9B">
        <w:rPr>
          <w:b/>
          <w:lang w:val="uk-UA"/>
        </w:rPr>
        <w:t xml:space="preserve"> </w:t>
      </w:r>
      <w:r w:rsidR="00E34A73">
        <w:rPr>
          <w:b/>
          <w:lang w:val="uk-UA"/>
        </w:rPr>
        <w:t xml:space="preserve">вересня </w:t>
      </w:r>
      <w:r w:rsidR="00B81D5F">
        <w:rPr>
          <w:b/>
          <w:lang w:val="uk-UA"/>
        </w:rPr>
        <w:t xml:space="preserve"> </w:t>
      </w:r>
      <w:r w:rsidRPr="00163ECB">
        <w:rPr>
          <w:b/>
        </w:rPr>
        <w:t>202</w:t>
      </w:r>
      <w:r w:rsidR="008D6ED0">
        <w:rPr>
          <w:b/>
          <w:lang w:val="uk-UA"/>
        </w:rPr>
        <w:t>2</w:t>
      </w:r>
      <w:r w:rsidRPr="00163ECB">
        <w:rPr>
          <w:b/>
        </w:rPr>
        <w:t xml:space="preserve"> року</w:t>
      </w:r>
    </w:p>
    <w:p w14:paraId="661CABF8" w14:textId="77777777" w:rsidR="00013DD5" w:rsidRPr="00163ECB" w:rsidRDefault="00013DD5" w:rsidP="00013DD5">
      <w:pPr>
        <w:ind w:left="5670"/>
        <w:jc w:val="both"/>
        <w:rPr>
          <w:b/>
        </w:rPr>
      </w:pPr>
      <w:r w:rsidRPr="00163ECB">
        <w:rPr>
          <w:b/>
        </w:rPr>
        <w:tab/>
        <w:t xml:space="preserve"> </w:t>
      </w:r>
    </w:p>
    <w:p w14:paraId="74FE495E" w14:textId="77777777" w:rsidR="008D6ED0" w:rsidRDefault="008D6ED0" w:rsidP="008D6ED0">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00013DD5" w:rsidRPr="00163ECB">
        <w:rPr>
          <w:b/>
        </w:rPr>
        <w:t xml:space="preserve"> </w:t>
      </w:r>
    </w:p>
    <w:p w14:paraId="5A519A27" w14:textId="77777777" w:rsidR="00013DD5" w:rsidRPr="00163ECB" w:rsidRDefault="00013DD5" w:rsidP="00013DD5">
      <w:pPr>
        <w:ind w:left="5670"/>
        <w:jc w:val="both"/>
        <w:rPr>
          <w:b/>
        </w:rPr>
      </w:pPr>
    </w:p>
    <w:p w14:paraId="07939F84" w14:textId="77777777" w:rsidR="00013DD5" w:rsidRDefault="00013DD5" w:rsidP="00013DD5">
      <w:pPr>
        <w:jc w:val="center"/>
        <w:rPr>
          <w:b/>
        </w:rPr>
      </w:pPr>
    </w:p>
    <w:p w14:paraId="455B3A28" w14:textId="77777777" w:rsidR="008D6ED0" w:rsidRDefault="008D6ED0" w:rsidP="00013DD5">
      <w:pPr>
        <w:jc w:val="center"/>
        <w:rPr>
          <w:b/>
        </w:rPr>
      </w:pPr>
    </w:p>
    <w:p w14:paraId="57D2FB01" w14:textId="77777777" w:rsidR="008D6ED0" w:rsidRPr="00163ECB" w:rsidRDefault="008D6ED0" w:rsidP="00013DD5">
      <w:pPr>
        <w:jc w:val="center"/>
        <w:rPr>
          <w:b/>
        </w:rPr>
      </w:pPr>
    </w:p>
    <w:p w14:paraId="53F43379" w14:textId="77777777" w:rsidR="00013DD5" w:rsidRPr="00163ECB" w:rsidRDefault="00013DD5" w:rsidP="00013DD5">
      <w:pPr>
        <w:jc w:val="center"/>
        <w:rPr>
          <w:b/>
        </w:rPr>
      </w:pPr>
      <w:r w:rsidRPr="00163ECB">
        <w:rPr>
          <w:b/>
        </w:rPr>
        <w:t>ТЕНДЕРНА ДОКУМЕНТАЦІЯ</w:t>
      </w:r>
    </w:p>
    <w:p w14:paraId="5A678831" w14:textId="77777777" w:rsidR="00013DD5" w:rsidRPr="00163ECB" w:rsidRDefault="00013DD5" w:rsidP="00013DD5">
      <w:pPr>
        <w:jc w:val="center"/>
        <w:rPr>
          <w:b/>
        </w:rPr>
      </w:pPr>
    </w:p>
    <w:p w14:paraId="50E09478" w14:textId="77777777" w:rsidR="00013DD5" w:rsidRPr="008D6ED0" w:rsidRDefault="00013DD5" w:rsidP="008D6ED0">
      <w:pPr>
        <w:jc w:val="center"/>
        <w:rPr>
          <w:b/>
        </w:rPr>
      </w:pPr>
      <w:r w:rsidRPr="00163ECB">
        <w:rPr>
          <w:b/>
        </w:rPr>
        <w:t xml:space="preserve">предмет </w:t>
      </w:r>
      <w:proofErr w:type="spellStart"/>
      <w:r w:rsidRPr="00163ECB">
        <w:rPr>
          <w:b/>
        </w:rPr>
        <w:t>закупівлі</w:t>
      </w:r>
      <w:proofErr w:type="spellEnd"/>
      <w:r w:rsidRPr="00163ECB">
        <w:rPr>
          <w:b/>
        </w:rPr>
        <w:t>:</w:t>
      </w:r>
    </w:p>
    <w:p w14:paraId="61488596" w14:textId="77777777" w:rsidR="00B16ACD" w:rsidRDefault="002D070C" w:rsidP="00B81D5F">
      <w:pPr>
        <w:spacing w:before="240"/>
        <w:jc w:val="center"/>
        <w:rPr>
          <w:rFonts w:ascii="Times New Roman Полужирный" w:hAnsi="Times New Roman Полужирный"/>
          <w:b/>
          <w:caps/>
          <w:sz w:val="26"/>
        </w:rPr>
      </w:pPr>
      <w:bookmarkStart w:id="0" w:name="_Hlk69751896"/>
      <w:r w:rsidRPr="002D070C">
        <w:rPr>
          <w:rFonts w:ascii="Times New Roman Полужирный" w:hAnsi="Times New Roman Полужирный"/>
          <w:b/>
          <w:caps/>
          <w:sz w:val="26"/>
        </w:rPr>
        <w:t xml:space="preserve">ДК 021:2015 - 15820000-2 СУХАРІ ТА ПЕЧИВО; ПРЕСЕРВИ З ХЛІБОБУЛОЧНИХ І КОНДИТЕРСЬКИХ ВИРОБІВ </w:t>
      </w:r>
    </w:p>
    <w:p w14:paraId="52ACA32C" w14:textId="2877E2A3" w:rsidR="00B81D5F" w:rsidRDefault="002D070C" w:rsidP="00B81D5F">
      <w:pPr>
        <w:spacing w:before="240"/>
        <w:jc w:val="center"/>
        <w:rPr>
          <w:rFonts w:ascii="Times New Roman Полужирный" w:hAnsi="Times New Roman Полужирный"/>
          <w:b/>
          <w:caps/>
          <w:sz w:val="26"/>
        </w:rPr>
      </w:pPr>
      <w:r w:rsidRPr="002D070C">
        <w:rPr>
          <w:rFonts w:ascii="Times New Roman Полужирный" w:hAnsi="Times New Roman Полужирный"/>
          <w:b/>
          <w:caps/>
          <w:sz w:val="26"/>
        </w:rPr>
        <w:t>(ПЕЧИВО,</w:t>
      </w:r>
      <w:r w:rsidR="00E34A73">
        <w:rPr>
          <w:rFonts w:ascii="Times New Roman Полужирный" w:hAnsi="Times New Roman Полужирный"/>
          <w:b/>
          <w:caps/>
          <w:sz w:val="26"/>
          <w:lang w:val="uk-UA"/>
        </w:rPr>
        <w:t xml:space="preserve"> пряники, Вафлі</w:t>
      </w:r>
      <w:r w:rsidRPr="002D070C">
        <w:rPr>
          <w:rFonts w:ascii="Times New Roman Полужирный" w:hAnsi="Times New Roman Полужирный"/>
          <w:b/>
          <w:caps/>
          <w:sz w:val="26"/>
        </w:rPr>
        <w:t>)</w:t>
      </w:r>
    </w:p>
    <w:p w14:paraId="43FCB82F" w14:textId="77777777" w:rsidR="00B81D5F" w:rsidRPr="00B81D5F" w:rsidRDefault="00B81D5F" w:rsidP="00B81D5F">
      <w:pPr>
        <w:spacing w:before="240"/>
        <w:jc w:val="center"/>
        <w:rPr>
          <w:rFonts w:ascii="Times New Roman Полужирный" w:hAnsi="Times New Roman Полужирный"/>
          <w:b/>
          <w:caps/>
          <w:sz w:val="26"/>
        </w:rPr>
      </w:pPr>
      <w:r w:rsidRPr="00B81D5F">
        <w:rPr>
          <w:rFonts w:ascii="Times New Roman Полужирный" w:hAnsi="Times New Roman Полужирный"/>
          <w:b/>
          <w:caps/>
          <w:sz w:val="26"/>
        </w:rPr>
        <w:t xml:space="preserve"> </w:t>
      </w:r>
    </w:p>
    <w:p w14:paraId="5132BDD0" w14:textId="77777777" w:rsidR="00013DD5" w:rsidRPr="00B81D5F" w:rsidRDefault="00013DD5" w:rsidP="00013DD5">
      <w:pPr>
        <w:spacing w:before="240"/>
        <w:jc w:val="center"/>
        <w:rPr>
          <w:rFonts w:ascii="Times New Roman Полужирный" w:hAnsi="Times New Roman Полужирный"/>
          <w:b/>
          <w:caps/>
          <w:sz w:val="26"/>
        </w:rPr>
      </w:pPr>
    </w:p>
    <w:bookmarkEnd w:id="0"/>
    <w:p w14:paraId="22A8AD21" w14:textId="77777777" w:rsidR="00013DD5" w:rsidRDefault="00013DD5" w:rsidP="00013DD5">
      <w:pPr>
        <w:jc w:val="center"/>
        <w:rPr>
          <w:b/>
          <w:lang w:val="uk-UA"/>
        </w:rPr>
      </w:pPr>
    </w:p>
    <w:p w14:paraId="3C06994A" w14:textId="77777777" w:rsidR="002D070C" w:rsidRDefault="002D070C" w:rsidP="00013DD5">
      <w:pPr>
        <w:jc w:val="center"/>
        <w:rPr>
          <w:b/>
        </w:rPr>
      </w:pPr>
    </w:p>
    <w:p w14:paraId="64337E9A" w14:textId="77777777" w:rsidR="00013DD5" w:rsidRDefault="00013DD5" w:rsidP="00013DD5">
      <w:pPr>
        <w:jc w:val="center"/>
        <w:rPr>
          <w:b/>
        </w:rPr>
      </w:pPr>
    </w:p>
    <w:p w14:paraId="268CC82B" w14:textId="77777777" w:rsidR="00013DD5" w:rsidRDefault="00013DD5" w:rsidP="00013DD5">
      <w:pPr>
        <w:jc w:val="center"/>
        <w:rPr>
          <w:b/>
        </w:rPr>
      </w:pPr>
    </w:p>
    <w:p w14:paraId="01E7D485" w14:textId="77777777" w:rsidR="00013DD5" w:rsidRPr="00163ECB" w:rsidRDefault="00013DD5" w:rsidP="00013DD5">
      <w:pPr>
        <w:jc w:val="center"/>
        <w:rPr>
          <w:b/>
        </w:rPr>
      </w:pPr>
    </w:p>
    <w:p w14:paraId="35D09CF4" w14:textId="77777777" w:rsidR="00013DD5" w:rsidRDefault="00013DD5" w:rsidP="00013DD5">
      <w:pPr>
        <w:jc w:val="center"/>
        <w:rPr>
          <w:b/>
          <w:bCs/>
        </w:rPr>
      </w:pPr>
    </w:p>
    <w:p w14:paraId="1F21FDAF" w14:textId="77777777" w:rsidR="00710C1D" w:rsidRPr="00710C1D" w:rsidRDefault="00710C1D" w:rsidP="00710C1D">
      <w:pPr>
        <w:jc w:val="center"/>
        <w:rPr>
          <w:b/>
          <w:bCs/>
        </w:rPr>
      </w:pPr>
      <w:r w:rsidRPr="00710C1D">
        <w:rPr>
          <w:b/>
          <w:bCs/>
        </w:rPr>
        <w:t xml:space="preserve">Процедура </w:t>
      </w:r>
      <w:proofErr w:type="spellStart"/>
      <w:r w:rsidRPr="00710C1D">
        <w:rPr>
          <w:b/>
          <w:bCs/>
        </w:rPr>
        <w:t>закупівлі</w:t>
      </w:r>
      <w:proofErr w:type="spellEnd"/>
      <w:r w:rsidRPr="00710C1D">
        <w:rPr>
          <w:b/>
          <w:bCs/>
        </w:rPr>
        <w:t>:</w:t>
      </w:r>
    </w:p>
    <w:p w14:paraId="760DE02A" w14:textId="77777777" w:rsidR="00710C1D" w:rsidRPr="00710C1D" w:rsidRDefault="00710C1D" w:rsidP="00710C1D">
      <w:pPr>
        <w:jc w:val="center"/>
        <w:rPr>
          <w:b/>
          <w:bCs/>
        </w:rPr>
      </w:pPr>
    </w:p>
    <w:p w14:paraId="0D5D90F0" w14:textId="77777777" w:rsidR="00710C1D" w:rsidRPr="00710C1D" w:rsidRDefault="00710C1D" w:rsidP="00710C1D">
      <w:pPr>
        <w:jc w:val="center"/>
        <w:rPr>
          <w:b/>
          <w:bCs/>
        </w:rPr>
      </w:pPr>
      <w:r w:rsidRPr="00710C1D">
        <w:rPr>
          <w:b/>
          <w:bCs/>
        </w:rPr>
        <w:t>ВІДКРИТІ ТОРГИ</w:t>
      </w:r>
    </w:p>
    <w:p w14:paraId="598E0D65" w14:textId="77777777" w:rsidR="00013DD5" w:rsidRDefault="00013DD5" w:rsidP="00013DD5">
      <w:pPr>
        <w:jc w:val="center"/>
        <w:rPr>
          <w:b/>
          <w:bCs/>
        </w:rPr>
      </w:pPr>
    </w:p>
    <w:p w14:paraId="39A4BD19" w14:textId="77777777" w:rsidR="00013DD5" w:rsidRDefault="00013DD5" w:rsidP="00013DD5">
      <w:pPr>
        <w:jc w:val="center"/>
        <w:rPr>
          <w:b/>
          <w:bCs/>
        </w:rPr>
      </w:pPr>
    </w:p>
    <w:p w14:paraId="7FF74703" w14:textId="77777777" w:rsidR="00013DD5" w:rsidRDefault="00013DD5" w:rsidP="00013DD5">
      <w:pPr>
        <w:jc w:val="center"/>
        <w:rPr>
          <w:b/>
          <w:bCs/>
        </w:rPr>
      </w:pPr>
    </w:p>
    <w:p w14:paraId="4C6C439D" w14:textId="77777777" w:rsidR="00013DD5" w:rsidRDefault="00013DD5" w:rsidP="00013DD5">
      <w:pPr>
        <w:jc w:val="center"/>
        <w:rPr>
          <w:b/>
          <w:bCs/>
        </w:rPr>
      </w:pPr>
    </w:p>
    <w:p w14:paraId="706AABE2" w14:textId="77777777" w:rsidR="00013DD5" w:rsidRDefault="00013DD5" w:rsidP="00013DD5">
      <w:pPr>
        <w:jc w:val="center"/>
        <w:rPr>
          <w:b/>
          <w:bCs/>
        </w:rPr>
      </w:pPr>
    </w:p>
    <w:p w14:paraId="701F7EC1" w14:textId="345CBEC7" w:rsidR="00013DD5" w:rsidRDefault="00013DD5" w:rsidP="00EB0C16">
      <w:pPr>
        <w:rPr>
          <w:b/>
        </w:rPr>
      </w:pPr>
    </w:p>
    <w:p w14:paraId="650FB80D" w14:textId="77777777" w:rsidR="00522A9B" w:rsidRDefault="00522A9B" w:rsidP="00EB0C16">
      <w:pPr>
        <w:rPr>
          <w:b/>
        </w:rPr>
      </w:pPr>
    </w:p>
    <w:p w14:paraId="034E9326" w14:textId="77777777" w:rsidR="002D070C" w:rsidRDefault="002D070C" w:rsidP="00EB0C16">
      <w:pPr>
        <w:rPr>
          <w:b/>
        </w:rPr>
      </w:pPr>
    </w:p>
    <w:p w14:paraId="786FD4F8" w14:textId="77777777" w:rsidR="002D070C" w:rsidRPr="00163ECB" w:rsidRDefault="002D070C" w:rsidP="00EB0C16">
      <w:pPr>
        <w:rPr>
          <w:b/>
        </w:rPr>
      </w:pPr>
    </w:p>
    <w:p w14:paraId="754A28D3" w14:textId="77777777" w:rsidR="00013DD5" w:rsidRPr="00163ECB" w:rsidRDefault="00013DD5" w:rsidP="00013DD5">
      <w:pPr>
        <w:rPr>
          <w:b/>
        </w:rPr>
      </w:pPr>
    </w:p>
    <w:p w14:paraId="390D2BCD" w14:textId="4374B346" w:rsidR="00013DD5" w:rsidRPr="00163ECB" w:rsidRDefault="00013DD5" w:rsidP="00013DD5">
      <w:pPr>
        <w:jc w:val="center"/>
        <w:rPr>
          <w:b/>
        </w:rPr>
      </w:pPr>
      <w:proofErr w:type="spellStart"/>
      <w:r w:rsidRPr="00163ECB">
        <w:rPr>
          <w:b/>
        </w:rPr>
        <w:t>Київ</w:t>
      </w:r>
      <w:proofErr w:type="spellEnd"/>
    </w:p>
    <w:p w14:paraId="495628C5" w14:textId="2714A9CF" w:rsidR="00013DD5" w:rsidRDefault="00013DD5" w:rsidP="00013DD5">
      <w:pPr>
        <w:jc w:val="center"/>
        <w:rPr>
          <w:b/>
        </w:rPr>
      </w:pPr>
      <w:r w:rsidRPr="00163ECB">
        <w:rPr>
          <w:b/>
        </w:rPr>
        <w:t>202</w:t>
      </w:r>
      <w:r w:rsidR="008D6ED0">
        <w:rPr>
          <w:b/>
          <w:lang w:val="uk-UA"/>
        </w:rPr>
        <w:t>2</w:t>
      </w:r>
      <w:r w:rsidRPr="00163ECB">
        <w:rPr>
          <w:b/>
        </w:rPr>
        <w:t xml:space="preserve"> р.</w:t>
      </w:r>
    </w:p>
    <w:p w14:paraId="5EC330EE" w14:textId="77777777" w:rsidR="00522A9B" w:rsidRPr="00163ECB" w:rsidRDefault="00522A9B" w:rsidP="00013DD5">
      <w:pPr>
        <w:jc w:val="center"/>
      </w:pPr>
    </w:p>
    <w:p w14:paraId="0966EA7B" w14:textId="77777777" w:rsidR="00013DD5" w:rsidRPr="00163ECB" w:rsidRDefault="00013DD5" w:rsidP="00522A9B">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0BE9D8F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3E2D26" w14:textId="77777777" w:rsidR="00013DD5" w:rsidRPr="006901ED" w:rsidRDefault="00013DD5" w:rsidP="009532B5">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0856FB0D" w14:textId="77777777" w:rsidR="00013DD5" w:rsidRPr="006901ED" w:rsidRDefault="00013DD5" w:rsidP="009532B5">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013DD5" w:rsidRPr="006901ED" w14:paraId="424CF2E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53490BC"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4773"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23EE7BD" w14:textId="77777777" w:rsidR="00013DD5" w:rsidRPr="006901ED" w:rsidRDefault="00013DD5" w:rsidP="009532B5">
            <w:pPr>
              <w:jc w:val="center"/>
            </w:pPr>
            <w:r w:rsidRPr="006901ED">
              <w:t>3</w:t>
            </w:r>
          </w:p>
        </w:tc>
      </w:tr>
      <w:tr w:rsidR="00013DD5" w:rsidRPr="006901ED" w14:paraId="118F6E9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D109A4A"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0FBBCBC" w14:textId="77777777" w:rsidR="00013DD5" w:rsidRPr="006901ED" w:rsidRDefault="00013DD5" w:rsidP="009532B5">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4844672" w14:textId="77777777" w:rsidR="00013DD5" w:rsidRPr="006901ED" w:rsidRDefault="00013DD5" w:rsidP="009532B5">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013DD5" w:rsidRPr="006901ED" w14:paraId="073F8E69"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6915A90"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4C0E65"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DD1087D" w14:textId="77777777" w:rsidR="00013DD5" w:rsidRPr="006901ED" w:rsidRDefault="00013DD5" w:rsidP="009532B5">
            <w:pPr>
              <w:jc w:val="both"/>
            </w:pPr>
            <w:r w:rsidRPr="006901ED">
              <w:t> </w:t>
            </w:r>
          </w:p>
        </w:tc>
      </w:tr>
      <w:tr w:rsidR="00013DD5" w:rsidRPr="006901ED" w14:paraId="4C6EF77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C47144F"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DE2DD16" w14:textId="77777777" w:rsidR="00013DD5" w:rsidRPr="006901ED" w:rsidRDefault="00013DD5" w:rsidP="009532B5">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3486C49" w14:textId="77777777" w:rsidR="00013DD5" w:rsidRPr="006901ED" w:rsidRDefault="00013DD5" w:rsidP="009532B5">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013DD5" w:rsidRPr="006901ED" w14:paraId="25001961"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817C2D4"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9A26DE" w14:textId="77777777" w:rsidR="00013DD5" w:rsidRPr="006901ED" w:rsidRDefault="00013DD5" w:rsidP="009532B5">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ED1E30D" w14:textId="77777777" w:rsidR="00013DD5" w:rsidRPr="006901ED" w:rsidRDefault="00013DD5" w:rsidP="009532B5">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013DD5" w:rsidRPr="006901ED" w14:paraId="3C55D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DA65CC"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80087E" w14:textId="77777777" w:rsidR="00013DD5" w:rsidRPr="006901ED" w:rsidRDefault="00013DD5" w:rsidP="009532B5">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2D2AB41" w14:textId="77777777" w:rsidR="008D6ED0" w:rsidRDefault="008D6ED0" w:rsidP="009532B5">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1700C285" w14:textId="77777777" w:rsidR="008D6ED0" w:rsidRDefault="008D6ED0" w:rsidP="009532B5">
            <w:pPr>
              <w:jc w:val="both"/>
              <w:rPr>
                <w:lang w:val="uk-UA"/>
              </w:rPr>
            </w:pPr>
            <w:proofErr w:type="spellStart"/>
            <w:r>
              <w:rPr>
                <w:lang w:val="uk-UA"/>
              </w:rPr>
              <w:t>Тел</w:t>
            </w:r>
            <w:proofErr w:type="spellEnd"/>
            <w:r>
              <w:rPr>
                <w:lang w:val="uk-UA"/>
              </w:rPr>
              <w:t>.:</w:t>
            </w:r>
            <w:r>
              <w:t xml:space="preserve"> </w:t>
            </w:r>
            <w:r>
              <w:rPr>
                <w:lang w:val="uk-UA"/>
              </w:rPr>
              <w:t>(063) 226 39 17.</w:t>
            </w:r>
          </w:p>
          <w:p w14:paraId="13331CFE" w14:textId="77777777"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2AEC0A5A" w14:textId="77777777" w:rsidR="00013DD5" w:rsidRPr="004429D6" w:rsidRDefault="00013DD5" w:rsidP="009532B5">
            <w:pPr>
              <w:jc w:val="both"/>
            </w:pPr>
          </w:p>
        </w:tc>
      </w:tr>
      <w:tr w:rsidR="00013DD5" w:rsidRPr="006901ED" w14:paraId="7828B18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4F961C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E2A2255" w14:textId="77777777" w:rsidR="00013DD5" w:rsidRPr="006901ED" w:rsidRDefault="00013DD5" w:rsidP="009532B5">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173F272" w14:textId="77777777" w:rsidR="00013DD5" w:rsidRPr="006901ED" w:rsidRDefault="00013DD5" w:rsidP="009532B5">
            <w:pPr>
              <w:jc w:val="both"/>
            </w:pPr>
            <w:proofErr w:type="spellStart"/>
            <w:r w:rsidRPr="006901ED">
              <w:t>відкриті</w:t>
            </w:r>
            <w:proofErr w:type="spellEnd"/>
            <w:r w:rsidRPr="006901ED">
              <w:t xml:space="preserve"> торги</w:t>
            </w:r>
          </w:p>
        </w:tc>
      </w:tr>
      <w:tr w:rsidR="00013DD5" w:rsidRPr="006901ED" w14:paraId="50B8F232"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2FE8D4"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03E3DB" w14:textId="77777777" w:rsidR="00013DD5" w:rsidRPr="006901ED" w:rsidRDefault="00013DD5" w:rsidP="009532B5">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1493667" w14:textId="77777777" w:rsidR="00013DD5" w:rsidRPr="006901ED" w:rsidRDefault="00013DD5" w:rsidP="009532B5">
            <w:pPr>
              <w:jc w:val="both"/>
            </w:pPr>
            <w:r w:rsidRPr="006901ED">
              <w:t> </w:t>
            </w:r>
          </w:p>
        </w:tc>
      </w:tr>
      <w:tr w:rsidR="00013DD5" w:rsidRPr="006901ED" w14:paraId="6D4F7D9A"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304DC4"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2243DBA" w14:textId="77777777" w:rsidR="00013DD5" w:rsidRPr="006901ED" w:rsidRDefault="00013DD5" w:rsidP="009532B5">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3610D7E" w14:textId="7B94CFD3" w:rsidR="00013DD5" w:rsidRPr="002E4EEC" w:rsidRDefault="00B16ACD" w:rsidP="002E4EEC">
            <w:pPr>
              <w:ind w:hanging="25"/>
              <w:jc w:val="both"/>
              <w:rPr>
                <w:b/>
              </w:rPr>
            </w:pPr>
            <w:r>
              <w:rPr>
                <w:b/>
                <w:lang w:val="uk-UA"/>
              </w:rPr>
              <w:t>Печиво,</w:t>
            </w:r>
            <w:r w:rsidR="00E34A73">
              <w:rPr>
                <w:b/>
                <w:lang w:val="uk-UA"/>
              </w:rPr>
              <w:t xml:space="preserve"> пряники, </w:t>
            </w:r>
            <w:r>
              <w:rPr>
                <w:b/>
                <w:lang w:val="uk-UA"/>
              </w:rPr>
              <w:t>вафлі</w:t>
            </w:r>
            <w:r w:rsidR="008D6ED0">
              <w:rPr>
                <w:b/>
                <w:lang w:val="uk-UA"/>
              </w:rPr>
              <w:t xml:space="preserve">, </w:t>
            </w:r>
            <w:r w:rsidR="00013DD5" w:rsidRPr="003857E5">
              <w:rPr>
                <w:b/>
              </w:rPr>
              <w:t>код ДК 021:2015</w:t>
            </w:r>
            <w:r w:rsidR="002E4EEC">
              <w:rPr>
                <w:b/>
                <w:lang w:val="uk-UA"/>
              </w:rPr>
              <w:t xml:space="preserve"> </w:t>
            </w:r>
            <w:r w:rsidR="00013DD5" w:rsidRPr="003857E5">
              <w:rPr>
                <w:b/>
              </w:rPr>
              <w:t>«</w:t>
            </w:r>
            <w:proofErr w:type="spellStart"/>
            <w:r w:rsidR="00013DD5" w:rsidRPr="003857E5">
              <w:rPr>
                <w:b/>
              </w:rPr>
              <w:t>Єдиний</w:t>
            </w:r>
            <w:proofErr w:type="spellEnd"/>
            <w:r w:rsidR="00013DD5" w:rsidRPr="003857E5">
              <w:rPr>
                <w:b/>
              </w:rPr>
              <w:t xml:space="preserve"> </w:t>
            </w:r>
            <w:proofErr w:type="spellStart"/>
            <w:r w:rsidR="00013DD5" w:rsidRPr="003857E5">
              <w:rPr>
                <w:b/>
              </w:rPr>
              <w:t>закупівельний</w:t>
            </w:r>
            <w:proofErr w:type="spellEnd"/>
            <w:r w:rsidR="00013DD5" w:rsidRPr="003857E5">
              <w:rPr>
                <w:b/>
              </w:rPr>
              <w:t xml:space="preserve"> сл</w:t>
            </w:r>
            <w:r w:rsidR="00013DD5">
              <w:rPr>
                <w:b/>
              </w:rPr>
              <w:t xml:space="preserve">овник» </w:t>
            </w:r>
            <w:r w:rsidR="00537AC7" w:rsidRPr="00B16ACD">
              <w:rPr>
                <w:b/>
                <w:i/>
                <w:iCs/>
              </w:rPr>
              <w:t xml:space="preserve">15820000-2 </w:t>
            </w:r>
            <w:proofErr w:type="spellStart"/>
            <w:r w:rsidR="00537AC7" w:rsidRPr="00B16ACD">
              <w:rPr>
                <w:b/>
                <w:i/>
                <w:iCs/>
              </w:rPr>
              <w:t>сухарі</w:t>
            </w:r>
            <w:proofErr w:type="spellEnd"/>
            <w:r w:rsidR="00537AC7" w:rsidRPr="00B16ACD">
              <w:rPr>
                <w:b/>
                <w:i/>
                <w:iCs/>
              </w:rPr>
              <w:t xml:space="preserve"> та </w:t>
            </w:r>
            <w:proofErr w:type="spellStart"/>
            <w:r w:rsidR="00537AC7" w:rsidRPr="00B16ACD">
              <w:rPr>
                <w:b/>
                <w:i/>
                <w:iCs/>
              </w:rPr>
              <w:t>печиво</w:t>
            </w:r>
            <w:proofErr w:type="spellEnd"/>
            <w:r w:rsidR="00537AC7" w:rsidRPr="00B16ACD">
              <w:rPr>
                <w:b/>
                <w:i/>
                <w:iCs/>
              </w:rPr>
              <w:t xml:space="preserve">; </w:t>
            </w:r>
            <w:proofErr w:type="spellStart"/>
            <w:r w:rsidR="00537AC7" w:rsidRPr="00B16ACD">
              <w:rPr>
                <w:b/>
                <w:i/>
                <w:iCs/>
              </w:rPr>
              <w:t>пресерви</w:t>
            </w:r>
            <w:proofErr w:type="spellEnd"/>
            <w:r w:rsidR="00537AC7" w:rsidRPr="00B16ACD">
              <w:rPr>
                <w:b/>
                <w:i/>
                <w:iCs/>
              </w:rPr>
              <w:t xml:space="preserve"> з </w:t>
            </w:r>
            <w:proofErr w:type="spellStart"/>
            <w:r w:rsidR="00537AC7" w:rsidRPr="00B16ACD">
              <w:rPr>
                <w:b/>
                <w:i/>
                <w:iCs/>
              </w:rPr>
              <w:t>хлібобулочних</w:t>
            </w:r>
            <w:proofErr w:type="spellEnd"/>
            <w:r w:rsidR="00537AC7" w:rsidRPr="00B16ACD">
              <w:rPr>
                <w:b/>
                <w:i/>
                <w:iCs/>
              </w:rPr>
              <w:t xml:space="preserve"> і </w:t>
            </w:r>
            <w:proofErr w:type="spellStart"/>
            <w:r w:rsidR="00537AC7" w:rsidRPr="00B16ACD">
              <w:rPr>
                <w:b/>
                <w:i/>
                <w:iCs/>
              </w:rPr>
              <w:t>кондитерських</w:t>
            </w:r>
            <w:proofErr w:type="spellEnd"/>
            <w:r w:rsidR="00537AC7" w:rsidRPr="00B16ACD">
              <w:rPr>
                <w:b/>
                <w:i/>
                <w:iCs/>
              </w:rPr>
              <w:t xml:space="preserve"> </w:t>
            </w:r>
            <w:proofErr w:type="spellStart"/>
            <w:r w:rsidR="00537AC7" w:rsidRPr="00B16ACD">
              <w:rPr>
                <w:b/>
                <w:i/>
                <w:iCs/>
              </w:rPr>
              <w:t>виробів</w:t>
            </w:r>
            <w:proofErr w:type="spellEnd"/>
          </w:p>
        </w:tc>
      </w:tr>
      <w:tr w:rsidR="00013DD5" w:rsidRPr="006901ED" w14:paraId="7D355C3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D926D44"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7687F9" w14:textId="77777777" w:rsidR="00013DD5" w:rsidRPr="006901ED" w:rsidRDefault="00013DD5" w:rsidP="009532B5">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4B0CC2" w14:textId="77777777" w:rsidR="00013DD5" w:rsidRPr="006901ED" w:rsidRDefault="00013DD5" w:rsidP="009532B5">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013DD5" w:rsidRPr="006901ED" w14:paraId="1E4810F3"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320BAC7"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9AA0856" w14:textId="77777777" w:rsidR="00013DD5" w:rsidRPr="006901ED" w:rsidRDefault="00013DD5" w:rsidP="009532B5">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2B0E8CE2" w14:textId="77777777" w:rsidR="00013DD5" w:rsidRPr="00AD6CBF" w:rsidRDefault="00013DD5" w:rsidP="009532B5">
            <w:pPr>
              <w:jc w:val="both"/>
            </w:pPr>
            <w:proofErr w:type="spellStart"/>
            <w:r w:rsidRPr="006901ED">
              <w:t>Місце</w:t>
            </w:r>
            <w:proofErr w:type="spellEnd"/>
            <w:r w:rsidRPr="006901ED">
              <w:t xml:space="preserve"> </w:t>
            </w:r>
            <w:r>
              <w:t>поставки товару</w:t>
            </w:r>
            <w:r w:rsidRPr="006901ED">
              <w:t xml:space="preserve"> –</w:t>
            </w:r>
            <w:r w:rsidR="008D6ED0">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683F8913" w14:textId="77777777" w:rsidR="00013DD5" w:rsidRDefault="00013DD5" w:rsidP="009532B5">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687A88F9" w14:textId="77777777" w:rsidR="00013DD5" w:rsidRDefault="00013DD5" w:rsidP="009532B5">
            <w:pPr>
              <w:jc w:val="both"/>
              <w:rPr>
                <w:color w:val="000000"/>
                <w:sz w:val="27"/>
                <w:szCs w:val="27"/>
              </w:rPr>
            </w:pPr>
          </w:p>
          <w:p w14:paraId="3FE5A7F3" w14:textId="77777777" w:rsidR="00013DD5" w:rsidRPr="00822055" w:rsidRDefault="00013DD5" w:rsidP="009532B5">
            <w:pPr>
              <w:jc w:val="both"/>
            </w:pPr>
          </w:p>
          <w:p w14:paraId="6868F9E7" w14:textId="77777777" w:rsidR="00013DD5" w:rsidRPr="00822055" w:rsidRDefault="00013DD5" w:rsidP="009532B5">
            <w:pPr>
              <w:jc w:val="both"/>
            </w:pPr>
          </w:p>
        </w:tc>
      </w:tr>
      <w:tr w:rsidR="00013DD5" w:rsidRPr="006901ED" w14:paraId="7404FE4D"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DBF01AF"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3B07463" w14:textId="77777777" w:rsidR="00013DD5" w:rsidRPr="006901ED" w:rsidRDefault="00013DD5" w:rsidP="009532B5">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6DBD54" w14:textId="77777777"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4EBA31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9CD86A" w14:textId="77777777" w:rsidR="00013DD5" w:rsidRPr="006901ED" w:rsidRDefault="00013DD5" w:rsidP="009532B5">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22751DE" w14:textId="77777777" w:rsidR="00013DD5" w:rsidRPr="006901ED" w:rsidRDefault="00013DD5" w:rsidP="009532B5">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97C9921" w14:textId="77777777" w:rsidR="00013DD5" w:rsidRPr="006901ED" w:rsidRDefault="00013DD5" w:rsidP="009532B5">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5C0B348B" w14:textId="77777777" w:rsidR="00013DD5" w:rsidRPr="006901ED" w:rsidRDefault="00013DD5" w:rsidP="009532B5">
            <w:pPr>
              <w:widowControl w:val="0"/>
              <w:contextualSpacing/>
              <w:jc w:val="both"/>
            </w:pPr>
            <w:proofErr w:type="spellStart"/>
            <w:r w:rsidRPr="006901ED">
              <w:lastRenderedPageBreak/>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013DD5" w:rsidRPr="006901ED" w14:paraId="7E93352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EDDA1F2" w14:textId="77777777" w:rsidR="00013DD5" w:rsidRPr="006901ED" w:rsidRDefault="00013DD5" w:rsidP="009532B5">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79A97E8" w14:textId="77777777" w:rsidR="00013DD5" w:rsidRPr="006901ED" w:rsidRDefault="00013DD5" w:rsidP="009532B5">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0C274B2" w14:textId="77777777" w:rsidR="00013DD5" w:rsidRPr="006901ED" w:rsidRDefault="00013DD5" w:rsidP="009532B5">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6F03D390" w14:textId="77777777" w:rsidR="00013DD5" w:rsidRPr="006901ED" w:rsidRDefault="00013DD5" w:rsidP="009532B5"/>
          <w:p w14:paraId="00D821BE" w14:textId="77777777" w:rsidR="00013DD5" w:rsidRPr="006901ED" w:rsidRDefault="00013DD5" w:rsidP="009532B5"/>
        </w:tc>
      </w:tr>
      <w:tr w:rsidR="00013DD5" w:rsidRPr="006901ED" w14:paraId="5B92CF07"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C50FF"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66C34DC"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03496E5" w14:textId="77777777" w:rsidR="00013DD5" w:rsidRPr="00924C08" w:rsidRDefault="00013DD5" w:rsidP="009532B5">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7C8D80CA" w14:textId="757B39D6" w:rsidR="00013DD5" w:rsidRPr="006901ED" w:rsidRDefault="00013DD5" w:rsidP="009532B5">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sidR="00BB25A8">
              <w:rPr>
                <w:lang w:val="uk-UA"/>
              </w:rPr>
              <w:t xml:space="preserve"> </w:t>
            </w:r>
            <w:proofErr w:type="spellStart"/>
            <w:r w:rsidRPr="00924C08">
              <w:t>Тендерна</w:t>
            </w:r>
            <w:proofErr w:type="spellEnd"/>
            <w:r w:rsidR="00BB25A8">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w:t>
            </w:r>
            <w:proofErr w:type="spellEnd"/>
            <w:r w:rsidR="00E4127D">
              <w:rPr>
                <w:lang w:val="uk-UA"/>
              </w:rPr>
              <w:t xml:space="preserve">в,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013DD5" w:rsidRPr="006901ED" w14:paraId="3E196FC9"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A1D1B55"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39AE52E9" w14:textId="77777777" w:rsidR="00013DD5" w:rsidRPr="006901ED" w:rsidRDefault="00013DD5" w:rsidP="009532B5">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6FAF95F9" w14:textId="77777777" w:rsidR="00013DD5" w:rsidRPr="006901ED" w:rsidRDefault="00013DD5" w:rsidP="009532B5">
            <w:pPr>
              <w:widowControl w:val="0"/>
              <w:contextualSpacing/>
              <w:jc w:val="both"/>
            </w:pPr>
            <w:r w:rsidRPr="006901ED">
              <w:t>0,5%</w:t>
            </w:r>
          </w:p>
        </w:tc>
      </w:tr>
      <w:tr w:rsidR="00013DD5" w:rsidRPr="006901ED" w14:paraId="35F4F8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0E25572" w14:textId="77777777" w:rsidR="00013DD5" w:rsidRPr="006901ED" w:rsidRDefault="00013DD5" w:rsidP="009532B5">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013DD5" w:rsidRPr="006901ED" w14:paraId="348C466D"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1DC7AC4"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25E7097" w14:textId="77777777" w:rsidR="00013DD5" w:rsidRPr="006901ED" w:rsidRDefault="00013DD5" w:rsidP="009532B5">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C124453" w14:textId="77777777" w:rsidR="00013DD5" w:rsidRPr="006901ED" w:rsidRDefault="00013DD5" w:rsidP="009532B5">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33D3D41C" w14:textId="77777777" w:rsidR="00013DD5" w:rsidRPr="006901ED" w:rsidRDefault="00013DD5" w:rsidP="009532B5">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607CF33D" w14:textId="77777777" w:rsidR="00013DD5" w:rsidRPr="00163ECB" w:rsidRDefault="00013DD5" w:rsidP="009532B5">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013DD5" w:rsidRPr="006901ED" w14:paraId="4120082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4768038"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2195CC" w14:textId="77777777" w:rsidR="00013DD5" w:rsidRPr="006901ED" w:rsidRDefault="00013DD5" w:rsidP="009532B5">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07C8875" w14:textId="77777777" w:rsidR="00013DD5" w:rsidRPr="006901ED" w:rsidRDefault="00013DD5" w:rsidP="009532B5">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148B9FB6" w14:textId="77777777" w:rsidR="00013DD5" w:rsidRPr="006901ED" w:rsidRDefault="00013DD5" w:rsidP="009532B5">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4B7ACD3A"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205F3796"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4E6ABF3" w14:textId="77777777" w:rsidR="00013DD5" w:rsidRPr="006901ED" w:rsidRDefault="00013DD5" w:rsidP="009532B5">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264F92" w14:paraId="09E5F02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FE432B4"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7A32F3" w14:textId="77777777" w:rsidR="00013DD5" w:rsidRPr="006901ED" w:rsidRDefault="00013DD5" w:rsidP="009532B5">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19562"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26CC82E1"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0EC5C703" w14:textId="77777777"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r w:rsidR="00CB23D6" w:rsidRPr="00CB23D6">
              <w:rPr>
                <w:b/>
                <w:bCs/>
                <w:i/>
                <w:iCs/>
              </w:rPr>
              <w:t>:</w:t>
            </w:r>
          </w:p>
          <w:p w14:paraId="54706653"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7126CBE"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8E2B920"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4CE4BD17"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E370B98"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0C4CA2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388CA88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729A214" w14:textId="77777777"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633B8FBD"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7F062185" w14:textId="77777777"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2940DFAF" w14:textId="77777777" w:rsidR="00CB23D6" w:rsidRPr="00CB23D6" w:rsidRDefault="00CB23D6" w:rsidP="009532B5">
            <w:pPr>
              <w:pStyle w:val="af5"/>
              <w:spacing w:before="0" w:beforeAutospacing="0" w:after="0"/>
              <w:ind w:firstLine="344"/>
              <w:rPr>
                <w:b/>
                <w:bCs/>
              </w:rPr>
            </w:pPr>
          </w:p>
          <w:p w14:paraId="38D1F37F" w14:textId="77777777"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9772E71" w14:textId="77777777" w:rsidR="00CB23D6" w:rsidRDefault="00CB23D6" w:rsidP="009532B5">
            <w:pPr>
              <w:pStyle w:val="af5"/>
              <w:spacing w:before="0" w:beforeAutospacing="0" w:after="0"/>
              <w:ind w:firstLine="344"/>
            </w:pPr>
          </w:p>
          <w:p w14:paraId="1C3DA70E" w14:textId="77777777"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043E7D2F" w14:textId="77777777" w:rsidR="00CB23D6" w:rsidRPr="002E302F" w:rsidRDefault="00CB23D6" w:rsidP="009532B5">
            <w:pPr>
              <w:pStyle w:val="af5"/>
              <w:spacing w:before="0" w:beforeAutospacing="0" w:after="0"/>
              <w:ind w:firstLine="344"/>
            </w:pPr>
          </w:p>
          <w:p w14:paraId="6C553748" w14:textId="77777777"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1C36C2BD" w14:textId="77777777" w:rsidR="00CB23D6" w:rsidRDefault="00CB23D6" w:rsidP="009532B5">
            <w:pPr>
              <w:pStyle w:val="af5"/>
              <w:spacing w:before="0" w:beforeAutospacing="0" w:after="0"/>
              <w:ind w:firstLine="344"/>
            </w:pPr>
          </w:p>
          <w:p w14:paraId="7BD9909E" w14:textId="77777777"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648DF3EF" w14:textId="77777777" w:rsidR="00CB23D6" w:rsidRPr="00CB23D6" w:rsidRDefault="00CB23D6" w:rsidP="009532B5">
            <w:pPr>
              <w:pStyle w:val="af5"/>
              <w:spacing w:before="0" w:beforeAutospacing="0" w:after="0"/>
              <w:ind w:firstLine="344"/>
              <w:rPr>
                <w:b/>
                <w:bCs/>
              </w:rPr>
            </w:pPr>
          </w:p>
          <w:p w14:paraId="34D3FF73" w14:textId="77777777"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43FBC0A2" w14:textId="77777777" w:rsidR="00CB23D6" w:rsidRPr="00CB23D6" w:rsidRDefault="00CB23D6" w:rsidP="009532B5">
            <w:pPr>
              <w:pStyle w:val="af5"/>
              <w:spacing w:before="0" w:beforeAutospacing="0" w:after="0"/>
              <w:ind w:firstLine="344"/>
              <w:rPr>
                <w:b/>
                <w:bCs/>
              </w:rPr>
            </w:pPr>
          </w:p>
          <w:p w14:paraId="2C19E93C" w14:textId="77777777" w:rsidR="00013DD5" w:rsidRDefault="00CB23D6" w:rsidP="009A0105">
            <w:pPr>
              <w:pStyle w:val="af5"/>
              <w:spacing w:before="0" w:beforeAutospacing="0" w:after="0"/>
              <w:ind w:firstLine="344"/>
              <w:rPr>
                <w:b/>
                <w:bCs/>
              </w:rPr>
            </w:pPr>
            <w:r>
              <w:rPr>
                <w:b/>
                <w:bCs/>
              </w:rPr>
              <w:t>9</w:t>
            </w:r>
            <w:r w:rsidR="00013DD5" w:rsidRPr="00CB23D6">
              <w:rPr>
                <w:b/>
                <w:bCs/>
              </w:rPr>
              <w:t xml:space="preserve">) Письмова згода Учасника з </w:t>
            </w:r>
            <w:proofErr w:type="spellStart"/>
            <w:r w:rsidR="00013DD5" w:rsidRPr="00CB23D6">
              <w:rPr>
                <w:b/>
                <w:bCs/>
              </w:rPr>
              <w:t>про</w:t>
            </w:r>
            <w:r w:rsidR="009A0105">
              <w:rPr>
                <w:b/>
                <w:bCs/>
              </w:rPr>
              <w:t>є</w:t>
            </w:r>
            <w:r w:rsidR="00013DD5" w:rsidRPr="00CB23D6">
              <w:rPr>
                <w:b/>
                <w:bCs/>
              </w:rPr>
              <w:t>ктом</w:t>
            </w:r>
            <w:proofErr w:type="spellEnd"/>
            <w:r w:rsidR="00013DD5" w:rsidRPr="00CB23D6">
              <w:rPr>
                <w:b/>
                <w:bCs/>
              </w:rPr>
              <w:t xml:space="preserve">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w:t>
            </w:r>
            <w:proofErr w:type="spellStart"/>
            <w:r w:rsidR="009A0105">
              <w:rPr>
                <w:b/>
                <w:bCs/>
              </w:rPr>
              <w:t>проєкту</w:t>
            </w:r>
            <w:proofErr w:type="spellEnd"/>
            <w:r w:rsidR="009A0105">
              <w:rPr>
                <w:b/>
                <w:bCs/>
              </w:rPr>
              <w:t xml:space="preserve"> договору</w:t>
            </w:r>
            <w:r w:rsidR="00013DD5" w:rsidRPr="00CB23D6">
              <w:rPr>
                <w:b/>
                <w:bCs/>
              </w:rPr>
              <w:t>;</w:t>
            </w:r>
          </w:p>
          <w:p w14:paraId="7915693A" w14:textId="77777777" w:rsidR="009A0105" w:rsidRDefault="009A0105" w:rsidP="009A0105">
            <w:pPr>
              <w:pStyle w:val="af5"/>
              <w:spacing w:before="0" w:beforeAutospacing="0" w:after="0"/>
              <w:ind w:firstLine="344"/>
              <w:rPr>
                <w:b/>
                <w:bCs/>
              </w:rPr>
            </w:pPr>
          </w:p>
          <w:p w14:paraId="4572CC62" w14:textId="77777777"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60179E3F" w14:textId="77777777" w:rsidR="009A0105" w:rsidRDefault="009A0105" w:rsidP="009A0105">
            <w:pPr>
              <w:pStyle w:val="af5"/>
              <w:spacing w:before="0" w:beforeAutospacing="0" w:after="0"/>
              <w:ind w:firstLine="344"/>
              <w:jc w:val="both"/>
              <w:rPr>
                <w:i/>
                <w:iCs/>
              </w:rPr>
            </w:pPr>
          </w:p>
          <w:p w14:paraId="051EBE24" w14:textId="77777777"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07712A19" w14:textId="77777777" w:rsidR="00013DD5" w:rsidRPr="00381680" w:rsidRDefault="00013DD5" w:rsidP="009532B5">
            <w:pPr>
              <w:widowControl w:val="0"/>
              <w:ind w:right="-1"/>
              <w:rPr>
                <w:i/>
                <w:iCs/>
                <w:lang w:val="uk-UA"/>
              </w:rPr>
            </w:pPr>
          </w:p>
          <w:p w14:paraId="1B68AB58"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19821388"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2E34039A"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1C7AF17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38DC60F"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0F3FBE6"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0B138737" w14:textId="77777777"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7370899"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5519139"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53D280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163552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16B3C6FF" w14:textId="77777777" w:rsidR="00013DD5" w:rsidRPr="00264F92" w:rsidRDefault="00013DD5" w:rsidP="00264F92">
            <w:pPr>
              <w:rPr>
                <w:color w:val="000000"/>
                <w:lang w:val="uk-UA"/>
              </w:rPr>
            </w:pPr>
          </w:p>
        </w:tc>
      </w:tr>
      <w:tr w:rsidR="00013DD5" w:rsidRPr="006901ED" w14:paraId="69A3AF19" w14:textId="77777777" w:rsidTr="009532B5">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553B58B1" w14:textId="77777777" w:rsidR="00013DD5" w:rsidRPr="006901ED" w:rsidRDefault="00013DD5" w:rsidP="009532B5">
            <w:r w:rsidRPr="006901ED">
              <w:lastRenderedPageBreak/>
              <w:t>2</w:t>
            </w:r>
          </w:p>
          <w:p w14:paraId="60C66B8B" w14:textId="77777777" w:rsidR="00013DD5" w:rsidRPr="006901ED" w:rsidRDefault="00013DD5" w:rsidP="009532B5">
            <w:r w:rsidRPr="006901ED">
              <w:t> </w:t>
            </w:r>
          </w:p>
        </w:tc>
        <w:tc>
          <w:tcPr>
            <w:tcW w:w="1690" w:type="pct"/>
            <w:tcBorders>
              <w:top w:val="outset" w:sz="6" w:space="0" w:color="auto"/>
              <w:left w:val="outset" w:sz="6" w:space="0" w:color="auto"/>
              <w:right w:val="outset" w:sz="6" w:space="0" w:color="auto"/>
            </w:tcBorders>
            <w:shd w:val="clear" w:color="auto" w:fill="FFFFFA"/>
            <w:hideMark/>
          </w:tcPr>
          <w:p w14:paraId="3718AD41" w14:textId="77777777" w:rsidR="00013DD5" w:rsidRPr="006901ED" w:rsidRDefault="00013DD5" w:rsidP="009532B5">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48BB76D2" w14:textId="77777777" w:rsidR="00013DD5" w:rsidRPr="006901ED" w:rsidRDefault="00013DD5" w:rsidP="009532B5">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5ACA38D2"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1AF2A4A9"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646001B9"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7814BC4" w14:textId="77777777" w:rsidR="00013DD5" w:rsidRPr="006901ED" w:rsidRDefault="00013DD5" w:rsidP="009532B5">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6447771" w14:textId="77777777" w:rsidR="00013DD5" w:rsidRPr="006901ED" w:rsidRDefault="00013DD5" w:rsidP="009532B5">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4BA710B4" w14:textId="77777777" w:rsidR="00013DD5" w:rsidRDefault="00013DD5" w:rsidP="009532B5">
            <w:pPr>
              <w:pStyle w:val="af5"/>
              <w:spacing w:before="0" w:beforeAutospacing="0" w:after="0"/>
              <w:jc w:val="both"/>
            </w:pPr>
            <w:r w:rsidRPr="00900DAD">
              <w:t xml:space="preserve"> </w:t>
            </w:r>
            <w:r>
              <w:t>Не передбачається.</w:t>
            </w:r>
          </w:p>
          <w:p w14:paraId="63389D62" w14:textId="77777777" w:rsidR="00013DD5" w:rsidRPr="00163ECB" w:rsidRDefault="00013DD5" w:rsidP="009532B5">
            <w:pPr>
              <w:jc w:val="both"/>
            </w:pPr>
          </w:p>
          <w:p w14:paraId="0DFAAA32" w14:textId="77777777" w:rsidR="00013DD5" w:rsidRPr="00163ECB" w:rsidRDefault="00013DD5" w:rsidP="009532B5">
            <w:pPr>
              <w:jc w:val="both"/>
            </w:pPr>
          </w:p>
        </w:tc>
      </w:tr>
      <w:tr w:rsidR="00013DD5" w:rsidRPr="006901ED" w14:paraId="0DA99065"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522F13F0" w14:textId="77777777" w:rsidR="00013DD5" w:rsidRPr="006901ED" w:rsidRDefault="00013DD5" w:rsidP="009532B5">
            <w:r w:rsidRPr="006901ED">
              <w:lastRenderedPageBreak/>
              <w:t>4</w:t>
            </w:r>
          </w:p>
          <w:p w14:paraId="731CB015"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2E9C03ED" w14:textId="77777777" w:rsidR="00013DD5" w:rsidRPr="006901ED" w:rsidRDefault="00013DD5" w:rsidP="009532B5">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324F5CF6"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29AE163F"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1698304D"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6781C366"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7832208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617D522"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B58426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13F86D72"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C8B63D7"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4A81F623"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76CC7E0B"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1E0C6A54"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5D57D595"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5BE42ACA"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D152F4F"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C4C183" w14:textId="77777777" w:rsidR="00264F92" w:rsidRPr="006901ED" w:rsidRDefault="00264F92" w:rsidP="00264F92">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740BA4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1937CB41"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0C7D47B2"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D342B4A"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56D957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80CD3E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AD3B6"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7908B1D3" w14:textId="77777777" w:rsidR="00264F92" w:rsidRPr="007A3706" w:rsidRDefault="00264F92" w:rsidP="00264F92">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5D9ADB25" w14:textId="77777777" w:rsidR="00264F92" w:rsidRPr="007A3706" w:rsidRDefault="00264F92" w:rsidP="00264F92">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8D5FF13" w14:textId="77777777" w:rsidR="00264F92" w:rsidRPr="007A3706" w:rsidRDefault="00264F92" w:rsidP="00264F92">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64A72D34" w14:textId="77777777" w:rsidR="00264F92" w:rsidRPr="007A3706" w:rsidRDefault="00264F92" w:rsidP="00264F92">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7C7E11A8" w14:textId="77777777" w:rsidR="00264F92" w:rsidRPr="007A3706" w:rsidRDefault="00264F92" w:rsidP="00264F92">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0B785E35" w14:textId="77777777" w:rsidR="00264F92" w:rsidRPr="007A3706" w:rsidRDefault="00264F92" w:rsidP="00264F92">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23C2DA9E" w14:textId="77777777" w:rsidR="00264F92" w:rsidRPr="007A3706" w:rsidRDefault="00264F92" w:rsidP="00264F92">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05499E31" w14:textId="77777777" w:rsidR="00264F92" w:rsidRPr="007A3706" w:rsidRDefault="00264F92" w:rsidP="00264F92">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74467984" w14:textId="77777777" w:rsidR="00264F92" w:rsidRPr="007A3706" w:rsidRDefault="00264F92" w:rsidP="00264F92">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4EB0B43D" w14:textId="77777777" w:rsidR="00264F92" w:rsidRPr="007A3706" w:rsidRDefault="00264F92" w:rsidP="00264F92">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6BFF6897" w14:textId="77777777" w:rsidR="00264F92" w:rsidRPr="007A3706" w:rsidRDefault="00264F92" w:rsidP="00264F92">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405C604B" w14:textId="77777777" w:rsidR="00264F92" w:rsidRPr="007A3706" w:rsidRDefault="00264F92" w:rsidP="00264F92">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32E6E567" w14:textId="77777777" w:rsidR="00264F92" w:rsidRPr="007A3706" w:rsidRDefault="00264F92" w:rsidP="00264F92">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5EFB772F"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70182CF3"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6A814F2D"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DC75693"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63512E73"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3C6FE518" w14:textId="77777777" w:rsidR="00264F92" w:rsidRPr="007A3706" w:rsidRDefault="00264F92" w:rsidP="00264F92">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2BB4921A" w14:textId="77777777" w:rsidR="00264F92" w:rsidRPr="007A3706" w:rsidRDefault="00264F92" w:rsidP="00264F92">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4955B4C1"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78042AA0" w14:textId="77777777" w:rsidR="00264F92" w:rsidRPr="007A3706" w:rsidRDefault="00264F92" w:rsidP="00264F92">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52E42626" w14:textId="77777777" w:rsidR="00264F92" w:rsidRPr="007A3706" w:rsidRDefault="00264F92" w:rsidP="00264F92">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15985A8C" w14:textId="77777777" w:rsidR="00264F92" w:rsidRPr="007A3706" w:rsidRDefault="00264F92" w:rsidP="00264F92">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10D65F11" w14:textId="77777777" w:rsidR="00264F92" w:rsidRPr="007A3706" w:rsidRDefault="00264F92" w:rsidP="00264F92">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0B09B71E"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0EC2A64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5C70F9D5" w14:textId="77777777" w:rsidR="00264F92" w:rsidRPr="007A3706" w:rsidRDefault="00264F92" w:rsidP="00264F92">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752D41A2" w14:textId="77777777" w:rsidR="00264F92" w:rsidRPr="007A3706" w:rsidRDefault="00264F92" w:rsidP="00264F92">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643BDB36" w14:textId="77777777" w:rsidR="00264F92" w:rsidRPr="007A3706" w:rsidRDefault="00264F92" w:rsidP="00264F92">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7558E17" w14:textId="77777777" w:rsidR="00264F92" w:rsidRPr="007A3706" w:rsidRDefault="00264F92" w:rsidP="00264F92">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583902A3" w14:textId="77777777" w:rsidR="00264F92" w:rsidRPr="007A3706" w:rsidRDefault="00264F92" w:rsidP="00264F92">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1E2711D7" w14:textId="77777777"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013DD5" w:rsidRPr="006901ED" w14:paraId="61BC4B7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4A5E60" w14:textId="77777777" w:rsidR="00013DD5" w:rsidRPr="006901ED" w:rsidRDefault="00013DD5" w:rsidP="009532B5">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F135E4B" w14:textId="77777777" w:rsidR="00013DD5" w:rsidRPr="006901ED" w:rsidRDefault="00013DD5" w:rsidP="009532B5">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153FC9"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0B3CC203"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4EBA536" w14:textId="77777777" w:rsidR="00013DD5" w:rsidRDefault="00013DD5" w:rsidP="009532B5">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4F2DE454" w14:textId="77777777" w:rsidR="00381680" w:rsidRPr="00381680" w:rsidRDefault="00381680" w:rsidP="009532B5">
            <w:pPr>
              <w:widowControl w:val="0"/>
              <w:autoSpaceDE w:val="0"/>
              <w:autoSpaceDN w:val="0"/>
              <w:adjustRightInd w:val="0"/>
              <w:jc w:val="both"/>
              <w:rPr>
                <w:b/>
                <w:bCs/>
              </w:rPr>
            </w:pPr>
          </w:p>
          <w:p w14:paraId="2E9D50F2" w14:textId="77777777" w:rsidR="00013DD5" w:rsidRPr="00381680" w:rsidRDefault="00013DD5" w:rsidP="009532B5">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4371300" w14:textId="77777777" w:rsidR="00381680" w:rsidRPr="006901ED" w:rsidRDefault="00381680" w:rsidP="009532B5">
            <w:pPr>
              <w:widowControl w:val="0"/>
              <w:autoSpaceDE w:val="0"/>
              <w:autoSpaceDN w:val="0"/>
              <w:adjustRightInd w:val="0"/>
              <w:jc w:val="both"/>
            </w:pPr>
          </w:p>
          <w:p w14:paraId="2FE0E4F5"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013DD5" w:rsidRPr="006901ED" w14:paraId="37B858F4"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0FA70FFC"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171CF989" w14:textId="77777777" w:rsidR="00013DD5" w:rsidRPr="006901ED" w:rsidRDefault="00013DD5" w:rsidP="009532B5">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4D9DBF15" w14:textId="77777777" w:rsidR="00013DD5" w:rsidRPr="006901ED" w:rsidRDefault="00013DD5" w:rsidP="009532B5">
            <w:pPr>
              <w:widowControl w:val="0"/>
              <w:ind w:right="113"/>
              <w:contextualSpacing/>
              <w:jc w:val="both"/>
            </w:pPr>
            <w:r>
              <w:t xml:space="preserve">Не </w:t>
            </w:r>
            <w:proofErr w:type="spellStart"/>
            <w:r>
              <w:t>передбачено</w:t>
            </w:r>
            <w:proofErr w:type="spellEnd"/>
            <w:r>
              <w:t>.</w:t>
            </w:r>
          </w:p>
        </w:tc>
      </w:tr>
      <w:tr w:rsidR="00013DD5" w:rsidRPr="006901ED" w14:paraId="4EB022C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63957B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50E5ECFA" w14:textId="77777777" w:rsidR="00013DD5" w:rsidRPr="006901ED" w:rsidRDefault="00013DD5" w:rsidP="009532B5">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C11E32" w14:textId="77777777" w:rsidR="00013DD5" w:rsidRPr="006901ED" w:rsidRDefault="00013DD5" w:rsidP="009532B5">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013DD5" w:rsidRPr="006901ED" w14:paraId="25E2D25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6340CFB" w14:textId="77777777" w:rsidR="00013DD5" w:rsidRPr="006901ED" w:rsidRDefault="00013DD5" w:rsidP="009532B5">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4A1D429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AC8005"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9B7F192" w14:textId="77777777" w:rsidR="00013DD5" w:rsidRPr="00163ECB" w:rsidRDefault="00013DD5" w:rsidP="009532B5">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0BB38E4" w14:textId="173773FC" w:rsidR="00013DD5" w:rsidRPr="00175EB8" w:rsidRDefault="00013DD5" w:rsidP="009532B5">
            <w:pPr>
              <w:widowControl w:val="0"/>
              <w:ind w:left="34"/>
              <w:contextualSpacing/>
              <w:jc w:val="both"/>
              <w:rPr>
                <w:lang w:val="uk-UA"/>
              </w:rPr>
            </w:pPr>
            <w:proofErr w:type="spellStart"/>
            <w:r w:rsidRPr="0084535B">
              <w:t>Кінцевий</w:t>
            </w:r>
            <w:proofErr w:type="spellEnd"/>
            <w:r w:rsidRPr="0084535B">
              <w:t xml:space="preserve"> строк </w:t>
            </w:r>
            <w:proofErr w:type="spellStart"/>
            <w:r w:rsidRPr="0084535B">
              <w:t>подання</w:t>
            </w:r>
            <w:proofErr w:type="spellEnd"/>
            <w:r w:rsidRPr="0084535B">
              <w:t xml:space="preserve"> </w:t>
            </w:r>
            <w:proofErr w:type="spellStart"/>
            <w:r w:rsidRPr="0084535B">
              <w:t>тендерних</w:t>
            </w:r>
            <w:proofErr w:type="spellEnd"/>
            <w:r w:rsidRPr="0084535B">
              <w:t xml:space="preserve"> </w:t>
            </w:r>
            <w:proofErr w:type="spellStart"/>
            <w:r w:rsidRPr="0084535B">
              <w:t>пропозицій</w:t>
            </w:r>
            <w:proofErr w:type="spellEnd"/>
            <w:r w:rsidRPr="0084535B">
              <w:t xml:space="preserve"> – </w:t>
            </w:r>
            <w:r w:rsidR="00F03E3C">
              <w:rPr>
                <w:lang w:val="uk-UA"/>
              </w:rPr>
              <w:t>08</w:t>
            </w:r>
            <w:r w:rsidRPr="00E4127D">
              <w:t>.</w:t>
            </w:r>
            <w:r w:rsidR="00F03E3C">
              <w:rPr>
                <w:lang w:val="uk-UA"/>
              </w:rPr>
              <w:t>10</w:t>
            </w:r>
            <w:r w:rsidRPr="00E4127D">
              <w:t>.202</w:t>
            </w:r>
            <w:r w:rsidR="0084535B" w:rsidRPr="00E4127D">
              <w:rPr>
                <w:lang w:val="uk-UA"/>
              </w:rPr>
              <w:t>2</w:t>
            </w:r>
            <w:r w:rsidRPr="00E4127D">
              <w:rPr>
                <w:lang w:val="uk-UA"/>
              </w:rPr>
              <w:t xml:space="preserve"> о 8.30.</w:t>
            </w:r>
          </w:p>
          <w:p w14:paraId="09826E47" w14:textId="77777777" w:rsidR="00013DD5" w:rsidRPr="006901ED" w:rsidRDefault="00013DD5" w:rsidP="009532B5">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6BCD5F66" w14:textId="77777777" w:rsidR="00013DD5" w:rsidRPr="006901ED" w:rsidRDefault="00013DD5" w:rsidP="009532B5">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40D1C271" w14:textId="77777777" w:rsidR="00013DD5" w:rsidRPr="006901ED" w:rsidRDefault="00013DD5" w:rsidP="009532B5">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013DD5" w:rsidRPr="006901ED" w14:paraId="7C1E495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90770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432BE54" w14:textId="77777777" w:rsidR="00013DD5" w:rsidRPr="006901ED" w:rsidRDefault="00013DD5" w:rsidP="009532B5">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9BC693D" w14:textId="77777777" w:rsidR="00013DD5" w:rsidRPr="006901ED" w:rsidRDefault="00013DD5" w:rsidP="009532B5">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013DD5" w:rsidRPr="006901ED" w14:paraId="3328D00B"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0F14675" w14:textId="77777777" w:rsidR="00013DD5" w:rsidRPr="006901ED" w:rsidRDefault="00013DD5" w:rsidP="009532B5">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457BE039"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C21229"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3F7268" w14:textId="77777777" w:rsidR="00013DD5" w:rsidRPr="006901ED" w:rsidRDefault="00013DD5" w:rsidP="009532B5">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414CC83"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CF67111"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055C6ADA" w14:textId="77777777" w:rsidR="00013DD5" w:rsidRPr="006901ED" w:rsidRDefault="00013DD5" w:rsidP="009532B5">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013DD5" w:rsidRPr="006901ED" w14:paraId="1596E2E9"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C55B8EF"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A47494" w14:textId="77777777" w:rsidR="00013DD5" w:rsidRPr="006901ED" w:rsidRDefault="00013DD5" w:rsidP="009532B5">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3191DBF"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552EFD7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88BB2CD"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257381F" w14:textId="77777777" w:rsidR="00013DD5" w:rsidRPr="006901ED" w:rsidRDefault="00013DD5" w:rsidP="009532B5">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710A1F9" w14:textId="77777777" w:rsidR="00013DD5" w:rsidRPr="006901ED" w:rsidRDefault="00013DD5" w:rsidP="009532B5">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0422CDD1" w14:textId="77777777" w:rsidR="00013DD5" w:rsidRPr="006901ED" w:rsidRDefault="00013DD5" w:rsidP="009532B5">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463E74D0"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651417A4"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4EDBE4BD" w14:textId="77777777" w:rsidR="00013DD5" w:rsidRPr="006901ED" w:rsidRDefault="00013DD5" w:rsidP="009532B5">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64E311A8"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7629428E" w14:textId="77777777" w:rsidR="00013DD5" w:rsidRPr="006901ED" w:rsidRDefault="00013DD5" w:rsidP="009532B5">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27EB2A56"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03C3FCB0" w14:textId="77777777" w:rsidR="00013DD5" w:rsidRPr="006901ED" w:rsidRDefault="00013DD5" w:rsidP="009532B5">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10C19E71" w14:textId="77777777" w:rsidR="00013DD5" w:rsidRPr="006901ED" w:rsidRDefault="00013DD5" w:rsidP="009532B5">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6EE818DC"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590E9885" w14:textId="77777777" w:rsidR="00013DD5" w:rsidRPr="006901ED" w:rsidRDefault="00013DD5" w:rsidP="009532B5">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1FFE1609" w14:textId="77777777" w:rsidR="00013DD5" w:rsidRPr="006901ED" w:rsidRDefault="00013DD5" w:rsidP="009532B5">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71A02A70" w14:textId="77777777" w:rsidR="00013DD5" w:rsidRPr="006901ED" w:rsidRDefault="00013DD5" w:rsidP="009532B5">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2888FC5B" w14:textId="77777777" w:rsidR="00013DD5" w:rsidRPr="006901ED" w:rsidRDefault="00013DD5" w:rsidP="009532B5">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2A45F7AA"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593B0EF8"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49BA349B"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07810976" w14:textId="77777777" w:rsidR="00013DD5" w:rsidRPr="006901ED" w:rsidRDefault="00013DD5" w:rsidP="009532B5">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7C549D99"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013DD5" w:rsidRPr="006901ED" w14:paraId="475885F6"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BE232F"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2AE1DF17"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A17F793"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748187A2" w14:textId="77777777" w:rsidR="00013DD5" w:rsidRPr="006901ED" w:rsidRDefault="00013DD5" w:rsidP="009532B5">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283D4BC3" w14:textId="77777777" w:rsidR="00013DD5" w:rsidRPr="006901ED" w:rsidRDefault="00013DD5" w:rsidP="009532B5">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52903FB2" w14:textId="77777777" w:rsidR="00013DD5" w:rsidRPr="006901ED" w:rsidRDefault="00013DD5" w:rsidP="009532B5">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2E870ED" w14:textId="77777777" w:rsidR="00013DD5" w:rsidRPr="006901ED" w:rsidRDefault="00013DD5" w:rsidP="009532B5">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2A40DEBC" w14:textId="77777777" w:rsidR="00013DD5" w:rsidRPr="006901ED" w:rsidRDefault="00013DD5" w:rsidP="009532B5">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15AD9357" w14:textId="77777777" w:rsidR="00013DD5" w:rsidRPr="006901ED" w:rsidRDefault="00013DD5" w:rsidP="009532B5">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3EFA2E32"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1ECB19D8" w14:textId="77777777" w:rsidR="00013DD5" w:rsidRPr="006901ED" w:rsidRDefault="00013DD5" w:rsidP="009532B5">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0AB3999"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3CDA362" w14:textId="77777777" w:rsidR="00013DD5" w:rsidRPr="006901ED" w:rsidRDefault="00013DD5" w:rsidP="009532B5">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3301C9BC" w14:textId="77777777" w:rsidR="00013DD5" w:rsidRPr="006901ED" w:rsidRDefault="00013DD5" w:rsidP="009532B5">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66A4F0C2" w14:textId="77777777" w:rsidR="00013DD5" w:rsidRPr="006901ED" w:rsidRDefault="00013DD5" w:rsidP="009532B5">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60B53CE8" w14:textId="77777777" w:rsidR="00013DD5" w:rsidRPr="006901ED" w:rsidRDefault="00013DD5" w:rsidP="009532B5">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23EE88D8" w14:textId="77777777" w:rsidR="00013DD5" w:rsidRPr="006901ED" w:rsidRDefault="00013DD5" w:rsidP="009532B5">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110483EA" w14:textId="77777777" w:rsidR="00013DD5" w:rsidRPr="006901ED" w:rsidRDefault="00013DD5" w:rsidP="009532B5">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75455962" w14:textId="77777777" w:rsidR="00013DD5" w:rsidRPr="006901ED" w:rsidRDefault="00013DD5" w:rsidP="009532B5">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082F958" w14:textId="77777777" w:rsidR="00013DD5" w:rsidRPr="006901ED" w:rsidRDefault="00013DD5" w:rsidP="009532B5">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BA45872"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013DD5" w:rsidRPr="006901ED" w14:paraId="481702D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63833D9"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29D20B" w14:textId="77777777" w:rsidR="00013DD5" w:rsidRPr="006901ED" w:rsidRDefault="00013DD5" w:rsidP="009532B5">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06BAB0A"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D8D7D91" w14:textId="77777777" w:rsidR="00013DD5" w:rsidRPr="006901ED" w:rsidRDefault="00013DD5" w:rsidP="009532B5">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013DD5" w:rsidRPr="00E34A73" w14:paraId="1367AAC7"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49972"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80F6BC1" w14:textId="77777777" w:rsidR="00013DD5" w:rsidRPr="006901ED" w:rsidRDefault="00013DD5" w:rsidP="009532B5">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2A58D93"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64351EA9"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64E62690"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6C62551A" w14:textId="77777777"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E34A73" w14:paraId="2CB20C0D"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B0F502A"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8313C0" w14:textId="77777777" w:rsidR="00013DD5" w:rsidRPr="006901ED" w:rsidRDefault="00013DD5" w:rsidP="009532B5">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099AB4D"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524DA128"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72C62DC" w14:textId="77777777" w:rsidR="00013DD5" w:rsidRPr="006901ED" w:rsidRDefault="00013DD5" w:rsidP="009532B5">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4CD957E8" w14:textId="77777777" w:rsidR="00013DD5" w:rsidRPr="006901ED" w:rsidRDefault="00013DD5" w:rsidP="009532B5">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490E2BC8" w14:textId="77777777" w:rsidR="00013DD5" w:rsidRPr="006901ED" w:rsidRDefault="00013DD5" w:rsidP="009532B5">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3FB282F4"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E56A8AD" w14:textId="77777777" w:rsidR="00013DD5" w:rsidRPr="006901ED" w:rsidRDefault="00013DD5" w:rsidP="009532B5">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1D91CD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7D76AA52"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C71155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294D30C8"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531A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5E10E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0FBB743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65427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38B3675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90FAA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5EBD3E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32CD7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5A45C5C8"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1C17DB8"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3700E38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38263452"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226FF2E9"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5851588"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D97CED6" w14:textId="77777777" w:rsidR="00013DD5" w:rsidRPr="006901ED" w:rsidRDefault="00013DD5" w:rsidP="009532B5">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3E6A5B5" w14:textId="77777777" w:rsidR="00013DD5" w:rsidRPr="006901ED" w:rsidRDefault="00013DD5" w:rsidP="009532B5">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013DD5" w:rsidRPr="006901ED" w14:paraId="03D35EC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C6AC89"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FD5E015" w14:textId="77777777" w:rsidR="00013DD5" w:rsidRPr="006901ED" w:rsidRDefault="00013DD5" w:rsidP="009532B5">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02571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5EE6C656" w14:textId="77777777" w:rsidR="00013DD5" w:rsidRDefault="00013DD5" w:rsidP="00013DD5"/>
    <w:p w14:paraId="5653C23C" w14:textId="77777777" w:rsidR="00BB114F" w:rsidRDefault="00BB114F" w:rsidP="00160875">
      <w:pPr>
        <w:rPr>
          <w:b/>
          <w:color w:val="000000"/>
        </w:rPr>
      </w:pPr>
    </w:p>
    <w:p w14:paraId="664F4E56" w14:textId="77777777" w:rsidR="00BB114F" w:rsidRDefault="00BB114F" w:rsidP="00013DD5">
      <w:pPr>
        <w:jc w:val="right"/>
        <w:rPr>
          <w:b/>
          <w:color w:val="000000"/>
        </w:rPr>
      </w:pPr>
    </w:p>
    <w:p w14:paraId="0B7D3195" w14:textId="77777777" w:rsidR="00013DD5" w:rsidRDefault="00013DD5" w:rsidP="00013DD5">
      <w:pPr>
        <w:jc w:val="right"/>
        <w:rPr>
          <w:b/>
          <w:color w:val="000000"/>
        </w:rPr>
      </w:pPr>
      <w:proofErr w:type="spellStart"/>
      <w:r w:rsidRPr="007B3CAD">
        <w:rPr>
          <w:b/>
          <w:color w:val="000000"/>
        </w:rPr>
        <w:t>Додаток</w:t>
      </w:r>
      <w:proofErr w:type="spellEnd"/>
      <w:r w:rsidRPr="007B3CAD">
        <w:rPr>
          <w:b/>
          <w:color w:val="000000"/>
        </w:rPr>
        <w:t xml:space="preserve"> </w:t>
      </w:r>
      <w:r w:rsidR="00BB114F">
        <w:rPr>
          <w:b/>
          <w:color w:val="000000"/>
          <w:lang w:val="uk-UA"/>
        </w:rPr>
        <w:t xml:space="preserve">№ </w:t>
      </w:r>
      <w:r w:rsidRPr="007B3CAD">
        <w:rPr>
          <w:b/>
          <w:color w:val="000000"/>
        </w:rPr>
        <w:t>1</w:t>
      </w:r>
    </w:p>
    <w:p w14:paraId="5CE3C9AA" w14:textId="77777777" w:rsidR="00BB114F" w:rsidRPr="00BB114F" w:rsidRDefault="00BB114F" w:rsidP="00013DD5">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29BC62DD" w14:textId="77777777" w:rsidR="00013DD5" w:rsidRPr="001C7861" w:rsidRDefault="00013DD5" w:rsidP="00013DD5">
      <w:pPr>
        <w:ind w:right="196"/>
        <w:rPr>
          <w:i/>
          <w:iCs/>
          <w:color w:val="000000"/>
        </w:rPr>
      </w:pPr>
      <w:r w:rsidRPr="001C7861">
        <w:rPr>
          <w:i/>
          <w:iCs/>
          <w:color w:val="000000"/>
        </w:rPr>
        <w:lastRenderedPageBreak/>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3B298589" w14:textId="77777777" w:rsidR="00013DD5" w:rsidRPr="001C7861" w:rsidRDefault="00013DD5" w:rsidP="00013DD5">
      <w:pPr>
        <w:jc w:val="center"/>
        <w:rPr>
          <w:bCs/>
          <w:color w:val="000000"/>
        </w:rPr>
      </w:pPr>
      <w:r w:rsidRPr="001C7861">
        <w:rPr>
          <w:bCs/>
          <w:color w:val="000000"/>
        </w:rPr>
        <w:t>ФОРМА ПРОПОЗИЦІЇ</w:t>
      </w:r>
    </w:p>
    <w:p w14:paraId="42F4BD06" w14:textId="77777777" w:rsidR="00013DD5" w:rsidRPr="001C7861" w:rsidRDefault="00013DD5" w:rsidP="00013DD5">
      <w:pPr>
        <w:jc w:val="center"/>
        <w:rPr>
          <w:bCs/>
          <w:color w:val="000000"/>
        </w:rPr>
      </w:pPr>
    </w:p>
    <w:p w14:paraId="42046A5E" w14:textId="77777777" w:rsidR="00013DD5" w:rsidRPr="001C7861"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3E717429" w14:textId="77777777" w:rsidR="00013DD5" w:rsidRPr="001C7861" w:rsidRDefault="00013DD5"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1C7861" w14:paraId="66A3DC83" w14:textId="77777777" w:rsidTr="009532B5">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218224D5" w14:textId="77777777" w:rsidR="00013DD5" w:rsidRPr="001C7861" w:rsidRDefault="00013DD5" w:rsidP="009532B5">
            <w:pPr>
              <w:rPr>
                <w:color w:val="000000"/>
              </w:rPr>
            </w:pPr>
            <w:r w:rsidRPr="001C7861">
              <w:rPr>
                <w:bCs/>
                <w:color w:val="000000"/>
              </w:rPr>
              <w:t xml:space="preserve">                       </w:t>
            </w: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18CBD45A" w14:textId="77777777" w:rsidR="00013DD5" w:rsidRPr="001C7861" w:rsidRDefault="00013DD5" w:rsidP="009532B5">
            <w:pPr>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 </w:t>
            </w:r>
            <w:proofErr w:type="spellStart"/>
            <w:r w:rsidRPr="001C7861">
              <w:rPr>
                <w:color w:val="000000"/>
              </w:rPr>
              <w:t>фізичної</w:t>
            </w:r>
            <w:proofErr w:type="spellEnd"/>
            <w:r w:rsidRPr="001C7861">
              <w:rPr>
                <w:color w:val="000000"/>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5E9E336C" w14:textId="77777777" w:rsidR="00013DD5" w:rsidRPr="001C7861" w:rsidRDefault="00013DD5" w:rsidP="009532B5">
            <w:pPr>
              <w:rPr>
                <w:color w:val="000000"/>
              </w:rPr>
            </w:pPr>
          </w:p>
          <w:p w14:paraId="76278EF2" w14:textId="77777777" w:rsidR="00013DD5" w:rsidRPr="001C7861" w:rsidRDefault="00013DD5" w:rsidP="009532B5">
            <w:pPr>
              <w:rPr>
                <w:color w:val="000000"/>
              </w:rPr>
            </w:pPr>
          </w:p>
        </w:tc>
      </w:tr>
      <w:tr w:rsidR="00013DD5" w:rsidRPr="001C7861" w14:paraId="5302AF46"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74F7E82"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7FB510CC" w14:textId="77777777" w:rsidR="00013DD5" w:rsidRPr="001C7861" w:rsidRDefault="00013DD5" w:rsidP="009532B5">
            <w:pPr>
              <w:rPr>
                <w:color w:val="000000"/>
              </w:rPr>
            </w:pPr>
            <w:proofErr w:type="spellStart"/>
            <w:r w:rsidRPr="001C7861">
              <w:rPr>
                <w:color w:val="000000"/>
              </w:rPr>
              <w:t>Ідентифікаційний</w:t>
            </w:r>
            <w:proofErr w:type="spellEnd"/>
            <w:r w:rsidRPr="001C7861">
              <w:rPr>
                <w:color w:val="000000"/>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0525E90" w14:textId="77777777" w:rsidR="00013DD5" w:rsidRPr="001C7861" w:rsidRDefault="00013DD5" w:rsidP="009532B5">
            <w:pPr>
              <w:rPr>
                <w:color w:val="000000"/>
              </w:rPr>
            </w:pPr>
          </w:p>
        </w:tc>
      </w:tr>
      <w:tr w:rsidR="00013DD5" w:rsidRPr="001C7861" w14:paraId="0EDB7F1E"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90AFF07"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25E666EB" w14:textId="77777777" w:rsidR="00013DD5" w:rsidRPr="001C7861" w:rsidRDefault="00013DD5" w:rsidP="009532B5">
            <w:pPr>
              <w:rPr>
                <w:color w:val="000000"/>
              </w:rPr>
            </w:pPr>
            <w:proofErr w:type="spellStart"/>
            <w:r w:rsidRPr="001C7861">
              <w:rPr>
                <w:color w:val="000000"/>
              </w:rPr>
              <w:t>Реквізити</w:t>
            </w:r>
            <w:proofErr w:type="spellEnd"/>
            <w:r w:rsidRPr="001C7861">
              <w:rPr>
                <w:color w:val="000000"/>
              </w:rPr>
              <w:t xml:space="preserve"> (адреса – </w:t>
            </w:r>
            <w:proofErr w:type="spellStart"/>
            <w:r w:rsidRPr="001C7861">
              <w:rPr>
                <w:color w:val="000000"/>
              </w:rPr>
              <w:t>юридична</w:t>
            </w:r>
            <w:proofErr w:type="spellEnd"/>
            <w:r w:rsidRPr="001C7861">
              <w:rPr>
                <w:color w:val="000000"/>
              </w:rPr>
              <w:t xml:space="preserve"> та </w:t>
            </w:r>
            <w:proofErr w:type="spellStart"/>
            <w:r w:rsidRPr="001C7861">
              <w:rPr>
                <w:color w:val="000000"/>
              </w:rPr>
              <w:t>фактична</w:t>
            </w:r>
            <w:proofErr w:type="spellEnd"/>
            <w:r w:rsidRPr="001C7861">
              <w:rPr>
                <w:color w:val="000000"/>
              </w:rPr>
              <w:t>, телефон, факс, е-</w:t>
            </w:r>
            <w:proofErr w:type="spellStart"/>
            <w:r w:rsidRPr="001C7861">
              <w:rPr>
                <w:color w:val="000000"/>
              </w:rPr>
              <w:t>mail</w:t>
            </w:r>
            <w:proofErr w:type="spellEnd"/>
            <w:r w:rsidRPr="001C7861">
              <w:rPr>
                <w:color w:val="000000"/>
              </w:rPr>
              <w:t>)</w:t>
            </w:r>
          </w:p>
        </w:tc>
        <w:tc>
          <w:tcPr>
            <w:tcW w:w="4252" w:type="dxa"/>
            <w:tcBorders>
              <w:top w:val="single" w:sz="4" w:space="0" w:color="auto"/>
              <w:left w:val="single" w:sz="4" w:space="0" w:color="auto"/>
              <w:bottom w:val="single" w:sz="4" w:space="0" w:color="auto"/>
              <w:right w:val="single" w:sz="4" w:space="0" w:color="auto"/>
            </w:tcBorders>
            <w:vAlign w:val="center"/>
          </w:tcPr>
          <w:p w14:paraId="130701C4" w14:textId="77777777" w:rsidR="00013DD5" w:rsidRPr="001C7861" w:rsidRDefault="00013DD5" w:rsidP="009532B5">
            <w:pPr>
              <w:rPr>
                <w:color w:val="000000"/>
              </w:rPr>
            </w:pPr>
          </w:p>
        </w:tc>
      </w:tr>
      <w:tr w:rsidR="00013DD5" w:rsidRPr="001C7861" w14:paraId="7D96CBE9"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5A85D3F"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770DE7F7" w14:textId="77777777" w:rsidR="00013DD5" w:rsidRPr="001C7861" w:rsidRDefault="00013DD5" w:rsidP="009532B5">
            <w:pPr>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B88E3C4" w14:textId="77777777" w:rsidR="00013DD5" w:rsidRPr="001C7861" w:rsidRDefault="00013DD5" w:rsidP="009532B5">
            <w:pPr>
              <w:rPr>
                <w:color w:val="000000"/>
              </w:rPr>
            </w:pPr>
          </w:p>
        </w:tc>
      </w:tr>
    </w:tbl>
    <w:p w14:paraId="1D19B7A3" w14:textId="77777777" w:rsidR="00013DD5" w:rsidRPr="001C7861" w:rsidRDefault="00013DD5" w:rsidP="00013DD5">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54"/>
        <w:gridCol w:w="703"/>
        <w:gridCol w:w="1000"/>
        <w:gridCol w:w="1696"/>
        <w:gridCol w:w="2980"/>
      </w:tblGrid>
      <w:tr w:rsidR="00013DD5" w:rsidRPr="001C7861" w14:paraId="1E8B6C7A" w14:textId="77777777" w:rsidTr="002D070C">
        <w:tc>
          <w:tcPr>
            <w:tcW w:w="568" w:type="dxa"/>
            <w:shd w:val="clear" w:color="auto" w:fill="auto"/>
          </w:tcPr>
          <w:p w14:paraId="7EA6A3C8" w14:textId="77777777" w:rsidR="00013DD5" w:rsidRPr="001C7861" w:rsidRDefault="00013DD5" w:rsidP="009532B5">
            <w:pPr>
              <w:jc w:val="center"/>
              <w:rPr>
                <w:color w:val="000000"/>
              </w:rPr>
            </w:pPr>
            <w:r w:rsidRPr="001C7861">
              <w:rPr>
                <w:color w:val="000000"/>
              </w:rPr>
              <w:t>№</w:t>
            </w:r>
          </w:p>
          <w:p w14:paraId="59E61901" w14:textId="77777777" w:rsidR="00013DD5" w:rsidRPr="001C7861" w:rsidRDefault="00013DD5" w:rsidP="009532B5">
            <w:pPr>
              <w:jc w:val="center"/>
              <w:rPr>
                <w:color w:val="000000"/>
              </w:rPr>
            </w:pPr>
            <w:r w:rsidRPr="001C7861">
              <w:rPr>
                <w:color w:val="000000"/>
              </w:rPr>
              <w:t>п/п</w:t>
            </w:r>
          </w:p>
        </w:tc>
        <w:tc>
          <w:tcPr>
            <w:tcW w:w="3254" w:type="dxa"/>
            <w:shd w:val="clear" w:color="auto" w:fill="auto"/>
          </w:tcPr>
          <w:p w14:paraId="6B5A2430" w14:textId="77777777" w:rsidR="00013DD5" w:rsidRPr="001C7861" w:rsidRDefault="00013DD5" w:rsidP="009532B5">
            <w:pPr>
              <w:jc w:val="center"/>
              <w:rPr>
                <w:color w:val="000000"/>
              </w:rPr>
            </w:pPr>
            <w:proofErr w:type="spellStart"/>
            <w:r w:rsidRPr="001C7861">
              <w:rPr>
                <w:color w:val="000000"/>
              </w:rPr>
              <w:t>Найменування</w:t>
            </w:r>
            <w:proofErr w:type="spellEnd"/>
            <w:r w:rsidRPr="001C7861">
              <w:rPr>
                <w:color w:val="000000"/>
              </w:rPr>
              <w:t xml:space="preserve"> товару</w:t>
            </w:r>
          </w:p>
        </w:tc>
        <w:tc>
          <w:tcPr>
            <w:tcW w:w="703" w:type="dxa"/>
            <w:shd w:val="clear" w:color="auto" w:fill="auto"/>
          </w:tcPr>
          <w:p w14:paraId="7C2B23B2" w14:textId="77777777" w:rsidR="00013DD5" w:rsidRPr="001C7861" w:rsidRDefault="00013DD5" w:rsidP="009532B5">
            <w:pPr>
              <w:jc w:val="center"/>
              <w:rPr>
                <w:color w:val="000000"/>
              </w:rPr>
            </w:pPr>
            <w:r w:rsidRPr="001C7861">
              <w:rPr>
                <w:color w:val="000000"/>
              </w:rPr>
              <w:t>Од.</w:t>
            </w:r>
          </w:p>
          <w:p w14:paraId="1E0550FD" w14:textId="77777777" w:rsidR="00013DD5" w:rsidRPr="001C7861" w:rsidRDefault="00013DD5" w:rsidP="009532B5">
            <w:pPr>
              <w:jc w:val="center"/>
              <w:rPr>
                <w:color w:val="000000"/>
              </w:rPr>
            </w:pPr>
            <w:proofErr w:type="spellStart"/>
            <w:r w:rsidRPr="001C7861">
              <w:rPr>
                <w:color w:val="000000"/>
              </w:rPr>
              <w:t>виміру</w:t>
            </w:r>
            <w:proofErr w:type="spellEnd"/>
            <w:r w:rsidRPr="001C7861">
              <w:rPr>
                <w:color w:val="000000"/>
              </w:rPr>
              <w:t xml:space="preserve"> </w:t>
            </w:r>
          </w:p>
        </w:tc>
        <w:tc>
          <w:tcPr>
            <w:tcW w:w="1000" w:type="dxa"/>
            <w:shd w:val="clear" w:color="auto" w:fill="auto"/>
          </w:tcPr>
          <w:p w14:paraId="4D00ADFC" w14:textId="77777777" w:rsidR="00013DD5" w:rsidRPr="001C7861" w:rsidRDefault="00013DD5" w:rsidP="009532B5">
            <w:pPr>
              <w:jc w:val="center"/>
              <w:rPr>
                <w:color w:val="000000"/>
              </w:rPr>
            </w:pPr>
            <w:proofErr w:type="spellStart"/>
            <w:r w:rsidRPr="001C7861">
              <w:rPr>
                <w:color w:val="000000"/>
              </w:rPr>
              <w:t>Кіль</w:t>
            </w:r>
            <w:proofErr w:type="spellEnd"/>
          </w:p>
          <w:p w14:paraId="2E1F7F9A" w14:textId="77777777" w:rsidR="00013DD5" w:rsidRPr="001C7861" w:rsidRDefault="00013DD5" w:rsidP="009532B5">
            <w:pPr>
              <w:jc w:val="center"/>
              <w:rPr>
                <w:color w:val="000000"/>
              </w:rPr>
            </w:pPr>
            <w:proofErr w:type="spellStart"/>
            <w:r w:rsidRPr="001C7861">
              <w:rPr>
                <w:color w:val="000000"/>
              </w:rPr>
              <w:t>кість</w:t>
            </w:r>
            <w:proofErr w:type="spellEnd"/>
          </w:p>
        </w:tc>
        <w:tc>
          <w:tcPr>
            <w:tcW w:w="1696" w:type="dxa"/>
          </w:tcPr>
          <w:p w14:paraId="096F15BC" w14:textId="77777777" w:rsidR="00013DD5" w:rsidRPr="004123AA" w:rsidRDefault="00013DD5" w:rsidP="009532B5">
            <w:pPr>
              <w:jc w:val="center"/>
              <w:rPr>
                <w:color w:val="000000"/>
                <w:lang w:val="uk-UA"/>
              </w:rPr>
            </w:pPr>
            <w:proofErr w:type="spellStart"/>
            <w:r w:rsidRPr="001C7861">
              <w:rPr>
                <w:color w:val="000000"/>
              </w:rPr>
              <w:t>Ціна</w:t>
            </w:r>
            <w:proofErr w:type="spellEnd"/>
            <w:r w:rsidRPr="001C7861">
              <w:rPr>
                <w:color w:val="000000"/>
              </w:rPr>
              <w:t xml:space="preserve"> за 1 кг грн., без</w:t>
            </w:r>
            <w:r w:rsidR="004123AA">
              <w:rPr>
                <w:color w:val="000000"/>
                <w:lang w:val="uk-UA"/>
              </w:rPr>
              <w:t>/з</w:t>
            </w:r>
            <w:r w:rsidRPr="001C7861">
              <w:rPr>
                <w:color w:val="000000"/>
              </w:rPr>
              <w:t xml:space="preserve"> ПДВ</w:t>
            </w:r>
            <w:r w:rsidR="004123AA">
              <w:rPr>
                <w:color w:val="000000"/>
                <w:lang w:val="uk-UA"/>
              </w:rPr>
              <w:t>*</w:t>
            </w:r>
          </w:p>
        </w:tc>
        <w:tc>
          <w:tcPr>
            <w:tcW w:w="2980" w:type="dxa"/>
          </w:tcPr>
          <w:p w14:paraId="05A17829" w14:textId="77777777" w:rsidR="00013DD5" w:rsidRPr="004123AA" w:rsidRDefault="00013DD5" w:rsidP="009532B5">
            <w:pPr>
              <w:jc w:val="center"/>
              <w:rPr>
                <w:color w:val="000000"/>
                <w:lang w:val="uk-UA"/>
              </w:rPr>
            </w:pPr>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грн., без</w:t>
            </w:r>
            <w:r w:rsidR="004123AA">
              <w:rPr>
                <w:color w:val="000000"/>
                <w:lang w:val="uk-UA"/>
              </w:rPr>
              <w:t>/з</w:t>
            </w:r>
            <w:r w:rsidRPr="001C7861">
              <w:rPr>
                <w:color w:val="000000"/>
              </w:rPr>
              <w:t xml:space="preserve"> ПДВ</w:t>
            </w:r>
            <w:r w:rsidR="004123AA">
              <w:rPr>
                <w:color w:val="000000"/>
                <w:lang w:val="uk-UA"/>
              </w:rPr>
              <w:t>*</w:t>
            </w:r>
          </w:p>
        </w:tc>
      </w:tr>
      <w:tr w:rsidR="00F03E3C" w:rsidRPr="001C7861" w14:paraId="0A6455F1" w14:textId="77777777" w:rsidTr="002D070C">
        <w:tc>
          <w:tcPr>
            <w:tcW w:w="568" w:type="dxa"/>
            <w:shd w:val="clear" w:color="auto" w:fill="auto"/>
          </w:tcPr>
          <w:p w14:paraId="65CD44E8" w14:textId="77777777" w:rsidR="00F03E3C" w:rsidRPr="002001DC" w:rsidRDefault="00F03E3C" w:rsidP="00F03E3C">
            <w:pPr>
              <w:jc w:val="both"/>
              <w:rPr>
                <w:color w:val="000000"/>
                <w:lang w:val="uk-UA"/>
              </w:rPr>
            </w:pPr>
            <w:r>
              <w:rPr>
                <w:color w:val="000000"/>
              </w:rPr>
              <w:t>1</w:t>
            </w:r>
            <w:r>
              <w:rPr>
                <w:color w:val="000000"/>
                <w:lang w:val="uk-UA"/>
              </w:rPr>
              <w:t>.</w:t>
            </w:r>
          </w:p>
        </w:tc>
        <w:tc>
          <w:tcPr>
            <w:tcW w:w="3254" w:type="dxa"/>
            <w:shd w:val="clear" w:color="auto" w:fill="auto"/>
          </w:tcPr>
          <w:p w14:paraId="0ED96827" w14:textId="765B132C" w:rsidR="00F03E3C" w:rsidRPr="0029010A" w:rsidRDefault="00F03E3C" w:rsidP="00F03E3C">
            <w:pPr>
              <w:widowControl w:val="0"/>
              <w:autoSpaceDE w:val="0"/>
              <w:autoSpaceDN w:val="0"/>
              <w:adjustRightInd w:val="0"/>
              <w:rPr>
                <w:color w:val="000000"/>
                <w:lang w:val="uk-UA"/>
              </w:rPr>
            </w:pPr>
            <w:proofErr w:type="spellStart"/>
            <w:r w:rsidRPr="005F5043">
              <w:rPr>
                <w:color w:val="000000"/>
              </w:rPr>
              <w:t>Печиво</w:t>
            </w:r>
            <w:proofErr w:type="spellEnd"/>
            <w:r w:rsidRPr="005F5043">
              <w:rPr>
                <w:color w:val="000000"/>
              </w:rPr>
              <w:t xml:space="preserve"> </w:t>
            </w:r>
            <w:r>
              <w:rPr>
                <w:color w:val="000000"/>
                <w:lang w:val="uk-UA"/>
              </w:rPr>
              <w:t>ваг.</w:t>
            </w:r>
          </w:p>
        </w:tc>
        <w:tc>
          <w:tcPr>
            <w:tcW w:w="703" w:type="dxa"/>
            <w:shd w:val="clear" w:color="auto" w:fill="auto"/>
          </w:tcPr>
          <w:p w14:paraId="457D5AE9" w14:textId="77777777" w:rsidR="00F03E3C" w:rsidRPr="008E626D" w:rsidRDefault="00F03E3C" w:rsidP="00F03E3C">
            <w:pPr>
              <w:widowControl w:val="0"/>
              <w:autoSpaceDE w:val="0"/>
              <w:autoSpaceDN w:val="0"/>
              <w:adjustRightInd w:val="0"/>
              <w:rPr>
                <w:color w:val="000000"/>
                <w:lang w:val="uk-UA"/>
              </w:rPr>
            </w:pPr>
            <w:r>
              <w:rPr>
                <w:color w:val="000000"/>
                <w:lang w:val="uk-UA"/>
              </w:rPr>
              <w:t>кг</w:t>
            </w:r>
          </w:p>
        </w:tc>
        <w:tc>
          <w:tcPr>
            <w:tcW w:w="1000" w:type="dxa"/>
            <w:shd w:val="clear" w:color="auto" w:fill="auto"/>
          </w:tcPr>
          <w:p w14:paraId="75158611" w14:textId="7F509DC2" w:rsidR="00F03E3C" w:rsidRPr="001C7861" w:rsidRDefault="00F03E3C" w:rsidP="00F03E3C">
            <w:pPr>
              <w:widowControl w:val="0"/>
              <w:autoSpaceDE w:val="0"/>
              <w:autoSpaceDN w:val="0"/>
              <w:adjustRightInd w:val="0"/>
              <w:jc w:val="right"/>
              <w:rPr>
                <w:color w:val="000000"/>
              </w:rPr>
            </w:pPr>
            <w:r>
              <w:rPr>
                <w:color w:val="000000"/>
                <w:lang w:val="uk-UA"/>
              </w:rPr>
              <w:t>2 000</w:t>
            </w:r>
            <w:r>
              <w:rPr>
                <w:color w:val="000000"/>
              </w:rPr>
              <w:t xml:space="preserve"> </w:t>
            </w:r>
          </w:p>
        </w:tc>
        <w:tc>
          <w:tcPr>
            <w:tcW w:w="1696" w:type="dxa"/>
          </w:tcPr>
          <w:p w14:paraId="55C529D1" w14:textId="77777777" w:rsidR="00F03E3C" w:rsidRPr="001C7861" w:rsidRDefault="00F03E3C" w:rsidP="00F03E3C">
            <w:pPr>
              <w:widowControl w:val="0"/>
              <w:autoSpaceDE w:val="0"/>
              <w:autoSpaceDN w:val="0"/>
              <w:adjustRightInd w:val="0"/>
              <w:jc w:val="center"/>
              <w:rPr>
                <w:color w:val="000000"/>
              </w:rPr>
            </w:pPr>
          </w:p>
        </w:tc>
        <w:tc>
          <w:tcPr>
            <w:tcW w:w="2980" w:type="dxa"/>
          </w:tcPr>
          <w:p w14:paraId="07E229A5" w14:textId="77777777" w:rsidR="00F03E3C" w:rsidRPr="001C7861" w:rsidRDefault="00F03E3C" w:rsidP="00F03E3C">
            <w:pPr>
              <w:widowControl w:val="0"/>
              <w:autoSpaceDE w:val="0"/>
              <w:autoSpaceDN w:val="0"/>
              <w:adjustRightInd w:val="0"/>
              <w:jc w:val="right"/>
              <w:rPr>
                <w:color w:val="000000"/>
              </w:rPr>
            </w:pPr>
          </w:p>
        </w:tc>
      </w:tr>
      <w:tr w:rsidR="00F03E3C" w:rsidRPr="001C7861" w14:paraId="7765BFC1" w14:textId="77777777" w:rsidTr="002D070C">
        <w:tc>
          <w:tcPr>
            <w:tcW w:w="568" w:type="dxa"/>
            <w:shd w:val="clear" w:color="auto" w:fill="auto"/>
          </w:tcPr>
          <w:p w14:paraId="4AFA2FFC" w14:textId="77777777" w:rsidR="00F03E3C" w:rsidRDefault="00F03E3C" w:rsidP="00F03E3C">
            <w:pPr>
              <w:jc w:val="both"/>
              <w:rPr>
                <w:color w:val="000000"/>
              </w:rPr>
            </w:pPr>
          </w:p>
        </w:tc>
        <w:tc>
          <w:tcPr>
            <w:tcW w:w="3254" w:type="dxa"/>
            <w:shd w:val="clear" w:color="auto" w:fill="auto"/>
          </w:tcPr>
          <w:p w14:paraId="7B0FBF85" w14:textId="1EFB63C4" w:rsidR="00F03E3C" w:rsidRDefault="00F03E3C" w:rsidP="00F03E3C">
            <w:pPr>
              <w:widowControl w:val="0"/>
              <w:autoSpaceDE w:val="0"/>
              <w:autoSpaceDN w:val="0"/>
              <w:adjustRightInd w:val="0"/>
              <w:rPr>
                <w:color w:val="000000"/>
              </w:rPr>
            </w:pPr>
            <w:r>
              <w:rPr>
                <w:color w:val="000000"/>
                <w:lang w:val="uk-UA"/>
              </w:rPr>
              <w:t>Пряники ваг.</w:t>
            </w:r>
          </w:p>
        </w:tc>
        <w:tc>
          <w:tcPr>
            <w:tcW w:w="703" w:type="dxa"/>
            <w:shd w:val="clear" w:color="auto" w:fill="auto"/>
          </w:tcPr>
          <w:p w14:paraId="26333D84" w14:textId="232BDC0A" w:rsidR="00F03E3C" w:rsidRDefault="00F03E3C" w:rsidP="00F03E3C">
            <w:pPr>
              <w:widowControl w:val="0"/>
              <w:autoSpaceDE w:val="0"/>
              <w:autoSpaceDN w:val="0"/>
              <w:adjustRightInd w:val="0"/>
              <w:rPr>
                <w:color w:val="000000"/>
                <w:lang w:val="uk-UA"/>
              </w:rPr>
            </w:pPr>
            <w:r>
              <w:rPr>
                <w:color w:val="000000"/>
                <w:lang w:val="uk-UA"/>
              </w:rPr>
              <w:t>кг</w:t>
            </w:r>
          </w:p>
        </w:tc>
        <w:tc>
          <w:tcPr>
            <w:tcW w:w="1000" w:type="dxa"/>
            <w:shd w:val="clear" w:color="auto" w:fill="auto"/>
          </w:tcPr>
          <w:p w14:paraId="16CBAF85" w14:textId="25E5E360" w:rsidR="00F03E3C" w:rsidRDefault="00F03E3C" w:rsidP="00F03E3C">
            <w:pPr>
              <w:widowControl w:val="0"/>
              <w:autoSpaceDE w:val="0"/>
              <w:autoSpaceDN w:val="0"/>
              <w:adjustRightInd w:val="0"/>
              <w:jc w:val="right"/>
              <w:rPr>
                <w:color w:val="000000"/>
                <w:lang w:val="uk-UA"/>
              </w:rPr>
            </w:pPr>
            <w:r>
              <w:rPr>
                <w:color w:val="000000"/>
                <w:lang w:val="uk-UA"/>
              </w:rPr>
              <w:t>2 000</w:t>
            </w:r>
          </w:p>
        </w:tc>
        <w:tc>
          <w:tcPr>
            <w:tcW w:w="1696" w:type="dxa"/>
          </w:tcPr>
          <w:p w14:paraId="1F194E7F" w14:textId="77777777" w:rsidR="00F03E3C" w:rsidRPr="001C7861" w:rsidRDefault="00F03E3C" w:rsidP="00F03E3C">
            <w:pPr>
              <w:widowControl w:val="0"/>
              <w:autoSpaceDE w:val="0"/>
              <w:autoSpaceDN w:val="0"/>
              <w:adjustRightInd w:val="0"/>
              <w:jc w:val="center"/>
              <w:rPr>
                <w:color w:val="000000"/>
              </w:rPr>
            </w:pPr>
          </w:p>
        </w:tc>
        <w:tc>
          <w:tcPr>
            <w:tcW w:w="2980" w:type="dxa"/>
          </w:tcPr>
          <w:p w14:paraId="28E51510" w14:textId="77777777" w:rsidR="00F03E3C" w:rsidRPr="001C7861" w:rsidRDefault="00F03E3C" w:rsidP="00F03E3C">
            <w:pPr>
              <w:widowControl w:val="0"/>
              <w:autoSpaceDE w:val="0"/>
              <w:autoSpaceDN w:val="0"/>
              <w:adjustRightInd w:val="0"/>
              <w:jc w:val="right"/>
              <w:rPr>
                <w:color w:val="000000"/>
              </w:rPr>
            </w:pPr>
          </w:p>
        </w:tc>
      </w:tr>
      <w:tr w:rsidR="00F03E3C" w:rsidRPr="001C7861" w14:paraId="2687885A" w14:textId="77777777" w:rsidTr="002D070C">
        <w:tc>
          <w:tcPr>
            <w:tcW w:w="568" w:type="dxa"/>
            <w:shd w:val="clear" w:color="auto" w:fill="auto"/>
          </w:tcPr>
          <w:p w14:paraId="4641BE77" w14:textId="77777777" w:rsidR="00F03E3C" w:rsidRPr="002001DC" w:rsidRDefault="00F03E3C" w:rsidP="00F03E3C">
            <w:pPr>
              <w:jc w:val="both"/>
              <w:rPr>
                <w:color w:val="000000"/>
                <w:lang w:val="uk-UA"/>
              </w:rPr>
            </w:pPr>
            <w:r>
              <w:rPr>
                <w:color w:val="000000"/>
                <w:lang w:val="uk-UA"/>
              </w:rPr>
              <w:t>2.</w:t>
            </w:r>
          </w:p>
        </w:tc>
        <w:tc>
          <w:tcPr>
            <w:tcW w:w="3254" w:type="dxa"/>
            <w:shd w:val="clear" w:color="auto" w:fill="auto"/>
          </w:tcPr>
          <w:p w14:paraId="6334B2BF" w14:textId="02595574" w:rsidR="00F03E3C" w:rsidRPr="00325BF2" w:rsidRDefault="00F03E3C" w:rsidP="00F03E3C">
            <w:pPr>
              <w:widowControl w:val="0"/>
              <w:suppressAutoHyphens/>
              <w:autoSpaceDE w:val="0"/>
              <w:rPr>
                <w:color w:val="000000"/>
              </w:rPr>
            </w:pPr>
            <w:proofErr w:type="spellStart"/>
            <w:r w:rsidRPr="00956B60">
              <w:rPr>
                <w:bCs/>
                <w:sz w:val="22"/>
                <w:szCs w:val="22"/>
                <w:lang w:eastAsia="zh-CN"/>
              </w:rPr>
              <w:t>Вафлі</w:t>
            </w:r>
            <w:proofErr w:type="spellEnd"/>
            <w:r w:rsidRPr="00956B60">
              <w:rPr>
                <w:bCs/>
                <w:sz w:val="22"/>
                <w:szCs w:val="22"/>
                <w:lang w:eastAsia="zh-CN"/>
              </w:rPr>
              <w:t xml:space="preserve"> </w:t>
            </w:r>
            <w:r>
              <w:rPr>
                <w:bCs/>
                <w:sz w:val="22"/>
                <w:szCs w:val="22"/>
                <w:lang w:val="uk-UA" w:eastAsia="zh-CN"/>
              </w:rPr>
              <w:t>ваг.</w:t>
            </w:r>
          </w:p>
        </w:tc>
        <w:tc>
          <w:tcPr>
            <w:tcW w:w="703" w:type="dxa"/>
            <w:shd w:val="clear" w:color="auto" w:fill="auto"/>
          </w:tcPr>
          <w:p w14:paraId="77BA2938" w14:textId="77777777" w:rsidR="00F03E3C" w:rsidRPr="002001DC" w:rsidRDefault="00F03E3C" w:rsidP="00F03E3C">
            <w:pPr>
              <w:widowControl w:val="0"/>
              <w:autoSpaceDE w:val="0"/>
              <w:autoSpaceDN w:val="0"/>
              <w:adjustRightInd w:val="0"/>
              <w:rPr>
                <w:color w:val="000000"/>
                <w:lang w:val="uk-UA"/>
              </w:rPr>
            </w:pPr>
            <w:r>
              <w:rPr>
                <w:color w:val="000000"/>
                <w:lang w:val="uk-UA"/>
              </w:rPr>
              <w:t>кг</w:t>
            </w:r>
          </w:p>
        </w:tc>
        <w:tc>
          <w:tcPr>
            <w:tcW w:w="1000" w:type="dxa"/>
            <w:shd w:val="clear" w:color="auto" w:fill="auto"/>
          </w:tcPr>
          <w:p w14:paraId="3BCC2F66" w14:textId="45353959" w:rsidR="00F03E3C" w:rsidRPr="00160875" w:rsidRDefault="00F03E3C" w:rsidP="00F03E3C">
            <w:pPr>
              <w:widowControl w:val="0"/>
              <w:autoSpaceDE w:val="0"/>
              <w:autoSpaceDN w:val="0"/>
              <w:adjustRightInd w:val="0"/>
              <w:jc w:val="right"/>
              <w:rPr>
                <w:color w:val="000000"/>
                <w:lang w:val="uk-UA"/>
              </w:rPr>
            </w:pPr>
            <w:r>
              <w:rPr>
                <w:color w:val="000000"/>
                <w:lang w:val="uk-UA"/>
              </w:rPr>
              <w:t>1 000</w:t>
            </w:r>
          </w:p>
        </w:tc>
        <w:tc>
          <w:tcPr>
            <w:tcW w:w="1696" w:type="dxa"/>
          </w:tcPr>
          <w:p w14:paraId="23431ED1" w14:textId="77777777" w:rsidR="00F03E3C" w:rsidRPr="001C7861" w:rsidRDefault="00F03E3C" w:rsidP="00F03E3C">
            <w:pPr>
              <w:widowControl w:val="0"/>
              <w:autoSpaceDE w:val="0"/>
              <w:autoSpaceDN w:val="0"/>
              <w:adjustRightInd w:val="0"/>
              <w:jc w:val="center"/>
              <w:rPr>
                <w:color w:val="000000"/>
              </w:rPr>
            </w:pPr>
          </w:p>
        </w:tc>
        <w:tc>
          <w:tcPr>
            <w:tcW w:w="2980" w:type="dxa"/>
          </w:tcPr>
          <w:p w14:paraId="61020BB2" w14:textId="77777777" w:rsidR="00F03E3C" w:rsidRPr="001C7861" w:rsidRDefault="00F03E3C" w:rsidP="00F03E3C">
            <w:pPr>
              <w:widowControl w:val="0"/>
              <w:autoSpaceDE w:val="0"/>
              <w:autoSpaceDN w:val="0"/>
              <w:adjustRightInd w:val="0"/>
              <w:jc w:val="right"/>
              <w:rPr>
                <w:color w:val="000000"/>
              </w:rPr>
            </w:pPr>
          </w:p>
        </w:tc>
      </w:tr>
      <w:tr w:rsidR="00013DD5" w14:paraId="63149B10" w14:textId="77777777" w:rsidTr="002D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7"/>
        </w:trPr>
        <w:tc>
          <w:tcPr>
            <w:tcW w:w="568" w:type="dxa"/>
          </w:tcPr>
          <w:p w14:paraId="3886B29F" w14:textId="77777777" w:rsidR="00013DD5" w:rsidRDefault="00013DD5" w:rsidP="00B85695">
            <w:pPr>
              <w:jc w:val="both"/>
              <w:rPr>
                <w:color w:val="000000"/>
              </w:rPr>
            </w:pPr>
          </w:p>
        </w:tc>
        <w:tc>
          <w:tcPr>
            <w:tcW w:w="3254" w:type="dxa"/>
          </w:tcPr>
          <w:p w14:paraId="227F5402" w14:textId="77777777" w:rsidR="00013DD5" w:rsidRPr="00B85695" w:rsidRDefault="00013DD5" w:rsidP="00B85695">
            <w:pPr>
              <w:rPr>
                <w:color w:val="000000"/>
                <w:lang w:val="uk-UA"/>
              </w:rPr>
            </w:pPr>
            <w:proofErr w:type="spellStart"/>
            <w:r w:rsidRPr="001C7861">
              <w:rPr>
                <w:color w:val="000000"/>
              </w:rPr>
              <w:t>Всього</w:t>
            </w:r>
            <w:proofErr w:type="spellEnd"/>
            <w:r w:rsidRPr="001C7861">
              <w:rPr>
                <w:color w:val="000000"/>
              </w:rPr>
              <w:t xml:space="preserve"> </w:t>
            </w:r>
            <w:r w:rsidR="004123AA">
              <w:rPr>
                <w:color w:val="000000"/>
                <w:lang w:val="uk-UA"/>
              </w:rPr>
              <w:t>без/з</w:t>
            </w:r>
            <w:r w:rsidRPr="001C7861">
              <w:rPr>
                <w:color w:val="000000"/>
              </w:rPr>
              <w:t xml:space="preserve"> ПДВ</w:t>
            </w:r>
            <w:r w:rsidR="00B85695">
              <w:rPr>
                <w:color w:val="000000"/>
                <w:lang w:val="uk-UA"/>
              </w:rPr>
              <w:t>*</w:t>
            </w:r>
          </w:p>
        </w:tc>
        <w:tc>
          <w:tcPr>
            <w:tcW w:w="703" w:type="dxa"/>
          </w:tcPr>
          <w:p w14:paraId="09C686D4" w14:textId="77777777" w:rsidR="00013DD5" w:rsidRDefault="00013DD5" w:rsidP="00B85695">
            <w:pPr>
              <w:jc w:val="both"/>
              <w:rPr>
                <w:color w:val="000000"/>
              </w:rPr>
            </w:pPr>
          </w:p>
        </w:tc>
        <w:tc>
          <w:tcPr>
            <w:tcW w:w="1000" w:type="dxa"/>
          </w:tcPr>
          <w:p w14:paraId="202F2C0A" w14:textId="77777777" w:rsidR="00013DD5" w:rsidRDefault="00013DD5" w:rsidP="00B85695">
            <w:pPr>
              <w:jc w:val="both"/>
              <w:rPr>
                <w:color w:val="000000"/>
              </w:rPr>
            </w:pPr>
          </w:p>
        </w:tc>
        <w:tc>
          <w:tcPr>
            <w:tcW w:w="1696" w:type="dxa"/>
          </w:tcPr>
          <w:p w14:paraId="4CB937E0" w14:textId="77777777" w:rsidR="00013DD5" w:rsidRDefault="00013DD5" w:rsidP="00B85695">
            <w:pPr>
              <w:jc w:val="both"/>
              <w:rPr>
                <w:color w:val="000000"/>
              </w:rPr>
            </w:pPr>
          </w:p>
        </w:tc>
        <w:tc>
          <w:tcPr>
            <w:tcW w:w="2980" w:type="dxa"/>
          </w:tcPr>
          <w:p w14:paraId="78A167B6" w14:textId="77777777" w:rsidR="00013DD5" w:rsidRDefault="00013DD5" w:rsidP="00B85695">
            <w:pPr>
              <w:jc w:val="both"/>
              <w:rPr>
                <w:color w:val="000000"/>
              </w:rPr>
            </w:pPr>
          </w:p>
        </w:tc>
      </w:tr>
    </w:tbl>
    <w:p w14:paraId="288DAF06" w14:textId="77777777" w:rsidR="00013DD5" w:rsidRPr="001C7861" w:rsidRDefault="00013DD5" w:rsidP="00B85695">
      <w:pPr>
        <w:ind w:firstLine="567"/>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5E803678" w14:textId="77777777" w:rsidR="00013DD5" w:rsidRPr="001C7861" w:rsidRDefault="00013DD5" w:rsidP="00013DD5">
      <w:pPr>
        <w:ind w:firstLine="567"/>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77B689C2"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30CFD475" w14:textId="77777777" w:rsidR="00013DD5" w:rsidRPr="001C7861" w:rsidRDefault="00013DD5" w:rsidP="00013DD5">
      <w:pPr>
        <w:numPr>
          <w:ilvl w:val="0"/>
          <w:numId w:val="8"/>
        </w:numPr>
        <w:ind w:left="538"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30166572"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663E9131" w14:textId="77777777" w:rsidR="00013DD5" w:rsidRPr="001C7861" w:rsidRDefault="00013DD5" w:rsidP="00013DD5">
      <w:pPr>
        <w:numPr>
          <w:ilvl w:val="0"/>
          <w:numId w:val="8"/>
        </w:numPr>
        <w:ind w:left="538"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0954E949" w14:textId="77777777" w:rsidR="00013DD5" w:rsidRPr="001C7861" w:rsidRDefault="00013DD5" w:rsidP="00013DD5">
      <w:pPr>
        <w:rPr>
          <w:i/>
          <w:iCs/>
          <w:color w:val="000000"/>
        </w:rPr>
      </w:pPr>
    </w:p>
    <w:p w14:paraId="198638E3" w14:textId="77777777" w:rsidR="00013DD5" w:rsidRPr="001C7861" w:rsidRDefault="00013DD5" w:rsidP="00013DD5">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4D412C1D" w14:textId="77777777" w:rsidR="00013DD5" w:rsidRPr="001C7861" w:rsidRDefault="00013DD5" w:rsidP="00B85695">
      <w:pPr>
        <w:ind w:left="-567"/>
        <w:jc w:val="both"/>
        <w:rPr>
          <w:bCs/>
          <w:i/>
        </w:rPr>
      </w:pPr>
      <w:proofErr w:type="spellStart"/>
      <w:r w:rsidRPr="001C7861">
        <w:rPr>
          <w:bCs/>
          <w:i/>
        </w:rPr>
        <w:t>Примітки</w:t>
      </w:r>
      <w:proofErr w:type="spellEnd"/>
      <w:r w:rsidRPr="001C7861">
        <w:rPr>
          <w:bCs/>
          <w:i/>
        </w:rPr>
        <w:t>:</w:t>
      </w:r>
    </w:p>
    <w:p w14:paraId="58463198" w14:textId="77777777" w:rsidR="00013DD5" w:rsidRPr="001C7861" w:rsidRDefault="00013DD5" w:rsidP="00B85695">
      <w:pPr>
        <w:ind w:left="-567"/>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17E984FD" w14:textId="77777777" w:rsidR="00013DD5" w:rsidRPr="001C7861" w:rsidRDefault="00013DD5" w:rsidP="00B85695">
      <w:pPr>
        <w:ind w:left="-567"/>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749F9F8B" w14:textId="77777777" w:rsidR="00B85695" w:rsidRDefault="00013DD5" w:rsidP="00B85695">
      <w:pPr>
        <w:ind w:left="-567"/>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2AB89C32" w14:textId="77777777" w:rsidR="002D070C" w:rsidRDefault="002D070C" w:rsidP="00B85695">
      <w:pPr>
        <w:ind w:left="-567"/>
        <w:jc w:val="both"/>
        <w:rPr>
          <w:i/>
          <w:iCs/>
        </w:rPr>
      </w:pPr>
    </w:p>
    <w:p w14:paraId="0F4C1593" w14:textId="3CF9BCDB" w:rsidR="00F03E3C" w:rsidRDefault="00F03E3C" w:rsidP="00B85695">
      <w:pPr>
        <w:ind w:left="-567"/>
        <w:jc w:val="both"/>
        <w:rPr>
          <w:i/>
          <w:iCs/>
        </w:rPr>
      </w:pPr>
    </w:p>
    <w:p w14:paraId="53CEEFE7" w14:textId="77777777" w:rsidR="00AF06AD" w:rsidRDefault="00AF06AD" w:rsidP="00B85695">
      <w:pPr>
        <w:ind w:left="-567"/>
        <w:jc w:val="both"/>
        <w:rPr>
          <w:i/>
          <w:iCs/>
        </w:rPr>
      </w:pPr>
    </w:p>
    <w:p w14:paraId="1086A512" w14:textId="77777777" w:rsidR="00F03E3C" w:rsidRDefault="00F03E3C" w:rsidP="00B85695">
      <w:pPr>
        <w:ind w:left="-567"/>
        <w:jc w:val="both"/>
        <w:rPr>
          <w:i/>
          <w:iCs/>
        </w:rPr>
      </w:pPr>
    </w:p>
    <w:p w14:paraId="2ED380BB" w14:textId="77777777" w:rsidR="00013DD5" w:rsidRPr="00B85695" w:rsidRDefault="00013DD5" w:rsidP="00B85695">
      <w:pPr>
        <w:ind w:left="-567"/>
        <w:jc w:val="right"/>
        <w:rPr>
          <w:i/>
          <w:iCs/>
        </w:rPr>
      </w:pPr>
      <w:proofErr w:type="spellStart"/>
      <w:r>
        <w:rPr>
          <w:rFonts w:eastAsia="Calibri"/>
          <w:b/>
        </w:rPr>
        <w:lastRenderedPageBreak/>
        <w:t>Додаток</w:t>
      </w:r>
      <w:proofErr w:type="spellEnd"/>
      <w:r>
        <w:rPr>
          <w:rFonts w:eastAsia="Calibri"/>
          <w:b/>
        </w:rPr>
        <w:t xml:space="preserve"> </w:t>
      </w:r>
      <w:r w:rsidR="004123AA">
        <w:rPr>
          <w:rFonts w:eastAsia="Calibri"/>
          <w:b/>
          <w:lang w:val="uk-UA"/>
        </w:rPr>
        <w:t xml:space="preserve">№ </w:t>
      </w:r>
      <w:r>
        <w:rPr>
          <w:rFonts w:eastAsia="Calibri"/>
          <w:b/>
        </w:rPr>
        <w:t xml:space="preserve">2 </w:t>
      </w:r>
    </w:p>
    <w:p w14:paraId="6EEFF72D" w14:textId="08D63AE1" w:rsidR="00013DD5" w:rsidRPr="00AF06AD" w:rsidRDefault="004123AA" w:rsidP="00AF06AD">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685DABE7" w14:textId="5931C6D6" w:rsidR="002E527D" w:rsidRDefault="00013DD5" w:rsidP="00B16ACD">
      <w:pPr>
        <w:spacing w:before="240"/>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651E50FF" w14:textId="77777777" w:rsidR="00E34A73" w:rsidRDefault="00E34A73" w:rsidP="002D070C">
      <w:pPr>
        <w:pBdr>
          <w:top w:val="nil"/>
          <w:left w:val="nil"/>
          <w:bottom w:val="nil"/>
          <w:right w:val="nil"/>
          <w:between w:val="nil"/>
        </w:pBdr>
        <w:ind w:left="-284" w:right="-141"/>
        <w:jc w:val="center"/>
        <w:rPr>
          <w:b/>
          <w:i/>
          <w:iCs/>
        </w:rPr>
      </w:pPr>
      <w:r>
        <w:rPr>
          <w:b/>
          <w:lang w:val="uk-UA"/>
        </w:rPr>
        <w:t>Печиво, пряники, вафлі</w:t>
      </w:r>
      <w:r w:rsidRPr="00B16ACD">
        <w:rPr>
          <w:b/>
          <w:i/>
          <w:iCs/>
        </w:rPr>
        <w:t xml:space="preserve"> </w:t>
      </w:r>
    </w:p>
    <w:p w14:paraId="35A2B93A" w14:textId="72C405C5" w:rsidR="002D070C" w:rsidRPr="00B16ACD" w:rsidRDefault="002E527D" w:rsidP="002D070C">
      <w:pPr>
        <w:pBdr>
          <w:top w:val="nil"/>
          <w:left w:val="nil"/>
          <w:bottom w:val="nil"/>
          <w:right w:val="nil"/>
          <w:between w:val="nil"/>
        </w:pBdr>
        <w:ind w:left="-284" w:right="-141"/>
        <w:jc w:val="center"/>
        <w:rPr>
          <w:b/>
          <w:i/>
          <w:iCs/>
        </w:rPr>
      </w:pPr>
      <w:r w:rsidRPr="00B16ACD">
        <w:rPr>
          <w:b/>
          <w:i/>
          <w:iCs/>
        </w:rPr>
        <w:t>код ДК 021:2015</w:t>
      </w:r>
      <w:r w:rsidRPr="00B16ACD">
        <w:rPr>
          <w:b/>
          <w:i/>
          <w:iCs/>
          <w:lang w:val="uk-UA"/>
        </w:rPr>
        <w:t xml:space="preserve"> </w:t>
      </w:r>
      <w:r w:rsidRPr="00B16ACD">
        <w:rPr>
          <w:b/>
          <w:i/>
          <w:iCs/>
        </w:rPr>
        <w:t>«</w:t>
      </w:r>
      <w:proofErr w:type="spellStart"/>
      <w:r w:rsidRPr="00B16ACD">
        <w:rPr>
          <w:b/>
          <w:i/>
          <w:iCs/>
        </w:rPr>
        <w:t>Єдиний</w:t>
      </w:r>
      <w:proofErr w:type="spellEnd"/>
      <w:r w:rsidRPr="00B16ACD">
        <w:rPr>
          <w:b/>
          <w:i/>
          <w:iCs/>
        </w:rPr>
        <w:t xml:space="preserve"> </w:t>
      </w:r>
      <w:proofErr w:type="spellStart"/>
      <w:r w:rsidRPr="00B16ACD">
        <w:rPr>
          <w:b/>
          <w:i/>
          <w:iCs/>
        </w:rPr>
        <w:t>закупівельний</w:t>
      </w:r>
      <w:proofErr w:type="spellEnd"/>
      <w:r w:rsidRPr="00B16ACD">
        <w:rPr>
          <w:b/>
          <w:i/>
          <w:iCs/>
        </w:rPr>
        <w:t xml:space="preserve"> словник» </w:t>
      </w:r>
      <w:r w:rsidR="002D070C" w:rsidRPr="00B16ACD">
        <w:rPr>
          <w:b/>
          <w:i/>
          <w:iCs/>
        </w:rPr>
        <w:t xml:space="preserve">15820000-2 </w:t>
      </w:r>
      <w:proofErr w:type="spellStart"/>
      <w:r w:rsidR="00A72343" w:rsidRPr="00B16ACD">
        <w:rPr>
          <w:b/>
          <w:i/>
          <w:iCs/>
        </w:rPr>
        <w:t>сухарі</w:t>
      </w:r>
      <w:proofErr w:type="spellEnd"/>
      <w:r w:rsidR="00A72343" w:rsidRPr="00B16ACD">
        <w:rPr>
          <w:b/>
          <w:i/>
          <w:iCs/>
        </w:rPr>
        <w:t xml:space="preserve"> та </w:t>
      </w:r>
      <w:proofErr w:type="spellStart"/>
      <w:r w:rsidR="00A72343" w:rsidRPr="00B16ACD">
        <w:rPr>
          <w:b/>
          <w:i/>
          <w:iCs/>
        </w:rPr>
        <w:t>печиво</w:t>
      </w:r>
      <w:proofErr w:type="spellEnd"/>
      <w:r w:rsidR="00A72343" w:rsidRPr="00B16ACD">
        <w:rPr>
          <w:b/>
          <w:i/>
          <w:iCs/>
        </w:rPr>
        <w:t xml:space="preserve">; </w:t>
      </w:r>
      <w:proofErr w:type="spellStart"/>
      <w:r w:rsidR="00A72343" w:rsidRPr="00B16ACD">
        <w:rPr>
          <w:b/>
          <w:i/>
          <w:iCs/>
        </w:rPr>
        <w:t>пресерви</w:t>
      </w:r>
      <w:proofErr w:type="spellEnd"/>
      <w:r w:rsidR="00A72343" w:rsidRPr="00B16ACD">
        <w:rPr>
          <w:b/>
          <w:i/>
          <w:iCs/>
        </w:rPr>
        <w:t xml:space="preserve"> з </w:t>
      </w:r>
      <w:proofErr w:type="spellStart"/>
      <w:r w:rsidR="00A72343" w:rsidRPr="00B16ACD">
        <w:rPr>
          <w:b/>
          <w:i/>
          <w:iCs/>
        </w:rPr>
        <w:t>хлібобулочних</w:t>
      </w:r>
      <w:proofErr w:type="spellEnd"/>
      <w:r w:rsidR="00A72343" w:rsidRPr="00B16ACD">
        <w:rPr>
          <w:b/>
          <w:i/>
          <w:iCs/>
        </w:rPr>
        <w:t xml:space="preserve"> і </w:t>
      </w:r>
      <w:proofErr w:type="spellStart"/>
      <w:r w:rsidR="00A72343" w:rsidRPr="00B16ACD">
        <w:rPr>
          <w:b/>
          <w:i/>
          <w:iCs/>
        </w:rPr>
        <w:t>кондитерських</w:t>
      </w:r>
      <w:proofErr w:type="spellEnd"/>
      <w:r w:rsidR="00A72343" w:rsidRPr="00B16ACD">
        <w:rPr>
          <w:b/>
          <w:i/>
          <w:iCs/>
        </w:rPr>
        <w:t xml:space="preserve"> </w:t>
      </w:r>
      <w:proofErr w:type="spellStart"/>
      <w:r w:rsidR="00A72343" w:rsidRPr="00B16ACD">
        <w:rPr>
          <w:b/>
          <w:i/>
          <w:iCs/>
        </w:rPr>
        <w:t>виробів</w:t>
      </w:r>
      <w:proofErr w:type="spellEnd"/>
      <w:r w:rsidR="00A72343" w:rsidRPr="00B16ACD">
        <w:rPr>
          <w:b/>
          <w:i/>
          <w:iCs/>
        </w:rPr>
        <w:t xml:space="preserve"> </w:t>
      </w:r>
    </w:p>
    <w:p w14:paraId="3EA8AFBA" w14:textId="77777777" w:rsidR="00013DD5" w:rsidRDefault="00013DD5" w:rsidP="00A72343">
      <w:pPr>
        <w:pBdr>
          <w:top w:val="nil"/>
          <w:left w:val="nil"/>
          <w:bottom w:val="nil"/>
          <w:right w:val="nil"/>
          <w:between w:val="nil"/>
        </w:pBdr>
        <w:ind w:left="-284" w:right="-141"/>
        <w:rPr>
          <w:b/>
          <w:lang w:eastAsia="zh-CN"/>
        </w:rPr>
      </w:pPr>
      <w:r>
        <w:rPr>
          <w:b/>
          <w:u w:val="single"/>
          <w:lang w:eastAsia="zh-CN"/>
        </w:rPr>
        <w:t>ЗАГАЛЬНІ ВИМОГИ</w:t>
      </w:r>
      <w:r>
        <w:rPr>
          <w:b/>
          <w:lang w:eastAsia="zh-CN"/>
        </w:rPr>
        <w:t>:</w:t>
      </w:r>
    </w:p>
    <w:p w14:paraId="686A3B40"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4E6FE76E" w14:textId="77777777"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sidR="004123AA">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360E575B" w14:textId="77777777" w:rsidR="00013DD5" w:rsidRDefault="00013DD5" w:rsidP="00013DD5">
      <w:pPr>
        <w:widowControl w:val="0"/>
        <w:suppressAutoHyphens/>
        <w:autoSpaceDE w:val="0"/>
        <w:jc w:val="both"/>
        <w:rPr>
          <w:b/>
          <w:sz w:val="16"/>
          <w:szCs w:val="16"/>
          <w:lang w:eastAsia="zh-CN"/>
        </w:rPr>
      </w:pPr>
    </w:p>
    <w:p w14:paraId="5F3A0337"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F9A47EB" w14:textId="77777777" w:rsidR="00013DD5" w:rsidRDefault="00013DD5" w:rsidP="00013DD5">
      <w:pPr>
        <w:widowControl w:val="0"/>
        <w:suppressAutoHyphens/>
        <w:autoSpaceDE w:val="0"/>
        <w:ind w:left="-1134" w:firstLine="425"/>
        <w:jc w:val="both"/>
        <w:rPr>
          <w:bCs/>
          <w:sz w:val="16"/>
          <w:szCs w:val="16"/>
          <w:lang w:eastAsia="zh-CN"/>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29"/>
        <w:gridCol w:w="4961"/>
        <w:gridCol w:w="998"/>
        <w:gridCol w:w="1281"/>
        <w:gridCol w:w="1559"/>
      </w:tblGrid>
      <w:tr w:rsidR="00013DD5" w:rsidRPr="004964D9" w14:paraId="59C60A06" w14:textId="77777777" w:rsidTr="00AF06AD">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CC5F4A2"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146EB22"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8B729A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998" w:type="dxa"/>
            <w:tcBorders>
              <w:top w:val="single" w:sz="4" w:space="0" w:color="auto"/>
              <w:left w:val="single" w:sz="4" w:space="0" w:color="auto"/>
              <w:bottom w:val="single" w:sz="4" w:space="0" w:color="auto"/>
              <w:right w:val="single" w:sz="4" w:space="0" w:color="auto"/>
            </w:tcBorders>
            <w:vAlign w:val="center"/>
            <w:hideMark/>
          </w:tcPr>
          <w:p w14:paraId="45C4DAC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281" w:type="dxa"/>
            <w:tcBorders>
              <w:top w:val="single" w:sz="4" w:space="0" w:color="auto"/>
              <w:left w:val="single" w:sz="4" w:space="0" w:color="auto"/>
              <w:bottom w:val="single" w:sz="4" w:space="0" w:color="auto"/>
              <w:right w:val="single" w:sz="4" w:space="0" w:color="auto"/>
            </w:tcBorders>
            <w:vAlign w:val="center"/>
            <w:hideMark/>
          </w:tcPr>
          <w:p w14:paraId="2C091E94"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E6EAAE"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160875" w:rsidRPr="004964D9" w14:paraId="2176A77C" w14:textId="77777777" w:rsidTr="00AF06AD">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1D7B68EA" w14:textId="77777777" w:rsidR="00160875" w:rsidRPr="00700FEB" w:rsidRDefault="00160875" w:rsidP="00160875">
            <w:pPr>
              <w:widowControl w:val="0"/>
              <w:suppressAutoHyphens/>
              <w:autoSpaceDE w:val="0"/>
              <w:jc w:val="both"/>
              <w:rPr>
                <w:bCs/>
                <w:sz w:val="22"/>
                <w:szCs w:val="22"/>
                <w:lang w:eastAsia="zh-CN"/>
              </w:rPr>
            </w:pPr>
            <w:r w:rsidRPr="00700FEB">
              <w:rPr>
                <w:bCs/>
                <w:sz w:val="22"/>
                <w:szCs w:val="22"/>
                <w:lang w:eastAsia="zh-CN"/>
              </w:rPr>
              <w:t xml:space="preserve">1. </w:t>
            </w:r>
          </w:p>
        </w:tc>
        <w:tc>
          <w:tcPr>
            <w:tcW w:w="1129" w:type="dxa"/>
            <w:tcBorders>
              <w:top w:val="single" w:sz="4" w:space="0" w:color="auto"/>
              <w:left w:val="single" w:sz="4" w:space="0" w:color="auto"/>
              <w:bottom w:val="single" w:sz="4" w:space="0" w:color="auto"/>
              <w:right w:val="single" w:sz="4" w:space="0" w:color="auto"/>
            </w:tcBorders>
          </w:tcPr>
          <w:p w14:paraId="22749F98" w14:textId="3378F139" w:rsidR="00160875" w:rsidRPr="00E34A73" w:rsidRDefault="00A72343" w:rsidP="00160875">
            <w:pPr>
              <w:widowControl w:val="0"/>
              <w:suppressAutoHyphens/>
              <w:autoSpaceDE w:val="0"/>
              <w:jc w:val="center"/>
              <w:rPr>
                <w:bCs/>
                <w:sz w:val="22"/>
                <w:szCs w:val="22"/>
                <w:lang w:val="uk-UA" w:eastAsia="zh-CN"/>
              </w:rPr>
            </w:pPr>
            <w:proofErr w:type="spellStart"/>
            <w:r w:rsidRPr="005F5043">
              <w:rPr>
                <w:color w:val="000000"/>
              </w:rPr>
              <w:t>Печиво</w:t>
            </w:r>
            <w:proofErr w:type="spellEnd"/>
            <w:r w:rsidRPr="005F5043">
              <w:rPr>
                <w:color w:val="000000"/>
              </w:rPr>
              <w:t xml:space="preserve"> </w:t>
            </w:r>
            <w:r w:rsidR="00E34A73">
              <w:rPr>
                <w:color w:val="000000"/>
                <w:lang w:val="uk-UA"/>
              </w:rPr>
              <w:t>ваг.</w:t>
            </w:r>
          </w:p>
        </w:tc>
        <w:tc>
          <w:tcPr>
            <w:tcW w:w="4961" w:type="dxa"/>
            <w:tcBorders>
              <w:top w:val="single" w:sz="4" w:space="0" w:color="auto"/>
              <w:left w:val="single" w:sz="4" w:space="0" w:color="auto"/>
              <w:bottom w:val="single" w:sz="4" w:space="0" w:color="auto"/>
              <w:right w:val="single" w:sz="4" w:space="0" w:color="auto"/>
            </w:tcBorders>
            <w:vAlign w:val="center"/>
          </w:tcPr>
          <w:p w14:paraId="6F1B41BD" w14:textId="2787516F" w:rsidR="00180370" w:rsidRPr="00CE1B01" w:rsidRDefault="00D56D8E" w:rsidP="00160875">
            <w:pPr>
              <w:widowControl w:val="0"/>
              <w:suppressAutoHyphens/>
              <w:autoSpaceDE w:val="0"/>
              <w:jc w:val="both"/>
              <w:rPr>
                <w:bCs/>
                <w:sz w:val="22"/>
                <w:szCs w:val="22"/>
                <w:lang w:eastAsia="zh-CN"/>
              </w:rPr>
            </w:pPr>
            <w:r>
              <w:rPr>
                <w:bCs/>
                <w:sz w:val="22"/>
                <w:szCs w:val="22"/>
                <w:lang w:val="uk-UA" w:eastAsia="zh-CN"/>
              </w:rPr>
              <w:t xml:space="preserve"> </w:t>
            </w:r>
            <w:r w:rsidR="00CE1B01" w:rsidRPr="00CE1B01">
              <w:rPr>
                <w:bCs/>
                <w:sz w:val="22"/>
                <w:szCs w:val="22"/>
                <w:lang w:val="uk-UA" w:eastAsia="zh-CN"/>
              </w:rPr>
              <w:t xml:space="preserve">Печиво цукрове вагове </w:t>
            </w:r>
            <w:r w:rsidR="00CE1B01">
              <w:rPr>
                <w:bCs/>
                <w:sz w:val="22"/>
                <w:szCs w:val="22"/>
                <w:lang w:val="uk-UA" w:eastAsia="zh-CN"/>
              </w:rPr>
              <w:t>«</w:t>
            </w:r>
            <w:r w:rsidR="00AF2584">
              <w:rPr>
                <w:bCs/>
                <w:sz w:val="22"/>
                <w:szCs w:val="22"/>
                <w:lang w:val="uk-UA" w:eastAsia="zh-CN"/>
              </w:rPr>
              <w:t>пряжене</w:t>
            </w:r>
            <w:r w:rsidR="00CE1B01">
              <w:rPr>
                <w:bCs/>
                <w:sz w:val="22"/>
                <w:szCs w:val="22"/>
                <w:lang w:val="uk-UA" w:eastAsia="zh-CN"/>
              </w:rPr>
              <w:t xml:space="preserve"> молоко» </w:t>
            </w:r>
            <w:r w:rsidR="00CE1B01" w:rsidRPr="00CE1B01">
              <w:rPr>
                <w:bCs/>
                <w:sz w:val="22"/>
                <w:szCs w:val="22"/>
                <w:lang w:val="uk-UA" w:eastAsia="zh-CN"/>
              </w:rPr>
              <w:t xml:space="preserve">пропечене з рівномірною пористістю, без пустот і слідів </w:t>
            </w:r>
            <w:proofErr w:type="spellStart"/>
            <w:r w:rsidR="00CE1B01" w:rsidRPr="00CE1B01">
              <w:rPr>
                <w:bCs/>
                <w:sz w:val="22"/>
                <w:szCs w:val="22"/>
                <w:lang w:val="uk-UA" w:eastAsia="zh-CN"/>
              </w:rPr>
              <w:t>непромішування</w:t>
            </w:r>
            <w:proofErr w:type="spellEnd"/>
            <w:r w:rsidR="00CE1B01" w:rsidRPr="00CE1B01">
              <w:rPr>
                <w:bCs/>
                <w:sz w:val="22"/>
                <w:szCs w:val="22"/>
                <w:lang w:val="uk-UA" w:eastAsia="zh-CN"/>
              </w:rPr>
              <w:t>.</w:t>
            </w:r>
          </w:p>
        </w:tc>
        <w:tc>
          <w:tcPr>
            <w:tcW w:w="998" w:type="dxa"/>
            <w:tcBorders>
              <w:top w:val="single" w:sz="4" w:space="0" w:color="auto"/>
              <w:left w:val="single" w:sz="4" w:space="0" w:color="auto"/>
              <w:bottom w:val="single" w:sz="4" w:space="0" w:color="auto"/>
              <w:right w:val="single" w:sz="4" w:space="0" w:color="auto"/>
            </w:tcBorders>
            <w:vAlign w:val="center"/>
          </w:tcPr>
          <w:p w14:paraId="03B5E05B" w14:textId="7981071A" w:rsidR="00160875" w:rsidRPr="0042088D" w:rsidRDefault="00CE1B01" w:rsidP="00160875">
            <w:pPr>
              <w:widowControl w:val="0"/>
              <w:suppressAutoHyphens/>
              <w:autoSpaceDE w:val="0"/>
              <w:jc w:val="center"/>
              <w:rPr>
                <w:sz w:val="22"/>
                <w:szCs w:val="22"/>
                <w:lang w:val="uk-UA" w:eastAsia="zh-CN"/>
              </w:rPr>
            </w:pPr>
            <w:r>
              <w:rPr>
                <w:sz w:val="22"/>
                <w:szCs w:val="22"/>
                <w:lang w:val="uk-UA" w:eastAsia="zh-CN"/>
              </w:rPr>
              <w:t>20</w:t>
            </w:r>
            <w:r w:rsidR="0042088D" w:rsidRPr="0042088D">
              <w:rPr>
                <w:sz w:val="22"/>
                <w:szCs w:val="22"/>
                <w:lang w:val="uk-UA" w:eastAsia="zh-CN"/>
              </w:rPr>
              <w:t>00 кг</w:t>
            </w:r>
          </w:p>
        </w:tc>
        <w:tc>
          <w:tcPr>
            <w:tcW w:w="1281" w:type="dxa"/>
            <w:tcBorders>
              <w:top w:val="single" w:sz="4" w:space="0" w:color="auto"/>
              <w:left w:val="single" w:sz="4" w:space="0" w:color="auto"/>
              <w:bottom w:val="single" w:sz="4" w:space="0" w:color="auto"/>
              <w:right w:val="single" w:sz="4" w:space="0" w:color="auto"/>
            </w:tcBorders>
            <w:vAlign w:val="center"/>
          </w:tcPr>
          <w:p w14:paraId="736CBDBA" w14:textId="77777777" w:rsidR="00160875" w:rsidRDefault="00160875" w:rsidP="00160875">
            <w:pPr>
              <w:widowControl w:val="0"/>
              <w:suppressAutoHyphens/>
              <w:autoSpaceDE w:val="0"/>
              <w:ind w:right="-138"/>
              <w:jc w:val="center"/>
              <w:rPr>
                <w:bCs/>
                <w:sz w:val="22"/>
                <w:szCs w:val="22"/>
                <w:lang w:eastAsia="zh-CN"/>
              </w:rPr>
            </w:pPr>
            <w:r w:rsidRPr="00700FEB">
              <w:rPr>
                <w:bCs/>
                <w:sz w:val="22"/>
                <w:szCs w:val="22"/>
                <w:lang w:eastAsia="zh-CN"/>
              </w:rPr>
              <w:t>До</w:t>
            </w:r>
          </w:p>
          <w:p w14:paraId="2DB76B07" w14:textId="77777777" w:rsidR="00160875" w:rsidRPr="004123AA" w:rsidRDefault="00160875" w:rsidP="00160875">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7091B917" w14:textId="77777777" w:rsidR="00160875" w:rsidRPr="00700FEB" w:rsidRDefault="00160875" w:rsidP="00160875">
            <w:pPr>
              <w:widowControl w:val="0"/>
              <w:suppressAutoHyphens/>
              <w:autoSpaceDE w:val="0"/>
              <w:jc w:val="center"/>
              <w:rPr>
                <w:b/>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r w:rsidR="00E34A73" w:rsidRPr="004964D9" w14:paraId="1F146E5A" w14:textId="77777777" w:rsidTr="00AF06AD">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542693CC" w14:textId="7A20A52F" w:rsidR="00E34A73" w:rsidRPr="00E34A73" w:rsidRDefault="00E34A73" w:rsidP="00E34A73">
            <w:pPr>
              <w:widowControl w:val="0"/>
              <w:suppressAutoHyphens/>
              <w:autoSpaceDE w:val="0"/>
              <w:jc w:val="both"/>
              <w:rPr>
                <w:bCs/>
                <w:sz w:val="22"/>
                <w:szCs w:val="22"/>
                <w:lang w:val="uk-UA" w:eastAsia="zh-CN"/>
              </w:rPr>
            </w:pPr>
            <w:r>
              <w:rPr>
                <w:bCs/>
                <w:sz w:val="22"/>
                <w:szCs w:val="22"/>
                <w:lang w:val="uk-UA" w:eastAsia="zh-CN"/>
              </w:rPr>
              <w:t>2.</w:t>
            </w:r>
          </w:p>
        </w:tc>
        <w:tc>
          <w:tcPr>
            <w:tcW w:w="1129" w:type="dxa"/>
            <w:tcBorders>
              <w:top w:val="single" w:sz="4" w:space="0" w:color="auto"/>
              <w:left w:val="single" w:sz="4" w:space="0" w:color="auto"/>
              <w:bottom w:val="single" w:sz="4" w:space="0" w:color="auto"/>
              <w:right w:val="single" w:sz="4" w:space="0" w:color="auto"/>
            </w:tcBorders>
          </w:tcPr>
          <w:p w14:paraId="6700C9BB" w14:textId="2CD6C555" w:rsidR="00E34A73" w:rsidRPr="00E34A73" w:rsidRDefault="00E34A73" w:rsidP="00E34A73">
            <w:pPr>
              <w:widowControl w:val="0"/>
              <w:suppressAutoHyphens/>
              <w:autoSpaceDE w:val="0"/>
              <w:jc w:val="center"/>
              <w:rPr>
                <w:color w:val="000000"/>
                <w:lang w:val="uk-UA"/>
              </w:rPr>
            </w:pPr>
            <w:r>
              <w:rPr>
                <w:color w:val="000000"/>
                <w:lang w:val="uk-UA"/>
              </w:rPr>
              <w:t>Пряники ваг.</w:t>
            </w:r>
          </w:p>
        </w:tc>
        <w:tc>
          <w:tcPr>
            <w:tcW w:w="4961" w:type="dxa"/>
            <w:tcBorders>
              <w:top w:val="single" w:sz="4" w:space="0" w:color="auto"/>
              <w:left w:val="single" w:sz="4" w:space="0" w:color="auto"/>
              <w:bottom w:val="single" w:sz="4" w:space="0" w:color="auto"/>
              <w:right w:val="single" w:sz="4" w:space="0" w:color="auto"/>
            </w:tcBorders>
            <w:vAlign w:val="center"/>
          </w:tcPr>
          <w:p w14:paraId="2447F5DC" w14:textId="458BD987" w:rsidR="00E34A73" w:rsidRDefault="00CE1B01" w:rsidP="00E34A73">
            <w:pPr>
              <w:widowControl w:val="0"/>
              <w:suppressAutoHyphens/>
              <w:autoSpaceDE w:val="0"/>
              <w:jc w:val="both"/>
              <w:rPr>
                <w:bCs/>
                <w:sz w:val="22"/>
                <w:szCs w:val="22"/>
                <w:lang w:val="uk-UA" w:eastAsia="zh-CN"/>
              </w:rPr>
            </w:pPr>
            <w:r w:rsidRPr="00CE1B01">
              <w:rPr>
                <w:bCs/>
                <w:sz w:val="22"/>
                <w:szCs w:val="22"/>
                <w:lang w:val="uk-UA" w:eastAsia="zh-CN"/>
              </w:rPr>
              <w:t xml:space="preserve">Пряники вагові. Форма - правильна, випукла, властива даному виду пряникового виробу, не розпливчаста. Поверхня - непідгоріла, без </w:t>
            </w:r>
            <w:proofErr w:type="spellStart"/>
            <w:r w:rsidRPr="00CE1B01">
              <w:rPr>
                <w:bCs/>
                <w:sz w:val="22"/>
                <w:szCs w:val="22"/>
                <w:lang w:val="uk-UA" w:eastAsia="zh-CN"/>
              </w:rPr>
              <w:t>здутин</w:t>
            </w:r>
            <w:proofErr w:type="spellEnd"/>
            <w:r w:rsidRPr="00CE1B01">
              <w:rPr>
                <w:bCs/>
                <w:sz w:val="22"/>
                <w:szCs w:val="22"/>
                <w:lang w:val="uk-UA" w:eastAsia="zh-CN"/>
              </w:rPr>
              <w:t xml:space="preserve">, впадин, </w:t>
            </w:r>
            <w:proofErr w:type="spellStart"/>
            <w:r w:rsidRPr="00CE1B01">
              <w:rPr>
                <w:bCs/>
                <w:sz w:val="22"/>
                <w:szCs w:val="22"/>
                <w:lang w:val="uk-UA" w:eastAsia="zh-CN"/>
              </w:rPr>
              <w:t>тріщин</w:t>
            </w:r>
            <w:proofErr w:type="spellEnd"/>
            <w:r w:rsidRPr="00CE1B01">
              <w:rPr>
                <w:bCs/>
                <w:sz w:val="22"/>
                <w:szCs w:val="22"/>
                <w:lang w:val="uk-UA" w:eastAsia="zh-CN"/>
              </w:rPr>
              <w:t xml:space="preserve">. Колір - властивий даному пряниковому виробу. Смак та запах - властивий пропеченим пряниковим виробам, з ясно вираженим ароматом, характерним для даного виробу, без стороннього присмаку та запаху Пряникові вироби повинні бути пропечені, без ущільнень та слідів </w:t>
            </w:r>
            <w:proofErr w:type="spellStart"/>
            <w:r w:rsidRPr="00CE1B01">
              <w:rPr>
                <w:bCs/>
                <w:sz w:val="22"/>
                <w:szCs w:val="22"/>
                <w:lang w:val="uk-UA" w:eastAsia="zh-CN"/>
              </w:rPr>
              <w:t>непромісу</w:t>
            </w:r>
            <w:proofErr w:type="spellEnd"/>
            <w:r w:rsidRPr="00CE1B01">
              <w:rPr>
                <w:bCs/>
                <w:sz w:val="22"/>
                <w:szCs w:val="22"/>
                <w:lang w:val="uk-UA" w:eastAsia="zh-CN"/>
              </w:rPr>
              <w:t xml:space="preserve"> з розвиненою пористістю, без пустот. Консистенція - властива пряниковому виробу.</w:t>
            </w:r>
          </w:p>
        </w:tc>
        <w:tc>
          <w:tcPr>
            <w:tcW w:w="998" w:type="dxa"/>
            <w:tcBorders>
              <w:top w:val="single" w:sz="4" w:space="0" w:color="auto"/>
              <w:left w:val="single" w:sz="4" w:space="0" w:color="auto"/>
              <w:bottom w:val="single" w:sz="4" w:space="0" w:color="auto"/>
              <w:right w:val="single" w:sz="4" w:space="0" w:color="auto"/>
            </w:tcBorders>
            <w:vAlign w:val="center"/>
          </w:tcPr>
          <w:p w14:paraId="77AFB41D" w14:textId="1331AEB6" w:rsidR="00E34A73" w:rsidRDefault="00CE1B01" w:rsidP="00E34A73">
            <w:pPr>
              <w:widowControl w:val="0"/>
              <w:suppressAutoHyphens/>
              <w:autoSpaceDE w:val="0"/>
              <w:jc w:val="center"/>
              <w:rPr>
                <w:sz w:val="22"/>
                <w:szCs w:val="22"/>
                <w:lang w:val="uk-UA" w:eastAsia="zh-CN"/>
              </w:rPr>
            </w:pPr>
            <w:r>
              <w:rPr>
                <w:sz w:val="22"/>
                <w:szCs w:val="22"/>
                <w:lang w:val="uk-UA" w:eastAsia="zh-CN"/>
              </w:rPr>
              <w:t>2000 кг</w:t>
            </w:r>
          </w:p>
        </w:tc>
        <w:tc>
          <w:tcPr>
            <w:tcW w:w="1281" w:type="dxa"/>
            <w:tcBorders>
              <w:top w:val="single" w:sz="4" w:space="0" w:color="auto"/>
              <w:left w:val="single" w:sz="4" w:space="0" w:color="auto"/>
              <w:bottom w:val="single" w:sz="4" w:space="0" w:color="auto"/>
              <w:right w:val="single" w:sz="4" w:space="0" w:color="auto"/>
            </w:tcBorders>
            <w:vAlign w:val="center"/>
          </w:tcPr>
          <w:p w14:paraId="7E729D5F" w14:textId="77777777" w:rsidR="00E34A73" w:rsidRDefault="00E34A73" w:rsidP="00E34A73">
            <w:pPr>
              <w:widowControl w:val="0"/>
              <w:suppressAutoHyphens/>
              <w:autoSpaceDE w:val="0"/>
              <w:ind w:right="-138"/>
              <w:jc w:val="center"/>
              <w:rPr>
                <w:bCs/>
                <w:sz w:val="22"/>
                <w:szCs w:val="22"/>
                <w:lang w:eastAsia="zh-CN"/>
              </w:rPr>
            </w:pPr>
            <w:r w:rsidRPr="00700FEB">
              <w:rPr>
                <w:bCs/>
                <w:sz w:val="22"/>
                <w:szCs w:val="22"/>
                <w:lang w:eastAsia="zh-CN"/>
              </w:rPr>
              <w:t>До</w:t>
            </w:r>
          </w:p>
          <w:p w14:paraId="2A9DA968" w14:textId="0E0C3F33" w:rsidR="00E34A73" w:rsidRPr="00700FEB" w:rsidRDefault="00E34A73" w:rsidP="00E34A73">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7D78D1C5" w14:textId="06E13A68" w:rsidR="00E34A73" w:rsidRPr="00700FEB" w:rsidRDefault="00E34A73" w:rsidP="00E34A73">
            <w:pPr>
              <w:widowControl w:val="0"/>
              <w:suppressAutoHyphens/>
              <w:autoSpaceDE w:val="0"/>
              <w:jc w:val="center"/>
              <w:rPr>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r w:rsidR="00E34A73" w:rsidRPr="004964D9" w14:paraId="268A0139" w14:textId="77777777" w:rsidTr="00AF06AD">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60040AE6" w14:textId="00F8BE33" w:rsidR="00E34A73" w:rsidRPr="00160875" w:rsidRDefault="00E34A73" w:rsidP="00E34A73">
            <w:pPr>
              <w:widowControl w:val="0"/>
              <w:suppressAutoHyphens/>
              <w:autoSpaceDE w:val="0"/>
              <w:jc w:val="both"/>
              <w:rPr>
                <w:bCs/>
                <w:sz w:val="22"/>
                <w:szCs w:val="22"/>
                <w:lang w:val="uk-UA" w:eastAsia="zh-CN"/>
              </w:rPr>
            </w:pPr>
            <w:r>
              <w:rPr>
                <w:bCs/>
                <w:sz w:val="22"/>
                <w:szCs w:val="22"/>
                <w:lang w:val="uk-UA" w:eastAsia="zh-CN"/>
              </w:rPr>
              <w:t>3.</w:t>
            </w:r>
          </w:p>
        </w:tc>
        <w:tc>
          <w:tcPr>
            <w:tcW w:w="1129" w:type="dxa"/>
            <w:tcBorders>
              <w:top w:val="single" w:sz="4" w:space="0" w:color="auto"/>
              <w:left w:val="single" w:sz="4" w:space="0" w:color="auto"/>
              <w:bottom w:val="single" w:sz="4" w:space="0" w:color="auto"/>
              <w:right w:val="single" w:sz="4" w:space="0" w:color="auto"/>
            </w:tcBorders>
          </w:tcPr>
          <w:p w14:paraId="16230501" w14:textId="657ACF8B" w:rsidR="00E34A73" w:rsidRPr="00E34A73" w:rsidRDefault="00E34A73" w:rsidP="00E34A73">
            <w:pPr>
              <w:widowControl w:val="0"/>
              <w:suppressAutoHyphens/>
              <w:autoSpaceDE w:val="0"/>
              <w:jc w:val="center"/>
              <w:rPr>
                <w:bCs/>
                <w:sz w:val="22"/>
                <w:szCs w:val="22"/>
                <w:lang w:val="uk-UA" w:eastAsia="zh-CN"/>
              </w:rPr>
            </w:pPr>
            <w:proofErr w:type="spellStart"/>
            <w:r w:rsidRPr="00956B60">
              <w:rPr>
                <w:bCs/>
                <w:sz w:val="22"/>
                <w:szCs w:val="22"/>
                <w:lang w:eastAsia="zh-CN"/>
              </w:rPr>
              <w:t>Вафлі</w:t>
            </w:r>
            <w:proofErr w:type="spellEnd"/>
            <w:r w:rsidRPr="00956B60">
              <w:rPr>
                <w:bCs/>
                <w:sz w:val="22"/>
                <w:szCs w:val="22"/>
                <w:lang w:eastAsia="zh-CN"/>
              </w:rPr>
              <w:t xml:space="preserve"> </w:t>
            </w:r>
            <w:r>
              <w:rPr>
                <w:bCs/>
                <w:sz w:val="22"/>
                <w:szCs w:val="22"/>
                <w:lang w:val="uk-UA" w:eastAsia="zh-CN"/>
              </w:rPr>
              <w:t>ваг.</w:t>
            </w:r>
          </w:p>
        </w:tc>
        <w:tc>
          <w:tcPr>
            <w:tcW w:w="4961" w:type="dxa"/>
            <w:tcBorders>
              <w:top w:val="single" w:sz="4" w:space="0" w:color="auto"/>
              <w:left w:val="single" w:sz="4" w:space="0" w:color="auto"/>
              <w:bottom w:val="single" w:sz="4" w:space="0" w:color="auto"/>
              <w:right w:val="single" w:sz="4" w:space="0" w:color="auto"/>
            </w:tcBorders>
            <w:vAlign w:val="center"/>
          </w:tcPr>
          <w:p w14:paraId="5883BCF8" w14:textId="6D418E91" w:rsidR="003A080D" w:rsidRPr="00AF2584" w:rsidRDefault="00CE1B01" w:rsidP="00E34A73">
            <w:pPr>
              <w:widowControl w:val="0"/>
              <w:suppressAutoHyphens/>
              <w:autoSpaceDE w:val="0"/>
              <w:jc w:val="both"/>
              <w:rPr>
                <w:bCs/>
                <w:sz w:val="22"/>
                <w:szCs w:val="22"/>
                <w:lang w:val="uk-UA" w:eastAsia="zh-CN"/>
              </w:rPr>
            </w:pPr>
            <w:proofErr w:type="spellStart"/>
            <w:r w:rsidRPr="00CE1B01">
              <w:rPr>
                <w:bCs/>
                <w:sz w:val="22"/>
                <w:szCs w:val="22"/>
                <w:lang w:eastAsia="zh-CN"/>
              </w:rPr>
              <w:t>Вафлі</w:t>
            </w:r>
            <w:proofErr w:type="spellEnd"/>
            <w:r w:rsidRPr="00CE1B01">
              <w:rPr>
                <w:bCs/>
                <w:sz w:val="22"/>
                <w:szCs w:val="22"/>
                <w:lang w:eastAsia="zh-CN"/>
              </w:rPr>
              <w:t xml:space="preserve"> з </w:t>
            </w:r>
            <w:proofErr w:type="spellStart"/>
            <w:r w:rsidRPr="00CE1B01">
              <w:rPr>
                <w:bCs/>
                <w:sz w:val="22"/>
                <w:szCs w:val="22"/>
                <w:lang w:eastAsia="zh-CN"/>
              </w:rPr>
              <w:t>солодкою</w:t>
            </w:r>
            <w:proofErr w:type="spellEnd"/>
            <w:r w:rsidRPr="00CE1B01">
              <w:rPr>
                <w:bCs/>
                <w:sz w:val="22"/>
                <w:szCs w:val="22"/>
                <w:lang w:eastAsia="zh-CN"/>
              </w:rPr>
              <w:t xml:space="preserve"> </w:t>
            </w:r>
            <w:proofErr w:type="spellStart"/>
            <w:r w:rsidRPr="00CE1B01">
              <w:rPr>
                <w:bCs/>
                <w:sz w:val="22"/>
                <w:szCs w:val="22"/>
                <w:lang w:eastAsia="zh-CN"/>
              </w:rPr>
              <w:t>начинкою</w:t>
            </w:r>
            <w:proofErr w:type="spellEnd"/>
            <w:r w:rsidRPr="00CE1B01">
              <w:rPr>
                <w:bCs/>
                <w:sz w:val="22"/>
                <w:szCs w:val="22"/>
                <w:lang w:eastAsia="zh-CN"/>
              </w:rPr>
              <w:t xml:space="preserve">, </w:t>
            </w:r>
            <w:proofErr w:type="spellStart"/>
            <w:r w:rsidRPr="00CE1B01">
              <w:rPr>
                <w:bCs/>
                <w:sz w:val="22"/>
                <w:szCs w:val="22"/>
                <w:lang w:eastAsia="zh-CN"/>
              </w:rPr>
              <w:t>вагові</w:t>
            </w:r>
            <w:proofErr w:type="spellEnd"/>
            <w:r w:rsidRPr="00CE1B01">
              <w:rPr>
                <w:bCs/>
                <w:sz w:val="22"/>
                <w:szCs w:val="22"/>
                <w:lang w:eastAsia="zh-CN"/>
              </w:rPr>
              <w:t xml:space="preserve">. </w:t>
            </w:r>
            <w:proofErr w:type="spellStart"/>
            <w:r w:rsidRPr="00CE1B01">
              <w:rPr>
                <w:bCs/>
                <w:sz w:val="22"/>
                <w:szCs w:val="22"/>
                <w:lang w:eastAsia="zh-CN"/>
              </w:rPr>
              <w:t>Зовнішній</w:t>
            </w:r>
            <w:proofErr w:type="spellEnd"/>
            <w:r w:rsidRPr="00CE1B01">
              <w:rPr>
                <w:bCs/>
                <w:sz w:val="22"/>
                <w:szCs w:val="22"/>
                <w:lang w:eastAsia="zh-CN"/>
              </w:rPr>
              <w:t xml:space="preserve"> </w:t>
            </w:r>
            <w:proofErr w:type="spellStart"/>
            <w:r w:rsidRPr="00CE1B01">
              <w:rPr>
                <w:bCs/>
                <w:sz w:val="22"/>
                <w:szCs w:val="22"/>
                <w:lang w:eastAsia="zh-CN"/>
              </w:rPr>
              <w:t>вигляд</w:t>
            </w:r>
            <w:proofErr w:type="spellEnd"/>
            <w:r w:rsidRPr="00CE1B01">
              <w:rPr>
                <w:bCs/>
                <w:sz w:val="22"/>
                <w:szCs w:val="22"/>
                <w:lang w:eastAsia="zh-CN"/>
              </w:rPr>
              <w:t xml:space="preserve"> - </w:t>
            </w:r>
            <w:proofErr w:type="spellStart"/>
            <w:r w:rsidRPr="00CE1B01">
              <w:rPr>
                <w:bCs/>
                <w:sz w:val="22"/>
                <w:szCs w:val="22"/>
                <w:lang w:eastAsia="zh-CN"/>
              </w:rPr>
              <w:t>поверхня</w:t>
            </w:r>
            <w:proofErr w:type="spellEnd"/>
            <w:r w:rsidRPr="00CE1B01">
              <w:rPr>
                <w:bCs/>
                <w:sz w:val="22"/>
                <w:szCs w:val="22"/>
                <w:lang w:eastAsia="zh-CN"/>
              </w:rPr>
              <w:t xml:space="preserve"> з </w:t>
            </w:r>
            <w:proofErr w:type="spellStart"/>
            <w:r w:rsidRPr="00CE1B01">
              <w:rPr>
                <w:bCs/>
                <w:sz w:val="22"/>
                <w:szCs w:val="22"/>
                <w:lang w:eastAsia="zh-CN"/>
              </w:rPr>
              <w:t>чітким</w:t>
            </w:r>
            <w:proofErr w:type="spellEnd"/>
            <w:r w:rsidRPr="00CE1B01">
              <w:rPr>
                <w:bCs/>
                <w:sz w:val="22"/>
                <w:szCs w:val="22"/>
                <w:lang w:eastAsia="zh-CN"/>
              </w:rPr>
              <w:t xml:space="preserve"> </w:t>
            </w:r>
            <w:proofErr w:type="spellStart"/>
            <w:r w:rsidRPr="00CE1B01">
              <w:rPr>
                <w:bCs/>
                <w:sz w:val="22"/>
                <w:szCs w:val="22"/>
                <w:lang w:eastAsia="zh-CN"/>
              </w:rPr>
              <w:t>малюнком</w:t>
            </w:r>
            <w:proofErr w:type="spellEnd"/>
            <w:r w:rsidRPr="00CE1B01">
              <w:rPr>
                <w:bCs/>
                <w:sz w:val="22"/>
                <w:szCs w:val="22"/>
                <w:lang w:eastAsia="zh-CN"/>
              </w:rPr>
              <w:t xml:space="preserve">, з </w:t>
            </w:r>
            <w:proofErr w:type="spellStart"/>
            <w:r w:rsidRPr="00CE1B01">
              <w:rPr>
                <w:bCs/>
                <w:sz w:val="22"/>
                <w:szCs w:val="22"/>
                <w:lang w:eastAsia="zh-CN"/>
              </w:rPr>
              <w:t>рівним</w:t>
            </w:r>
            <w:proofErr w:type="spellEnd"/>
            <w:r w:rsidRPr="00CE1B01">
              <w:rPr>
                <w:bCs/>
                <w:sz w:val="22"/>
                <w:szCs w:val="22"/>
                <w:lang w:eastAsia="zh-CN"/>
              </w:rPr>
              <w:t xml:space="preserve"> </w:t>
            </w:r>
            <w:proofErr w:type="spellStart"/>
            <w:r w:rsidRPr="00CE1B01">
              <w:rPr>
                <w:bCs/>
                <w:sz w:val="22"/>
                <w:szCs w:val="22"/>
                <w:lang w:eastAsia="zh-CN"/>
              </w:rPr>
              <w:t>обрізом</w:t>
            </w:r>
            <w:proofErr w:type="spellEnd"/>
            <w:r w:rsidRPr="00CE1B01">
              <w:rPr>
                <w:bCs/>
                <w:sz w:val="22"/>
                <w:szCs w:val="22"/>
                <w:lang w:eastAsia="zh-CN"/>
              </w:rPr>
              <w:t xml:space="preserve">, без </w:t>
            </w:r>
            <w:proofErr w:type="spellStart"/>
            <w:r w:rsidRPr="00CE1B01">
              <w:rPr>
                <w:bCs/>
                <w:sz w:val="22"/>
                <w:szCs w:val="22"/>
                <w:lang w:eastAsia="zh-CN"/>
              </w:rPr>
              <w:t>підтікань</w:t>
            </w:r>
            <w:proofErr w:type="spellEnd"/>
            <w:r w:rsidRPr="00CE1B01">
              <w:rPr>
                <w:bCs/>
                <w:sz w:val="22"/>
                <w:szCs w:val="22"/>
                <w:lang w:eastAsia="zh-CN"/>
              </w:rPr>
              <w:t xml:space="preserve">. </w:t>
            </w:r>
            <w:proofErr w:type="spellStart"/>
            <w:r w:rsidRPr="00CE1B01">
              <w:rPr>
                <w:bCs/>
                <w:sz w:val="22"/>
                <w:szCs w:val="22"/>
                <w:lang w:eastAsia="zh-CN"/>
              </w:rPr>
              <w:t>Вафлі</w:t>
            </w:r>
            <w:proofErr w:type="spellEnd"/>
            <w:r w:rsidRPr="00CE1B01">
              <w:rPr>
                <w:bCs/>
                <w:sz w:val="22"/>
                <w:szCs w:val="22"/>
                <w:lang w:eastAsia="zh-CN"/>
              </w:rPr>
              <w:t xml:space="preserve"> </w:t>
            </w:r>
            <w:proofErr w:type="spellStart"/>
            <w:r w:rsidRPr="00CE1B01">
              <w:rPr>
                <w:bCs/>
                <w:sz w:val="22"/>
                <w:szCs w:val="22"/>
                <w:lang w:eastAsia="zh-CN"/>
              </w:rPr>
              <w:t>повинні</w:t>
            </w:r>
            <w:proofErr w:type="spellEnd"/>
            <w:r w:rsidRPr="00CE1B01">
              <w:rPr>
                <w:bCs/>
                <w:sz w:val="22"/>
                <w:szCs w:val="22"/>
                <w:lang w:eastAsia="zh-CN"/>
              </w:rPr>
              <w:t xml:space="preserve"> </w:t>
            </w:r>
            <w:proofErr w:type="spellStart"/>
            <w:r w:rsidRPr="00CE1B01">
              <w:rPr>
                <w:bCs/>
                <w:sz w:val="22"/>
                <w:szCs w:val="22"/>
                <w:lang w:eastAsia="zh-CN"/>
              </w:rPr>
              <w:t>мати</w:t>
            </w:r>
            <w:proofErr w:type="spellEnd"/>
            <w:r w:rsidRPr="00CE1B01">
              <w:rPr>
                <w:bCs/>
                <w:sz w:val="22"/>
                <w:szCs w:val="22"/>
                <w:lang w:eastAsia="zh-CN"/>
              </w:rPr>
              <w:t xml:space="preserve"> </w:t>
            </w:r>
            <w:proofErr w:type="spellStart"/>
            <w:r w:rsidRPr="00CE1B01">
              <w:rPr>
                <w:bCs/>
                <w:sz w:val="22"/>
                <w:szCs w:val="22"/>
                <w:lang w:eastAsia="zh-CN"/>
              </w:rPr>
              <w:t>однаковий</w:t>
            </w:r>
            <w:proofErr w:type="spellEnd"/>
            <w:r w:rsidRPr="00CE1B01">
              <w:rPr>
                <w:bCs/>
                <w:sz w:val="22"/>
                <w:szCs w:val="22"/>
                <w:lang w:eastAsia="zh-CN"/>
              </w:rPr>
              <w:t xml:space="preserve"> </w:t>
            </w:r>
            <w:proofErr w:type="spellStart"/>
            <w:r w:rsidRPr="00CE1B01">
              <w:rPr>
                <w:bCs/>
                <w:sz w:val="22"/>
                <w:szCs w:val="22"/>
                <w:lang w:eastAsia="zh-CN"/>
              </w:rPr>
              <w:t>розмір</w:t>
            </w:r>
            <w:proofErr w:type="spellEnd"/>
            <w:r w:rsidRPr="00CE1B01">
              <w:rPr>
                <w:bCs/>
                <w:sz w:val="22"/>
                <w:szCs w:val="22"/>
                <w:lang w:eastAsia="zh-CN"/>
              </w:rPr>
              <w:t xml:space="preserve"> та </w:t>
            </w:r>
            <w:proofErr w:type="spellStart"/>
            <w:r w:rsidRPr="00CE1B01">
              <w:rPr>
                <w:bCs/>
                <w:sz w:val="22"/>
                <w:szCs w:val="22"/>
                <w:lang w:eastAsia="zh-CN"/>
              </w:rPr>
              <w:t>правильну</w:t>
            </w:r>
            <w:proofErr w:type="spellEnd"/>
            <w:r w:rsidRPr="00CE1B01">
              <w:rPr>
                <w:bCs/>
                <w:sz w:val="22"/>
                <w:szCs w:val="22"/>
                <w:lang w:eastAsia="zh-CN"/>
              </w:rPr>
              <w:t xml:space="preserve"> форму, </w:t>
            </w:r>
            <w:proofErr w:type="spellStart"/>
            <w:r w:rsidRPr="00CE1B01">
              <w:rPr>
                <w:bCs/>
                <w:sz w:val="22"/>
                <w:szCs w:val="22"/>
                <w:lang w:eastAsia="zh-CN"/>
              </w:rPr>
              <w:t>встановлений</w:t>
            </w:r>
            <w:proofErr w:type="spellEnd"/>
            <w:r w:rsidRPr="00CE1B01">
              <w:rPr>
                <w:bCs/>
                <w:sz w:val="22"/>
                <w:szCs w:val="22"/>
                <w:lang w:eastAsia="zh-CN"/>
              </w:rPr>
              <w:t xml:space="preserve"> для </w:t>
            </w:r>
            <w:proofErr w:type="spellStart"/>
            <w:r w:rsidRPr="00CE1B01">
              <w:rPr>
                <w:bCs/>
                <w:sz w:val="22"/>
                <w:szCs w:val="22"/>
                <w:lang w:eastAsia="zh-CN"/>
              </w:rPr>
              <w:t>відповідної</w:t>
            </w:r>
            <w:proofErr w:type="spellEnd"/>
            <w:r w:rsidRPr="00CE1B01">
              <w:rPr>
                <w:bCs/>
                <w:sz w:val="22"/>
                <w:szCs w:val="22"/>
                <w:lang w:eastAsia="zh-CN"/>
              </w:rPr>
              <w:t xml:space="preserve"> </w:t>
            </w:r>
            <w:proofErr w:type="spellStart"/>
            <w:r w:rsidRPr="00CE1B01">
              <w:rPr>
                <w:bCs/>
                <w:sz w:val="22"/>
                <w:szCs w:val="22"/>
                <w:lang w:eastAsia="zh-CN"/>
              </w:rPr>
              <w:t>назви</w:t>
            </w:r>
            <w:proofErr w:type="spellEnd"/>
            <w:r w:rsidRPr="00CE1B01">
              <w:rPr>
                <w:bCs/>
                <w:sz w:val="22"/>
                <w:szCs w:val="22"/>
                <w:lang w:eastAsia="zh-CN"/>
              </w:rPr>
              <w:t xml:space="preserve"> вафель рецептурою. Начинка у вафлях не повинна </w:t>
            </w:r>
            <w:proofErr w:type="spellStart"/>
            <w:r w:rsidRPr="00CE1B01">
              <w:rPr>
                <w:bCs/>
                <w:sz w:val="22"/>
                <w:szCs w:val="22"/>
                <w:lang w:eastAsia="zh-CN"/>
              </w:rPr>
              <w:t>виступати</w:t>
            </w:r>
            <w:proofErr w:type="spellEnd"/>
            <w:r w:rsidRPr="00CE1B01">
              <w:rPr>
                <w:bCs/>
                <w:sz w:val="22"/>
                <w:szCs w:val="22"/>
                <w:lang w:eastAsia="zh-CN"/>
              </w:rPr>
              <w:t xml:space="preserve"> за </w:t>
            </w:r>
            <w:proofErr w:type="spellStart"/>
            <w:r w:rsidRPr="00CE1B01">
              <w:rPr>
                <w:bCs/>
                <w:sz w:val="22"/>
                <w:szCs w:val="22"/>
                <w:lang w:eastAsia="zh-CN"/>
              </w:rPr>
              <w:t>краї</w:t>
            </w:r>
            <w:proofErr w:type="spellEnd"/>
            <w:r w:rsidRPr="00CE1B01">
              <w:rPr>
                <w:bCs/>
                <w:sz w:val="22"/>
                <w:szCs w:val="22"/>
                <w:lang w:eastAsia="zh-CN"/>
              </w:rPr>
              <w:t xml:space="preserve">. </w:t>
            </w:r>
            <w:proofErr w:type="spellStart"/>
            <w:r w:rsidRPr="00CE1B01">
              <w:rPr>
                <w:bCs/>
                <w:sz w:val="22"/>
                <w:szCs w:val="22"/>
                <w:lang w:eastAsia="zh-CN"/>
              </w:rPr>
              <w:t>Вафельний</w:t>
            </w:r>
            <w:proofErr w:type="spellEnd"/>
            <w:r w:rsidRPr="00CE1B01">
              <w:rPr>
                <w:bCs/>
                <w:sz w:val="22"/>
                <w:szCs w:val="22"/>
                <w:lang w:eastAsia="zh-CN"/>
              </w:rPr>
              <w:t xml:space="preserve"> лист </w:t>
            </w:r>
            <w:proofErr w:type="spellStart"/>
            <w:r w:rsidRPr="00CE1B01">
              <w:rPr>
                <w:bCs/>
                <w:sz w:val="22"/>
                <w:szCs w:val="22"/>
                <w:lang w:eastAsia="zh-CN"/>
              </w:rPr>
              <w:t>щільно</w:t>
            </w:r>
            <w:proofErr w:type="spellEnd"/>
            <w:r w:rsidRPr="00CE1B01">
              <w:rPr>
                <w:bCs/>
                <w:sz w:val="22"/>
                <w:szCs w:val="22"/>
                <w:lang w:eastAsia="zh-CN"/>
              </w:rPr>
              <w:t xml:space="preserve"> </w:t>
            </w:r>
            <w:proofErr w:type="spellStart"/>
            <w:r w:rsidRPr="00CE1B01">
              <w:rPr>
                <w:bCs/>
                <w:sz w:val="22"/>
                <w:szCs w:val="22"/>
                <w:lang w:eastAsia="zh-CN"/>
              </w:rPr>
              <w:t>прилягає</w:t>
            </w:r>
            <w:proofErr w:type="spellEnd"/>
            <w:r w:rsidRPr="00CE1B01">
              <w:rPr>
                <w:bCs/>
                <w:sz w:val="22"/>
                <w:szCs w:val="22"/>
                <w:lang w:eastAsia="zh-CN"/>
              </w:rPr>
              <w:t xml:space="preserve"> до начинки. Будова у </w:t>
            </w:r>
            <w:proofErr w:type="spellStart"/>
            <w:r w:rsidRPr="00CE1B01">
              <w:rPr>
                <w:bCs/>
                <w:sz w:val="22"/>
                <w:szCs w:val="22"/>
                <w:lang w:eastAsia="zh-CN"/>
              </w:rPr>
              <w:t>розломі</w:t>
            </w:r>
            <w:proofErr w:type="spellEnd"/>
            <w:r w:rsidRPr="00CE1B01">
              <w:rPr>
                <w:bCs/>
                <w:sz w:val="22"/>
                <w:szCs w:val="22"/>
                <w:lang w:eastAsia="zh-CN"/>
              </w:rPr>
              <w:t xml:space="preserve"> – </w:t>
            </w:r>
            <w:proofErr w:type="spellStart"/>
            <w:r w:rsidRPr="00CE1B01">
              <w:rPr>
                <w:bCs/>
                <w:sz w:val="22"/>
                <w:szCs w:val="22"/>
                <w:lang w:eastAsia="zh-CN"/>
              </w:rPr>
              <w:t>вафельні</w:t>
            </w:r>
            <w:proofErr w:type="spellEnd"/>
            <w:r w:rsidRPr="00CE1B01">
              <w:rPr>
                <w:bCs/>
                <w:sz w:val="22"/>
                <w:szCs w:val="22"/>
                <w:lang w:eastAsia="zh-CN"/>
              </w:rPr>
              <w:t xml:space="preserve"> </w:t>
            </w:r>
            <w:proofErr w:type="spellStart"/>
            <w:r w:rsidRPr="00CE1B01">
              <w:rPr>
                <w:bCs/>
                <w:sz w:val="22"/>
                <w:szCs w:val="22"/>
                <w:lang w:eastAsia="zh-CN"/>
              </w:rPr>
              <w:t>листи</w:t>
            </w:r>
            <w:proofErr w:type="spellEnd"/>
            <w:r w:rsidRPr="00CE1B01">
              <w:rPr>
                <w:bCs/>
                <w:sz w:val="22"/>
                <w:szCs w:val="22"/>
                <w:lang w:eastAsia="zh-CN"/>
              </w:rPr>
              <w:t xml:space="preserve"> </w:t>
            </w:r>
            <w:proofErr w:type="spellStart"/>
            <w:r w:rsidRPr="00CE1B01">
              <w:rPr>
                <w:bCs/>
                <w:sz w:val="22"/>
                <w:szCs w:val="22"/>
                <w:lang w:eastAsia="zh-CN"/>
              </w:rPr>
              <w:t>рівномірно</w:t>
            </w:r>
            <w:proofErr w:type="spellEnd"/>
            <w:r w:rsidRPr="00CE1B01">
              <w:rPr>
                <w:bCs/>
                <w:sz w:val="22"/>
                <w:szCs w:val="22"/>
                <w:lang w:eastAsia="zh-CN"/>
              </w:rPr>
              <w:t xml:space="preserve"> </w:t>
            </w:r>
            <w:proofErr w:type="spellStart"/>
            <w:r w:rsidRPr="00CE1B01">
              <w:rPr>
                <w:bCs/>
                <w:sz w:val="22"/>
                <w:szCs w:val="22"/>
                <w:lang w:eastAsia="zh-CN"/>
              </w:rPr>
              <w:t>пропечені</w:t>
            </w:r>
            <w:proofErr w:type="spellEnd"/>
            <w:r w:rsidRPr="00CE1B01">
              <w:rPr>
                <w:bCs/>
                <w:sz w:val="22"/>
                <w:szCs w:val="22"/>
                <w:lang w:eastAsia="zh-CN"/>
              </w:rPr>
              <w:t xml:space="preserve">, з </w:t>
            </w:r>
            <w:proofErr w:type="spellStart"/>
            <w:r w:rsidRPr="00CE1B01">
              <w:rPr>
                <w:bCs/>
                <w:sz w:val="22"/>
                <w:szCs w:val="22"/>
                <w:lang w:eastAsia="zh-CN"/>
              </w:rPr>
              <w:t>розвиненою</w:t>
            </w:r>
            <w:proofErr w:type="spellEnd"/>
            <w:r w:rsidRPr="00CE1B01">
              <w:rPr>
                <w:bCs/>
                <w:sz w:val="22"/>
                <w:szCs w:val="22"/>
                <w:lang w:eastAsia="zh-CN"/>
              </w:rPr>
              <w:t xml:space="preserve"> </w:t>
            </w:r>
            <w:proofErr w:type="spellStart"/>
            <w:r w:rsidRPr="00CE1B01">
              <w:rPr>
                <w:bCs/>
                <w:sz w:val="22"/>
                <w:szCs w:val="22"/>
                <w:lang w:eastAsia="zh-CN"/>
              </w:rPr>
              <w:t>пористістю</w:t>
            </w:r>
            <w:proofErr w:type="spellEnd"/>
            <w:r w:rsidRPr="00CE1B01">
              <w:rPr>
                <w:bCs/>
                <w:sz w:val="22"/>
                <w:szCs w:val="22"/>
                <w:lang w:eastAsia="zh-CN"/>
              </w:rPr>
              <w:t xml:space="preserve">, з хрусткими </w:t>
            </w:r>
            <w:proofErr w:type="spellStart"/>
            <w:r w:rsidRPr="00CE1B01">
              <w:rPr>
                <w:bCs/>
                <w:sz w:val="22"/>
                <w:szCs w:val="22"/>
                <w:lang w:eastAsia="zh-CN"/>
              </w:rPr>
              <w:t>властивостями</w:t>
            </w:r>
            <w:proofErr w:type="spellEnd"/>
            <w:r w:rsidRPr="00CE1B01">
              <w:rPr>
                <w:bCs/>
                <w:sz w:val="22"/>
                <w:szCs w:val="22"/>
                <w:lang w:eastAsia="zh-CN"/>
              </w:rPr>
              <w:t xml:space="preserve">. </w:t>
            </w:r>
            <w:proofErr w:type="spellStart"/>
            <w:r w:rsidRPr="00CE1B01">
              <w:rPr>
                <w:bCs/>
                <w:sz w:val="22"/>
                <w:szCs w:val="22"/>
                <w:lang w:eastAsia="zh-CN"/>
              </w:rPr>
              <w:t>Вафельні</w:t>
            </w:r>
            <w:proofErr w:type="spellEnd"/>
            <w:r w:rsidRPr="00CE1B01">
              <w:rPr>
                <w:bCs/>
                <w:sz w:val="22"/>
                <w:szCs w:val="22"/>
                <w:lang w:eastAsia="zh-CN"/>
              </w:rPr>
              <w:t xml:space="preserve"> </w:t>
            </w:r>
            <w:proofErr w:type="spellStart"/>
            <w:r w:rsidRPr="00CE1B01">
              <w:rPr>
                <w:bCs/>
                <w:sz w:val="22"/>
                <w:szCs w:val="22"/>
                <w:lang w:eastAsia="zh-CN"/>
              </w:rPr>
              <w:t>листи</w:t>
            </w:r>
            <w:proofErr w:type="spellEnd"/>
            <w:r w:rsidRPr="00CE1B01">
              <w:rPr>
                <w:bCs/>
                <w:sz w:val="22"/>
                <w:szCs w:val="22"/>
                <w:lang w:eastAsia="zh-CN"/>
              </w:rPr>
              <w:t xml:space="preserve"> до складу </w:t>
            </w:r>
            <w:proofErr w:type="spellStart"/>
            <w:r w:rsidRPr="00CE1B01">
              <w:rPr>
                <w:bCs/>
                <w:sz w:val="22"/>
                <w:szCs w:val="22"/>
                <w:lang w:eastAsia="zh-CN"/>
              </w:rPr>
              <w:t>яких</w:t>
            </w:r>
            <w:proofErr w:type="spellEnd"/>
            <w:r w:rsidRPr="00CE1B01">
              <w:rPr>
                <w:bCs/>
                <w:sz w:val="22"/>
                <w:szCs w:val="22"/>
                <w:lang w:eastAsia="zh-CN"/>
              </w:rPr>
              <w:t xml:space="preserve"> не входить </w:t>
            </w:r>
            <w:proofErr w:type="spellStart"/>
            <w:r w:rsidRPr="00CE1B01">
              <w:rPr>
                <w:bCs/>
                <w:sz w:val="22"/>
                <w:szCs w:val="22"/>
                <w:lang w:eastAsia="zh-CN"/>
              </w:rPr>
              <w:t>розпушувачі</w:t>
            </w:r>
            <w:proofErr w:type="spellEnd"/>
            <w:r w:rsidRPr="00CE1B01">
              <w:rPr>
                <w:bCs/>
                <w:sz w:val="22"/>
                <w:szCs w:val="22"/>
                <w:lang w:eastAsia="zh-CN"/>
              </w:rPr>
              <w:t xml:space="preserve">, </w:t>
            </w:r>
            <w:proofErr w:type="spellStart"/>
            <w:r w:rsidRPr="00CE1B01">
              <w:rPr>
                <w:bCs/>
                <w:sz w:val="22"/>
                <w:szCs w:val="22"/>
                <w:lang w:eastAsia="zh-CN"/>
              </w:rPr>
              <w:t>мають</w:t>
            </w:r>
            <w:proofErr w:type="spellEnd"/>
            <w:r w:rsidRPr="00CE1B01">
              <w:rPr>
                <w:bCs/>
                <w:sz w:val="22"/>
                <w:szCs w:val="22"/>
                <w:lang w:eastAsia="zh-CN"/>
              </w:rPr>
              <w:t xml:space="preserve"> </w:t>
            </w:r>
            <w:proofErr w:type="spellStart"/>
            <w:r w:rsidRPr="00CE1B01">
              <w:rPr>
                <w:bCs/>
                <w:sz w:val="22"/>
                <w:szCs w:val="22"/>
                <w:lang w:eastAsia="zh-CN"/>
              </w:rPr>
              <w:t>непористу</w:t>
            </w:r>
            <w:proofErr w:type="spellEnd"/>
            <w:r w:rsidRPr="00CE1B01">
              <w:rPr>
                <w:bCs/>
                <w:sz w:val="22"/>
                <w:szCs w:val="22"/>
                <w:lang w:eastAsia="zh-CN"/>
              </w:rPr>
              <w:t xml:space="preserve"> структуру. Начинка </w:t>
            </w:r>
            <w:proofErr w:type="spellStart"/>
            <w:r w:rsidRPr="00CE1B01">
              <w:rPr>
                <w:bCs/>
                <w:sz w:val="22"/>
                <w:szCs w:val="22"/>
                <w:lang w:eastAsia="zh-CN"/>
              </w:rPr>
              <w:t>розподілена</w:t>
            </w:r>
            <w:proofErr w:type="spellEnd"/>
            <w:r w:rsidRPr="00CE1B01">
              <w:rPr>
                <w:bCs/>
                <w:sz w:val="22"/>
                <w:szCs w:val="22"/>
                <w:lang w:eastAsia="zh-CN"/>
              </w:rPr>
              <w:t xml:space="preserve"> </w:t>
            </w:r>
            <w:proofErr w:type="spellStart"/>
            <w:r w:rsidRPr="00CE1B01">
              <w:rPr>
                <w:bCs/>
                <w:sz w:val="22"/>
                <w:szCs w:val="22"/>
                <w:lang w:eastAsia="zh-CN"/>
              </w:rPr>
              <w:t>рівномірно</w:t>
            </w:r>
            <w:proofErr w:type="spellEnd"/>
            <w:r w:rsidRPr="00CE1B01">
              <w:rPr>
                <w:bCs/>
                <w:sz w:val="22"/>
                <w:szCs w:val="22"/>
                <w:lang w:eastAsia="zh-CN"/>
              </w:rPr>
              <w:t xml:space="preserve">. Начинка </w:t>
            </w:r>
            <w:proofErr w:type="spellStart"/>
            <w:r w:rsidRPr="00CE1B01">
              <w:rPr>
                <w:bCs/>
                <w:sz w:val="22"/>
                <w:szCs w:val="22"/>
                <w:lang w:eastAsia="zh-CN"/>
              </w:rPr>
              <w:t>однорідної</w:t>
            </w:r>
            <w:proofErr w:type="spellEnd"/>
            <w:r w:rsidRPr="00CE1B01">
              <w:rPr>
                <w:bCs/>
                <w:sz w:val="22"/>
                <w:szCs w:val="22"/>
                <w:lang w:eastAsia="zh-CN"/>
              </w:rPr>
              <w:t xml:space="preserve"> </w:t>
            </w:r>
            <w:proofErr w:type="spellStart"/>
            <w:r w:rsidRPr="00CE1B01">
              <w:rPr>
                <w:bCs/>
                <w:sz w:val="22"/>
                <w:szCs w:val="22"/>
                <w:lang w:eastAsia="zh-CN"/>
              </w:rPr>
              <w:t>консистенції</w:t>
            </w:r>
            <w:proofErr w:type="spellEnd"/>
            <w:r w:rsidRPr="00CE1B01">
              <w:rPr>
                <w:bCs/>
                <w:sz w:val="22"/>
                <w:szCs w:val="22"/>
                <w:lang w:eastAsia="zh-CN"/>
              </w:rPr>
              <w:t xml:space="preserve">, без крупинок та </w:t>
            </w:r>
            <w:proofErr w:type="spellStart"/>
            <w:r w:rsidRPr="00CE1B01">
              <w:rPr>
                <w:bCs/>
                <w:sz w:val="22"/>
                <w:szCs w:val="22"/>
                <w:lang w:eastAsia="zh-CN"/>
              </w:rPr>
              <w:t>грудочок</w:t>
            </w:r>
            <w:proofErr w:type="spellEnd"/>
            <w:r w:rsidRPr="00CE1B01">
              <w:rPr>
                <w:bCs/>
                <w:sz w:val="22"/>
                <w:szCs w:val="22"/>
                <w:lang w:eastAsia="zh-CN"/>
              </w:rPr>
              <w:t>.</w:t>
            </w:r>
          </w:p>
        </w:tc>
        <w:tc>
          <w:tcPr>
            <w:tcW w:w="998" w:type="dxa"/>
            <w:tcBorders>
              <w:top w:val="single" w:sz="4" w:space="0" w:color="auto"/>
              <w:left w:val="single" w:sz="4" w:space="0" w:color="auto"/>
              <w:bottom w:val="single" w:sz="4" w:space="0" w:color="auto"/>
              <w:right w:val="single" w:sz="4" w:space="0" w:color="auto"/>
            </w:tcBorders>
          </w:tcPr>
          <w:p w14:paraId="1A2E17C3" w14:textId="77777777" w:rsidR="00E34A73" w:rsidRPr="0042088D" w:rsidRDefault="00E34A73" w:rsidP="00E34A73">
            <w:pPr>
              <w:widowControl w:val="0"/>
              <w:suppressAutoHyphens/>
              <w:autoSpaceDE w:val="0"/>
              <w:jc w:val="center"/>
              <w:rPr>
                <w:rFonts w:eastAsia="Times New Roman"/>
                <w:sz w:val="22"/>
                <w:szCs w:val="22"/>
              </w:rPr>
            </w:pPr>
          </w:p>
          <w:p w14:paraId="72FC43C6" w14:textId="77777777" w:rsidR="00E34A73" w:rsidRPr="0042088D" w:rsidRDefault="00E34A73" w:rsidP="00E34A73">
            <w:pPr>
              <w:widowControl w:val="0"/>
              <w:suppressAutoHyphens/>
              <w:autoSpaceDE w:val="0"/>
              <w:jc w:val="center"/>
              <w:rPr>
                <w:rFonts w:eastAsia="Times New Roman"/>
                <w:sz w:val="22"/>
                <w:szCs w:val="22"/>
              </w:rPr>
            </w:pPr>
          </w:p>
          <w:p w14:paraId="50F56C7B" w14:textId="368C24B2" w:rsidR="00E34A73" w:rsidRPr="0042088D" w:rsidRDefault="00CE1B01" w:rsidP="00E34A73">
            <w:pPr>
              <w:widowControl w:val="0"/>
              <w:suppressAutoHyphens/>
              <w:autoSpaceDE w:val="0"/>
              <w:jc w:val="center"/>
              <w:rPr>
                <w:rFonts w:eastAsia="Times New Roman"/>
                <w:sz w:val="22"/>
                <w:szCs w:val="22"/>
                <w:lang w:val="uk-UA"/>
              </w:rPr>
            </w:pPr>
            <w:r>
              <w:rPr>
                <w:rFonts w:eastAsia="Times New Roman"/>
                <w:sz w:val="22"/>
                <w:szCs w:val="22"/>
                <w:lang w:val="uk-UA"/>
              </w:rPr>
              <w:t>1000</w:t>
            </w:r>
            <w:r w:rsidR="00E34A73" w:rsidRPr="0042088D">
              <w:rPr>
                <w:rFonts w:eastAsia="Times New Roman"/>
                <w:sz w:val="22"/>
                <w:szCs w:val="22"/>
                <w:lang w:val="uk-UA"/>
              </w:rPr>
              <w:t xml:space="preserve"> кг</w:t>
            </w:r>
          </w:p>
        </w:tc>
        <w:tc>
          <w:tcPr>
            <w:tcW w:w="1281" w:type="dxa"/>
            <w:tcBorders>
              <w:top w:val="single" w:sz="4" w:space="0" w:color="auto"/>
              <w:left w:val="single" w:sz="4" w:space="0" w:color="auto"/>
              <w:bottom w:val="single" w:sz="4" w:space="0" w:color="auto"/>
              <w:right w:val="single" w:sz="4" w:space="0" w:color="auto"/>
            </w:tcBorders>
            <w:vAlign w:val="center"/>
          </w:tcPr>
          <w:p w14:paraId="724F8438" w14:textId="77777777" w:rsidR="00E34A73" w:rsidRDefault="00E34A73" w:rsidP="00E34A73">
            <w:pPr>
              <w:widowControl w:val="0"/>
              <w:suppressAutoHyphens/>
              <w:autoSpaceDE w:val="0"/>
              <w:ind w:right="-138"/>
              <w:jc w:val="center"/>
              <w:rPr>
                <w:bCs/>
                <w:sz w:val="22"/>
                <w:szCs w:val="22"/>
                <w:lang w:eastAsia="zh-CN"/>
              </w:rPr>
            </w:pPr>
            <w:r w:rsidRPr="00700FEB">
              <w:rPr>
                <w:bCs/>
                <w:sz w:val="22"/>
                <w:szCs w:val="22"/>
                <w:lang w:eastAsia="zh-CN"/>
              </w:rPr>
              <w:t>До</w:t>
            </w:r>
          </w:p>
          <w:p w14:paraId="6F905ADE" w14:textId="77777777" w:rsidR="00E34A73" w:rsidRPr="00700FEB" w:rsidRDefault="00E34A73" w:rsidP="00E34A73">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tcPr>
          <w:p w14:paraId="0FFAE0AD" w14:textId="77777777" w:rsidR="00E34A73" w:rsidRPr="00700FEB" w:rsidRDefault="00E34A73" w:rsidP="00E34A73">
            <w:pPr>
              <w:widowControl w:val="0"/>
              <w:suppressAutoHyphens/>
              <w:autoSpaceDE w:val="0"/>
              <w:jc w:val="center"/>
              <w:rPr>
                <w:bCs/>
                <w:sz w:val="22"/>
                <w:szCs w:val="22"/>
                <w:lang w:eastAsia="zh-CN"/>
              </w:rPr>
            </w:pPr>
            <w:r w:rsidRPr="00917C23">
              <w:rPr>
                <w:bCs/>
                <w:sz w:val="22"/>
                <w:szCs w:val="22"/>
                <w:lang w:eastAsia="zh-CN"/>
              </w:rPr>
              <w:t xml:space="preserve">ДСТУ, ГОСТ, ТУУ, ТУ  </w:t>
            </w:r>
            <w:proofErr w:type="spellStart"/>
            <w:r w:rsidRPr="00917C23">
              <w:rPr>
                <w:bCs/>
                <w:sz w:val="22"/>
                <w:szCs w:val="22"/>
                <w:lang w:eastAsia="zh-CN"/>
              </w:rPr>
              <w:t>або</w:t>
            </w:r>
            <w:proofErr w:type="spellEnd"/>
            <w:r w:rsidRPr="00917C23">
              <w:rPr>
                <w:bCs/>
                <w:sz w:val="22"/>
                <w:szCs w:val="22"/>
                <w:lang w:eastAsia="zh-CN"/>
              </w:rPr>
              <w:t xml:space="preserve"> </w:t>
            </w:r>
            <w:proofErr w:type="spellStart"/>
            <w:r w:rsidRPr="00917C23">
              <w:rPr>
                <w:bCs/>
                <w:sz w:val="22"/>
                <w:szCs w:val="22"/>
                <w:lang w:eastAsia="zh-CN"/>
              </w:rPr>
              <w:t>інший</w:t>
            </w:r>
            <w:proofErr w:type="spellEnd"/>
            <w:r w:rsidRPr="00917C23">
              <w:rPr>
                <w:bCs/>
                <w:sz w:val="22"/>
                <w:szCs w:val="22"/>
                <w:lang w:eastAsia="zh-CN"/>
              </w:rPr>
              <w:t xml:space="preserve"> </w:t>
            </w:r>
            <w:proofErr w:type="spellStart"/>
            <w:r w:rsidRPr="00917C23">
              <w:rPr>
                <w:bCs/>
                <w:sz w:val="22"/>
                <w:szCs w:val="22"/>
                <w:lang w:eastAsia="zh-CN"/>
              </w:rPr>
              <w:t>діючий</w:t>
            </w:r>
            <w:proofErr w:type="spellEnd"/>
            <w:r w:rsidRPr="00917C23">
              <w:rPr>
                <w:bCs/>
                <w:sz w:val="22"/>
                <w:szCs w:val="22"/>
                <w:lang w:eastAsia="zh-CN"/>
              </w:rPr>
              <w:t xml:space="preserve"> </w:t>
            </w:r>
            <w:proofErr w:type="spellStart"/>
            <w:r w:rsidRPr="00917C23">
              <w:rPr>
                <w:bCs/>
                <w:sz w:val="22"/>
                <w:szCs w:val="22"/>
                <w:lang w:eastAsia="zh-CN"/>
              </w:rPr>
              <w:t>нормативний</w:t>
            </w:r>
            <w:proofErr w:type="spellEnd"/>
            <w:r w:rsidRPr="00917C23">
              <w:rPr>
                <w:bCs/>
                <w:sz w:val="22"/>
                <w:szCs w:val="22"/>
                <w:lang w:eastAsia="zh-CN"/>
              </w:rPr>
              <w:t xml:space="preserve"> документ</w:t>
            </w:r>
          </w:p>
        </w:tc>
      </w:tr>
    </w:tbl>
    <w:p w14:paraId="175DC046" w14:textId="77777777" w:rsidR="00013DD5" w:rsidRPr="004964D9" w:rsidRDefault="00013DD5" w:rsidP="00013DD5">
      <w:pPr>
        <w:tabs>
          <w:tab w:val="left" w:pos="851"/>
        </w:tabs>
        <w:jc w:val="both"/>
      </w:pPr>
    </w:p>
    <w:p w14:paraId="371CD7A8" w14:textId="33F1BAEB" w:rsidR="004123AA" w:rsidRPr="00AF06AD" w:rsidRDefault="00013DD5" w:rsidP="00013DD5">
      <w:pPr>
        <w:jc w:val="both"/>
        <w:rPr>
          <w:b/>
          <w:bCs/>
          <w:u w:val="single"/>
        </w:rPr>
      </w:pPr>
      <w:r w:rsidRPr="004123AA">
        <w:rPr>
          <w:b/>
          <w:bCs/>
          <w:u w:val="single"/>
        </w:rPr>
        <w:t>ТЕХНІЧНІ ВИМОГИ:</w:t>
      </w:r>
    </w:p>
    <w:p w14:paraId="688A0FE3" w14:textId="77777777" w:rsidR="00013DD5" w:rsidRPr="00E917A7" w:rsidRDefault="00013DD5" w:rsidP="004123A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13906FBA" w14:textId="77777777" w:rsidR="00013DD5" w:rsidRPr="00E917A7" w:rsidRDefault="00013DD5" w:rsidP="004123A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271AFA81" w14:textId="77777777" w:rsidR="00013DD5" w:rsidRPr="00E917A7" w:rsidRDefault="00013DD5" w:rsidP="004123AA">
      <w:pPr>
        <w:ind w:left="-567"/>
        <w:jc w:val="both"/>
      </w:pPr>
      <w:r>
        <w:lastRenderedPageBreak/>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5108E8B9" w14:textId="77777777" w:rsidR="00013DD5" w:rsidRPr="00E917A7" w:rsidRDefault="00013DD5" w:rsidP="004123A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5DD4F472" w14:textId="77777777" w:rsidR="00013DD5" w:rsidRDefault="00013DD5" w:rsidP="004123A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4DB2A130" w14:textId="77777777" w:rsidR="00013DD5" w:rsidRDefault="00013DD5" w:rsidP="004123A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58DE9E3B" w14:textId="77777777" w:rsidR="00200F9B" w:rsidRDefault="00200F9B" w:rsidP="004123AA">
      <w:pPr>
        <w:ind w:left="-567"/>
        <w:jc w:val="both"/>
      </w:pPr>
    </w:p>
    <w:p w14:paraId="6F691792" w14:textId="77777777" w:rsidR="00200F9B" w:rsidRPr="00200F9B" w:rsidRDefault="00200F9B" w:rsidP="00200F9B">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2DBA2996" w14:textId="77777777" w:rsidR="00200F9B" w:rsidRDefault="00200F9B" w:rsidP="00200F9B">
      <w:pPr>
        <w:ind w:left="-567"/>
        <w:jc w:val="both"/>
      </w:pPr>
      <w:r>
        <w:t xml:space="preserve"> </w:t>
      </w:r>
    </w:p>
    <w:p w14:paraId="59DA288C" w14:textId="65FA713F" w:rsidR="00200F9B" w:rsidRDefault="00200F9B" w:rsidP="00200F9B">
      <w:pPr>
        <w:ind w:left="-567"/>
        <w:jc w:val="both"/>
      </w:pPr>
      <w:r>
        <w:t xml:space="preserve">1. З метою </w:t>
      </w:r>
      <w:proofErr w:type="spellStart"/>
      <w:r>
        <w:t>підтвердження</w:t>
      </w:r>
      <w:proofErr w:type="spellEnd"/>
      <w:r>
        <w:t xml:space="preserve"> </w:t>
      </w:r>
      <w:proofErr w:type="spellStart"/>
      <w:r>
        <w:t>запровадження</w:t>
      </w:r>
      <w:proofErr w:type="spellEnd"/>
      <w:r>
        <w:t xml:space="preserve"> </w:t>
      </w:r>
      <w:proofErr w:type="spellStart"/>
      <w:r>
        <w:t>обов’язкових</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w:t>
      </w:r>
      <w:proofErr w:type="spellStart"/>
      <w:r>
        <w:t>Учасник</w:t>
      </w:r>
      <w:proofErr w:type="spellEnd"/>
      <w:r>
        <w:t xml:space="preserve"> </w:t>
      </w:r>
      <w:proofErr w:type="spellStart"/>
      <w:r>
        <w:t>надає</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те, </w:t>
      </w:r>
      <w:proofErr w:type="spellStart"/>
      <w:r>
        <w:t>що</w:t>
      </w:r>
      <w:proofErr w:type="spellEnd"/>
      <w:r>
        <w:t xml:space="preserve"> </w:t>
      </w:r>
      <w:proofErr w:type="spellStart"/>
      <w:r>
        <w:t>Учасник</w:t>
      </w:r>
      <w:proofErr w:type="spellEnd"/>
      <w:r>
        <w:t xml:space="preserve"> </w:t>
      </w:r>
      <w:proofErr w:type="spellStart"/>
      <w:r>
        <w:t>запровадив</w:t>
      </w:r>
      <w:proofErr w:type="spellEnd"/>
      <w:r>
        <w:t xml:space="preserve"> </w:t>
      </w:r>
      <w:proofErr w:type="spellStart"/>
      <w:r>
        <w:t>обов’язкові</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а </w:t>
      </w:r>
      <w:proofErr w:type="spellStart"/>
      <w:r>
        <w:t>саме</w:t>
      </w:r>
      <w:proofErr w:type="spellEnd"/>
      <w:r>
        <w:t>:</w:t>
      </w:r>
    </w:p>
    <w:p w14:paraId="53D76104" w14:textId="77777777" w:rsidR="00CE1B01" w:rsidRDefault="00CE1B01" w:rsidP="00200F9B">
      <w:pPr>
        <w:ind w:left="-567"/>
        <w:jc w:val="both"/>
      </w:pPr>
    </w:p>
    <w:p w14:paraId="704DAA1A" w14:textId="1D9D79B2" w:rsidR="00200F9B" w:rsidRPr="00200F9B" w:rsidRDefault="00200F9B" w:rsidP="00AF06AD">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48F1DD70" w14:textId="3D525EBB" w:rsidR="00200F9B" w:rsidRPr="00AF06AD" w:rsidRDefault="00200F9B" w:rsidP="00AF06AD">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1C8E9BB" w14:textId="77777777"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9000:2015,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13BB6ED2" w14:textId="77777777" w:rsidR="004123AA" w:rsidRDefault="00200F9B" w:rsidP="00200F9B">
      <w:pPr>
        <w:ind w:left="-567"/>
        <w:jc w:val="both"/>
      </w:pPr>
      <w:r>
        <w:t xml:space="preserve"> </w:t>
      </w:r>
    </w:p>
    <w:p w14:paraId="18973780" w14:textId="77777777" w:rsidR="00200F9B" w:rsidRPr="00BD2BAA" w:rsidRDefault="00200F9B" w:rsidP="00200F9B">
      <w:pPr>
        <w:ind w:left="-567"/>
        <w:jc w:val="both"/>
        <w:rPr>
          <w:b/>
          <w:bCs/>
          <w:lang w:val="uk-UA"/>
        </w:rPr>
      </w:pPr>
      <w:r w:rsidRPr="00BD2BAA">
        <w:rPr>
          <w:b/>
          <w:bCs/>
          <w:lang w:val="uk-UA"/>
        </w:rPr>
        <w:t xml:space="preserve">Крім того, Учасник повинен надати ряд </w:t>
      </w:r>
      <w:r w:rsidR="00BD2BAA" w:rsidRPr="00BD2BAA">
        <w:rPr>
          <w:b/>
          <w:bCs/>
          <w:lang w:val="uk-UA"/>
        </w:rPr>
        <w:t xml:space="preserve">гарантійних листів з підтвердженням наступної інформації: </w:t>
      </w:r>
    </w:p>
    <w:p w14:paraId="7C38DF5F" w14:textId="77777777" w:rsidR="00BD2BAA" w:rsidRPr="00200F9B" w:rsidRDefault="00BD2BAA" w:rsidP="00200F9B">
      <w:pPr>
        <w:ind w:left="-567"/>
        <w:jc w:val="both"/>
        <w:rPr>
          <w:lang w:val="uk-UA"/>
        </w:rPr>
      </w:pPr>
    </w:p>
    <w:p w14:paraId="2CDE305B" w14:textId="77777777" w:rsidR="00013DD5" w:rsidRPr="00BD2BAA" w:rsidRDefault="00013DD5" w:rsidP="004123AA">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62F1DBD0" w14:textId="77777777" w:rsidR="00BD2BAA" w:rsidRPr="00BD2BAA" w:rsidRDefault="00BD2BAA" w:rsidP="004123AA">
      <w:pPr>
        <w:ind w:left="-426"/>
        <w:jc w:val="both"/>
      </w:pPr>
    </w:p>
    <w:p w14:paraId="738AA2B6" w14:textId="77777777" w:rsidR="00013DD5" w:rsidRPr="00BD2BAA" w:rsidRDefault="00013DD5" w:rsidP="004123AA">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00BD2BAA" w:rsidRPr="00BD2BAA">
        <w:rPr>
          <w:i/>
          <w:iCs/>
          <w:lang w:val="uk-UA"/>
        </w:rPr>
        <w:t xml:space="preserve">буде постачатись </w:t>
      </w:r>
      <w:proofErr w:type="spellStart"/>
      <w:r w:rsidRPr="00BD2BAA">
        <w:rPr>
          <w:i/>
          <w:iCs/>
        </w:rPr>
        <w:t>мати</w:t>
      </w:r>
      <w:r w:rsidR="00BD2BAA"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28910C64" w14:textId="77777777" w:rsidR="00013DD5" w:rsidRDefault="00013DD5" w:rsidP="004123AA">
      <w:pPr>
        <w:ind w:left="-426"/>
        <w:jc w:val="both"/>
      </w:pPr>
      <w:r>
        <w:t xml:space="preserve">    </w:t>
      </w:r>
    </w:p>
    <w:p w14:paraId="5F951DEF" w14:textId="77777777" w:rsidR="00013DD5" w:rsidRDefault="00013DD5" w:rsidP="004123AA">
      <w:pPr>
        <w:ind w:left="-426"/>
        <w:jc w:val="both"/>
        <w:rPr>
          <w:b/>
          <w:bCs/>
        </w:rPr>
      </w:pPr>
      <w:r w:rsidRPr="00BD2BAA">
        <w:rPr>
          <w:b/>
          <w:bCs/>
        </w:rPr>
        <w:t xml:space="preserve">    У </w:t>
      </w:r>
      <w:proofErr w:type="spellStart"/>
      <w:r w:rsidRPr="00BD2BAA">
        <w:rPr>
          <w:b/>
          <w:bCs/>
        </w:rPr>
        <w:t>разі</w:t>
      </w:r>
      <w:proofErr w:type="spellEnd"/>
      <w:r w:rsidRPr="00BD2BAA">
        <w:rPr>
          <w:b/>
          <w:bCs/>
        </w:rPr>
        <w:t xml:space="preserve">, </w:t>
      </w:r>
      <w:proofErr w:type="spellStart"/>
      <w:r w:rsidRPr="00BD2BAA">
        <w:rPr>
          <w:b/>
          <w:bCs/>
        </w:rPr>
        <w:t>якщо</w:t>
      </w:r>
      <w:proofErr w:type="spellEnd"/>
      <w:r w:rsidRPr="00BD2BAA">
        <w:rPr>
          <w:b/>
          <w:bCs/>
        </w:rPr>
        <w:t xml:space="preserve"> </w:t>
      </w:r>
      <w:proofErr w:type="spellStart"/>
      <w:r w:rsidRPr="00BD2BAA">
        <w:rPr>
          <w:b/>
          <w:bCs/>
        </w:rPr>
        <w:t>учасник</w:t>
      </w:r>
      <w:proofErr w:type="spellEnd"/>
      <w:r w:rsidRPr="00BD2BAA">
        <w:rPr>
          <w:b/>
          <w:bCs/>
        </w:rPr>
        <w:t xml:space="preserve"> не є </w:t>
      </w:r>
      <w:proofErr w:type="spellStart"/>
      <w:r w:rsidRPr="00BD2BAA">
        <w:rPr>
          <w:b/>
          <w:bCs/>
        </w:rPr>
        <w:t>виробником</w:t>
      </w:r>
      <w:proofErr w:type="spellEnd"/>
      <w:r w:rsidRPr="00BD2BAA">
        <w:rPr>
          <w:b/>
          <w:bCs/>
        </w:rPr>
        <w:t xml:space="preserve"> </w:t>
      </w:r>
      <w:proofErr w:type="spellStart"/>
      <w:r w:rsidRPr="00BD2BAA">
        <w:rPr>
          <w:b/>
          <w:bCs/>
        </w:rPr>
        <w:t>він</w:t>
      </w:r>
      <w:proofErr w:type="spellEnd"/>
      <w:r w:rsidRPr="00BD2BAA">
        <w:rPr>
          <w:b/>
          <w:bCs/>
        </w:rPr>
        <w:t xml:space="preserve"> </w:t>
      </w:r>
      <w:proofErr w:type="spellStart"/>
      <w:r w:rsidRPr="00BD2BAA">
        <w:rPr>
          <w:b/>
          <w:bCs/>
        </w:rPr>
        <w:t>надає</w:t>
      </w:r>
      <w:proofErr w:type="spellEnd"/>
      <w:r w:rsidRPr="00BD2BAA">
        <w:rPr>
          <w:b/>
          <w:bCs/>
        </w:rPr>
        <w:t xml:space="preserve"> </w:t>
      </w:r>
      <w:proofErr w:type="spellStart"/>
      <w:r w:rsidRPr="00BD2BAA">
        <w:rPr>
          <w:b/>
          <w:bCs/>
        </w:rPr>
        <w:t>Замовнику</w:t>
      </w:r>
      <w:proofErr w:type="spellEnd"/>
      <w:r w:rsidRPr="00BD2BAA">
        <w:rPr>
          <w:b/>
          <w:bCs/>
        </w:rPr>
        <w:t xml:space="preserve"> </w:t>
      </w:r>
      <w:proofErr w:type="spellStart"/>
      <w:r w:rsidRPr="00BD2BAA">
        <w:rPr>
          <w:b/>
          <w:bCs/>
        </w:rPr>
        <w:t>підтверджувальні</w:t>
      </w:r>
      <w:proofErr w:type="spellEnd"/>
      <w:r w:rsidRPr="00BD2BAA">
        <w:rPr>
          <w:b/>
          <w:bCs/>
        </w:rPr>
        <w:t xml:space="preserve"> </w:t>
      </w:r>
      <w:proofErr w:type="spellStart"/>
      <w:r w:rsidRPr="00BD2BAA">
        <w:rPr>
          <w:b/>
          <w:bCs/>
        </w:rPr>
        <w:t>документи</w:t>
      </w:r>
      <w:proofErr w:type="spellEnd"/>
      <w:r w:rsidRPr="00BD2BAA">
        <w:rPr>
          <w:b/>
          <w:bCs/>
        </w:rPr>
        <w:t>:</w:t>
      </w:r>
    </w:p>
    <w:p w14:paraId="76AA5035" w14:textId="77777777" w:rsidR="00BD2BAA" w:rsidRPr="00BD2BAA" w:rsidRDefault="00BD2BAA" w:rsidP="004123AA">
      <w:pPr>
        <w:ind w:left="-426"/>
        <w:jc w:val="both"/>
        <w:rPr>
          <w:b/>
          <w:bCs/>
        </w:rPr>
      </w:pPr>
    </w:p>
    <w:p w14:paraId="7ED40127" w14:textId="77777777" w:rsidR="00013DD5" w:rsidRPr="00BD2BAA" w:rsidRDefault="00013DD5" w:rsidP="004123AA">
      <w:pPr>
        <w:ind w:left="-426"/>
        <w:jc w:val="both"/>
        <w:rPr>
          <w:i/>
          <w:iCs/>
        </w:rPr>
      </w:pPr>
      <w:r w:rsidRPr="00BD2BAA">
        <w:rPr>
          <w:i/>
          <w:iCs/>
        </w:rPr>
        <w:t xml:space="preserve">- </w:t>
      </w:r>
      <w:proofErr w:type="spellStart"/>
      <w:r w:rsidRPr="00BD2BAA">
        <w:rPr>
          <w:i/>
          <w:iCs/>
        </w:rPr>
        <w:t>копію</w:t>
      </w:r>
      <w:proofErr w:type="spellEnd"/>
      <w:r w:rsidRPr="00BD2BAA">
        <w:rPr>
          <w:i/>
          <w:iCs/>
        </w:rPr>
        <w:t xml:space="preserve"> договору (дилера, </w:t>
      </w:r>
      <w:proofErr w:type="spellStart"/>
      <w:r w:rsidRPr="00BD2BAA">
        <w:rPr>
          <w:i/>
          <w:iCs/>
        </w:rPr>
        <w:t>дистриб’ютора</w:t>
      </w:r>
      <w:proofErr w:type="spellEnd"/>
      <w:r w:rsidRPr="00BD2BAA">
        <w:rPr>
          <w:i/>
          <w:iCs/>
        </w:rPr>
        <w:t xml:space="preserve">, агента </w:t>
      </w:r>
      <w:proofErr w:type="spellStart"/>
      <w:r w:rsidRPr="00BD2BAA">
        <w:rPr>
          <w:i/>
          <w:iCs/>
        </w:rPr>
        <w:t>тощо</w:t>
      </w:r>
      <w:proofErr w:type="spellEnd"/>
      <w:r w:rsidRPr="00BD2BAA">
        <w:rPr>
          <w:i/>
          <w:iCs/>
        </w:rPr>
        <w:t xml:space="preserve">) з </w:t>
      </w:r>
      <w:proofErr w:type="spellStart"/>
      <w:r w:rsidRPr="00BD2BAA">
        <w:rPr>
          <w:i/>
          <w:iCs/>
        </w:rPr>
        <w:t>виробником</w:t>
      </w:r>
      <w:proofErr w:type="spellEnd"/>
      <w:r w:rsidRPr="00BD2BAA">
        <w:rPr>
          <w:i/>
          <w:iCs/>
        </w:rPr>
        <w:t>;</w:t>
      </w:r>
    </w:p>
    <w:p w14:paraId="263D37C5" w14:textId="77777777" w:rsidR="00013DD5" w:rsidRPr="00E917A7" w:rsidRDefault="00013DD5" w:rsidP="004123AA">
      <w:pPr>
        <w:ind w:left="-426"/>
        <w:jc w:val="both"/>
      </w:pPr>
    </w:p>
    <w:p w14:paraId="768327AD" w14:textId="5E211F41" w:rsidR="00E22698" w:rsidRDefault="00013DD5" w:rsidP="00AF06AD">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37B8FC52" w14:textId="77777777" w:rsidR="00AF06AD" w:rsidRPr="00E917A7" w:rsidRDefault="00AF06AD" w:rsidP="00AF06AD">
      <w:pPr>
        <w:ind w:left="-426" w:firstLine="567"/>
        <w:jc w:val="both"/>
      </w:pPr>
    </w:p>
    <w:p w14:paraId="2096082B" w14:textId="77777777" w:rsidR="00013DD5" w:rsidRDefault="00013DD5" w:rsidP="00013DD5">
      <w:pPr>
        <w:jc w:val="right"/>
        <w:rPr>
          <w:b/>
          <w:bCs/>
          <w:color w:val="000000"/>
        </w:rPr>
      </w:pPr>
      <w:proofErr w:type="spellStart"/>
      <w:r w:rsidRPr="007B3CAD">
        <w:rPr>
          <w:b/>
          <w:bCs/>
          <w:color w:val="000000"/>
        </w:rPr>
        <w:lastRenderedPageBreak/>
        <w:t>Додаток</w:t>
      </w:r>
      <w:proofErr w:type="spellEnd"/>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36C417E3" w14:textId="77777777"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1BD53722" w14:textId="77777777" w:rsidR="00013DD5" w:rsidRPr="001C7861" w:rsidRDefault="00013DD5" w:rsidP="00013DD5">
      <w:pPr>
        <w:jc w:val="right"/>
        <w:rPr>
          <w:color w:val="000000"/>
        </w:rPr>
      </w:pPr>
    </w:p>
    <w:p w14:paraId="5DB0DAC2" w14:textId="77777777" w:rsidR="00013DD5" w:rsidRPr="007B3CAD" w:rsidRDefault="00013DD5" w:rsidP="00013DD5">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4C52249" w14:textId="77777777" w:rsidR="00013DD5" w:rsidRPr="007B3CAD" w:rsidRDefault="00013DD5" w:rsidP="00013DD5">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79C1343D"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6FE32FD0" w14:textId="77777777" w:rsidTr="00BD2BAA">
        <w:tc>
          <w:tcPr>
            <w:tcW w:w="534" w:type="dxa"/>
          </w:tcPr>
          <w:p w14:paraId="03FE13AE"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4545B614" w14:textId="77777777" w:rsidR="00013DD5" w:rsidRPr="001C7861" w:rsidRDefault="00013DD5" w:rsidP="009532B5">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1E66FC21" w14:textId="77777777" w:rsidR="00013DD5" w:rsidRPr="001C7861" w:rsidRDefault="00013DD5" w:rsidP="009532B5">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013DD5" w:rsidRPr="001C7861" w14:paraId="6246EF9A" w14:textId="77777777" w:rsidTr="00BD2BAA">
        <w:tc>
          <w:tcPr>
            <w:tcW w:w="534" w:type="dxa"/>
          </w:tcPr>
          <w:p w14:paraId="79AE36B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B7724B7" w14:textId="77777777" w:rsidR="00013DD5" w:rsidRPr="001C7861" w:rsidRDefault="00013DD5" w:rsidP="009532B5">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14C8468B" w14:textId="77777777" w:rsidR="00013DD5" w:rsidRPr="001C7861" w:rsidRDefault="00013DD5" w:rsidP="009532B5">
            <w:pPr>
              <w:suppressAutoHyphens/>
              <w:jc w:val="center"/>
              <w:rPr>
                <w:bCs/>
                <w:color w:val="000000"/>
                <w:spacing w:val="-3"/>
                <w:lang w:eastAsia="ar-SA"/>
              </w:rPr>
            </w:pPr>
          </w:p>
        </w:tc>
      </w:tr>
      <w:tr w:rsidR="00013DD5" w:rsidRPr="001C7861" w14:paraId="4972CB9E" w14:textId="77777777" w:rsidTr="00BD2BAA">
        <w:tc>
          <w:tcPr>
            <w:tcW w:w="534" w:type="dxa"/>
          </w:tcPr>
          <w:p w14:paraId="5662CE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78A59AC" w14:textId="77777777" w:rsidR="00013DD5" w:rsidRPr="001C7861" w:rsidRDefault="00013DD5" w:rsidP="009532B5">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019EF03B" w14:textId="77777777" w:rsidR="00013DD5" w:rsidRPr="001C7861" w:rsidRDefault="00013DD5" w:rsidP="009532B5">
            <w:pPr>
              <w:suppressAutoHyphens/>
              <w:jc w:val="center"/>
              <w:rPr>
                <w:bCs/>
                <w:color w:val="000000"/>
                <w:spacing w:val="-3"/>
                <w:lang w:eastAsia="ar-SA"/>
              </w:rPr>
            </w:pPr>
          </w:p>
        </w:tc>
      </w:tr>
      <w:tr w:rsidR="00013DD5" w:rsidRPr="001C7861" w14:paraId="18038A7B" w14:textId="77777777" w:rsidTr="00BD2BAA">
        <w:tc>
          <w:tcPr>
            <w:tcW w:w="534" w:type="dxa"/>
          </w:tcPr>
          <w:p w14:paraId="53FA517A"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45149BE6" w14:textId="77777777" w:rsidR="00013DD5" w:rsidRPr="001C7861" w:rsidRDefault="00013DD5" w:rsidP="009532B5">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2AD9395" w14:textId="77777777" w:rsidR="00013DD5" w:rsidRPr="001C7861" w:rsidRDefault="00013DD5" w:rsidP="009532B5">
            <w:pPr>
              <w:suppressAutoHyphens/>
              <w:jc w:val="center"/>
              <w:rPr>
                <w:bCs/>
                <w:color w:val="000000"/>
                <w:spacing w:val="-3"/>
                <w:lang w:eastAsia="ar-SA"/>
              </w:rPr>
            </w:pPr>
          </w:p>
        </w:tc>
      </w:tr>
      <w:tr w:rsidR="00013DD5" w:rsidRPr="001C7861" w14:paraId="673AED81" w14:textId="77777777" w:rsidTr="00BD2BAA">
        <w:tc>
          <w:tcPr>
            <w:tcW w:w="534" w:type="dxa"/>
          </w:tcPr>
          <w:p w14:paraId="5AE451D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425B2E7" w14:textId="77777777" w:rsidR="00013DD5" w:rsidRPr="001C7861" w:rsidRDefault="00013DD5" w:rsidP="009532B5">
            <w:pPr>
              <w:suppressAutoHyphens/>
              <w:rPr>
                <w:color w:val="000000"/>
              </w:rPr>
            </w:pPr>
            <w:r w:rsidRPr="001C7861">
              <w:rPr>
                <w:color w:val="000000"/>
              </w:rPr>
              <w:t>Телефон</w:t>
            </w:r>
          </w:p>
        </w:tc>
        <w:tc>
          <w:tcPr>
            <w:tcW w:w="3686" w:type="dxa"/>
          </w:tcPr>
          <w:p w14:paraId="354D080F" w14:textId="77777777" w:rsidR="00013DD5" w:rsidRPr="001C7861" w:rsidRDefault="00013DD5" w:rsidP="009532B5">
            <w:pPr>
              <w:suppressAutoHyphens/>
              <w:jc w:val="center"/>
              <w:rPr>
                <w:bCs/>
                <w:color w:val="000000"/>
                <w:spacing w:val="-3"/>
                <w:lang w:eastAsia="ar-SA"/>
              </w:rPr>
            </w:pPr>
          </w:p>
        </w:tc>
      </w:tr>
      <w:tr w:rsidR="00013DD5" w:rsidRPr="001C7861" w14:paraId="0D6708B3" w14:textId="77777777" w:rsidTr="00BD2BAA">
        <w:tc>
          <w:tcPr>
            <w:tcW w:w="534" w:type="dxa"/>
          </w:tcPr>
          <w:p w14:paraId="5AB667B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2B4FED8" w14:textId="77777777" w:rsidR="00013DD5" w:rsidRPr="001C7861" w:rsidRDefault="00013DD5" w:rsidP="009532B5">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14A15C85" w14:textId="77777777" w:rsidR="00013DD5" w:rsidRPr="001C7861" w:rsidRDefault="00013DD5" w:rsidP="009532B5">
            <w:pPr>
              <w:suppressAutoHyphens/>
              <w:jc w:val="center"/>
              <w:rPr>
                <w:bCs/>
                <w:color w:val="000000"/>
                <w:spacing w:val="-3"/>
                <w:lang w:eastAsia="ar-SA"/>
              </w:rPr>
            </w:pPr>
          </w:p>
        </w:tc>
      </w:tr>
      <w:tr w:rsidR="00013DD5" w:rsidRPr="001C7861" w14:paraId="6C2A0956" w14:textId="77777777" w:rsidTr="00BD2BAA">
        <w:tc>
          <w:tcPr>
            <w:tcW w:w="534" w:type="dxa"/>
          </w:tcPr>
          <w:p w14:paraId="44C57F36"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7AE1FB1" w14:textId="77777777" w:rsidR="00013DD5" w:rsidRPr="001C7861" w:rsidRDefault="00013DD5" w:rsidP="009532B5">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1E02CAC7" w14:textId="77777777" w:rsidR="00013DD5" w:rsidRPr="001C7861" w:rsidRDefault="00013DD5" w:rsidP="009532B5">
            <w:pPr>
              <w:suppressAutoHyphens/>
              <w:jc w:val="center"/>
              <w:rPr>
                <w:bCs/>
                <w:color w:val="000000"/>
                <w:spacing w:val="-3"/>
                <w:lang w:eastAsia="ar-SA"/>
              </w:rPr>
            </w:pPr>
          </w:p>
        </w:tc>
      </w:tr>
      <w:tr w:rsidR="00013DD5" w:rsidRPr="001C7861" w14:paraId="13F082C6" w14:textId="77777777" w:rsidTr="00BD2BAA">
        <w:tc>
          <w:tcPr>
            <w:tcW w:w="534" w:type="dxa"/>
          </w:tcPr>
          <w:p w14:paraId="23B5084D"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30C46B7" w14:textId="77777777" w:rsidR="00013DD5" w:rsidRPr="001C7861" w:rsidRDefault="00013DD5" w:rsidP="009532B5">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3901C507" w14:textId="77777777" w:rsidR="00013DD5" w:rsidRPr="001C7861" w:rsidRDefault="00013DD5" w:rsidP="009532B5">
            <w:pPr>
              <w:suppressAutoHyphens/>
              <w:jc w:val="center"/>
              <w:rPr>
                <w:bCs/>
                <w:color w:val="000000"/>
                <w:spacing w:val="-3"/>
                <w:lang w:eastAsia="ar-SA"/>
              </w:rPr>
            </w:pPr>
          </w:p>
        </w:tc>
      </w:tr>
      <w:tr w:rsidR="00013DD5" w:rsidRPr="001C7861" w14:paraId="646E13CB" w14:textId="77777777" w:rsidTr="00BD2BAA">
        <w:tc>
          <w:tcPr>
            <w:tcW w:w="534" w:type="dxa"/>
          </w:tcPr>
          <w:p w14:paraId="0CD5A89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BB28232" w14:textId="77777777"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0A39BF57" w14:textId="77777777" w:rsidR="00013DD5" w:rsidRPr="001C7861" w:rsidRDefault="00013DD5" w:rsidP="009532B5">
            <w:pPr>
              <w:suppressAutoHyphens/>
              <w:jc w:val="center"/>
              <w:rPr>
                <w:bCs/>
                <w:color w:val="000000"/>
                <w:spacing w:val="-3"/>
                <w:lang w:eastAsia="ar-SA"/>
              </w:rPr>
            </w:pPr>
          </w:p>
        </w:tc>
      </w:tr>
      <w:tr w:rsidR="00013DD5" w:rsidRPr="001C7861" w14:paraId="333DDA33" w14:textId="77777777" w:rsidTr="00BD2BAA">
        <w:tc>
          <w:tcPr>
            <w:tcW w:w="534" w:type="dxa"/>
          </w:tcPr>
          <w:p w14:paraId="6DFA2C8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18A684B" w14:textId="77777777" w:rsidR="00013DD5" w:rsidRPr="001C7861" w:rsidRDefault="00013DD5" w:rsidP="009532B5">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25CFE2D5" w14:textId="77777777" w:rsidR="00013DD5" w:rsidRPr="001C7861" w:rsidRDefault="00013DD5" w:rsidP="009532B5">
            <w:pPr>
              <w:suppressAutoHyphens/>
              <w:jc w:val="center"/>
              <w:rPr>
                <w:bCs/>
                <w:color w:val="000000"/>
                <w:spacing w:val="-3"/>
                <w:lang w:eastAsia="ar-SA"/>
              </w:rPr>
            </w:pPr>
          </w:p>
        </w:tc>
      </w:tr>
      <w:tr w:rsidR="00013DD5" w:rsidRPr="00442F78" w14:paraId="618EB5B1" w14:textId="77777777" w:rsidTr="00BD2BAA">
        <w:tc>
          <w:tcPr>
            <w:tcW w:w="534" w:type="dxa"/>
          </w:tcPr>
          <w:p w14:paraId="66E8A1AE"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58F712C" w14:textId="77777777"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6AF55A1B" w14:textId="77777777" w:rsidR="00013DD5" w:rsidRPr="001C7861" w:rsidRDefault="00013DD5" w:rsidP="009532B5">
            <w:pPr>
              <w:suppressAutoHyphens/>
              <w:jc w:val="center"/>
              <w:rPr>
                <w:bCs/>
                <w:color w:val="000000"/>
                <w:spacing w:val="-3"/>
                <w:lang w:eastAsia="ar-SA"/>
              </w:rPr>
            </w:pPr>
          </w:p>
        </w:tc>
      </w:tr>
      <w:tr w:rsidR="00013DD5" w:rsidRPr="001C7861" w14:paraId="5E734230" w14:textId="77777777" w:rsidTr="00BD2BAA">
        <w:tc>
          <w:tcPr>
            <w:tcW w:w="534" w:type="dxa"/>
          </w:tcPr>
          <w:p w14:paraId="3ADD391E"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53E50A5D" w14:textId="77777777" w:rsidR="00013DD5" w:rsidRPr="001C7861" w:rsidRDefault="00013DD5" w:rsidP="009532B5">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14CB8328" w14:textId="77777777" w:rsidR="00013DD5" w:rsidRPr="001C7861" w:rsidRDefault="00013DD5" w:rsidP="009532B5">
            <w:pPr>
              <w:suppressAutoHyphens/>
              <w:jc w:val="center"/>
              <w:rPr>
                <w:bCs/>
                <w:color w:val="000000"/>
                <w:spacing w:val="-3"/>
                <w:lang w:eastAsia="ar-SA"/>
              </w:rPr>
            </w:pPr>
          </w:p>
        </w:tc>
      </w:tr>
      <w:tr w:rsidR="00013DD5" w:rsidRPr="001C7861" w14:paraId="5CB63B5E" w14:textId="77777777" w:rsidTr="00BD2BAA">
        <w:tc>
          <w:tcPr>
            <w:tcW w:w="534" w:type="dxa"/>
          </w:tcPr>
          <w:p w14:paraId="06BF0F2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AB5B564" w14:textId="77777777" w:rsidR="00013DD5" w:rsidRPr="001C7861" w:rsidRDefault="00013DD5" w:rsidP="009532B5">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57FCB630" w14:textId="77777777" w:rsidR="00013DD5" w:rsidRPr="001C7861" w:rsidRDefault="00013DD5" w:rsidP="009532B5">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14E628C1" w14:textId="77777777" w:rsidR="00013DD5" w:rsidRPr="001C7861" w:rsidRDefault="00013DD5" w:rsidP="009532B5">
            <w:pPr>
              <w:suppressAutoHyphens/>
              <w:jc w:val="center"/>
              <w:rPr>
                <w:bCs/>
                <w:color w:val="000000"/>
                <w:spacing w:val="-3"/>
                <w:lang w:eastAsia="ar-SA"/>
              </w:rPr>
            </w:pPr>
          </w:p>
        </w:tc>
      </w:tr>
    </w:tbl>
    <w:p w14:paraId="56107B62" w14:textId="77777777" w:rsidR="00013DD5" w:rsidRPr="001C7861" w:rsidRDefault="00013DD5" w:rsidP="00013DD5">
      <w:pPr>
        <w:widowControl w:val="0"/>
        <w:autoSpaceDE w:val="0"/>
        <w:autoSpaceDN w:val="0"/>
        <w:jc w:val="right"/>
        <w:rPr>
          <w:color w:val="000000"/>
        </w:rPr>
      </w:pPr>
    </w:p>
    <w:p w14:paraId="515A5091" w14:textId="77777777" w:rsidR="00013DD5" w:rsidRPr="001C7861" w:rsidRDefault="00013DD5" w:rsidP="00013DD5">
      <w:pPr>
        <w:autoSpaceDN w:val="0"/>
        <w:adjustRightInd w:val="0"/>
        <w:rPr>
          <w:iCs/>
          <w:color w:val="000000"/>
        </w:rPr>
      </w:pPr>
      <w:r w:rsidRPr="001C7861">
        <w:rPr>
          <w:iCs/>
          <w:color w:val="000000"/>
        </w:rPr>
        <w:t>_____________________________________________________________________________</w:t>
      </w:r>
    </w:p>
    <w:p w14:paraId="10D1AF15" w14:textId="77777777" w:rsidR="00013DD5" w:rsidRPr="007B3CAD" w:rsidRDefault="00013DD5" w:rsidP="00013DD5">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57367B64" w14:textId="77777777" w:rsidR="00013DD5" w:rsidRDefault="00013DD5" w:rsidP="00013DD5">
      <w:pPr>
        <w:shd w:val="clear" w:color="auto" w:fill="FFFFFF"/>
        <w:jc w:val="right"/>
        <w:rPr>
          <w:b/>
        </w:rPr>
      </w:pPr>
    </w:p>
    <w:p w14:paraId="60287F19" w14:textId="77777777" w:rsidR="00BD2BAA" w:rsidRDefault="00BD2BAA" w:rsidP="00013DD5">
      <w:pPr>
        <w:shd w:val="clear" w:color="auto" w:fill="FFFFFF"/>
        <w:jc w:val="right"/>
        <w:rPr>
          <w:b/>
        </w:rPr>
      </w:pPr>
    </w:p>
    <w:p w14:paraId="0CA0BEC6" w14:textId="77777777" w:rsidR="00BD2BAA" w:rsidRDefault="00BD2BAA" w:rsidP="00013DD5">
      <w:pPr>
        <w:shd w:val="clear" w:color="auto" w:fill="FFFFFF"/>
        <w:jc w:val="right"/>
        <w:rPr>
          <w:b/>
        </w:rPr>
      </w:pPr>
    </w:p>
    <w:p w14:paraId="0DC3597F" w14:textId="77777777" w:rsidR="00B85695" w:rsidRDefault="00B85695" w:rsidP="00013DD5">
      <w:pPr>
        <w:shd w:val="clear" w:color="auto" w:fill="FFFFFF"/>
        <w:jc w:val="right"/>
        <w:rPr>
          <w:b/>
        </w:rPr>
      </w:pPr>
    </w:p>
    <w:p w14:paraId="1A4D0D05" w14:textId="77777777" w:rsidR="00BD2BAA" w:rsidRDefault="00BD2BAA" w:rsidP="00013DD5">
      <w:pPr>
        <w:shd w:val="clear" w:color="auto" w:fill="FFFFFF"/>
        <w:jc w:val="right"/>
        <w:rPr>
          <w:b/>
        </w:rPr>
      </w:pPr>
    </w:p>
    <w:p w14:paraId="18F92EEB" w14:textId="77777777" w:rsidR="00BD2BAA" w:rsidRDefault="00BD2BAA" w:rsidP="00013DD5">
      <w:pPr>
        <w:shd w:val="clear" w:color="auto" w:fill="FFFFFF"/>
        <w:jc w:val="right"/>
        <w:rPr>
          <w:b/>
        </w:rPr>
      </w:pPr>
    </w:p>
    <w:p w14:paraId="2A89A665" w14:textId="77777777" w:rsidR="00BD2BAA" w:rsidRDefault="00BD2BAA" w:rsidP="00013DD5">
      <w:pPr>
        <w:shd w:val="clear" w:color="auto" w:fill="FFFFFF"/>
        <w:jc w:val="right"/>
        <w:rPr>
          <w:b/>
        </w:rPr>
      </w:pPr>
    </w:p>
    <w:p w14:paraId="7DC12CEE" w14:textId="77777777" w:rsidR="00BD2BAA" w:rsidRDefault="00BD2BAA" w:rsidP="00013DD5">
      <w:pPr>
        <w:shd w:val="clear" w:color="auto" w:fill="FFFFFF"/>
        <w:jc w:val="right"/>
        <w:rPr>
          <w:b/>
        </w:rPr>
      </w:pPr>
    </w:p>
    <w:p w14:paraId="76E5A829" w14:textId="77777777" w:rsidR="00BD2BAA" w:rsidRDefault="00BD2BAA" w:rsidP="002E527D">
      <w:pPr>
        <w:shd w:val="clear" w:color="auto" w:fill="FFFFFF"/>
        <w:rPr>
          <w:b/>
        </w:rPr>
      </w:pPr>
    </w:p>
    <w:p w14:paraId="637116EB" w14:textId="77777777" w:rsidR="00013DD5" w:rsidRDefault="00013DD5" w:rsidP="00013DD5">
      <w:pPr>
        <w:shd w:val="clear" w:color="auto" w:fill="FFFFFF"/>
        <w:jc w:val="right"/>
        <w:rPr>
          <w:b/>
        </w:rPr>
      </w:pPr>
      <w:proofErr w:type="spellStart"/>
      <w:r w:rsidRPr="00412210">
        <w:rPr>
          <w:b/>
        </w:rPr>
        <w:lastRenderedPageBreak/>
        <w:t>Додаток</w:t>
      </w:r>
      <w:proofErr w:type="spellEnd"/>
      <w:r w:rsidR="00BD2BAA">
        <w:rPr>
          <w:b/>
          <w:lang w:val="uk-UA"/>
        </w:rPr>
        <w:t xml:space="preserve"> №</w:t>
      </w:r>
      <w:r w:rsidRPr="00412210">
        <w:rPr>
          <w:b/>
        </w:rPr>
        <w:t xml:space="preserve"> </w:t>
      </w:r>
      <w:r>
        <w:rPr>
          <w:b/>
        </w:rPr>
        <w:t>4</w:t>
      </w:r>
      <w:r w:rsidRPr="00412210">
        <w:rPr>
          <w:b/>
        </w:rPr>
        <w:t xml:space="preserve"> </w:t>
      </w:r>
    </w:p>
    <w:p w14:paraId="0489101D" w14:textId="77777777"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193BDABD" w14:textId="77777777" w:rsidR="00013DD5" w:rsidRPr="00412210" w:rsidRDefault="00013DD5" w:rsidP="00013DD5">
      <w:pPr>
        <w:shd w:val="clear" w:color="auto" w:fill="FFFFFF"/>
        <w:jc w:val="right"/>
        <w:rPr>
          <w:b/>
        </w:rPr>
      </w:pPr>
    </w:p>
    <w:p w14:paraId="284352F6" w14:textId="77777777" w:rsidR="00013DD5" w:rsidRPr="00163ECB" w:rsidRDefault="00013DD5" w:rsidP="00013DD5">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39D27A17" w14:textId="77777777" w:rsidR="00013DD5" w:rsidRPr="00163ECB" w:rsidRDefault="00013DD5" w:rsidP="00013DD5">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5AA28C36" w14:textId="77777777" w:rsidR="00013DD5" w:rsidRPr="006C3395" w:rsidRDefault="00013DD5" w:rsidP="00013DD5">
      <w:pPr>
        <w:ind w:left="720"/>
        <w:jc w:val="both"/>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5"/>
        <w:gridCol w:w="8505"/>
      </w:tblGrid>
      <w:tr w:rsidR="00013DD5" w:rsidRPr="006C3395" w14:paraId="6533AAF5" w14:textId="77777777" w:rsidTr="00AF06AD">
        <w:trPr>
          <w:trHeight w:val="237"/>
        </w:trPr>
        <w:tc>
          <w:tcPr>
            <w:tcW w:w="426" w:type="dxa"/>
            <w:tcBorders>
              <w:top w:val="single" w:sz="4" w:space="0" w:color="auto"/>
              <w:left w:val="single" w:sz="4" w:space="0" w:color="auto"/>
              <w:bottom w:val="single" w:sz="4" w:space="0" w:color="auto"/>
              <w:right w:val="single" w:sz="4" w:space="0" w:color="auto"/>
            </w:tcBorders>
          </w:tcPr>
          <w:p w14:paraId="28E9D4E0" w14:textId="77777777" w:rsidR="00013DD5" w:rsidRPr="006C3395" w:rsidRDefault="00013DD5" w:rsidP="009532B5">
            <w:pPr>
              <w:jc w:val="center"/>
              <w:rPr>
                <w:lang w:val="uk-UA"/>
              </w:rPr>
            </w:pPr>
            <w:r w:rsidRPr="006C3395">
              <w:rPr>
                <w:lang w:val="uk-UA"/>
              </w:rPr>
              <w:t>№</w:t>
            </w:r>
          </w:p>
        </w:tc>
        <w:tc>
          <w:tcPr>
            <w:tcW w:w="1985" w:type="dxa"/>
            <w:tcBorders>
              <w:top w:val="single" w:sz="4" w:space="0" w:color="auto"/>
              <w:left w:val="single" w:sz="4" w:space="0" w:color="auto"/>
              <w:bottom w:val="single" w:sz="4" w:space="0" w:color="auto"/>
              <w:right w:val="single" w:sz="4" w:space="0" w:color="auto"/>
            </w:tcBorders>
          </w:tcPr>
          <w:p w14:paraId="2D986660" w14:textId="77777777" w:rsidR="00013DD5" w:rsidRPr="006C3395" w:rsidRDefault="00013DD5" w:rsidP="009532B5">
            <w:pPr>
              <w:jc w:val="center"/>
              <w:rPr>
                <w:lang w:val="uk-UA"/>
              </w:rPr>
            </w:pPr>
            <w:r w:rsidRPr="006C3395">
              <w:rPr>
                <w:lang w:val="uk-UA"/>
              </w:rPr>
              <w:t>Кваліфікаційний критерій</w:t>
            </w:r>
          </w:p>
        </w:tc>
        <w:tc>
          <w:tcPr>
            <w:tcW w:w="8505" w:type="dxa"/>
            <w:tcBorders>
              <w:top w:val="single" w:sz="4" w:space="0" w:color="auto"/>
              <w:left w:val="single" w:sz="4" w:space="0" w:color="auto"/>
              <w:bottom w:val="single" w:sz="4" w:space="0" w:color="auto"/>
              <w:right w:val="single" w:sz="4" w:space="0" w:color="auto"/>
            </w:tcBorders>
          </w:tcPr>
          <w:p w14:paraId="4A9C31EA" w14:textId="77777777" w:rsidR="00013DD5" w:rsidRPr="006C3395" w:rsidRDefault="00013DD5" w:rsidP="009532B5">
            <w:pPr>
              <w:jc w:val="center"/>
              <w:rPr>
                <w:lang w:val="uk-UA"/>
              </w:rPr>
            </w:pPr>
            <w:r w:rsidRPr="006C3395">
              <w:rPr>
                <w:lang w:val="uk-UA"/>
              </w:rPr>
              <w:t>Вимоги до документу</w:t>
            </w:r>
          </w:p>
        </w:tc>
      </w:tr>
      <w:tr w:rsidR="00013DD5" w:rsidRPr="00E34A73" w14:paraId="2CA8FF8B" w14:textId="77777777" w:rsidTr="00AF06AD">
        <w:trPr>
          <w:trHeight w:val="237"/>
        </w:trPr>
        <w:tc>
          <w:tcPr>
            <w:tcW w:w="426" w:type="dxa"/>
            <w:tcBorders>
              <w:top w:val="single" w:sz="4" w:space="0" w:color="auto"/>
              <w:left w:val="single" w:sz="4" w:space="0" w:color="auto"/>
              <w:bottom w:val="single" w:sz="4" w:space="0" w:color="auto"/>
              <w:right w:val="single" w:sz="4" w:space="0" w:color="auto"/>
            </w:tcBorders>
          </w:tcPr>
          <w:p w14:paraId="0A3267C0" w14:textId="77777777" w:rsidR="00013DD5" w:rsidRPr="006C3395" w:rsidRDefault="00013DD5" w:rsidP="009532B5">
            <w:pPr>
              <w:rPr>
                <w:lang w:val="uk-UA"/>
              </w:rPr>
            </w:pPr>
            <w:r w:rsidRPr="006C3395">
              <w:rPr>
                <w:lang w:val="uk-UA"/>
              </w:rPr>
              <w:t>1.</w:t>
            </w:r>
          </w:p>
        </w:tc>
        <w:tc>
          <w:tcPr>
            <w:tcW w:w="1985" w:type="dxa"/>
            <w:tcBorders>
              <w:top w:val="single" w:sz="4" w:space="0" w:color="auto"/>
              <w:left w:val="single" w:sz="4" w:space="0" w:color="auto"/>
              <w:bottom w:val="single" w:sz="4" w:space="0" w:color="auto"/>
              <w:right w:val="single" w:sz="4" w:space="0" w:color="auto"/>
            </w:tcBorders>
          </w:tcPr>
          <w:p w14:paraId="4AC2F60F" w14:textId="77777777" w:rsidR="00013DD5" w:rsidRPr="006C3395" w:rsidRDefault="00013DD5" w:rsidP="009532B5">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8505" w:type="dxa"/>
            <w:tcBorders>
              <w:top w:val="single" w:sz="4" w:space="0" w:color="auto"/>
              <w:left w:val="single" w:sz="4" w:space="0" w:color="auto"/>
              <w:bottom w:val="single" w:sz="4" w:space="0" w:color="auto"/>
              <w:right w:val="single" w:sz="4" w:space="0" w:color="auto"/>
            </w:tcBorders>
          </w:tcPr>
          <w:p w14:paraId="346677F7" w14:textId="77777777"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5A150264" w14:textId="77777777"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730990FD" w14:textId="673D4231"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w:t>
            </w:r>
            <w:r w:rsidR="0042088D">
              <w:rPr>
                <w:rFonts w:ascii="Times New Roman" w:eastAsia="Times New Roman" w:hAnsi="Times New Roman" w:cs="Times New Roman"/>
              </w:rPr>
              <w:t>, солодощі</w:t>
            </w:r>
            <w:r w:rsidRPr="00A7186C">
              <w:rPr>
                <w:rFonts w:ascii="Times New Roman" w:eastAsia="Times New Roman" w:hAnsi="Times New Roman" w:cs="Times New Roman"/>
              </w:rPr>
              <w:t xml:space="preserve">.  </w:t>
            </w:r>
          </w:p>
          <w:p w14:paraId="510C31DF"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1795"/>
              <w:gridCol w:w="1292"/>
              <w:gridCol w:w="1223"/>
            </w:tblGrid>
            <w:tr w:rsidR="00DA0DFF" w14:paraId="597CBB8E" w14:textId="77777777" w:rsidTr="00AF06AD">
              <w:tc>
                <w:tcPr>
                  <w:tcW w:w="472" w:type="dxa"/>
                  <w:shd w:val="clear" w:color="auto" w:fill="auto"/>
                </w:tcPr>
                <w:p w14:paraId="5BE20A82"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09B9F68B"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E33F9C1"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6B0130FC"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27C12584"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37C8F712"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33BB374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304421B7"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40CE468B"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44750CE6"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213414EC"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66136F82"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12A9BCE6"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4C081E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38440CD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25ACE44E"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74BF3C2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6773B0BB"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5C4FECD8" w14:textId="77777777"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013DFE6D"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Інший документ, що підтверджує надання власником транспортних засобів Учаснику права користування транспортним засобом, окрім довіреностей, </w:t>
            </w:r>
            <w:r>
              <w:rPr>
                <w:rFonts w:ascii="Times New Roman" w:eastAsia="Times New Roman" w:hAnsi="Times New Roman" w:cs="Times New Roman"/>
                <w:color w:val="000000"/>
              </w:rPr>
              <w:lastRenderedPageBreak/>
              <w:t>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42565AEA" w14:textId="77777777"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1.2 ч. 1 Додатку 4 до Тендерної документації та нижчезазначені документи:</w:t>
            </w:r>
          </w:p>
          <w:p w14:paraId="05EA8925"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119C0FFC"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2B1DEB39" w14:textId="77777777"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35D5B7C9"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Layout w:type="fixed"/>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79A58D72" w14:textId="77777777" w:rsidTr="00AF06AD">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857D5"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C4E80F6"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63D81"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62332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3E50A52D"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D728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0AF2A"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2BCCC895"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6A37CC4D"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5F3048B2"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5A61BF49"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72F43F90" w14:textId="77777777"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1F3774AB" w14:textId="51F51FE5" w:rsidR="00E94844" w:rsidRPr="0042088D"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sidR="00DC09CD">
              <w:rPr>
                <w:rFonts w:ascii="Times New Roman" w:eastAsia="Times New Roman" w:hAnsi="Times New Roman" w:cs="Times New Roman"/>
              </w:rPr>
              <w:t>.</w:t>
            </w:r>
          </w:p>
          <w:p w14:paraId="48C395AF" w14:textId="77777777" w:rsidR="0042088D" w:rsidRPr="000925E2" w:rsidRDefault="0042088D" w:rsidP="0042088D">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у разі використання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 які належать іншим особам:</w:t>
            </w:r>
          </w:p>
          <w:p w14:paraId="12522FD9" w14:textId="77777777" w:rsidR="0042088D" w:rsidRPr="000925E2" w:rsidRDefault="0042088D" w:rsidP="0042088D">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 xml:space="preserve">(Якщо між учасником і власником приміщень (іншою особою) </w:t>
            </w:r>
            <w:r w:rsidRPr="000925E2">
              <w:rPr>
                <w:rFonts w:ascii="Times New Roman" w:eastAsia="Times New Roman" w:hAnsi="Times New Roman" w:cs="Times New Roman"/>
                <w:i/>
                <w:iCs/>
                <w:color w:val="000000"/>
              </w:rPr>
              <w:lastRenderedPageBreak/>
              <w:t xml:space="preserve">укладений договір оренди (повинен бути оформлений відповідно до вимог </w:t>
            </w:r>
            <w:proofErr w:type="spellStart"/>
            <w:r w:rsidRPr="000925E2">
              <w:rPr>
                <w:rFonts w:ascii="Times New Roman" w:eastAsia="Times New Roman" w:hAnsi="Times New Roman" w:cs="Times New Roman"/>
                <w:i/>
                <w:iCs/>
                <w:color w:val="000000"/>
              </w:rPr>
              <w:t>ст.ст</w:t>
            </w:r>
            <w:proofErr w:type="spellEnd"/>
            <w:r w:rsidRPr="000925E2">
              <w:rPr>
                <w:rFonts w:ascii="Times New Roman" w:eastAsia="Times New Roman" w:hAnsi="Times New Roman" w:cs="Times New Roman"/>
                <w:i/>
                <w:iCs/>
                <w:color w:val="000000"/>
              </w:rPr>
              <w:t xml:space="preserve">.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w:t>
            </w:r>
            <w:proofErr w:type="spellStart"/>
            <w:r w:rsidRPr="000925E2">
              <w:rPr>
                <w:rFonts w:ascii="Times New Roman" w:eastAsia="Times New Roman" w:hAnsi="Times New Roman" w:cs="Times New Roman"/>
                <w:i/>
                <w:iCs/>
                <w:color w:val="000000"/>
              </w:rPr>
              <w:t>потужностях</w:t>
            </w:r>
            <w:proofErr w:type="spellEnd"/>
            <w:r w:rsidRPr="000925E2">
              <w:rPr>
                <w:rFonts w:ascii="Times New Roman" w:eastAsia="Times New Roman" w:hAnsi="Times New Roman" w:cs="Times New Roman"/>
                <w:i/>
                <w:iCs/>
                <w:color w:val="000000"/>
              </w:rPr>
              <w:t xml:space="preserve"> (приміщенні), харчових продуктів).</w:t>
            </w:r>
          </w:p>
          <w:p w14:paraId="2D83999E" w14:textId="3FF8B90B" w:rsidR="00013DD5" w:rsidRPr="0042088D" w:rsidRDefault="0042088D" w:rsidP="009532B5">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 xml:space="preserve"> Підтвердження державної реєстрації </w:t>
            </w:r>
            <w:proofErr w:type="spellStart"/>
            <w:r w:rsidRPr="000925E2">
              <w:rPr>
                <w:rFonts w:ascii="Times New Roman" w:eastAsia="Times New Roman" w:hAnsi="Times New Roman" w:cs="Times New Roman"/>
                <w:color w:val="000000"/>
              </w:rPr>
              <w:t>потужностей</w:t>
            </w:r>
            <w:proofErr w:type="spellEnd"/>
            <w:r w:rsidRPr="000925E2">
              <w:rPr>
                <w:rFonts w:ascii="Times New Roman" w:eastAsia="Times New Roman" w:hAnsi="Times New Roman" w:cs="Times New Roman"/>
                <w:color w:val="000000"/>
              </w:rPr>
              <w:t xml:space="preserve">,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0925E2">
              <w:rPr>
                <w:rFonts w:ascii="Times New Roman" w:eastAsia="Times New Roman" w:hAnsi="Times New Roman" w:cs="Times New Roman"/>
                <w:i/>
                <w:iCs/>
                <w:color w:val="000000"/>
              </w:rPr>
              <w:t xml:space="preserve">(У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w:t>
            </w:r>
            <w:proofErr w:type="spellStart"/>
            <w:r w:rsidRPr="000925E2">
              <w:rPr>
                <w:rFonts w:ascii="Times New Roman" w:eastAsia="Times New Roman" w:hAnsi="Times New Roman" w:cs="Times New Roman"/>
                <w:i/>
                <w:iCs/>
                <w:color w:val="000000"/>
              </w:rPr>
              <w:t>ст.ст</w:t>
            </w:r>
            <w:proofErr w:type="spellEnd"/>
            <w:r w:rsidRPr="000925E2">
              <w:rPr>
                <w:rFonts w:ascii="Times New Roman" w:eastAsia="Times New Roman" w:hAnsi="Times New Roman" w:cs="Times New Roman"/>
                <w:i/>
                <w:iCs/>
                <w:color w:val="000000"/>
              </w:rPr>
              <w:t>. 23, 25 Закону України «Про основні принципи та вимоги до безпечності та якості харчових продуктів».</w:t>
            </w:r>
          </w:p>
        </w:tc>
      </w:tr>
      <w:tr w:rsidR="00013DD5" w:rsidRPr="008D6ED0" w14:paraId="389590ED" w14:textId="77777777" w:rsidTr="00AF06AD">
        <w:trPr>
          <w:trHeight w:val="237"/>
        </w:trPr>
        <w:tc>
          <w:tcPr>
            <w:tcW w:w="426" w:type="dxa"/>
            <w:tcBorders>
              <w:top w:val="single" w:sz="4" w:space="0" w:color="auto"/>
              <w:left w:val="single" w:sz="4" w:space="0" w:color="auto"/>
              <w:bottom w:val="single" w:sz="4" w:space="0" w:color="auto"/>
              <w:right w:val="single" w:sz="4" w:space="0" w:color="auto"/>
            </w:tcBorders>
          </w:tcPr>
          <w:p w14:paraId="6A60335D" w14:textId="77777777" w:rsidR="00013DD5" w:rsidRPr="006C3395" w:rsidRDefault="00013DD5" w:rsidP="009532B5">
            <w:pPr>
              <w:rPr>
                <w:lang w:val="uk-UA"/>
              </w:rPr>
            </w:pPr>
            <w:r w:rsidRPr="006C3395">
              <w:rPr>
                <w:lang w:val="uk-U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079F55A6"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8505" w:type="dxa"/>
            <w:tcBorders>
              <w:top w:val="single" w:sz="4" w:space="0" w:color="auto"/>
              <w:left w:val="single" w:sz="4" w:space="0" w:color="auto"/>
              <w:bottom w:val="single" w:sz="4" w:space="0" w:color="auto"/>
              <w:right w:val="single" w:sz="4" w:space="0" w:color="auto"/>
            </w:tcBorders>
          </w:tcPr>
          <w:p w14:paraId="06A57323"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143EB12D"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Layout w:type="fixed"/>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180272C1" w14:textId="77777777" w:rsidTr="00AF06A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1FCC50"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2EDDF0C"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929BDC"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72323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FD6C61"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39D9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11685"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F1EA"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157B31A6" w14:textId="77777777" w:rsidTr="00AF06A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F91A4D"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72BAB0"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70CD0D"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7740C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FC7F43"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AB01F0"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0A6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22C614E"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6B9DC96C"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1F451724" w14:textId="77777777"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48DAEDA9" w14:textId="77777777" w:rsidTr="00AF06AD">
        <w:trPr>
          <w:trHeight w:val="237"/>
        </w:trPr>
        <w:tc>
          <w:tcPr>
            <w:tcW w:w="426" w:type="dxa"/>
            <w:tcBorders>
              <w:top w:val="single" w:sz="4" w:space="0" w:color="auto"/>
              <w:left w:val="single" w:sz="4" w:space="0" w:color="auto"/>
              <w:bottom w:val="single" w:sz="4" w:space="0" w:color="auto"/>
              <w:right w:val="single" w:sz="4" w:space="0" w:color="auto"/>
            </w:tcBorders>
          </w:tcPr>
          <w:p w14:paraId="5CE5AD90" w14:textId="77777777" w:rsidR="00013DD5" w:rsidRPr="006C3395" w:rsidRDefault="00013DD5" w:rsidP="009532B5">
            <w:pPr>
              <w:jc w:val="both"/>
              <w:rPr>
                <w:lang w:val="uk-UA"/>
              </w:rPr>
            </w:pPr>
            <w:r w:rsidRPr="006C3395">
              <w:rPr>
                <w:lang w:val="uk-UA"/>
              </w:rPr>
              <w:t>3.</w:t>
            </w:r>
          </w:p>
        </w:tc>
        <w:tc>
          <w:tcPr>
            <w:tcW w:w="1985" w:type="dxa"/>
            <w:tcBorders>
              <w:top w:val="single" w:sz="4" w:space="0" w:color="auto"/>
              <w:left w:val="single" w:sz="4" w:space="0" w:color="auto"/>
              <w:bottom w:val="single" w:sz="4" w:space="0" w:color="auto"/>
              <w:right w:val="single" w:sz="4" w:space="0" w:color="auto"/>
            </w:tcBorders>
          </w:tcPr>
          <w:p w14:paraId="72404281"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8505" w:type="dxa"/>
            <w:tcBorders>
              <w:top w:val="single" w:sz="4" w:space="0" w:color="auto"/>
              <w:left w:val="single" w:sz="4" w:space="0" w:color="auto"/>
              <w:bottom w:val="single" w:sz="4" w:space="0" w:color="auto"/>
              <w:right w:val="single" w:sz="4" w:space="0" w:color="auto"/>
            </w:tcBorders>
          </w:tcPr>
          <w:p w14:paraId="26443CDC"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22DF9047"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75AEAACA"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3DA10CFA" w14:textId="77777777" w:rsidR="009270CB" w:rsidRDefault="009270CB" w:rsidP="00AF06AD">
      <w:pPr>
        <w:rPr>
          <w:b/>
        </w:rPr>
      </w:pPr>
    </w:p>
    <w:p w14:paraId="667B9DAC" w14:textId="77777777" w:rsidR="00013DD5" w:rsidRPr="003139CE" w:rsidRDefault="00013DD5" w:rsidP="00013DD5">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2F5CBAEF" w14:textId="77777777" w:rsidR="00013DD5" w:rsidRPr="00163ECB" w:rsidRDefault="00013DD5" w:rsidP="00013DD5">
      <w:pPr>
        <w:suppressAutoHyphens/>
        <w:jc w:val="both"/>
        <w:rPr>
          <w:b/>
        </w:rPr>
      </w:pPr>
    </w:p>
    <w:p w14:paraId="137C2870" w14:textId="77777777" w:rsidR="009270CB" w:rsidRPr="007A3706" w:rsidRDefault="009270CB" w:rsidP="009270CB">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D27FA5A" w14:textId="77777777" w:rsidR="009270CB" w:rsidRPr="007A3706" w:rsidRDefault="009270CB" w:rsidP="009270CB">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21BC01E0" w14:textId="77777777" w:rsidR="009270CB" w:rsidRPr="007A3706" w:rsidRDefault="009270CB" w:rsidP="009270CB">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4A0A42C" w14:textId="77777777" w:rsidR="009270CB" w:rsidRPr="007A3706" w:rsidRDefault="009270CB" w:rsidP="009270CB">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1C715DB" w14:textId="77777777" w:rsidR="009270CB" w:rsidRPr="007A3706" w:rsidRDefault="009270CB" w:rsidP="009270CB">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D9E65A6" w14:textId="77777777" w:rsidR="009270CB" w:rsidRPr="007A3706" w:rsidRDefault="009270CB" w:rsidP="009270CB">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30AE6B25" w14:textId="77777777" w:rsidR="009270CB" w:rsidRPr="007A3706" w:rsidRDefault="009270CB" w:rsidP="009270CB">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2E513C1D" w14:textId="77777777" w:rsidR="009270CB" w:rsidRPr="007A3706" w:rsidRDefault="009270CB" w:rsidP="009270CB">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7D7BFDEC" w14:textId="77777777" w:rsidR="009270CB" w:rsidRPr="007A3706" w:rsidRDefault="009270CB" w:rsidP="009270CB">
      <w:pPr>
        <w:tabs>
          <w:tab w:val="left" w:pos="9498"/>
        </w:tabs>
        <w:ind w:right="-1" w:firstLine="567"/>
        <w:jc w:val="both"/>
      </w:pPr>
    </w:p>
    <w:p w14:paraId="18C93B53" w14:textId="77777777" w:rsidR="009270CB" w:rsidRPr="007A3706" w:rsidRDefault="009270CB" w:rsidP="009270CB">
      <w:pPr>
        <w:tabs>
          <w:tab w:val="left" w:pos="9498"/>
        </w:tabs>
        <w:ind w:right="-1" w:firstLine="567"/>
        <w:jc w:val="both"/>
      </w:pPr>
      <w:proofErr w:type="spellStart"/>
      <w:r w:rsidRPr="007A3706">
        <w:t>Примітка</w:t>
      </w:r>
      <w:proofErr w:type="spellEnd"/>
      <w:r w:rsidRPr="007A3706">
        <w:t>.</w:t>
      </w:r>
    </w:p>
    <w:p w14:paraId="7AF5AAE7" w14:textId="77777777" w:rsidR="009270CB" w:rsidRPr="007A3706" w:rsidRDefault="009270CB" w:rsidP="009270CB">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3DAA5242" w14:textId="77777777" w:rsidR="00013DD5" w:rsidRDefault="00013DD5" w:rsidP="009270CB"/>
    <w:p w14:paraId="4A228F02" w14:textId="77777777" w:rsidR="009270CB" w:rsidRDefault="009270CB" w:rsidP="009270CB"/>
    <w:p w14:paraId="2AD5222F" w14:textId="77777777" w:rsidR="009270CB" w:rsidRDefault="009270CB" w:rsidP="009270CB"/>
    <w:p w14:paraId="4D8D327A" w14:textId="77777777" w:rsidR="009270CB" w:rsidRDefault="009270CB" w:rsidP="009270CB"/>
    <w:p w14:paraId="3CD63E26" w14:textId="77777777" w:rsidR="009270CB" w:rsidRDefault="009270CB" w:rsidP="009270CB"/>
    <w:p w14:paraId="021B0AC1" w14:textId="77777777" w:rsidR="009270CB" w:rsidRPr="009270CB" w:rsidRDefault="009270CB" w:rsidP="009270CB">
      <w:pPr>
        <w:rPr>
          <w:bCs/>
        </w:rPr>
      </w:pPr>
    </w:p>
    <w:p w14:paraId="62784482" w14:textId="77777777" w:rsidR="00013DD5" w:rsidRDefault="00013DD5" w:rsidP="00013DD5">
      <w:pPr>
        <w:jc w:val="right"/>
        <w:rPr>
          <w:b/>
        </w:rPr>
      </w:pPr>
      <w:proofErr w:type="spellStart"/>
      <w:r w:rsidRPr="00412210">
        <w:rPr>
          <w:b/>
        </w:rPr>
        <w:lastRenderedPageBreak/>
        <w:t>Додаток</w:t>
      </w:r>
      <w:proofErr w:type="spellEnd"/>
      <w:r w:rsidRPr="00412210">
        <w:rPr>
          <w:b/>
        </w:rPr>
        <w:t xml:space="preserve"> </w:t>
      </w:r>
      <w:r>
        <w:rPr>
          <w:b/>
        </w:rPr>
        <w:t>5</w:t>
      </w:r>
    </w:p>
    <w:p w14:paraId="3AE92A7D" w14:textId="77777777" w:rsidR="009270CB" w:rsidRDefault="009270CB" w:rsidP="00013DD5">
      <w:pPr>
        <w:jc w:val="right"/>
        <w:rPr>
          <w:b/>
          <w:lang w:val="uk-UA"/>
        </w:rPr>
      </w:pPr>
      <w:r>
        <w:rPr>
          <w:b/>
          <w:lang w:val="uk-UA"/>
        </w:rPr>
        <w:t xml:space="preserve">до тендерної документації </w:t>
      </w:r>
    </w:p>
    <w:p w14:paraId="1E0FC02C" w14:textId="77777777" w:rsidR="009270CB" w:rsidRPr="009270CB" w:rsidRDefault="009270CB" w:rsidP="00013DD5">
      <w:pPr>
        <w:jc w:val="right"/>
        <w:rPr>
          <w:b/>
          <w:lang w:val="uk-UA"/>
        </w:rPr>
      </w:pPr>
    </w:p>
    <w:p w14:paraId="5D4C2BC1" w14:textId="77777777" w:rsidR="00013DD5" w:rsidRPr="001C7861" w:rsidRDefault="00013DD5" w:rsidP="00013DD5">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4E3767CD" w14:textId="77777777" w:rsidR="00013DD5" w:rsidRPr="001C7861" w:rsidRDefault="00013DD5" w:rsidP="00013DD5">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3E95F166" w14:textId="77777777" w:rsidR="00013DD5" w:rsidRPr="001C7861" w:rsidRDefault="00013DD5" w:rsidP="00013DD5">
      <w:pPr>
        <w:spacing w:before="57" w:after="57"/>
        <w:ind w:right="164"/>
        <w:jc w:val="center"/>
        <w:rPr>
          <w:b/>
          <w:bCs/>
        </w:rPr>
      </w:pPr>
    </w:p>
    <w:p w14:paraId="195AAC4D" w14:textId="77777777" w:rsidR="00013DD5" w:rsidRPr="001C7861" w:rsidRDefault="00013DD5" w:rsidP="00013DD5">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4690BC12" w14:textId="77777777" w:rsidR="00013DD5" w:rsidRPr="001C7861" w:rsidRDefault="00013DD5" w:rsidP="00013DD5">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398BDDEC" w14:textId="77777777" w:rsidR="00013DD5" w:rsidRPr="001C7861" w:rsidRDefault="00013DD5" w:rsidP="00013DD5">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45CD8957" w14:textId="77777777" w:rsidR="00013DD5" w:rsidRPr="001C7861" w:rsidRDefault="00013DD5" w:rsidP="00013DD5">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791AA9F1" w14:textId="77777777" w:rsidR="00013DD5" w:rsidRPr="001C7861" w:rsidRDefault="00013DD5" w:rsidP="00013DD5">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0EF66C81" w14:textId="77777777" w:rsidR="00013DD5" w:rsidRPr="001C7861" w:rsidRDefault="00013DD5" w:rsidP="00013DD5">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1EAD3E59" w14:textId="77777777" w:rsidR="00013DD5" w:rsidRPr="001C7861" w:rsidRDefault="00013DD5" w:rsidP="00013DD5">
      <w:pPr>
        <w:spacing w:before="57" w:after="57"/>
      </w:pPr>
    </w:p>
    <w:p w14:paraId="773D999F" w14:textId="77777777" w:rsidR="00013DD5" w:rsidRPr="001C7861" w:rsidRDefault="00013DD5" w:rsidP="00013DD5">
      <w:pPr>
        <w:spacing w:before="57" w:after="57"/>
      </w:pPr>
    </w:p>
    <w:p w14:paraId="113B58EF" w14:textId="77777777" w:rsidR="00013DD5" w:rsidRPr="001C7861" w:rsidRDefault="00013DD5" w:rsidP="00013DD5">
      <w:pPr>
        <w:spacing w:before="57" w:after="57"/>
      </w:pPr>
    </w:p>
    <w:p w14:paraId="2CCF7928"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2E67AD14" w14:textId="77777777" w:rsidR="00013DD5" w:rsidRDefault="00013DD5" w:rsidP="00013DD5">
      <w:pPr>
        <w:pBdr>
          <w:top w:val="nil"/>
          <w:left w:val="nil"/>
          <w:bottom w:val="nil"/>
          <w:right w:val="nil"/>
          <w:between w:val="nil"/>
        </w:pBdr>
        <w:rPr>
          <w:b/>
          <w:bCs/>
          <w:color w:val="000000"/>
          <w:lang w:eastAsia="ar-SA"/>
        </w:rPr>
      </w:pPr>
    </w:p>
    <w:p w14:paraId="5A679EEC" w14:textId="77777777" w:rsidR="00013DD5" w:rsidRDefault="00013DD5" w:rsidP="00013DD5">
      <w:pPr>
        <w:pBdr>
          <w:top w:val="nil"/>
          <w:left w:val="nil"/>
          <w:bottom w:val="nil"/>
          <w:right w:val="nil"/>
          <w:between w:val="nil"/>
        </w:pBdr>
        <w:jc w:val="right"/>
        <w:rPr>
          <w:b/>
          <w:bCs/>
          <w:color w:val="000000"/>
          <w:lang w:eastAsia="ar-SA"/>
        </w:rPr>
      </w:pPr>
    </w:p>
    <w:p w14:paraId="5448A896" w14:textId="77777777" w:rsidR="00013DD5" w:rsidRDefault="00013DD5" w:rsidP="00013DD5">
      <w:pPr>
        <w:pBdr>
          <w:top w:val="nil"/>
          <w:left w:val="nil"/>
          <w:bottom w:val="nil"/>
          <w:right w:val="nil"/>
          <w:between w:val="nil"/>
        </w:pBdr>
        <w:jc w:val="right"/>
        <w:rPr>
          <w:b/>
          <w:bCs/>
          <w:color w:val="000000"/>
          <w:lang w:eastAsia="ar-SA"/>
        </w:rPr>
      </w:pPr>
    </w:p>
    <w:p w14:paraId="02786F11" w14:textId="77777777" w:rsidR="00013DD5" w:rsidRDefault="00013DD5" w:rsidP="00013DD5">
      <w:pPr>
        <w:pBdr>
          <w:top w:val="nil"/>
          <w:left w:val="nil"/>
          <w:bottom w:val="nil"/>
          <w:right w:val="nil"/>
          <w:between w:val="nil"/>
        </w:pBdr>
        <w:jc w:val="right"/>
        <w:rPr>
          <w:b/>
          <w:bCs/>
          <w:color w:val="000000"/>
          <w:lang w:eastAsia="ar-SA"/>
        </w:rPr>
      </w:pPr>
    </w:p>
    <w:p w14:paraId="61499A38" w14:textId="77777777" w:rsidR="00013DD5" w:rsidRDefault="00013DD5" w:rsidP="00013DD5">
      <w:pPr>
        <w:pBdr>
          <w:top w:val="nil"/>
          <w:left w:val="nil"/>
          <w:bottom w:val="nil"/>
          <w:right w:val="nil"/>
          <w:between w:val="nil"/>
        </w:pBdr>
        <w:jc w:val="right"/>
        <w:rPr>
          <w:b/>
          <w:bCs/>
          <w:color w:val="000000"/>
          <w:lang w:eastAsia="ar-SA"/>
        </w:rPr>
      </w:pPr>
    </w:p>
    <w:p w14:paraId="5FAE3547" w14:textId="77777777" w:rsidR="00013DD5" w:rsidRDefault="00013DD5" w:rsidP="00013DD5">
      <w:pPr>
        <w:pBdr>
          <w:top w:val="nil"/>
          <w:left w:val="nil"/>
          <w:bottom w:val="nil"/>
          <w:right w:val="nil"/>
          <w:between w:val="nil"/>
        </w:pBdr>
        <w:jc w:val="right"/>
        <w:rPr>
          <w:b/>
          <w:bCs/>
          <w:color w:val="000000"/>
          <w:lang w:eastAsia="ar-SA"/>
        </w:rPr>
      </w:pPr>
    </w:p>
    <w:p w14:paraId="393EDAF5" w14:textId="77777777" w:rsidR="00013DD5" w:rsidRDefault="00013DD5" w:rsidP="00013DD5">
      <w:pPr>
        <w:pBdr>
          <w:top w:val="nil"/>
          <w:left w:val="nil"/>
          <w:bottom w:val="nil"/>
          <w:right w:val="nil"/>
          <w:between w:val="nil"/>
        </w:pBdr>
        <w:jc w:val="right"/>
        <w:rPr>
          <w:b/>
          <w:bCs/>
          <w:color w:val="000000"/>
          <w:lang w:eastAsia="ar-SA"/>
        </w:rPr>
      </w:pPr>
    </w:p>
    <w:p w14:paraId="3B62ADA4" w14:textId="77777777" w:rsidR="00013DD5" w:rsidRDefault="00013DD5" w:rsidP="00013DD5">
      <w:pPr>
        <w:pBdr>
          <w:top w:val="nil"/>
          <w:left w:val="nil"/>
          <w:bottom w:val="nil"/>
          <w:right w:val="nil"/>
          <w:between w:val="nil"/>
        </w:pBdr>
        <w:jc w:val="right"/>
        <w:rPr>
          <w:b/>
          <w:bCs/>
          <w:color w:val="000000"/>
          <w:lang w:eastAsia="ar-SA"/>
        </w:rPr>
      </w:pPr>
    </w:p>
    <w:p w14:paraId="53AC2EBD" w14:textId="77777777" w:rsidR="00013DD5" w:rsidRDefault="00013DD5" w:rsidP="00013DD5">
      <w:pPr>
        <w:pBdr>
          <w:top w:val="nil"/>
          <w:left w:val="nil"/>
          <w:bottom w:val="nil"/>
          <w:right w:val="nil"/>
          <w:between w:val="nil"/>
        </w:pBdr>
        <w:jc w:val="right"/>
        <w:rPr>
          <w:b/>
          <w:bCs/>
          <w:color w:val="000000"/>
          <w:lang w:eastAsia="ar-SA"/>
        </w:rPr>
      </w:pPr>
    </w:p>
    <w:p w14:paraId="0F89F16A" w14:textId="77777777" w:rsidR="00013DD5" w:rsidRDefault="00013DD5" w:rsidP="00013DD5">
      <w:pPr>
        <w:pBdr>
          <w:top w:val="nil"/>
          <w:left w:val="nil"/>
          <w:bottom w:val="nil"/>
          <w:right w:val="nil"/>
          <w:between w:val="nil"/>
        </w:pBdr>
        <w:jc w:val="right"/>
        <w:rPr>
          <w:b/>
          <w:bCs/>
          <w:color w:val="000000"/>
          <w:lang w:eastAsia="ar-SA"/>
        </w:rPr>
      </w:pPr>
    </w:p>
    <w:p w14:paraId="39FF2070" w14:textId="77777777" w:rsidR="00013DD5" w:rsidRDefault="00013DD5" w:rsidP="00013DD5">
      <w:pPr>
        <w:pBdr>
          <w:top w:val="nil"/>
          <w:left w:val="nil"/>
          <w:bottom w:val="nil"/>
          <w:right w:val="nil"/>
          <w:between w:val="nil"/>
        </w:pBdr>
        <w:jc w:val="right"/>
        <w:rPr>
          <w:b/>
          <w:bCs/>
          <w:color w:val="000000"/>
          <w:lang w:eastAsia="ar-SA"/>
        </w:rPr>
      </w:pPr>
    </w:p>
    <w:p w14:paraId="0B8C339F" w14:textId="77777777" w:rsidR="00013DD5" w:rsidRDefault="00013DD5" w:rsidP="00013DD5">
      <w:pPr>
        <w:pBdr>
          <w:top w:val="nil"/>
          <w:left w:val="nil"/>
          <w:bottom w:val="nil"/>
          <w:right w:val="nil"/>
          <w:between w:val="nil"/>
        </w:pBdr>
        <w:jc w:val="right"/>
        <w:rPr>
          <w:b/>
          <w:bCs/>
          <w:color w:val="000000"/>
          <w:lang w:eastAsia="ar-SA"/>
        </w:rPr>
      </w:pPr>
    </w:p>
    <w:p w14:paraId="1CA50074" w14:textId="77777777" w:rsidR="00013DD5" w:rsidRDefault="00013DD5" w:rsidP="00013DD5">
      <w:pPr>
        <w:pBdr>
          <w:top w:val="nil"/>
          <w:left w:val="nil"/>
          <w:bottom w:val="nil"/>
          <w:right w:val="nil"/>
          <w:between w:val="nil"/>
        </w:pBdr>
        <w:jc w:val="right"/>
        <w:rPr>
          <w:b/>
          <w:bCs/>
          <w:color w:val="000000"/>
          <w:lang w:eastAsia="ar-SA"/>
        </w:rPr>
      </w:pPr>
    </w:p>
    <w:p w14:paraId="010F23A2" w14:textId="77777777" w:rsidR="00013DD5" w:rsidRDefault="00013DD5" w:rsidP="009270CB">
      <w:pPr>
        <w:pBdr>
          <w:top w:val="nil"/>
          <w:left w:val="nil"/>
          <w:bottom w:val="nil"/>
          <w:right w:val="nil"/>
          <w:between w:val="nil"/>
        </w:pBdr>
        <w:rPr>
          <w:b/>
          <w:bCs/>
          <w:color w:val="000000"/>
          <w:lang w:eastAsia="ar-SA"/>
        </w:rPr>
      </w:pPr>
    </w:p>
    <w:p w14:paraId="3CD6A7E3" w14:textId="77777777" w:rsidR="00013DD5" w:rsidRDefault="00013DD5" w:rsidP="00013DD5">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sidR="009270CB">
        <w:rPr>
          <w:b/>
          <w:bCs/>
          <w:color w:val="000000"/>
          <w:lang w:val="uk-UA" w:eastAsia="ar-SA"/>
        </w:rPr>
        <w:t>6</w:t>
      </w:r>
    </w:p>
    <w:p w14:paraId="11F3857D" w14:textId="77777777"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4654B911"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3B4CA4E8" w14:textId="77777777" w:rsidR="00013DD5" w:rsidRPr="001C7861" w:rsidRDefault="00013DD5" w:rsidP="00013DD5">
      <w:pPr>
        <w:suppressAutoHyphens/>
        <w:rPr>
          <w:color w:val="000000"/>
          <w:lang w:eastAsia="ar-SA"/>
        </w:rPr>
      </w:pPr>
    </w:p>
    <w:p w14:paraId="065F290F" w14:textId="77777777" w:rsidR="00013DD5" w:rsidRPr="001C7861" w:rsidRDefault="00013DD5" w:rsidP="00013DD5">
      <w:pPr>
        <w:suppressAutoHyphens/>
        <w:rPr>
          <w:color w:val="000000"/>
          <w:lang w:eastAsia="ar-SA"/>
        </w:rPr>
      </w:pPr>
    </w:p>
    <w:p w14:paraId="0BB6D096"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F6CBD71" w14:textId="77777777" w:rsidR="00013DD5" w:rsidRPr="001C7861" w:rsidRDefault="00013DD5" w:rsidP="00013DD5">
      <w:pPr>
        <w:suppressAutoHyphens/>
        <w:rPr>
          <w:color w:val="000000"/>
          <w:lang w:eastAsia="ar-SA"/>
        </w:rPr>
      </w:pPr>
    </w:p>
    <w:p w14:paraId="09AC85AD" w14:textId="77777777" w:rsidR="00013DD5" w:rsidRPr="001C7861" w:rsidRDefault="00013DD5" w:rsidP="00013DD5">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3A90E76F"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640B5FE5" w14:textId="77777777" w:rsidR="00013DD5" w:rsidRPr="001C7861" w:rsidRDefault="00013DD5" w:rsidP="00013DD5">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36AB47A" w14:textId="77777777" w:rsidR="00013DD5" w:rsidRPr="001C7861" w:rsidRDefault="00013DD5" w:rsidP="00013DD5">
      <w:pPr>
        <w:jc w:val="right"/>
        <w:rPr>
          <w:color w:val="000000"/>
        </w:rPr>
      </w:pPr>
    </w:p>
    <w:p w14:paraId="4F9A6F75" w14:textId="77777777" w:rsidR="009270CB" w:rsidRDefault="009270CB" w:rsidP="009270CB">
      <w:pPr>
        <w:rPr>
          <w:color w:val="000000"/>
        </w:rPr>
      </w:pPr>
    </w:p>
    <w:p w14:paraId="72B2ABC0" w14:textId="77777777" w:rsidR="00013DD5" w:rsidRDefault="009270CB" w:rsidP="00EF597E">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w:t>
      </w:r>
      <w:r w:rsidR="00E85515">
        <w:rPr>
          <w:color w:val="000000"/>
          <w:lang w:val="uk-UA"/>
        </w:rPr>
        <w:t>о бути надано вищезазначений Лист-згоду</w:t>
      </w:r>
      <w:r w:rsidR="00013DD5" w:rsidRPr="001C7861">
        <w:rPr>
          <w:caps/>
        </w:rPr>
        <w:t xml:space="preserve">: </w:t>
      </w:r>
    </w:p>
    <w:p w14:paraId="4B73D332" w14:textId="77777777" w:rsidR="00EF597E" w:rsidRPr="00EF597E" w:rsidRDefault="00EF597E" w:rsidP="00EF597E">
      <w:pPr>
        <w:rPr>
          <w:caps/>
        </w:rPr>
      </w:pPr>
    </w:p>
    <w:p w14:paraId="3579F51D" w14:textId="77777777"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22BD2C1C" w14:textId="77777777"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4E51E817" w14:textId="77777777"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3741A3DB" w14:textId="77777777" w:rsidR="00E85515" w:rsidRDefault="00E85515" w:rsidP="00013DD5">
      <w:pPr>
        <w:widowControl w:val="0"/>
        <w:rPr>
          <w:b/>
          <w:lang w:val="uk-UA"/>
        </w:rPr>
      </w:pPr>
    </w:p>
    <w:p w14:paraId="6C37D8CE" w14:textId="77777777"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35854548" w14:textId="77777777" w:rsidR="009270CB" w:rsidRDefault="009270CB" w:rsidP="00013DD5">
      <w:pPr>
        <w:widowControl w:val="0"/>
        <w:rPr>
          <w:b/>
        </w:rPr>
      </w:pPr>
    </w:p>
    <w:p w14:paraId="54BFAB1B" w14:textId="77777777" w:rsidR="009270CB" w:rsidRDefault="009270CB" w:rsidP="00013DD5">
      <w:pPr>
        <w:widowControl w:val="0"/>
        <w:rPr>
          <w:b/>
        </w:rPr>
      </w:pPr>
    </w:p>
    <w:p w14:paraId="5813FD61" w14:textId="77777777" w:rsidR="009270CB" w:rsidRDefault="009270CB" w:rsidP="00013DD5">
      <w:pPr>
        <w:widowControl w:val="0"/>
        <w:rPr>
          <w:b/>
        </w:rPr>
      </w:pPr>
    </w:p>
    <w:p w14:paraId="11EC5286" w14:textId="77777777" w:rsidR="009270CB" w:rsidRDefault="009270CB" w:rsidP="00013DD5">
      <w:pPr>
        <w:widowControl w:val="0"/>
        <w:rPr>
          <w:b/>
        </w:rPr>
      </w:pPr>
    </w:p>
    <w:p w14:paraId="3226A1D1" w14:textId="77777777" w:rsidR="009270CB" w:rsidRDefault="009270CB" w:rsidP="00013DD5">
      <w:pPr>
        <w:widowControl w:val="0"/>
        <w:rPr>
          <w:b/>
        </w:rPr>
      </w:pPr>
    </w:p>
    <w:p w14:paraId="0F1A9F2D" w14:textId="77777777" w:rsidR="009270CB" w:rsidRDefault="009270CB" w:rsidP="00013DD5">
      <w:pPr>
        <w:widowControl w:val="0"/>
        <w:rPr>
          <w:b/>
        </w:rPr>
      </w:pPr>
    </w:p>
    <w:p w14:paraId="0B59496F" w14:textId="77777777" w:rsidR="009270CB" w:rsidRDefault="009270CB" w:rsidP="00013DD5">
      <w:pPr>
        <w:widowControl w:val="0"/>
        <w:rPr>
          <w:b/>
        </w:rPr>
      </w:pPr>
    </w:p>
    <w:p w14:paraId="7B62D0C2" w14:textId="77777777" w:rsidR="009270CB" w:rsidRDefault="009270CB" w:rsidP="00013DD5">
      <w:pPr>
        <w:widowControl w:val="0"/>
        <w:rPr>
          <w:b/>
        </w:rPr>
      </w:pPr>
    </w:p>
    <w:p w14:paraId="18EF8D7A" w14:textId="77777777" w:rsidR="009270CB" w:rsidRDefault="009270CB" w:rsidP="00013DD5">
      <w:pPr>
        <w:widowControl w:val="0"/>
        <w:rPr>
          <w:b/>
        </w:rPr>
      </w:pPr>
    </w:p>
    <w:p w14:paraId="3913437C" w14:textId="77777777" w:rsidR="009270CB" w:rsidRDefault="009270CB" w:rsidP="00013DD5">
      <w:pPr>
        <w:widowControl w:val="0"/>
        <w:rPr>
          <w:b/>
        </w:rPr>
      </w:pPr>
    </w:p>
    <w:p w14:paraId="3310AE6F" w14:textId="77777777" w:rsidR="009270CB" w:rsidRDefault="009270CB" w:rsidP="00013DD5">
      <w:pPr>
        <w:widowControl w:val="0"/>
        <w:rPr>
          <w:b/>
        </w:rPr>
      </w:pPr>
    </w:p>
    <w:p w14:paraId="2200AF9E" w14:textId="77777777" w:rsidR="009270CB" w:rsidRDefault="009270CB" w:rsidP="00013DD5">
      <w:pPr>
        <w:widowControl w:val="0"/>
        <w:rPr>
          <w:b/>
        </w:rPr>
      </w:pPr>
    </w:p>
    <w:p w14:paraId="0F5E0B54" w14:textId="77777777" w:rsidR="009270CB" w:rsidRDefault="009270CB" w:rsidP="00013DD5">
      <w:pPr>
        <w:widowControl w:val="0"/>
        <w:rPr>
          <w:b/>
        </w:rPr>
      </w:pPr>
    </w:p>
    <w:p w14:paraId="25E56192" w14:textId="77777777" w:rsidR="009270CB" w:rsidRDefault="009270CB" w:rsidP="00013DD5">
      <w:pPr>
        <w:widowControl w:val="0"/>
        <w:rPr>
          <w:b/>
        </w:rPr>
      </w:pPr>
    </w:p>
    <w:p w14:paraId="6BDCDF86" w14:textId="77777777" w:rsidR="009270CB" w:rsidRDefault="009270CB" w:rsidP="00013DD5">
      <w:pPr>
        <w:widowControl w:val="0"/>
        <w:rPr>
          <w:b/>
        </w:rPr>
      </w:pPr>
    </w:p>
    <w:p w14:paraId="13780E72" w14:textId="77777777" w:rsidR="00013DD5" w:rsidRDefault="00013DD5" w:rsidP="00013DD5">
      <w:pPr>
        <w:widowControl w:val="0"/>
        <w:rPr>
          <w:b/>
        </w:rPr>
      </w:pPr>
    </w:p>
    <w:p w14:paraId="7FCEDB24" w14:textId="77777777" w:rsidR="00EF597E" w:rsidRDefault="00EF597E" w:rsidP="00013DD5">
      <w:pPr>
        <w:widowControl w:val="0"/>
        <w:rPr>
          <w:b/>
        </w:rPr>
      </w:pPr>
    </w:p>
    <w:p w14:paraId="3DB9E8F7" w14:textId="77777777" w:rsidR="00EF597E" w:rsidRDefault="00EF597E" w:rsidP="00013DD5">
      <w:pPr>
        <w:widowControl w:val="0"/>
        <w:rPr>
          <w:b/>
        </w:rPr>
      </w:pPr>
    </w:p>
    <w:p w14:paraId="202B335C" w14:textId="77777777" w:rsidR="00EF597E" w:rsidRDefault="00EF597E" w:rsidP="00013DD5">
      <w:pPr>
        <w:widowControl w:val="0"/>
        <w:rPr>
          <w:b/>
        </w:rPr>
      </w:pPr>
    </w:p>
    <w:p w14:paraId="345E0BEA" w14:textId="77777777" w:rsidR="00013DD5" w:rsidRPr="002E527D" w:rsidRDefault="00013DD5" w:rsidP="00EF597E">
      <w:pPr>
        <w:widowControl w:val="0"/>
        <w:jc w:val="right"/>
        <w:rPr>
          <w:b/>
          <w:lang w:val="uk-UA"/>
        </w:rPr>
      </w:pPr>
      <w:proofErr w:type="spellStart"/>
      <w:r w:rsidRPr="007B3CAD">
        <w:rPr>
          <w:b/>
        </w:rPr>
        <w:lastRenderedPageBreak/>
        <w:t>Додаток</w:t>
      </w:r>
      <w:proofErr w:type="spellEnd"/>
      <w:r w:rsidR="00EF597E">
        <w:rPr>
          <w:b/>
          <w:lang w:val="uk-UA"/>
        </w:rPr>
        <w:t xml:space="preserve"> №</w:t>
      </w:r>
      <w:r w:rsidRPr="007B3CAD">
        <w:rPr>
          <w:b/>
        </w:rPr>
        <w:t xml:space="preserve"> </w:t>
      </w:r>
      <w:r w:rsidR="002E527D">
        <w:rPr>
          <w:b/>
          <w:lang w:val="uk-UA"/>
        </w:rPr>
        <w:t>7</w:t>
      </w:r>
    </w:p>
    <w:p w14:paraId="16FBF264" w14:textId="77777777" w:rsidR="00EF597E" w:rsidRDefault="00EF597E" w:rsidP="00EF597E">
      <w:pPr>
        <w:widowControl w:val="0"/>
        <w:jc w:val="right"/>
        <w:rPr>
          <w:b/>
          <w:lang w:val="uk-UA"/>
        </w:rPr>
      </w:pPr>
      <w:r>
        <w:rPr>
          <w:b/>
          <w:lang w:val="uk-UA"/>
        </w:rPr>
        <w:t>до тендерної документації</w:t>
      </w:r>
    </w:p>
    <w:p w14:paraId="5A8EACC2" w14:textId="77777777" w:rsidR="003D2E2A" w:rsidRPr="00EF597E" w:rsidRDefault="003D2E2A" w:rsidP="00EF597E">
      <w:pPr>
        <w:widowControl w:val="0"/>
        <w:jc w:val="right"/>
        <w:rPr>
          <w:b/>
          <w:lang w:val="uk-UA"/>
        </w:rPr>
      </w:pPr>
    </w:p>
    <w:p w14:paraId="2E8684CA"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79A10BF3" w14:textId="77777777" w:rsidR="003D2E2A" w:rsidRDefault="003D2E2A" w:rsidP="003D2E2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32546FED"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0285BE56" w14:textId="77777777" w:rsidTr="002D070C">
        <w:tc>
          <w:tcPr>
            <w:tcW w:w="4853" w:type="dxa"/>
            <w:shd w:val="clear" w:color="auto" w:fill="auto"/>
          </w:tcPr>
          <w:p w14:paraId="6C569A4E" w14:textId="77777777" w:rsidR="003D2E2A" w:rsidRPr="000A1ACA" w:rsidRDefault="003D2E2A" w:rsidP="002D070C">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516A9FEA" w14:textId="77777777"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1E0B2C74" w14:textId="77777777" w:rsidTr="002D070C">
        <w:tc>
          <w:tcPr>
            <w:tcW w:w="4853" w:type="dxa"/>
            <w:shd w:val="clear" w:color="auto" w:fill="auto"/>
          </w:tcPr>
          <w:p w14:paraId="5FE3930D" w14:textId="77777777" w:rsidR="003D2E2A" w:rsidRPr="000A1ACA" w:rsidRDefault="003D2E2A" w:rsidP="002D070C">
            <w:pPr>
              <w:ind w:left="-284" w:right="-141"/>
              <w:rPr>
                <w:b/>
                <w:color w:val="000000"/>
              </w:rPr>
            </w:pPr>
          </w:p>
        </w:tc>
        <w:tc>
          <w:tcPr>
            <w:tcW w:w="5212" w:type="dxa"/>
            <w:shd w:val="clear" w:color="auto" w:fill="auto"/>
          </w:tcPr>
          <w:p w14:paraId="388D4134" w14:textId="77777777" w:rsidR="003D2E2A" w:rsidRPr="000A1ACA" w:rsidRDefault="003D2E2A" w:rsidP="002D070C">
            <w:pPr>
              <w:ind w:left="-284" w:right="-141"/>
              <w:jc w:val="right"/>
              <w:rPr>
                <w:b/>
                <w:color w:val="000000"/>
              </w:rPr>
            </w:pPr>
          </w:p>
        </w:tc>
      </w:tr>
    </w:tbl>
    <w:p w14:paraId="2DB51956" w14:textId="77777777" w:rsidR="003D2E2A" w:rsidRDefault="003D2E2A" w:rsidP="003D2E2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1799BEC1" w14:textId="77777777"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0037A2AC"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7168489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48B4E9B3" w14:textId="6DA8EF09" w:rsidR="00B85695" w:rsidRDefault="003D2E2A" w:rsidP="003D2E2A">
      <w:pPr>
        <w:pBdr>
          <w:top w:val="nil"/>
          <w:left w:val="nil"/>
          <w:bottom w:val="nil"/>
          <w:right w:val="nil"/>
          <w:between w:val="nil"/>
        </w:pBdr>
        <w:ind w:left="-284" w:right="-141"/>
        <w:jc w:val="both"/>
        <w:rPr>
          <w:b/>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E22698">
        <w:rPr>
          <w:b/>
          <w:lang w:val="uk-UA"/>
        </w:rPr>
        <w:t>Печ</w:t>
      </w:r>
      <w:r w:rsidR="00537AC7">
        <w:rPr>
          <w:b/>
          <w:lang w:val="uk-UA"/>
        </w:rPr>
        <w:t>и</w:t>
      </w:r>
      <w:r w:rsidR="00E22698">
        <w:rPr>
          <w:b/>
          <w:lang w:val="uk-UA"/>
        </w:rPr>
        <w:t>во</w:t>
      </w:r>
      <w:r w:rsidR="00B85695">
        <w:rPr>
          <w:b/>
          <w:lang w:val="uk-UA"/>
        </w:rPr>
        <w:t>,</w:t>
      </w:r>
      <w:r w:rsidR="004E6922">
        <w:rPr>
          <w:b/>
          <w:lang w:val="uk-UA"/>
        </w:rPr>
        <w:t xml:space="preserve"> пряник, </w:t>
      </w:r>
      <w:r w:rsidR="00E22698">
        <w:rPr>
          <w:b/>
          <w:lang w:val="uk-UA"/>
        </w:rPr>
        <w:t>вафлі,</w:t>
      </w:r>
      <w:r w:rsidR="00B85695">
        <w:rPr>
          <w:b/>
          <w:lang w:val="uk-UA"/>
        </w:rPr>
        <w:t xml:space="preserve"> </w:t>
      </w:r>
      <w:r w:rsidR="00B85695" w:rsidRPr="003857E5">
        <w:rPr>
          <w:b/>
        </w:rPr>
        <w:t>код ДК 021:2015</w:t>
      </w:r>
      <w:r w:rsidR="00B85695">
        <w:rPr>
          <w:b/>
          <w:lang w:val="uk-UA"/>
        </w:rPr>
        <w:t xml:space="preserve"> </w:t>
      </w:r>
      <w:r w:rsidR="00B85695" w:rsidRPr="003857E5">
        <w:rPr>
          <w:b/>
        </w:rPr>
        <w:t>«</w:t>
      </w:r>
      <w:proofErr w:type="spellStart"/>
      <w:r w:rsidR="00B85695" w:rsidRPr="003857E5">
        <w:rPr>
          <w:b/>
        </w:rPr>
        <w:t>Єдиний</w:t>
      </w:r>
      <w:proofErr w:type="spellEnd"/>
      <w:r w:rsidR="00B85695" w:rsidRPr="003857E5">
        <w:rPr>
          <w:b/>
        </w:rPr>
        <w:t xml:space="preserve"> </w:t>
      </w:r>
      <w:proofErr w:type="spellStart"/>
      <w:r w:rsidR="00B85695" w:rsidRPr="003857E5">
        <w:rPr>
          <w:b/>
        </w:rPr>
        <w:t>закупівельний</w:t>
      </w:r>
      <w:proofErr w:type="spellEnd"/>
      <w:r w:rsidR="00B85695" w:rsidRPr="003857E5">
        <w:rPr>
          <w:b/>
        </w:rPr>
        <w:t xml:space="preserve"> сл</w:t>
      </w:r>
      <w:r w:rsidR="00B85695">
        <w:rPr>
          <w:b/>
        </w:rPr>
        <w:t xml:space="preserve">овник» </w:t>
      </w:r>
      <w:r w:rsidR="00E22698" w:rsidRPr="00E22698">
        <w:rPr>
          <w:b/>
        </w:rPr>
        <w:t xml:space="preserve">15820000-2 </w:t>
      </w:r>
      <w:proofErr w:type="spellStart"/>
      <w:r w:rsidR="00E22698" w:rsidRPr="00E22698">
        <w:rPr>
          <w:b/>
        </w:rPr>
        <w:t>сухарі</w:t>
      </w:r>
      <w:proofErr w:type="spellEnd"/>
      <w:r w:rsidR="00E22698" w:rsidRPr="00E22698">
        <w:rPr>
          <w:b/>
        </w:rPr>
        <w:t xml:space="preserve"> та </w:t>
      </w:r>
      <w:proofErr w:type="spellStart"/>
      <w:r w:rsidR="00E22698" w:rsidRPr="00E22698">
        <w:rPr>
          <w:b/>
        </w:rPr>
        <w:t>печиво</w:t>
      </w:r>
      <w:proofErr w:type="spellEnd"/>
      <w:r w:rsidR="00E22698" w:rsidRPr="00E22698">
        <w:rPr>
          <w:b/>
        </w:rPr>
        <w:t xml:space="preserve">; </w:t>
      </w:r>
      <w:proofErr w:type="spellStart"/>
      <w:r w:rsidR="00E22698" w:rsidRPr="00E22698">
        <w:rPr>
          <w:b/>
        </w:rPr>
        <w:t>пресерви</w:t>
      </w:r>
      <w:proofErr w:type="spellEnd"/>
      <w:r w:rsidR="00E22698" w:rsidRPr="00E22698">
        <w:rPr>
          <w:b/>
        </w:rPr>
        <w:t xml:space="preserve"> з </w:t>
      </w:r>
      <w:proofErr w:type="spellStart"/>
      <w:r w:rsidR="00E22698" w:rsidRPr="00E22698">
        <w:rPr>
          <w:b/>
        </w:rPr>
        <w:t>хлібобулочних</w:t>
      </w:r>
      <w:proofErr w:type="spellEnd"/>
      <w:r w:rsidR="00E22698" w:rsidRPr="00E22698">
        <w:rPr>
          <w:b/>
        </w:rPr>
        <w:t xml:space="preserve"> і </w:t>
      </w:r>
      <w:proofErr w:type="spellStart"/>
      <w:r w:rsidR="00E22698" w:rsidRPr="00E22698">
        <w:rPr>
          <w:b/>
        </w:rPr>
        <w:t>конди</w:t>
      </w:r>
      <w:r w:rsidR="00E22698">
        <w:rPr>
          <w:b/>
        </w:rPr>
        <w:t>терських</w:t>
      </w:r>
      <w:proofErr w:type="spellEnd"/>
      <w:r w:rsidR="00E22698">
        <w:rPr>
          <w:b/>
        </w:rPr>
        <w:t xml:space="preserve"> </w:t>
      </w:r>
      <w:proofErr w:type="spellStart"/>
      <w:r w:rsidR="00E22698">
        <w:rPr>
          <w:b/>
        </w:rPr>
        <w:t>виробів</w:t>
      </w:r>
      <w:proofErr w:type="spellEnd"/>
      <w:r w:rsidR="00E22698">
        <w:rPr>
          <w:b/>
          <w:lang w:val="uk-UA"/>
        </w:rPr>
        <w:t xml:space="preserve">. </w:t>
      </w:r>
    </w:p>
    <w:p w14:paraId="5F764607" w14:textId="77777777" w:rsidR="003D2E2A" w:rsidRPr="003D2E2A" w:rsidRDefault="003D2E2A" w:rsidP="003D2E2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76957C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7F585F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7C52C4E5" w14:textId="77777777" w:rsidR="003D2E2A" w:rsidRPr="00DD3A5E" w:rsidRDefault="003D2E2A" w:rsidP="003D2E2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0E588ACB"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75D13C20"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76FC822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01AB7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2BF37BB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36DEFB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236E776F" w14:textId="77777777" w:rsidR="002E527D" w:rsidRDefault="002E527D" w:rsidP="003D2E2A">
      <w:pPr>
        <w:pBdr>
          <w:top w:val="nil"/>
          <w:left w:val="nil"/>
          <w:bottom w:val="nil"/>
          <w:right w:val="nil"/>
          <w:between w:val="nil"/>
        </w:pBdr>
        <w:ind w:left="-284" w:right="-141"/>
        <w:jc w:val="center"/>
        <w:rPr>
          <w:b/>
          <w:color w:val="000000"/>
        </w:rPr>
      </w:pPr>
    </w:p>
    <w:p w14:paraId="5FE8AB3F" w14:textId="04E70EF4" w:rsidR="002E527D" w:rsidRDefault="002E527D" w:rsidP="003D2E2A">
      <w:pPr>
        <w:pBdr>
          <w:top w:val="nil"/>
          <w:left w:val="nil"/>
          <w:bottom w:val="nil"/>
          <w:right w:val="nil"/>
          <w:between w:val="nil"/>
        </w:pBdr>
        <w:ind w:left="-284" w:right="-141"/>
        <w:jc w:val="center"/>
        <w:rPr>
          <w:b/>
          <w:color w:val="000000"/>
        </w:rPr>
      </w:pPr>
    </w:p>
    <w:p w14:paraId="2F3562A9" w14:textId="77777777" w:rsidR="004E6922" w:rsidRDefault="004E6922" w:rsidP="00AF06AD">
      <w:pPr>
        <w:pBdr>
          <w:top w:val="nil"/>
          <w:left w:val="nil"/>
          <w:bottom w:val="nil"/>
          <w:right w:val="nil"/>
          <w:between w:val="nil"/>
        </w:pBdr>
        <w:ind w:right="-141"/>
        <w:rPr>
          <w:b/>
          <w:color w:val="000000"/>
        </w:rPr>
      </w:pPr>
    </w:p>
    <w:p w14:paraId="7BFE8C7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6F609A3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6809CF5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B63BA2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1BE8846B"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422CBD16" w14:textId="6A51FB56"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004E6922" w:rsidRPr="00E917A7">
        <w:t>З</w:t>
      </w:r>
      <w:r w:rsidRPr="00E917A7">
        <w:t>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495EC205"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5346092A" w14:textId="01256888"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w:t>
      </w:r>
      <w:r w:rsidR="004E6922">
        <w:rPr>
          <w:lang w:eastAsia="zh-CN"/>
        </w:rPr>
        <w:t>П</w:t>
      </w:r>
      <w:r>
        <w:rPr>
          <w:lang w:eastAsia="zh-CN"/>
        </w:rPr>
        <w:t xml:space="preserve">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sidR="004E6922">
        <w:rPr>
          <w:lang w:eastAsia="zh-CN"/>
        </w:rPr>
        <w:t>Н</w:t>
      </w:r>
      <w:r>
        <w:rPr>
          <w:lang w:eastAsia="zh-CN"/>
        </w:rPr>
        <w:t>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40DA77C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18331B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7BA301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377D2B3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57EEF0B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04953D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6C747AD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4B99859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5BA6B28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251B68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278FEA5F"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571F01F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5B9A8D0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5321703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44DB58BB"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2DE7DAD9"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32C3734D"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0F2B1ADB"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03B1FAC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5DEE9F7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2668D67A"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1EF8C0EB"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480DAC7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4F9F55A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2EA5FFD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3154FE4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24AC9AF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0CC23BD8"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127E8AD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1BA10484"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0B370E7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5A322B17"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51ABFEFA"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4E618CB1"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lastRenderedPageBreak/>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0F5F544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730991B"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7E6E89E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71AE6997"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B15C90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1DCEFA06"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285A8D26"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34E5C3E5"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6D9900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21C4A085" w14:textId="77777777" w:rsidR="003D2E2A" w:rsidRPr="003874AC" w:rsidRDefault="003D2E2A" w:rsidP="003D2E2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0F4ED8E0" w14:textId="77777777" w:rsidR="003D2E2A" w:rsidRPr="003874AC" w:rsidRDefault="003D2E2A" w:rsidP="003D2E2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5EE2B296" w14:textId="77777777" w:rsidR="003D2E2A" w:rsidRPr="003874AC" w:rsidRDefault="003D2E2A" w:rsidP="003D2E2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39E9FA96" w14:textId="77777777" w:rsidR="003D2E2A" w:rsidRPr="003874AC" w:rsidRDefault="003D2E2A" w:rsidP="003D2E2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603F1B04" w14:textId="77777777" w:rsidR="003D2E2A" w:rsidRPr="003874AC" w:rsidRDefault="003D2E2A" w:rsidP="003D2E2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6FFC5014" w14:textId="7A09EA84" w:rsidR="003D2E2A" w:rsidRPr="003874AC" w:rsidRDefault="003D2E2A" w:rsidP="003D2E2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w:t>
      </w:r>
      <w:r w:rsidR="004E6922">
        <w:t>–</w:t>
      </w:r>
      <w:r w:rsidRPr="003874AC">
        <w:t xml:space="preserve">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D98F11F" w14:textId="77777777" w:rsidR="003D2E2A" w:rsidRPr="003874AC" w:rsidRDefault="003D2E2A" w:rsidP="003D2E2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w:t>
      </w:r>
      <w:r w:rsidRPr="003874AC">
        <w:lastRenderedPageBreak/>
        <w:t xml:space="preserve">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2F6714CB" w14:textId="77777777" w:rsidR="003D2E2A" w:rsidRPr="003874AC" w:rsidRDefault="003D2E2A" w:rsidP="003D2E2A">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D901E8">
        <w:fldChar w:fldCharType="begin"/>
      </w:r>
      <w:r w:rsidR="00D901E8">
        <w:instrText xml:space="preserve"> HYPERLINK "https://zakon.rada.gov.ua/laws/show/922-19" \l "n1778" \h </w:instrText>
      </w:r>
      <w:r w:rsidR="00D901E8">
        <w:fldChar w:fldCharType="separate"/>
      </w:r>
      <w:r w:rsidRPr="003874AC">
        <w:t>частини</w:t>
      </w:r>
      <w:proofErr w:type="spellEnd"/>
      <w:r w:rsidRPr="003874AC">
        <w:t xml:space="preserve"> </w:t>
      </w:r>
      <w:proofErr w:type="spellStart"/>
      <w:r w:rsidRPr="003874AC">
        <w:t>шостої</w:t>
      </w:r>
      <w:proofErr w:type="spellEnd"/>
      <w:r w:rsidR="00D901E8">
        <w:fldChar w:fldCharType="end"/>
      </w:r>
      <w:r w:rsidRPr="003874AC">
        <w:t xml:space="preserve">  </w:t>
      </w:r>
      <w:proofErr w:type="spellStart"/>
      <w:r w:rsidRPr="003874AC">
        <w:t>статті</w:t>
      </w:r>
      <w:proofErr w:type="spellEnd"/>
      <w:r w:rsidRPr="003874AC">
        <w:t xml:space="preserve"> 41 Закону.</w:t>
      </w:r>
    </w:p>
    <w:p w14:paraId="2095841E" w14:textId="053754DD" w:rsidR="003D2E2A" w:rsidRPr="003874AC" w:rsidRDefault="003D2E2A" w:rsidP="003D2E2A">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D901E8">
        <w:fldChar w:fldCharType="begin"/>
      </w:r>
      <w:r w:rsidR="00D901E8">
        <w:instrText xml:space="preserve"> HYPERLINK "https://zakon.rada.gov.ua/laws/show/1356-19" \l "n19" \h </w:instrText>
      </w:r>
      <w:r w:rsidR="00D901E8">
        <w:fldChar w:fldCharType="separate"/>
      </w:r>
      <w:r w:rsidRPr="003874AC">
        <w:t>частині</w:t>
      </w:r>
      <w:proofErr w:type="spellEnd"/>
      <w:r w:rsidRPr="003874AC">
        <w:t xml:space="preserve"> </w:t>
      </w:r>
      <w:proofErr w:type="spellStart"/>
      <w:r w:rsidRPr="003874AC">
        <w:t>першій</w:t>
      </w:r>
      <w:proofErr w:type="spellEnd"/>
      <w:r w:rsidR="00D901E8">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w:t>
      </w:r>
      <w:r w:rsidR="004E6922">
        <w:t>«</w:t>
      </w:r>
      <w:r w:rsidRPr="003874AC">
        <w:t xml:space="preserve">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w:t>
      </w:r>
      <w:r w:rsidR="004E6922">
        <w:t>»</w:t>
      </w:r>
      <w:r w:rsidRPr="003874AC">
        <w:t xml:space="preserve">,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22FA3A9B" w14:textId="77777777" w:rsidR="003D2E2A" w:rsidRPr="003874AC" w:rsidRDefault="003D2E2A" w:rsidP="003D2E2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74A71FA0"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A753CB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0EA7924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4DA4489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3280F6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187DC18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2B762BE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6F7E871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64127A10"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33E1B4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74E4888E" w14:textId="77777777" w:rsidR="003D2E2A" w:rsidRPr="00421A79" w:rsidRDefault="003D2E2A" w:rsidP="003D2E2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3D2E2A" w:rsidRPr="00421A79" w14:paraId="002B7457" w14:textId="77777777" w:rsidTr="002D070C">
        <w:tc>
          <w:tcPr>
            <w:tcW w:w="4503" w:type="dxa"/>
            <w:shd w:val="clear" w:color="auto" w:fill="auto"/>
          </w:tcPr>
          <w:p w14:paraId="7E579C9A" w14:textId="77777777" w:rsidR="003D2E2A" w:rsidRPr="003775AC" w:rsidRDefault="003D2E2A" w:rsidP="002D070C">
            <w:pPr>
              <w:rPr>
                <w:rFonts w:eastAsia="Calibri"/>
                <w:sz w:val="21"/>
                <w:szCs w:val="21"/>
              </w:rPr>
            </w:pPr>
            <w:bookmarkStart w:id="17" w:name="_Hlk68613362"/>
            <w:r w:rsidRPr="003775AC">
              <w:rPr>
                <w:b/>
                <w:bCs/>
                <w:sz w:val="21"/>
                <w:szCs w:val="21"/>
              </w:rPr>
              <w:t xml:space="preserve">ПОСТАЧАЛЬНИК                                                        </w:t>
            </w:r>
          </w:p>
          <w:p w14:paraId="021FCB3E" w14:textId="77777777" w:rsidR="003D2E2A" w:rsidRPr="003775AC" w:rsidRDefault="003D2E2A" w:rsidP="002D070C">
            <w:pPr>
              <w:snapToGrid w:val="0"/>
              <w:rPr>
                <w:rFonts w:eastAsia="Calibri"/>
                <w:sz w:val="21"/>
                <w:szCs w:val="21"/>
              </w:rPr>
            </w:pPr>
          </w:p>
          <w:p w14:paraId="18C4B06A" w14:textId="77777777" w:rsidR="003D2E2A" w:rsidRPr="003775AC" w:rsidRDefault="003D2E2A" w:rsidP="002D070C">
            <w:pPr>
              <w:tabs>
                <w:tab w:val="left" w:pos="1260"/>
                <w:tab w:val="left" w:pos="6120"/>
              </w:tabs>
              <w:jc w:val="both"/>
              <w:rPr>
                <w:rFonts w:eastAsia="Calibri"/>
                <w:sz w:val="21"/>
                <w:szCs w:val="21"/>
              </w:rPr>
            </w:pPr>
          </w:p>
          <w:p w14:paraId="4CB09067" w14:textId="77777777" w:rsidR="003D2E2A" w:rsidRPr="003775AC" w:rsidRDefault="003D2E2A" w:rsidP="002D070C">
            <w:pPr>
              <w:tabs>
                <w:tab w:val="left" w:pos="1260"/>
                <w:tab w:val="left" w:pos="6120"/>
              </w:tabs>
              <w:jc w:val="both"/>
              <w:rPr>
                <w:rFonts w:eastAsia="Calibri"/>
                <w:sz w:val="21"/>
                <w:szCs w:val="21"/>
              </w:rPr>
            </w:pPr>
          </w:p>
          <w:p w14:paraId="2CA08B3F" w14:textId="77777777" w:rsidR="003D2E2A" w:rsidRPr="003775AC" w:rsidRDefault="003D2E2A" w:rsidP="002D070C">
            <w:pPr>
              <w:tabs>
                <w:tab w:val="left" w:pos="1260"/>
                <w:tab w:val="left" w:pos="6120"/>
              </w:tabs>
              <w:jc w:val="both"/>
              <w:rPr>
                <w:rFonts w:eastAsia="Calibri"/>
                <w:sz w:val="21"/>
                <w:szCs w:val="21"/>
              </w:rPr>
            </w:pPr>
          </w:p>
          <w:p w14:paraId="260AC2D6" w14:textId="77777777" w:rsidR="003D2E2A" w:rsidRPr="003775AC" w:rsidRDefault="003D2E2A" w:rsidP="002D070C">
            <w:pPr>
              <w:tabs>
                <w:tab w:val="left" w:pos="1260"/>
                <w:tab w:val="left" w:pos="6120"/>
              </w:tabs>
              <w:jc w:val="both"/>
              <w:rPr>
                <w:rFonts w:eastAsia="Calibri"/>
                <w:sz w:val="21"/>
                <w:szCs w:val="21"/>
              </w:rPr>
            </w:pPr>
          </w:p>
          <w:p w14:paraId="05E14225" w14:textId="77777777" w:rsidR="003D2E2A" w:rsidRPr="003775AC" w:rsidRDefault="003D2E2A" w:rsidP="002D070C">
            <w:pPr>
              <w:tabs>
                <w:tab w:val="left" w:pos="1260"/>
                <w:tab w:val="left" w:pos="6120"/>
              </w:tabs>
              <w:jc w:val="both"/>
              <w:rPr>
                <w:rFonts w:eastAsia="Calibri"/>
                <w:sz w:val="21"/>
                <w:szCs w:val="21"/>
              </w:rPr>
            </w:pPr>
          </w:p>
          <w:p w14:paraId="2DB333F9" w14:textId="77777777" w:rsidR="003D2E2A" w:rsidRPr="003775AC" w:rsidRDefault="003D2E2A" w:rsidP="002D070C">
            <w:pPr>
              <w:tabs>
                <w:tab w:val="left" w:pos="1260"/>
                <w:tab w:val="left" w:pos="6120"/>
              </w:tabs>
              <w:jc w:val="both"/>
              <w:rPr>
                <w:rFonts w:eastAsia="Calibri"/>
                <w:sz w:val="21"/>
                <w:szCs w:val="21"/>
              </w:rPr>
            </w:pPr>
          </w:p>
          <w:p w14:paraId="4EDDA994" w14:textId="77777777" w:rsidR="003D2E2A" w:rsidRPr="003775AC" w:rsidRDefault="003D2E2A" w:rsidP="002D070C">
            <w:pPr>
              <w:tabs>
                <w:tab w:val="left" w:pos="1260"/>
                <w:tab w:val="left" w:pos="6120"/>
              </w:tabs>
              <w:jc w:val="both"/>
              <w:rPr>
                <w:rFonts w:eastAsia="Calibri"/>
                <w:sz w:val="21"/>
                <w:szCs w:val="21"/>
              </w:rPr>
            </w:pPr>
          </w:p>
          <w:p w14:paraId="28BF6F9B" w14:textId="77777777" w:rsidR="003D2E2A" w:rsidRPr="003775AC" w:rsidRDefault="003D2E2A" w:rsidP="002D070C">
            <w:pPr>
              <w:tabs>
                <w:tab w:val="left" w:pos="1260"/>
                <w:tab w:val="left" w:pos="6120"/>
              </w:tabs>
              <w:jc w:val="both"/>
              <w:rPr>
                <w:rFonts w:eastAsia="Calibri"/>
                <w:sz w:val="21"/>
                <w:szCs w:val="21"/>
              </w:rPr>
            </w:pPr>
          </w:p>
          <w:p w14:paraId="532942CE" w14:textId="77777777" w:rsidR="003D2E2A" w:rsidRPr="003775AC" w:rsidRDefault="003D2E2A" w:rsidP="002D070C">
            <w:pPr>
              <w:tabs>
                <w:tab w:val="left" w:pos="1260"/>
                <w:tab w:val="left" w:pos="6120"/>
              </w:tabs>
              <w:jc w:val="right"/>
              <w:rPr>
                <w:rFonts w:eastAsia="Calibri"/>
                <w:sz w:val="21"/>
                <w:szCs w:val="21"/>
              </w:rPr>
            </w:pPr>
          </w:p>
          <w:p w14:paraId="70F4CD32" w14:textId="77777777" w:rsidR="003D2E2A" w:rsidRPr="003775AC" w:rsidRDefault="003D2E2A" w:rsidP="002D070C">
            <w:pPr>
              <w:jc w:val="center"/>
              <w:rPr>
                <w:sz w:val="21"/>
                <w:szCs w:val="21"/>
              </w:rPr>
            </w:pPr>
            <w:r w:rsidRPr="003775AC">
              <w:rPr>
                <w:rFonts w:eastAsia="Calibri"/>
                <w:b/>
                <w:sz w:val="21"/>
                <w:szCs w:val="21"/>
              </w:rPr>
              <w:t xml:space="preserve"> </w:t>
            </w:r>
          </w:p>
        </w:tc>
        <w:tc>
          <w:tcPr>
            <w:tcW w:w="5778" w:type="dxa"/>
            <w:shd w:val="clear" w:color="auto" w:fill="auto"/>
          </w:tcPr>
          <w:p w14:paraId="7A70FABC" w14:textId="77777777" w:rsidR="003D2E2A" w:rsidRDefault="003D2E2A" w:rsidP="002D070C">
            <w:pPr>
              <w:rPr>
                <w:b/>
                <w:sz w:val="21"/>
                <w:szCs w:val="21"/>
              </w:rPr>
            </w:pPr>
            <w:r w:rsidRPr="003775AC">
              <w:rPr>
                <w:b/>
                <w:sz w:val="21"/>
                <w:szCs w:val="21"/>
              </w:rPr>
              <w:t xml:space="preserve">ЗАМОВНИК </w:t>
            </w:r>
          </w:p>
          <w:p w14:paraId="5B4FFD00" w14:textId="77777777" w:rsidR="00E15ABF" w:rsidRPr="003775AC" w:rsidRDefault="00E15ABF" w:rsidP="002D070C">
            <w:pPr>
              <w:rPr>
                <w:b/>
                <w:sz w:val="21"/>
                <w:szCs w:val="21"/>
              </w:rPr>
            </w:pPr>
          </w:p>
          <w:p w14:paraId="26A9C8D6" w14:textId="77777777" w:rsidR="003D2E2A" w:rsidRPr="003775AC" w:rsidRDefault="003D2E2A" w:rsidP="002D070C">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5A8A796E" w14:textId="77777777" w:rsidR="003D2E2A" w:rsidRPr="003775AC" w:rsidRDefault="003D2E2A" w:rsidP="002D070C">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0D6159F0" w14:textId="77777777" w:rsidR="003D2E2A" w:rsidRPr="003775AC" w:rsidRDefault="003D2E2A" w:rsidP="002D070C">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6AC41205" w14:textId="77777777" w:rsidR="003D2E2A" w:rsidRPr="003775AC" w:rsidRDefault="003D2E2A" w:rsidP="002D070C">
            <w:pPr>
              <w:rPr>
                <w:bCs/>
                <w:sz w:val="21"/>
                <w:szCs w:val="21"/>
              </w:rPr>
            </w:pPr>
            <w:r w:rsidRPr="003775AC">
              <w:rPr>
                <w:bCs/>
                <w:sz w:val="21"/>
                <w:szCs w:val="21"/>
              </w:rPr>
              <w:t>код ЄДРПОУ 02928433</w:t>
            </w:r>
          </w:p>
          <w:p w14:paraId="7EF42EBE" w14:textId="77777777" w:rsidR="003D2E2A" w:rsidRPr="003775AC" w:rsidRDefault="003D2E2A" w:rsidP="002D070C">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78B2228F" w14:textId="77777777" w:rsidR="003D2E2A" w:rsidRPr="003775AC" w:rsidRDefault="003D2E2A" w:rsidP="002D070C">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64E4CBBF" w14:textId="77777777" w:rsidR="003D2E2A" w:rsidRPr="003775AC" w:rsidRDefault="003D2E2A" w:rsidP="002D070C">
            <w:pPr>
              <w:rPr>
                <w:bCs/>
                <w:sz w:val="21"/>
                <w:szCs w:val="21"/>
              </w:rPr>
            </w:pPr>
            <w:r w:rsidRPr="003775AC">
              <w:rPr>
                <w:bCs/>
                <w:sz w:val="21"/>
                <w:szCs w:val="21"/>
              </w:rPr>
              <w:t>р/р UA908201720343170001000142903  UA368201720343171001300142903</w:t>
            </w:r>
          </w:p>
          <w:p w14:paraId="38694BB5" w14:textId="77777777" w:rsidR="003D2E2A" w:rsidRPr="003775AC" w:rsidRDefault="003D2E2A" w:rsidP="002D070C">
            <w:pPr>
              <w:rPr>
                <w:bCs/>
                <w:sz w:val="21"/>
                <w:szCs w:val="21"/>
              </w:rPr>
            </w:pPr>
            <w:r w:rsidRPr="003775AC">
              <w:rPr>
                <w:bCs/>
                <w:sz w:val="21"/>
                <w:szCs w:val="21"/>
              </w:rPr>
              <w:t>UA368201720344290003000142903</w:t>
            </w:r>
          </w:p>
          <w:p w14:paraId="3A8A391E" w14:textId="77777777" w:rsidR="003D2E2A" w:rsidRPr="003775AC" w:rsidRDefault="003D2E2A" w:rsidP="002D070C">
            <w:pPr>
              <w:rPr>
                <w:bCs/>
                <w:sz w:val="21"/>
                <w:szCs w:val="21"/>
              </w:rPr>
            </w:pPr>
            <w:r w:rsidRPr="003775AC">
              <w:rPr>
                <w:bCs/>
                <w:sz w:val="21"/>
                <w:szCs w:val="21"/>
              </w:rPr>
              <w:t>UA528201720344281003200142903</w:t>
            </w:r>
          </w:p>
          <w:p w14:paraId="63BE0FFC" w14:textId="77777777" w:rsidR="003D2E2A" w:rsidRPr="003775AC" w:rsidRDefault="003D2E2A" w:rsidP="002D070C">
            <w:pPr>
              <w:rPr>
                <w:bCs/>
                <w:sz w:val="21"/>
                <w:szCs w:val="21"/>
              </w:rPr>
            </w:pPr>
            <w:r w:rsidRPr="003775AC">
              <w:rPr>
                <w:bCs/>
                <w:sz w:val="21"/>
                <w:szCs w:val="21"/>
              </w:rPr>
              <w:t>UA098201720343161001200142903</w:t>
            </w:r>
          </w:p>
          <w:p w14:paraId="0D781975" w14:textId="77777777" w:rsidR="003D2E2A" w:rsidRPr="003775AC" w:rsidRDefault="003D2E2A" w:rsidP="002D070C">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537547FD" w14:textId="77777777" w:rsidR="00E15ABF" w:rsidRDefault="003D2E2A" w:rsidP="002D070C">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55578E60" w14:textId="77777777" w:rsidR="00E15ABF" w:rsidRDefault="00E15ABF" w:rsidP="002D070C">
            <w:pPr>
              <w:rPr>
                <w:bCs/>
                <w:sz w:val="21"/>
                <w:szCs w:val="21"/>
              </w:rPr>
            </w:pPr>
          </w:p>
          <w:p w14:paraId="1AFDCE12" w14:textId="77777777" w:rsidR="00E15ABF" w:rsidRPr="00E15ABF" w:rsidRDefault="003D2E2A" w:rsidP="002D070C">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sidR="00E15ABF">
              <w:rPr>
                <w:bCs/>
                <w:sz w:val="21"/>
                <w:szCs w:val="21"/>
                <w:lang w:val="uk-UA"/>
              </w:rPr>
              <w:t xml:space="preserve">Олександр МОСКАЛЕНКО </w:t>
            </w:r>
          </w:p>
          <w:p w14:paraId="15D7502C" w14:textId="77777777" w:rsidR="003D2E2A" w:rsidRPr="003775AC" w:rsidRDefault="00E15ABF" w:rsidP="002D070C">
            <w:pPr>
              <w:rPr>
                <w:bCs/>
                <w:sz w:val="21"/>
                <w:szCs w:val="21"/>
              </w:rPr>
            </w:pPr>
            <w:proofErr w:type="spellStart"/>
            <w:r>
              <w:rPr>
                <w:bCs/>
                <w:sz w:val="21"/>
                <w:szCs w:val="21"/>
                <w:lang w:val="uk-UA"/>
              </w:rPr>
              <w:t>м.п</w:t>
            </w:r>
            <w:proofErr w:type="spellEnd"/>
            <w:r>
              <w:rPr>
                <w:bCs/>
                <w:sz w:val="21"/>
                <w:szCs w:val="21"/>
                <w:lang w:val="uk-UA"/>
              </w:rPr>
              <w:t xml:space="preserve">. </w:t>
            </w:r>
            <w:r w:rsidR="003D2E2A" w:rsidRPr="003775AC">
              <w:rPr>
                <w:bCs/>
                <w:sz w:val="21"/>
                <w:szCs w:val="21"/>
              </w:rPr>
              <w:t xml:space="preserve">        </w:t>
            </w:r>
          </w:p>
        </w:tc>
      </w:tr>
      <w:bookmarkEnd w:id="17"/>
    </w:tbl>
    <w:p w14:paraId="08C0CE3A" w14:textId="77777777" w:rsidR="00E15ABF" w:rsidRDefault="00E15ABF" w:rsidP="00AF06AD">
      <w:pPr>
        <w:pBdr>
          <w:top w:val="nil"/>
          <w:left w:val="nil"/>
          <w:bottom w:val="nil"/>
          <w:right w:val="nil"/>
          <w:between w:val="nil"/>
        </w:pBdr>
        <w:rPr>
          <w:b/>
          <w:color w:val="000000"/>
        </w:rPr>
      </w:pPr>
    </w:p>
    <w:p w14:paraId="67B4469B" w14:textId="77777777" w:rsidR="00E22698" w:rsidRDefault="00E22698" w:rsidP="003D2E2A">
      <w:pPr>
        <w:pBdr>
          <w:top w:val="nil"/>
          <w:left w:val="nil"/>
          <w:bottom w:val="nil"/>
          <w:right w:val="nil"/>
          <w:between w:val="nil"/>
        </w:pBdr>
        <w:jc w:val="right"/>
        <w:rPr>
          <w:b/>
          <w:color w:val="000000"/>
        </w:rPr>
      </w:pPr>
    </w:p>
    <w:p w14:paraId="0A05A9B7" w14:textId="77777777" w:rsidR="003D2E2A" w:rsidRPr="003874AC" w:rsidRDefault="003D2E2A" w:rsidP="003D2E2A">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164C7932"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0ED230FC"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30ADE167" w14:textId="77777777" w:rsidR="003D2E2A" w:rsidRPr="003874AC" w:rsidRDefault="003D2E2A" w:rsidP="003D2E2A">
      <w:pPr>
        <w:pBdr>
          <w:top w:val="nil"/>
          <w:left w:val="nil"/>
          <w:bottom w:val="nil"/>
          <w:right w:val="nil"/>
          <w:between w:val="nil"/>
        </w:pBdr>
        <w:jc w:val="right"/>
        <w:rPr>
          <w:b/>
          <w:color w:val="000000"/>
        </w:rPr>
      </w:pPr>
    </w:p>
    <w:p w14:paraId="19AD0C8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1EC758CA" w14:textId="6859A9CA" w:rsidR="00E15ABF" w:rsidRDefault="00E22698" w:rsidP="00E15ABF">
      <w:pPr>
        <w:pBdr>
          <w:top w:val="nil"/>
          <w:left w:val="nil"/>
          <w:bottom w:val="nil"/>
          <w:right w:val="nil"/>
          <w:between w:val="nil"/>
        </w:pBdr>
        <w:jc w:val="center"/>
        <w:rPr>
          <w:b/>
          <w:lang w:val="uk-UA"/>
        </w:rPr>
      </w:pPr>
      <w:r>
        <w:rPr>
          <w:b/>
          <w:lang w:val="uk-UA"/>
        </w:rPr>
        <w:t>Печ</w:t>
      </w:r>
      <w:r w:rsidR="00B16ACD">
        <w:rPr>
          <w:b/>
          <w:lang w:val="uk-UA"/>
        </w:rPr>
        <w:t>и</w:t>
      </w:r>
      <w:r>
        <w:rPr>
          <w:b/>
          <w:lang w:val="uk-UA"/>
        </w:rPr>
        <w:t xml:space="preserve">во, </w:t>
      </w:r>
      <w:r w:rsidR="003A3146">
        <w:rPr>
          <w:b/>
          <w:lang w:val="uk-UA"/>
        </w:rPr>
        <w:t xml:space="preserve">пряник, </w:t>
      </w:r>
      <w:r>
        <w:rPr>
          <w:b/>
          <w:lang w:val="uk-UA"/>
        </w:rPr>
        <w:t xml:space="preserve">вафлі, </w:t>
      </w:r>
      <w:r w:rsidRPr="003857E5">
        <w:rPr>
          <w:b/>
        </w:rPr>
        <w:t>код ДК 021:2015</w:t>
      </w:r>
      <w:r>
        <w:rPr>
          <w:b/>
          <w:lang w:val="uk-UA"/>
        </w:rPr>
        <w:t xml:space="preserve"> </w:t>
      </w:r>
      <w:r w:rsidRPr="003857E5">
        <w:rPr>
          <w:b/>
        </w:rPr>
        <w:t>«</w:t>
      </w:r>
      <w:proofErr w:type="spellStart"/>
      <w:r w:rsidRPr="003857E5">
        <w:rPr>
          <w:b/>
        </w:rPr>
        <w:t>Єдиний</w:t>
      </w:r>
      <w:proofErr w:type="spellEnd"/>
      <w:r w:rsidRPr="003857E5">
        <w:rPr>
          <w:b/>
        </w:rPr>
        <w:t xml:space="preserve"> </w:t>
      </w:r>
      <w:proofErr w:type="spellStart"/>
      <w:r w:rsidRPr="003857E5">
        <w:rPr>
          <w:b/>
        </w:rPr>
        <w:t>закупівельний</w:t>
      </w:r>
      <w:proofErr w:type="spellEnd"/>
      <w:r w:rsidRPr="003857E5">
        <w:rPr>
          <w:b/>
        </w:rPr>
        <w:t xml:space="preserve"> сл</w:t>
      </w:r>
      <w:r>
        <w:rPr>
          <w:b/>
        </w:rPr>
        <w:t xml:space="preserve">овник» </w:t>
      </w:r>
      <w:r w:rsidRPr="00E22698">
        <w:rPr>
          <w:b/>
        </w:rPr>
        <w:t xml:space="preserve">15820000-2 </w:t>
      </w:r>
      <w:proofErr w:type="spellStart"/>
      <w:r w:rsidRPr="00E22698">
        <w:rPr>
          <w:b/>
        </w:rPr>
        <w:t>сухарі</w:t>
      </w:r>
      <w:proofErr w:type="spellEnd"/>
      <w:r w:rsidRPr="00E22698">
        <w:rPr>
          <w:b/>
        </w:rPr>
        <w:t xml:space="preserve"> та </w:t>
      </w:r>
      <w:proofErr w:type="spellStart"/>
      <w:r w:rsidRPr="00E22698">
        <w:rPr>
          <w:b/>
        </w:rPr>
        <w:t>печиво</w:t>
      </w:r>
      <w:proofErr w:type="spellEnd"/>
      <w:r w:rsidRPr="00E22698">
        <w:rPr>
          <w:b/>
        </w:rPr>
        <w:t xml:space="preserve">; </w:t>
      </w:r>
      <w:proofErr w:type="spellStart"/>
      <w:r w:rsidRPr="00E22698">
        <w:rPr>
          <w:b/>
        </w:rPr>
        <w:t>пресерви</w:t>
      </w:r>
      <w:proofErr w:type="spellEnd"/>
      <w:r w:rsidRPr="00E22698">
        <w:rPr>
          <w:b/>
        </w:rPr>
        <w:t xml:space="preserve"> з </w:t>
      </w:r>
      <w:proofErr w:type="spellStart"/>
      <w:r w:rsidRPr="00E22698">
        <w:rPr>
          <w:b/>
        </w:rPr>
        <w:t>хлібобулочних</w:t>
      </w:r>
      <w:proofErr w:type="spellEnd"/>
      <w:r w:rsidRPr="00E22698">
        <w:rPr>
          <w:b/>
        </w:rPr>
        <w:t xml:space="preserve"> і </w:t>
      </w:r>
      <w:proofErr w:type="spellStart"/>
      <w:r w:rsidRPr="00E22698">
        <w:rPr>
          <w:b/>
        </w:rPr>
        <w:t>конди</w:t>
      </w:r>
      <w:r>
        <w:rPr>
          <w:b/>
        </w:rPr>
        <w:t>терських</w:t>
      </w:r>
      <w:proofErr w:type="spellEnd"/>
      <w:r>
        <w:rPr>
          <w:b/>
        </w:rPr>
        <w:t xml:space="preserve"> </w:t>
      </w:r>
      <w:proofErr w:type="spellStart"/>
      <w:r>
        <w:rPr>
          <w:b/>
        </w:rPr>
        <w:t>виробів</w:t>
      </w:r>
      <w:proofErr w:type="spellEnd"/>
      <w:r>
        <w:rPr>
          <w:b/>
          <w:lang w:val="uk-UA"/>
        </w:rPr>
        <w:t>.</w:t>
      </w:r>
    </w:p>
    <w:p w14:paraId="60A5EF82" w14:textId="77777777" w:rsidR="00E22698" w:rsidRPr="002E527D" w:rsidRDefault="00E22698" w:rsidP="00E15ABF">
      <w:pPr>
        <w:pBdr>
          <w:top w:val="nil"/>
          <w:left w:val="nil"/>
          <w:bottom w:val="nil"/>
          <w:right w:val="nil"/>
          <w:between w:val="nil"/>
        </w:pBdr>
        <w:jc w:val="center"/>
        <w:rPr>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3D2E2A" w14:paraId="54A89501" w14:textId="77777777" w:rsidTr="00E15ABF">
        <w:trPr>
          <w:trHeight w:val="900"/>
        </w:trPr>
        <w:tc>
          <w:tcPr>
            <w:tcW w:w="713" w:type="dxa"/>
          </w:tcPr>
          <w:p w14:paraId="58E23BEC" w14:textId="77777777" w:rsidR="003D2E2A" w:rsidRPr="004F6D4D" w:rsidRDefault="003D2E2A" w:rsidP="002D070C">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7A21A393" w14:textId="77777777" w:rsidR="003D2E2A" w:rsidRPr="004F6D4D" w:rsidRDefault="003D2E2A" w:rsidP="002D070C">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778D2C3F" w14:textId="77777777" w:rsidR="003D2E2A" w:rsidRPr="004F6D4D" w:rsidRDefault="003D2E2A" w:rsidP="002D070C">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DE751D0" w14:textId="77777777" w:rsidR="003D2E2A" w:rsidRPr="004F6D4D" w:rsidRDefault="003D2E2A" w:rsidP="002D070C">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2E3A8C2E" w14:textId="77777777" w:rsidR="003D2E2A" w:rsidRDefault="003D2E2A" w:rsidP="002D070C">
            <w:proofErr w:type="spellStart"/>
            <w:r w:rsidRPr="001C7861">
              <w:rPr>
                <w:color w:val="000000"/>
              </w:rPr>
              <w:t>Ціна</w:t>
            </w:r>
            <w:proofErr w:type="spellEnd"/>
            <w:r w:rsidRPr="001C7861">
              <w:rPr>
                <w:color w:val="000000"/>
              </w:rPr>
              <w:t xml:space="preserve"> за 1 </w:t>
            </w:r>
            <w:r w:rsidR="002E527D">
              <w:rPr>
                <w:color w:val="000000"/>
                <w:lang w:val="uk-UA"/>
              </w:rPr>
              <w:t xml:space="preserve">шт. </w:t>
            </w:r>
            <w:r w:rsidRPr="001C7861">
              <w:rPr>
                <w:color w:val="000000"/>
              </w:rPr>
              <w:t xml:space="preserve">грн., </w:t>
            </w:r>
            <w:r>
              <w:rPr>
                <w:color w:val="000000"/>
              </w:rPr>
              <w:t>з/</w:t>
            </w:r>
            <w:r w:rsidRPr="001C7861">
              <w:rPr>
                <w:color w:val="000000"/>
              </w:rPr>
              <w:t>без ПДВ</w:t>
            </w:r>
          </w:p>
        </w:tc>
        <w:tc>
          <w:tcPr>
            <w:tcW w:w="2521" w:type="dxa"/>
          </w:tcPr>
          <w:p w14:paraId="17207EAE" w14:textId="77777777" w:rsidR="003D2E2A" w:rsidRDefault="003D2E2A" w:rsidP="002D070C">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4E6922" w14:paraId="66465282" w14:textId="77777777" w:rsidTr="002D070C">
        <w:trPr>
          <w:trHeight w:val="324"/>
        </w:trPr>
        <w:tc>
          <w:tcPr>
            <w:tcW w:w="713" w:type="dxa"/>
            <w:vAlign w:val="bottom"/>
          </w:tcPr>
          <w:p w14:paraId="62691F41" w14:textId="77777777" w:rsidR="004E6922" w:rsidRDefault="004E6922" w:rsidP="004E6922">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tcPr>
          <w:p w14:paraId="75E0DCEC" w14:textId="708D5632" w:rsidR="004E6922" w:rsidRPr="004E6922" w:rsidRDefault="004E6922" w:rsidP="004E6922">
            <w:pPr>
              <w:pStyle w:val="51"/>
              <w:widowControl/>
              <w:rPr>
                <w:rFonts w:ascii="Times New Roman" w:eastAsia="Times New Roman" w:hAnsi="Times New Roman" w:cs="Times New Roman"/>
                <w:b/>
                <w:bCs/>
                <w:color w:val="FF0000"/>
              </w:rPr>
            </w:pPr>
            <w:r w:rsidRPr="004E6922">
              <w:rPr>
                <w:rFonts w:ascii="Times New Roman" w:hAnsi="Times New Roman" w:cs="Times New Roman"/>
                <w:b/>
                <w:bCs/>
                <w:color w:val="000000"/>
              </w:rPr>
              <w:t>Печиво ваг.</w:t>
            </w:r>
          </w:p>
        </w:tc>
        <w:tc>
          <w:tcPr>
            <w:tcW w:w="1417" w:type="dxa"/>
            <w:shd w:val="clear" w:color="auto" w:fill="auto"/>
            <w:vAlign w:val="bottom"/>
          </w:tcPr>
          <w:p w14:paraId="4E88418B" w14:textId="77777777" w:rsidR="004E6922" w:rsidRPr="00A12CDC" w:rsidRDefault="004E6922" w:rsidP="004E6922">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5C475C6B" w14:textId="35D95F25" w:rsidR="004E6922" w:rsidRPr="00B35762" w:rsidRDefault="004E6922" w:rsidP="004E6922">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2 000</w:t>
            </w:r>
          </w:p>
        </w:tc>
        <w:tc>
          <w:tcPr>
            <w:tcW w:w="1873" w:type="dxa"/>
          </w:tcPr>
          <w:p w14:paraId="38B1566E" w14:textId="77777777" w:rsidR="004E6922" w:rsidRDefault="004E6922" w:rsidP="004E6922"/>
        </w:tc>
        <w:tc>
          <w:tcPr>
            <w:tcW w:w="2521" w:type="dxa"/>
          </w:tcPr>
          <w:p w14:paraId="064D8079" w14:textId="77777777" w:rsidR="004E6922" w:rsidRDefault="004E6922" w:rsidP="004E6922"/>
        </w:tc>
      </w:tr>
      <w:tr w:rsidR="004E6922" w14:paraId="012F18AA" w14:textId="77777777" w:rsidTr="002D070C">
        <w:trPr>
          <w:trHeight w:val="324"/>
        </w:trPr>
        <w:tc>
          <w:tcPr>
            <w:tcW w:w="713" w:type="dxa"/>
            <w:vAlign w:val="bottom"/>
          </w:tcPr>
          <w:p w14:paraId="32D83A0A" w14:textId="77777777" w:rsidR="004E6922" w:rsidRDefault="004E6922" w:rsidP="004E6922">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tcPr>
          <w:p w14:paraId="2C37724B" w14:textId="5C97C0D4" w:rsidR="004E6922" w:rsidRPr="004E6922" w:rsidRDefault="004E6922" w:rsidP="004E6922">
            <w:pPr>
              <w:pStyle w:val="51"/>
              <w:widowControl/>
              <w:rPr>
                <w:rFonts w:ascii="Times New Roman" w:eastAsia="Times New Roman" w:hAnsi="Times New Roman" w:cs="Times New Roman"/>
                <w:b/>
                <w:bCs/>
              </w:rPr>
            </w:pPr>
            <w:r w:rsidRPr="004E6922">
              <w:rPr>
                <w:rFonts w:ascii="Times New Roman" w:hAnsi="Times New Roman" w:cs="Times New Roman"/>
                <w:b/>
                <w:bCs/>
                <w:color w:val="000000"/>
              </w:rPr>
              <w:t>Пряники ваг.</w:t>
            </w:r>
          </w:p>
        </w:tc>
        <w:tc>
          <w:tcPr>
            <w:tcW w:w="1417" w:type="dxa"/>
            <w:shd w:val="clear" w:color="auto" w:fill="auto"/>
            <w:vAlign w:val="bottom"/>
          </w:tcPr>
          <w:p w14:paraId="662866DC" w14:textId="08D8B17D" w:rsidR="004E6922" w:rsidRDefault="004E6922" w:rsidP="004E6922">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36FEE7EE" w14:textId="58C636F4" w:rsidR="004E6922" w:rsidRDefault="004E6922" w:rsidP="004E6922">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2 000</w:t>
            </w:r>
          </w:p>
        </w:tc>
        <w:tc>
          <w:tcPr>
            <w:tcW w:w="1873" w:type="dxa"/>
          </w:tcPr>
          <w:p w14:paraId="6C145F6A" w14:textId="77777777" w:rsidR="004E6922" w:rsidRDefault="004E6922" w:rsidP="004E6922"/>
        </w:tc>
        <w:tc>
          <w:tcPr>
            <w:tcW w:w="2521" w:type="dxa"/>
          </w:tcPr>
          <w:p w14:paraId="649D4A0F" w14:textId="77777777" w:rsidR="004E6922" w:rsidRDefault="004E6922" w:rsidP="004E6922"/>
        </w:tc>
      </w:tr>
      <w:tr w:rsidR="004E6922" w14:paraId="4C0996B2" w14:textId="77777777" w:rsidTr="002D070C">
        <w:trPr>
          <w:trHeight w:val="324"/>
        </w:trPr>
        <w:tc>
          <w:tcPr>
            <w:tcW w:w="713" w:type="dxa"/>
            <w:vAlign w:val="bottom"/>
          </w:tcPr>
          <w:p w14:paraId="7A1AD519" w14:textId="2F95A0C3" w:rsidR="004E6922" w:rsidRDefault="004E6922" w:rsidP="004E6922">
            <w:pPr>
              <w:pStyle w:val="51"/>
              <w:widowControl/>
              <w:rPr>
                <w:rFonts w:ascii="Times New Roman" w:eastAsia="Times New Roman" w:hAnsi="Times New Roman" w:cs="Times New Roman"/>
              </w:rPr>
            </w:pPr>
            <w:r>
              <w:rPr>
                <w:rFonts w:ascii="Times New Roman" w:eastAsia="Times New Roman" w:hAnsi="Times New Roman" w:cs="Times New Roman"/>
              </w:rPr>
              <w:t>3.</w:t>
            </w:r>
          </w:p>
        </w:tc>
        <w:tc>
          <w:tcPr>
            <w:tcW w:w="1954" w:type="dxa"/>
            <w:shd w:val="clear" w:color="auto" w:fill="auto"/>
          </w:tcPr>
          <w:p w14:paraId="726E163E" w14:textId="44CD5B8F" w:rsidR="004E6922" w:rsidRPr="004E6922" w:rsidRDefault="004E6922" w:rsidP="004E6922">
            <w:pPr>
              <w:pStyle w:val="51"/>
              <w:widowControl/>
              <w:rPr>
                <w:rFonts w:ascii="Times New Roman" w:eastAsiaTheme="minorHAnsi" w:hAnsi="Times New Roman" w:cs="Times New Roman"/>
                <w:b/>
                <w:bCs/>
                <w:color w:val="000000"/>
              </w:rPr>
            </w:pPr>
            <w:r w:rsidRPr="004E6922">
              <w:rPr>
                <w:rFonts w:ascii="Times New Roman" w:hAnsi="Times New Roman" w:cs="Times New Roman"/>
                <w:b/>
                <w:bCs/>
                <w:sz w:val="22"/>
                <w:szCs w:val="22"/>
                <w:lang w:eastAsia="zh-CN"/>
              </w:rPr>
              <w:t>Вафлі ваг.</w:t>
            </w:r>
          </w:p>
        </w:tc>
        <w:tc>
          <w:tcPr>
            <w:tcW w:w="1417" w:type="dxa"/>
            <w:shd w:val="clear" w:color="auto" w:fill="auto"/>
            <w:vAlign w:val="bottom"/>
          </w:tcPr>
          <w:p w14:paraId="0458339A" w14:textId="65294BD6" w:rsidR="004E6922" w:rsidRDefault="004E6922" w:rsidP="004E6922">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46C03DC9" w14:textId="320F0DF1" w:rsidR="004E6922" w:rsidRPr="003A080D" w:rsidRDefault="004E6922" w:rsidP="004E6922">
            <w:pPr>
              <w:pStyle w:val="51"/>
              <w:widowControl/>
              <w:ind w:left="-12"/>
              <w:jc w:val="center"/>
              <w:rPr>
                <w:rFonts w:ascii="Times New Roman" w:eastAsia="Times New Roman" w:hAnsi="Times New Roman" w:cs="Times New Roman"/>
              </w:rPr>
            </w:pPr>
            <w:r>
              <w:rPr>
                <w:rFonts w:ascii="Times New Roman" w:eastAsia="Times New Roman" w:hAnsi="Times New Roman" w:cs="Times New Roman"/>
                <w:lang w:val="ru-RU"/>
              </w:rPr>
              <w:t>1 000</w:t>
            </w:r>
          </w:p>
        </w:tc>
        <w:tc>
          <w:tcPr>
            <w:tcW w:w="1873" w:type="dxa"/>
          </w:tcPr>
          <w:p w14:paraId="580F339E" w14:textId="77777777" w:rsidR="004E6922" w:rsidRDefault="004E6922" w:rsidP="004E6922"/>
        </w:tc>
        <w:tc>
          <w:tcPr>
            <w:tcW w:w="2521" w:type="dxa"/>
          </w:tcPr>
          <w:p w14:paraId="5A3C07F1" w14:textId="77777777" w:rsidR="004E6922" w:rsidRDefault="004E6922" w:rsidP="004E6922"/>
        </w:tc>
      </w:tr>
      <w:tr w:rsidR="003D2E2A" w:rsidRPr="001C7861" w14:paraId="3342CF08" w14:textId="77777777" w:rsidTr="00E15ABF">
        <w:tblPrEx>
          <w:tblCellMar>
            <w:left w:w="108" w:type="dxa"/>
            <w:right w:w="108" w:type="dxa"/>
          </w:tblCellMar>
          <w:tblLook w:val="04A0" w:firstRow="1" w:lastRow="0" w:firstColumn="1" w:lastColumn="0" w:noHBand="0" w:noVBand="1"/>
        </w:tblPrEx>
        <w:tc>
          <w:tcPr>
            <w:tcW w:w="713" w:type="dxa"/>
            <w:shd w:val="clear" w:color="auto" w:fill="auto"/>
          </w:tcPr>
          <w:p w14:paraId="06D1E4DD" w14:textId="77777777" w:rsidR="003D2E2A" w:rsidRPr="001C7861" w:rsidRDefault="003D2E2A" w:rsidP="002D070C">
            <w:pPr>
              <w:rPr>
                <w:color w:val="000000"/>
              </w:rPr>
            </w:pPr>
          </w:p>
        </w:tc>
        <w:tc>
          <w:tcPr>
            <w:tcW w:w="9183" w:type="dxa"/>
            <w:gridSpan w:val="5"/>
            <w:shd w:val="clear" w:color="auto" w:fill="auto"/>
          </w:tcPr>
          <w:p w14:paraId="3D45A11E" w14:textId="77777777" w:rsidR="003D2E2A" w:rsidRPr="001C7861" w:rsidRDefault="003D2E2A" w:rsidP="002D070C">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250D40DF" w14:textId="77777777" w:rsidR="003D2E2A" w:rsidRPr="003874AC" w:rsidRDefault="003D2E2A" w:rsidP="003D2E2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3D2E2A" w:rsidRPr="003F24E3" w14:paraId="2560F2B9" w14:textId="77777777" w:rsidTr="00E15ABF">
        <w:trPr>
          <w:trHeight w:val="5762"/>
        </w:trPr>
        <w:tc>
          <w:tcPr>
            <w:tcW w:w="4395" w:type="dxa"/>
          </w:tcPr>
          <w:p w14:paraId="087E721F" w14:textId="77777777" w:rsidR="003D2E2A" w:rsidRPr="00B87C77" w:rsidRDefault="003D2E2A" w:rsidP="002D070C">
            <w:pPr>
              <w:rPr>
                <w:b/>
                <w:bCs/>
                <w:sz w:val="20"/>
                <w:szCs w:val="20"/>
              </w:rPr>
            </w:pPr>
            <w:r w:rsidRPr="00B87C77">
              <w:rPr>
                <w:b/>
                <w:bCs/>
                <w:sz w:val="20"/>
                <w:szCs w:val="20"/>
              </w:rPr>
              <w:t xml:space="preserve">ПОСТАЧАЛЬНИК                                          </w:t>
            </w:r>
          </w:p>
          <w:p w14:paraId="75ECD132" w14:textId="77777777" w:rsidR="003D2E2A" w:rsidRPr="00B87C77" w:rsidRDefault="003D2E2A" w:rsidP="002D070C">
            <w:pPr>
              <w:jc w:val="both"/>
              <w:rPr>
                <w:sz w:val="20"/>
                <w:szCs w:val="20"/>
              </w:rPr>
            </w:pPr>
            <w:r w:rsidRPr="00B87C77">
              <w:rPr>
                <w:rFonts w:eastAsia="Calibri"/>
                <w:b/>
                <w:sz w:val="20"/>
                <w:szCs w:val="20"/>
              </w:rPr>
              <w:t xml:space="preserve"> </w:t>
            </w:r>
          </w:p>
        </w:tc>
        <w:tc>
          <w:tcPr>
            <w:tcW w:w="5880" w:type="dxa"/>
          </w:tcPr>
          <w:p w14:paraId="19226560" w14:textId="77777777" w:rsidR="003D2E2A" w:rsidRPr="00B87C77" w:rsidRDefault="003D2E2A" w:rsidP="002D070C">
            <w:pPr>
              <w:rPr>
                <w:b/>
                <w:sz w:val="20"/>
                <w:szCs w:val="20"/>
              </w:rPr>
            </w:pPr>
            <w:r w:rsidRPr="00B87C77">
              <w:rPr>
                <w:b/>
                <w:sz w:val="20"/>
                <w:szCs w:val="20"/>
              </w:rPr>
              <w:t xml:space="preserve">ЗАМОВНИК </w:t>
            </w:r>
          </w:p>
          <w:p w14:paraId="5797D13D" w14:textId="77777777" w:rsidR="003D2E2A" w:rsidRPr="00B87C77" w:rsidRDefault="003D2E2A" w:rsidP="002D070C">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7643084B" w14:textId="77777777" w:rsidR="003D2E2A" w:rsidRPr="00B87C77" w:rsidRDefault="003D2E2A" w:rsidP="002D070C">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04A21E1C" w14:textId="77777777" w:rsidR="003D2E2A" w:rsidRPr="00B87C77" w:rsidRDefault="003D2E2A" w:rsidP="002D070C">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5A69CB32" w14:textId="77777777" w:rsidR="003D2E2A" w:rsidRDefault="003D2E2A" w:rsidP="002D070C">
            <w:pPr>
              <w:rPr>
                <w:bCs/>
                <w:sz w:val="20"/>
                <w:szCs w:val="20"/>
              </w:rPr>
            </w:pPr>
            <w:r w:rsidRPr="00B87C77">
              <w:rPr>
                <w:bCs/>
                <w:sz w:val="20"/>
                <w:szCs w:val="20"/>
              </w:rPr>
              <w:t>код ЄДРПОУ 02928433</w:t>
            </w:r>
          </w:p>
          <w:p w14:paraId="27A531C1" w14:textId="77777777" w:rsidR="003D2E2A" w:rsidRPr="00B87C77" w:rsidRDefault="003D2E2A" w:rsidP="002D070C">
            <w:pPr>
              <w:rPr>
                <w:bCs/>
                <w:sz w:val="20"/>
                <w:szCs w:val="20"/>
              </w:rPr>
            </w:pPr>
            <w:proofErr w:type="spellStart"/>
            <w:r>
              <w:rPr>
                <w:bCs/>
                <w:sz w:val="20"/>
                <w:szCs w:val="20"/>
              </w:rPr>
              <w:t>філія</w:t>
            </w:r>
            <w:proofErr w:type="spellEnd"/>
            <w:r>
              <w:rPr>
                <w:bCs/>
                <w:sz w:val="20"/>
                <w:szCs w:val="20"/>
              </w:rPr>
              <w:t xml:space="preserve"> 003</w:t>
            </w:r>
          </w:p>
          <w:p w14:paraId="077284DF" w14:textId="77777777" w:rsidR="003D2E2A" w:rsidRPr="00B87C77" w:rsidRDefault="003D2E2A" w:rsidP="002D070C">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4F6004A0" w14:textId="77777777" w:rsidR="003D2E2A" w:rsidRPr="00B87C77" w:rsidRDefault="003D2E2A" w:rsidP="002D070C">
            <w:pPr>
              <w:rPr>
                <w:bCs/>
                <w:sz w:val="20"/>
                <w:szCs w:val="20"/>
              </w:rPr>
            </w:pPr>
            <w:r w:rsidRPr="00B87C77">
              <w:rPr>
                <w:bCs/>
                <w:sz w:val="20"/>
                <w:szCs w:val="20"/>
              </w:rPr>
              <w:t>р/р UA908201720343170001000142903  UA368201720343171001300142903</w:t>
            </w:r>
          </w:p>
          <w:p w14:paraId="319E4F02" w14:textId="77777777" w:rsidR="003D2E2A" w:rsidRPr="00B87C77" w:rsidRDefault="003D2E2A" w:rsidP="002D070C">
            <w:pPr>
              <w:rPr>
                <w:bCs/>
                <w:sz w:val="20"/>
                <w:szCs w:val="20"/>
              </w:rPr>
            </w:pPr>
            <w:r w:rsidRPr="00B87C77">
              <w:rPr>
                <w:bCs/>
                <w:sz w:val="20"/>
                <w:szCs w:val="20"/>
              </w:rPr>
              <w:t>UA368201720344290003000142903</w:t>
            </w:r>
          </w:p>
          <w:p w14:paraId="2149D43F" w14:textId="77777777" w:rsidR="003D2E2A" w:rsidRPr="00B87C77" w:rsidRDefault="003D2E2A" w:rsidP="002D070C">
            <w:pPr>
              <w:rPr>
                <w:bCs/>
                <w:sz w:val="20"/>
                <w:szCs w:val="20"/>
              </w:rPr>
            </w:pPr>
            <w:r w:rsidRPr="00B87C77">
              <w:rPr>
                <w:bCs/>
                <w:sz w:val="20"/>
                <w:szCs w:val="20"/>
              </w:rPr>
              <w:t>UA528201720344281003200142903</w:t>
            </w:r>
          </w:p>
          <w:p w14:paraId="28604A88" w14:textId="77777777" w:rsidR="003D2E2A" w:rsidRPr="00B87C77" w:rsidRDefault="003D2E2A" w:rsidP="002D070C">
            <w:pPr>
              <w:rPr>
                <w:bCs/>
                <w:sz w:val="20"/>
                <w:szCs w:val="20"/>
              </w:rPr>
            </w:pPr>
            <w:r w:rsidRPr="00B87C77">
              <w:rPr>
                <w:bCs/>
                <w:sz w:val="20"/>
                <w:szCs w:val="20"/>
              </w:rPr>
              <w:t>UA098201720343161001200142903</w:t>
            </w:r>
          </w:p>
          <w:p w14:paraId="11180E7D" w14:textId="77777777" w:rsidR="003D2E2A" w:rsidRPr="00B87C77" w:rsidRDefault="003D2E2A" w:rsidP="002D070C">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62F08509" w14:textId="77777777" w:rsidR="003D2E2A" w:rsidRPr="00B87C77" w:rsidRDefault="003D2E2A" w:rsidP="002D070C">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402C89E1" w14:textId="77777777" w:rsidR="003D2E2A" w:rsidRPr="00B87C77" w:rsidRDefault="003D2E2A" w:rsidP="002D070C">
            <w:pPr>
              <w:rPr>
                <w:bCs/>
                <w:sz w:val="20"/>
                <w:szCs w:val="20"/>
              </w:rPr>
            </w:pPr>
            <w:r w:rsidRPr="00B87C77">
              <w:rPr>
                <w:bCs/>
                <w:sz w:val="20"/>
                <w:szCs w:val="20"/>
              </w:rPr>
              <w:t>тел. (044) 544-58-70</w:t>
            </w:r>
          </w:p>
          <w:p w14:paraId="07B24DE4" w14:textId="77777777" w:rsidR="00E15ABF" w:rsidRDefault="00E15ABF" w:rsidP="002D070C">
            <w:pPr>
              <w:rPr>
                <w:bCs/>
                <w:sz w:val="20"/>
                <w:szCs w:val="20"/>
                <w:lang w:val="uk-UA"/>
              </w:rPr>
            </w:pPr>
          </w:p>
          <w:p w14:paraId="5E62CC70" w14:textId="77777777" w:rsidR="00E15ABF" w:rsidRPr="00E15ABF" w:rsidRDefault="00E15ABF" w:rsidP="002D070C">
            <w:pPr>
              <w:rPr>
                <w:bCs/>
                <w:sz w:val="20"/>
                <w:szCs w:val="20"/>
                <w:lang w:val="uk-UA"/>
              </w:rPr>
            </w:pPr>
          </w:p>
          <w:p w14:paraId="0F49CFC3" w14:textId="77777777" w:rsidR="00E15ABF" w:rsidRDefault="003D2E2A" w:rsidP="002D070C">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sidR="00E15ABF">
              <w:rPr>
                <w:bCs/>
                <w:sz w:val="20"/>
                <w:szCs w:val="20"/>
                <w:lang w:val="uk-UA"/>
              </w:rPr>
              <w:t>лександр</w:t>
            </w:r>
            <w:proofErr w:type="spellEnd"/>
            <w:r w:rsidR="00E15ABF">
              <w:rPr>
                <w:bCs/>
                <w:sz w:val="20"/>
                <w:szCs w:val="20"/>
                <w:lang w:val="uk-UA"/>
              </w:rPr>
              <w:t xml:space="preserve"> МОСКАЛЕНКО </w:t>
            </w:r>
            <w:r w:rsidRPr="00B87C77">
              <w:rPr>
                <w:bCs/>
                <w:sz w:val="20"/>
                <w:szCs w:val="20"/>
              </w:rPr>
              <w:t xml:space="preserve">  </w:t>
            </w:r>
          </w:p>
          <w:p w14:paraId="1DB434F9" w14:textId="77777777" w:rsidR="003D2E2A" w:rsidRPr="00B87C77" w:rsidRDefault="003D2E2A" w:rsidP="002D070C">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134C7AE0" w14:textId="77777777" w:rsidR="003D2E2A" w:rsidRPr="00540A12" w:rsidRDefault="003D2E2A" w:rsidP="003D2E2A">
      <w:pPr>
        <w:rPr>
          <w:vanish/>
        </w:rPr>
      </w:pPr>
    </w:p>
    <w:p w14:paraId="7812AAC7" w14:textId="77777777" w:rsidR="003D2E2A" w:rsidRPr="00D71B44" w:rsidRDefault="003D2E2A" w:rsidP="003D2E2A">
      <w:pPr>
        <w:rPr>
          <w:vanish/>
        </w:rPr>
      </w:pPr>
    </w:p>
    <w:p w14:paraId="7F2E9877" w14:textId="77777777" w:rsidR="003D2E2A" w:rsidRDefault="003D2E2A" w:rsidP="003D2E2A">
      <w:pPr>
        <w:rPr>
          <w:b/>
        </w:rPr>
      </w:pPr>
    </w:p>
    <w:p w14:paraId="399BF6F4" w14:textId="77777777" w:rsidR="009532B5" w:rsidRDefault="009532B5" w:rsidP="003D2E2A">
      <w:pPr>
        <w:pBdr>
          <w:top w:val="nil"/>
          <w:left w:val="nil"/>
          <w:bottom w:val="nil"/>
          <w:right w:val="nil"/>
          <w:between w:val="nil"/>
        </w:pBdr>
        <w:jc w:val="center"/>
      </w:pPr>
    </w:p>
    <w:sectPr w:rsidR="009532B5"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45DD" w14:textId="77777777" w:rsidR="009F070A" w:rsidRDefault="009F070A" w:rsidP="00013DD5">
      <w:r>
        <w:separator/>
      </w:r>
    </w:p>
  </w:endnote>
  <w:endnote w:type="continuationSeparator" w:id="0">
    <w:p w14:paraId="3B295D88" w14:textId="77777777" w:rsidR="009F070A" w:rsidRDefault="009F070A"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3953" w14:textId="77777777" w:rsidR="009F070A" w:rsidRDefault="009F070A" w:rsidP="00013DD5">
      <w:r>
        <w:separator/>
      </w:r>
    </w:p>
  </w:footnote>
  <w:footnote w:type="continuationSeparator" w:id="0">
    <w:p w14:paraId="26033CA4" w14:textId="77777777" w:rsidR="009F070A" w:rsidRDefault="009F070A" w:rsidP="00013DD5">
      <w:r>
        <w:continuationSeparator/>
      </w:r>
    </w:p>
  </w:footnote>
  <w:footnote w:id="1">
    <w:p w14:paraId="2B9D805E" w14:textId="77777777" w:rsidR="002D070C" w:rsidRDefault="002D070C"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9"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2075395436">
    <w:abstractNumId w:val="1"/>
  </w:num>
  <w:num w:numId="2" w16cid:durableId="47266213">
    <w:abstractNumId w:val="6"/>
  </w:num>
  <w:num w:numId="3" w16cid:durableId="130055710">
    <w:abstractNumId w:val="8"/>
  </w:num>
  <w:num w:numId="4" w16cid:durableId="225997536">
    <w:abstractNumId w:val="13"/>
  </w:num>
  <w:num w:numId="5" w16cid:durableId="1413237537">
    <w:abstractNumId w:val="15"/>
  </w:num>
  <w:num w:numId="6" w16cid:durableId="1452548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477628">
    <w:abstractNumId w:val="4"/>
  </w:num>
  <w:num w:numId="8" w16cid:durableId="558633523">
    <w:abstractNumId w:val="10"/>
  </w:num>
  <w:num w:numId="9" w16cid:durableId="1661731363">
    <w:abstractNumId w:val="14"/>
  </w:num>
  <w:num w:numId="10" w16cid:durableId="279839637">
    <w:abstractNumId w:val="7"/>
  </w:num>
  <w:num w:numId="11" w16cid:durableId="1407147468">
    <w:abstractNumId w:val="0"/>
  </w:num>
  <w:num w:numId="12" w16cid:durableId="1525901977">
    <w:abstractNumId w:val="2"/>
  </w:num>
  <w:num w:numId="13" w16cid:durableId="1790707860">
    <w:abstractNumId w:val="9"/>
  </w:num>
  <w:num w:numId="14" w16cid:durableId="940604127">
    <w:abstractNumId w:val="11"/>
  </w:num>
  <w:num w:numId="15" w16cid:durableId="435684527">
    <w:abstractNumId w:val="3"/>
  </w:num>
  <w:num w:numId="16" w16cid:durableId="141774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5"/>
    <w:rsid w:val="00013DD5"/>
    <w:rsid w:val="0012065F"/>
    <w:rsid w:val="00122133"/>
    <w:rsid w:val="00160875"/>
    <w:rsid w:val="00180370"/>
    <w:rsid w:val="001A2748"/>
    <w:rsid w:val="002001DC"/>
    <w:rsid w:val="00200F9B"/>
    <w:rsid w:val="00264F92"/>
    <w:rsid w:val="002D070C"/>
    <w:rsid w:val="002E4EEC"/>
    <w:rsid w:val="002E527D"/>
    <w:rsid w:val="002F76B1"/>
    <w:rsid w:val="00325BF2"/>
    <w:rsid w:val="00337514"/>
    <w:rsid w:val="00360D74"/>
    <w:rsid w:val="00381680"/>
    <w:rsid w:val="00392925"/>
    <w:rsid w:val="003A080D"/>
    <w:rsid w:val="003A3146"/>
    <w:rsid w:val="003C7654"/>
    <w:rsid w:val="003D2E2A"/>
    <w:rsid w:val="004123AA"/>
    <w:rsid w:val="0042088D"/>
    <w:rsid w:val="004604B7"/>
    <w:rsid w:val="004E0023"/>
    <w:rsid w:val="004E6922"/>
    <w:rsid w:val="00522A9B"/>
    <w:rsid w:val="00537AC7"/>
    <w:rsid w:val="005D0730"/>
    <w:rsid w:val="005D54DC"/>
    <w:rsid w:val="0061720B"/>
    <w:rsid w:val="006931FB"/>
    <w:rsid w:val="006C3BC8"/>
    <w:rsid w:val="00710C1D"/>
    <w:rsid w:val="00771672"/>
    <w:rsid w:val="007E5B2F"/>
    <w:rsid w:val="00825B3C"/>
    <w:rsid w:val="0084535B"/>
    <w:rsid w:val="008871B4"/>
    <w:rsid w:val="0089186D"/>
    <w:rsid w:val="0089324E"/>
    <w:rsid w:val="008C306D"/>
    <w:rsid w:val="008D0244"/>
    <w:rsid w:val="008D6ED0"/>
    <w:rsid w:val="008E626D"/>
    <w:rsid w:val="008F3FEF"/>
    <w:rsid w:val="009270CB"/>
    <w:rsid w:val="009532B5"/>
    <w:rsid w:val="00956B60"/>
    <w:rsid w:val="00987CB4"/>
    <w:rsid w:val="009A0105"/>
    <w:rsid w:val="009F070A"/>
    <w:rsid w:val="00A72343"/>
    <w:rsid w:val="00AF06AD"/>
    <w:rsid w:val="00AF2584"/>
    <w:rsid w:val="00B16ACD"/>
    <w:rsid w:val="00B81D5F"/>
    <w:rsid w:val="00B85695"/>
    <w:rsid w:val="00B90CCB"/>
    <w:rsid w:val="00BB114F"/>
    <w:rsid w:val="00BB25A8"/>
    <w:rsid w:val="00BD2BAA"/>
    <w:rsid w:val="00CA6D3B"/>
    <w:rsid w:val="00CB23D6"/>
    <w:rsid w:val="00CE1B01"/>
    <w:rsid w:val="00D26838"/>
    <w:rsid w:val="00D56D8E"/>
    <w:rsid w:val="00D6712C"/>
    <w:rsid w:val="00D901E8"/>
    <w:rsid w:val="00DA0DFF"/>
    <w:rsid w:val="00DC09CD"/>
    <w:rsid w:val="00DC62BC"/>
    <w:rsid w:val="00E15ABF"/>
    <w:rsid w:val="00E22698"/>
    <w:rsid w:val="00E34A73"/>
    <w:rsid w:val="00E4127D"/>
    <w:rsid w:val="00E85515"/>
    <w:rsid w:val="00E94844"/>
    <w:rsid w:val="00EB0C16"/>
    <w:rsid w:val="00EB30C5"/>
    <w:rsid w:val="00EB7DDD"/>
    <w:rsid w:val="00EE653F"/>
    <w:rsid w:val="00EF597E"/>
    <w:rsid w:val="00F03E3C"/>
    <w:rsid w:val="00F725A1"/>
    <w:rsid w:val="00FA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2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13DD5"/>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Заголовок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numbering" w:customStyle="1" w:styleId="18">
    <w:name w:val="Нет списка1"/>
    <w:next w:val="a3"/>
    <w:uiPriority w:val="99"/>
    <w:unhideWhenUsed/>
    <w:rsid w:val="00013DD5"/>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9">
    <w:name w:val="Сетка таблицы1"/>
    <w:basedOn w:val="a2"/>
    <w:rsid w:val="00013DD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a">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c">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d">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3638">
      <w:bodyDiv w:val="1"/>
      <w:marLeft w:val="0"/>
      <w:marRight w:val="0"/>
      <w:marTop w:val="0"/>
      <w:marBottom w:val="0"/>
      <w:divBdr>
        <w:top w:val="none" w:sz="0" w:space="0" w:color="auto"/>
        <w:left w:val="none" w:sz="0" w:space="0" w:color="auto"/>
        <w:bottom w:val="none" w:sz="0" w:space="0" w:color="auto"/>
        <w:right w:val="none" w:sz="0" w:space="0" w:color="auto"/>
      </w:divBdr>
    </w:div>
    <w:div w:id="216010219">
      <w:bodyDiv w:val="1"/>
      <w:marLeft w:val="0"/>
      <w:marRight w:val="0"/>
      <w:marTop w:val="0"/>
      <w:marBottom w:val="0"/>
      <w:divBdr>
        <w:top w:val="none" w:sz="0" w:space="0" w:color="auto"/>
        <w:left w:val="none" w:sz="0" w:space="0" w:color="auto"/>
        <w:bottom w:val="none" w:sz="0" w:space="0" w:color="auto"/>
        <w:right w:val="none" w:sz="0" w:space="0" w:color="auto"/>
      </w:divBdr>
    </w:div>
    <w:div w:id="283073954">
      <w:bodyDiv w:val="1"/>
      <w:marLeft w:val="0"/>
      <w:marRight w:val="0"/>
      <w:marTop w:val="0"/>
      <w:marBottom w:val="0"/>
      <w:divBdr>
        <w:top w:val="none" w:sz="0" w:space="0" w:color="auto"/>
        <w:left w:val="none" w:sz="0" w:space="0" w:color="auto"/>
        <w:bottom w:val="none" w:sz="0" w:space="0" w:color="auto"/>
        <w:right w:val="none" w:sz="0" w:space="0" w:color="auto"/>
      </w:divBdr>
    </w:div>
    <w:div w:id="497766264">
      <w:bodyDiv w:val="1"/>
      <w:marLeft w:val="0"/>
      <w:marRight w:val="0"/>
      <w:marTop w:val="0"/>
      <w:marBottom w:val="0"/>
      <w:divBdr>
        <w:top w:val="none" w:sz="0" w:space="0" w:color="auto"/>
        <w:left w:val="none" w:sz="0" w:space="0" w:color="auto"/>
        <w:bottom w:val="none" w:sz="0" w:space="0" w:color="auto"/>
        <w:right w:val="none" w:sz="0" w:space="0" w:color="auto"/>
      </w:divBdr>
    </w:div>
    <w:div w:id="501552704">
      <w:bodyDiv w:val="1"/>
      <w:marLeft w:val="0"/>
      <w:marRight w:val="0"/>
      <w:marTop w:val="0"/>
      <w:marBottom w:val="0"/>
      <w:divBdr>
        <w:top w:val="none" w:sz="0" w:space="0" w:color="auto"/>
        <w:left w:val="none" w:sz="0" w:space="0" w:color="auto"/>
        <w:bottom w:val="none" w:sz="0" w:space="0" w:color="auto"/>
        <w:right w:val="none" w:sz="0" w:space="0" w:color="auto"/>
      </w:divBdr>
    </w:div>
    <w:div w:id="591164667">
      <w:bodyDiv w:val="1"/>
      <w:marLeft w:val="0"/>
      <w:marRight w:val="0"/>
      <w:marTop w:val="0"/>
      <w:marBottom w:val="0"/>
      <w:divBdr>
        <w:top w:val="none" w:sz="0" w:space="0" w:color="auto"/>
        <w:left w:val="none" w:sz="0" w:space="0" w:color="auto"/>
        <w:bottom w:val="none" w:sz="0" w:space="0" w:color="auto"/>
        <w:right w:val="none" w:sz="0" w:space="0" w:color="auto"/>
      </w:divBdr>
    </w:div>
    <w:div w:id="725371448">
      <w:bodyDiv w:val="1"/>
      <w:marLeft w:val="0"/>
      <w:marRight w:val="0"/>
      <w:marTop w:val="0"/>
      <w:marBottom w:val="0"/>
      <w:divBdr>
        <w:top w:val="none" w:sz="0" w:space="0" w:color="auto"/>
        <w:left w:val="none" w:sz="0" w:space="0" w:color="auto"/>
        <w:bottom w:val="none" w:sz="0" w:space="0" w:color="auto"/>
        <w:right w:val="none" w:sz="0" w:space="0" w:color="auto"/>
      </w:divBdr>
    </w:div>
    <w:div w:id="954603294">
      <w:bodyDiv w:val="1"/>
      <w:marLeft w:val="0"/>
      <w:marRight w:val="0"/>
      <w:marTop w:val="0"/>
      <w:marBottom w:val="0"/>
      <w:divBdr>
        <w:top w:val="none" w:sz="0" w:space="0" w:color="auto"/>
        <w:left w:val="none" w:sz="0" w:space="0" w:color="auto"/>
        <w:bottom w:val="none" w:sz="0" w:space="0" w:color="auto"/>
        <w:right w:val="none" w:sz="0" w:space="0" w:color="auto"/>
      </w:divBdr>
    </w:div>
    <w:div w:id="1284070892">
      <w:bodyDiv w:val="1"/>
      <w:marLeft w:val="0"/>
      <w:marRight w:val="0"/>
      <w:marTop w:val="0"/>
      <w:marBottom w:val="0"/>
      <w:divBdr>
        <w:top w:val="none" w:sz="0" w:space="0" w:color="auto"/>
        <w:left w:val="none" w:sz="0" w:space="0" w:color="auto"/>
        <w:bottom w:val="none" w:sz="0" w:space="0" w:color="auto"/>
        <w:right w:val="none" w:sz="0" w:space="0" w:color="auto"/>
      </w:divBdr>
    </w:div>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 w:id="1361513128">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781491531">
      <w:bodyDiv w:val="1"/>
      <w:marLeft w:val="0"/>
      <w:marRight w:val="0"/>
      <w:marTop w:val="0"/>
      <w:marBottom w:val="0"/>
      <w:divBdr>
        <w:top w:val="none" w:sz="0" w:space="0" w:color="auto"/>
        <w:left w:val="none" w:sz="0" w:space="0" w:color="auto"/>
        <w:bottom w:val="none" w:sz="0" w:space="0" w:color="auto"/>
        <w:right w:val="none" w:sz="0" w:space="0" w:color="auto"/>
      </w:divBdr>
    </w:div>
    <w:div w:id="1910647100">
      <w:bodyDiv w:val="1"/>
      <w:marLeft w:val="0"/>
      <w:marRight w:val="0"/>
      <w:marTop w:val="0"/>
      <w:marBottom w:val="0"/>
      <w:divBdr>
        <w:top w:val="none" w:sz="0" w:space="0" w:color="auto"/>
        <w:left w:val="none" w:sz="0" w:space="0" w:color="auto"/>
        <w:bottom w:val="none" w:sz="0" w:space="0" w:color="auto"/>
        <w:right w:val="none" w:sz="0" w:space="0" w:color="auto"/>
      </w:divBdr>
    </w:div>
    <w:div w:id="1956599392">
      <w:bodyDiv w:val="1"/>
      <w:marLeft w:val="0"/>
      <w:marRight w:val="0"/>
      <w:marTop w:val="0"/>
      <w:marBottom w:val="0"/>
      <w:divBdr>
        <w:top w:val="none" w:sz="0" w:space="0" w:color="auto"/>
        <w:left w:val="none" w:sz="0" w:space="0" w:color="auto"/>
        <w:bottom w:val="none" w:sz="0" w:space="0" w:color="auto"/>
        <w:right w:val="none" w:sz="0" w:space="0" w:color="auto"/>
      </w:divBdr>
    </w:div>
    <w:div w:id="2036301101">
      <w:bodyDiv w:val="1"/>
      <w:marLeft w:val="0"/>
      <w:marRight w:val="0"/>
      <w:marTop w:val="0"/>
      <w:marBottom w:val="0"/>
      <w:divBdr>
        <w:top w:val="none" w:sz="0" w:space="0" w:color="auto"/>
        <w:left w:val="none" w:sz="0" w:space="0" w:color="auto"/>
        <w:bottom w:val="none" w:sz="0" w:space="0" w:color="auto"/>
        <w:right w:val="none" w:sz="0" w:space="0" w:color="auto"/>
      </w:divBdr>
    </w:div>
    <w:div w:id="210626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35</Pages>
  <Words>12833</Words>
  <Characters>73150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7</cp:revision>
  <dcterms:created xsi:type="dcterms:W3CDTF">2022-08-25T09:47:00Z</dcterms:created>
  <dcterms:modified xsi:type="dcterms:W3CDTF">2022-09-22T19:23:00Z</dcterms:modified>
</cp:coreProperties>
</file>