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Default="00E8098D" w:rsidP="00FE25CB">
      <w:pPr>
        <w:pStyle w:val="1"/>
        <w:spacing w:before="64"/>
        <w:ind w:left="284" w:right="943"/>
        <w:jc w:val="center"/>
      </w:pPr>
      <w:r>
        <w:t>ОГОЛОШЕННЯ</w:t>
      </w:r>
    </w:p>
    <w:p w:rsidR="00E8098D" w:rsidRDefault="002A7ED3" w:rsidP="00791F70">
      <w:pPr>
        <w:pStyle w:val="a8"/>
        <w:jc w:val="center"/>
      </w:pPr>
      <w:r>
        <w:t>щодо</w:t>
      </w:r>
      <w:r w:rsidR="00E8098D">
        <w:rPr>
          <w:spacing w:val="-6"/>
        </w:rPr>
        <w:t xml:space="preserve"> </w:t>
      </w:r>
      <w:r w:rsidR="00E8098D">
        <w:t>проведення</w:t>
      </w:r>
      <w:r>
        <w:t xml:space="preserve"> процедури</w:t>
      </w:r>
      <w:r w:rsidR="00E8098D">
        <w:rPr>
          <w:spacing w:val="-6"/>
        </w:rPr>
        <w:t xml:space="preserve"> </w:t>
      </w:r>
      <w:r w:rsidR="00E8098D">
        <w:t>відкритих торгів</w:t>
      </w:r>
      <w:r w:rsidR="00F25DC3">
        <w:t xml:space="preserve"> з особливостями</w:t>
      </w:r>
    </w:p>
    <w:p w:rsidR="0067268D" w:rsidRPr="0067268D" w:rsidRDefault="0067268D" w:rsidP="00791F70">
      <w:pPr>
        <w:pStyle w:val="a8"/>
        <w:jc w:val="center"/>
        <w:rPr>
          <w:b/>
        </w:rPr>
      </w:pPr>
    </w:p>
    <w:p w:rsidR="00791F70" w:rsidRPr="00352578" w:rsidRDefault="00791F70" w:rsidP="000C7716">
      <w:pPr>
        <w:pStyle w:val="a8"/>
        <w:jc w:val="center"/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52578"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«</w:t>
      </w:r>
      <w:proofErr w:type="spellStart"/>
      <w:r w:rsidR="00352578" w:rsidRPr="00352578">
        <w:rPr>
          <w:b/>
          <w:lang w:eastAsia="ar-SA"/>
        </w:rPr>
        <w:t>Захисна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фортифікаційна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споруда</w:t>
      </w:r>
      <w:proofErr w:type="spellEnd"/>
      <w:r w:rsidR="00352578" w:rsidRPr="00352578">
        <w:rPr>
          <w:b/>
          <w:lang w:eastAsia="ar-SA"/>
        </w:rPr>
        <w:t xml:space="preserve"> (</w:t>
      </w:r>
      <w:proofErr w:type="spellStart"/>
      <w:r w:rsidR="00352578" w:rsidRPr="00352578">
        <w:rPr>
          <w:b/>
          <w:lang w:eastAsia="ar-SA"/>
        </w:rPr>
        <w:t>найпростіше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укриття</w:t>
      </w:r>
      <w:proofErr w:type="spellEnd"/>
      <w:r w:rsidR="00352578" w:rsidRPr="00352578">
        <w:rPr>
          <w:b/>
          <w:lang w:eastAsia="ar-SA"/>
        </w:rPr>
        <w:t xml:space="preserve">) </w:t>
      </w:r>
      <w:proofErr w:type="spellStart"/>
      <w:r w:rsidR="00352578" w:rsidRPr="00352578">
        <w:rPr>
          <w:b/>
          <w:lang w:eastAsia="ar-SA"/>
        </w:rPr>
        <w:t>цивільного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захисту</w:t>
      </w:r>
      <w:proofErr w:type="spellEnd"/>
      <w:r w:rsidR="00352578" w:rsidRPr="00352578">
        <w:rPr>
          <w:b/>
          <w:lang w:eastAsia="ar-SA"/>
        </w:rPr>
        <w:t xml:space="preserve"> для </w:t>
      </w:r>
      <w:proofErr w:type="spellStart"/>
      <w:r w:rsidR="00352578" w:rsidRPr="00352578">
        <w:rPr>
          <w:b/>
          <w:lang w:eastAsia="ar-SA"/>
        </w:rPr>
        <w:t>Процівського</w:t>
      </w:r>
      <w:proofErr w:type="spellEnd"/>
      <w:r w:rsidR="00352578" w:rsidRPr="00352578">
        <w:rPr>
          <w:b/>
          <w:lang w:eastAsia="ar-SA"/>
        </w:rPr>
        <w:t xml:space="preserve"> закладу дошкільної </w:t>
      </w:r>
      <w:proofErr w:type="spellStart"/>
      <w:r w:rsidR="00352578" w:rsidRPr="00352578">
        <w:rPr>
          <w:b/>
          <w:lang w:eastAsia="ar-SA"/>
        </w:rPr>
        <w:t>освіти</w:t>
      </w:r>
      <w:proofErr w:type="spellEnd"/>
      <w:r w:rsidR="00352578" w:rsidRPr="00352578">
        <w:rPr>
          <w:b/>
          <w:lang w:eastAsia="ar-SA"/>
        </w:rPr>
        <w:t xml:space="preserve"> «Лісова казка» за кодом ДК 021:2015 44210000-5 </w:t>
      </w:r>
      <w:proofErr w:type="spellStart"/>
      <w:r w:rsidR="00352578" w:rsidRPr="00352578">
        <w:rPr>
          <w:b/>
          <w:lang w:eastAsia="ar-SA"/>
        </w:rPr>
        <w:t>Конструкції</w:t>
      </w:r>
      <w:proofErr w:type="spellEnd"/>
      <w:r w:rsidR="00352578" w:rsidRPr="00352578">
        <w:rPr>
          <w:b/>
          <w:lang w:eastAsia="ar-SA"/>
        </w:rPr>
        <w:t xml:space="preserve"> та </w:t>
      </w:r>
      <w:proofErr w:type="spellStart"/>
      <w:r w:rsidR="00352578" w:rsidRPr="00352578">
        <w:rPr>
          <w:b/>
          <w:lang w:eastAsia="ar-SA"/>
        </w:rPr>
        <w:t>їх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частини</w:t>
      </w:r>
      <w:proofErr w:type="spellEnd"/>
      <w:r w:rsidR="00352578" w:rsidRPr="00352578">
        <w:rPr>
          <w:b/>
          <w:lang w:eastAsia="ar-SA"/>
        </w:rPr>
        <w:t xml:space="preserve"> (44211100-3 - </w:t>
      </w:r>
      <w:proofErr w:type="spellStart"/>
      <w:r w:rsidR="00352578" w:rsidRPr="00352578">
        <w:rPr>
          <w:b/>
          <w:lang w:eastAsia="ar-SA"/>
        </w:rPr>
        <w:t>Модульні</w:t>
      </w:r>
      <w:proofErr w:type="spellEnd"/>
      <w:r w:rsidR="00352578" w:rsidRPr="00352578">
        <w:rPr>
          <w:b/>
          <w:lang w:eastAsia="ar-SA"/>
        </w:rPr>
        <w:t xml:space="preserve"> та </w:t>
      </w:r>
      <w:proofErr w:type="spellStart"/>
      <w:r w:rsidR="00352578" w:rsidRPr="00352578">
        <w:rPr>
          <w:b/>
          <w:lang w:eastAsia="ar-SA"/>
        </w:rPr>
        <w:t>переносні</w:t>
      </w:r>
      <w:proofErr w:type="spellEnd"/>
      <w:r w:rsidR="00352578" w:rsidRPr="00352578">
        <w:rPr>
          <w:b/>
          <w:lang w:eastAsia="ar-SA"/>
        </w:rPr>
        <w:t xml:space="preserve"> </w:t>
      </w:r>
      <w:proofErr w:type="spellStart"/>
      <w:r w:rsidR="00352578" w:rsidRPr="00352578">
        <w:rPr>
          <w:b/>
          <w:lang w:eastAsia="ar-SA"/>
        </w:rPr>
        <w:t>споруди</w:t>
      </w:r>
      <w:proofErr w:type="spellEnd"/>
      <w:r w:rsidR="00352578" w:rsidRPr="00352578">
        <w:rPr>
          <w:b/>
          <w:lang w:eastAsia="ar-SA"/>
        </w:rPr>
        <w:t>))</w:t>
      </w:r>
      <w:r w:rsidR="0067268D" w:rsidRPr="00352578">
        <w:rPr>
          <w:rFonts w:eastAsia="Times New Roman" w:cs="Times New Roman"/>
          <w:b/>
          <w:color w:val="auto"/>
          <w:szCs w:val="22"/>
          <w:lang w:val="uk-UA" w:eastAsia="en-US"/>
          <w14:textOutline w14:w="0" w14:cap="rnd" w14:cmpd="sng" w14:algn="ctr">
            <w14:noFill/>
            <w14:prstDash w14:val="solid"/>
            <w14:bevel/>
          </w14:textOutline>
        </w:rPr>
        <w:t>»</w:t>
      </w:r>
    </w:p>
    <w:p w:rsidR="00803F0A" w:rsidRDefault="00E8098D" w:rsidP="000B0214">
      <w:pPr>
        <w:pStyle w:val="a8"/>
        <w:jc w:val="center"/>
      </w:pP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закупівель</w:t>
      </w:r>
    </w:p>
    <w:p w:rsidR="000B0214" w:rsidRDefault="000B0214" w:rsidP="000B0214">
      <w:pPr>
        <w:pStyle w:val="a8"/>
        <w:jc w:val="center"/>
      </w:pPr>
    </w:p>
    <w:p w:rsidR="00E8098D" w:rsidRDefault="00E8098D" w:rsidP="001F3F02">
      <w:pPr>
        <w:pStyle w:val="1"/>
        <w:numPr>
          <w:ilvl w:val="0"/>
          <w:numId w:val="1"/>
        </w:numPr>
        <w:tabs>
          <w:tab w:val="left" w:pos="1031"/>
        </w:tabs>
        <w:spacing w:line="272" w:lineRule="exact"/>
        <w:ind w:hanging="241"/>
        <w:jc w:val="both"/>
      </w:pPr>
      <w:r>
        <w:t>Замовник: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sz w:val="24"/>
        </w:rPr>
      </w:pPr>
      <w:r>
        <w:rPr>
          <w:sz w:val="24"/>
        </w:rPr>
        <w:t>Найменування:</w:t>
      </w:r>
      <w:r>
        <w:rPr>
          <w:sz w:val="24"/>
        </w:rPr>
        <w:tab/>
      </w:r>
      <w:r>
        <w:rPr>
          <w:b/>
          <w:sz w:val="24"/>
        </w:rPr>
        <w:t>Виконавчий</w:t>
      </w:r>
      <w:r>
        <w:rPr>
          <w:b/>
          <w:sz w:val="24"/>
        </w:rPr>
        <w:tab/>
        <w:t>комітет</w:t>
      </w:r>
      <w:r>
        <w:rPr>
          <w:b/>
          <w:sz w:val="24"/>
        </w:rPr>
        <w:tab/>
        <w:t>Вороньківської</w:t>
      </w:r>
      <w:r>
        <w:rPr>
          <w:b/>
          <w:sz w:val="24"/>
        </w:rPr>
        <w:tab/>
        <w:t>сільської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ради</w:t>
      </w:r>
      <w:r w:rsidR="007A711F">
        <w:rPr>
          <w:b/>
          <w:spacing w:val="-1"/>
          <w:sz w:val="24"/>
        </w:rPr>
        <w:t xml:space="preserve">   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Бориспільського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району Київської області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hanging="421"/>
        <w:rPr>
          <w:b/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44042825</w:t>
      </w:r>
    </w:p>
    <w:p w:rsidR="00E8098D" w:rsidRDefault="00E8098D" w:rsidP="001F3F02">
      <w:pPr>
        <w:pStyle w:val="1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</w:pPr>
      <w:r>
        <w:rPr>
          <w:b w:val="0"/>
        </w:rPr>
        <w:t>Місцезнаходження:</w:t>
      </w:r>
      <w:r>
        <w:rPr>
          <w:b w:val="0"/>
          <w:spacing w:val="3"/>
        </w:rPr>
        <w:t xml:space="preserve"> </w:t>
      </w:r>
      <w:r>
        <w:t>Україна, 08352, Київська</w:t>
      </w:r>
      <w:r>
        <w:rPr>
          <w:spacing w:val="-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Бориспільський р-н, село Вороньків,</w:t>
      </w:r>
      <w:r>
        <w:rPr>
          <w:spacing w:val="-5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Паркова, будинок</w:t>
      </w:r>
      <w:r>
        <w:rPr>
          <w:spacing w:val="-1"/>
        </w:rPr>
        <w:t xml:space="preserve"> </w:t>
      </w:r>
      <w: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sz w:val="24"/>
        </w:rPr>
      </w:pPr>
      <w:r>
        <w:rPr>
          <w:sz w:val="24"/>
        </w:rPr>
        <w:t>Фактична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Україна,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08352,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Київська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обл.,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Бориспільський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р-н,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Вороньків,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Паркова, будинок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hanging="421"/>
        <w:rPr>
          <w:sz w:val="24"/>
        </w:rPr>
      </w:pPr>
      <w:r>
        <w:rPr>
          <w:sz w:val="24"/>
        </w:rPr>
        <w:t>Посадові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учасниками:</w:t>
      </w:r>
    </w:p>
    <w:p w:rsidR="00E8098D" w:rsidRDefault="00E8098D" w:rsidP="001F3F02">
      <w:pPr>
        <w:pStyle w:val="1"/>
        <w:spacing w:line="274" w:lineRule="exact"/>
        <w:jc w:val="both"/>
      </w:pPr>
      <w:r>
        <w:rPr>
          <w:b w:val="0"/>
        </w:rPr>
        <w:t>+</w:t>
      </w:r>
      <w:r>
        <w:t>380994910041;</w:t>
      </w:r>
      <w:r>
        <w:rPr>
          <w:spacing w:val="-8"/>
        </w:rPr>
        <w:t xml:space="preserve"> </w:t>
      </w:r>
      <w:r>
        <w:t>Гольоса Юлія Олексадрівна;</w:t>
      </w:r>
      <w:r>
        <w:rPr>
          <w:spacing w:val="-4"/>
        </w:rPr>
        <w:t xml:space="preserve"> </w:t>
      </w:r>
      <w:hyperlink r:id="rId7" w:history="1">
        <w:r>
          <w:rPr>
            <w:rStyle w:val="a7"/>
            <w:rFonts w:eastAsiaTheme="majorEastAsia"/>
            <w:color w:val="0461C1"/>
            <w:u w:val="thick" w:color="0461C1"/>
          </w:rPr>
          <w:t>zakupkavoronkiv@ukr.net</w:t>
        </w:r>
      </w:hyperlink>
    </w:p>
    <w:p w:rsidR="00E8098D" w:rsidRPr="00BC67D1" w:rsidRDefault="00E8098D" w:rsidP="00791F70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sz w:val="24"/>
        </w:rPr>
      </w:pPr>
      <w:r>
        <w:rPr>
          <w:b/>
          <w:sz w:val="24"/>
        </w:rPr>
        <w:t>Очікувана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47"/>
          <w:sz w:val="24"/>
        </w:rPr>
        <w:t xml:space="preserve"> </w:t>
      </w:r>
      <w:r w:rsidR="003D4191">
        <w:rPr>
          <w:b/>
          <w:sz w:val="24"/>
          <w:szCs w:val="24"/>
        </w:rPr>
        <w:t>2 374 000,00</w:t>
      </w:r>
      <w:r w:rsidR="002B38FC">
        <w:rPr>
          <w:b/>
          <w:sz w:val="24"/>
          <w:szCs w:val="24"/>
        </w:rPr>
        <w:t xml:space="preserve"> грн з ПДВ (</w:t>
      </w:r>
      <w:r w:rsidR="003D4191">
        <w:rPr>
          <w:b/>
          <w:sz w:val="24"/>
          <w:szCs w:val="24"/>
        </w:rPr>
        <w:t>два мільйони триста сімдесят чотири тисячі гривень нуль копійок</w:t>
      </w:r>
      <w:r w:rsidR="002B38FC">
        <w:rPr>
          <w:b/>
          <w:sz w:val="24"/>
          <w:szCs w:val="24"/>
        </w:rPr>
        <w:t xml:space="preserve">). </w:t>
      </w:r>
    </w:p>
    <w:p w:rsidR="00E8098D" w:rsidRDefault="00E8098D" w:rsidP="001F3F02">
      <w:pPr>
        <w:pStyle w:val="1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 закупівлі:</w:t>
      </w:r>
    </w:p>
    <w:p w:rsidR="003D4191" w:rsidRPr="003D4191" w:rsidRDefault="00E8098D" w:rsidP="003D4191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left="1203" w:right="183" w:hanging="413"/>
        <w:rPr>
          <w:sz w:val="24"/>
        </w:rPr>
      </w:pPr>
      <w:r w:rsidRPr="00D22AFF">
        <w:rPr>
          <w:sz w:val="24"/>
        </w:rPr>
        <w:t>Найменування</w:t>
      </w:r>
      <w:r w:rsidRPr="00D22AFF">
        <w:rPr>
          <w:spacing w:val="-9"/>
          <w:sz w:val="24"/>
        </w:rPr>
        <w:t xml:space="preserve"> </w:t>
      </w:r>
      <w:r w:rsidRPr="00D22AFF">
        <w:rPr>
          <w:sz w:val="24"/>
        </w:rPr>
        <w:t>предмету</w:t>
      </w:r>
      <w:r w:rsidRPr="00D22AFF">
        <w:rPr>
          <w:spacing w:val="-14"/>
          <w:sz w:val="24"/>
        </w:rPr>
        <w:t xml:space="preserve"> </w:t>
      </w:r>
      <w:r w:rsidRPr="00D22AFF">
        <w:rPr>
          <w:sz w:val="24"/>
        </w:rPr>
        <w:t>закупівлі:</w:t>
      </w:r>
      <w:r w:rsidR="007133CD" w:rsidRPr="00D22AFF">
        <w:rPr>
          <w:sz w:val="24"/>
        </w:rPr>
        <w:t xml:space="preserve"> </w:t>
      </w:r>
      <w:r w:rsidR="00B932A8" w:rsidRPr="003D4191">
        <w:rPr>
          <w:b/>
          <w:sz w:val="24"/>
          <w:szCs w:val="24"/>
        </w:rPr>
        <w:t>«</w:t>
      </w:r>
      <w:r w:rsidR="003D4191" w:rsidRPr="003D4191">
        <w:rPr>
          <w:b/>
          <w:sz w:val="24"/>
          <w:szCs w:val="24"/>
        </w:rPr>
        <w:t>Захисна фортифікаційна споруда (найпростіше укриття) цивільного захисту для Процівського</w:t>
      </w:r>
      <w:bookmarkStart w:id="0" w:name="_GoBack"/>
      <w:bookmarkEnd w:id="0"/>
      <w:r w:rsidR="003D4191" w:rsidRPr="003D4191">
        <w:rPr>
          <w:b/>
          <w:sz w:val="24"/>
          <w:szCs w:val="24"/>
        </w:rPr>
        <w:t xml:space="preserve"> закладу дошкільної освіти «Лісова казка» за кодом ДК 021:2015</w:t>
      </w:r>
      <w:r w:rsidR="003D4191">
        <w:rPr>
          <w:b/>
          <w:sz w:val="24"/>
          <w:szCs w:val="24"/>
        </w:rPr>
        <w:t>-</w:t>
      </w:r>
      <w:r w:rsidR="003D4191" w:rsidRPr="003D4191">
        <w:rPr>
          <w:b/>
          <w:sz w:val="24"/>
          <w:szCs w:val="24"/>
        </w:rPr>
        <w:t>44210000-5 Конструкції та їх частини (44211100-3 - Модульні та переносні споруди))</w:t>
      </w:r>
      <w:r w:rsidR="003D4191" w:rsidRPr="003D4191">
        <w:rPr>
          <w:b/>
          <w:sz w:val="24"/>
          <w:szCs w:val="24"/>
        </w:rPr>
        <w:t>»</w:t>
      </w:r>
    </w:p>
    <w:p w:rsidR="0078597F" w:rsidRPr="000B1D3C" w:rsidRDefault="00DC78C4" w:rsidP="000B1D3C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left="1203" w:right="183" w:hanging="413"/>
        <w:rPr>
          <w:sz w:val="24"/>
        </w:rPr>
      </w:pPr>
      <w:r w:rsidRPr="00530D5F">
        <w:t>Кількість та обсяг поставки товару:</w:t>
      </w:r>
      <w:r>
        <w:t xml:space="preserve"> </w:t>
      </w:r>
      <w:r w:rsidR="003D4191">
        <w:rPr>
          <w:b/>
          <w:sz w:val="24"/>
          <w:szCs w:val="24"/>
        </w:rPr>
        <w:t>1 комплект</w:t>
      </w:r>
      <w:r>
        <w:t xml:space="preserve"> </w:t>
      </w:r>
    </w:p>
    <w:p w:rsidR="000B1D3C" w:rsidRPr="000B1D3C" w:rsidRDefault="00E8098D" w:rsidP="000B1D3C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78597F">
        <w:rPr>
          <w:sz w:val="24"/>
        </w:rPr>
        <w:t>Місце</w:t>
      </w:r>
      <w:r w:rsidRPr="0078597F">
        <w:rPr>
          <w:spacing w:val="1"/>
          <w:sz w:val="24"/>
        </w:rPr>
        <w:t xml:space="preserve"> </w:t>
      </w:r>
      <w:r w:rsidR="00FE02D8">
        <w:rPr>
          <w:sz w:val="24"/>
        </w:rPr>
        <w:t xml:space="preserve">поставки товару: </w:t>
      </w:r>
      <w:r w:rsidR="00FE02D8" w:rsidRPr="00BD66F9">
        <w:rPr>
          <w:b/>
          <w:sz w:val="24"/>
        </w:rPr>
        <w:t>08</w:t>
      </w:r>
      <w:r w:rsidR="003D4191">
        <w:rPr>
          <w:b/>
          <w:sz w:val="24"/>
        </w:rPr>
        <w:t>344, Київська область, Бориспільський район, с. Проців, вул. Шевченка, 2А</w:t>
      </w:r>
    </w:p>
    <w:p w:rsidR="00351C82" w:rsidRPr="00351C82" w:rsidRDefault="00E8098D" w:rsidP="00351C82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0B1D3C">
        <w:rPr>
          <w:sz w:val="24"/>
        </w:rPr>
        <w:t xml:space="preserve">Технічні, якісні та інші характеристики предмета закупівлі: </w:t>
      </w:r>
      <w:r w:rsidR="000B1D3C" w:rsidRPr="000B1D3C">
        <w:rPr>
          <w:b/>
          <w:sz w:val="24"/>
        </w:rPr>
        <w:t>наведено в Технічних, якісних та інших характеристиках предмета закупівлі (Додаток 3 до тендерної документації)</w:t>
      </w:r>
      <w:r w:rsidR="00351C82">
        <w:rPr>
          <w:b/>
          <w:sz w:val="24"/>
        </w:rPr>
        <w:t>.</w:t>
      </w:r>
    </w:p>
    <w:p w:rsidR="00335878" w:rsidRPr="00335878" w:rsidRDefault="007133CD" w:rsidP="00335878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351C82">
        <w:rPr>
          <w:sz w:val="24"/>
        </w:rPr>
        <w:t xml:space="preserve">Код ДК: </w:t>
      </w:r>
      <w:r w:rsidR="00480551" w:rsidRPr="00351C82">
        <w:rPr>
          <w:b/>
          <w:sz w:val="24"/>
        </w:rPr>
        <w:t xml:space="preserve">ДК 021:2015- </w:t>
      </w:r>
      <w:r w:rsidR="003D4191" w:rsidRPr="003D4191">
        <w:rPr>
          <w:b/>
          <w:sz w:val="24"/>
          <w:szCs w:val="24"/>
        </w:rPr>
        <w:t>44210000-5 Конструкції та їх частини (44211100-3 - Модульні та переносні споруди))»</w:t>
      </w:r>
    </w:p>
    <w:p w:rsidR="003C74B6" w:rsidRPr="003C74B6" w:rsidRDefault="00E8098D" w:rsidP="003C74B6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335878">
        <w:t>Строк</w:t>
      </w:r>
      <w:r w:rsidRPr="00335878">
        <w:rPr>
          <w:spacing w:val="-5"/>
        </w:rPr>
        <w:t xml:space="preserve"> </w:t>
      </w:r>
      <w:r w:rsidR="00335878">
        <w:t>поставки товару</w:t>
      </w:r>
      <w:r w:rsidRPr="00335878">
        <w:t>:</w:t>
      </w:r>
      <w:r w:rsidR="0085148B" w:rsidRPr="001B66F9">
        <w:rPr>
          <w:b/>
          <w:sz w:val="24"/>
          <w:szCs w:val="24"/>
        </w:rPr>
        <w:t xml:space="preserve"> </w:t>
      </w:r>
      <w:r w:rsidR="006F48BA">
        <w:rPr>
          <w:b/>
          <w:sz w:val="24"/>
          <w:szCs w:val="24"/>
        </w:rPr>
        <w:t xml:space="preserve">30 робочих днів з дати підписання договору, але не пізніше 15.06.2023 року. </w:t>
      </w:r>
    </w:p>
    <w:p w:rsidR="00010E87" w:rsidRPr="003C74B6" w:rsidRDefault="00E8098D" w:rsidP="003C74B6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b/>
          <w:sz w:val="24"/>
        </w:rPr>
      </w:pPr>
      <w:r w:rsidRPr="00335878">
        <w:t>Умови оплати:</w:t>
      </w:r>
      <w:r w:rsidRPr="00B66158">
        <w:t xml:space="preserve"> </w:t>
      </w:r>
      <w:r w:rsidR="003C74B6" w:rsidRPr="003C74B6">
        <w:rPr>
          <w:b/>
          <w:szCs w:val="24"/>
        </w:rPr>
        <w:t xml:space="preserve">Покупець повинен </w:t>
      </w:r>
      <w:bookmarkStart w:id="1" w:name="_Hlk117506166"/>
      <w:r w:rsidR="003C74B6" w:rsidRPr="003C74B6">
        <w:rPr>
          <w:b/>
          <w:szCs w:val="24"/>
        </w:rPr>
        <w:t>сплатити за поставлений товар протягом 90 календарних днів з дати поставки та підключення Товару</w:t>
      </w:r>
      <w:bookmarkEnd w:id="1"/>
      <w:r w:rsidR="003C74B6" w:rsidRPr="003C74B6">
        <w:rPr>
          <w:b/>
          <w:szCs w:val="24"/>
        </w:rPr>
        <w:t xml:space="preserve"> Постачальником згідно з видатковою накладною. </w:t>
      </w:r>
    </w:p>
    <w:p w:rsidR="00010E87" w:rsidRPr="00010E87" w:rsidRDefault="00E8098D" w:rsidP="00010E87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010E87">
        <w:rPr>
          <w:sz w:val="24"/>
        </w:rPr>
        <w:t>Інформація</w:t>
      </w:r>
      <w:r w:rsidRPr="00010E87">
        <w:rPr>
          <w:spacing w:val="-4"/>
          <w:sz w:val="24"/>
        </w:rPr>
        <w:t xml:space="preserve"> </w:t>
      </w:r>
      <w:r w:rsidRPr="00010E87">
        <w:rPr>
          <w:sz w:val="24"/>
        </w:rPr>
        <w:t>про</w:t>
      </w:r>
      <w:r w:rsidRPr="00010E87">
        <w:rPr>
          <w:spacing w:val="-5"/>
          <w:sz w:val="24"/>
        </w:rPr>
        <w:t xml:space="preserve"> </w:t>
      </w:r>
      <w:r w:rsidRPr="00010E87">
        <w:rPr>
          <w:sz w:val="24"/>
        </w:rPr>
        <w:t>джерело</w:t>
      </w:r>
      <w:r w:rsidRPr="00010E87">
        <w:rPr>
          <w:spacing w:val="-4"/>
          <w:sz w:val="24"/>
        </w:rPr>
        <w:t xml:space="preserve"> </w:t>
      </w:r>
      <w:r w:rsidRPr="00010E87">
        <w:rPr>
          <w:sz w:val="24"/>
        </w:rPr>
        <w:t>фінансування:</w:t>
      </w:r>
      <w:r w:rsidRPr="00010E87">
        <w:rPr>
          <w:b/>
          <w:spacing w:val="-2"/>
          <w:sz w:val="24"/>
        </w:rPr>
        <w:t xml:space="preserve"> </w:t>
      </w:r>
      <w:r w:rsidRPr="00010E87">
        <w:rPr>
          <w:b/>
          <w:sz w:val="24"/>
        </w:rPr>
        <w:t>Місцевий</w:t>
      </w:r>
      <w:r w:rsidRPr="00010E87">
        <w:rPr>
          <w:b/>
          <w:spacing w:val="-3"/>
          <w:sz w:val="24"/>
        </w:rPr>
        <w:t xml:space="preserve"> </w:t>
      </w:r>
      <w:r w:rsidRPr="00010E87">
        <w:rPr>
          <w:b/>
          <w:sz w:val="24"/>
        </w:rPr>
        <w:t>бюджет</w:t>
      </w:r>
      <w:r w:rsidRPr="00010E87">
        <w:rPr>
          <w:b/>
          <w:spacing w:val="-2"/>
          <w:sz w:val="24"/>
        </w:rPr>
        <w:t xml:space="preserve"> </w:t>
      </w:r>
      <w:r w:rsidRPr="00010E87">
        <w:rPr>
          <w:b/>
          <w:sz w:val="24"/>
        </w:rPr>
        <w:t>–</w:t>
      </w:r>
      <w:r w:rsidRPr="00010E87">
        <w:rPr>
          <w:b/>
          <w:spacing w:val="-4"/>
          <w:sz w:val="24"/>
        </w:rPr>
        <w:t xml:space="preserve"> </w:t>
      </w:r>
      <w:r w:rsidR="006C0E11">
        <w:rPr>
          <w:b/>
          <w:sz w:val="24"/>
          <w:lang w:val="ru-RU"/>
        </w:rPr>
        <w:t>2 374 000</w:t>
      </w:r>
      <w:r w:rsidR="00010E87">
        <w:rPr>
          <w:b/>
          <w:sz w:val="24"/>
          <w:lang w:val="ru-RU"/>
        </w:rPr>
        <w:t>,00</w:t>
      </w:r>
      <w:r w:rsidR="002167C3" w:rsidRPr="00010E87">
        <w:rPr>
          <w:b/>
          <w:sz w:val="24"/>
          <w:lang w:val="ru-RU"/>
        </w:rPr>
        <w:t xml:space="preserve"> </w:t>
      </w:r>
      <w:proofErr w:type="spellStart"/>
      <w:r w:rsidR="002167C3" w:rsidRPr="00010E87">
        <w:rPr>
          <w:b/>
          <w:sz w:val="24"/>
          <w:lang w:val="ru-RU"/>
        </w:rPr>
        <w:t>грн</w:t>
      </w:r>
      <w:proofErr w:type="spellEnd"/>
      <w:r w:rsidR="002167C3" w:rsidRPr="00010E87">
        <w:rPr>
          <w:b/>
          <w:sz w:val="24"/>
          <w:lang w:val="ru-RU"/>
        </w:rPr>
        <w:t xml:space="preserve"> з ПДВ.</w:t>
      </w:r>
    </w:p>
    <w:p w:rsidR="00010E87" w:rsidRPr="00010E87" w:rsidRDefault="00E8098D" w:rsidP="00010E87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010E87">
        <w:rPr>
          <w:sz w:val="24"/>
        </w:rPr>
        <w:t>Період</w:t>
      </w:r>
      <w:r w:rsidRPr="00010E87">
        <w:rPr>
          <w:spacing w:val="-8"/>
          <w:sz w:val="24"/>
        </w:rPr>
        <w:t xml:space="preserve"> </w:t>
      </w:r>
      <w:r w:rsidRPr="00010E87">
        <w:rPr>
          <w:sz w:val="24"/>
        </w:rPr>
        <w:t>уточнення</w:t>
      </w:r>
      <w:r w:rsidRPr="00010E87">
        <w:rPr>
          <w:spacing w:val="-6"/>
          <w:sz w:val="24"/>
        </w:rPr>
        <w:t xml:space="preserve"> </w:t>
      </w:r>
      <w:r w:rsidRPr="00010E87">
        <w:rPr>
          <w:sz w:val="24"/>
        </w:rPr>
        <w:t>інформації</w:t>
      </w:r>
      <w:r w:rsidRPr="00010E87">
        <w:rPr>
          <w:spacing w:val="-8"/>
          <w:sz w:val="24"/>
        </w:rPr>
        <w:t xml:space="preserve"> </w:t>
      </w:r>
      <w:r w:rsidRPr="00010E87">
        <w:rPr>
          <w:sz w:val="24"/>
        </w:rPr>
        <w:t>про</w:t>
      </w:r>
      <w:r w:rsidRPr="00010E87">
        <w:rPr>
          <w:spacing w:val="-7"/>
          <w:sz w:val="24"/>
        </w:rPr>
        <w:t xml:space="preserve"> </w:t>
      </w:r>
      <w:r w:rsidRPr="00010E87">
        <w:rPr>
          <w:sz w:val="24"/>
        </w:rPr>
        <w:t>закупівлю:</w:t>
      </w:r>
      <w:r w:rsidRPr="00010E87">
        <w:rPr>
          <w:b/>
          <w:spacing w:val="-5"/>
          <w:sz w:val="24"/>
        </w:rPr>
        <w:t xml:space="preserve"> </w:t>
      </w:r>
      <w:r w:rsidRPr="00010E87">
        <w:rPr>
          <w:b/>
          <w:sz w:val="24"/>
        </w:rPr>
        <w:t>згідно</w:t>
      </w:r>
      <w:r w:rsidRPr="00010E87">
        <w:rPr>
          <w:b/>
          <w:spacing w:val="-7"/>
          <w:sz w:val="24"/>
        </w:rPr>
        <w:t xml:space="preserve"> </w:t>
      </w:r>
      <w:r w:rsidRPr="00010E87">
        <w:rPr>
          <w:b/>
          <w:sz w:val="24"/>
        </w:rPr>
        <w:t>електронного</w:t>
      </w:r>
      <w:r w:rsidRPr="00010E87">
        <w:rPr>
          <w:b/>
          <w:spacing w:val="-7"/>
          <w:sz w:val="24"/>
        </w:rPr>
        <w:t xml:space="preserve"> </w:t>
      </w:r>
      <w:r w:rsidRPr="00010E87">
        <w:rPr>
          <w:b/>
          <w:sz w:val="24"/>
        </w:rPr>
        <w:t>оголошення.</w:t>
      </w:r>
    </w:p>
    <w:p w:rsidR="00010E87" w:rsidRDefault="00E8098D" w:rsidP="00010E87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B36EA1">
        <w:rPr>
          <w:sz w:val="24"/>
        </w:rPr>
        <w:t>Кінцевий</w:t>
      </w:r>
      <w:r w:rsidRPr="00B36EA1">
        <w:rPr>
          <w:spacing w:val="-5"/>
          <w:sz w:val="24"/>
        </w:rPr>
        <w:t xml:space="preserve"> </w:t>
      </w:r>
      <w:r w:rsidRPr="00B36EA1">
        <w:rPr>
          <w:sz w:val="24"/>
        </w:rPr>
        <w:t>строк</w:t>
      </w:r>
      <w:r w:rsidRPr="00B36EA1">
        <w:rPr>
          <w:spacing w:val="-6"/>
          <w:sz w:val="24"/>
        </w:rPr>
        <w:t xml:space="preserve"> </w:t>
      </w:r>
      <w:r w:rsidRPr="00B36EA1">
        <w:rPr>
          <w:sz w:val="24"/>
        </w:rPr>
        <w:t>подання</w:t>
      </w:r>
      <w:r w:rsidRPr="00B36EA1">
        <w:rPr>
          <w:spacing w:val="-5"/>
          <w:sz w:val="24"/>
        </w:rPr>
        <w:t xml:space="preserve"> </w:t>
      </w:r>
      <w:r w:rsidRPr="00B36EA1">
        <w:rPr>
          <w:sz w:val="24"/>
        </w:rPr>
        <w:t>пропозицій:</w:t>
      </w:r>
      <w:r w:rsidRPr="00010E87">
        <w:rPr>
          <w:b/>
          <w:spacing w:val="-3"/>
          <w:sz w:val="24"/>
        </w:rPr>
        <w:t xml:space="preserve"> </w:t>
      </w:r>
      <w:r w:rsidR="00E2799E" w:rsidRPr="00B36EA1">
        <w:rPr>
          <w:b/>
          <w:sz w:val="24"/>
        </w:rPr>
        <w:t>0</w:t>
      </w:r>
      <w:r w:rsidR="00761C0E">
        <w:rPr>
          <w:b/>
          <w:sz w:val="24"/>
        </w:rPr>
        <w:t>6</w:t>
      </w:r>
      <w:r w:rsidR="00E2799E" w:rsidRPr="00B36EA1">
        <w:rPr>
          <w:b/>
          <w:sz w:val="24"/>
        </w:rPr>
        <w:t xml:space="preserve"> квітня</w:t>
      </w:r>
      <w:r w:rsidR="004B5008" w:rsidRPr="00B36EA1">
        <w:rPr>
          <w:b/>
          <w:sz w:val="24"/>
        </w:rPr>
        <w:t xml:space="preserve"> </w:t>
      </w:r>
      <w:r w:rsidR="002A49F4" w:rsidRPr="00B36EA1">
        <w:rPr>
          <w:b/>
          <w:sz w:val="24"/>
        </w:rPr>
        <w:t xml:space="preserve">2023 року о </w:t>
      </w:r>
      <w:r w:rsidR="00761C0E">
        <w:rPr>
          <w:b/>
          <w:sz w:val="24"/>
        </w:rPr>
        <w:t>0</w:t>
      </w:r>
      <w:r w:rsidR="00B75020" w:rsidRPr="00B36EA1">
        <w:rPr>
          <w:b/>
          <w:sz w:val="24"/>
        </w:rPr>
        <w:t>0</w:t>
      </w:r>
      <w:r w:rsidR="002A49F4" w:rsidRPr="00B36EA1">
        <w:rPr>
          <w:b/>
          <w:sz w:val="24"/>
        </w:rPr>
        <w:t>:00</w:t>
      </w:r>
    </w:p>
    <w:p w:rsidR="00D04AEE" w:rsidRPr="00010E87" w:rsidRDefault="00E8098D" w:rsidP="00010E87">
      <w:pPr>
        <w:pStyle w:val="a5"/>
        <w:numPr>
          <w:ilvl w:val="0"/>
          <w:numId w:val="1"/>
        </w:numPr>
        <w:tabs>
          <w:tab w:val="left" w:pos="1189"/>
        </w:tabs>
        <w:spacing w:before="1"/>
        <w:ind w:right="99"/>
        <w:rPr>
          <w:sz w:val="24"/>
        </w:rPr>
      </w:pPr>
      <w:r w:rsidRPr="00010E87">
        <w:rPr>
          <w:sz w:val="24"/>
        </w:rPr>
        <w:t>Перелік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критеріїв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та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методика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оцінки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пропозицій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із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зазначенням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питомої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ваги</w:t>
      </w:r>
      <w:r w:rsidRPr="00010E87">
        <w:rPr>
          <w:spacing w:val="1"/>
          <w:sz w:val="24"/>
        </w:rPr>
        <w:t xml:space="preserve"> </w:t>
      </w:r>
      <w:r w:rsidRPr="00010E87">
        <w:rPr>
          <w:sz w:val="24"/>
        </w:rPr>
        <w:t>критеріїв:</w:t>
      </w:r>
      <w:r w:rsidR="00D04AEE" w:rsidRPr="00010E87">
        <w:rPr>
          <w:sz w:val="24"/>
        </w:rPr>
        <w:t xml:space="preserve">  </w:t>
      </w:r>
      <w:r w:rsidR="00333E38" w:rsidRPr="00010E87">
        <w:rPr>
          <w:b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</w:t>
      </w:r>
      <w:r w:rsidR="00D04AEE" w:rsidRPr="00010E87">
        <w:rPr>
          <w:b/>
        </w:rPr>
        <w:t xml:space="preserve"> </w:t>
      </w:r>
      <w:r w:rsidR="00333E38" w:rsidRPr="00010E87">
        <w:rPr>
          <w:b/>
        </w:rPr>
        <w:t xml:space="preserve">Найбільш економічно вигідною тендерною пропозицією електронна система закупівель визначає тендерну пропозицію, ціна/приведена ціна якої є найнижчою. </w:t>
      </w:r>
    </w:p>
    <w:p w:rsidR="00D04AEE" w:rsidRDefault="00D04AEE" w:rsidP="00D04AEE">
      <w:pPr>
        <w:pStyle w:val="a5"/>
        <w:tabs>
          <w:tab w:val="left" w:pos="1034"/>
        </w:tabs>
        <w:spacing w:before="137"/>
        <w:ind w:left="1033" w:firstLine="0"/>
        <w:rPr>
          <w:b/>
        </w:rPr>
      </w:pPr>
      <w:r>
        <w:rPr>
          <w:b/>
        </w:rPr>
        <w:t xml:space="preserve">         </w:t>
      </w:r>
      <w:r w:rsidR="00333E38" w:rsidRPr="00D04AEE">
        <w:rPr>
          <w:b/>
        </w:rPr>
        <w:t xml:space="preserve">Єдиним критерієм оцінки згідно даної процедури відкритих торгів є ціна (питома вага критерію – 100%). </w:t>
      </w:r>
    </w:p>
    <w:p w:rsidR="00D04AEE" w:rsidRDefault="00D04AEE" w:rsidP="00D04AEE">
      <w:pPr>
        <w:pStyle w:val="a5"/>
        <w:tabs>
          <w:tab w:val="left" w:pos="1034"/>
        </w:tabs>
        <w:spacing w:before="137"/>
        <w:ind w:left="1033" w:firstLine="0"/>
        <w:rPr>
          <w:b/>
        </w:rPr>
      </w:pPr>
      <w:r>
        <w:rPr>
          <w:b/>
        </w:rPr>
        <w:t xml:space="preserve">           </w:t>
      </w:r>
      <w:r w:rsidR="00333E38" w:rsidRPr="00D04AEE">
        <w:rPr>
          <w:b/>
        </w:rPr>
        <w:t>До оцінки тендерних пропозицій приймається сума, що становить загальну вартість тендерної пропозиції кожного</w:t>
      </w:r>
      <w:r w:rsidR="00333E38" w:rsidRPr="00D04AEE">
        <w:rPr>
          <w:b/>
          <w:color w:val="000000"/>
        </w:rPr>
        <w:t xml:space="preserve"> </w:t>
      </w:r>
      <w:r w:rsidR="00333E38" w:rsidRPr="00D04AEE">
        <w:rPr>
          <w:b/>
        </w:rPr>
        <w:t xml:space="preserve">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010E87" w:rsidRDefault="00D04AEE" w:rsidP="00010E87">
      <w:pPr>
        <w:pStyle w:val="a5"/>
        <w:tabs>
          <w:tab w:val="left" w:pos="1034"/>
        </w:tabs>
        <w:spacing w:before="137"/>
        <w:ind w:left="1033" w:firstLine="0"/>
      </w:pPr>
      <w:r>
        <w:rPr>
          <w:b/>
        </w:rPr>
        <w:t xml:space="preserve">         </w:t>
      </w:r>
      <w:r w:rsidR="00333E38" w:rsidRPr="00D04AEE">
        <w:rPr>
          <w:b/>
        </w:rPr>
        <w:t xml:space="preserve"> Не приймається до розгляду тендерна пропозиції, ціна якої є вищою, ніж очікувана </w:t>
      </w:r>
      <w:r w:rsidR="00333E38" w:rsidRPr="00D04AEE">
        <w:rPr>
          <w:b/>
        </w:rPr>
        <w:lastRenderedPageBreak/>
        <w:t>вартість предмета закупівлі, визначена замовником в оголошенні про проведення відкритих торгів</w:t>
      </w:r>
      <w:r w:rsidR="00333E38" w:rsidRPr="00D04AEE">
        <w:t>.</w:t>
      </w:r>
    </w:p>
    <w:p w:rsidR="00010E87" w:rsidRPr="00010E87" w:rsidRDefault="00312D66" w:rsidP="00010E87">
      <w:pPr>
        <w:pStyle w:val="a5"/>
        <w:numPr>
          <w:ilvl w:val="0"/>
          <w:numId w:val="1"/>
        </w:numPr>
        <w:tabs>
          <w:tab w:val="left" w:pos="1034"/>
        </w:tabs>
        <w:spacing w:before="137"/>
        <w:rPr>
          <w:b/>
          <w:sz w:val="24"/>
        </w:rPr>
      </w:pPr>
      <w:r w:rsidRPr="00507454">
        <w:t>Інформація щодо</w:t>
      </w:r>
      <w:r w:rsidRPr="00010E87">
        <w:rPr>
          <w:spacing w:val="-2"/>
        </w:rPr>
        <w:t xml:space="preserve"> </w:t>
      </w:r>
      <w:r w:rsidRPr="00507454">
        <w:t>поділу</w:t>
      </w:r>
      <w:r w:rsidRPr="00010E87">
        <w:rPr>
          <w:spacing w:val="-2"/>
        </w:rPr>
        <w:t xml:space="preserve"> </w:t>
      </w:r>
      <w:r w:rsidRPr="00507454">
        <w:t>на</w:t>
      </w:r>
      <w:r w:rsidRPr="00010E87">
        <w:rPr>
          <w:spacing w:val="-2"/>
        </w:rPr>
        <w:t xml:space="preserve"> </w:t>
      </w:r>
      <w:r w:rsidRPr="00507454">
        <w:t>лоти</w:t>
      </w:r>
      <w:r w:rsidRPr="00010E87">
        <w:rPr>
          <w:spacing w:val="-1"/>
        </w:rPr>
        <w:t xml:space="preserve"> </w:t>
      </w:r>
      <w:r w:rsidRPr="00507454">
        <w:t>предмета</w:t>
      </w:r>
      <w:r w:rsidRPr="00010E87">
        <w:rPr>
          <w:spacing w:val="-1"/>
        </w:rPr>
        <w:t xml:space="preserve"> </w:t>
      </w:r>
      <w:r w:rsidRPr="00507454">
        <w:t>закупівлі:</w:t>
      </w:r>
      <w:r w:rsidRPr="00010E87">
        <w:rPr>
          <w:b/>
        </w:rPr>
        <w:t xml:space="preserve"> Поділ предмета закупівлі</w:t>
      </w:r>
      <w:r w:rsidR="00D04AEE" w:rsidRPr="00010E87">
        <w:rPr>
          <w:b/>
        </w:rPr>
        <w:t xml:space="preserve"> </w:t>
      </w:r>
      <w:r w:rsidRPr="00010E87">
        <w:rPr>
          <w:b/>
        </w:rPr>
        <w:t xml:space="preserve">на лоти не передбачається. </w:t>
      </w:r>
    </w:p>
    <w:p w:rsidR="00D04AEE" w:rsidRPr="00010E87" w:rsidRDefault="00312D66" w:rsidP="00010E87">
      <w:pPr>
        <w:pStyle w:val="a5"/>
        <w:numPr>
          <w:ilvl w:val="0"/>
          <w:numId w:val="1"/>
        </w:numPr>
        <w:tabs>
          <w:tab w:val="left" w:pos="1034"/>
        </w:tabs>
        <w:spacing w:before="137"/>
        <w:rPr>
          <w:b/>
          <w:sz w:val="24"/>
        </w:rPr>
      </w:pPr>
      <w:r w:rsidRPr="00780E1C">
        <w:t>Мова (мови), якою (якими) повинні готуватися пропозиції:</w:t>
      </w:r>
      <w:r w:rsidRPr="00010E87">
        <w:rPr>
          <w:b/>
        </w:rPr>
        <w:t xml:space="preserve"> </w:t>
      </w:r>
      <w:r w:rsidR="00D04AEE" w:rsidRPr="00010E87">
        <w:rPr>
          <w:b/>
        </w:rPr>
        <w:t>Мова</w:t>
      </w:r>
      <w:r w:rsidR="00D04AEE" w:rsidRPr="00010E87">
        <w:rPr>
          <w:b/>
          <w:spacing w:val="-2"/>
        </w:rPr>
        <w:t xml:space="preserve"> </w:t>
      </w:r>
      <w:r w:rsidR="00D04AEE" w:rsidRPr="00010E87">
        <w:rPr>
          <w:b/>
        </w:rPr>
        <w:t>тендерної</w:t>
      </w:r>
      <w:r w:rsidR="00D04AEE" w:rsidRPr="00010E87">
        <w:rPr>
          <w:b/>
          <w:spacing w:val="-2"/>
        </w:rPr>
        <w:t xml:space="preserve"> </w:t>
      </w:r>
      <w:r w:rsidR="00D04AEE" w:rsidRPr="00010E87">
        <w:rPr>
          <w:b/>
        </w:rPr>
        <w:t>пропозиції –</w:t>
      </w:r>
      <w:r w:rsidR="00D04AEE" w:rsidRPr="00010E87">
        <w:rPr>
          <w:b/>
          <w:spacing w:val="-5"/>
        </w:rPr>
        <w:t xml:space="preserve"> </w:t>
      </w:r>
      <w:r w:rsidR="00D04AEE" w:rsidRPr="00010E87">
        <w:rPr>
          <w:b/>
        </w:rPr>
        <w:t>українська. Під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час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проведення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процедур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закупівель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усі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документи,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що</w:t>
      </w:r>
      <w:r w:rsidR="00D04AEE" w:rsidRPr="00010E87">
        <w:rPr>
          <w:b/>
          <w:spacing w:val="-52"/>
        </w:rPr>
        <w:t xml:space="preserve"> </w:t>
      </w:r>
      <w:r w:rsidR="00D04AEE" w:rsidRPr="00010E87">
        <w:rPr>
          <w:b/>
        </w:rPr>
        <w:t>готуються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замовником,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викладаються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українською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мовою,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а</w:t>
      </w:r>
      <w:r w:rsidR="00D04AEE" w:rsidRPr="00010E87">
        <w:rPr>
          <w:b/>
          <w:spacing w:val="-52"/>
        </w:rPr>
        <w:t xml:space="preserve"> </w:t>
      </w:r>
      <w:r w:rsidR="00D04AEE" w:rsidRPr="00010E87">
        <w:rPr>
          <w:b/>
        </w:rPr>
        <w:t>також за рішенням замовника одночасно всі документи можуть</w:t>
      </w:r>
      <w:r w:rsidR="00D04AEE" w:rsidRPr="00010E87">
        <w:rPr>
          <w:b/>
          <w:spacing w:val="-52"/>
        </w:rPr>
        <w:t xml:space="preserve"> </w:t>
      </w:r>
      <w:r w:rsidR="00D04AEE" w:rsidRPr="00010E87">
        <w:rPr>
          <w:b/>
        </w:rPr>
        <w:t>мати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автентичний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переклад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іншою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мовою.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Визначальним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є</w:t>
      </w:r>
      <w:r w:rsidR="00D04AEE" w:rsidRPr="00010E87">
        <w:rPr>
          <w:b/>
          <w:spacing w:val="1"/>
        </w:rPr>
        <w:t xml:space="preserve"> </w:t>
      </w:r>
      <w:r w:rsidR="00D04AEE" w:rsidRPr="00010E87">
        <w:rPr>
          <w:b/>
        </w:rPr>
        <w:t>текст,</w:t>
      </w:r>
      <w:r w:rsidR="00D04AEE" w:rsidRPr="00010E87">
        <w:rPr>
          <w:b/>
          <w:spacing w:val="-1"/>
        </w:rPr>
        <w:t xml:space="preserve"> </w:t>
      </w:r>
      <w:r w:rsidR="00D04AEE" w:rsidRPr="00010E87">
        <w:rPr>
          <w:b/>
        </w:rPr>
        <w:t>викладений</w:t>
      </w:r>
      <w:r w:rsidR="00D04AEE" w:rsidRPr="00010E87">
        <w:rPr>
          <w:b/>
          <w:spacing w:val="-3"/>
        </w:rPr>
        <w:t xml:space="preserve"> </w:t>
      </w:r>
      <w:r w:rsidR="00D04AEE" w:rsidRPr="00010E87">
        <w:rPr>
          <w:b/>
        </w:rPr>
        <w:t>українською мовою.</w:t>
      </w:r>
    </w:p>
    <w:p w:rsidR="00D04AEE" w:rsidRDefault="00D04AEE" w:rsidP="00D04AEE">
      <w:pPr>
        <w:pStyle w:val="a3"/>
        <w:ind w:left="948" w:right="559"/>
        <w:rPr>
          <w:b/>
        </w:rPr>
      </w:pPr>
      <w:r>
        <w:rPr>
          <w:b/>
        </w:rPr>
        <w:t xml:space="preserve">        </w:t>
      </w:r>
      <w:r w:rsidRPr="00D04AEE">
        <w:rPr>
          <w:b/>
        </w:rPr>
        <w:t>Стандартні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характеристики,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вимоги,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умовні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позначення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у</w:t>
      </w:r>
      <w:r w:rsidRPr="00D04AEE">
        <w:rPr>
          <w:b/>
          <w:spacing w:val="-52"/>
        </w:rPr>
        <w:t xml:space="preserve"> </w:t>
      </w:r>
      <w:r w:rsidRPr="00D04AEE">
        <w:rPr>
          <w:b/>
        </w:rPr>
        <w:t>вигляді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скорочень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термінологія,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пов’язана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з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товарами,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роботами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чи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послугами,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що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закуповуються,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передбачені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існуючими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міжнародними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або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національними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стандартами,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нормами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правилами,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викладаються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мовою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їх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загальноприйнятого</w:t>
      </w:r>
      <w:r w:rsidRPr="00D04AEE">
        <w:rPr>
          <w:b/>
          <w:spacing w:val="-1"/>
        </w:rPr>
        <w:t xml:space="preserve"> </w:t>
      </w:r>
      <w:r w:rsidRPr="00D04AEE">
        <w:rPr>
          <w:b/>
        </w:rPr>
        <w:t>застосування.</w:t>
      </w:r>
    </w:p>
    <w:p w:rsidR="00D04AEE" w:rsidRPr="00D04AEE" w:rsidRDefault="00D04AEE" w:rsidP="00D04AEE">
      <w:pPr>
        <w:pStyle w:val="a3"/>
        <w:ind w:left="948" w:right="559"/>
        <w:rPr>
          <w:b/>
        </w:rPr>
      </w:pPr>
      <w:r>
        <w:rPr>
          <w:b/>
        </w:rPr>
        <w:t xml:space="preserve">         </w:t>
      </w:r>
      <w:r w:rsidRPr="00D04AEE">
        <w:rPr>
          <w:b/>
        </w:rPr>
        <w:t>Уся інформація розміщується в електронній системі закупівель</w:t>
      </w:r>
      <w:r w:rsidRPr="00D04AEE">
        <w:rPr>
          <w:b/>
          <w:spacing w:val="-52"/>
        </w:rPr>
        <w:t xml:space="preserve"> </w:t>
      </w:r>
      <w:r w:rsidRPr="00D04AEE">
        <w:rPr>
          <w:b/>
        </w:rPr>
        <w:t>українською</w:t>
      </w:r>
      <w:r w:rsidRPr="00D04AEE">
        <w:rPr>
          <w:b/>
          <w:spacing w:val="-8"/>
        </w:rPr>
        <w:t xml:space="preserve"> </w:t>
      </w:r>
      <w:r w:rsidRPr="00D04AEE">
        <w:rPr>
          <w:b/>
        </w:rPr>
        <w:t>мовою,</w:t>
      </w:r>
      <w:r w:rsidRPr="00D04AEE">
        <w:rPr>
          <w:b/>
          <w:spacing w:val="-8"/>
        </w:rPr>
        <w:t xml:space="preserve"> </w:t>
      </w:r>
      <w:r w:rsidRPr="00D04AEE">
        <w:rPr>
          <w:b/>
        </w:rPr>
        <w:t>крім</w:t>
      </w:r>
      <w:r w:rsidRPr="00D04AEE">
        <w:rPr>
          <w:b/>
          <w:spacing w:val="-11"/>
        </w:rPr>
        <w:t xml:space="preserve"> </w:t>
      </w:r>
      <w:r w:rsidRPr="00D04AEE">
        <w:rPr>
          <w:b/>
        </w:rPr>
        <w:t>тих</w:t>
      </w:r>
      <w:r w:rsidRPr="00D04AEE">
        <w:rPr>
          <w:b/>
          <w:spacing w:val="-8"/>
        </w:rPr>
        <w:t xml:space="preserve"> </w:t>
      </w:r>
      <w:r w:rsidRPr="00D04AEE">
        <w:rPr>
          <w:b/>
        </w:rPr>
        <w:t>випадків,</w:t>
      </w:r>
      <w:r w:rsidRPr="00D04AEE">
        <w:rPr>
          <w:b/>
          <w:spacing w:val="-7"/>
        </w:rPr>
        <w:t xml:space="preserve"> </w:t>
      </w:r>
      <w:r w:rsidRPr="00D04AEE">
        <w:rPr>
          <w:b/>
        </w:rPr>
        <w:t>коли</w:t>
      </w:r>
      <w:r w:rsidRPr="00D04AEE">
        <w:rPr>
          <w:b/>
          <w:spacing w:val="-8"/>
        </w:rPr>
        <w:t xml:space="preserve"> </w:t>
      </w:r>
      <w:r w:rsidRPr="00D04AEE">
        <w:rPr>
          <w:b/>
        </w:rPr>
        <w:t>використання</w:t>
      </w:r>
      <w:r w:rsidRPr="00D04AEE">
        <w:rPr>
          <w:b/>
          <w:spacing w:val="-10"/>
        </w:rPr>
        <w:t xml:space="preserve"> </w:t>
      </w:r>
      <w:r w:rsidRPr="00D04AEE">
        <w:rPr>
          <w:b/>
        </w:rPr>
        <w:t>букв</w:t>
      </w:r>
      <w:r w:rsidRPr="00D04AEE">
        <w:rPr>
          <w:b/>
          <w:spacing w:val="-52"/>
        </w:rPr>
        <w:t xml:space="preserve"> </w:t>
      </w:r>
      <w:r w:rsidRPr="00D04AEE">
        <w:rPr>
          <w:b/>
        </w:rPr>
        <w:t>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символів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української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мови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призводить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їх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спотворення</w:t>
      </w:r>
      <w:r w:rsidRPr="00D04AEE">
        <w:rPr>
          <w:b/>
          <w:spacing w:val="-52"/>
        </w:rPr>
        <w:t xml:space="preserve"> </w:t>
      </w:r>
      <w:r w:rsidRPr="00D04AEE">
        <w:rPr>
          <w:b/>
        </w:rPr>
        <w:t>(зокрема,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але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не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виключно,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адреси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мережі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Інтернет,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адреси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електронної пошти, торговельної марки (знака для товарів 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послуг),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загальноприйняті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міжнародні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терміни).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Тендерна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пропозиція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всі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документи,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які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передбачені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вимогами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тендерної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документації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та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додатками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неї,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складаються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українською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мовою.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Документи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або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копії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документів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(які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передбачені вимогами тендерної документації та додатками до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неї), які надаються Учасником у складі тендерної пропозиції,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викладені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іншими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мовами,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повинні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надаватися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разом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із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їх</w:t>
      </w:r>
      <w:r w:rsidRPr="00D04AEE">
        <w:rPr>
          <w:b/>
          <w:spacing w:val="1"/>
        </w:rPr>
        <w:t xml:space="preserve"> </w:t>
      </w:r>
      <w:r w:rsidRPr="00D04AEE">
        <w:rPr>
          <w:b/>
        </w:rPr>
        <w:t>автентичним</w:t>
      </w:r>
      <w:r w:rsidRPr="00D04AEE">
        <w:rPr>
          <w:b/>
          <w:spacing w:val="-1"/>
        </w:rPr>
        <w:t xml:space="preserve"> </w:t>
      </w:r>
      <w:r w:rsidRPr="00D04AEE">
        <w:rPr>
          <w:b/>
        </w:rPr>
        <w:t>перекладом</w:t>
      </w:r>
      <w:r w:rsidRPr="00D04AEE">
        <w:rPr>
          <w:b/>
          <w:spacing w:val="-3"/>
        </w:rPr>
        <w:t xml:space="preserve"> </w:t>
      </w:r>
      <w:r w:rsidRPr="00D04AEE">
        <w:rPr>
          <w:b/>
        </w:rPr>
        <w:t>українською мовою.</w:t>
      </w:r>
    </w:p>
    <w:p w:rsidR="00312D66" w:rsidRPr="000571AE" w:rsidRDefault="00312D66" w:rsidP="00D04AEE">
      <w:pPr>
        <w:pStyle w:val="a3"/>
        <w:ind w:right="559"/>
      </w:pPr>
      <w:r>
        <w:rPr>
          <w:b/>
        </w:rPr>
        <w:t xml:space="preserve">12. </w:t>
      </w:r>
      <w:r w:rsidRPr="0062198B">
        <w:t>Інформація</w:t>
      </w:r>
      <w:r w:rsidRPr="0062198B">
        <w:rPr>
          <w:spacing w:val="6"/>
        </w:rPr>
        <w:t xml:space="preserve"> </w:t>
      </w:r>
      <w:r w:rsidRPr="0062198B">
        <w:t>про</w:t>
      </w:r>
      <w:r w:rsidRPr="0062198B">
        <w:rPr>
          <w:spacing w:val="6"/>
        </w:rPr>
        <w:t xml:space="preserve"> </w:t>
      </w:r>
      <w:r w:rsidRPr="0062198B">
        <w:t>валюту</w:t>
      </w:r>
      <w:r w:rsidRPr="0062198B">
        <w:rPr>
          <w:spacing w:val="6"/>
        </w:rPr>
        <w:t xml:space="preserve"> </w:t>
      </w:r>
      <w:r w:rsidRPr="0062198B">
        <w:t>(валюти),</w:t>
      </w:r>
      <w:r w:rsidRPr="0062198B">
        <w:rPr>
          <w:spacing w:val="4"/>
        </w:rPr>
        <w:t xml:space="preserve"> </w:t>
      </w:r>
      <w:r w:rsidRPr="0062198B">
        <w:t>в</w:t>
      </w:r>
      <w:r w:rsidRPr="0062198B">
        <w:rPr>
          <w:spacing w:val="8"/>
        </w:rPr>
        <w:t xml:space="preserve"> </w:t>
      </w:r>
      <w:r w:rsidRPr="0062198B">
        <w:t>якій</w:t>
      </w:r>
      <w:r w:rsidRPr="0062198B">
        <w:rPr>
          <w:spacing w:val="10"/>
        </w:rPr>
        <w:t xml:space="preserve"> </w:t>
      </w:r>
      <w:r w:rsidRPr="0062198B">
        <w:t>(яких)</w:t>
      </w:r>
      <w:r w:rsidRPr="0062198B">
        <w:rPr>
          <w:spacing w:val="4"/>
        </w:rPr>
        <w:t xml:space="preserve"> </w:t>
      </w:r>
      <w:r w:rsidRPr="0062198B">
        <w:t>повинна</w:t>
      </w:r>
      <w:r w:rsidRPr="0062198B">
        <w:rPr>
          <w:spacing w:val="6"/>
        </w:rPr>
        <w:t xml:space="preserve"> </w:t>
      </w:r>
      <w:r w:rsidRPr="0062198B">
        <w:t>бути</w:t>
      </w:r>
      <w:r w:rsidRPr="0062198B">
        <w:rPr>
          <w:spacing w:val="7"/>
        </w:rPr>
        <w:t xml:space="preserve"> </w:t>
      </w:r>
      <w:r w:rsidRPr="0062198B">
        <w:t>розрахована</w:t>
      </w:r>
      <w:r w:rsidRPr="0062198B">
        <w:rPr>
          <w:spacing w:val="9"/>
        </w:rPr>
        <w:t xml:space="preserve"> </w:t>
      </w:r>
      <w:r w:rsidRPr="0062198B">
        <w:t>і</w:t>
      </w:r>
      <w:r w:rsidRPr="0062198B">
        <w:rPr>
          <w:spacing w:val="8"/>
        </w:rPr>
        <w:t xml:space="preserve"> </w:t>
      </w:r>
      <w:r w:rsidRPr="0062198B">
        <w:t>зазначена</w:t>
      </w:r>
      <w:r w:rsidRPr="0062198B">
        <w:rPr>
          <w:spacing w:val="-57"/>
        </w:rPr>
        <w:t xml:space="preserve"> </w:t>
      </w:r>
      <w:r w:rsidRPr="0062198B">
        <w:t>ціна</w:t>
      </w:r>
      <w:r w:rsidRPr="0062198B">
        <w:rPr>
          <w:spacing w:val="56"/>
        </w:rPr>
        <w:t xml:space="preserve"> </w:t>
      </w:r>
      <w:r w:rsidRPr="0062198B">
        <w:t>пропозиції</w:t>
      </w:r>
      <w:r w:rsidRPr="000571AE">
        <w:rPr>
          <w:b/>
        </w:rPr>
        <w:t xml:space="preserve">: </w:t>
      </w:r>
      <w:r w:rsidR="0062198B" w:rsidRPr="0062198B">
        <w:rPr>
          <w:b/>
          <w:color w:val="000000"/>
        </w:rPr>
        <w:t>Валютою тендерної пропозиції є гривня.</w:t>
      </w:r>
      <w:r w:rsidR="0062198B" w:rsidRPr="0062198B">
        <w:rPr>
          <w:b/>
        </w:rPr>
        <w:t xml:space="preserve"> </w:t>
      </w:r>
      <w:r w:rsidR="0062198B" w:rsidRPr="0062198B">
        <w:rPr>
          <w:b/>
          <w:color w:val="000000"/>
        </w:rPr>
        <w:t xml:space="preserve">У разі якщо учасником процедури закупівлі є нерезидент,  такий </w:t>
      </w:r>
      <w:r w:rsidR="0062198B" w:rsidRPr="0062198B">
        <w:rPr>
          <w:b/>
        </w:rPr>
        <w:t>у</w:t>
      </w:r>
      <w:r w:rsidR="0062198B" w:rsidRPr="0062198B">
        <w:rPr>
          <w:b/>
          <w:color w:val="000000"/>
        </w:rPr>
        <w:t>часник зазначає ціну пропозиції в електронній системі закупівель у валюті – гривня.</w:t>
      </w:r>
    </w:p>
    <w:p w:rsidR="00312D66" w:rsidRPr="005E15B5" w:rsidRDefault="00312D66" w:rsidP="001F3F02">
      <w:pPr>
        <w:tabs>
          <w:tab w:val="left" w:pos="754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6E3F47">
        <w:rPr>
          <w:sz w:val="24"/>
        </w:rPr>
        <w:t>Розмір та умови надання забезпечення пропозицій учасників:</w:t>
      </w:r>
      <w:r w:rsidRPr="000571AE">
        <w:rPr>
          <w:b/>
          <w:sz w:val="24"/>
        </w:rPr>
        <w:t xml:space="preserve"> </w:t>
      </w:r>
      <w:r w:rsidRPr="005E15B5">
        <w:rPr>
          <w:b/>
          <w:sz w:val="24"/>
          <w:lang w:val="ru-RU"/>
        </w:rPr>
        <w:t xml:space="preserve"> </w:t>
      </w:r>
      <w:r w:rsidRPr="006E3F47">
        <w:rPr>
          <w:b/>
          <w:lang w:val="ru-RU"/>
        </w:rPr>
        <w:t>Не вимагається.</w:t>
      </w:r>
      <w:r w:rsidRPr="005E15B5">
        <w:rPr>
          <w:lang w:val="ru-RU"/>
        </w:rPr>
        <w:t xml:space="preserve"> </w:t>
      </w:r>
    </w:p>
    <w:p w:rsidR="00312D66" w:rsidRPr="005E15B5" w:rsidRDefault="00312D66" w:rsidP="001F3F02">
      <w:pPr>
        <w:pStyle w:val="a3"/>
        <w:rPr>
          <w:lang w:val="ru-RU"/>
        </w:rPr>
      </w:pPr>
      <w:r w:rsidRPr="005E15B5">
        <w:rPr>
          <w:b/>
          <w:szCs w:val="22"/>
          <w:lang w:val="ru-RU"/>
        </w:rPr>
        <w:t xml:space="preserve">14. </w:t>
      </w:r>
      <w:r w:rsidRPr="00945638">
        <w:rPr>
          <w:szCs w:val="22"/>
        </w:rPr>
        <w:t>Розмір та умови надання забезпечення виконання договору про закупівлю:</w:t>
      </w:r>
      <w:r w:rsidR="00C54B74">
        <w:rPr>
          <w:szCs w:val="22"/>
          <w:lang w:val="ru-RU"/>
        </w:rPr>
        <w:t xml:space="preserve"> </w:t>
      </w:r>
      <w:r w:rsidRPr="00945638">
        <w:rPr>
          <w:b/>
          <w:szCs w:val="22"/>
          <w:lang w:val="ru-RU"/>
        </w:rPr>
        <w:t>Не вимагається</w:t>
      </w:r>
      <w:r w:rsidRPr="005E15B5">
        <w:rPr>
          <w:szCs w:val="22"/>
          <w:lang w:val="ru-RU"/>
        </w:rPr>
        <w:t xml:space="preserve">. </w:t>
      </w:r>
    </w:p>
    <w:p w:rsidR="00312D66" w:rsidRDefault="00312D66" w:rsidP="001F3F02">
      <w:pPr>
        <w:pStyle w:val="a3"/>
        <w:spacing w:before="5"/>
        <w:rPr>
          <w:sz w:val="25"/>
        </w:rPr>
      </w:pPr>
    </w:p>
    <w:p w:rsidR="00312D66" w:rsidRDefault="00312D66" w:rsidP="001F3F02">
      <w:pPr>
        <w:pStyle w:val="a3"/>
        <w:rPr>
          <w:sz w:val="26"/>
        </w:rPr>
      </w:pPr>
    </w:p>
    <w:p w:rsidR="005E15B5" w:rsidRPr="00312D66" w:rsidRDefault="00312D66" w:rsidP="001F3F02">
      <w:pPr>
        <w:pStyle w:val="1"/>
        <w:tabs>
          <w:tab w:val="left" w:pos="7598"/>
        </w:tabs>
        <w:ind w:left="0"/>
        <w:jc w:val="both"/>
        <w:sectPr w:rsidR="005E15B5" w:rsidRPr="00312D66" w:rsidSect="00F43006">
          <w:pgSz w:w="11920" w:h="16850"/>
          <w:pgMar w:top="720" w:right="720" w:bottom="720" w:left="720" w:header="720" w:footer="720" w:gutter="0"/>
          <w:cols w:space="720"/>
          <w:docGrid w:linePitch="299"/>
        </w:sectPr>
      </w:pPr>
      <w:r>
        <w:t>Уповноважена</w:t>
      </w:r>
      <w:r>
        <w:rPr>
          <w:spacing w:val="-4"/>
        </w:rPr>
        <w:t xml:space="preserve"> </w:t>
      </w:r>
      <w:r>
        <w:t>особа</w:t>
      </w:r>
      <w:r w:rsidRPr="00F94231">
        <w:rPr>
          <w:lang w:val="ru-RU"/>
        </w:rPr>
        <w:t xml:space="preserve">                                                        </w:t>
      </w:r>
      <w:r w:rsidRPr="00791CCC">
        <w:rPr>
          <w:lang w:val="ru-RU"/>
        </w:rPr>
        <w:t xml:space="preserve"> </w:t>
      </w:r>
      <w:r w:rsidR="0017737E">
        <w:t>Юлія ГОЛЬО</w:t>
      </w:r>
      <w:r w:rsidR="00834C6A">
        <w:t>С</w:t>
      </w:r>
      <w:r w:rsidR="00F43006">
        <w:t>А</w:t>
      </w:r>
    </w:p>
    <w:p w:rsidR="008E1334" w:rsidRDefault="008E1334" w:rsidP="00834C6A">
      <w:pPr>
        <w:pStyle w:val="a3"/>
        <w:spacing w:before="70"/>
        <w:ind w:right="679"/>
        <w:jc w:val="left"/>
      </w:pPr>
    </w:p>
    <w:sectPr w:rsidR="008E1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88" w:rsidRDefault="004C0B88" w:rsidP="00834C6A">
      <w:r>
        <w:separator/>
      </w:r>
    </w:p>
  </w:endnote>
  <w:endnote w:type="continuationSeparator" w:id="0">
    <w:p w:rsidR="004C0B88" w:rsidRDefault="004C0B88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88" w:rsidRDefault="004C0B88" w:rsidP="00834C6A">
      <w:r>
        <w:separator/>
      </w:r>
    </w:p>
  </w:footnote>
  <w:footnote w:type="continuationSeparator" w:id="0">
    <w:p w:rsidR="004C0B88" w:rsidRDefault="004C0B88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7F"/>
    <w:multiLevelType w:val="multilevel"/>
    <w:tmpl w:val="85F230D4"/>
    <w:lvl w:ilvl="0">
      <w:start w:val="13"/>
      <w:numFmt w:val="decimal"/>
      <w:lvlText w:val="%1"/>
      <w:lvlJc w:val="left"/>
      <w:pPr>
        <w:ind w:left="380" w:hanging="5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50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5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5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0" w:hanging="505"/>
      </w:pPr>
      <w:rPr>
        <w:rFonts w:hint="default"/>
        <w:lang w:val="uk-UA" w:eastAsia="en-US" w:bidi="ar-SA"/>
      </w:rPr>
    </w:lvl>
  </w:abstractNum>
  <w:abstractNum w:abstractNumId="1" w15:restartNumberingAfterBreak="0">
    <w:nsid w:val="0C3E5E63"/>
    <w:multiLevelType w:val="multilevel"/>
    <w:tmpl w:val="A7FA9F1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44E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5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6" w15:restartNumberingAfterBreak="0">
    <w:nsid w:val="53703F79"/>
    <w:multiLevelType w:val="hybridMultilevel"/>
    <w:tmpl w:val="A8B4767A"/>
    <w:lvl w:ilvl="0" w:tplc="A7E21A92">
      <w:start w:val="1"/>
      <w:numFmt w:val="decimal"/>
      <w:lvlText w:val="%1."/>
      <w:lvlJc w:val="left"/>
      <w:pPr>
        <w:ind w:left="10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43974">
      <w:numFmt w:val="bullet"/>
      <w:lvlText w:val="•"/>
      <w:lvlJc w:val="left"/>
      <w:pPr>
        <w:ind w:left="1117" w:hanging="259"/>
      </w:pPr>
      <w:rPr>
        <w:rFonts w:hint="default"/>
        <w:lang w:val="uk-UA" w:eastAsia="en-US" w:bidi="ar-SA"/>
      </w:rPr>
    </w:lvl>
    <w:lvl w:ilvl="2" w:tplc="99FCDA9E">
      <w:numFmt w:val="bullet"/>
      <w:lvlText w:val="•"/>
      <w:lvlJc w:val="left"/>
      <w:pPr>
        <w:ind w:left="2134" w:hanging="259"/>
      </w:pPr>
      <w:rPr>
        <w:rFonts w:hint="default"/>
        <w:lang w:val="uk-UA" w:eastAsia="en-US" w:bidi="ar-SA"/>
      </w:rPr>
    </w:lvl>
    <w:lvl w:ilvl="3" w:tplc="980ED1CA">
      <w:numFmt w:val="bullet"/>
      <w:lvlText w:val="•"/>
      <w:lvlJc w:val="left"/>
      <w:pPr>
        <w:ind w:left="3151" w:hanging="259"/>
      </w:pPr>
      <w:rPr>
        <w:rFonts w:hint="default"/>
        <w:lang w:val="uk-UA" w:eastAsia="en-US" w:bidi="ar-SA"/>
      </w:rPr>
    </w:lvl>
    <w:lvl w:ilvl="4" w:tplc="A7F030FC">
      <w:numFmt w:val="bullet"/>
      <w:lvlText w:val="•"/>
      <w:lvlJc w:val="left"/>
      <w:pPr>
        <w:ind w:left="4168" w:hanging="259"/>
      </w:pPr>
      <w:rPr>
        <w:rFonts w:hint="default"/>
        <w:lang w:val="uk-UA" w:eastAsia="en-US" w:bidi="ar-SA"/>
      </w:rPr>
    </w:lvl>
    <w:lvl w:ilvl="5" w:tplc="79A66D74">
      <w:numFmt w:val="bullet"/>
      <w:lvlText w:val="•"/>
      <w:lvlJc w:val="left"/>
      <w:pPr>
        <w:ind w:left="5185" w:hanging="259"/>
      </w:pPr>
      <w:rPr>
        <w:rFonts w:hint="default"/>
        <w:lang w:val="uk-UA" w:eastAsia="en-US" w:bidi="ar-SA"/>
      </w:rPr>
    </w:lvl>
    <w:lvl w:ilvl="6" w:tplc="534AA272">
      <w:numFmt w:val="bullet"/>
      <w:lvlText w:val="•"/>
      <w:lvlJc w:val="left"/>
      <w:pPr>
        <w:ind w:left="6202" w:hanging="259"/>
      </w:pPr>
      <w:rPr>
        <w:rFonts w:hint="default"/>
        <w:lang w:val="uk-UA" w:eastAsia="en-US" w:bidi="ar-SA"/>
      </w:rPr>
    </w:lvl>
    <w:lvl w:ilvl="7" w:tplc="89A2713E">
      <w:numFmt w:val="bullet"/>
      <w:lvlText w:val="•"/>
      <w:lvlJc w:val="left"/>
      <w:pPr>
        <w:ind w:left="7219" w:hanging="259"/>
      </w:pPr>
      <w:rPr>
        <w:rFonts w:hint="default"/>
        <w:lang w:val="uk-UA" w:eastAsia="en-US" w:bidi="ar-SA"/>
      </w:rPr>
    </w:lvl>
    <w:lvl w:ilvl="8" w:tplc="F0E4FEA2">
      <w:numFmt w:val="bullet"/>
      <w:lvlText w:val="•"/>
      <w:lvlJc w:val="left"/>
      <w:pPr>
        <w:ind w:left="8236" w:hanging="259"/>
      </w:pPr>
      <w:rPr>
        <w:rFonts w:hint="default"/>
        <w:lang w:val="uk-UA" w:eastAsia="en-US" w:bidi="ar-SA"/>
      </w:rPr>
    </w:lvl>
  </w:abstractNum>
  <w:abstractNum w:abstractNumId="7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251B"/>
    <w:multiLevelType w:val="hybridMultilevel"/>
    <w:tmpl w:val="69AC640A"/>
    <w:lvl w:ilvl="0" w:tplc="2B141B10">
      <w:start w:val="1"/>
      <w:numFmt w:val="decimal"/>
      <w:lvlText w:val="%1)"/>
      <w:lvlJc w:val="left"/>
      <w:pPr>
        <w:ind w:left="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5AAE5D2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25164330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1B26C088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D02848C6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546ABF7E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DAE41044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6B6C80AE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FD3C8E96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6A935761"/>
    <w:multiLevelType w:val="multilevel"/>
    <w:tmpl w:val="009CA9F8"/>
    <w:lvl w:ilvl="0">
      <w:start w:val="4"/>
      <w:numFmt w:val="decimal"/>
      <w:lvlText w:val="%1"/>
      <w:lvlJc w:val="left"/>
      <w:pPr>
        <w:ind w:left="142" w:hanging="5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557"/>
      </w:pPr>
      <w:rPr>
        <w:rFonts w:hint="default"/>
        <w:lang w:val="uk-UA" w:eastAsia="en-US" w:bidi="ar-SA"/>
      </w:rPr>
    </w:lvl>
  </w:abstractNum>
  <w:abstractNum w:abstractNumId="11" w15:restartNumberingAfterBreak="0">
    <w:nsid w:val="6FA01D42"/>
    <w:multiLevelType w:val="multilevel"/>
    <w:tmpl w:val="4FBEA7E0"/>
    <w:lvl w:ilvl="0">
      <w:start w:val="4"/>
      <w:numFmt w:val="decimal"/>
      <w:lvlText w:val="%1"/>
      <w:lvlJc w:val="left"/>
      <w:pPr>
        <w:ind w:left="380" w:hanging="3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0" w:hanging="384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50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5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5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0" w:hanging="384"/>
      </w:pPr>
      <w:rPr>
        <w:rFonts w:hint="default"/>
        <w:lang w:val="uk-UA" w:eastAsia="en-US" w:bidi="ar-SA"/>
      </w:rPr>
    </w:lvl>
  </w:abstractNum>
  <w:abstractNum w:abstractNumId="12" w15:restartNumberingAfterBreak="0">
    <w:nsid w:val="7C3011C4"/>
    <w:multiLevelType w:val="multilevel"/>
    <w:tmpl w:val="8B26B1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10E87"/>
    <w:rsid w:val="00021781"/>
    <w:rsid w:val="000571AE"/>
    <w:rsid w:val="00076542"/>
    <w:rsid w:val="000872AF"/>
    <w:rsid w:val="000B0214"/>
    <w:rsid w:val="000B1D3C"/>
    <w:rsid w:val="000C7716"/>
    <w:rsid w:val="000D3280"/>
    <w:rsid w:val="000E0AB0"/>
    <w:rsid w:val="000E10D0"/>
    <w:rsid w:val="000E66C2"/>
    <w:rsid w:val="001022FF"/>
    <w:rsid w:val="001141CF"/>
    <w:rsid w:val="00116E96"/>
    <w:rsid w:val="001453DC"/>
    <w:rsid w:val="00161D84"/>
    <w:rsid w:val="0017737E"/>
    <w:rsid w:val="001B66F9"/>
    <w:rsid w:val="001C5CBE"/>
    <w:rsid w:val="001F3F02"/>
    <w:rsid w:val="0020165E"/>
    <w:rsid w:val="002167C3"/>
    <w:rsid w:val="00243AFC"/>
    <w:rsid w:val="00293FD2"/>
    <w:rsid w:val="002A49F4"/>
    <w:rsid w:val="002A7ED3"/>
    <w:rsid w:val="002B38FC"/>
    <w:rsid w:val="00305701"/>
    <w:rsid w:val="00312D66"/>
    <w:rsid w:val="003131FA"/>
    <w:rsid w:val="00333932"/>
    <w:rsid w:val="00333E38"/>
    <w:rsid w:val="00335878"/>
    <w:rsid w:val="00351C82"/>
    <w:rsid w:val="00352578"/>
    <w:rsid w:val="00357F35"/>
    <w:rsid w:val="003A7CAC"/>
    <w:rsid w:val="003C74B6"/>
    <w:rsid w:val="003D4191"/>
    <w:rsid w:val="003E5917"/>
    <w:rsid w:val="00414362"/>
    <w:rsid w:val="004266AC"/>
    <w:rsid w:val="004705DC"/>
    <w:rsid w:val="00480551"/>
    <w:rsid w:val="004A32BB"/>
    <w:rsid w:val="004B5008"/>
    <w:rsid w:val="004C0B88"/>
    <w:rsid w:val="004F4907"/>
    <w:rsid w:val="004F65ED"/>
    <w:rsid w:val="00507454"/>
    <w:rsid w:val="00553FF3"/>
    <w:rsid w:val="005A296F"/>
    <w:rsid w:val="005B425A"/>
    <w:rsid w:val="005C0076"/>
    <w:rsid w:val="005E15B5"/>
    <w:rsid w:val="0062198B"/>
    <w:rsid w:val="00646B75"/>
    <w:rsid w:val="0067268D"/>
    <w:rsid w:val="0068213D"/>
    <w:rsid w:val="0068390C"/>
    <w:rsid w:val="006C0E11"/>
    <w:rsid w:val="006C5225"/>
    <w:rsid w:val="006E3F47"/>
    <w:rsid w:val="006F48BA"/>
    <w:rsid w:val="007133CD"/>
    <w:rsid w:val="00724E5A"/>
    <w:rsid w:val="00736940"/>
    <w:rsid w:val="007451C4"/>
    <w:rsid w:val="007473D6"/>
    <w:rsid w:val="00761C0E"/>
    <w:rsid w:val="00780E1C"/>
    <w:rsid w:val="0078597F"/>
    <w:rsid w:val="00791CCC"/>
    <w:rsid w:val="00791F70"/>
    <w:rsid w:val="007978BC"/>
    <w:rsid w:val="007A711F"/>
    <w:rsid w:val="007C7F1E"/>
    <w:rsid w:val="007F32A9"/>
    <w:rsid w:val="00803F0A"/>
    <w:rsid w:val="00814CC7"/>
    <w:rsid w:val="00825A06"/>
    <w:rsid w:val="00834C6A"/>
    <w:rsid w:val="00837F03"/>
    <w:rsid w:val="0085148B"/>
    <w:rsid w:val="00872DBE"/>
    <w:rsid w:val="008943B6"/>
    <w:rsid w:val="008A44AC"/>
    <w:rsid w:val="008C51AE"/>
    <w:rsid w:val="008E1334"/>
    <w:rsid w:val="00932574"/>
    <w:rsid w:val="00945638"/>
    <w:rsid w:val="00946B9C"/>
    <w:rsid w:val="00986E0E"/>
    <w:rsid w:val="00993A00"/>
    <w:rsid w:val="00A2542E"/>
    <w:rsid w:val="00A27A30"/>
    <w:rsid w:val="00A746E8"/>
    <w:rsid w:val="00A76FEB"/>
    <w:rsid w:val="00A77167"/>
    <w:rsid w:val="00A80DEF"/>
    <w:rsid w:val="00AD70FF"/>
    <w:rsid w:val="00B068C6"/>
    <w:rsid w:val="00B2759D"/>
    <w:rsid w:val="00B3195B"/>
    <w:rsid w:val="00B36EA1"/>
    <w:rsid w:val="00B510AC"/>
    <w:rsid w:val="00B66158"/>
    <w:rsid w:val="00B66FEC"/>
    <w:rsid w:val="00B72A8C"/>
    <w:rsid w:val="00B75020"/>
    <w:rsid w:val="00B932A8"/>
    <w:rsid w:val="00B93C42"/>
    <w:rsid w:val="00BB39B7"/>
    <w:rsid w:val="00BC67D1"/>
    <w:rsid w:val="00BD66F9"/>
    <w:rsid w:val="00C54B74"/>
    <w:rsid w:val="00C66425"/>
    <w:rsid w:val="00CE2E0C"/>
    <w:rsid w:val="00CE7349"/>
    <w:rsid w:val="00D04AEE"/>
    <w:rsid w:val="00D22AFF"/>
    <w:rsid w:val="00D35052"/>
    <w:rsid w:val="00D5630A"/>
    <w:rsid w:val="00DA79CF"/>
    <w:rsid w:val="00DB56F0"/>
    <w:rsid w:val="00DC5CA5"/>
    <w:rsid w:val="00DC78C4"/>
    <w:rsid w:val="00DD6D38"/>
    <w:rsid w:val="00DE26D8"/>
    <w:rsid w:val="00E2799E"/>
    <w:rsid w:val="00E328AC"/>
    <w:rsid w:val="00E55469"/>
    <w:rsid w:val="00E8098D"/>
    <w:rsid w:val="00E853FC"/>
    <w:rsid w:val="00E9427D"/>
    <w:rsid w:val="00EB09A0"/>
    <w:rsid w:val="00EB489D"/>
    <w:rsid w:val="00ED4721"/>
    <w:rsid w:val="00EE24F1"/>
    <w:rsid w:val="00F25DC3"/>
    <w:rsid w:val="00F40309"/>
    <w:rsid w:val="00F43006"/>
    <w:rsid w:val="00F94231"/>
    <w:rsid w:val="00F97510"/>
    <w:rsid w:val="00FA4E9F"/>
    <w:rsid w:val="00FA5C43"/>
    <w:rsid w:val="00FE02D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C1B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link w:val="a9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6A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791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791F70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character" w:customStyle="1" w:styleId="a9">
    <w:name w:val="Без интервала Знак"/>
    <w:link w:val="a8"/>
    <w:locked/>
    <w:rsid w:val="007133CD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a"/>
    <w:uiPriority w:val="1"/>
    <w:qFormat/>
    <w:rsid w:val="00D04AEE"/>
    <w:pPr>
      <w:ind w:left="87"/>
      <w:jc w:val="both"/>
    </w:pPr>
  </w:style>
  <w:style w:type="table" w:customStyle="1" w:styleId="TableNormal">
    <w:name w:val="Table Normal"/>
    <w:rsid w:val="00B0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link w:val="31"/>
    <w:locked/>
    <w:rsid w:val="003C74B6"/>
    <w:rPr>
      <w:rFonts w:ascii="Arial" w:hAnsi="Arial" w:cs="Arial"/>
      <w:sz w:val="24"/>
      <w:lang w:val="uk-UA"/>
    </w:rPr>
  </w:style>
  <w:style w:type="paragraph" w:customStyle="1" w:styleId="31">
    <w:name w:val="Основной текст3"/>
    <w:basedOn w:val="a"/>
    <w:link w:val="ae"/>
    <w:rsid w:val="003C74B6"/>
    <w:pPr>
      <w:autoSpaceDE/>
      <w:autoSpaceDN/>
      <w:snapToGrid w:val="0"/>
    </w:pPr>
    <w:rPr>
      <w:rFonts w:ascii="Arial" w:eastAsiaTheme="minorHAns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avoronk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2021-08-19T05:58:00Z</dcterms:created>
  <dcterms:modified xsi:type="dcterms:W3CDTF">2023-03-28T10:59:00Z</dcterms:modified>
</cp:coreProperties>
</file>