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0476CC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76CC">
        <w:rPr>
          <w:rFonts w:ascii="Times New Roman" w:hAnsi="Times New Roman" w:cs="Times New Roman"/>
          <w:lang w:val="uk-UA"/>
        </w:rPr>
        <w:t xml:space="preserve">Код за Єдиним закупівельним словником (ДК021:2015): </w:t>
      </w:r>
      <w:r w:rsidR="000476CC" w:rsidRPr="000476CC">
        <w:rPr>
          <w:rFonts w:ascii="Times New Roman" w:hAnsi="Times New Roman" w:cs="Times New Roman"/>
          <w:lang w:val="uk-UA"/>
        </w:rPr>
        <w:t>4251</w:t>
      </w:r>
      <w:r w:rsidR="00086D17" w:rsidRPr="000476CC">
        <w:rPr>
          <w:rFonts w:ascii="Times New Roman" w:hAnsi="Times New Roman" w:cs="Times New Roman"/>
          <w:lang w:val="uk-UA"/>
        </w:rPr>
        <w:t>0000-</w:t>
      </w:r>
      <w:r w:rsidR="000476CC" w:rsidRPr="000476CC">
        <w:rPr>
          <w:rFonts w:ascii="Times New Roman" w:hAnsi="Times New Roman" w:cs="Times New Roman"/>
          <w:lang w:val="uk-UA"/>
        </w:rPr>
        <w:t>4</w:t>
      </w:r>
      <w:r w:rsidR="00086D17" w:rsidRPr="000476CC">
        <w:rPr>
          <w:rFonts w:ascii="Times New Roman" w:hAnsi="Times New Roman" w:cs="Times New Roman"/>
          <w:lang w:val="uk-UA"/>
        </w:rPr>
        <w:t xml:space="preserve"> -</w:t>
      </w:r>
      <w:r w:rsidR="00B42717" w:rsidRPr="000476CC">
        <w:rPr>
          <w:rFonts w:ascii="Times New Roman" w:hAnsi="Times New Roman" w:cs="Times New Roman"/>
          <w:szCs w:val="24"/>
          <w:lang w:val="uk-UA"/>
        </w:rPr>
        <w:t xml:space="preserve"> </w:t>
      </w:r>
      <w:r w:rsidR="000476CC" w:rsidRPr="000476CC">
        <w:rPr>
          <w:rFonts w:ascii="Times New Roman" w:hAnsi="Times New Roman" w:cs="Times New Roman"/>
          <w:szCs w:val="24"/>
          <w:lang w:val="uk-UA"/>
        </w:rPr>
        <w:t>теплообмінники</w:t>
      </w:r>
      <w:r w:rsidR="00B42717" w:rsidRPr="000476CC">
        <w:rPr>
          <w:rFonts w:ascii="Times New Roman" w:hAnsi="Times New Roman" w:cs="Times New Roman"/>
          <w:szCs w:val="24"/>
        </w:rPr>
        <w:t xml:space="preserve"> </w:t>
      </w:r>
      <w:r w:rsidR="00B42717" w:rsidRPr="000476CC">
        <w:rPr>
          <w:rFonts w:ascii="Times New Roman" w:hAnsi="Times New Roman" w:cs="Times New Roman"/>
          <w:szCs w:val="24"/>
          <w:lang w:val="uk-UA"/>
        </w:rPr>
        <w:t>(</w:t>
      </w:r>
      <w:proofErr w:type="spellStart"/>
      <w:r w:rsidR="000476CC" w:rsidRPr="000476CC">
        <w:rPr>
          <w:rFonts w:ascii="Times New Roman" w:hAnsi="Times New Roman" w:cs="Times New Roman"/>
          <w:szCs w:val="24"/>
          <w:lang w:val="uk-UA"/>
        </w:rPr>
        <w:t>Монотермальні</w:t>
      </w:r>
      <w:proofErr w:type="spellEnd"/>
      <w:r w:rsidR="000476CC" w:rsidRPr="000476CC">
        <w:rPr>
          <w:rFonts w:ascii="Times New Roman" w:hAnsi="Times New Roman" w:cs="Times New Roman"/>
          <w:szCs w:val="24"/>
          <w:lang w:val="uk-UA"/>
        </w:rPr>
        <w:t xml:space="preserve"> блоки нагріву котла (теплообмінники) для ремонту котлів «</w:t>
      </w:r>
      <w:proofErr w:type="spellStart"/>
      <w:r w:rsidR="000476CC" w:rsidRPr="000476CC">
        <w:rPr>
          <w:rFonts w:ascii="Times New Roman" w:hAnsi="Times New Roman" w:cs="Times New Roman"/>
          <w:szCs w:val="24"/>
          <w:lang w:val="uk-UA"/>
        </w:rPr>
        <w:t>Колві-Термона</w:t>
      </w:r>
      <w:proofErr w:type="spellEnd"/>
      <w:r w:rsidR="000476CC" w:rsidRPr="000476CC">
        <w:rPr>
          <w:rFonts w:ascii="Times New Roman" w:hAnsi="Times New Roman" w:cs="Times New Roman"/>
          <w:szCs w:val="24"/>
          <w:lang w:val="uk-UA"/>
        </w:rPr>
        <w:t xml:space="preserve"> КТ MONO 100»</w:t>
      </w:r>
      <w:r w:rsidR="00B42717" w:rsidRPr="000476CC">
        <w:rPr>
          <w:rFonts w:ascii="Times New Roman" w:hAnsi="Times New Roman" w:cs="Times New Roman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0476CC">
        <w:rPr>
          <w:rFonts w:ascii="Times New Roman" w:hAnsi="Times New Roman"/>
          <w:sz w:val="24"/>
          <w:szCs w:val="24"/>
          <w:lang w:val="uk-UA"/>
        </w:rPr>
        <w:t xml:space="preserve">: 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476CC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0476CC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0476CC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:rsidR="000476CC" w:rsidRPr="000476CC" w:rsidRDefault="000476CC" w:rsidP="00047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0476C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Монотермальний</w:t>
      </w:r>
      <w:proofErr w:type="spellEnd"/>
      <w:r w:rsidRPr="000476C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блок нагріву котла В380-115</w:t>
      </w:r>
      <w:r w:rsidRPr="000476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476CC">
        <w:rPr>
          <w:rFonts w:ascii="Times New Roman" w:eastAsia="Times New Roman" w:hAnsi="Times New Roman" w:cs="Times New Roman"/>
          <w:sz w:val="24"/>
          <w:szCs w:val="28"/>
          <w:lang w:eastAsia="ru-RU"/>
        </w:rPr>
        <w:t>або</w:t>
      </w:r>
      <w:proofErr w:type="spellEnd"/>
      <w:r w:rsidRPr="000476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476CC">
        <w:rPr>
          <w:rFonts w:ascii="Times New Roman" w:eastAsia="Times New Roman" w:hAnsi="Times New Roman" w:cs="Times New Roman"/>
          <w:sz w:val="24"/>
          <w:szCs w:val="28"/>
          <w:lang w:eastAsia="ru-RU"/>
        </w:rPr>
        <w:t>еквівалент</w:t>
      </w:r>
      <w:proofErr w:type="spellEnd"/>
      <w:r w:rsidRPr="000476C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– </w:t>
      </w:r>
      <w:r w:rsidRPr="000476CC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0476C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шт.</w:t>
      </w:r>
    </w:p>
    <w:p w:rsidR="000476CC" w:rsidRPr="000476CC" w:rsidRDefault="000476CC" w:rsidP="000476C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8"/>
          <w:lang w:val="uk-UA" w:eastAsia="zh-CN"/>
        </w:rPr>
      </w:pPr>
      <w:r w:rsidRPr="000476CC">
        <w:rPr>
          <w:rFonts w:ascii="Times New Roman" w:eastAsia="Times New Roman" w:hAnsi="Times New Roman" w:cs="Times New Roman"/>
          <w:kern w:val="3"/>
          <w:sz w:val="24"/>
          <w:szCs w:val="28"/>
          <w:lang w:val="uk-UA" w:eastAsia="zh-CN"/>
        </w:rPr>
        <w:t>Основні технічні та якісні характеристики предмета закупівлі наведені нижче.</w:t>
      </w:r>
    </w:p>
    <w:p w:rsidR="000476CC" w:rsidRPr="000476CC" w:rsidRDefault="000476CC" w:rsidP="00047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</w:pPr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  <w:t>1.Мідний теплообмінник проточного типу.</w:t>
      </w:r>
    </w:p>
    <w:p w:rsidR="000476CC" w:rsidRPr="000476CC" w:rsidRDefault="000476CC" w:rsidP="00047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</w:pPr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  <w:t xml:space="preserve">2.Теплообмінник виконаний у вигляді </w:t>
      </w:r>
      <w:proofErr w:type="spellStart"/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  <w:t>оребреного</w:t>
      </w:r>
      <w:proofErr w:type="spellEnd"/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  <w:t xml:space="preserve"> змійовика з мідної труби Ø23х0,9.</w:t>
      </w:r>
    </w:p>
    <w:p w:rsidR="000476CC" w:rsidRPr="000476CC" w:rsidRDefault="000476CC" w:rsidP="00047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</w:pPr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  <w:t>3.Зовнішня поверхня теплообмінника покрита спеціальним захисним термостійким покриттям, що оберігає теплообмінник від зовнішньої корозії.</w:t>
      </w:r>
    </w:p>
    <w:p w:rsidR="000476CC" w:rsidRPr="000476CC" w:rsidRDefault="000476CC" w:rsidP="00047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</w:pPr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  <w:t>4.Міжреберна відстань (3,26 мм) при товщині ребра 0,35 мм.</w:t>
      </w:r>
    </w:p>
    <w:p w:rsidR="000476CC" w:rsidRPr="000476CC" w:rsidRDefault="000476CC" w:rsidP="00047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</w:pPr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  <w:t>5.Габаритні розміри теплообмінника:</w:t>
      </w:r>
      <w:bookmarkStart w:id="0" w:name="_GoBack"/>
      <w:bookmarkEnd w:id="0"/>
    </w:p>
    <w:p w:rsidR="000476CC" w:rsidRPr="000476CC" w:rsidRDefault="000476CC" w:rsidP="000476CC">
      <w:pPr>
        <w:numPr>
          <w:ilvl w:val="0"/>
          <w:numId w:val="25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</w:pPr>
      <w:proofErr w:type="spellStart"/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>довжина</w:t>
      </w:r>
      <w:proofErr w:type="spellEnd"/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 - 466 мм,</w:t>
      </w:r>
    </w:p>
    <w:p w:rsidR="000476CC" w:rsidRPr="000476CC" w:rsidRDefault="000476CC" w:rsidP="000476CC">
      <w:pPr>
        <w:numPr>
          <w:ilvl w:val="0"/>
          <w:numId w:val="25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</w:pPr>
      <w:proofErr w:type="spellStart"/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>висота</w:t>
      </w:r>
      <w:proofErr w:type="spellEnd"/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 </w:t>
      </w:r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  <w:t>-</w:t>
      </w:r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>73,5 мм,</w:t>
      </w:r>
    </w:p>
    <w:p w:rsidR="000476CC" w:rsidRPr="000476CC" w:rsidRDefault="000476CC" w:rsidP="000476CC">
      <w:pPr>
        <w:numPr>
          <w:ilvl w:val="0"/>
          <w:numId w:val="25"/>
        </w:numPr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</w:pPr>
      <w:proofErr w:type="spellStart"/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>глибина</w:t>
      </w:r>
      <w:proofErr w:type="spellEnd"/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 xml:space="preserve"> </w:t>
      </w:r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  <w:t>-</w:t>
      </w:r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eastAsia="ru-RU"/>
        </w:rPr>
        <w:t>180 мм,</w:t>
      </w:r>
    </w:p>
    <w:p w:rsidR="000476CC" w:rsidRPr="000476CC" w:rsidRDefault="000476CC" w:rsidP="00047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</w:pPr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  <w:t>6.Підключення теплоносія - ¾ ".</w:t>
      </w:r>
    </w:p>
    <w:p w:rsidR="000476CC" w:rsidRPr="000476CC" w:rsidRDefault="000476CC" w:rsidP="00047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</w:pPr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  <w:t>7.Міжосьова відстань - 135 мм.</w:t>
      </w:r>
    </w:p>
    <w:p w:rsidR="000476CC" w:rsidRPr="000476CC" w:rsidRDefault="000476CC" w:rsidP="00047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</w:pPr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  <w:t>8.Максимальний тиск теплоносія – 3 бар.</w:t>
      </w:r>
    </w:p>
    <w:p w:rsidR="000476CC" w:rsidRPr="000476CC" w:rsidRDefault="000476CC" w:rsidP="000476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</w:pPr>
      <w:r w:rsidRPr="000476CC">
        <w:rPr>
          <w:rFonts w:ascii="Times New Roman" w:eastAsia="Times New Roman" w:hAnsi="Times New Roman" w:cs="Times New Roman"/>
          <w:color w:val="000000"/>
          <w:spacing w:val="7"/>
          <w:sz w:val="24"/>
          <w:szCs w:val="28"/>
          <w:lang w:val="uk-UA" w:eastAsia="ru-RU"/>
        </w:rPr>
        <w:t>9.Максимальна температура теплоносія – 110 °С.</w:t>
      </w:r>
    </w:p>
    <w:p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:rsidR="006F3387" w:rsidRPr="00246997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:rsidR="006F3387" w:rsidRPr="00C94BBB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6F3387" w:rsidRPr="00C221A0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C2266B" w:rsidRPr="00C94BBB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D22AF5" w:rsidRPr="005D6CD8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D6CD8" w:rsidRPr="00AC613B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:rsidR="00AC613B" w:rsidRPr="00322A7D" w:rsidRDefault="00AC613B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sectPr w:rsidR="00AC613B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6108"/>
    <w:multiLevelType w:val="hybridMultilevel"/>
    <w:tmpl w:val="CA5E21B8"/>
    <w:lvl w:ilvl="0" w:tplc="814A92A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1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7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24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15"/>
  </w:num>
  <w:num w:numId="10">
    <w:abstractNumId w:val="18"/>
  </w:num>
  <w:num w:numId="11">
    <w:abstractNumId w:val="17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12"/>
  </w:num>
  <w:num w:numId="19">
    <w:abstractNumId w:val="2"/>
  </w:num>
  <w:num w:numId="20">
    <w:abstractNumId w:val="21"/>
  </w:num>
  <w:num w:numId="21">
    <w:abstractNumId w:val="14"/>
  </w:num>
  <w:num w:numId="22">
    <w:abstractNumId w:val="4"/>
  </w:num>
  <w:num w:numId="23">
    <w:abstractNumId w:val="20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476CC"/>
    <w:rsid w:val="00086D17"/>
    <w:rsid w:val="00105775"/>
    <w:rsid w:val="0017250D"/>
    <w:rsid w:val="001A41FE"/>
    <w:rsid w:val="001D43B1"/>
    <w:rsid w:val="002310D3"/>
    <w:rsid w:val="0026534F"/>
    <w:rsid w:val="00305830"/>
    <w:rsid w:val="00322A7D"/>
    <w:rsid w:val="003C2DC3"/>
    <w:rsid w:val="003C3B39"/>
    <w:rsid w:val="003F67C5"/>
    <w:rsid w:val="004047A7"/>
    <w:rsid w:val="00436E48"/>
    <w:rsid w:val="00453479"/>
    <w:rsid w:val="00497A8F"/>
    <w:rsid w:val="005039F6"/>
    <w:rsid w:val="005D6CD8"/>
    <w:rsid w:val="005E308E"/>
    <w:rsid w:val="005E4C60"/>
    <w:rsid w:val="0065651C"/>
    <w:rsid w:val="006F3387"/>
    <w:rsid w:val="00753253"/>
    <w:rsid w:val="00761DAC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71A85"/>
    <w:rsid w:val="00CB3DF5"/>
    <w:rsid w:val="00CF1FF3"/>
    <w:rsid w:val="00D22AF5"/>
    <w:rsid w:val="00D304B8"/>
    <w:rsid w:val="00DE0E6F"/>
    <w:rsid w:val="00DF4E2B"/>
    <w:rsid w:val="00E05619"/>
    <w:rsid w:val="00E57D3B"/>
    <w:rsid w:val="00EC0F92"/>
    <w:rsid w:val="00E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D4D3-8C39-4B5B-9DD1-3FFDDD22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30</cp:revision>
  <dcterms:created xsi:type="dcterms:W3CDTF">2021-10-29T07:13:00Z</dcterms:created>
  <dcterms:modified xsi:type="dcterms:W3CDTF">2022-06-07T08:45:00Z</dcterms:modified>
</cp:coreProperties>
</file>