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F46F8" w14:textId="34B926C2" w:rsidR="00343364" w:rsidRPr="00A756E7" w:rsidRDefault="002A4D55" w:rsidP="00AF2D70">
      <w:pPr>
        <w:ind w:left="7200" w:firstLine="720"/>
        <w:rPr>
          <w:b/>
          <w:bCs/>
          <w:i/>
          <w:iCs/>
          <w:lang w:val="uk-UA"/>
        </w:rPr>
      </w:pPr>
      <w:r w:rsidRPr="00A756E7">
        <w:rPr>
          <w:b/>
          <w:bCs/>
          <w:i/>
          <w:iCs/>
          <w:lang w:val="uk-UA"/>
        </w:rPr>
        <w:t>ДОДАТОК 1</w:t>
      </w:r>
    </w:p>
    <w:p w14:paraId="58D26365" w14:textId="77777777" w:rsidR="00343364" w:rsidRPr="00A756E7" w:rsidRDefault="00343364" w:rsidP="00343364">
      <w:pPr>
        <w:jc w:val="right"/>
        <w:outlineLvl w:val="0"/>
        <w:rPr>
          <w:bCs/>
          <w:i/>
          <w:sz w:val="24"/>
          <w:szCs w:val="24"/>
          <w:lang w:val="uk-UA"/>
        </w:rPr>
      </w:pPr>
      <w:r w:rsidRPr="00A756E7">
        <w:rPr>
          <w:bCs/>
          <w:i/>
          <w:sz w:val="24"/>
          <w:szCs w:val="24"/>
          <w:lang w:val="uk-UA"/>
        </w:rPr>
        <w:t>до тендерної документації</w:t>
      </w:r>
    </w:p>
    <w:p w14:paraId="1A3C0897" w14:textId="77777777" w:rsidR="002A4D55" w:rsidRPr="00A756E7" w:rsidRDefault="002A4D55" w:rsidP="002A4D55">
      <w:pPr>
        <w:ind w:left="7380" w:right="196"/>
        <w:jc w:val="right"/>
        <w:rPr>
          <w:b/>
          <w:bCs/>
          <w:sz w:val="24"/>
          <w:szCs w:val="24"/>
          <w:lang w:val="uk-UA"/>
        </w:rPr>
      </w:pPr>
    </w:p>
    <w:p w14:paraId="0C2235BE" w14:textId="77777777" w:rsidR="002A4D55" w:rsidRPr="00A756E7" w:rsidRDefault="002A4D55" w:rsidP="002A4D55">
      <w:pPr>
        <w:jc w:val="center"/>
        <w:rPr>
          <w:b/>
          <w:bCs/>
          <w:lang w:val="uk-UA"/>
        </w:rPr>
      </w:pPr>
      <w:r w:rsidRPr="00A756E7">
        <w:rPr>
          <w:b/>
          <w:bCs/>
          <w:lang w:val="uk-UA"/>
        </w:rPr>
        <w:t>Перелік критеріїв, які висуваються з метою визначення відповідності Учасників кваліфікаційним та іншим вимогам</w:t>
      </w:r>
      <w:r w:rsidR="00DF5B9A" w:rsidRPr="00A756E7">
        <w:rPr>
          <w:b/>
          <w:bCs/>
          <w:lang w:val="uk-UA"/>
        </w:rPr>
        <w:t>,</w:t>
      </w:r>
      <w:r w:rsidRPr="00A756E7">
        <w:rPr>
          <w:b/>
          <w:bCs/>
          <w:lang w:val="uk-UA"/>
        </w:rPr>
        <w:t xml:space="preserve"> встановлени</w:t>
      </w:r>
      <w:r w:rsidR="00DF5B9A" w:rsidRPr="00A756E7">
        <w:rPr>
          <w:b/>
          <w:bCs/>
          <w:lang w:val="uk-UA"/>
        </w:rPr>
        <w:t>м</w:t>
      </w:r>
      <w:r w:rsidRPr="00A756E7">
        <w:rPr>
          <w:b/>
          <w:bCs/>
          <w:lang w:val="uk-UA"/>
        </w:rPr>
        <w:t xml:space="preserve"> в </w:t>
      </w:r>
      <w:r w:rsidR="0068237C" w:rsidRPr="00A756E7">
        <w:rPr>
          <w:b/>
          <w:bCs/>
          <w:lang w:val="uk-UA"/>
        </w:rPr>
        <w:t xml:space="preserve">тендерній </w:t>
      </w:r>
      <w:r w:rsidRPr="00A756E7">
        <w:rPr>
          <w:b/>
          <w:bCs/>
          <w:lang w:val="uk-UA"/>
        </w:rPr>
        <w:t>документації</w:t>
      </w:r>
    </w:p>
    <w:p w14:paraId="177465EF" w14:textId="0BD1CA64" w:rsidR="002A4D55" w:rsidRPr="003A3B91" w:rsidRDefault="002A4D55" w:rsidP="00051E4B">
      <w:pPr>
        <w:pStyle w:val="ab"/>
        <w:widowControl w:val="0"/>
        <w:numPr>
          <w:ilvl w:val="0"/>
          <w:numId w:val="8"/>
        </w:numPr>
        <w:tabs>
          <w:tab w:val="left" w:pos="1080"/>
        </w:tabs>
        <w:jc w:val="both"/>
        <w:rPr>
          <w:b/>
          <w:szCs w:val="24"/>
          <w:lang w:val="uk-UA"/>
        </w:rPr>
      </w:pPr>
      <w:r w:rsidRPr="003A3B91">
        <w:rPr>
          <w:b/>
          <w:szCs w:val="24"/>
          <w:lang w:val="uk-UA"/>
        </w:rPr>
        <w:t>Документи для підтвердження відповідності пропозиції учасника кваліфікаційн</w:t>
      </w:r>
      <w:r w:rsidR="008E681C" w:rsidRPr="003A3B91">
        <w:rPr>
          <w:b/>
          <w:szCs w:val="24"/>
          <w:lang w:val="uk-UA"/>
        </w:rPr>
        <w:t>им</w:t>
      </w:r>
      <w:r w:rsidRPr="003A3B91">
        <w:rPr>
          <w:b/>
          <w:szCs w:val="24"/>
          <w:lang w:val="uk-UA"/>
        </w:rPr>
        <w:t xml:space="preserve"> критері</w:t>
      </w:r>
      <w:r w:rsidR="008E681C" w:rsidRPr="003A3B91">
        <w:rPr>
          <w:b/>
          <w:szCs w:val="24"/>
          <w:lang w:val="uk-UA"/>
        </w:rPr>
        <w:t>ям</w:t>
      </w:r>
      <w:r w:rsidRPr="003A3B91">
        <w:rPr>
          <w:b/>
          <w:szCs w:val="24"/>
          <w:lang w:val="uk-UA"/>
        </w:rPr>
        <w:t>:</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1881"/>
        <w:gridCol w:w="7172"/>
      </w:tblGrid>
      <w:tr w:rsidR="000638CC" w:rsidRPr="005256A0" w14:paraId="112DF68F" w14:textId="77777777" w:rsidTr="005B7BFC">
        <w:trPr>
          <w:trHeight w:val="573"/>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C28E9" w14:textId="77777777" w:rsidR="000638CC" w:rsidRPr="00A756E7" w:rsidRDefault="000638CC" w:rsidP="000638CC">
            <w:pPr>
              <w:jc w:val="center"/>
              <w:rPr>
                <w:b/>
                <w:sz w:val="24"/>
                <w:szCs w:val="24"/>
                <w:lang w:val="uk-UA"/>
              </w:rPr>
            </w:pPr>
            <w:r w:rsidRPr="00A756E7">
              <w:rPr>
                <w:b/>
                <w:sz w:val="24"/>
                <w:szCs w:val="24"/>
                <w:lang w:val="uk-UA"/>
              </w:rPr>
              <w:t>№ з/п</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A42AC" w14:textId="77777777" w:rsidR="000638CC" w:rsidRPr="00A756E7" w:rsidRDefault="000638CC" w:rsidP="000638CC">
            <w:pPr>
              <w:jc w:val="center"/>
              <w:rPr>
                <w:b/>
                <w:sz w:val="24"/>
                <w:szCs w:val="24"/>
                <w:lang w:val="uk-UA"/>
              </w:rPr>
            </w:pPr>
            <w:r w:rsidRPr="00A756E7">
              <w:rPr>
                <w:b/>
                <w:sz w:val="24"/>
                <w:szCs w:val="24"/>
                <w:lang w:val="uk-UA"/>
              </w:rPr>
              <w:t>Кваліфікаційні критерії</w:t>
            </w:r>
          </w:p>
        </w:tc>
        <w:tc>
          <w:tcPr>
            <w:tcW w:w="7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C73AA" w14:textId="70BF4DFD" w:rsidR="000638CC" w:rsidRPr="00A756E7" w:rsidRDefault="000638CC" w:rsidP="000638CC">
            <w:pPr>
              <w:jc w:val="center"/>
              <w:rPr>
                <w:b/>
                <w:sz w:val="24"/>
                <w:szCs w:val="24"/>
                <w:lang w:val="uk-UA"/>
              </w:rPr>
            </w:pPr>
            <w:r w:rsidRPr="00A756E7">
              <w:rPr>
                <w:b/>
                <w:bCs/>
                <w:sz w:val="24"/>
                <w:szCs w:val="24"/>
                <w:lang w:val="uk-UA"/>
              </w:rPr>
              <w:t>Документи</w:t>
            </w:r>
            <w:r w:rsidR="002B6406" w:rsidRPr="00A756E7">
              <w:rPr>
                <w:b/>
                <w:bCs/>
                <w:sz w:val="24"/>
                <w:szCs w:val="24"/>
                <w:lang w:val="uk-UA"/>
              </w:rPr>
              <w:t xml:space="preserve"> та інформація, що </w:t>
            </w:r>
            <w:r w:rsidRPr="00A756E7">
              <w:rPr>
                <w:b/>
                <w:bCs/>
                <w:sz w:val="24"/>
                <w:szCs w:val="24"/>
                <w:lang w:val="uk-UA"/>
              </w:rPr>
              <w:t>підтверджують відповідність Учасника кваліфікаційним критеріям</w:t>
            </w:r>
          </w:p>
        </w:tc>
      </w:tr>
      <w:tr w:rsidR="000638CC" w:rsidRPr="008369B4" w14:paraId="69CA6361" w14:textId="77777777" w:rsidTr="005B7BFC">
        <w:trPr>
          <w:trHeight w:val="573"/>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A3B9F" w14:textId="42CEF704" w:rsidR="000638CC" w:rsidRPr="00A756E7" w:rsidRDefault="002F7941" w:rsidP="000638CC">
            <w:pPr>
              <w:rPr>
                <w:b/>
                <w:sz w:val="24"/>
                <w:szCs w:val="24"/>
                <w:lang w:val="uk-UA"/>
              </w:rPr>
            </w:pPr>
            <w:r>
              <w:rPr>
                <w:b/>
                <w:sz w:val="24"/>
                <w:szCs w:val="24"/>
                <w:lang w:val="uk-UA"/>
              </w:rPr>
              <w:t>1</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DF2CB" w14:textId="77777777" w:rsidR="000638CC" w:rsidRPr="00A756E7" w:rsidRDefault="000638CC" w:rsidP="000638CC">
            <w:pPr>
              <w:tabs>
                <w:tab w:val="left" w:pos="1080"/>
              </w:tabs>
              <w:rPr>
                <w:sz w:val="24"/>
                <w:szCs w:val="24"/>
                <w:lang w:val="uk-UA"/>
              </w:rPr>
            </w:pPr>
            <w:r w:rsidRPr="00A756E7">
              <w:rPr>
                <w:sz w:val="24"/>
                <w:szCs w:val="24"/>
                <w:lang w:val="uk-UA"/>
              </w:rPr>
              <w:t>Наявність документально підтвердженого досвіду виконання аналогічного договору</w:t>
            </w:r>
          </w:p>
        </w:tc>
        <w:tc>
          <w:tcPr>
            <w:tcW w:w="7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819C8" w14:textId="4F02B33E" w:rsidR="000638CC" w:rsidRPr="00A756E7" w:rsidRDefault="000638CC" w:rsidP="000638CC">
            <w:pPr>
              <w:tabs>
                <w:tab w:val="left" w:pos="1080"/>
              </w:tabs>
              <w:jc w:val="both"/>
              <w:rPr>
                <w:sz w:val="24"/>
                <w:szCs w:val="24"/>
                <w:lang w:val="uk-UA"/>
              </w:rPr>
            </w:pPr>
            <w:r w:rsidRPr="00A756E7">
              <w:rPr>
                <w:sz w:val="24"/>
                <w:szCs w:val="24"/>
                <w:lang w:val="uk-UA"/>
              </w:rPr>
              <w:t xml:space="preserve">Інформаційна довідка, </w:t>
            </w:r>
            <w:r w:rsidR="00EF224E">
              <w:rPr>
                <w:sz w:val="24"/>
                <w:szCs w:val="24"/>
                <w:lang w:val="uk-UA"/>
              </w:rPr>
              <w:t>складена за формою*</w:t>
            </w:r>
            <w:r w:rsidRPr="00A756E7">
              <w:rPr>
                <w:sz w:val="24"/>
                <w:szCs w:val="24"/>
                <w:lang w:val="uk-UA"/>
              </w:rPr>
              <w:t xml:space="preserve"> по наявність документально підтвердженого досвіду виконання аналогічних договорів (не менше одного), що містить інформацію про назву замовника за договором, номер, дату договору, предмет договору та стан виконання»</w:t>
            </w:r>
          </w:p>
          <w:p w14:paraId="0E21FBCE" w14:textId="02B6B346" w:rsidR="000638CC" w:rsidRPr="00A756E7" w:rsidRDefault="000638CC" w:rsidP="000638CC">
            <w:pPr>
              <w:tabs>
                <w:tab w:val="left" w:pos="1080"/>
              </w:tabs>
              <w:jc w:val="both"/>
              <w:rPr>
                <w:sz w:val="24"/>
                <w:szCs w:val="24"/>
                <w:lang w:val="uk-UA"/>
              </w:rPr>
            </w:pPr>
            <w:r w:rsidRPr="00A756E7">
              <w:rPr>
                <w:sz w:val="24"/>
                <w:szCs w:val="24"/>
                <w:lang w:val="uk-UA"/>
              </w:rPr>
              <w:t xml:space="preserve">- </w:t>
            </w:r>
            <w:r w:rsidR="00446C76">
              <w:rPr>
                <w:sz w:val="24"/>
                <w:szCs w:val="24"/>
                <w:lang w:val="uk-UA"/>
              </w:rPr>
              <w:t xml:space="preserve">   </w:t>
            </w:r>
            <w:r w:rsidRPr="00A756E7">
              <w:rPr>
                <w:sz w:val="24"/>
                <w:szCs w:val="24"/>
                <w:lang w:val="uk-UA"/>
              </w:rPr>
              <w:t>Копія аналогічного договору, зазначеного у довідці.</w:t>
            </w:r>
          </w:p>
          <w:p w14:paraId="48C5C1C3" w14:textId="74F9A081" w:rsidR="000638CC" w:rsidRDefault="000638CC" w:rsidP="000638CC">
            <w:pPr>
              <w:tabs>
                <w:tab w:val="left" w:pos="1080"/>
              </w:tabs>
              <w:jc w:val="both"/>
              <w:rPr>
                <w:sz w:val="24"/>
                <w:szCs w:val="24"/>
                <w:lang w:val="uk-UA"/>
              </w:rPr>
            </w:pPr>
            <w:r w:rsidRPr="00A756E7">
              <w:rPr>
                <w:sz w:val="24"/>
                <w:szCs w:val="24"/>
                <w:lang w:val="uk-UA"/>
              </w:rPr>
              <w:t>- Копії документів, передбачених умовами договору, що підтверджують його виконання</w:t>
            </w:r>
            <w:r w:rsidR="002F7941">
              <w:rPr>
                <w:sz w:val="24"/>
                <w:szCs w:val="24"/>
                <w:lang w:val="uk-UA"/>
              </w:rPr>
              <w:t>.</w:t>
            </w:r>
          </w:p>
          <w:p w14:paraId="278F5C6A" w14:textId="2CCBDD10" w:rsidR="002F7941" w:rsidRDefault="002F7941" w:rsidP="000638CC">
            <w:pPr>
              <w:tabs>
                <w:tab w:val="left" w:pos="1080"/>
              </w:tabs>
              <w:jc w:val="both"/>
              <w:rPr>
                <w:sz w:val="24"/>
                <w:szCs w:val="24"/>
                <w:lang w:val="uk-UA"/>
              </w:rPr>
            </w:pPr>
            <w:r>
              <w:rPr>
                <w:sz w:val="24"/>
                <w:szCs w:val="24"/>
                <w:lang w:val="uk-UA"/>
              </w:rPr>
              <w:t>- Копію видаткових накладних або інших документів що підтверджують виконання/часткове виконання учасником договору(</w:t>
            </w:r>
            <w:proofErr w:type="spellStart"/>
            <w:r>
              <w:rPr>
                <w:sz w:val="24"/>
                <w:szCs w:val="24"/>
                <w:lang w:val="uk-UA"/>
              </w:rPr>
              <w:t>-ів</w:t>
            </w:r>
            <w:proofErr w:type="spellEnd"/>
            <w:r>
              <w:rPr>
                <w:sz w:val="24"/>
                <w:szCs w:val="24"/>
                <w:lang w:val="uk-UA"/>
              </w:rPr>
              <w:t>) поставки зазначеного(</w:t>
            </w:r>
            <w:proofErr w:type="spellStart"/>
            <w:r>
              <w:rPr>
                <w:sz w:val="24"/>
                <w:szCs w:val="24"/>
                <w:lang w:val="uk-UA"/>
              </w:rPr>
              <w:t>-их</w:t>
            </w:r>
            <w:proofErr w:type="spellEnd"/>
            <w:r>
              <w:rPr>
                <w:sz w:val="24"/>
                <w:szCs w:val="24"/>
                <w:lang w:val="uk-UA"/>
              </w:rPr>
              <w:t>) у довідці з посиланням на номер та дату договору.</w:t>
            </w:r>
          </w:p>
          <w:p w14:paraId="63A3B487" w14:textId="77777777" w:rsidR="002F7941" w:rsidRPr="00A756E7" w:rsidRDefault="002F7941" w:rsidP="000638CC">
            <w:pPr>
              <w:tabs>
                <w:tab w:val="left" w:pos="1080"/>
              </w:tabs>
              <w:jc w:val="both"/>
              <w:rPr>
                <w:sz w:val="24"/>
                <w:szCs w:val="24"/>
                <w:lang w:val="uk-UA"/>
              </w:rPr>
            </w:pPr>
          </w:p>
          <w:p w14:paraId="48C59773" w14:textId="72E48FC8" w:rsidR="000638CC" w:rsidRPr="00872063" w:rsidRDefault="00AA4C49" w:rsidP="00AA4C49">
            <w:pPr>
              <w:jc w:val="both"/>
              <w:rPr>
                <w:b/>
                <w:i/>
                <w:sz w:val="24"/>
                <w:szCs w:val="24"/>
                <w:lang w:val="uk-UA"/>
              </w:rPr>
            </w:pPr>
            <w:r w:rsidRPr="00872063">
              <w:rPr>
                <w:i/>
                <w:color w:val="000000"/>
                <w:sz w:val="24"/>
                <w:szCs w:val="24"/>
                <w:lang w:val="uk-UA"/>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p w14:paraId="5927E007" w14:textId="776A6C31" w:rsidR="00434F20" w:rsidRPr="002F7941" w:rsidRDefault="00434F20" w:rsidP="002F7941">
            <w:pPr>
              <w:tabs>
                <w:tab w:val="left" w:pos="1080"/>
              </w:tabs>
              <w:ind w:left="360"/>
              <w:jc w:val="both"/>
              <w:rPr>
                <w:b/>
                <w:bCs/>
                <w:i/>
                <w:iCs/>
                <w:sz w:val="24"/>
                <w:szCs w:val="24"/>
                <w:lang w:val="uk-UA"/>
              </w:rPr>
            </w:pPr>
          </w:p>
        </w:tc>
      </w:tr>
    </w:tbl>
    <w:p w14:paraId="3946C428" w14:textId="37A592FF" w:rsidR="002E43EC" w:rsidRDefault="002E43EC" w:rsidP="002E43EC">
      <w:pPr>
        <w:rPr>
          <w:b/>
          <w:bCs/>
          <w:sz w:val="24"/>
          <w:szCs w:val="24"/>
          <w:lang w:val="uk-UA"/>
        </w:rPr>
      </w:pPr>
    </w:p>
    <w:p w14:paraId="2647A8AE" w14:textId="1E50AF4D" w:rsidR="00434F20" w:rsidRDefault="00434F20" w:rsidP="00434F20">
      <w:pPr>
        <w:jc w:val="center"/>
        <w:rPr>
          <w:i/>
          <w:iCs/>
          <w:sz w:val="22"/>
          <w:szCs w:val="22"/>
          <w:lang w:val="uk-UA"/>
        </w:rPr>
      </w:pPr>
      <w:r>
        <w:rPr>
          <w:i/>
          <w:iCs/>
          <w:sz w:val="22"/>
          <w:szCs w:val="22"/>
          <w:lang w:val="uk-UA"/>
        </w:rPr>
        <w:t>Приклад довідки що містить інформацію про наявність досвіду виконання аналогічного за предметом закупівлі договору</w:t>
      </w:r>
    </w:p>
    <w:p w14:paraId="1861D0C0" w14:textId="77777777" w:rsidR="00434F20" w:rsidRPr="00A756E7" w:rsidRDefault="00434F20" w:rsidP="00434F20">
      <w:pPr>
        <w:jc w:val="center"/>
        <w:rPr>
          <w:b/>
          <w:bCs/>
          <w:sz w:val="24"/>
          <w:szCs w:val="24"/>
          <w:lang w:val="uk-UA"/>
        </w:rPr>
      </w:pPr>
    </w:p>
    <w:p w14:paraId="31DA66D0" w14:textId="77777777" w:rsidR="000638CC" w:rsidRPr="00A756E7" w:rsidRDefault="000638CC" w:rsidP="000638CC">
      <w:pPr>
        <w:keepNext/>
        <w:keepLines/>
        <w:jc w:val="center"/>
        <w:outlineLvl w:val="1"/>
        <w:rPr>
          <w:rFonts w:eastAsia="NSimSun"/>
          <w:b/>
          <w:sz w:val="24"/>
          <w:szCs w:val="20"/>
          <w:lang w:val="uk-UA" w:eastAsia="zh-CN" w:bidi="hi-IN"/>
        </w:rPr>
      </w:pPr>
      <w:r w:rsidRPr="00A756E7">
        <w:rPr>
          <w:rFonts w:eastAsia="NSimSun"/>
          <w:b/>
          <w:sz w:val="24"/>
          <w:szCs w:val="24"/>
          <w:lang w:val="uk-UA" w:eastAsia="zh-CN" w:bidi="hi-IN"/>
        </w:rPr>
        <w:t>ФОРМА** ДОВІДКА</w:t>
      </w:r>
    </w:p>
    <w:p w14:paraId="22A6FB47" w14:textId="77777777" w:rsidR="000638CC" w:rsidRPr="00A756E7" w:rsidRDefault="000638CC" w:rsidP="000638CC">
      <w:pPr>
        <w:keepNext/>
        <w:keepLines/>
        <w:jc w:val="center"/>
        <w:outlineLvl w:val="1"/>
        <w:rPr>
          <w:rFonts w:eastAsia="NSimSun"/>
          <w:b/>
          <w:sz w:val="24"/>
          <w:szCs w:val="20"/>
          <w:lang w:val="uk-UA" w:eastAsia="zh-CN" w:bidi="hi-IN"/>
        </w:rPr>
      </w:pPr>
      <w:r w:rsidRPr="00A756E7">
        <w:rPr>
          <w:rFonts w:eastAsia="NSimSun"/>
          <w:b/>
          <w:sz w:val="24"/>
          <w:szCs w:val="24"/>
          <w:lang w:val="uk-UA" w:eastAsia="zh-CN" w:bidi="hi-IN"/>
        </w:rPr>
        <w:t>про наявність досвіду виконання аналогічного (аналогічних) за предметом закупівлі договору (договорів)</w:t>
      </w:r>
    </w:p>
    <w:p w14:paraId="7B0291BB" w14:textId="77777777" w:rsidR="000638CC" w:rsidRPr="00A756E7" w:rsidRDefault="000638CC" w:rsidP="000638CC">
      <w:pPr>
        <w:keepNext/>
        <w:keepLines/>
        <w:jc w:val="center"/>
        <w:outlineLvl w:val="1"/>
        <w:rPr>
          <w:rFonts w:eastAsia="NSimSun"/>
          <w:b/>
          <w:sz w:val="24"/>
          <w:szCs w:val="24"/>
          <w:lang w:val="uk-UA" w:eastAsia="zh-CN" w:bidi="hi-IN"/>
        </w:rPr>
      </w:pPr>
    </w:p>
    <w:tbl>
      <w:tblPr>
        <w:tblW w:w="9606" w:type="dxa"/>
        <w:tblLook w:val="04A0" w:firstRow="1" w:lastRow="0" w:firstColumn="1" w:lastColumn="0" w:noHBand="0" w:noVBand="1"/>
      </w:tblPr>
      <w:tblGrid>
        <w:gridCol w:w="1809"/>
        <w:gridCol w:w="1701"/>
        <w:gridCol w:w="1560"/>
        <w:gridCol w:w="2268"/>
        <w:gridCol w:w="2268"/>
      </w:tblGrid>
      <w:tr w:rsidR="00DE3348" w:rsidRPr="00A756E7" w14:paraId="4824F3E0" w14:textId="2BA472E4" w:rsidTr="00DE3348">
        <w:trPr>
          <w:trHeight w:val="495"/>
        </w:trPr>
        <w:tc>
          <w:tcPr>
            <w:tcW w:w="1809" w:type="dxa"/>
            <w:vMerge w:val="restart"/>
            <w:tcBorders>
              <w:top w:val="single" w:sz="4" w:space="0" w:color="000000"/>
              <w:left w:val="single" w:sz="4" w:space="0" w:color="000000"/>
              <w:right w:val="single" w:sz="4" w:space="0" w:color="000000"/>
            </w:tcBorders>
            <w:shd w:val="clear" w:color="auto" w:fill="auto"/>
          </w:tcPr>
          <w:p w14:paraId="2C9DA2F4" w14:textId="718165D1" w:rsidR="00DE3348" w:rsidRPr="00434F20" w:rsidRDefault="00DE3348" w:rsidP="00434F20">
            <w:pPr>
              <w:jc w:val="center"/>
              <w:rPr>
                <w:rFonts w:eastAsia="NSimSun"/>
                <w:sz w:val="22"/>
                <w:szCs w:val="22"/>
                <w:lang w:val="uk-UA" w:eastAsia="zh-CN" w:bidi="hi-IN"/>
              </w:rPr>
            </w:pPr>
            <w:r w:rsidRPr="00434F20">
              <w:rPr>
                <w:rFonts w:eastAsia="NSimSun"/>
                <w:sz w:val="22"/>
                <w:szCs w:val="22"/>
                <w:lang w:val="uk-UA" w:eastAsia="zh-CN" w:bidi="hi-IN"/>
              </w:rPr>
              <w:t xml:space="preserve">Найменування </w:t>
            </w:r>
            <w:proofErr w:type="spellStart"/>
            <w:r w:rsidRPr="00434F20">
              <w:rPr>
                <w:rFonts w:eastAsia="NSimSun"/>
                <w:sz w:val="22"/>
                <w:szCs w:val="22"/>
                <w:lang w:val="uk-UA" w:eastAsia="zh-CN" w:bidi="hi-IN"/>
              </w:rPr>
              <w:t>контрагенка</w:t>
            </w:r>
            <w:proofErr w:type="spellEnd"/>
            <w:r w:rsidRPr="00434F20">
              <w:rPr>
                <w:rFonts w:eastAsia="NSimSun"/>
                <w:sz w:val="22"/>
                <w:szCs w:val="22"/>
                <w:lang w:val="uk-UA" w:eastAsia="zh-CN" w:bidi="hi-IN"/>
              </w:rPr>
              <w:t xml:space="preserve"> (ЄДРПОУ найменування)</w:t>
            </w:r>
          </w:p>
        </w:tc>
        <w:tc>
          <w:tcPr>
            <w:tcW w:w="1701" w:type="dxa"/>
            <w:vMerge w:val="restart"/>
            <w:tcBorders>
              <w:top w:val="single" w:sz="4" w:space="0" w:color="000000"/>
              <w:left w:val="single" w:sz="4" w:space="0" w:color="000000"/>
              <w:right w:val="single" w:sz="4" w:space="0" w:color="000000"/>
            </w:tcBorders>
            <w:shd w:val="clear" w:color="auto" w:fill="auto"/>
          </w:tcPr>
          <w:p w14:paraId="36813366" w14:textId="75CD8DEB" w:rsidR="00DE3348" w:rsidRPr="00A756E7" w:rsidRDefault="00DE3348" w:rsidP="000638CC">
            <w:pPr>
              <w:jc w:val="center"/>
              <w:rPr>
                <w:rFonts w:eastAsia="NSimSun"/>
                <w:sz w:val="24"/>
                <w:szCs w:val="20"/>
                <w:lang w:val="uk-UA" w:eastAsia="zh-CN" w:bidi="hi-IN"/>
              </w:rPr>
            </w:pPr>
            <w:r>
              <w:rPr>
                <w:rFonts w:eastAsia="NSimSun"/>
                <w:sz w:val="24"/>
                <w:szCs w:val="20"/>
                <w:lang w:val="uk-UA" w:eastAsia="zh-CN" w:bidi="hi-IN"/>
              </w:rPr>
              <w:t>Предмет договору</w:t>
            </w:r>
          </w:p>
        </w:tc>
        <w:tc>
          <w:tcPr>
            <w:tcW w:w="1560" w:type="dxa"/>
            <w:vMerge w:val="restart"/>
            <w:tcBorders>
              <w:top w:val="single" w:sz="4" w:space="0" w:color="000000"/>
              <w:left w:val="single" w:sz="4" w:space="0" w:color="000000"/>
              <w:right w:val="single" w:sz="4" w:space="0" w:color="000000"/>
            </w:tcBorders>
            <w:shd w:val="clear" w:color="auto" w:fill="auto"/>
          </w:tcPr>
          <w:p w14:paraId="58F0D160" w14:textId="373B0543" w:rsidR="00DE3348" w:rsidRPr="00A756E7" w:rsidRDefault="00DE3348" w:rsidP="000638CC">
            <w:pPr>
              <w:jc w:val="center"/>
              <w:rPr>
                <w:rFonts w:eastAsia="NSimSun"/>
                <w:sz w:val="24"/>
                <w:szCs w:val="20"/>
                <w:lang w:val="uk-UA" w:eastAsia="zh-CN" w:bidi="hi-IN"/>
              </w:rPr>
            </w:pPr>
            <w:r>
              <w:rPr>
                <w:rFonts w:eastAsia="NSimSun"/>
                <w:sz w:val="24"/>
                <w:szCs w:val="24"/>
                <w:lang w:val="uk-UA" w:eastAsia="zh-CN" w:bidi="hi-IN"/>
              </w:rPr>
              <w:t>Номер та дата укладення договору</w:t>
            </w:r>
          </w:p>
        </w:tc>
        <w:tc>
          <w:tcPr>
            <w:tcW w:w="2268" w:type="dxa"/>
            <w:vMerge w:val="restart"/>
            <w:tcBorders>
              <w:top w:val="single" w:sz="4" w:space="0" w:color="000000"/>
              <w:left w:val="single" w:sz="4" w:space="0" w:color="000000"/>
              <w:right w:val="single" w:sz="4" w:space="0" w:color="000000"/>
            </w:tcBorders>
            <w:shd w:val="clear" w:color="auto" w:fill="auto"/>
          </w:tcPr>
          <w:p w14:paraId="299D3BC6" w14:textId="0A71A6FF" w:rsidR="00DE3348" w:rsidRPr="00A756E7" w:rsidRDefault="00DE3348" w:rsidP="000638CC">
            <w:pPr>
              <w:jc w:val="center"/>
              <w:rPr>
                <w:rFonts w:eastAsia="NSimSun"/>
                <w:sz w:val="24"/>
                <w:szCs w:val="20"/>
                <w:lang w:val="uk-UA" w:eastAsia="zh-CN" w:bidi="hi-IN"/>
              </w:rPr>
            </w:pPr>
            <w:r>
              <w:rPr>
                <w:rFonts w:eastAsia="NSimSun"/>
                <w:sz w:val="24"/>
                <w:szCs w:val="24"/>
                <w:lang w:val="uk-UA" w:eastAsia="zh-CN" w:bidi="hi-IN"/>
              </w:rPr>
              <w:t>Вартість виконаного договору, грн.</w:t>
            </w:r>
          </w:p>
        </w:tc>
        <w:tc>
          <w:tcPr>
            <w:tcW w:w="2268" w:type="dxa"/>
            <w:vMerge w:val="restart"/>
            <w:tcBorders>
              <w:top w:val="single" w:sz="4" w:space="0" w:color="000000"/>
              <w:left w:val="single" w:sz="4" w:space="0" w:color="000000"/>
              <w:right w:val="single" w:sz="4" w:space="0" w:color="000000"/>
            </w:tcBorders>
            <w:shd w:val="clear" w:color="auto" w:fill="auto"/>
          </w:tcPr>
          <w:p w14:paraId="0CD91836" w14:textId="4892BD1A" w:rsidR="00DE3348" w:rsidRPr="00A756E7" w:rsidRDefault="00DE3348" w:rsidP="000638CC">
            <w:pPr>
              <w:jc w:val="center"/>
              <w:rPr>
                <w:rFonts w:eastAsia="NSimSun"/>
                <w:sz w:val="24"/>
                <w:szCs w:val="20"/>
                <w:lang w:val="uk-UA" w:eastAsia="zh-CN" w:bidi="hi-IN"/>
              </w:rPr>
            </w:pPr>
            <w:r>
              <w:rPr>
                <w:rFonts w:eastAsia="NSimSun"/>
                <w:sz w:val="24"/>
                <w:szCs w:val="24"/>
                <w:lang w:val="uk-UA" w:eastAsia="zh-CN" w:bidi="hi-IN"/>
              </w:rPr>
              <w:t>Стан виконання договору (виконано/частково виконано)</w:t>
            </w:r>
          </w:p>
        </w:tc>
      </w:tr>
      <w:tr w:rsidR="00DE3348" w:rsidRPr="00A756E7" w14:paraId="05790732" w14:textId="77777777" w:rsidTr="00DE3348">
        <w:trPr>
          <w:trHeight w:val="600"/>
        </w:trPr>
        <w:tc>
          <w:tcPr>
            <w:tcW w:w="1809" w:type="dxa"/>
            <w:vMerge/>
            <w:tcBorders>
              <w:left w:val="single" w:sz="4" w:space="0" w:color="000000"/>
              <w:bottom w:val="single" w:sz="4" w:space="0" w:color="000000"/>
              <w:right w:val="single" w:sz="4" w:space="0" w:color="000000"/>
            </w:tcBorders>
            <w:shd w:val="clear" w:color="auto" w:fill="auto"/>
          </w:tcPr>
          <w:p w14:paraId="482042A4" w14:textId="77777777" w:rsidR="00DE3348" w:rsidRPr="00434F20" w:rsidRDefault="00DE3348" w:rsidP="00434F20">
            <w:pPr>
              <w:jc w:val="center"/>
              <w:rPr>
                <w:rFonts w:eastAsia="NSimSun"/>
                <w:sz w:val="22"/>
                <w:szCs w:val="22"/>
                <w:lang w:val="uk-UA" w:eastAsia="zh-CN" w:bidi="hi-IN"/>
              </w:rPr>
            </w:pPr>
          </w:p>
        </w:tc>
        <w:tc>
          <w:tcPr>
            <w:tcW w:w="1701" w:type="dxa"/>
            <w:vMerge/>
            <w:tcBorders>
              <w:left w:val="single" w:sz="4" w:space="0" w:color="000000"/>
              <w:bottom w:val="single" w:sz="4" w:space="0" w:color="000000"/>
              <w:right w:val="single" w:sz="4" w:space="0" w:color="000000"/>
            </w:tcBorders>
            <w:shd w:val="clear" w:color="auto" w:fill="auto"/>
          </w:tcPr>
          <w:p w14:paraId="18A96253" w14:textId="77777777" w:rsidR="00DE3348" w:rsidRDefault="00DE3348" w:rsidP="000638CC">
            <w:pPr>
              <w:jc w:val="center"/>
              <w:rPr>
                <w:rFonts w:eastAsia="NSimSun"/>
                <w:sz w:val="24"/>
                <w:szCs w:val="20"/>
                <w:lang w:val="uk-UA" w:eastAsia="zh-CN" w:bidi="hi-IN"/>
              </w:rPr>
            </w:pPr>
          </w:p>
        </w:tc>
        <w:tc>
          <w:tcPr>
            <w:tcW w:w="1560" w:type="dxa"/>
            <w:vMerge/>
            <w:tcBorders>
              <w:left w:val="single" w:sz="4" w:space="0" w:color="000000"/>
              <w:bottom w:val="single" w:sz="4" w:space="0" w:color="000000"/>
              <w:right w:val="single" w:sz="4" w:space="0" w:color="000000"/>
            </w:tcBorders>
            <w:shd w:val="clear" w:color="auto" w:fill="auto"/>
          </w:tcPr>
          <w:p w14:paraId="352DCE57" w14:textId="77777777" w:rsidR="00DE3348" w:rsidRDefault="00DE3348" w:rsidP="000638CC">
            <w:pPr>
              <w:jc w:val="center"/>
              <w:rPr>
                <w:rFonts w:eastAsia="NSimSun"/>
                <w:sz w:val="24"/>
                <w:szCs w:val="24"/>
                <w:lang w:val="uk-UA" w:eastAsia="zh-CN" w:bidi="hi-IN"/>
              </w:rPr>
            </w:pPr>
          </w:p>
        </w:tc>
        <w:tc>
          <w:tcPr>
            <w:tcW w:w="2268" w:type="dxa"/>
            <w:vMerge/>
            <w:tcBorders>
              <w:left w:val="single" w:sz="4" w:space="0" w:color="000000"/>
              <w:bottom w:val="single" w:sz="4" w:space="0" w:color="000000"/>
              <w:right w:val="single" w:sz="4" w:space="0" w:color="000000"/>
            </w:tcBorders>
            <w:shd w:val="clear" w:color="auto" w:fill="auto"/>
          </w:tcPr>
          <w:p w14:paraId="39519E52" w14:textId="77777777" w:rsidR="00DE3348" w:rsidRDefault="00DE3348" w:rsidP="000638CC">
            <w:pPr>
              <w:jc w:val="center"/>
              <w:rPr>
                <w:rFonts w:eastAsia="NSimSun"/>
                <w:sz w:val="24"/>
                <w:szCs w:val="24"/>
                <w:lang w:val="uk-UA" w:eastAsia="zh-CN" w:bidi="hi-IN"/>
              </w:rPr>
            </w:pPr>
          </w:p>
        </w:tc>
        <w:tc>
          <w:tcPr>
            <w:tcW w:w="2268" w:type="dxa"/>
            <w:vMerge/>
            <w:tcBorders>
              <w:left w:val="single" w:sz="4" w:space="0" w:color="000000"/>
              <w:bottom w:val="single" w:sz="4" w:space="0" w:color="000000"/>
              <w:right w:val="single" w:sz="4" w:space="0" w:color="000000"/>
            </w:tcBorders>
            <w:shd w:val="clear" w:color="auto" w:fill="auto"/>
          </w:tcPr>
          <w:p w14:paraId="0B338AE8" w14:textId="77777777" w:rsidR="00DE3348" w:rsidRDefault="00DE3348" w:rsidP="000638CC">
            <w:pPr>
              <w:jc w:val="center"/>
              <w:rPr>
                <w:rFonts w:eastAsia="NSimSun"/>
                <w:sz w:val="24"/>
                <w:szCs w:val="24"/>
                <w:lang w:val="uk-UA" w:eastAsia="zh-CN" w:bidi="hi-IN"/>
              </w:rPr>
            </w:pPr>
          </w:p>
        </w:tc>
      </w:tr>
      <w:tr w:rsidR="00DE3348" w:rsidRPr="00A756E7" w14:paraId="0511E1D8" w14:textId="77777777" w:rsidTr="00DE3348">
        <w:trPr>
          <w:trHeight w:val="848"/>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CACB057" w14:textId="77777777" w:rsidR="00DE3348" w:rsidRPr="00A756E7" w:rsidRDefault="00DE3348" w:rsidP="000638CC">
            <w:pPr>
              <w:jc w:val="center"/>
              <w:rPr>
                <w:rFonts w:eastAsia="NSimSun"/>
                <w:sz w:val="24"/>
                <w:szCs w:val="24"/>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F5DCE3" w14:textId="77777777" w:rsidR="00DE3348" w:rsidRPr="00A756E7" w:rsidRDefault="00DE3348" w:rsidP="000638CC">
            <w:pPr>
              <w:jc w:val="center"/>
              <w:rPr>
                <w:rFonts w:eastAsia="NSimSun"/>
                <w:sz w:val="24"/>
                <w:szCs w:val="24"/>
                <w:lang w:val="uk-UA" w:eastAsia="zh-C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27BDCA" w14:textId="77777777" w:rsidR="00DE3348" w:rsidRPr="00A756E7" w:rsidRDefault="00DE3348" w:rsidP="000638CC">
            <w:pPr>
              <w:jc w:val="center"/>
              <w:rPr>
                <w:rFonts w:eastAsia="NSimSun"/>
                <w:sz w:val="24"/>
                <w:szCs w:val="24"/>
                <w:lang w:val="uk-UA" w:eastAsia="zh-C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A8D99A" w14:textId="77777777" w:rsidR="00DE3348" w:rsidRPr="00A756E7" w:rsidRDefault="00DE3348" w:rsidP="000638CC">
            <w:pPr>
              <w:jc w:val="center"/>
              <w:rPr>
                <w:rFonts w:eastAsia="NSimSun"/>
                <w:sz w:val="24"/>
                <w:szCs w:val="24"/>
                <w:lang w:val="uk-UA" w:eastAsia="zh-C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B0E661" w14:textId="77777777" w:rsidR="00DE3348" w:rsidRPr="00A756E7" w:rsidRDefault="00DE3348" w:rsidP="000638CC">
            <w:pPr>
              <w:jc w:val="center"/>
              <w:rPr>
                <w:rFonts w:eastAsia="NSimSun"/>
                <w:sz w:val="24"/>
                <w:szCs w:val="24"/>
                <w:lang w:val="uk-UA" w:eastAsia="zh-CN" w:bidi="hi-IN"/>
              </w:rPr>
            </w:pPr>
          </w:p>
        </w:tc>
      </w:tr>
    </w:tbl>
    <w:p w14:paraId="69E3D4DB" w14:textId="77777777" w:rsidR="000638CC" w:rsidRPr="00A756E7" w:rsidRDefault="000638CC" w:rsidP="000638CC">
      <w:pPr>
        <w:spacing w:line="273" w:lineRule="auto"/>
        <w:rPr>
          <w:rFonts w:eastAsia="NSimSun"/>
          <w:b/>
          <w:sz w:val="24"/>
          <w:szCs w:val="24"/>
          <w:lang w:val="uk-UA" w:eastAsia="zh-CN" w:bidi="hi-IN"/>
        </w:rPr>
      </w:pPr>
    </w:p>
    <w:p w14:paraId="7671FF25" w14:textId="77777777" w:rsidR="006D07DB" w:rsidRPr="00F428FD" w:rsidRDefault="006D07DB" w:rsidP="006D07DB">
      <w:pPr>
        <w:spacing w:before="20" w:after="20"/>
        <w:jc w:val="both"/>
        <w:rPr>
          <w:b/>
          <w:color w:val="000000" w:themeColor="text1"/>
          <w:sz w:val="24"/>
          <w:szCs w:val="24"/>
          <w:lang w:val="uk-UA"/>
        </w:rPr>
      </w:pPr>
      <w:r w:rsidRPr="00F428FD">
        <w:rPr>
          <w:b/>
          <w:color w:val="000000" w:themeColor="text1"/>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563624" w14:textId="77777777" w:rsidR="006D07DB" w:rsidRPr="00F428FD" w:rsidRDefault="006D07DB" w:rsidP="006D07DB">
      <w:pPr>
        <w:ind w:firstLine="567"/>
        <w:jc w:val="both"/>
        <w:rPr>
          <w:color w:val="000000" w:themeColor="text1"/>
          <w:sz w:val="24"/>
          <w:szCs w:val="24"/>
          <w:lang w:val="uk-UA"/>
        </w:rPr>
      </w:pPr>
      <w:r w:rsidRPr="00F428FD">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67B4C2" w14:textId="77777777" w:rsidR="006D07DB" w:rsidRPr="00F428FD" w:rsidRDefault="006D07DB" w:rsidP="006D07DB">
      <w:pPr>
        <w:ind w:firstLine="567"/>
        <w:jc w:val="both"/>
        <w:rPr>
          <w:color w:val="000000" w:themeColor="text1"/>
          <w:sz w:val="24"/>
          <w:szCs w:val="24"/>
          <w:lang w:val="uk-UA"/>
        </w:rPr>
      </w:pPr>
      <w:r w:rsidRPr="00F428FD">
        <w:rPr>
          <w:color w:val="000000" w:themeColor="text1"/>
          <w:sz w:val="24"/>
          <w:szCs w:val="24"/>
          <w:lang w:val="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E3A5C" w14:textId="77777777" w:rsidR="006D07DB" w:rsidRPr="00F428FD" w:rsidRDefault="006D07DB" w:rsidP="006D07DB">
      <w:pPr>
        <w:ind w:firstLine="567"/>
        <w:jc w:val="both"/>
        <w:rPr>
          <w:color w:val="000000" w:themeColor="text1"/>
          <w:sz w:val="24"/>
          <w:szCs w:val="24"/>
          <w:lang w:val="uk-UA"/>
        </w:rPr>
      </w:pPr>
      <w:r w:rsidRPr="00F428FD">
        <w:rPr>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861CAFD" w14:textId="77777777" w:rsidR="006D07DB" w:rsidRPr="00F428FD" w:rsidRDefault="006D07DB" w:rsidP="006D07DB">
      <w:pPr>
        <w:widowControl w:val="0"/>
        <w:pBdr>
          <w:top w:val="nil"/>
          <w:left w:val="nil"/>
          <w:bottom w:val="nil"/>
          <w:right w:val="nil"/>
          <w:between w:val="nil"/>
        </w:pBdr>
        <w:ind w:firstLine="567"/>
        <w:jc w:val="both"/>
        <w:rPr>
          <w:color w:val="000000" w:themeColor="text1"/>
          <w:sz w:val="24"/>
          <w:szCs w:val="24"/>
          <w:lang w:val="uk-UA"/>
        </w:rPr>
      </w:pPr>
      <w:r w:rsidRPr="00F428FD">
        <w:rPr>
          <w:color w:val="000000" w:themeColor="text1"/>
          <w:sz w:val="24"/>
          <w:szCs w:val="24"/>
          <w:lang w:val="uk-UA"/>
        </w:rPr>
        <w:t xml:space="preserve">Учасник  повинен надати </w:t>
      </w:r>
      <w:r w:rsidRPr="00F428FD">
        <w:rPr>
          <w:b/>
          <w:color w:val="000000" w:themeColor="text1"/>
          <w:sz w:val="24"/>
          <w:szCs w:val="24"/>
          <w:lang w:val="uk-UA"/>
        </w:rPr>
        <w:t>довідку у довільній формі</w:t>
      </w:r>
      <w:r w:rsidRPr="00F428FD">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B53782" w14:textId="77777777" w:rsidR="006D07DB" w:rsidRDefault="006D07DB" w:rsidP="006D07DB">
      <w:pPr>
        <w:widowControl w:val="0"/>
        <w:pBdr>
          <w:top w:val="nil"/>
          <w:left w:val="nil"/>
          <w:bottom w:val="nil"/>
          <w:right w:val="nil"/>
          <w:between w:val="nil"/>
        </w:pBdr>
        <w:ind w:firstLine="567"/>
        <w:jc w:val="both"/>
        <w:rPr>
          <w:i/>
          <w:color w:val="000000" w:themeColor="text1"/>
          <w:sz w:val="24"/>
          <w:szCs w:val="24"/>
          <w:lang w:val="uk-UA"/>
        </w:rPr>
      </w:pPr>
      <w:r w:rsidRPr="00F428FD">
        <w:rPr>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0E03BB0" w14:textId="77777777" w:rsidR="00DE3348" w:rsidRPr="00F428FD" w:rsidRDefault="00DE3348" w:rsidP="006D07DB">
      <w:pPr>
        <w:widowControl w:val="0"/>
        <w:pBdr>
          <w:top w:val="nil"/>
          <w:left w:val="nil"/>
          <w:bottom w:val="nil"/>
          <w:right w:val="nil"/>
          <w:between w:val="nil"/>
        </w:pBdr>
        <w:ind w:firstLine="567"/>
        <w:jc w:val="both"/>
        <w:rPr>
          <w:i/>
          <w:color w:val="000000" w:themeColor="text1"/>
          <w:sz w:val="24"/>
          <w:szCs w:val="24"/>
          <w:lang w:val="uk-UA"/>
        </w:rPr>
      </w:pPr>
    </w:p>
    <w:p w14:paraId="551F49C5" w14:textId="77777777" w:rsidR="006D07DB" w:rsidRPr="00F428FD" w:rsidRDefault="006D07DB" w:rsidP="006D07DB">
      <w:pPr>
        <w:pBdr>
          <w:top w:val="nil"/>
          <w:left w:val="nil"/>
          <w:bottom w:val="nil"/>
          <w:right w:val="nil"/>
          <w:between w:val="nil"/>
        </w:pBdr>
        <w:jc w:val="both"/>
        <w:rPr>
          <w:b/>
          <w:color w:val="000000" w:themeColor="text1"/>
          <w:sz w:val="24"/>
          <w:szCs w:val="24"/>
          <w:lang w:val="uk-UA"/>
        </w:rPr>
      </w:pPr>
      <w:r w:rsidRPr="00F428FD">
        <w:rPr>
          <w:b/>
          <w:sz w:val="24"/>
          <w:szCs w:val="24"/>
          <w:lang w:val="uk-UA"/>
        </w:rPr>
        <w:t xml:space="preserve">3. </w:t>
      </w:r>
      <w:r w:rsidRPr="00F428FD">
        <w:rPr>
          <w:b/>
          <w:color w:val="000000" w:themeColor="text1"/>
          <w:sz w:val="24"/>
          <w:szCs w:val="24"/>
          <w:lang w:val="uk-UA"/>
        </w:rPr>
        <w:t xml:space="preserve">Перелік документів та інформації  для підтвердження відповідності ПЕРЕМОЖЦЯ вимогам, визначеним у </w:t>
      </w:r>
      <w:r w:rsidRPr="008659C9">
        <w:rPr>
          <w:b/>
          <w:color w:val="000000" w:themeColor="text1"/>
          <w:sz w:val="24"/>
          <w:szCs w:val="24"/>
          <w:lang w:val="uk-UA"/>
        </w:rPr>
        <w:t>пункті 47</w:t>
      </w:r>
      <w:r w:rsidRPr="00F428FD">
        <w:rPr>
          <w:b/>
          <w:color w:val="000000" w:themeColor="text1"/>
          <w:sz w:val="24"/>
          <w:szCs w:val="24"/>
          <w:lang w:val="uk-UA"/>
        </w:rPr>
        <w:t xml:space="preserve"> Особливостей:</w:t>
      </w:r>
    </w:p>
    <w:p w14:paraId="2C5DF8B6" w14:textId="77777777" w:rsidR="006D07DB" w:rsidRPr="00F428FD" w:rsidRDefault="006D07DB" w:rsidP="006D07DB">
      <w:pPr>
        <w:widowControl w:val="0"/>
        <w:pBdr>
          <w:top w:val="nil"/>
          <w:left w:val="nil"/>
          <w:bottom w:val="nil"/>
          <w:right w:val="nil"/>
          <w:between w:val="nil"/>
        </w:pBdr>
        <w:ind w:firstLine="567"/>
        <w:jc w:val="both"/>
        <w:rPr>
          <w:color w:val="000000" w:themeColor="text1"/>
          <w:sz w:val="24"/>
          <w:szCs w:val="24"/>
          <w:lang w:val="uk-UA"/>
        </w:rPr>
      </w:pPr>
      <w:r w:rsidRPr="00F428FD">
        <w:rPr>
          <w:color w:val="000000" w:themeColor="text1"/>
          <w:sz w:val="24"/>
          <w:szCs w:val="24"/>
          <w:lang w:val="uk-UA"/>
        </w:rPr>
        <w:t xml:space="preserve">Переможець процедури закупівлі у строк, що </w:t>
      </w:r>
      <w:r w:rsidRPr="00F428FD">
        <w:rPr>
          <w:b/>
          <w:i/>
          <w:color w:val="000000" w:themeColor="text1"/>
          <w:sz w:val="24"/>
          <w:szCs w:val="24"/>
          <w:lang w:val="uk-UA"/>
        </w:rPr>
        <w:t xml:space="preserve">не перевищує чотири дні </w:t>
      </w:r>
      <w:r w:rsidRPr="00F428FD">
        <w:rPr>
          <w:color w:val="000000" w:themeColor="text1"/>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C1B3868" w14:textId="77777777" w:rsidR="006D07DB" w:rsidRPr="00F428FD" w:rsidRDefault="006D07DB" w:rsidP="006D07DB">
      <w:pPr>
        <w:widowControl w:val="0"/>
        <w:pBdr>
          <w:top w:val="nil"/>
          <w:left w:val="nil"/>
          <w:bottom w:val="nil"/>
          <w:right w:val="nil"/>
          <w:between w:val="nil"/>
        </w:pBdr>
        <w:ind w:firstLine="567"/>
        <w:jc w:val="both"/>
        <w:rPr>
          <w:sz w:val="24"/>
          <w:szCs w:val="24"/>
          <w:lang w:val="uk-UA"/>
        </w:rPr>
      </w:pPr>
      <w:r w:rsidRPr="00F428FD">
        <w:rPr>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4FC2E7" w14:textId="77777777" w:rsidR="006D07DB" w:rsidRPr="00F428FD" w:rsidRDefault="006D07DB" w:rsidP="006D07DB">
      <w:pPr>
        <w:spacing w:before="20" w:after="20"/>
        <w:jc w:val="both"/>
        <w:rPr>
          <w:sz w:val="24"/>
          <w:szCs w:val="24"/>
          <w:lang w:val="uk-UA"/>
        </w:rPr>
      </w:pPr>
      <w:r w:rsidRPr="00F428FD">
        <w:rPr>
          <w:b/>
          <w:color w:val="000000"/>
          <w:sz w:val="24"/>
          <w:szCs w:val="24"/>
          <w:lang w:val="uk-UA"/>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6D07DB" w:rsidRPr="00F428FD" w14:paraId="48B81019" w14:textId="77777777" w:rsidTr="00475E12">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4D895" w14:textId="77777777" w:rsidR="006D07DB" w:rsidRPr="00F428FD" w:rsidRDefault="006D07DB" w:rsidP="00475E12">
            <w:pPr>
              <w:ind w:left="100"/>
              <w:jc w:val="center"/>
              <w:rPr>
                <w:sz w:val="24"/>
                <w:szCs w:val="24"/>
                <w:lang w:val="uk-UA"/>
              </w:rPr>
            </w:pPr>
            <w:r w:rsidRPr="00F428FD">
              <w:rPr>
                <w:b/>
                <w:color w:val="000000"/>
                <w:sz w:val="24"/>
                <w:szCs w:val="24"/>
                <w:lang w:val="uk-UA"/>
              </w:rPr>
              <w:t>№</w:t>
            </w:r>
          </w:p>
          <w:p w14:paraId="25259C9B" w14:textId="77777777" w:rsidR="006D07DB" w:rsidRPr="00F428FD" w:rsidRDefault="006D07DB" w:rsidP="00475E12">
            <w:pPr>
              <w:ind w:left="100"/>
              <w:jc w:val="center"/>
              <w:rPr>
                <w:sz w:val="24"/>
                <w:szCs w:val="24"/>
                <w:lang w:val="uk-UA"/>
              </w:rPr>
            </w:pPr>
            <w:r w:rsidRPr="00F428FD">
              <w:rPr>
                <w:b/>
                <w:color w:val="000000"/>
                <w:sz w:val="24"/>
                <w:szCs w:val="24"/>
                <w:lang w:val="uk-UA"/>
              </w:rPr>
              <w:t>п/</w:t>
            </w:r>
            <w:proofErr w:type="spellStart"/>
            <w:r w:rsidRPr="00F428FD">
              <w:rPr>
                <w:b/>
                <w:color w:val="000000"/>
                <w:sz w:val="24"/>
                <w:szCs w:val="24"/>
                <w:lang w:val="uk-UA"/>
              </w:rPr>
              <w:t>п</w:t>
            </w:r>
            <w:proofErr w:type="spellEnd"/>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F59CEF" w14:textId="77777777" w:rsidR="006D07DB" w:rsidRPr="00F428FD" w:rsidRDefault="006D07DB" w:rsidP="00475E12">
            <w:pPr>
              <w:ind w:left="100"/>
              <w:jc w:val="both"/>
              <w:rPr>
                <w:sz w:val="24"/>
                <w:szCs w:val="24"/>
                <w:lang w:val="uk-UA"/>
              </w:rPr>
            </w:pPr>
            <w:r w:rsidRPr="00F428FD">
              <w:rPr>
                <w:b/>
                <w:color w:val="000000"/>
                <w:sz w:val="24"/>
                <w:szCs w:val="24"/>
                <w:lang w:val="uk-UA"/>
              </w:rPr>
              <w:t xml:space="preserve">Вимоги згідно п. 47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924043" w14:textId="77777777" w:rsidR="006D07DB" w:rsidRPr="00F428FD" w:rsidRDefault="006D07DB" w:rsidP="00475E12">
            <w:pPr>
              <w:ind w:left="100"/>
              <w:jc w:val="both"/>
              <w:rPr>
                <w:sz w:val="24"/>
                <w:szCs w:val="24"/>
                <w:lang w:val="uk-UA"/>
              </w:rPr>
            </w:pPr>
            <w:r w:rsidRPr="00F428FD">
              <w:rPr>
                <w:b/>
                <w:color w:val="000000"/>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D07DB" w:rsidRPr="005256A0" w14:paraId="649D30AA" w14:textId="77777777" w:rsidTr="00475E12">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E6D0A" w14:textId="77777777" w:rsidR="006D07DB" w:rsidRPr="00F428FD" w:rsidRDefault="006D07DB" w:rsidP="00475E12">
            <w:pPr>
              <w:ind w:left="100"/>
              <w:jc w:val="center"/>
              <w:rPr>
                <w:sz w:val="24"/>
                <w:szCs w:val="24"/>
                <w:lang w:val="uk-UA"/>
              </w:rPr>
            </w:pPr>
            <w:r w:rsidRPr="00F428FD">
              <w:rPr>
                <w:b/>
                <w:color w:val="000000"/>
                <w:sz w:val="24"/>
                <w:szCs w:val="24"/>
                <w:lang w:val="uk-UA"/>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A104B" w14:textId="77777777" w:rsidR="006D07DB" w:rsidRPr="00F428FD" w:rsidRDefault="006D07DB" w:rsidP="00475E12">
            <w:pPr>
              <w:ind w:left="140" w:right="140"/>
              <w:jc w:val="both"/>
              <w:rPr>
                <w:color w:val="000000"/>
                <w:sz w:val="24"/>
                <w:szCs w:val="24"/>
                <w:lang w:val="uk-UA"/>
              </w:rPr>
            </w:pPr>
            <w:r w:rsidRPr="00F428FD">
              <w:rPr>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0FEA29" w14:textId="77777777" w:rsidR="006D07DB" w:rsidRPr="00F428FD" w:rsidRDefault="006D07DB" w:rsidP="00475E12">
            <w:pPr>
              <w:ind w:left="100"/>
              <w:jc w:val="both"/>
              <w:rPr>
                <w:b/>
                <w:bCs/>
                <w:sz w:val="24"/>
                <w:szCs w:val="24"/>
                <w:lang w:val="uk-UA"/>
              </w:rPr>
            </w:pPr>
            <w:r w:rsidRPr="00F428FD">
              <w:rPr>
                <w:b/>
                <w:bCs/>
                <w:color w:val="000000"/>
                <w:sz w:val="24"/>
                <w:szCs w:val="24"/>
                <w:lang w:val="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6E35D" w14:textId="77777777" w:rsidR="006D07DB" w:rsidRPr="00276B6C" w:rsidRDefault="006D07DB" w:rsidP="00475E12">
            <w:pPr>
              <w:ind w:right="140"/>
              <w:jc w:val="both"/>
              <w:rPr>
                <w:bCs/>
                <w:sz w:val="24"/>
                <w:szCs w:val="24"/>
                <w:lang w:val="uk-UA"/>
              </w:rPr>
            </w:pPr>
            <w:r w:rsidRPr="00F428FD">
              <w:rPr>
                <w:bCs/>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428FD">
              <w:rPr>
                <w:bCs/>
                <w:color w:val="000000"/>
                <w:sz w:val="24"/>
                <w:szCs w:val="24"/>
                <w:lang w:val="uk-UA"/>
              </w:rPr>
              <w:t>вебресурсі</w:t>
            </w:r>
            <w:proofErr w:type="spellEnd"/>
            <w:r w:rsidRPr="00F428FD">
              <w:rPr>
                <w:bCs/>
                <w:color w:val="000000"/>
                <w:sz w:val="24"/>
                <w:szCs w:val="24"/>
                <w:lang w:val="uk-UA"/>
              </w:rPr>
              <w:t xml:space="preserve"> Єдиного державного реєстру осіб, які вчинили корупційні або пов’язані з корупцією правопорушення, яка не </w:t>
            </w:r>
            <w:r w:rsidRPr="00F428FD">
              <w:rPr>
                <w:bCs/>
                <w:color w:val="000000"/>
                <w:sz w:val="24"/>
                <w:szCs w:val="24"/>
                <w:lang w:val="uk-UA"/>
              </w:rPr>
              <w:lastRenderedPageBreak/>
              <w:t>стосується запитувача.</w:t>
            </w:r>
          </w:p>
        </w:tc>
      </w:tr>
      <w:tr w:rsidR="006D07DB" w:rsidRPr="00077245" w14:paraId="1DBCF9EA" w14:textId="77777777" w:rsidTr="00475E12">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0C757" w14:textId="77777777" w:rsidR="006D07DB" w:rsidRPr="00077245" w:rsidRDefault="006D07DB" w:rsidP="00475E12">
            <w:pPr>
              <w:ind w:left="100"/>
              <w:jc w:val="center"/>
              <w:rPr>
                <w:sz w:val="24"/>
                <w:szCs w:val="24"/>
                <w:lang w:val="uk-UA"/>
              </w:rPr>
            </w:pPr>
            <w:r w:rsidRPr="00077245">
              <w:rPr>
                <w:b/>
                <w:color w:val="000000"/>
                <w:sz w:val="24"/>
                <w:szCs w:val="24"/>
                <w:lang w:val="uk-UA"/>
              </w:rPr>
              <w:lastRenderedPageBreak/>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4FCB" w14:textId="77777777" w:rsidR="006D07DB" w:rsidRPr="00276B6C" w:rsidRDefault="006D07DB" w:rsidP="00475E12">
            <w:pPr>
              <w:ind w:right="140"/>
              <w:jc w:val="both"/>
              <w:rPr>
                <w:color w:val="333333"/>
                <w:sz w:val="24"/>
                <w:szCs w:val="24"/>
                <w:lang w:val="uk-UA"/>
              </w:rPr>
            </w:pPr>
            <w:r w:rsidRPr="00276B6C">
              <w:rPr>
                <w:color w:val="333333"/>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1DC38A" w14:textId="77777777" w:rsidR="006D07DB" w:rsidRPr="00276B6C" w:rsidRDefault="006D07DB" w:rsidP="00475E12">
            <w:pPr>
              <w:ind w:right="140"/>
              <w:jc w:val="both"/>
              <w:rPr>
                <w:b/>
                <w:bCs/>
                <w:sz w:val="24"/>
                <w:szCs w:val="24"/>
                <w:lang w:val="uk-UA"/>
              </w:rPr>
            </w:pPr>
            <w:r w:rsidRPr="00276B6C">
              <w:rPr>
                <w:b/>
                <w:bCs/>
                <w:color w:val="333333"/>
                <w:sz w:val="24"/>
                <w:szCs w:val="24"/>
                <w:lang w:val="uk-UA"/>
              </w:rPr>
              <w:t>(підпункт 6 пункт 4</w:t>
            </w:r>
            <w:r>
              <w:rPr>
                <w:b/>
                <w:bCs/>
                <w:color w:val="333333"/>
                <w:sz w:val="24"/>
                <w:szCs w:val="24"/>
                <w:lang w:val="uk-UA"/>
              </w:rPr>
              <w:t>7</w:t>
            </w:r>
            <w:r w:rsidRPr="00276B6C">
              <w:rPr>
                <w:b/>
                <w:bCs/>
                <w:color w:val="333333"/>
                <w:sz w:val="24"/>
                <w:szCs w:val="24"/>
                <w:lang w:val="uk-UA"/>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E33FB9" w14:textId="77777777" w:rsidR="006D07DB" w:rsidRPr="00276B6C" w:rsidRDefault="006D07DB" w:rsidP="00475E12">
            <w:pPr>
              <w:jc w:val="both"/>
              <w:rPr>
                <w:bCs/>
                <w:color w:val="000000"/>
                <w:sz w:val="24"/>
                <w:szCs w:val="24"/>
                <w:lang w:val="uk-UA"/>
              </w:rPr>
            </w:pPr>
            <w:r w:rsidRPr="00276B6C">
              <w:rPr>
                <w:bCs/>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E109E0F" w14:textId="77777777" w:rsidR="006D07DB" w:rsidRPr="00276B6C" w:rsidRDefault="006D07DB" w:rsidP="00475E12">
            <w:pPr>
              <w:jc w:val="both"/>
              <w:rPr>
                <w:bCs/>
                <w:color w:val="000000"/>
                <w:sz w:val="24"/>
                <w:szCs w:val="24"/>
                <w:lang w:val="uk-UA"/>
              </w:rPr>
            </w:pPr>
          </w:p>
          <w:p w14:paraId="6E8C76F8" w14:textId="77777777" w:rsidR="006D07DB" w:rsidRPr="00077245" w:rsidRDefault="006D07DB" w:rsidP="00475E12">
            <w:pPr>
              <w:jc w:val="both"/>
              <w:rPr>
                <w:sz w:val="24"/>
                <w:szCs w:val="24"/>
                <w:lang w:val="uk-UA"/>
              </w:rPr>
            </w:pPr>
            <w:r w:rsidRPr="00276B6C">
              <w:rPr>
                <w:bCs/>
                <w:color w:val="000000"/>
                <w:sz w:val="24"/>
                <w:szCs w:val="24"/>
                <w:lang w:val="uk-UA"/>
              </w:rPr>
              <w:t xml:space="preserve">Документ повинен бути не більше </w:t>
            </w:r>
            <w:proofErr w:type="spellStart"/>
            <w:r w:rsidRPr="00276B6C">
              <w:rPr>
                <w:bCs/>
                <w:color w:val="000000"/>
                <w:sz w:val="24"/>
                <w:szCs w:val="24"/>
                <w:lang w:val="uk-UA"/>
              </w:rPr>
              <w:t>тридцятиденної</w:t>
            </w:r>
            <w:proofErr w:type="spellEnd"/>
            <w:r w:rsidRPr="00276B6C">
              <w:rPr>
                <w:bCs/>
                <w:color w:val="000000"/>
                <w:sz w:val="24"/>
                <w:szCs w:val="24"/>
                <w:lang w:val="uk-UA"/>
              </w:rPr>
              <w:t xml:space="preserve"> давнини від дати подання документа.</w:t>
            </w:r>
          </w:p>
        </w:tc>
      </w:tr>
      <w:tr w:rsidR="006D07DB" w:rsidRPr="00077245" w14:paraId="3D97F0A1" w14:textId="77777777" w:rsidTr="00475E12">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C362F" w14:textId="77777777" w:rsidR="006D07DB" w:rsidRPr="00077245" w:rsidRDefault="006D07DB" w:rsidP="00475E12">
            <w:pPr>
              <w:ind w:left="100"/>
              <w:jc w:val="center"/>
              <w:rPr>
                <w:sz w:val="24"/>
                <w:szCs w:val="24"/>
                <w:lang w:val="uk-UA"/>
              </w:rPr>
            </w:pPr>
            <w:r>
              <w:rPr>
                <w:b/>
                <w:color w:val="000000"/>
                <w:sz w:val="24"/>
                <w:szCs w:val="24"/>
                <w:lang w:val="uk-UA"/>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7A169" w14:textId="77777777" w:rsidR="006D07DB" w:rsidRPr="00276B6C" w:rsidRDefault="006D07DB" w:rsidP="00475E12">
            <w:pPr>
              <w:ind w:left="100"/>
              <w:jc w:val="both"/>
              <w:rPr>
                <w:color w:val="333333"/>
                <w:sz w:val="24"/>
                <w:szCs w:val="24"/>
                <w:lang w:val="uk-UA"/>
              </w:rPr>
            </w:pPr>
            <w:r w:rsidRPr="00276B6C">
              <w:rPr>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080831" w14:textId="77777777" w:rsidR="006D07DB" w:rsidRPr="00276B6C" w:rsidRDefault="006D07DB" w:rsidP="00475E12">
            <w:pPr>
              <w:ind w:left="100"/>
              <w:jc w:val="both"/>
              <w:rPr>
                <w:b/>
                <w:bCs/>
                <w:sz w:val="24"/>
                <w:szCs w:val="24"/>
                <w:lang w:val="uk-UA"/>
              </w:rPr>
            </w:pPr>
            <w:r w:rsidRPr="00276B6C">
              <w:rPr>
                <w:b/>
                <w:bCs/>
                <w:color w:val="333333"/>
                <w:sz w:val="24"/>
                <w:szCs w:val="24"/>
                <w:lang w:val="uk-UA"/>
              </w:rPr>
              <w:t>(підпункт 12 пункт 4</w:t>
            </w:r>
            <w:r>
              <w:rPr>
                <w:b/>
                <w:bCs/>
                <w:color w:val="333333"/>
                <w:sz w:val="24"/>
                <w:szCs w:val="24"/>
                <w:lang w:val="uk-UA"/>
              </w:rPr>
              <w:t>7</w:t>
            </w:r>
            <w:r w:rsidRPr="00276B6C">
              <w:rPr>
                <w:b/>
                <w:bCs/>
                <w:color w:val="333333"/>
                <w:sz w:val="24"/>
                <w:szCs w:val="24"/>
                <w:lang w:val="uk-UA"/>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2F31D7" w14:textId="77777777" w:rsidR="006D07DB" w:rsidRPr="00077245" w:rsidRDefault="006D07DB" w:rsidP="00475E12">
            <w:pPr>
              <w:widowControl w:val="0"/>
              <w:pBdr>
                <w:top w:val="nil"/>
                <w:left w:val="nil"/>
                <w:bottom w:val="nil"/>
                <w:right w:val="nil"/>
                <w:between w:val="nil"/>
              </w:pBdr>
              <w:spacing w:line="276" w:lineRule="auto"/>
              <w:rPr>
                <w:sz w:val="24"/>
                <w:szCs w:val="24"/>
                <w:lang w:val="uk-UA"/>
              </w:rPr>
            </w:pPr>
          </w:p>
        </w:tc>
      </w:tr>
      <w:tr w:rsidR="006D07DB" w:rsidRPr="005256A0" w14:paraId="2370C0F7" w14:textId="77777777" w:rsidTr="00475E12">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1D12" w14:textId="77777777" w:rsidR="006D07DB" w:rsidRPr="00077245" w:rsidRDefault="006D07DB" w:rsidP="00475E12">
            <w:pPr>
              <w:ind w:left="100"/>
              <w:jc w:val="center"/>
              <w:rPr>
                <w:b/>
                <w:sz w:val="24"/>
                <w:szCs w:val="24"/>
                <w:lang w:val="uk-UA"/>
              </w:rPr>
            </w:pPr>
            <w:r>
              <w:rPr>
                <w:b/>
                <w:sz w:val="24"/>
                <w:szCs w:val="24"/>
                <w:lang w:val="uk-UA"/>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2E115" w14:textId="77777777" w:rsidR="006D07DB" w:rsidRPr="00276B6C" w:rsidRDefault="006D07DB" w:rsidP="00475E12">
            <w:pPr>
              <w:ind w:left="100"/>
              <w:jc w:val="both"/>
              <w:rPr>
                <w:color w:val="000000"/>
                <w:sz w:val="24"/>
                <w:szCs w:val="24"/>
                <w:lang w:val="uk-UA"/>
              </w:rPr>
            </w:pPr>
            <w:r w:rsidRPr="00276B6C">
              <w:rPr>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421962E" w14:textId="77777777" w:rsidR="006D07DB" w:rsidRPr="00276B6C" w:rsidRDefault="006D07DB" w:rsidP="00475E12">
            <w:pPr>
              <w:ind w:left="100"/>
              <w:jc w:val="both"/>
              <w:rPr>
                <w:b/>
                <w:bCs/>
                <w:sz w:val="24"/>
                <w:szCs w:val="24"/>
                <w:lang w:val="uk-UA"/>
              </w:rPr>
            </w:pPr>
            <w:r w:rsidRPr="00276B6C">
              <w:rPr>
                <w:b/>
                <w:bCs/>
                <w:color w:val="000000"/>
                <w:sz w:val="24"/>
                <w:szCs w:val="24"/>
                <w:lang w:val="uk-UA"/>
              </w:rPr>
              <w:t>(абзац 14 пункт 4</w:t>
            </w:r>
            <w:r>
              <w:rPr>
                <w:b/>
                <w:bCs/>
                <w:color w:val="000000"/>
                <w:sz w:val="24"/>
                <w:szCs w:val="24"/>
                <w:lang w:val="uk-UA"/>
              </w:rPr>
              <w:t>7</w:t>
            </w:r>
            <w:r w:rsidRPr="00276B6C">
              <w:rPr>
                <w:b/>
                <w:bCs/>
                <w:color w:val="000000"/>
                <w:sz w:val="24"/>
                <w:szCs w:val="24"/>
                <w:lang w:val="uk-UA"/>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B3B5A" w14:textId="77777777" w:rsidR="006D07DB" w:rsidRPr="00276B6C" w:rsidRDefault="006D07DB" w:rsidP="00475E12">
            <w:pPr>
              <w:ind w:left="140" w:right="140"/>
              <w:jc w:val="both"/>
              <w:rPr>
                <w:bCs/>
                <w:sz w:val="24"/>
                <w:szCs w:val="24"/>
                <w:lang w:val="uk-UA"/>
              </w:rPr>
            </w:pPr>
            <w:r w:rsidRPr="00276B6C">
              <w:rPr>
                <w:bCs/>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7A79255" w14:textId="77777777" w:rsidR="006D07DB" w:rsidRPr="00077245" w:rsidRDefault="006D07DB" w:rsidP="006D07DB">
      <w:pPr>
        <w:spacing w:before="240"/>
        <w:jc w:val="center"/>
        <w:rPr>
          <w:sz w:val="24"/>
          <w:szCs w:val="24"/>
          <w:lang w:val="uk-UA"/>
        </w:rPr>
      </w:pPr>
      <w:r w:rsidRPr="00077245">
        <w:rPr>
          <w:b/>
          <w:color w:val="000000"/>
          <w:sz w:val="24"/>
          <w:szCs w:val="24"/>
          <w:lang w:val="uk-UA"/>
        </w:rPr>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6D07DB" w:rsidRPr="00077245" w14:paraId="3A90D934" w14:textId="77777777" w:rsidTr="00475E12">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A58F1C" w14:textId="77777777" w:rsidR="006D07DB" w:rsidRPr="00077245" w:rsidRDefault="006D07DB" w:rsidP="00475E12">
            <w:pPr>
              <w:ind w:left="100"/>
              <w:jc w:val="center"/>
              <w:rPr>
                <w:sz w:val="24"/>
                <w:szCs w:val="24"/>
                <w:lang w:val="uk-UA"/>
              </w:rPr>
            </w:pPr>
            <w:r w:rsidRPr="00077245">
              <w:rPr>
                <w:b/>
                <w:color w:val="000000"/>
                <w:sz w:val="24"/>
                <w:szCs w:val="24"/>
                <w:lang w:val="uk-UA"/>
              </w:rPr>
              <w:t>№</w:t>
            </w:r>
          </w:p>
          <w:p w14:paraId="147002E9" w14:textId="77777777" w:rsidR="006D07DB" w:rsidRPr="00077245" w:rsidRDefault="006D07DB" w:rsidP="00475E12">
            <w:pPr>
              <w:ind w:left="100"/>
              <w:jc w:val="center"/>
              <w:rPr>
                <w:sz w:val="24"/>
                <w:szCs w:val="24"/>
                <w:lang w:val="uk-UA"/>
              </w:rPr>
            </w:pPr>
            <w:r w:rsidRPr="00077245">
              <w:rPr>
                <w:b/>
                <w:color w:val="000000"/>
                <w:sz w:val="24"/>
                <w:szCs w:val="24"/>
                <w:lang w:val="uk-UA"/>
              </w:rPr>
              <w:t>п/</w:t>
            </w:r>
            <w:proofErr w:type="spellStart"/>
            <w:r w:rsidRPr="00077245">
              <w:rPr>
                <w:b/>
                <w:color w:val="000000"/>
                <w:sz w:val="24"/>
                <w:szCs w:val="24"/>
                <w:lang w:val="uk-UA"/>
              </w:rPr>
              <w:t>п</w:t>
            </w:r>
            <w:proofErr w:type="spellEnd"/>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2C610A" w14:textId="77777777" w:rsidR="006D07DB" w:rsidRPr="00077245" w:rsidRDefault="006D07DB" w:rsidP="00475E12">
            <w:pPr>
              <w:ind w:left="100"/>
              <w:jc w:val="both"/>
              <w:rPr>
                <w:sz w:val="24"/>
                <w:szCs w:val="24"/>
                <w:lang w:val="uk-UA"/>
              </w:rPr>
            </w:pPr>
            <w:r w:rsidRPr="00757298">
              <w:rPr>
                <w:b/>
                <w:color w:val="000000"/>
                <w:sz w:val="24"/>
                <w:szCs w:val="24"/>
                <w:lang w:val="uk-UA"/>
              </w:rPr>
              <w:t>Вимоги згідно пункту 4</w:t>
            </w:r>
            <w:r>
              <w:rPr>
                <w:b/>
                <w:color w:val="000000"/>
                <w:sz w:val="24"/>
                <w:szCs w:val="24"/>
                <w:lang w:val="uk-UA"/>
              </w:rPr>
              <w:t>7</w:t>
            </w:r>
            <w:r w:rsidRPr="00757298">
              <w:rPr>
                <w:b/>
                <w:color w:val="000000"/>
                <w:sz w:val="24"/>
                <w:szCs w:val="24"/>
                <w:lang w:val="uk-UA"/>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37F8B" w14:textId="77777777" w:rsidR="006D07DB" w:rsidRPr="00077245" w:rsidRDefault="006D07DB" w:rsidP="00475E12">
            <w:pPr>
              <w:ind w:left="100"/>
              <w:jc w:val="both"/>
              <w:rPr>
                <w:sz w:val="24"/>
                <w:szCs w:val="24"/>
                <w:lang w:val="uk-UA"/>
              </w:rPr>
            </w:pPr>
            <w:r w:rsidRPr="00757298">
              <w:rPr>
                <w:b/>
                <w:color w:val="000000"/>
                <w:sz w:val="24"/>
                <w:szCs w:val="24"/>
                <w:lang w:val="uk-UA"/>
              </w:rPr>
              <w:t>Переможець торгів на виконання вимоги згідно пункту 4</w:t>
            </w:r>
            <w:r>
              <w:rPr>
                <w:b/>
                <w:color w:val="000000"/>
                <w:sz w:val="24"/>
                <w:szCs w:val="24"/>
                <w:lang w:val="uk-UA"/>
              </w:rPr>
              <w:t>7</w:t>
            </w:r>
            <w:r w:rsidRPr="00757298">
              <w:rPr>
                <w:b/>
                <w:color w:val="000000"/>
                <w:sz w:val="24"/>
                <w:szCs w:val="24"/>
                <w:lang w:val="uk-UA"/>
              </w:rPr>
              <w:t xml:space="preserve"> Особливостей (підтвердження відсутності підстав) повинен надати таку інформацію:</w:t>
            </w:r>
          </w:p>
        </w:tc>
      </w:tr>
      <w:tr w:rsidR="006D07DB" w:rsidRPr="005256A0" w14:paraId="3F8E5ACC" w14:textId="77777777" w:rsidTr="00475E12">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97455" w14:textId="77777777" w:rsidR="006D07DB" w:rsidRPr="00077245" w:rsidRDefault="006D07DB" w:rsidP="00475E12">
            <w:pPr>
              <w:ind w:left="100"/>
              <w:jc w:val="center"/>
              <w:rPr>
                <w:sz w:val="24"/>
                <w:szCs w:val="24"/>
                <w:lang w:val="uk-UA"/>
              </w:rPr>
            </w:pPr>
            <w:r>
              <w:rPr>
                <w:b/>
                <w:color w:val="000000"/>
                <w:sz w:val="24"/>
                <w:szCs w:val="24"/>
                <w:lang w:val="uk-UA"/>
              </w:rPr>
              <w:lastRenderedPageBreak/>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0D5EA" w14:textId="77777777" w:rsidR="006D07DB" w:rsidRPr="00757298" w:rsidRDefault="006D07DB" w:rsidP="00475E12">
            <w:pPr>
              <w:widowControl w:val="0"/>
              <w:pBdr>
                <w:top w:val="nil"/>
                <w:left w:val="nil"/>
                <w:bottom w:val="nil"/>
                <w:right w:val="nil"/>
                <w:between w:val="nil"/>
              </w:pBdr>
              <w:spacing w:before="120"/>
              <w:jc w:val="both"/>
              <w:rPr>
                <w:sz w:val="24"/>
                <w:szCs w:val="24"/>
                <w:lang w:val="uk-UA"/>
              </w:rPr>
            </w:pPr>
            <w:r w:rsidRPr="00757298">
              <w:rPr>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BB6793" w14:textId="77777777" w:rsidR="006D07DB" w:rsidRPr="00757298" w:rsidRDefault="006D07DB" w:rsidP="00475E12">
            <w:pPr>
              <w:ind w:left="100"/>
              <w:jc w:val="both"/>
              <w:rPr>
                <w:sz w:val="24"/>
                <w:szCs w:val="24"/>
                <w:lang w:val="uk-UA"/>
              </w:rPr>
            </w:pPr>
            <w:r w:rsidRPr="00757298">
              <w:rPr>
                <w:b/>
                <w:sz w:val="24"/>
                <w:szCs w:val="24"/>
                <w:lang w:val="uk-UA"/>
              </w:rPr>
              <w:t>(підпункт 3 пункт 4</w:t>
            </w:r>
            <w:r>
              <w:rPr>
                <w:b/>
                <w:sz w:val="24"/>
                <w:szCs w:val="24"/>
                <w:lang w:val="uk-UA"/>
              </w:rPr>
              <w:t>7</w:t>
            </w:r>
            <w:r w:rsidRPr="00757298">
              <w:rPr>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125A7" w14:textId="455EA2EF" w:rsidR="006D07DB" w:rsidRPr="00757298" w:rsidRDefault="006D07DB" w:rsidP="00475E12">
            <w:pPr>
              <w:ind w:right="140"/>
              <w:jc w:val="both"/>
              <w:rPr>
                <w:bCs/>
                <w:sz w:val="24"/>
                <w:szCs w:val="24"/>
                <w:lang w:val="uk-UA"/>
              </w:rPr>
            </w:pPr>
            <w:r w:rsidRPr="00757298">
              <w:rPr>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7298">
              <w:rPr>
                <w:bCs/>
                <w:sz w:val="24"/>
                <w:szCs w:val="24"/>
                <w:lang w:val="uk-UA"/>
              </w:rPr>
              <w:t>я керівника</w:t>
            </w:r>
            <w:r w:rsidR="00DE3348">
              <w:rPr>
                <w:bCs/>
                <w:sz w:val="24"/>
                <w:szCs w:val="24"/>
                <w:lang w:val="uk-UA"/>
              </w:rPr>
              <w:t xml:space="preserve"> </w:t>
            </w:r>
            <w:r w:rsidRPr="00757298">
              <w:rPr>
                <w:bCs/>
                <w:sz w:val="24"/>
                <w:szCs w:val="24"/>
                <w:lang w:val="uk-UA"/>
              </w:rPr>
              <w:t>учасника процедури закупівлі</w:t>
            </w:r>
            <w:r w:rsidRPr="00757298">
              <w:rPr>
                <w:bCs/>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757298">
              <w:rPr>
                <w:bCs/>
                <w:color w:val="000000"/>
                <w:sz w:val="24"/>
                <w:szCs w:val="24"/>
                <w:lang w:val="uk-UA"/>
              </w:rPr>
              <w:t>вебресурсі</w:t>
            </w:r>
            <w:proofErr w:type="spellEnd"/>
            <w:r w:rsidRPr="00757298">
              <w:rPr>
                <w:bCs/>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07DB" w:rsidRPr="00077245" w14:paraId="6A5BBD88" w14:textId="77777777" w:rsidTr="00475E12">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E29DC" w14:textId="77777777" w:rsidR="006D07DB" w:rsidRPr="00077245" w:rsidRDefault="006D07DB" w:rsidP="00475E12">
            <w:pPr>
              <w:ind w:left="100"/>
              <w:jc w:val="center"/>
              <w:rPr>
                <w:sz w:val="24"/>
                <w:szCs w:val="24"/>
                <w:lang w:val="uk-UA"/>
              </w:rPr>
            </w:pPr>
            <w:r w:rsidRPr="00077245">
              <w:rPr>
                <w:b/>
                <w:color w:val="000000"/>
                <w:sz w:val="24"/>
                <w:szCs w:val="24"/>
                <w:lang w:val="uk-UA"/>
              </w:rPr>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8D064" w14:textId="77777777" w:rsidR="006D07DB" w:rsidRPr="00757298" w:rsidRDefault="006D07DB" w:rsidP="00475E12">
            <w:pPr>
              <w:widowControl w:val="0"/>
              <w:pBdr>
                <w:top w:val="nil"/>
                <w:left w:val="nil"/>
                <w:bottom w:val="nil"/>
                <w:right w:val="nil"/>
                <w:between w:val="nil"/>
              </w:pBdr>
              <w:spacing w:before="120"/>
              <w:jc w:val="both"/>
              <w:rPr>
                <w:sz w:val="24"/>
                <w:szCs w:val="24"/>
                <w:lang w:val="uk-UA"/>
              </w:rPr>
            </w:pPr>
            <w:r w:rsidRPr="00757298">
              <w:rPr>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BF3C49" w14:textId="77777777" w:rsidR="006D07DB" w:rsidRPr="00757298" w:rsidRDefault="006D07DB" w:rsidP="00475E12">
            <w:pPr>
              <w:ind w:right="140"/>
              <w:jc w:val="both"/>
              <w:rPr>
                <w:sz w:val="24"/>
                <w:szCs w:val="24"/>
                <w:lang w:val="uk-UA"/>
              </w:rPr>
            </w:pPr>
            <w:r w:rsidRPr="00757298">
              <w:rPr>
                <w:b/>
                <w:sz w:val="24"/>
                <w:szCs w:val="24"/>
                <w:lang w:val="uk-UA"/>
              </w:rPr>
              <w:t>(підпункт 5 пункт 4</w:t>
            </w:r>
            <w:r>
              <w:rPr>
                <w:b/>
                <w:sz w:val="24"/>
                <w:szCs w:val="24"/>
                <w:lang w:val="uk-UA"/>
              </w:rPr>
              <w:t>7</w:t>
            </w:r>
            <w:r w:rsidRPr="00757298">
              <w:rPr>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787997" w14:textId="77777777" w:rsidR="006D07DB" w:rsidRPr="00757298" w:rsidRDefault="006D07DB" w:rsidP="00475E12">
            <w:pPr>
              <w:jc w:val="both"/>
              <w:rPr>
                <w:bCs/>
                <w:color w:val="000000"/>
                <w:sz w:val="24"/>
                <w:szCs w:val="24"/>
                <w:lang w:val="uk-UA"/>
              </w:rPr>
            </w:pPr>
            <w:r w:rsidRPr="00757298">
              <w:rPr>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57298">
              <w:rPr>
                <w:bCs/>
                <w:color w:val="000000"/>
                <w:sz w:val="24"/>
                <w:szCs w:val="24"/>
              </w:rPr>
              <w:t> </w:t>
            </w:r>
            <w:r w:rsidRPr="00757298">
              <w:rPr>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DD4AC2" w14:textId="77777777" w:rsidR="006D07DB" w:rsidRPr="00757298" w:rsidRDefault="006D07DB" w:rsidP="00475E12">
            <w:pPr>
              <w:jc w:val="both"/>
              <w:rPr>
                <w:bCs/>
                <w:color w:val="000000"/>
                <w:sz w:val="24"/>
                <w:szCs w:val="24"/>
                <w:lang w:val="uk-UA"/>
              </w:rPr>
            </w:pPr>
          </w:p>
          <w:p w14:paraId="1189B119" w14:textId="4865B6D6" w:rsidR="006D07DB" w:rsidRPr="00757298" w:rsidRDefault="006D07DB" w:rsidP="00475E12">
            <w:pPr>
              <w:jc w:val="both"/>
              <w:rPr>
                <w:bCs/>
                <w:sz w:val="24"/>
                <w:szCs w:val="24"/>
                <w:lang w:val="uk-UA"/>
              </w:rPr>
            </w:pPr>
            <w:r w:rsidRPr="00757298">
              <w:rPr>
                <w:bCs/>
                <w:color w:val="000000"/>
                <w:sz w:val="24"/>
                <w:szCs w:val="24"/>
              </w:rPr>
              <w:t xml:space="preserve">Документ </w:t>
            </w:r>
            <w:proofErr w:type="gramStart"/>
            <w:r w:rsidRPr="00757298">
              <w:rPr>
                <w:bCs/>
                <w:color w:val="000000"/>
                <w:sz w:val="24"/>
                <w:szCs w:val="24"/>
              </w:rPr>
              <w:t>повинен</w:t>
            </w:r>
            <w:proofErr w:type="gramEnd"/>
            <w:r w:rsidRPr="00757298">
              <w:rPr>
                <w:bCs/>
                <w:color w:val="000000"/>
                <w:sz w:val="24"/>
                <w:szCs w:val="24"/>
              </w:rPr>
              <w:t xml:space="preserve"> бути не </w:t>
            </w:r>
            <w:proofErr w:type="spellStart"/>
            <w:r w:rsidRPr="00757298">
              <w:rPr>
                <w:bCs/>
                <w:color w:val="000000"/>
                <w:sz w:val="24"/>
                <w:szCs w:val="24"/>
              </w:rPr>
              <w:t>більше</w:t>
            </w:r>
            <w:proofErr w:type="spellEnd"/>
            <w:r w:rsidR="001062A2">
              <w:rPr>
                <w:bCs/>
                <w:color w:val="000000"/>
                <w:sz w:val="24"/>
                <w:szCs w:val="24"/>
                <w:lang w:val="uk-UA"/>
              </w:rPr>
              <w:t xml:space="preserve"> </w:t>
            </w:r>
            <w:proofErr w:type="spellStart"/>
            <w:r w:rsidRPr="00757298">
              <w:rPr>
                <w:bCs/>
                <w:color w:val="000000"/>
                <w:sz w:val="24"/>
                <w:szCs w:val="24"/>
              </w:rPr>
              <w:t>тридцяти</w:t>
            </w:r>
            <w:proofErr w:type="spellEnd"/>
            <w:r w:rsidR="001062A2">
              <w:rPr>
                <w:bCs/>
                <w:color w:val="000000"/>
                <w:sz w:val="24"/>
                <w:szCs w:val="24"/>
                <w:lang w:val="uk-UA"/>
              </w:rPr>
              <w:t xml:space="preserve"> </w:t>
            </w:r>
            <w:proofErr w:type="spellStart"/>
            <w:r w:rsidRPr="00757298">
              <w:rPr>
                <w:bCs/>
                <w:color w:val="000000"/>
                <w:sz w:val="24"/>
                <w:szCs w:val="24"/>
              </w:rPr>
              <w:t>денної</w:t>
            </w:r>
            <w:proofErr w:type="spellEnd"/>
            <w:r w:rsidR="001062A2">
              <w:rPr>
                <w:bCs/>
                <w:color w:val="000000"/>
                <w:sz w:val="24"/>
                <w:szCs w:val="24"/>
                <w:lang w:val="uk-UA"/>
              </w:rPr>
              <w:t xml:space="preserve"> </w:t>
            </w:r>
            <w:proofErr w:type="spellStart"/>
            <w:r w:rsidRPr="00757298">
              <w:rPr>
                <w:bCs/>
                <w:color w:val="000000"/>
                <w:sz w:val="24"/>
                <w:szCs w:val="24"/>
              </w:rPr>
              <w:t>давнини</w:t>
            </w:r>
            <w:proofErr w:type="spellEnd"/>
            <w:r w:rsidR="001062A2">
              <w:rPr>
                <w:bCs/>
                <w:color w:val="000000"/>
                <w:sz w:val="24"/>
                <w:szCs w:val="24"/>
                <w:lang w:val="uk-UA"/>
              </w:rPr>
              <w:t xml:space="preserve"> </w:t>
            </w:r>
            <w:proofErr w:type="spellStart"/>
            <w:r w:rsidRPr="00757298">
              <w:rPr>
                <w:bCs/>
                <w:color w:val="000000"/>
                <w:sz w:val="24"/>
                <w:szCs w:val="24"/>
              </w:rPr>
              <w:t>від</w:t>
            </w:r>
            <w:proofErr w:type="spellEnd"/>
            <w:r w:rsidR="001062A2">
              <w:rPr>
                <w:bCs/>
                <w:color w:val="000000"/>
                <w:sz w:val="24"/>
                <w:szCs w:val="24"/>
                <w:lang w:val="uk-UA"/>
              </w:rPr>
              <w:t xml:space="preserve"> </w:t>
            </w:r>
            <w:proofErr w:type="spellStart"/>
            <w:r w:rsidRPr="00757298">
              <w:rPr>
                <w:bCs/>
                <w:color w:val="000000"/>
                <w:sz w:val="24"/>
                <w:szCs w:val="24"/>
              </w:rPr>
              <w:t>дати</w:t>
            </w:r>
            <w:proofErr w:type="spellEnd"/>
            <w:r w:rsidR="001062A2">
              <w:rPr>
                <w:bCs/>
                <w:color w:val="000000"/>
                <w:sz w:val="24"/>
                <w:szCs w:val="24"/>
                <w:lang w:val="uk-UA"/>
              </w:rPr>
              <w:t xml:space="preserve"> </w:t>
            </w:r>
            <w:proofErr w:type="spellStart"/>
            <w:r w:rsidRPr="00757298">
              <w:rPr>
                <w:bCs/>
                <w:color w:val="000000"/>
                <w:sz w:val="24"/>
                <w:szCs w:val="24"/>
              </w:rPr>
              <w:t>подання</w:t>
            </w:r>
            <w:proofErr w:type="spellEnd"/>
            <w:r w:rsidRPr="00757298">
              <w:rPr>
                <w:bCs/>
                <w:color w:val="000000"/>
                <w:sz w:val="24"/>
                <w:szCs w:val="24"/>
              </w:rPr>
              <w:t xml:space="preserve"> документа. </w:t>
            </w:r>
          </w:p>
        </w:tc>
      </w:tr>
      <w:tr w:rsidR="006D07DB" w:rsidRPr="00077245" w14:paraId="146241EC" w14:textId="77777777" w:rsidTr="00475E12">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061D" w14:textId="77777777" w:rsidR="006D07DB" w:rsidRPr="00077245" w:rsidRDefault="006D07DB" w:rsidP="00475E12">
            <w:pPr>
              <w:ind w:left="100"/>
              <w:jc w:val="center"/>
              <w:rPr>
                <w:sz w:val="24"/>
                <w:szCs w:val="24"/>
                <w:lang w:val="uk-UA"/>
              </w:rPr>
            </w:pPr>
            <w:r>
              <w:rPr>
                <w:b/>
                <w:color w:val="000000"/>
                <w:sz w:val="24"/>
                <w:szCs w:val="24"/>
                <w:lang w:val="uk-UA"/>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E5C1B" w14:textId="77777777" w:rsidR="006D07DB" w:rsidRPr="00757298" w:rsidRDefault="006D07DB" w:rsidP="00475E12">
            <w:pPr>
              <w:widowControl w:val="0"/>
              <w:pBdr>
                <w:top w:val="nil"/>
                <w:left w:val="nil"/>
                <w:bottom w:val="nil"/>
                <w:right w:val="nil"/>
                <w:between w:val="nil"/>
              </w:pBdr>
              <w:spacing w:before="120"/>
              <w:jc w:val="both"/>
              <w:rPr>
                <w:sz w:val="24"/>
                <w:szCs w:val="24"/>
                <w:lang w:val="uk-UA"/>
              </w:rPr>
            </w:pPr>
            <w:r w:rsidRPr="00757298">
              <w:rPr>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703BEB" w14:textId="77777777" w:rsidR="006D07DB" w:rsidRPr="00757298" w:rsidRDefault="006D07DB" w:rsidP="00475E12">
            <w:pPr>
              <w:ind w:left="100"/>
              <w:jc w:val="both"/>
              <w:rPr>
                <w:sz w:val="24"/>
                <w:szCs w:val="24"/>
                <w:lang w:val="uk-UA"/>
              </w:rPr>
            </w:pPr>
            <w:r w:rsidRPr="00757298">
              <w:rPr>
                <w:b/>
                <w:sz w:val="24"/>
                <w:szCs w:val="24"/>
                <w:lang w:val="uk-UA"/>
              </w:rPr>
              <w:t>(підпункт 12 пункт 4</w:t>
            </w:r>
            <w:r>
              <w:rPr>
                <w:b/>
                <w:sz w:val="24"/>
                <w:szCs w:val="24"/>
                <w:lang w:val="uk-UA"/>
              </w:rPr>
              <w:t>7</w:t>
            </w:r>
            <w:r w:rsidRPr="00757298">
              <w:rPr>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B7847B" w14:textId="77777777" w:rsidR="006D07DB" w:rsidRPr="00757298" w:rsidRDefault="006D07DB" w:rsidP="00475E12">
            <w:pPr>
              <w:widowControl w:val="0"/>
              <w:pBdr>
                <w:top w:val="nil"/>
                <w:left w:val="nil"/>
                <w:bottom w:val="nil"/>
                <w:right w:val="nil"/>
                <w:between w:val="nil"/>
              </w:pBdr>
              <w:spacing w:line="276" w:lineRule="auto"/>
              <w:rPr>
                <w:bCs/>
                <w:sz w:val="24"/>
                <w:szCs w:val="24"/>
                <w:lang w:val="uk-UA"/>
              </w:rPr>
            </w:pPr>
          </w:p>
        </w:tc>
      </w:tr>
      <w:tr w:rsidR="006D07DB" w:rsidRPr="005256A0" w14:paraId="66973652" w14:textId="77777777" w:rsidTr="00475E12">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A90B" w14:textId="77777777" w:rsidR="006D07DB" w:rsidRPr="00077245" w:rsidRDefault="006D07DB" w:rsidP="00475E12">
            <w:pPr>
              <w:ind w:left="100"/>
              <w:jc w:val="center"/>
              <w:rPr>
                <w:b/>
                <w:sz w:val="24"/>
                <w:szCs w:val="24"/>
                <w:lang w:val="uk-UA"/>
              </w:rPr>
            </w:pPr>
            <w:r>
              <w:rPr>
                <w:b/>
                <w:sz w:val="24"/>
                <w:szCs w:val="24"/>
                <w:lang w:val="uk-UA"/>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CC837" w14:textId="77777777" w:rsidR="006D07DB" w:rsidRPr="00757298" w:rsidRDefault="006D07DB" w:rsidP="00475E12">
            <w:pPr>
              <w:pBdr>
                <w:top w:val="nil"/>
                <w:left w:val="nil"/>
                <w:bottom w:val="nil"/>
                <w:right w:val="nil"/>
                <w:between w:val="nil"/>
              </w:pBdr>
              <w:jc w:val="both"/>
              <w:rPr>
                <w:sz w:val="24"/>
                <w:szCs w:val="24"/>
                <w:lang w:val="uk-UA"/>
              </w:rPr>
            </w:pPr>
            <w:r w:rsidRPr="00757298">
              <w:rPr>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49A8D2" w14:textId="77777777" w:rsidR="006D07DB" w:rsidRPr="00757298" w:rsidRDefault="006D07DB" w:rsidP="00475E12">
            <w:pPr>
              <w:ind w:left="100"/>
              <w:jc w:val="both"/>
              <w:rPr>
                <w:sz w:val="24"/>
                <w:szCs w:val="24"/>
                <w:lang w:val="uk-UA"/>
              </w:rPr>
            </w:pPr>
            <w:r w:rsidRPr="00757298">
              <w:rPr>
                <w:b/>
                <w:sz w:val="24"/>
                <w:szCs w:val="24"/>
                <w:lang w:val="uk-UA"/>
              </w:rPr>
              <w:t>(абзац 14 пункт 4</w:t>
            </w:r>
            <w:r>
              <w:rPr>
                <w:b/>
                <w:sz w:val="24"/>
                <w:szCs w:val="24"/>
                <w:lang w:val="uk-UA"/>
              </w:rPr>
              <w:t>7</w:t>
            </w:r>
            <w:r w:rsidRPr="00757298">
              <w:rPr>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E34AB" w14:textId="77777777" w:rsidR="006D07DB" w:rsidRPr="00757298" w:rsidRDefault="006D07DB" w:rsidP="00475E12">
            <w:pPr>
              <w:ind w:left="140" w:right="140"/>
              <w:jc w:val="both"/>
              <w:rPr>
                <w:bCs/>
                <w:sz w:val="24"/>
                <w:szCs w:val="24"/>
                <w:lang w:val="uk-UA"/>
              </w:rPr>
            </w:pPr>
            <w:r w:rsidRPr="00757298">
              <w:rPr>
                <w:bCs/>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0BDC74" w14:textId="77777777" w:rsidR="006D07DB" w:rsidRPr="00077245" w:rsidRDefault="006D07DB" w:rsidP="006D07DB">
      <w:pPr>
        <w:shd w:val="clear" w:color="auto" w:fill="FFFFFF"/>
        <w:spacing w:before="240"/>
        <w:jc w:val="center"/>
        <w:rPr>
          <w:b/>
          <w:color w:val="000000"/>
          <w:sz w:val="24"/>
          <w:szCs w:val="24"/>
          <w:lang w:val="uk-UA"/>
        </w:rPr>
      </w:pPr>
      <w:r w:rsidRPr="00077245">
        <w:rPr>
          <w:b/>
          <w:color w:val="000000"/>
          <w:sz w:val="24"/>
          <w:szCs w:val="24"/>
          <w:lang w:val="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6D07DB" w:rsidRPr="00077245" w14:paraId="419A8624" w14:textId="77777777" w:rsidTr="00475E12">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C1520DD" w14:textId="77777777" w:rsidR="006D07DB" w:rsidRPr="00902C83" w:rsidRDefault="006D07DB" w:rsidP="00475E12">
            <w:pPr>
              <w:tabs>
                <w:tab w:val="left" w:pos="765"/>
                <w:tab w:val="center" w:pos="4759"/>
              </w:tabs>
              <w:ind w:left="100"/>
              <w:rPr>
                <w:b/>
                <w:color w:val="000000"/>
                <w:sz w:val="24"/>
                <w:szCs w:val="24"/>
                <w:lang w:val="uk-UA"/>
              </w:rPr>
            </w:pPr>
            <w:r w:rsidRPr="00902C83">
              <w:rPr>
                <w:b/>
                <w:color w:val="000000"/>
                <w:sz w:val="24"/>
                <w:szCs w:val="24"/>
                <w:lang w:val="uk-UA"/>
              </w:rPr>
              <w:tab/>
            </w:r>
            <w:r w:rsidRPr="00902C83">
              <w:rPr>
                <w:b/>
                <w:color w:val="000000"/>
                <w:sz w:val="24"/>
                <w:szCs w:val="24"/>
                <w:lang w:val="uk-UA"/>
              </w:rPr>
              <w:tab/>
              <w:t>Інші документи від Учасника:</w:t>
            </w:r>
          </w:p>
        </w:tc>
      </w:tr>
      <w:tr w:rsidR="006D07DB" w:rsidRPr="005256A0" w14:paraId="2FE00390" w14:textId="77777777" w:rsidTr="00475E12">
        <w:trPr>
          <w:trHeight w:val="10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8F455" w14:textId="77777777" w:rsidR="006D07DB" w:rsidRPr="00077245" w:rsidRDefault="006D07DB" w:rsidP="00475E12">
            <w:pPr>
              <w:ind w:left="100"/>
              <w:jc w:val="center"/>
              <w:rPr>
                <w:b/>
                <w:color w:val="000000"/>
                <w:sz w:val="24"/>
                <w:szCs w:val="24"/>
                <w:lang w:val="uk-UA"/>
              </w:rPr>
            </w:pPr>
            <w:r>
              <w:rPr>
                <w:b/>
                <w:color w:val="000000"/>
                <w:sz w:val="24"/>
                <w:szCs w:val="24"/>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2583E" w14:textId="77777777" w:rsidR="006D07DB" w:rsidRPr="00F428FD" w:rsidRDefault="006D07DB" w:rsidP="00475E12">
            <w:pPr>
              <w:jc w:val="both"/>
              <w:rPr>
                <w:color w:val="000000"/>
                <w:sz w:val="24"/>
                <w:szCs w:val="24"/>
                <w:lang w:val="uk-UA"/>
              </w:rPr>
            </w:pPr>
            <w:r w:rsidRPr="00F428FD">
              <w:rPr>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6D07DB" w:rsidRPr="00077245" w14:paraId="41DE6A7C" w14:textId="77777777" w:rsidTr="00475E12">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57844" w14:textId="77777777" w:rsidR="006D07DB" w:rsidRPr="00077245" w:rsidRDefault="006D07DB" w:rsidP="00475E12">
            <w:pPr>
              <w:ind w:left="100"/>
              <w:jc w:val="center"/>
              <w:rPr>
                <w:b/>
                <w:color w:val="000000"/>
                <w:sz w:val="24"/>
                <w:szCs w:val="24"/>
                <w:lang w:val="uk-UA"/>
              </w:rPr>
            </w:pPr>
            <w:r>
              <w:rPr>
                <w:b/>
                <w:color w:val="000000"/>
                <w:sz w:val="24"/>
                <w:szCs w:val="24"/>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39115" w14:textId="77777777" w:rsidR="006D07DB" w:rsidRPr="00F428FD" w:rsidRDefault="006D07DB" w:rsidP="00475E12">
            <w:pPr>
              <w:jc w:val="both"/>
              <w:rPr>
                <w:color w:val="000000"/>
                <w:sz w:val="24"/>
                <w:szCs w:val="24"/>
                <w:lang w:val="uk-UA"/>
              </w:rPr>
            </w:pPr>
            <w:r w:rsidRPr="00F428FD">
              <w:rPr>
                <w:color w:val="000000"/>
                <w:sz w:val="24"/>
                <w:szCs w:val="24"/>
                <w:lang w:val="uk-UA"/>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4B1BE4D" w14:textId="77777777" w:rsidR="006D07DB" w:rsidRPr="00F428FD" w:rsidRDefault="006D07DB" w:rsidP="00475E12">
            <w:pPr>
              <w:jc w:val="both"/>
              <w:rPr>
                <w:color w:val="000000"/>
                <w:sz w:val="24"/>
                <w:szCs w:val="24"/>
                <w:lang w:val="uk-UA"/>
              </w:rPr>
            </w:pPr>
            <w:r w:rsidRPr="00F428FD">
              <w:rPr>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6D07DB" w:rsidRPr="0024445F" w14:paraId="27286F81" w14:textId="77777777" w:rsidTr="00475E12">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80113" w14:textId="77777777" w:rsidR="006D07DB" w:rsidRPr="00077245" w:rsidRDefault="006D07DB" w:rsidP="00475E12">
            <w:pPr>
              <w:ind w:left="102"/>
              <w:jc w:val="center"/>
              <w:rPr>
                <w:b/>
                <w:color w:val="000000"/>
                <w:sz w:val="24"/>
                <w:szCs w:val="24"/>
                <w:lang w:val="uk-UA"/>
              </w:rPr>
            </w:pPr>
            <w:r>
              <w:rPr>
                <w:b/>
                <w:color w:val="000000"/>
                <w:sz w:val="24"/>
                <w:szCs w:val="24"/>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DEA34" w14:textId="77777777" w:rsidR="006D07DB" w:rsidRPr="00F428FD" w:rsidRDefault="006D07DB" w:rsidP="00475E12">
            <w:pPr>
              <w:jc w:val="both"/>
              <w:rPr>
                <w:sz w:val="24"/>
                <w:szCs w:val="24"/>
                <w:lang w:val="uk-UA"/>
              </w:rPr>
            </w:pPr>
            <w:r w:rsidRPr="00F428FD">
              <w:rPr>
                <w:sz w:val="24"/>
                <w:szCs w:val="24"/>
                <w:lang w:val="uk-UA"/>
              </w:rPr>
              <w:t xml:space="preserve">У разі якщо учасник або його кінцевий </w:t>
            </w:r>
            <w:proofErr w:type="spellStart"/>
            <w:r w:rsidRPr="00F428FD">
              <w:rPr>
                <w:sz w:val="24"/>
                <w:szCs w:val="24"/>
                <w:lang w:val="uk-UA"/>
              </w:rPr>
              <w:t>бенефіціарний</w:t>
            </w:r>
            <w:proofErr w:type="spellEnd"/>
            <w:r w:rsidRPr="00F428FD">
              <w:rPr>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4E9E7C" w14:textId="77777777" w:rsidR="006D07DB" w:rsidRPr="00F428FD" w:rsidRDefault="006D07DB" w:rsidP="006D07DB">
            <w:pPr>
              <w:numPr>
                <w:ilvl w:val="0"/>
                <w:numId w:val="15"/>
              </w:numPr>
              <w:ind w:left="283" w:hanging="283"/>
              <w:jc w:val="both"/>
              <w:rPr>
                <w:sz w:val="24"/>
                <w:szCs w:val="24"/>
                <w:lang w:val="uk-UA"/>
              </w:rPr>
            </w:pPr>
            <w:r w:rsidRPr="00F428FD">
              <w:rPr>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122F3D5" w14:textId="77777777" w:rsidR="006D07DB" w:rsidRPr="00F428FD" w:rsidRDefault="006D07DB" w:rsidP="00475E12">
            <w:pPr>
              <w:ind w:left="283" w:hanging="283"/>
              <w:jc w:val="both"/>
              <w:rPr>
                <w:i/>
                <w:sz w:val="24"/>
                <w:szCs w:val="24"/>
                <w:lang w:val="uk-UA"/>
              </w:rPr>
            </w:pPr>
            <w:r w:rsidRPr="00F428FD">
              <w:rPr>
                <w:i/>
                <w:sz w:val="24"/>
                <w:szCs w:val="24"/>
                <w:lang w:val="uk-UA"/>
              </w:rPr>
              <w:t>або</w:t>
            </w:r>
          </w:p>
          <w:p w14:paraId="74F104B9" w14:textId="77777777" w:rsidR="006D07DB" w:rsidRPr="00F428FD" w:rsidRDefault="006D07DB" w:rsidP="006D07DB">
            <w:pPr>
              <w:numPr>
                <w:ilvl w:val="0"/>
                <w:numId w:val="16"/>
              </w:numPr>
              <w:ind w:left="283" w:hanging="283"/>
              <w:jc w:val="both"/>
              <w:rPr>
                <w:sz w:val="24"/>
                <w:szCs w:val="24"/>
                <w:lang w:val="uk-UA"/>
              </w:rPr>
            </w:pPr>
            <w:r w:rsidRPr="00F428FD">
              <w:rPr>
                <w:sz w:val="24"/>
                <w:szCs w:val="24"/>
                <w:lang w:val="uk-UA"/>
              </w:rPr>
              <w:t>посвідчення біженця чи документ, що підтверджує надання притулку в Україні,</w:t>
            </w:r>
          </w:p>
          <w:p w14:paraId="5D4F1EF2" w14:textId="77777777" w:rsidR="006D07DB" w:rsidRPr="00F428FD" w:rsidRDefault="006D07DB" w:rsidP="00475E12">
            <w:pPr>
              <w:ind w:left="283" w:hanging="283"/>
              <w:jc w:val="both"/>
              <w:rPr>
                <w:i/>
                <w:sz w:val="24"/>
                <w:szCs w:val="24"/>
                <w:lang w:val="uk-UA"/>
              </w:rPr>
            </w:pPr>
            <w:r w:rsidRPr="00F428FD">
              <w:rPr>
                <w:i/>
                <w:sz w:val="24"/>
                <w:szCs w:val="24"/>
                <w:lang w:val="uk-UA"/>
              </w:rPr>
              <w:t>або</w:t>
            </w:r>
          </w:p>
          <w:p w14:paraId="3F631FED" w14:textId="77777777" w:rsidR="006D07DB" w:rsidRPr="00F428FD" w:rsidRDefault="006D07DB" w:rsidP="006D07DB">
            <w:pPr>
              <w:numPr>
                <w:ilvl w:val="0"/>
                <w:numId w:val="13"/>
              </w:numPr>
              <w:ind w:left="283" w:hanging="283"/>
              <w:jc w:val="both"/>
              <w:rPr>
                <w:sz w:val="24"/>
                <w:szCs w:val="24"/>
                <w:lang w:val="uk-UA"/>
              </w:rPr>
            </w:pPr>
            <w:r w:rsidRPr="00F428FD">
              <w:rPr>
                <w:sz w:val="24"/>
                <w:szCs w:val="24"/>
                <w:lang w:val="uk-UA"/>
              </w:rPr>
              <w:t xml:space="preserve"> посвідчення особи, яка потребує додаткового захисту в Україні,</w:t>
            </w:r>
          </w:p>
          <w:p w14:paraId="58CCA428" w14:textId="77777777" w:rsidR="006D07DB" w:rsidRPr="00F428FD" w:rsidRDefault="006D07DB" w:rsidP="00475E12">
            <w:pPr>
              <w:ind w:left="283" w:hanging="283"/>
              <w:jc w:val="both"/>
              <w:rPr>
                <w:i/>
                <w:sz w:val="24"/>
                <w:szCs w:val="24"/>
                <w:lang w:val="uk-UA"/>
              </w:rPr>
            </w:pPr>
            <w:r w:rsidRPr="00F428FD">
              <w:rPr>
                <w:i/>
                <w:sz w:val="24"/>
                <w:szCs w:val="24"/>
                <w:lang w:val="uk-UA"/>
              </w:rPr>
              <w:t>або</w:t>
            </w:r>
          </w:p>
          <w:p w14:paraId="3DC2834C" w14:textId="77777777" w:rsidR="006D07DB" w:rsidRPr="00F428FD" w:rsidRDefault="006D07DB" w:rsidP="006D07DB">
            <w:pPr>
              <w:numPr>
                <w:ilvl w:val="0"/>
                <w:numId w:val="14"/>
              </w:numPr>
              <w:shd w:val="clear" w:color="auto" w:fill="FFFFFF"/>
              <w:ind w:left="283" w:hanging="283"/>
              <w:jc w:val="both"/>
              <w:rPr>
                <w:sz w:val="24"/>
                <w:szCs w:val="24"/>
                <w:lang w:val="uk-UA"/>
              </w:rPr>
            </w:pPr>
            <w:r w:rsidRPr="00F428FD">
              <w:rPr>
                <w:sz w:val="24"/>
                <w:szCs w:val="24"/>
                <w:lang w:val="uk-UA"/>
              </w:rPr>
              <w:t>посвідчення особи, якій надано тимчасовий захист в Україні,</w:t>
            </w:r>
          </w:p>
          <w:p w14:paraId="6A33E29C" w14:textId="77777777" w:rsidR="006D07DB" w:rsidRPr="00F428FD" w:rsidRDefault="006D07DB" w:rsidP="00475E12">
            <w:pPr>
              <w:shd w:val="clear" w:color="auto" w:fill="FFFFFF"/>
              <w:ind w:left="283" w:hanging="283"/>
              <w:jc w:val="both"/>
              <w:rPr>
                <w:i/>
                <w:sz w:val="24"/>
                <w:szCs w:val="24"/>
                <w:lang w:val="uk-UA"/>
              </w:rPr>
            </w:pPr>
            <w:r w:rsidRPr="00F428FD">
              <w:rPr>
                <w:i/>
                <w:sz w:val="24"/>
                <w:szCs w:val="24"/>
                <w:lang w:val="uk-UA"/>
              </w:rPr>
              <w:t>або</w:t>
            </w:r>
          </w:p>
          <w:p w14:paraId="63895901" w14:textId="77777777" w:rsidR="006D07DB" w:rsidRPr="00F428FD" w:rsidRDefault="006D07DB" w:rsidP="00475E12">
            <w:pPr>
              <w:jc w:val="both"/>
              <w:rPr>
                <w:sz w:val="24"/>
                <w:szCs w:val="24"/>
                <w:lang w:val="uk-UA"/>
              </w:rPr>
            </w:pPr>
            <w:r w:rsidRPr="00F428FD">
              <w:rPr>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D07DB" w:rsidRPr="0024445F" w14:paraId="099114AC" w14:textId="77777777" w:rsidTr="00475E12">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E0654" w14:textId="77777777" w:rsidR="006D07DB" w:rsidRPr="005256A0" w:rsidRDefault="006D07DB" w:rsidP="009F35CD">
            <w:pPr>
              <w:jc w:val="center"/>
              <w:rPr>
                <w:b/>
                <w:color w:val="000000"/>
                <w:sz w:val="24"/>
                <w:szCs w:val="24"/>
                <w:lang w:val="uk-UA"/>
              </w:rPr>
            </w:pPr>
            <w:r w:rsidRPr="005256A0">
              <w:rPr>
                <w:b/>
                <w:color w:val="000000"/>
                <w:sz w:val="24"/>
                <w:szCs w:val="24"/>
                <w:lang w:val="uk-UA"/>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7CC9" w14:textId="77777777" w:rsidR="006D07DB" w:rsidRPr="00F428FD" w:rsidRDefault="006D07DB" w:rsidP="00475E12">
            <w:pPr>
              <w:jc w:val="both"/>
              <w:rPr>
                <w:sz w:val="24"/>
                <w:szCs w:val="24"/>
                <w:lang w:val="uk-UA"/>
              </w:rPr>
            </w:pPr>
            <w:r w:rsidRPr="00F428FD">
              <w:rPr>
                <w:sz w:val="24"/>
                <w:szCs w:val="24"/>
                <w:lang w:val="uk-UA"/>
              </w:rPr>
              <w:t>Тендерна пропозиція за формою, що наведена у Додатку 4.</w:t>
            </w:r>
          </w:p>
        </w:tc>
      </w:tr>
      <w:tr w:rsidR="006D07DB" w:rsidRPr="00077245" w14:paraId="5B084EAE" w14:textId="77777777" w:rsidTr="00475E12">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C24F" w14:textId="77777777" w:rsidR="006D07DB" w:rsidRPr="00077245" w:rsidRDefault="006D07DB" w:rsidP="00475E12">
            <w:pPr>
              <w:ind w:left="102"/>
              <w:jc w:val="center"/>
              <w:rPr>
                <w:b/>
                <w:color w:val="000000"/>
                <w:sz w:val="24"/>
                <w:szCs w:val="24"/>
                <w:lang w:val="uk-UA"/>
              </w:rPr>
            </w:pPr>
            <w:r>
              <w:rPr>
                <w:b/>
                <w:color w:val="000000"/>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108A" w14:textId="77777777" w:rsidR="006D07DB" w:rsidRPr="00F428FD" w:rsidRDefault="006D07DB" w:rsidP="00475E12">
            <w:pPr>
              <w:jc w:val="both"/>
              <w:rPr>
                <w:color w:val="000000"/>
                <w:sz w:val="24"/>
                <w:szCs w:val="24"/>
                <w:lang w:val="uk-UA"/>
              </w:rPr>
            </w:pPr>
            <w:r w:rsidRPr="00F428FD">
              <w:rPr>
                <w:sz w:val="24"/>
                <w:szCs w:val="24"/>
                <w:lang w:val="uk-UA"/>
              </w:rPr>
              <w:t xml:space="preserve">Документи, що підтверджують </w:t>
            </w:r>
            <w:r w:rsidRPr="00F428FD">
              <w:rPr>
                <w:color w:val="000000"/>
                <w:sz w:val="24"/>
                <w:szCs w:val="24"/>
                <w:lang w:val="uk-UA"/>
              </w:rPr>
              <w:t>відповідність тендерної пропозиції Учасника технічним, якісним вимогам до предмета закупівлі, встановленим замовником</w:t>
            </w:r>
            <w:r w:rsidRPr="00F428FD">
              <w:rPr>
                <w:sz w:val="24"/>
                <w:szCs w:val="24"/>
                <w:lang w:val="uk-UA"/>
              </w:rPr>
              <w:t xml:space="preserve"> та передбачені Додатком 2.</w:t>
            </w:r>
          </w:p>
        </w:tc>
      </w:tr>
    </w:tbl>
    <w:p w14:paraId="0A81BC29" w14:textId="5D9F288A" w:rsidR="00D83820" w:rsidRPr="006D07DB" w:rsidRDefault="00D83820" w:rsidP="006D07DB">
      <w:pPr>
        <w:spacing w:before="240"/>
        <w:jc w:val="both"/>
        <w:rPr>
          <w:sz w:val="24"/>
          <w:szCs w:val="24"/>
        </w:rPr>
      </w:pPr>
      <w:bookmarkStart w:id="0" w:name="_GoBack"/>
      <w:bookmarkEnd w:id="0"/>
    </w:p>
    <w:sectPr w:rsidR="00D83820" w:rsidRPr="006D07DB" w:rsidSect="0005737C">
      <w:footerReference w:type="default" r:id="rId9"/>
      <w:pgSz w:w="12240" w:h="15840"/>
      <w:pgMar w:top="426" w:right="850" w:bottom="284" w:left="1701" w:header="708"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D139" w14:textId="77777777" w:rsidR="00AD5F94" w:rsidRDefault="00AD5F94" w:rsidP="00C470FA">
      <w:r>
        <w:separator/>
      </w:r>
    </w:p>
  </w:endnote>
  <w:endnote w:type="continuationSeparator" w:id="0">
    <w:p w14:paraId="16CC9EFB" w14:textId="77777777" w:rsidR="00AD5F94" w:rsidRDefault="00AD5F94" w:rsidP="00C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C8D7" w14:textId="7908066C" w:rsidR="00C470FA" w:rsidRDefault="00D17B1C">
    <w:pPr>
      <w:pStyle w:val="a8"/>
      <w:jc w:val="center"/>
    </w:pPr>
    <w:r>
      <w:fldChar w:fldCharType="begin"/>
    </w:r>
    <w:r w:rsidR="003C371C">
      <w:instrText xml:space="preserve"> PAGE   \* MERGEFORMAT </w:instrText>
    </w:r>
    <w:r>
      <w:fldChar w:fldCharType="separate"/>
    </w:r>
    <w:r w:rsidR="000F278D">
      <w:rPr>
        <w:noProof/>
      </w:rPr>
      <w:t>5</w:t>
    </w:r>
    <w:r>
      <w:rPr>
        <w:noProof/>
      </w:rPr>
      <w:fldChar w:fldCharType="end"/>
    </w:r>
  </w:p>
  <w:p w14:paraId="3FA8BCB8" w14:textId="77777777" w:rsidR="00C470FA" w:rsidRDefault="00C470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F8F3" w14:textId="77777777" w:rsidR="00AD5F94" w:rsidRDefault="00AD5F94" w:rsidP="00C470FA">
      <w:r>
        <w:separator/>
      </w:r>
    </w:p>
  </w:footnote>
  <w:footnote w:type="continuationSeparator" w:id="0">
    <w:p w14:paraId="752552B3" w14:textId="77777777" w:rsidR="00AD5F94" w:rsidRDefault="00AD5F94" w:rsidP="00C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4D6E04"/>
    <w:multiLevelType w:val="hybridMultilevel"/>
    <w:tmpl w:val="6884E8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03C0103"/>
    <w:multiLevelType w:val="hybridMultilevel"/>
    <w:tmpl w:val="B6FA1B70"/>
    <w:lvl w:ilvl="0" w:tplc="56A680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C6638"/>
    <w:multiLevelType w:val="hybridMultilevel"/>
    <w:tmpl w:val="3E303DF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C83571"/>
    <w:multiLevelType w:val="hybridMultilevel"/>
    <w:tmpl w:val="4D504E0E"/>
    <w:lvl w:ilvl="0" w:tplc="E1089AE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8D2834"/>
    <w:multiLevelType w:val="hybridMultilevel"/>
    <w:tmpl w:val="280A8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086225"/>
    <w:multiLevelType w:val="hybridMultilevel"/>
    <w:tmpl w:val="FA5E8BA2"/>
    <w:lvl w:ilvl="0" w:tplc="606697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9075F7"/>
    <w:multiLevelType w:val="hybridMultilevel"/>
    <w:tmpl w:val="8D3C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B7323D"/>
    <w:multiLevelType w:val="hybridMultilevel"/>
    <w:tmpl w:val="8E829C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A93CF9"/>
    <w:multiLevelType w:val="hybridMultilevel"/>
    <w:tmpl w:val="CED0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15"/>
  </w:num>
  <w:num w:numId="6">
    <w:abstractNumId w:val="5"/>
  </w:num>
  <w:num w:numId="7">
    <w:abstractNumId w:val="10"/>
  </w:num>
  <w:num w:numId="8">
    <w:abstractNumId w:val="1"/>
  </w:num>
  <w:num w:numId="9">
    <w:abstractNumId w:val="12"/>
  </w:num>
  <w:num w:numId="10">
    <w:abstractNumId w:val="3"/>
  </w:num>
  <w:num w:numId="11">
    <w:abstractNumId w:val="9"/>
  </w:num>
  <w:num w:numId="12">
    <w:abstractNumId w:val="4"/>
  </w:num>
  <w:num w:numId="13">
    <w:abstractNumId w:val="0"/>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55"/>
    <w:rsid w:val="00005713"/>
    <w:rsid w:val="000267DA"/>
    <w:rsid w:val="00032BA3"/>
    <w:rsid w:val="00041B72"/>
    <w:rsid w:val="00051E4B"/>
    <w:rsid w:val="00052A94"/>
    <w:rsid w:val="0005737C"/>
    <w:rsid w:val="000638CC"/>
    <w:rsid w:val="00091E43"/>
    <w:rsid w:val="000A6575"/>
    <w:rsid w:val="000F278D"/>
    <w:rsid w:val="001062A2"/>
    <w:rsid w:val="001212AC"/>
    <w:rsid w:val="00122732"/>
    <w:rsid w:val="00127DAA"/>
    <w:rsid w:val="001314B0"/>
    <w:rsid w:val="00134102"/>
    <w:rsid w:val="00135FB5"/>
    <w:rsid w:val="00137F44"/>
    <w:rsid w:val="00147B08"/>
    <w:rsid w:val="001534BC"/>
    <w:rsid w:val="00163DE9"/>
    <w:rsid w:val="00184157"/>
    <w:rsid w:val="001908FD"/>
    <w:rsid w:val="00192081"/>
    <w:rsid w:val="001B6C6F"/>
    <w:rsid w:val="001C04A3"/>
    <w:rsid w:val="001D4128"/>
    <w:rsid w:val="001D4972"/>
    <w:rsid w:val="001D6515"/>
    <w:rsid w:val="001E263B"/>
    <w:rsid w:val="001E2D2A"/>
    <w:rsid w:val="001F0C60"/>
    <w:rsid w:val="001F23DE"/>
    <w:rsid w:val="0020269D"/>
    <w:rsid w:val="00213032"/>
    <w:rsid w:val="00235B31"/>
    <w:rsid w:val="002437A2"/>
    <w:rsid w:val="00250175"/>
    <w:rsid w:val="00262869"/>
    <w:rsid w:val="00262F21"/>
    <w:rsid w:val="00263750"/>
    <w:rsid w:val="0027757E"/>
    <w:rsid w:val="00285021"/>
    <w:rsid w:val="002871B0"/>
    <w:rsid w:val="002A4D55"/>
    <w:rsid w:val="002B37D1"/>
    <w:rsid w:val="002B6406"/>
    <w:rsid w:val="002B7091"/>
    <w:rsid w:val="002D25B3"/>
    <w:rsid w:val="002E2C03"/>
    <w:rsid w:val="002E43EC"/>
    <w:rsid w:val="002E4576"/>
    <w:rsid w:val="002E54D9"/>
    <w:rsid w:val="002F458C"/>
    <w:rsid w:val="002F7941"/>
    <w:rsid w:val="00306360"/>
    <w:rsid w:val="00314239"/>
    <w:rsid w:val="00314928"/>
    <w:rsid w:val="00327CB0"/>
    <w:rsid w:val="00331D01"/>
    <w:rsid w:val="00343364"/>
    <w:rsid w:val="0035113F"/>
    <w:rsid w:val="00352FA7"/>
    <w:rsid w:val="003553A5"/>
    <w:rsid w:val="003613AE"/>
    <w:rsid w:val="00365A8D"/>
    <w:rsid w:val="00387282"/>
    <w:rsid w:val="00395E2E"/>
    <w:rsid w:val="003A3B91"/>
    <w:rsid w:val="003B4F01"/>
    <w:rsid w:val="003C371C"/>
    <w:rsid w:val="003C7D4E"/>
    <w:rsid w:val="003F5528"/>
    <w:rsid w:val="003F6858"/>
    <w:rsid w:val="004034F5"/>
    <w:rsid w:val="00426831"/>
    <w:rsid w:val="00434F20"/>
    <w:rsid w:val="00435FB8"/>
    <w:rsid w:val="00442B61"/>
    <w:rsid w:val="00446C76"/>
    <w:rsid w:val="00453846"/>
    <w:rsid w:val="0046598F"/>
    <w:rsid w:val="00471036"/>
    <w:rsid w:val="00475DF1"/>
    <w:rsid w:val="004B3BA5"/>
    <w:rsid w:val="004D24A9"/>
    <w:rsid w:val="004E0E25"/>
    <w:rsid w:val="004E4C61"/>
    <w:rsid w:val="004F42DF"/>
    <w:rsid w:val="004F7584"/>
    <w:rsid w:val="0051408D"/>
    <w:rsid w:val="005247BC"/>
    <w:rsid w:val="0052495B"/>
    <w:rsid w:val="005256A0"/>
    <w:rsid w:val="00527D1F"/>
    <w:rsid w:val="00545EA4"/>
    <w:rsid w:val="005839BE"/>
    <w:rsid w:val="0059260B"/>
    <w:rsid w:val="005A777C"/>
    <w:rsid w:val="005B3CF0"/>
    <w:rsid w:val="005B7BFC"/>
    <w:rsid w:val="005C26F6"/>
    <w:rsid w:val="005C4017"/>
    <w:rsid w:val="005C6704"/>
    <w:rsid w:val="005C6CDA"/>
    <w:rsid w:val="005D4786"/>
    <w:rsid w:val="005D6244"/>
    <w:rsid w:val="005F6A84"/>
    <w:rsid w:val="00607573"/>
    <w:rsid w:val="006204DF"/>
    <w:rsid w:val="0062215E"/>
    <w:rsid w:val="00622526"/>
    <w:rsid w:val="0062261F"/>
    <w:rsid w:val="006314D5"/>
    <w:rsid w:val="00644964"/>
    <w:rsid w:val="00674BFE"/>
    <w:rsid w:val="0068237C"/>
    <w:rsid w:val="006A2486"/>
    <w:rsid w:val="006C2550"/>
    <w:rsid w:val="006C2E25"/>
    <w:rsid w:val="006D07DB"/>
    <w:rsid w:val="006D10F3"/>
    <w:rsid w:val="006D1E3F"/>
    <w:rsid w:val="006E3CE9"/>
    <w:rsid w:val="00705F62"/>
    <w:rsid w:val="0072482A"/>
    <w:rsid w:val="00725043"/>
    <w:rsid w:val="00726654"/>
    <w:rsid w:val="00727EC6"/>
    <w:rsid w:val="0075178D"/>
    <w:rsid w:val="0075264F"/>
    <w:rsid w:val="0076124E"/>
    <w:rsid w:val="0077717C"/>
    <w:rsid w:val="00786C10"/>
    <w:rsid w:val="00790604"/>
    <w:rsid w:val="00791B19"/>
    <w:rsid w:val="00791E49"/>
    <w:rsid w:val="007A25B2"/>
    <w:rsid w:val="007B68C2"/>
    <w:rsid w:val="007C3F73"/>
    <w:rsid w:val="007D4349"/>
    <w:rsid w:val="007E4455"/>
    <w:rsid w:val="007F38DB"/>
    <w:rsid w:val="007F5829"/>
    <w:rsid w:val="007F5C81"/>
    <w:rsid w:val="007F772B"/>
    <w:rsid w:val="00801E95"/>
    <w:rsid w:val="008174F5"/>
    <w:rsid w:val="00821A14"/>
    <w:rsid w:val="00823C9B"/>
    <w:rsid w:val="00824A2D"/>
    <w:rsid w:val="00826FFD"/>
    <w:rsid w:val="0083478E"/>
    <w:rsid w:val="008369B4"/>
    <w:rsid w:val="00850099"/>
    <w:rsid w:val="00850E86"/>
    <w:rsid w:val="00865B90"/>
    <w:rsid w:val="00871AA1"/>
    <w:rsid w:val="00872063"/>
    <w:rsid w:val="008931AD"/>
    <w:rsid w:val="008A4F62"/>
    <w:rsid w:val="008B017F"/>
    <w:rsid w:val="008B56DF"/>
    <w:rsid w:val="008C1DD0"/>
    <w:rsid w:val="008C7222"/>
    <w:rsid w:val="008D46D8"/>
    <w:rsid w:val="008D5906"/>
    <w:rsid w:val="008E681C"/>
    <w:rsid w:val="008F4F9B"/>
    <w:rsid w:val="00902C83"/>
    <w:rsid w:val="0094623F"/>
    <w:rsid w:val="00965453"/>
    <w:rsid w:val="009749F0"/>
    <w:rsid w:val="009778E6"/>
    <w:rsid w:val="009B0447"/>
    <w:rsid w:val="009B4820"/>
    <w:rsid w:val="009C5AB1"/>
    <w:rsid w:val="009D0D7F"/>
    <w:rsid w:val="009D24C4"/>
    <w:rsid w:val="009F03B7"/>
    <w:rsid w:val="009F35CD"/>
    <w:rsid w:val="009F6432"/>
    <w:rsid w:val="00A025B2"/>
    <w:rsid w:val="00A22EC2"/>
    <w:rsid w:val="00A32823"/>
    <w:rsid w:val="00A51A11"/>
    <w:rsid w:val="00A63DB2"/>
    <w:rsid w:val="00A64EF8"/>
    <w:rsid w:val="00A66ADC"/>
    <w:rsid w:val="00A72770"/>
    <w:rsid w:val="00A747F8"/>
    <w:rsid w:val="00A756E7"/>
    <w:rsid w:val="00A75F7A"/>
    <w:rsid w:val="00A87CCB"/>
    <w:rsid w:val="00A95A74"/>
    <w:rsid w:val="00AA4C49"/>
    <w:rsid w:val="00AB6B11"/>
    <w:rsid w:val="00AC0686"/>
    <w:rsid w:val="00AC12BD"/>
    <w:rsid w:val="00AD5F94"/>
    <w:rsid w:val="00AF2D70"/>
    <w:rsid w:val="00AF7806"/>
    <w:rsid w:val="00B10044"/>
    <w:rsid w:val="00B25B99"/>
    <w:rsid w:val="00B267E7"/>
    <w:rsid w:val="00B27F91"/>
    <w:rsid w:val="00B616C6"/>
    <w:rsid w:val="00B63AA4"/>
    <w:rsid w:val="00B756F2"/>
    <w:rsid w:val="00BA3838"/>
    <w:rsid w:val="00BA5F7B"/>
    <w:rsid w:val="00BB4471"/>
    <w:rsid w:val="00BC5553"/>
    <w:rsid w:val="00BD032A"/>
    <w:rsid w:val="00BD3E96"/>
    <w:rsid w:val="00BD680D"/>
    <w:rsid w:val="00BF79E8"/>
    <w:rsid w:val="00C21351"/>
    <w:rsid w:val="00C45666"/>
    <w:rsid w:val="00C470FA"/>
    <w:rsid w:val="00C614A8"/>
    <w:rsid w:val="00C71300"/>
    <w:rsid w:val="00C8268F"/>
    <w:rsid w:val="00C9364C"/>
    <w:rsid w:val="00CB5F22"/>
    <w:rsid w:val="00CC3800"/>
    <w:rsid w:val="00CE2F09"/>
    <w:rsid w:val="00CF24D6"/>
    <w:rsid w:val="00D17B1C"/>
    <w:rsid w:val="00D202CF"/>
    <w:rsid w:val="00D247AF"/>
    <w:rsid w:val="00D252CB"/>
    <w:rsid w:val="00D51F7F"/>
    <w:rsid w:val="00D83820"/>
    <w:rsid w:val="00D869F0"/>
    <w:rsid w:val="00DA0C9B"/>
    <w:rsid w:val="00DA3CDC"/>
    <w:rsid w:val="00DB5A08"/>
    <w:rsid w:val="00DC7BFF"/>
    <w:rsid w:val="00DD201C"/>
    <w:rsid w:val="00DD7730"/>
    <w:rsid w:val="00DE021F"/>
    <w:rsid w:val="00DE3348"/>
    <w:rsid w:val="00DE7C9A"/>
    <w:rsid w:val="00DF3858"/>
    <w:rsid w:val="00DF5B9A"/>
    <w:rsid w:val="00E148A4"/>
    <w:rsid w:val="00E200C3"/>
    <w:rsid w:val="00E45E9F"/>
    <w:rsid w:val="00E6131B"/>
    <w:rsid w:val="00E644EC"/>
    <w:rsid w:val="00E801B8"/>
    <w:rsid w:val="00E8122F"/>
    <w:rsid w:val="00E86357"/>
    <w:rsid w:val="00E94DE8"/>
    <w:rsid w:val="00E95E96"/>
    <w:rsid w:val="00EA3EA4"/>
    <w:rsid w:val="00EA6F73"/>
    <w:rsid w:val="00EB710C"/>
    <w:rsid w:val="00EC7ECB"/>
    <w:rsid w:val="00ED3EDA"/>
    <w:rsid w:val="00EE1186"/>
    <w:rsid w:val="00EE209E"/>
    <w:rsid w:val="00EE5F75"/>
    <w:rsid w:val="00EF224E"/>
    <w:rsid w:val="00EF63FA"/>
    <w:rsid w:val="00F0177B"/>
    <w:rsid w:val="00F11792"/>
    <w:rsid w:val="00F30733"/>
    <w:rsid w:val="00F323B4"/>
    <w:rsid w:val="00F51375"/>
    <w:rsid w:val="00F55E9C"/>
    <w:rsid w:val="00F577AE"/>
    <w:rsid w:val="00F671F5"/>
    <w:rsid w:val="00F91971"/>
    <w:rsid w:val="00FB4988"/>
    <w:rsid w:val="00FC31DC"/>
    <w:rsid w:val="00FC45BA"/>
    <w:rsid w:val="00FD13C5"/>
    <w:rsid w:val="00FD372B"/>
    <w:rsid w:val="00FE062B"/>
    <w:rsid w:val="00FE3CA1"/>
    <w:rsid w:val="00FF3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2A4D55"/>
    <w:pPr>
      <w:spacing w:before="100" w:beforeAutospacing="1" w:after="100" w:afterAutospacing="1"/>
    </w:pPr>
    <w:rPr>
      <w:sz w:val="24"/>
      <w:szCs w:val="24"/>
      <w:lang w:val="uk-UA" w:eastAsia="uk-UA"/>
    </w:rPr>
  </w:style>
  <w:style w:type="paragraph" w:customStyle="1" w:styleId="a5">
    <w:name w:val="a"/>
    <w:basedOn w:val="a"/>
    <w:uiPriority w:val="99"/>
    <w:rsid w:val="002A4D55"/>
    <w:pPr>
      <w:spacing w:before="100" w:beforeAutospacing="1" w:after="100" w:afterAutospacing="1"/>
    </w:pPr>
    <w:rPr>
      <w:sz w:val="24"/>
      <w:szCs w:val="24"/>
    </w:rPr>
  </w:style>
  <w:style w:type="character" w:customStyle="1" w:styleId="a4">
    <w:name w:val="Обычный (веб) Знак"/>
    <w:link w:val="a3"/>
    <w:locked/>
    <w:rsid w:val="002A4D55"/>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C470FA"/>
    <w:pPr>
      <w:tabs>
        <w:tab w:val="center" w:pos="4677"/>
        <w:tab w:val="right" w:pos="9355"/>
      </w:tabs>
    </w:pPr>
  </w:style>
  <w:style w:type="character" w:customStyle="1" w:styleId="a7">
    <w:name w:val="Верхний колонтитул Знак"/>
    <w:link w:val="a6"/>
    <w:uiPriority w:val="99"/>
    <w:semiHidden/>
    <w:rsid w:val="00C470FA"/>
    <w:rPr>
      <w:rFonts w:ascii="Times New Roman" w:eastAsia="Times New Roman" w:hAnsi="Times New Roman" w:cs="Times New Roman"/>
      <w:sz w:val="28"/>
      <w:szCs w:val="28"/>
      <w:lang w:val="ru-RU" w:eastAsia="ru-RU"/>
    </w:rPr>
  </w:style>
  <w:style w:type="paragraph" w:styleId="a8">
    <w:name w:val="footer"/>
    <w:basedOn w:val="a"/>
    <w:link w:val="a9"/>
    <w:uiPriority w:val="99"/>
    <w:unhideWhenUsed/>
    <w:rsid w:val="00C470FA"/>
    <w:pPr>
      <w:tabs>
        <w:tab w:val="center" w:pos="4677"/>
        <w:tab w:val="right" w:pos="9355"/>
      </w:tabs>
    </w:pPr>
  </w:style>
  <w:style w:type="character" w:customStyle="1" w:styleId="a9">
    <w:name w:val="Нижний колонтитул Знак"/>
    <w:link w:val="a8"/>
    <w:uiPriority w:val="99"/>
    <w:rsid w:val="00C470FA"/>
    <w:rPr>
      <w:rFonts w:ascii="Times New Roman" w:eastAsia="Times New Roman" w:hAnsi="Times New Roman" w:cs="Times New Roman"/>
      <w:sz w:val="28"/>
      <w:szCs w:val="28"/>
      <w:lang w:val="ru-RU" w:eastAsia="ru-RU"/>
    </w:rPr>
  </w:style>
  <w:style w:type="table" w:styleId="aa">
    <w:name w:val="Table Grid"/>
    <w:basedOn w:val="a1"/>
    <w:uiPriority w:val="59"/>
    <w:rsid w:val="00725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Список уровня 2,Bullet Number,Bullet 1,Use Case List Paragraph,lp1,List Paragraph1,lp11,List Paragraph11,AC List 01"/>
    <w:basedOn w:val="a"/>
    <w:link w:val="ac"/>
    <w:uiPriority w:val="34"/>
    <w:qFormat/>
    <w:rsid w:val="00D252CB"/>
    <w:pPr>
      <w:spacing w:line="276" w:lineRule="auto"/>
      <w:ind w:left="720" w:firstLine="709"/>
      <w:contextualSpacing/>
    </w:pPr>
    <w:rPr>
      <w:rFonts w:eastAsia="Calibri"/>
      <w:sz w:val="24"/>
      <w:lang w:eastAsia="en-US"/>
    </w:rPr>
  </w:style>
  <w:style w:type="paragraph" w:styleId="ad">
    <w:name w:val="Balloon Text"/>
    <w:basedOn w:val="a"/>
    <w:link w:val="ae"/>
    <w:uiPriority w:val="99"/>
    <w:semiHidden/>
    <w:unhideWhenUsed/>
    <w:rsid w:val="00343364"/>
    <w:rPr>
      <w:rFonts w:ascii="Segoe UI" w:hAnsi="Segoe UI" w:cs="Segoe UI"/>
      <w:sz w:val="18"/>
      <w:szCs w:val="18"/>
    </w:rPr>
  </w:style>
  <w:style w:type="character" w:customStyle="1" w:styleId="ae">
    <w:name w:val="Текст выноски Знак"/>
    <w:basedOn w:val="a0"/>
    <w:link w:val="ad"/>
    <w:uiPriority w:val="99"/>
    <w:semiHidden/>
    <w:rsid w:val="00343364"/>
    <w:rPr>
      <w:rFonts w:ascii="Segoe UI" w:eastAsia="Times New Roman" w:hAnsi="Segoe UI" w:cs="Segoe UI"/>
      <w:sz w:val="18"/>
      <w:szCs w:val="18"/>
    </w:rPr>
  </w:style>
  <w:style w:type="character" w:customStyle="1" w:styleId="2">
    <w:name w:val="Основний текст (2)"/>
    <w:basedOn w:val="a0"/>
    <w:rsid w:val="001E26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f">
    <w:name w:val="annotation reference"/>
    <w:basedOn w:val="a0"/>
    <w:uiPriority w:val="99"/>
    <w:semiHidden/>
    <w:unhideWhenUsed/>
    <w:rsid w:val="00A95A74"/>
    <w:rPr>
      <w:sz w:val="16"/>
      <w:szCs w:val="16"/>
    </w:rPr>
  </w:style>
  <w:style w:type="paragraph" w:styleId="af0">
    <w:name w:val="annotation text"/>
    <w:basedOn w:val="a"/>
    <w:link w:val="af1"/>
    <w:uiPriority w:val="99"/>
    <w:semiHidden/>
    <w:unhideWhenUsed/>
    <w:rsid w:val="00A95A74"/>
    <w:rPr>
      <w:sz w:val="20"/>
      <w:szCs w:val="20"/>
    </w:rPr>
  </w:style>
  <w:style w:type="character" w:customStyle="1" w:styleId="af1">
    <w:name w:val="Текст примечания Знак"/>
    <w:basedOn w:val="a0"/>
    <w:link w:val="af0"/>
    <w:uiPriority w:val="99"/>
    <w:semiHidden/>
    <w:rsid w:val="00A95A74"/>
    <w:rPr>
      <w:rFonts w:ascii="Times New Roman" w:eastAsia="Times New Roman" w:hAnsi="Times New Roman"/>
    </w:rPr>
  </w:style>
  <w:style w:type="paragraph" w:styleId="af2">
    <w:name w:val="annotation subject"/>
    <w:basedOn w:val="af0"/>
    <w:next w:val="af0"/>
    <w:link w:val="af3"/>
    <w:uiPriority w:val="99"/>
    <w:semiHidden/>
    <w:unhideWhenUsed/>
    <w:rsid w:val="00A95A74"/>
    <w:rPr>
      <w:b/>
      <w:bCs/>
    </w:rPr>
  </w:style>
  <w:style w:type="character" w:customStyle="1" w:styleId="af3">
    <w:name w:val="Тема примечания Знак"/>
    <w:basedOn w:val="af1"/>
    <w:link w:val="af2"/>
    <w:uiPriority w:val="99"/>
    <w:semiHidden/>
    <w:rsid w:val="00A95A74"/>
    <w:rPr>
      <w:rFonts w:ascii="Times New Roman" w:eastAsia="Times New Roman" w:hAnsi="Times New Roman"/>
      <w:b/>
      <w:bCs/>
    </w:rPr>
  </w:style>
  <w:style w:type="paragraph" w:styleId="af4">
    <w:name w:val="No Spacing"/>
    <w:uiPriority w:val="1"/>
    <w:qFormat/>
    <w:rsid w:val="00352FA7"/>
    <w:rPr>
      <w:rFonts w:ascii="Times New Roman" w:eastAsia="Times New Roman" w:hAnsi="Times New Roman"/>
      <w:sz w:val="28"/>
      <w:szCs w:val="28"/>
    </w:rPr>
  </w:style>
  <w:style w:type="character" w:customStyle="1" w:styleId="1">
    <w:name w:val="Шрифт абзацу за замовчуванням1"/>
    <w:qFormat/>
    <w:rsid w:val="000638CC"/>
    <w:rPr>
      <w:rFonts w:ascii="Calibri" w:hAnsi="Calibri"/>
      <w:sz w:val="20"/>
    </w:rPr>
  </w:style>
  <w:style w:type="paragraph" w:customStyle="1" w:styleId="10">
    <w:name w:val="Звичайний1"/>
    <w:basedOn w:val="a"/>
    <w:qFormat/>
    <w:rsid w:val="000638CC"/>
    <w:pPr>
      <w:spacing w:after="160" w:line="256" w:lineRule="auto"/>
    </w:pPr>
    <w:rPr>
      <w:rFonts w:eastAsia="NSimSun" w:cs="Arial"/>
      <w:sz w:val="22"/>
      <w:szCs w:val="20"/>
      <w:lang w:val="en-US" w:eastAsia="zh-CN" w:bidi="hi-IN"/>
    </w:rPr>
  </w:style>
  <w:style w:type="paragraph" w:styleId="af5">
    <w:name w:val="Revision"/>
    <w:hidden/>
    <w:uiPriority w:val="99"/>
    <w:semiHidden/>
    <w:rsid w:val="000A6575"/>
    <w:rPr>
      <w:rFonts w:ascii="Times New Roman" w:eastAsia="Times New Roman" w:hAnsi="Times New Roman"/>
      <w:sz w:val="28"/>
      <w:szCs w:val="28"/>
    </w:rPr>
  </w:style>
  <w:style w:type="character" w:styleId="af6">
    <w:name w:val="Strong"/>
    <w:basedOn w:val="a0"/>
    <w:qFormat/>
    <w:rsid w:val="003A3B91"/>
    <w:rPr>
      <w:rFonts w:cs="Times New Roman"/>
      <w:b/>
    </w:rPr>
  </w:style>
  <w:style w:type="paragraph" w:customStyle="1" w:styleId="11">
    <w:name w:val="Обычный1"/>
    <w:qFormat/>
    <w:rsid w:val="003A3B91"/>
    <w:pPr>
      <w:spacing w:line="276" w:lineRule="auto"/>
    </w:pPr>
    <w:rPr>
      <w:rFonts w:ascii="Arial" w:hAnsi="Arial" w:cs="Arial"/>
      <w:color w:val="000000"/>
      <w:sz w:val="22"/>
      <w:szCs w:val="22"/>
    </w:rPr>
  </w:style>
  <w:style w:type="paragraph" w:customStyle="1" w:styleId="12">
    <w:name w:val="Абзац списка1"/>
    <w:basedOn w:val="a"/>
    <w:uiPriority w:val="34"/>
    <w:qFormat/>
    <w:rsid w:val="003A3B91"/>
    <w:pPr>
      <w:spacing w:after="200" w:line="276" w:lineRule="auto"/>
      <w:ind w:left="720"/>
      <w:contextualSpacing/>
    </w:pPr>
    <w:rPr>
      <w:rFonts w:ascii="Calibri" w:hAnsi="Calibri"/>
      <w:sz w:val="22"/>
      <w:szCs w:val="22"/>
      <w:lang w:eastAsia="en-US"/>
    </w:rPr>
  </w:style>
  <w:style w:type="paragraph" w:customStyle="1" w:styleId="af7">
    <w:name w:val="Нормальний текст"/>
    <w:basedOn w:val="a"/>
    <w:rsid w:val="003A3B91"/>
    <w:pPr>
      <w:spacing w:before="120"/>
      <w:ind w:firstLine="567"/>
    </w:pPr>
    <w:rPr>
      <w:rFonts w:ascii="Antiqua" w:hAnsi="Antiqua"/>
      <w:sz w:val="26"/>
      <w:szCs w:val="20"/>
      <w:lang w:val="uk-UA"/>
    </w:rPr>
  </w:style>
  <w:style w:type="character" w:customStyle="1" w:styleId="ac">
    <w:name w:val="Абзац списка Знак"/>
    <w:aliases w:val="Список уровня 2 Знак,Bullet Number Знак,Bullet 1 Знак,Use Case List Paragraph Знак,lp1 Знак,List Paragraph1 Знак,lp11 Знак,List Paragraph11 Знак,AC List 01 Знак"/>
    <w:link w:val="ab"/>
    <w:uiPriority w:val="34"/>
    <w:locked/>
    <w:rsid w:val="003A3B91"/>
    <w:rPr>
      <w:rFonts w:ascii="Times New Roman" w:hAnsi="Times New Roman"/>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2A4D55"/>
    <w:pPr>
      <w:spacing w:before="100" w:beforeAutospacing="1" w:after="100" w:afterAutospacing="1"/>
    </w:pPr>
    <w:rPr>
      <w:sz w:val="24"/>
      <w:szCs w:val="24"/>
      <w:lang w:val="uk-UA" w:eastAsia="uk-UA"/>
    </w:rPr>
  </w:style>
  <w:style w:type="paragraph" w:customStyle="1" w:styleId="a5">
    <w:name w:val="a"/>
    <w:basedOn w:val="a"/>
    <w:uiPriority w:val="99"/>
    <w:rsid w:val="002A4D55"/>
    <w:pPr>
      <w:spacing w:before="100" w:beforeAutospacing="1" w:after="100" w:afterAutospacing="1"/>
    </w:pPr>
    <w:rPr>
      <w:sz w:val="24"/>
      <w:szCs w:val="24"/>
    </w:rPr>
  </w:style>
  <w:style w:type="character" w:customStyle="1" w:styleId="a4">
    <w:name w:val="Обычный (веб) Знак"/>
    <w:link w:val="a3"/>
    <w:locked/>
    <w:rsid w:val="002A4D55"/>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C470FA"/>
    <w:pPr>
      <w:tabs>
        <w:tab w:val="center" w:pos="4677"/>
        <w:tab w:val="right" w:pos="9355"/>
      </w:tabs>
    </w:pPr>
  </w:style>
  <w:style w:type="character" w:customStyle="1" w:styleId="a7">
    <w:name w:val="Верхний колонтитул Знак"/>
    <w:link w:val="a6"/>
    <w:uiPriority w:val="99"/>
    <w:semiHidden/>
    <w:rsid w:val="00C470FA"/>
    <w:rPr>
      <w:rFonts w:ascii="Times New Roman" w:eastAsia="Times New Roman" w:hAnsi="Times New Roman" w:cs="Times New Roman"/>
      <w:sz w:val="28"/>
      <w:szCs w:val="28"/>
      <w:lang w:val="ru-RU" w:eastAsia="ru-RU"/>
    </w:rPr>
  </w:style>
  <w:style w:type="paragraph" w:styleId="a8">
    <w:name w:val="footer"/>
    <w:basedOn w:val="a"/>
    <w:link w:val="a9"/>
    <w:uiPriority w:val="99"/>
    <w:unhideWhenUsed/>
    <w:rsid w:val="00C470FA"/>
    <w:pPr>
      <w:tabs>
        <w:tab w:val="center" w:pos="4677"/>
        <w:tab w:val="right" w:pos="9355"/>
      </w:tabs>
    </w:pPr>
  </w:style>
  <w:style w:type="character" w:customStyle="1" w:styleId="a9">
    <w:name w:val="Нижний колонтитул Знак"/>
    <w:link w:val="a8"/>
    <w:uiPriority w:val="99"/>
    <w:rsid w:val="00C470FA"/>
    <w:rPr>
      <w:rFonts w:ascii="Times New Roman" w:eastAsia="Times New Roman" w:hAnsi="Times New Roman" w:cs="Times New Roman"/>
      <w:sz w:val="28"/>
      <w:szCs w:val="28"/>
      <w:lang w:val="ru-RU" w:eastAsia="ru-RU"/>
    </w:rPr>
  </w:style>
  <w:style w:type="table" w:styleId="aa">
    <w:name w:val="Table Grid"/>
    <w:basedOn w:val="a1"/>
    <w:uiPriority w:val="59"/>
    <w:rsid w:val="00725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Список уровня 2,Bullet Number,Bullet 1,Use Case List Paragraph,lp1,List Paragraph1,lp11,List Paragraph11,AC List 01"/>
    <w:basedOn w:val="a"/>
    <w:link w:val="ac"/>
    <w:uiPriority w:val="34"/>
    <w:qFormat/>
    <w:rsid w:val="00D252CB"/>
    <w:pPr>
      <w:spacing w:line="276" w:lineRule="auto"/>
      <w:ind w:left="720" w:firstLine="709"/>
      <w:contextualSpacing/>
    </w:pPr>
    <w:rPr>
      <w:rFonts w:eastAsia="Calibri"/>
      <w:sz w:val="24"/>
      <w:lang w:eastAsia="en-US"/>
    </w:rPr>
  </w:style>
  <w:style w:type="paragraph" w:styleId="ad">
    <w:name w:val="Balloon Text"/>
    <w:basedOn w:val="a"/>
    <w:link w:val="ae"/>
    <w:uiPriority w:val="99"/>
    <w:semiHidden/>
    <w:unhideWhenUsed/>
    <w:rsid w:val="00343364"/>
    <w:rPr>
      <w:rFonts w:ascii="Segoe UI" w:hAnsi="Segoe UI" w:cs="Segoe UI"/>
      <w:sz w:val="18"/>
      <w:szCs w:val="18"/>
    </w:rPr>
  </w:style>
  <w:style w:type="character" w:customStyle="1" w:styleId="ae">
    <w:name w:val="Текст выноски Знак"/>
    <w:basedOn w:val="a0"/>
    <w:link w:val="ad"/>
    <w:uiPriority w:val="99"/>
    <w:semiHidden/>
    <w:rsid w:val="00343364"/>
    <w:rPr>
      <w:rFonts w:ascii="Segoe UI" w:eastAsia="Times New Roman" w:hAnsi="Segoe UI" w:cs="Segoe UI"/>
      <w:sz w:val="18"/>
      <w:szCs w:val="18"/>
    </w:rPr>
  </w:style>
  <w:style w:type="character" w:customStyle="1" w:styleId="2">
    <w:name w:val="Основний текст (2)"/>
    <w:basedOn w:val="a0"/>
    <w:rsid w:val="001E26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f">
    <w:name w:val="annotation reference"/>
    <w:basedOn w:val="a0"/>
    <w:uiPriority w:val="99"/>
    <w:semiHidden/>
    <w:unhideWhenUsed/>
    <w:rsid w:val="00A95A74"/>
    <w:rPr>
      <w:sz w:val="16"/>
      <w:szCs w:val="16"/>
    </w:rPr>
  </w:style>
  <w:style w:type="paragraph" w:styleId="af0">
    <w:name w:val="annotation text"/>
    <w:basedOn w:val="a"/>
    <w:link w:val="af1"/>
    <w:uiPriority w:val="99"/>
    <w:semiHidden/>
    <w:unhideWhenUsed/>
    <w:rsid w:val="00A95A74"/>
    <w:rPr>
      <w:sz w:val="20"/>
      <w:szCs w:val="20"/>
    </w:rPr>
  </w:style>
  <w:style w:type="character" w:customStyle="1" w:styleId="af1">
    <w:name w:val="Текст примечания Знак"/>
    <w:basedOn w:val="a0"/>
    <w:link w:val="af0"/>
    <w:uiPriority w:val="99"/>
    <w:semiHidden/>
    <w:rsid w:val="00A95A74"/>
    <w:rPr>
      <w:rFonts w:ascii="Times New Roman" w:eastAsia="Times New Roman" w:hAnsi="Times New Roman"/>
    </w:rPr>
  </w:style>
  <w:style w:type="paragraph" w:styleId="af2">
    <w:name w:val="annotation subject"/>
    <w:basedOn w:val="af0"/>
    <w:next w:val="af0"/>
    <w:link w:val="af3"/>
    <w:uiPriority w:val="99"/>
    <w:semiHidden/>
    <w:unhideWhenUsed/>
    <w:rsid w:val="00A95A74"/>
    <w:rPr>
      <w:b/>
      <w:bCs/>
    </w:rPr>
  </w:style>
  <w:style w:type="character" w:customStyle="1" w:styleId="af3">
    <w:name w:val="Тема примечания Знак"/>
    <w:basedOn w:val="af1"/>
    <w:link w:val="af2"/>
    <w:uiPriority w:val="99"/>
    <w:semiHidden/>
    <w:rsid w:val="00A95A74"/>
    <w:rPr>
      <w:rFonts w:ascii="Times New Roman" w:eastAsia="Times New Roman" w:hAnsi="Times New Roman"/>
      <w:b/>
      <w:bCs/>
    </w:rPr>
  </w:style>
  <w:style w:type="paragraph" w:styleId="af4">
    <w:name w:val="No Spacing"/>
    <w:uiPriority w:val="1"/>
    <w:qFormat/>
    <w:rsid w:val="00352FA7"/>
    <w:rPr>
      <w:rFonts w:ascii="Times New Roman" w:eastAsia="Times New Roman" w:hAnsi="Times New Roman"/>
      <w:sz w:val="28"/>
      <w:szCs w:val="28"/>
    </w:rPr>
  </w:style>
  <w:style w:type="character" w:customStyle="1" w:styleId="1">
    <w:name w:val="Шрифт абзацу за замовчуванням1"/>
    <w:qFormat/>
    <w:rsid w:val="000638CC"/>
    <w:rPr>
      <w:rFonts w:ascii="Calibri" w:hAnsi="Calibri"/>
      <w:sz w:val="20"/>
    </w:rPr>
  </w:style>
  <w:style w:type="paragraph" w:customStyle="1" w:styleId="10">
    <w:name w:val="Звичайний1"/>
    <w:basedOn w:val="a"/>
    <w:qFormat/>
    <w:rsid w:val="000638CC"/>
    <w:pPr>
      <w:spacing w:after="160" w:line="256" w:lineRule="auto"/>
    </w:pPr>
    <w:rPr>
      <w:rFonts w:eastAsia="NSimSun" w:cs="Arial"/>
      <w:sz w:val="22"/>
      <w:szCs w:val="20"/>
      <w:lang w:val="en-US" w:eastAsia="zh-CN" w:bidi="hi-IN"/>
    </w:rPr>
  </w:style>
  <w:style w:type="paragraph" w:styleId="af5">
    <w:name w:val="Revision"/>
    <w:hidden/>
    <w:uiPriority w:val="99"/>
    <w:semiHidden/>
    <w:rsid w:val="000A6575"/>
    <w:rPr>
      <w:rFonts w:ascii="Times New Roman" w:eastAsia="Times New Roman" w:hAnsi="Times New Roman"/>
      <w:sz w:val="28"/>
      <w:szCs w:val="28"/>
    </w:rPr>
  </w:style>
  <w:style w:type="character" w:styleId="af6">
    <w:name w:val="Strong"/>
    <w:basedOn w:val="a0"/>
    <w:qFormat/>
    <w:rsid w:val="003A3B91"/>
    <w:rPr>
      <w:rFonts w:cs="Times New Roman"/>
      <w:b/>
    </w:rPr>
  </w:style>
  <w:style w:type="paragraph" w:customStyle="1" w:styleId="11">
    <w:name w:val="Обычный1"/>
    <w:qFormat/>
    <w:rsid w:val="003A3B91"/>
    <w:pPr>
      <w:spacing w:line="276" w:lineRule="auto"/>
    </w:pPr>
    <w:rPr>
      <w:rFonts w:ascii="Arial" w:hAnsi="Arial" w:cs="Arial"/>
      <w:color w:val="000000"/>
      <w:sz w:val="22"/>
      <w:szCs w:val="22"/>
    </w:rPr>
  </w:style>
  <w:style w:type="paragraph" w:customStyle="1" w:styleId="12">
    <w:name w:val="Абзац списка1"/>
    <w:basedOn w:val="a"/>
    <w:uiPriority w:val="34"/>
    <w:qFormat/>
    <w:rsid w:val="003A3B91"/>
    <w:pPr>
      <w:spacing w:after="200" w:line="276" w:lineRule="auto"/>
      <w:ind w:left="720"/>
      <w:contextualSpacing/>
    </w:pPr>
    <w:rPr>
      <w:rFonts w:ascii="Calibri" w:hAnsi="Calibri"/>
      <w:sz w:val="22"/>
      <w:szCs w:val="22"/>
      <w:lang w:eastAsia="en-US"/>
    </w:rPr>
  </w:style>
  <w:style w:type="paragraph" w:customStyle="1" w:styleId="af7">
    <w:name w:val="Нормальний текст"/>
    <w:basedOn w:val="a"/>
    <w:rsid w:val="003A3B91"/>
    <w:pPr>
      <w:spacing w:before="120"/>
      <w:ind w:firstLine="567"/>
    </w:pPr>
    <w:rPr>
      <w:rFonts w:ascii="Antiqua" w:hAnsi="Antiqua"/>
      <w:sz w:val="26"/>
      <w:szCs w:val="20"/>
      <w:lang w:val="uk-UA"/>
    </w:rPr>
  </w:style>
  <w:style w:type="character" w:customStyle="1" w:styleId="ac">
    <w:name w:val="Абзац списка Знак"/>
    <w:aliases w:val="Список уровня 2 Знак,Bullet Number Знак,Bullet 1 Знак,Use Case List Paragraph Знак,lp1 Знак,List Paragraph1 Знак,lp11 Знак,List Paragraph11 Знак,AC List 01 Знак"/>
    <w:link w:val="ab"/>
    <w:uiPriority w:val="34"/>
    <w:locked/>
    <w:rsid w:val="003A3B91"/>
    <w:rPr>
      <w:rFonts w:ascii="Times New Roman" w:hAnsi="Times New Roman"/>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78E66-81A8-47B0-A6FC-D08099FA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8682</Words>
  <Characters>4949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РВО</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 нагляд</dc:creator>
  <cp:lastModifiedBy>Lenovo G50</cp:lastModifiedBy>
  <cp:revision>13</cp:revision>
  <cp:lastPrinted>2023-03-10T10:55:00Z</cp:lastPrinted>
  <dcterms:created xsi:type="dcterms:W3CDTF">2023-09-18T12:50:00Z</dcterms:created>
  <dcterms:modified xsi:type="dcterms:W3CDTF">2023-10-04T06:45:00Z</dcterms:modified>
</cp:coreProperties>
</file>