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133E" w:rsidRDefault="0008075E">
      <w:pPr>
        <w:ind w:left="320"/>
        <w:jc w:val="right"/>
        <w:rPr>
          <w:b/>
          <w:sz w:val="24"/>
          <w:szCs w:val="24"/>
          <w:lang w:val="ru-RU"/>
        </w:rPr>
      </w:pPr>
      <w:r>
        <w:rPr>
          <w:b/>
          <w:sz w:val="24"/>
          <w:szCs w:val="24"/>
          <w:lang w:val="ru-RU"/>
        </w:rPr>
        <w:t xml:space="preserve"> </w:t>
      </w:r>
    </w:p>
    <w:p w:rsidR="0019133E" w:rsidRDefault="0019133E">
      <w:pPr>
        <w:ind w:left="320"/>
        <w:rPr>
          <w:b/>
          <w:sz w:val="24"/>
          <w:szCs w:val="24"/>
        </w:rPr>
      </w:pPr>
    </w:p>
    <w:p w:rsidR="0019133E" w:rsidRPr="009225DE" w:rsidRDefault="0008075E">
      <w:pPr>
        <w:contextualSpacing/>
        <w:jc w:val="center"/>
        <w:rPr>
          <w:b/>
          <w:sz w:val="24"/>
          <w:szCs w:val="24"/>
        </w:rPr>
      </w:pPr>
      <w:r w:rsidRPr="009225DE">
        <w:rPr>
          <w:b/>
          <w:sz w:val="24"/>
          <w:szCs w:val="24"/>
        </w:rPr>
        <w:t>Головне управління Пенсійного фонду України у Вінницькій області</w:t>
      </w:r>
    </w:p>
    <w:p w:rsidR="0019133E" w:rsidRPr="009225DE" w:rsidRDefault="0019133E">
      <w:pPr>
        <w:contextualSpacing/>
        <w:rPr>
          <w:sz w:val="24"/>
          <w:szCs w:val="24"/>
        </w:rPr>
      </w:pPr>
    </w:p>
    <w:p w:rsidR="0019133E" w:rsidRPr="009225DE" w:rsidRDefault="0019133E">
      <w:pPr>
        <w:tabs>
          <w:tab w:val="left" w:pos="4219"/>
        </w:tabs>
        <w:ind w:left="4680"/>
        <w:contextualSpacing/>
        <w:rPr>
          <w:rFonts w:eastAsia="MS Mincho"/>
          <w:sz w:val="24"/>
          <w:szCs w:val="24"/>
        </w:rPr>
      </w:pPr>
    </w:p>
    <w:p w:rsidR="0019133E" w:rsidRPr="009225DE" w:rsidRDefault="0019133E">
      <w:pPr>
        <w:tabs>
          <w:tab w:val="left" w:pos="4219"/>
        </w:tabs>
        <w:ind w:left="4680"/>
        <w:contextualSpacing/>
        <w:rPr>
          <w:rFonts w:eastAsia="MS Mincho"/>
          <w:sz w:val="24"/>
          <w:szCs w:val="24"/>
        </w:rPr>
      </w:pPr>
    </w:p>
    <w:p w:rsidR="0019133E" w:rsidRPr="009225DE" w:rsidRDefault="0019133E">
      <w:pPr>
        <w:tabs>
          <w:tab w:val="left" w:pos="4219"/>
        </w:tabs>
        <w:ind w:left="4680"/>
        <w:contextualSpacing/>
        <w:rPr>
          <w:rFonts w:eastAsia="MS Mincho"/>
          <w:sz w:val="24"/>
          <w:szCs w:val="24"/>
        </w:rPr>
      </w:pPr>
    </w:p>
    <w:p w:rsidR="0019133E" w:rsidRPr="009225DE" w:rsidRDefault="0008075E">
      <w:pPr>
        <w:tabs>
          <w:tab w:val="left" w:pos="4219"/>
        </w:tabs>
        <w:ind w:left="5400"/>
        <w:contextualSpacing/>
        <w:rPr>
          <w:b/>
          <w:sz w:val="24"/>
          <w:szCs w:val="24"/>
        </w:rPr>
      </w:pPr>
      <w:r w:rsidRPr="009225DE">
        <w:rPr>
          <w:b/>
          <w:sz w:val="24"/>
          <w:szCs w:val="24"/>
        </w:rPr>
        <w:t>ЗАТВЕРДЖЕНО</w:t>
      </w:r>
    </w:p>
    <w:p w:rsidR="0019133E" w:rsidRPr="009225DE" w:rsidRDefault="0008075E">
      <w:pPr>
        <w:ind w:left="5400"/>
        <w:contextualSpacing/>
        <w:rPr>
          <w:bCs/>
          <w:sz w:val="24"/>
          <w:szCs w:val="24"/>
        </w:rPr>
      </w:pPr>
      <w:r w:rsidRPr="009225DE">
        <w:rPr>
          <w:bCs/>
          <w:sz w:val="24"/>
          <w:szCs w:val="24"/>
        </w:rPr>
        <w:t>Рішенням уповноваженої особи</w:t>
      </w:r>
    </w:p>
    <w:p w:rsidR="0019133E" w:rsidRPr="009225DE" w:rsidRDefault="0008075E">
      <w:pPr>
        <w:tabs>
          <w:tab w:val="left" w:pos="5245"/>
        </w:tabs>
        <w:contextualSpacing/>
        <w:rPr>
          <w:bCs/>
          <w:sz w:val="24"/>
          <w:szCs w:val="24"/>
        </w:rPr>
      </w:pPr>
      <w:r w:rsidRPr="009225DE">
        <w:rPr>
          <w:bCs/>
          <w:sz w:val="24"/>
          <w:szCs w:val="24"/>
        </w:rPr>
        <w:tab/>
      </w:r>
      <w:r w:rsidRPr="009225DE">
        <w:rPr>
          <w:bCs/>
          <w:sz w:val="24"/>
          <w:szCs w:val="24"/>
          <w:lang w:val="ru-RU"/>
        </w:rPr>
        <w:t xml:space="preserve">   </w:t>
      </w:r>
      <w:r w:rsidRPr="009225DE">
        <w:rPr>
          <w:bCs/>
          <w:sz w:val="24"/>
          <w:szCs w:val="24"/>
        </w:rPr>
        <w:t xml:space="preserve">від </w:t>
      </w:r>
      <w:r w:rsidR="009225DE">
        <w:rPr>
          <w:bCs/>
          <w:sz w:val="24"/>
          <w:szCs w:val="24"/>
          <w:lang w:val="ru-RU"/>
        </w:rPr>
        <w:t>25.08</w:t>
      </w:r>
      <w:r w:rsidRPr="009225DE">
        <w:rPr>
          <w:bCs/>
          <w:sz w:val="24"/>
          <w:szCs w:val="24"/>
        </w:rPr>
        <w:t>.</w:t>
      </w:r>
      <w:r w:rsidRPr="009225DE">
        <w:rPr>
          <w:bCs/>
          <w:sz w:val="24"/>
          <w:szCs w:val="24"/>
          <w:lang w:val="ru-RU"/>
        </w:rPr>
        <w:t>2023</w:t>
      </w:r>
      <w:r w:rsidRPr="009225DE">
        <w:rPr>
          <w:bCs/>
          <w:sz w:val="24"/>
          <w:szCs w:val="24"/>
        </w:rPr>
        <w:t xml:space="preserve">  року №</w:t>
      </w:r>
      <w:r w:rsidR="009225DE">
        <w:rPr>
          <w:bCs/>
          <w:sz w:val="24"/>
          <w:szCs w:val="24"/>
          <w:lang w:val="ru-RU"/>
        </w:rPr>
        <w:t>81</w:t>
      </w:r>
    </w:p>
    <w:p w:rsidR="0019133E" w:rsidRPr="009225DE" w:rsidRDefault="0019133E">
      <w:pPr>
        <w:tabs>
          <w:tab w:val="left" w:pos="5245"/>
        </w:tabs>
        <w:contextualSpacing/>
        <w:rPr>
          <w:bCs/>
          <w:sz w:val="24"/>
          <w:szCs w:val="24"/>
          <w:lang w:val="ru-RU"/>
        </w:rPr>
      </w:pPr>
    </w:p>
    <w:p w:rsidR="0019133E" w:rsidRPr="009225DE" w:rsidRDefault="0019133E">
      <w:pPr>
        <w:tabs>
          <w:tab w:val="left" w:pos="5245"/>
        </w:tabs>
        <w:contextualSpacing/>
        <w:rPr>
          <w:bCs/>
          <w:sz w:val="24"/>
          <w:szCs w:val="24"/>
          <w:lang w:val="ru-RU"/>
        </w:rPr>
      </w:pPr>
    </w:p>
    <w:p w:rsidR="0019133E" w:rsidRPr="009225DE" w:rsidRDefault="0008075E">
      <w:pPr>
        <w:tabs>
          <w:tab w:val="left" w:pos="4219"/>
        </w:tabs>
        <w:ind w:left="5400"/>
        <w:contextualSpacing/>
        <w:rPr>
          <w:bCs/>
          <w:sz w:val="24"/>
          <w:szCs w:val="24"/>
        </w:rPr>
      </w:pPr>
      <w:r w:rsidRPr="009225DE">
        <w:rPr>
          <w:bCs/>
          <w:sz w:val="24"/>
          <w:szCs w:val="24"/>
        </w:rPr>
        <w:t>____________Марина ЄРОШЕНКО</w:t>
      </w:r>
    </w:p>
    <w:p w:rsidR="0019133E" w:rsidRDefault="0019133E">
      <w:pPr>
        <w:ind w:left="320"/>
        <w:contextualSpacing/>
        <w:rPr>
          <w:sz w:val="24"/>
          <w:szCs w:val="24"/>
          <w:highlight w:val="yellow"/>
        </w:rPr>
      </w:pPr>
    </w:p>
    <w:p w:rsidR="0019133E" w:rsidRDefault="0019133E">
      <w:pPr>
        <w:contextualSpacing/>
        <w:jc w:val="center"/>
        <w:rPr>
          <w:sz w:val="24"/>
          <w:szCs w:val="24"/>
          <w:highlight w:val="yellow"/>
        </w:rPr>
      </w:pPr>
    </w:p>
    <w:p w:rsidR="0019133E" w:rsidRDefault="0019133E">
      <w:pPr>
        <w:pStyle w:val="a5"/>
        <w:ind w:right="-25"/>
        <w:contextualSpacing/>
        <w:rPr>
          <w:rFonts w:ascii="Times New Roman" w:hAnsi="Times New Roman"/>
          <w:sz w:val="24"/>
          <w:szCs w:val="24"/>
          <w:highlight w:val="yellow"/>
        </w:rPr>
      </w:pPr>
    </w:p>
    <w:p w:rsidR="0019133E" w:rsidRDefault="0019133E">
      <w:pPr>
        <w:jc w:val="center"/>
        <w:rPr>
          <w:sz w:val="24"/>
          <w:szCs w:val="24"/>
          <w:highlight w:val="yellow"/>
          <w:lang w:val="ru-RU"/>
        </w:rPr>
      </w:pPr>
    </w:p>
    <w:p w:rsidR="0019133E" w:rsidRPr="00A941AD" w:rsidRDefault="0008075E">
      <w:pPr>
        <w:pStyle w:val="6"/>
        <w:spacing w:before="0"/>
        <w:ind w:right="-25"/>
        <w:contextualSpacing/>
        <w:rPr>
          <w:sz w:val="24"/>
          <w:szCs w:val="24"/>
        </w:rPr>
      </w:pPr>
      <w:r w:rsidRPr="00A941AD">
        <w:rPr>
          <w:sz w:val="24"/>
          <w:szCs w:val="24"/>
        </w:rPr>
        <w:t xml:space="preserve">ТЕНДЕРНА ДОКУМЕНТАЦІЯ </w:t>
      </w:r>
    </w:p>
    <w:p w:rsidR="0019133E" w:rsidRPr="00A941AD" w:rsidRDefault="0019133E">
      <w:pPr>
        <w:pStyle w:val="a5"/>
        <w:ind w:right="-25"/>
        <w:contextualSpacing/>
        <w:rPr>
          <w:rFonts w:ascii="Times New Roman" w:hAnsi="Times New Roman"/>
          <w:sz w:val="24"/>
          <w:szCs w:val="24"/>
        </w:rPr>
      </w:pPr>
    </w:p>
    <w:p w:rsidR="0019133E" w:rsidRPr="00A941AD" w:rsidRDefault="0019133E">
      <w:pPr>
        <w:pStyle w:val="a5"/>
        <w:ind w:right="-25"/>
        <w:contextualSpacing/>
        <w:rPr>
          <w:rFonts w:ascii="Times New Roman" w:hAnsi="Times New Roman"/>
          <w:sz w:val="24"/>
          <w:szCs w:val="24"/>
        </w:rPr>
      </w:pPr>
    </w:p>
    <w:p w:rsidR="0019133E" w:rsidRPr="00A941AD" w:rsidRDefault="0019133E">
      <w:pPr>
        <w:pStyle w:val="a5"/>
        <w:ind w:right="-25"/>
        <w:contextualSpacing/>
        <w:rPr>
          <w:rFonts w:ascii="Times New Roman" w:hAnsi="Times New Roman"/>
          <w:sz w:val="24"/>
          <w:szCs w:val="24"/>
        </w:rPr>
      </w:pPr>
    </w:p>
    <w:p w:rsidR="0019133E" w:rsidRPr="00A941AD" w:rsidRDefault="0008075E">
      <w:pPr>
        <w:contextualSpacing/>
        <w:jc w:val="center"/>
        <w:rPr>
          <w:b/>
          <w:sz w:val="24"/>
          <w:szCs w:val="24"/>
        </w:rPr>
      </w:pPr>
      <w:r w:rsidRPr="00A941AD">
        <w:rPr>
          <w:b/>
          <w:sz w:val="24"/>
          <w:szCs w:val="24"/>
        </w:rPr>
        <w:t>ЩОДО ПРОВЕДЕННЯ</w:t>
      </w:r>
    </w:p>
    <w:p w:rsidR="0019133E" w:rsidRPr="00A941AD" w:rsidRDefault="0008075E">
      <w:pPr>
        <w:contextualSpacing/>
        <w:jc w:val="center"/>
        <w:rPr>
          <w:b/>
          <w:sz w:val="24"/>
          <w:szCs w:val="24"/>
        </w:rPr>
      </w:pPr>
      <w:r w:rsidRPr="00A941AD">
        <w:rPr>
          <w:b/>
          <w:sz w:val="24"/>
          <w:szCs w:val="24"/>
        </w:rPr>
        <w:t>ВІДКРИТИХ ТОРГІВ ЗА ПРЕДМЕТОМ ЗАКУПІВЛІ</w:t>
      </w:r>
    </w:p>
    <w:p w:rsidR="0019133E" w:rsidRPr="00A941AD" w:rsidRDefault="0019133E">
      <w:pPr>
        <w:contextualSpacing/>
        <w:jc w:val="center"/>
        <w:rPr>
          <w:b/>
          <w:sz w:val="24"/>
          <w:szCs w:val="24"/>
        </w:rPr>
      </w:pPr>
    </w:p>
    <w:p w:rsidR="0019133E" w:rsidRPr="00A941AD" w:rsidRDefault="0019133E">
      <w:pPr>
        <w:contextualSpacing/>
        <w:jc w:val="center"/>
        <w:rPr>
          <w:b/>
          <w:sz w:val="24"/>
          <w:szCs w:val="24"/>
        </w:rPr>
      </w:pPr>
    </w:p>
    <w:p w:rsidR="00A941AD" w:rsidRPr="00A941AD" w:rsidRDefault="0008075E">
      <w:pPr>
        <w:ind w:right="-25"/>
        <w:contextualSpacing/>
        <w:jc w:val="center"/>
        <w:rPr>
          <w:b/>
          <w:sz w:val="24"/>
          <w:szCs w:val="24"/>
        </w:rPr>
      </w:pPr>
      <w:r w:rsidRPr="00A941AD">
        <w:rPr>
          <w:b/>
          <w:sz w:val="24"/>
          <w:szCs w:val="24"/>
        </w:rPr>
        <w:t xml:space="preserve">Послуги з </w:t>
      </w:r>
      <w:r w:rsidR="00A941AD" w:rsidRPr="00A941AD">
        <w:rPr>
          <w:b/>
          <w:sz w:val="24"/>
          <w:szCs w:val="24"/>
        </w:rPr>
        <w:t xml:space="preserve">фізичної </w:t>
      </w:r>
      <w:r w:rsidRPr="00A941AD">
        <w:rPr>
          <w:b/>
          <w:sz w:val="24"/>
          <w:szCs w:val="24"/>
        </w:rPr>
        <w:t xml:space="preserve">охорони </w:t>
      </w:r>
    </w:p>
    <w:p w:rsidR="0019133E" w:rsidRDefault="0008075E">
      <w:pPr>
        <w:ind w:right="-25"/>
        <w:contextualSpacing/>
        <w:jc w:val="center"/>
        <w:rPr>
          <w:sz w:val="24"/>
          <w:szCs w:val="24"/>
        </w:rPr>
      </w:pPr>
      <w:r w:rsidRPr="00A941AD">
        <w:rPr>
          <w:b/>
          <w:sz w:val="24"/>
          <w:szCs w:val="24"/>
        </w:rPr>
        <w:t>(ДК 021:2015: 79710000-4 – Охоронні послуги)</w:t>
      </w:r>
    </w:p>
    <w:p w:rsidR="0019133E" w:rsidRDefault="0019133E">
      <w:pPr>
        <w:ind w:right="-25"/>
        <w:jc w:val="center"/>
        <w:outlineLvl w:val="0"/>
        <w:rPr>
          <w:b/>
          <w:sz w:val="24"/>
          <w:szCs w:val="24"/>
        </w:rPr>
      </w:pPr>
    </w:p>
    <w:p w:rsidR="0019133E" w:rsidRDefault="0019133E">
      <w:pPr>
        <w:ind w:right="-25"/>
        <w:jc w:val="center"/>
        <w:outlineLvl w:val="0"/>
        <w:rPr>
          <w:b/>
          <w:sz w:val="24"/>
          <w:szCs w:val="24"/>
        </w:rPr>
      </w:pPr>
    </w:p>
    <w:p w:rsidR="0019133E" w:rsidRDefault="0019133E">
      <w:pPr>
        <w:ind w:right="-25"/>
        <w:jc w:val="center"/>
        <w:outlineLvl w:val="0"/>
        <w:rPr>
          <w:b/>
          <w:sz w:val="24"/>
          <w:szCs w:val="24"/>
        </w:rPr>
      </w:pPr>
    </w:p>
    <w:p w:rsidR="0019133E" w:rsidRDefault="0019133E">
      <w:pPr>
        <w:ind w:right="-25"/>
        <w:jc w:val="center"/>
        <w:outlineLvl w:val="0"/>
        <w:rPr>
          <w:b/>
          <w:sz w:val="24"/>
          <w:szCs w:val="24"/>
        </w:rPr>
      </w:pPr>
    </w:p>
    <w:p w:rsidR="0019133E" w:rsidRDefault="0019133E">
      <w:pPr>
        <w:ind w:right="-25"/>
        <w:jc w:val="center"/>
        <w:outlineLvl w:val="0"/>
        <w:rPr>
          <w:b/>
          <w:sz w:val="24"/>
          <w:szCs w:val="24"/>
        </w:rPr>
      </w:pPr>
    </w:p>
    <w:p w:rsidR="0019133E" w:rsidRDefault="0019133E">
      <w:pPr>
        <w:ind w:right="-25"/>
        <w:jc w:val="center"/>
        <w:outlineLvl w:val="0"/>
        <w:rPr>
          <w:b/>
          <w:sz w:val="24"/>
          <w:szCs w:val="24"/>
        </w:rPr>
      </w:pPr>
    </w:p>
    <w:p w:rsidR="0019133E" w:rsidRDefault="0019133E">
      <w:pPr>
        <w:ind w:right="-25"/>
        <w:jc w:val="center"/>
        <w:outlineLvl w:val="0"/>
        <w:rPr>
          <w:b/>
          <w:sz w:val="24"/>
          <w:szCs w:val="24"/>
        </w:rPr>
      </w:pPr>
    </w:p>
    <w:p w:rsidR="0019133E" w:rsidRDefault="0019133E">
      <w:pPr>
        <w:ind w:right="-25"/>
        <w:jc w:val="center"/>
        <w:outlineLvl w:val="0"/>
        <w:rPr>
          <w:b/>
          <w:sz w:val="24"/>
          <w:szCs w:val="24"/>
        </w:rPr>
      </w:pPr>
    </w:p>
    <w:p w:rsidR="0019133E" w:rsidRDefault="0019133E">
      <w:pPr>
        <w:ind w:right="-25"/>
        <w:jc w:val="center"/>
        <w:outlineLvl w:val="0"/>
        <w:rPr>
          <w:b/>
          <w:sz w:val="24"/>
          <w:szCs w:val="24"/>
        </w:rPr>
      </w:pPr>
    </w:p>
    <w:p w:rsidR="0019133E" w:rsidRDefault="0019133E">
      <w:pPr>
        <w:ind w:right="-25"/>
        <w:jc w:val="center"/>
        <w:outlineLvl w:val="0"/>
        <w:rPr>
          <w:b/>
          <w:sz w:val="24"/>
          <w:szCs w:val="24"/>
        </w:rPr>
      </w:pPr>
    </w:p>
    <w:p w:rsidR="0019133E" w:rsidRDefault="0019133E">
      <w:pPr>
        <w:ind w:right="-25"/>
        <w:jc w:val="center"/>
        <w:outlineLvl w:val="0"/>
        <w:rPr>
          <w:b/>
          <w:sz w:val="24"/>
          <w:szCs w:val="24"/>
        </w:rPr>
      </w:pPr>
    </w:p>
    <w:p w:rsidR="0019133E" w:rsidRDefault="0019133E">
      <w:pPr>
        <w:ind w:right="-25"/>
        <w:jc w:val="center"/>
        <w:outlineLvl w:val="0"/>
        <w:rPr>
          <w:b/>
          <w:sz w:val="24"/>
          <w:szCs w:val="24"/>
        </w:rPr>
      </w:pPr>
    </w:p>
    <w:p w:rsidR="0019133E" w:rsidRDefault="0019133E">
      <w:pPr>
        <w:ind w:right="-25"/>
        <w:jc w:val="center"/>
        <w:outlineLvl w:val="0"/>
        <w:rPr>
          <w:b/>
          <w:sz w:val="24"/>
          <w:szCs w:val="24"/>
        </w:rPr>
      </w:pPr>
    </w:p>
    <w:p w:rsidR="0019133E" w:rsidRDefault="0019133E">
      <w:pPr>
        <w:ind w:right="-25"/>
        <w:jc w:val="center"/>
        <w:outlineLvl w:val="0"/>
        <w:rPr>
          <w:b/>
          <w:sz w:val="24"/>
          <w:szCs w:val="24"/>
        </w:rPr>
      </w:pPr>
    </w:p>
    <w:p w:rsidR="0019133E" w:rsidRDefault="0019133E">
      <w:pPr>
        <w:ind w:right="-25"/>
        <w:jc w:val="center"/>
        <w:outlineLvl w:val="0"/>
        <w:rPr>
          <w:b/>
          <w:sz w:val="24"/>
          <w:szCs w:val="24"/>
        </w:rPr>
      </w:pPr>
    </w:p>
    <w:p w:rsidR="0019133E" w:rsidRDefault="0019133E">
      <w:pPr>
        <w:ind w:right="-25"/>
        <w:jc w:val="center"/>
        <w:outlineLvl w:val="0"/>
        <w:rPr>
          <w:b/>
          <w:sz w:val="24"/>
          <w:szCs w:val="24"/>
        </w:rPr>
      </w:pPr>
    </w:p>
    <w:p w:rsidR="0019133E" w:rsidRDefault="0019133E">
      <w:pPr>
        <w:ind w:right="-25"/>
        <w:jc w:val="center"/>
        <w:outlineLvl w:val="0"/>
        <w:rPr>
          <w:b/>
          <w:sz w:val="24"/>
          <w:szCs w:val="24"/>
        </w:rPr>
      </w:pPr>
    </w:p>
    <w:p w:rsidR="0019133E" w:rsidRDefault="0008075E">
      <w:pPr>
        <w:tabs>
          <w:tab w:val="left" w:pos="6660"/>
        </w:tabs>
        <w:ind w:right="-25"/>
        <w:jc w:val="center"/>
        <w:rPr>
          <w:b/>
          <w:color w:val="000000"/>
          <w:sz w:val="24"/>
          <w:szCs w:val="24"/>
          <w:lang w:val="ru-RU"/>
        </w:rPr>
      </w:pPr>
      <w:r>
        <w:rPr>
          <w:b/>
          <w:sz w:val="24"/>
          <w:szCs w:val="24"/>
        </w:rPr>
        <w:t>Вінниця – 2023</w:t>
      </w:r>
    </w:p>
    <w:tbl>
      <w:tblPr>
        <w:tblpPr w:leftFromText="180" w:rightFromText="180" w:vertAnchor="text" w:horzAnchor="margin" w:tblpXSpec="center" w:tblpY="-213"/>
        <w:tblW w:w="5000" w:type="pct"/>
        <w:jc w:val="center"/>
        <w:tblLayout w:type="fixed"/>
        <w:tblCellMar>
          <w:left w:w="7" w:type="dxa"/>
          <w:right w:w="7" w:type="dxa"/>
        </w:tblCellMar>
        <w:tblLook w:val="00A0" w:firstRow="1" w:lastRow="0" w:firstColumn="1" w:lastColumn="0" w:noHBand="0" w:noVBand="0"/>
      </w:tblPr>
      <w:tblGrid>
        <w:gridCol w:w="3888"/>
        <w:gridCol w:w="6482"/>
      </w:tblGrid>
      <w:tr w:rsidR="0019133E">
        <w:trPr>
          <w:trHeight w:val="269"/>
          <w:jc w:val="center"/>
        </w:trPr>
        <w:tc>
          <w:tcPr>
            <w:tcW w:w="10385" w:type="dxa"/>
            <w:gridSpan w:val="2"/>
            <w:tcBorders>
              <w:top w:val="single" w:sz="6" w:space="0" w:color="000000"/>
              <w:left w:val="single" w:sz="6" w:space="0" w:color="000000"/>
              <w:bottom w:val="single" w:sz="6" w:space="0" w:color="000000"/>
              <w:right w:val="single" w:sz="6" w:space="0" w:color="000000"/>
            </w:tcBorders>
          </w:tcPr>
          <w:p w:rsidR="0019133E" w:rsidRDefault="0008075E">
            <w:pPr>
              <w:pageBreakBefore/>
              <w:widowControl w:val="0"/>
              <w:jc w:val="center"/>
              <w:rPr>
                <w:b/>
                <w:sz w:val="24"/>
                <w:szCs w:val="24"/>
                <w:lang w:eastAsia="uk-UA"/>
              </w:rPr>
            </w:pPr>
            <w:r>
              <w:rPr>
                <w:b/>
                <w:sz w:val="24"/>
                <w:szCs w:val="24"/>
                <w:lang w:eastAsia="uk-UA"/>
              </w:rPr>
              <w:lastRenderedPageBreak/>
              <w:t>I. Загальні положення</w:t>
            </w:r>
          </w:p>
        </w:tc>
      </w:tr>
      <w:tr w:rsidR="0019133E">
        <w:trPr>
          <w:jc w:val="center"/>
        </w:trPr>
        <w:tc>
          <w:tcPr>
            <w:tcW w:w="3894"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jc w:val="center"/>
              <w:rPr>
                <w:sz w:val="24"/>
                <w:szCs w:val="24"/>
                <w:lang w:eastAsia="uk-UA"/>
              </w:rPr>
            </w:pPr>
            <w:r>
              <w:rPr>
                <w:sz w:val="24"/>
                <w:szCs w:val="24"/>
                <w:lang w:eastAsia="uk-UA"/>
              </w:rPr>
              <w:t>1</w:t>
            </w:r>
          </w:p>
        </w:tc>
        <w:tc>
          <w:tcPr>
            <w:tcW w:w="6491"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jc w:val="center"/>
              <w:rPr>
                <w:sz w:val="24"/>
                <w:szCs w:val="24"/>
                <w:lang w:eastAsia="uk-UA"/>
              </w:rPr>
            </w:pPr>
            <w:r>
              <w:rPr>
                <w:sz w:val="24"/>
                <w:szCs w:val="24"/>
                <w:lang w:eastAsia="uk-UA"/>
              </w:rPr>
              <w:t>2</w:t>
            </w:r>
          </w:p>
        </w:tc>
      </w:tr>
      <w:tr w:rsidR="0019133E">
        <w:trPr>
          <w:jc w:val="center"/>
        </w:trPr>
        <w:tc>
          <w:tcPr>
            <w:tcW w:w="3894"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jc w:val="center"/>
              <w:rPr>
                <w:b/>
                <w:sz w:val="24"/>
                <w:szCs w:val="24"/>
                <w:lang w:eastAsia="uk-UA"/>
              </w:rPr>
            </w:pPr>
            <w:r>
              <w:rPr>
                <w:b/>
                <w:sz w:val="24"/>
                <w:szCs w:val="24"/>
                <w:lang w:eastAsia="uk-UA"/>
              </w:rPr>
              <w:t>1. Терміни, які вживаються в тендерній документації</w:t>
            </w:r>
          </w:p>
        </w:tc>
        <w:tc>
          <w:tcPr>
            <w:tcW w:w="6491" w:type="dxa"/>
            <w:tcBorders>
              <w:top w:val="single" w:sz="6" w:space="0" w:color="000000"/>
              <w:left w:val="single" w:sz="6" w:space="0" w:color="000000"/>
              <w:bottom w:val="single" w:sz="6" w:space="0" w:color="000000"/>
              <w:right w:val="single" w:sz="6" w:space="0" w:color="000000"/>
            </w:tcBorders>
          </w:tcPr>
          <w:p w:rsidR="0019133E" w:rsidRDefault="0008075E">
            <w:pPr>
              <w:widowControl w:val="0"/>
              <w:spacing w:line="240" w:lineRule="atLeast"/>
              <w:ind w:right="113" w:firstLine="373"/>
              <w:jc w:val="both"/>
              <w:rPr>
                <w:sz w:val="24"/>
                <w:szCs w:val="24"/>
                <w:lang w:eastAsia="uk-UA"/>
              </w:rPr>
            </w:pPr>
            <w:r>
              <w:rPr>
                <w:sz w:val="24"/>
                <w:szCs w:val="24"/>
                <w:lang w:eastAsia="uk-UA"/>
              </w:rPr>
              <w:t xml:space="preserve">Тендерну документацію розроблено відповідно до вимог </w:t>
            </w:r>
            <w:hyperlink r:id="rId8" w:tgtFrame="_blank">
              <w:r>
                <w:rPr>
                  <w:sz w:val="24"/>
                  <w:szCs w:val="24"/>
                  <w:lang w:eastAsia="uk-UA"/>
                </w:rPr>
                <w:t>Закону</w:t>
              </w:r>
            </w:hyperlink>
            <w:r>
              <w:rPr>
                <w:sz w:val="24"/>
                <w:szCs w:val="24"/>
                <w:lang w:eastAsia="uk-UA"/>
              </w:rPr>
              <w:t xml:space="preserve"> України “Про публічні закупівлі” (далі – Закон), </w:t>
            </w:r>
            <w:bookmarkStart w:id="0" w:name="_Hlk120215640_Copy_1"/>
            <w:r>
              <w:rPr>
                <w:sz w:val="24"/>
                <w:szCs w:val="24"/>
                <w:lang w:eastAsia="uk-UA"/>
              </w:rPr>
              <w:t xml:space="preserve">Особливостей </w:t>
            </w:r>
            <w:r>
              <w:rPr>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bookmarkEnd w:id="0"/>
            <w:r>
              <w:rPr>
                <w:sz w:val="24"/>
                <w:szCs w:val="24"/>
              </w:rPr>
              <w:t xml:space="preserve"> (в редакції постанови Кабінету Міністрів України від 12.05.2023 № 471) (далі – Особливості)</w:t>
            </w:r>
            <w:r>
              <w:rPr>
                <w:sz w:val="24"/>
                <w:szCs w:val="24"/>
                <w:lang w:eastAsia="uk-UA"/>
              </w:rPr>
              <w:t>. Терміни вживаються у значенні, наведеному в Законі та Особливостях.</w:t>
            </w:r>
          </w:p>
        </w:tc>
      </w:tr>
      <w:tr w:rsidR="0019133E">
        <w:trPr>
          <w:jc w:val="center"/>
        </w:trPr>
        <w:tc>
          <w:tcPr>
            <w:tcW w:w="3894"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jc w:val="center"/>
              <w:rPr>
                <w:b/>
                <w:sz w:val="24"/>
                <w:szCs w:val="24"/>
                <w:lang w:eastAsia="uk-UA"/>
              </w:rPr>
            </w:pPr>
            <w:r>
              <w:rPr>
                <w:b/>
                <w:sz w:val="24"/>
                <w:szCs w:val="24"/>
                <w:lang w:eastAsia="uk-UA"/>
              </w:rPr>
              <w:t>2. Інформація про замовника торгів</w:t>
            </w:r>
          </w:p>
        </w:tc>
        <w:tc>
          <w:tcPr>
            <w:tcW w:w="6491" w:type="dxa"/>
            <w:tcBorders>
              <w:top w:val="single" w:sz="6" w:space="0" w:color="000000"/>
              <w:left w:val="single" w:sz="6" w:space="0" w:color="000000"/>
              <w:bottom w:val="single" w:sz="6" w:space="0" w:color="000000"/>
              <w:right w:val="single" w:sz="6" w:space="0" w:color="000000"/>
            </w:tcBorders>
          </w:tcPr>
          <w:p w:rsidR="0019133E" w:rsidRDefault="0019133E">
            <w:pPr>
              <w:widowControl w:val="0"/>
              <w:ind w:right="113"/>
              <w:jc w:val="both"/>
              <w:rPr>
                <w:sz w:val="24"/>
                <w:szCs w:val="24"/>
                <w:lang w:eastAsia="uk-UA"/>
              </w:rPr>
            </w:pPr>
          </w:p>
        </w:tc>
      </w:tr>
      <w:tr w:rsidR="0019133E">
        <w:trPr>
          <w:jc w:val="center"/>
        </w:trPr>
        <w:tc>
          <w:tcPr>
            <w:tcW w:w="3894"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jc w:val="center"/>
              <w:rPr>
                <w:sz w:val="24"/>
                <w:szCs w:val="24"/>
                <w:lang w:eastAsia="uk-UA"/>
              </w:rPr>
            </w:pPr>
            <w:r>
              <w:rPr>
                <w:sz w:val="24"/>
                <w:szCs w:val="24"/>
                <w:lang w:eastAsia="uk-UA"/>
              </w:rPr>
              <w:t>повне найменування</w:t>
            </w:r>
          </w:p>
        </w:tc>
        <w:tc>
          <w:tcPr>
            <w:tcW w:w="6491" w:type="dxa"/>
            <w:tcBorders>
              <w:top w:val="single" w:sz="6" w:space="0" w:color="000000"/>
              <w:left w:val="single" w:sz="6" w:space="0" w:color="000000"/>
              <w:bottom w:val="single" w:sz="6" w:space="0" w:color="000000"/>
              <w:right w:val="single" w:sz="6" w:space="0" w:color="000000"/>
            </w:tcBorders>
          </w:tcPr>
          <w:p w:rsidR="0019133E" w:rsidRDefault="0008075E">
            <w:pPr>
              <w:widowControl w:val="0"/>
              <w:tabs>
                <w:tab w:val="left" w:pos="825"/>
              </w:tabs>
              <w:rPr>
                <w:rFonts w:eastAsia="MS Mincho"/>
                <w:bCs/>
                <w:color w:val="121212"/>
                <w:sz w:val="24"/>
                <w:szCs w:val="24"/>
              </w:rPr>
            </w:pPr>
            <w:r>
              <w:rPr>
                <w:sz w:val="24"/>
                <w:szCs w:val="24"/>
              </w:rPr>
              <w:t xml:space="preserve">Головне управління Пенсійного фонду України у Вінницькій області </w:t>
            </w:r>
            <w:r>
              <w:rPr>
                <w:rFonts w:eastAsia="MS Mincho"/>
                <w:bCs/>
                <w:color w:val="121212"/>
                <w:sz w:val="24"/>
                <w:szCs w:val="24"/>
              </w:rPr>
              <w:t xml:space="preserve">(далі - </w:t>
            </w:r>
            <w:r>
              <w:rPr>
                <w:rFonts w:eastAsia="MS Mincho"/>
                <w:color w:val="121212"/>
                <w:sz w:val="24"/>
                <w:szCs w:val="24"/>
              </w:rPr>
              <w:t>Замовник</w:t>
            </w:r>
            <w:r>
              <w:rPr>
                <w:rFonts w:eastAsia="MS Mincho"/>
                <w:bCs/>
                <w:color w:val="121212"/>
                <w:sz w:val="24"/>
                <w:szCs w:val="24"/>
              </w:rPr>
              <w:t>)</w:t>
            </w:r>
          </w:p>
        </w:tc>
      </w:tr>
      <w:tr w:rsidR="0019133E">
        <w:trPr>
          <w:jc w:val="center"/>
        </w:trPr>
        <w:tc>
          <w:tcPr>
            <w:tcW w:w="3894"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jc w:val="center"/>
              <w:rPr>
                <w:sz w:val="24"/>
                <w:szCs w:val="24"/>
                <w:lang w:eastAsia="uk-UA"/>
              </w:rPr>
            </w:pPr>
            <w:r>
              <w:rPr>
                <w:sz w:val="24"/>
                <w:szCs w:val="24"/>
                <w:lang w:eastAsia="uk-UA"/>
              </w:rPr>
              <w:t>Місцезнаходження</w:t>
            </w:r>
          </w:p>
        </w:tc>
        <w:tc>
          <w:tcPr>
            <w:tcW w:w="6491" w:type="dxa"/>
            <w:tcBorders>
              <w:top w:val="single" w:sz="6" w:space="0" w:color="000000"/>
              <w:left w:val="single" w:sz="6" w:space="0" w:color="000000"/>
              <w:bottom w:val="single" w:sz="6" w:space="0" w:color="000000"/>
              <w:right w:val="single" w:sz="6" w:space="0" w:color="000000"/>
            </w:tcBorders>
            <w:vAlign w:val="center"/>
          </w:tcPr>
          <w:p w:rsidR="0019133E" w:rsidRDefault="0008075E">
            <w:pPr>
              <w:widowControl w:val="0"/>
              <w:tabs>
                <w:tab w:val="left" w:pos="825"/>
              </w:tabs>
              <w:rPr>
                <w:rFonts w:eastAsia="MS Mincho"/>
                <w:bCs/>
                <w:color w:val="121212"/>
                <w:sz w:val="24"/>
                <w:szCs w:val="24"/>
                <w:lang w:val="ru-RU"/>
              </w:rPr>
            </w:pPr>
            <w:r>
              <w:rPr>
                <w:rFonts w:eastAsia="MS Mincho"/>
                <w:color w:val="121212"/>
                <w:sz w:val="24"/>
                <w:szCs w:val="24"/>
              </w:rPr>
              <w:t xml:space="preserve">21100, м. Вінниця, вул. Хмельницьке шосе, 7 </w:t>
            </w:r>
          </w:p>
        </w:tc>
      </w:tr>
      <w:tr w:rsidR="0019133E">
        <w:trPr>
          <w:trHeight w:val="1576"/>
          <w:jc w:val="center"/>
        </w:trPr>
        <w:tc>
          <w:tcPr>
            <w:tcW w:w="3894"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jc w:val="center"/>
              <w:rPr>
                <w:sz w:val="24"/>
                <w:szCs w:val="24"/>
                <w:lang w:eastAsia="uk-UA"/>
              </w:rPr>
            </w:pPr>
            <w:r>
              <w:rPr>
                <w:sz w:val="24"/>
                <w:szCs w:val="24"/>
                <w:lang w:eastAsia="uk-UA"/>
              </w:rPr>
              <w:t>посадова особа замовника, уповноважена здійснювати зв'язок з учасниками</w:t>
            </w:r>
          </w:p>
        </w:tc>
        <w:tc>
          <w:tcPr>
            <w:tcW w:w="6491" w:type="dxa"/>
            <w:tcBorders>
              <w:top w:val="single" w:sz="6" w:space="0" w:color="000000"/>
              <w:left w:val="single" w:sz="6" w:space="0" w:color="000000"/>
              <w:bottom w:val="single" w:sz="6" w:space="0" w:color="000000"/>
              <w:right w:val="single" w:sz="6" w:space="0" w:color="000000"/>
            </w:tcBorders>
          </w:tcPr>
          <w:p w:rsidR="0019133E" w:rsidRDefault="0008075E">
            <w:pPr>
              <w:widowControl w:val="0"/>
              <w:spacing w:line="240" w:lineRule="atLeast"/>
              <w:ind w:right="162" w:firstLine="373"/>
              <w:jc w:val="both"/>
              <w:rPr>
                <w:sz w:val="24"/>
                <w:szCs w:val="24"/>
                <w:lang w:eastAsia="uk-UA"/>
              </w:rPr>
            </w:pPr>
            <w:r>
              <w:rPr>
                <w:sz w:val="24"/>
                <w:szCs w:val="24"/>
                <w:lang w:eastAsia="uk-UA"/>
              </w:rPr>
              <w:t xml:space="preserve">Контактні особи: </w:t>
            </w:r>
          </w:p>
          <w:p w:rsidR="0019133E" w:rsidRDefault="0008075E">
            <w:pPr>
              <w:widowControl w:val="0"/>
              <w:spacing w:line="240" w:lineRule="atLeast"/>
              <w:ind w:right="162" w:firstLine="373"/>
              <w:jc w:val="both"/>
              <w:rPr>
                <w:sz w:val="24"/>
                <w:szCs w:val="24"/>
                <w:lang w:eastAsia="uk-UA"/>
              </w:rPr>
            </w:pPr>
            <w:r>
              <w:rPr>
                <w:sz w:val="24"/>
                <w:szCs w:val="24"/>
                <w:lang w:eastAsia="uk-UA"/>
              </w:rPr>
              <w:t xml:space="preserve">з технічних питань: </w:t>
            </w:r>
            <w:r w:rsidR="009225DE">
              <w:rPr>
                <w:sz w:val="24"/>
                <w:szCs w:val="24"/>
                <w:lang w:eastAsia="uk-UA"/>
              </w:rPr>
              <w:t>Семенюк Оксана Михайлівна, начальник</w:t>
            </w:r>
            <w:r>
              <w:rPr>
                <w:sz w:val="24"/>
                <w:szCs w:val="24"/>
                <w:lang w:eastAsia="uk-UA"/>
              </w:rPr>
              <w:t xml:space="preserve"> Відділу господарського обслуговування та матеріально-технічного забезпечення  Управління адміністративного забезпечення,  21100, м. Вінниця, вул. Хмел</w:t>
            </w:r>
            <w:r w:rsidR="009225DE">
              <w:rPr>
                <w:sz w:val="24"/>
                <w:szCs w:val="24"/>
                <w:lang w:eastAsia="uk-UA"/>
              </w:rPr>
              <w:t>ьницьке шосе, 7, тел.: (0432) 66</w:t>
            </w:r>
            <w:r w:rsidR="009225DE">
              <w:rPr>
                <w:sz w:val="24"/>
                <w:szCs w:val="24"/>
                <w:lang w:val="ru-RU" w:eastAsia="uk-UA"/>
              </w:rPr>
              <w:t>-03-45</w:t>
            </w:r>
            <w:r>
              <w:rPr>
                <w:sz w:val="24"/>
                <w:szCs w:val="24"/>
                <w:lang w:eastAsia="uk-UA"/>
              </w:rPr>
              <w:t xml:space="preserve">, </w:t>
            </w:r>
            <w:r>
              <w:rPr>
                <w:sz w:val="24"/>
                <w:szCs w:val="24"/>
                <w:lang w:val="en-US" w:eastAsia="uk-UA"/>
              </w:rPr>
              <w:t>e</w:t>
            </w:r>
            <w:r>
              <w:rPr>
                <w:sz w:val="24"/>
                <w:szCs w:val="24"/>
                <w:lang w:val="ru-RU" w:eastAsia="uk-UA"/>
              </w:rPr>
              <w:t>-</w:t>
            </w:r>
            <w:r>
              <w:rPr>
                <w:sz w:val="24"/>
                <w:szCs w:val="24"/>
                <w:lang w:val="en-US" w:eastAsia="uk-UA"/>
              </w:rPr>
              <w:t>mail</w:t>
            </w:r>
            <w:r>
              <w:rPr>
                <w:sz w:val="24"/>
                <w:szCs w:val="24"/>
                <w:lang w:eastAsia="uk-UA"/>
              </w:rPr>
              <w:t xml:space="preserve">: </w:t>
            </w:r>
            <w:r>
              <w:rPr>
                <w:sz w:val="24"/>
                <w:szCs w:val="24"/>
                <w:lang w:val="en-US" w:eastAsia="uk-UA"/>
              </w:rPr>
              <w:t>gu</w:t>
            </w:r>
            <w:r>
              <w:rPr>
                <w:sz w:val="24"/>
                <w:szCs w:val="24"/>
                <w:lang w:eastAsia="uk-UA"/>
              </w:rPr>
              <w:t>@</w:t>
            </w:r>
            <w:r>
              <w:rPr>
                <w:sz w:val="24"/>
                <w:szCs w:val="24"/>
                <w:lang w:val="en-US" w:eastAsia="uk-UA"/>
              </w:rPr>
              <w:t>vn</w:t>
            </w:r>
            <w:r>
              <w:rPr>
                <w:sz w:val="24"/>
                <w:szCs w:val="24"/>
                <w:lang w:eastAsia="uk-UA"/>
              </w:rPr>
              <w:t>.</w:t>
            </w:r>
            <w:r>
              <w:rPr>
                <w:sz w:val="24"/>
                <w:szCs w:val="24"/>
                <w:lang w:val="en-US" w:eastAsia="uk-UA"/>
              </w:rPr>
              <w:t>pfu</w:t>
            </w:r>
            <w:r>
              <w:rPr>
                <w:sz w:val="24"/>
                <w:szCs w:val="24"/>
                <w:lang w:eastAsia="uk-UA"/>
              </w:rPr>
              <w:t>.</w:t>
            </w:r>
            <w:r>
              <w:rPr>
                <w:sz w:val="24"/>
                <w:szCs w:val="24"/>
                <w:lang w:val="en-US" w:eastAsia="uk-UA"/>
              </w:rPr>
              <w:t>gov</w:t>
            </w:r>
            <w:r>
              <w:rPr>
                <w:sz w:val="24"/>
                <w:szCs w:val="24"/>
                <w:lang w:eastAsia="uk-UA"/>
              </w:rPr>
              <w:t>.</w:t>
            </w:r>
            <w:r>
              <w:rPr>
                <w:sz w:val="24"/>
                <w:szCs w:val="24"/>
                <w:lang w:val="en-US" w:eastAsia="uk-UA"/>
              </w:rPr>
              <w:t>ua</w:t>
            </w:r>
            <w:r>
              <w:rPr>
                <w:sz w:val="24"/>
                <w:szCs w:val="24"/>
                <w:lang w:eastAsia="uk-UA"/>
              </w:rPr>
              <w:t>;</w:t>
            </w:r>
          </w:p>
          <w:p w:rsidR="0019133E" w:rsidRDefault="0008075E">
            <w:pPr>
              <w:widowControl w:val="0"/>
              <w:spacing w:line="240" w:lineRule="atLeast"/>
              <w:ind w:firstLine="373"/>
              <w:jc w:val="both"/>
              <w:rPr>
                <w:sz w:val="24"/>
                <w:szCs w:val="24"/>
                <w:lang w:val="ru-RU" w:eastAsia="uk-UA"/>
              </w:rPr>
            </w:pPr>
            <w:r>
              <w:rPr>
                <w:sz w:val="24"/>
                <w:szCs w:val="24"/>
                <w:lang w:eastAsia="uk-UA"/>
              </w:rPr>
              <w:t>з організаційних питань:</w:t>
            </w:r>
            <w:r w:rsidR="009225DE">
              <w:rPr>
                <w:sz w:val="24"/>
                <w:szCs w:val="24"/>
                <w:lang w:eastAsia="uk-UA"/>
              </w:rPr>
              <w:t xml:space="preserve"> </w:t>
            </w:r>
            <w:r>
              <w:rPr>
                <w:sz w:val="24"/>
                <w:szCs w:val="24"/>
                <w:lang w:eastAsia="uk-UA"/>
              </w:rPr>
              <w:t>Загоруйко Тетяна Вікторівна, завідувач Сектору договірної роботи Юридичного управління, 21100, м. Вінниця, вул. Хмельницьке шосе, 7, тел.: (0432) 50-45-84, факс: (0432)</w:t>
            </w:r>
            <w:r>
              <w:rPr>
                <w:sz w:val="24"/>
                <w:szCs w:val="24"/>
                <w:lang w:val="ru-RU" w:eastAsia="uk-UA"/>
              </w:rPr>
              <w:t>66-09-40</w:t>
            </w:r>
            <w:r>
              <w:rPr>
                <w:sz w:val="24"/>
                <w:szCs w:val="24"/>
                <w:lang w:eastAsia="uk-UA"/>
              </w:rPr>
              <w:t>,</w:t>
            </w:r>
            <w:r>
              <w:rPr>
                <w:sz w:val="24"/>
                <w:szCs w:val="24"/>
                <w:lang w:val="en-US" w:eastAsia="uk-UA"/>
              </w:rPr>
              <w:t>e</w:t>
            </w:r>
            <w:r>
              <w:rPr>
                <w:sz w:val="24"/>
                <w:szCs w:val="24"/>
                <w:lang w:val="ru-RU" w:eastAsia="uk-UA"/>
              </w:rPr>
              <w:t>-</w:t>
            </w:r>
            <w:r>
              <w:rPr>
                <w:sz w:val="24"/>
                <w:szCs w:val="24"/>
                <w:lang w:val="en-US" w:eastAsia="uk-UA"/>
              </w:rPr>
              <w:t>mail</w:t>
            </w:r>
            <w:r>
              <w:rPr>
                <w:sz w:val="24"/>
                <w:szCs w:val="24"/>
                <w:lang w:eastAsia="uk-UA"/>
              </w:rPr>
              <w:t xml:space="preserve">: </w:t>
            </w:r>
            <w:r>
              <w:rPr>
                <w:sz w:val="24"/>
                <w:szCs w:val="24"/>
                <w:lang w:val="ru-RU" w:eastAsia="uk-UA"/>
              </w:rPr>
              <w:t>gu@vn.pfu.gov.ua</w:t>
            </w:r>
          </w:p>
        </w:tc>
      </w:tr>
      <w:tr w:rsidR="0019133E">
        <w:trPr>
          <w:jc w:val="center"/>
        </w:trPr>
        <w:tc>
          <w:tcPr>
            <w:tcW w:w="3894"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jc w:val="center"/>
              <w:rPr>
                <w:b/>
                <w:sz w:val="24"/>
                <w:szCs w:val="24"/>
                <w:lang w:eastAsia="uk-UA"/>
              </w:rPr>
            </w:pPr>
            <w:r>
              <w:rPr>
                <w:b/>
                <w:sz w:val="24"/>
                <w:szCs w:val="24"/>
                <w:lang w:eastAsia="uk-UA"/>
              </w:rPr>
              <w:t>3. Процедура закупівлі</w:t>
            </w:r>
          </w:p>
        </w:tc>
        <w:tc>
          <w:tcPr>
            <w:tcW w:w="6491" w:type="dxa"/>
            <w:tcBorders>
              <w:top w:val="single" w:sz="6" w:space="0" w:color="000000"/>
              <w:left w:val="single" w:sz="6" w:space="0" w:color="000000"/>
              <w:bottom w:val="single" w:sz="6" w:space="0" w:color="000000"/>
              <w:right w:val="single" w:sz="6" w:space="0" w:color="000000"/>
            </w:tcBorders>
          </w:tcPr>
          <w:p w:rsidR="0019133E" w:rsidRPr="00E6315E" w:rsidRDefault="0008075E">
            <w:pPr>
              <w:widowControl w:val="0"/>
              <w:ind w:right="113" w:firstLine="373"/>
              <w:jc w:val="both"/>
              <w:rPr>
                <w:sz w:val="24"/>
                <w:szCs w:val="24"/>
                <w:lang w:eastAsia="uk-UA"/>
              </w:rPr>
            </w:pPr>
            <w:r w:rsidRPr="00E6315E">
              <w:rPr>
                <w:sz w:val="24"/>
                <w:szCs w:val="24"/>
                <w:lang w:eastAsia="uk-UA"/>
              </w:rPr>
              <w:t xml:space="preserve">Відкриті торги, у порядку визначеному Особливостями   </w:t>
            </w:r>
          </w:p>
        </w:tc>
      </w:tr>
      <w:tr w:rsidR="0019133E">
        <w:trPr>
          <w:jc w:val="center"/>
        </w:trPr>
        <w:tc>
          <w:tcPr>
            <w:tcW w:w="3894"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jc w:val="center"/>
              <w:rPr>
                <w:b/>
                <w:sz w:val="24"/>
                <w:szCs w:val="24"/>
                <w:lang w:eastAsia="uk-UA"/>
              </w:rPr>
            </w:pPr>
            <w:r>
              <w:rPr>
                <w:b/>
                <w:sz w:val="24"/>
                <w:szCs w:val="24"/>
                <w:lang w:eastAsia="uk-UA"/>
              </w:rPr>
              <w:t>4. Інформація про предмет закупівлі</w:t>
            </w:r>
          </w:p>
        </w:tc>
        <w:tc>
          <w:tcPr>
            <w:tcW w:w="6491" w:type="dxa"/>
            <w:tcBorders>
              <w:top w:val="single" w:sz="6" w:space="0" w:color="000000"/>
              <w:left w:val="single" w:sz="6" w:space="0" w:color="000000"/>
              <w:bottom w:val="single" w:sz="6" w:space="0" w:color="000000"/>
              <w:right w:val="single" w:sz="6" w:space="0" w:color="000000"/>
            </w:tcBorders>
          </w:tcPr>
          <w:p w:rsidR="0019133E" w:rsidRDefault="0019133E">
            <w:pPr>
              <w:widowControl w:val="0"/>
              <w:ind w:right="113" w:firstLine="373"/>
              <w:jc w:val="both"/>
              <w:rPr>
                <w:sz w:val="24"/>
                <w:szCs w:val="24"/>
                <w:highlight w:val="yellow"/>
                <w:lang w:eastAsia="uk-UA"/>
              </w:rPr>
            </w:pPr>
          </w:p>
        </w:tc>
      </w:tr>
      <w:tr w:rsidR="0019133E">
        <w:trPr>
          <w:trHeight w:val="901"/>
          <w:jc w:val="center"/>
        </w:trPr>
        <w:tc>
          <w:tcPr>
            <w:tcW w:w="3894" w:type="dxa"/>
            <w:tcBorders>
              <w:top w:val="single" w:sz="6" w:space="0" w:color="000000"/>
              <w:left w:val="single" w:sz="6" w:space="0" w:color="000000"/>
              <w:bottom w:val="single" w:sz="6" w:space="0" w:color="000000"/>
              <w:right w:val="single" w:sz="6" w:space="0" w:color="000000"/>
            </w:tcBorders>
          </w:tcPr>
          <w:p w:rsidR="0019133E" w:rsidRDefault="0008075E">
            <w:pPr>
              <w:widowControl w:val="0"/>
              <w:spacing w:line="240" w:lineRule="atLeast"/>
              <w:ind w:right="113"/>
              <w:jc w:val="center"/>
              <w:rPr>
                <w:sz w:val="24"/>
                <w:szCs w:val="24"/>
                <w:lang w:eastAsia="uk-UA"/>
              </w:rPr>
            </w:pPr>
            <w:r>
              <w:rPr>
                <w:sz w:val="24"/>
                <w:szCs w:val="24"/>
                <w:lang w:eastAsia="uk-UA"/>
              </w:rPr>
              <w:t>назва предмета закупівлі</w:t>
            </w:r>
          </w:p>
        </w:tc>
        <w:tc>
          <w:tcPr>
            <w:tcW w:w="6491" w:type="dxa"/>
            <w:tcBorders>
              <w:top w:val="single" w:sz="6" w:space="0" w:color="000000"/>
              <w:left w:val="single" w:sz="6" w:space="0" w:color="000000"/>
              <w:bottom w:val="single" w:sz="6" w:space="0" w:color="000000"/>
              <w:right w:val="single" w:sz="6" w:space="0" w:color="000000"/>
            </w:tcBorders>
          </w:tcPr>
          <w:p w:rsidR="0019133E" w:rsidRDefault="0008075E" w:rsidP="009225DE">
            <w:pPr>
              <w:widowControl w:val="0"/>
              <w:ind w:firstLine="373"/>
              <w:jc w:val="both"/>
              <w:rPr>
                <w:b/>
                <w:bCs/>
                <w:sz w:val="24"/>
                <w:szCs w:val="24"/>
                <w:highlight w:val="yellow"/>
              </w:rPr>
            </w:pPr>
            <w:bookmarkStart w:id="1" w:name="_Hlk108982890_Copy_1"/>
            <w:r w:rsidRPr="00A941AD">
              <w:rPr>
                <w:bCs/>
                <w:sz w:val="24"/>
                <w:szCs w:val="24"/>
              </w:rPr>
              <w:t xml:space="preserve">Послуги з </w:t>
            </w:r>
            <w:r w:rsidR="00A941AD" w:rsidRPr="00A941AD">
              <w:rPr>
                <w:bCs/>
                <w:sz w:val="24"/>
                <w:szCs w:val="24"/>
              </w:rPr>
              <w:t xml:space="preserve">фізичної </w:t>
            </w:r>
            <w:r w:rsidRPr="00A941AD">
              <w:rPr>
                <w:bCs/>
                <w:sz w:val="24"/>
                <w:szCs w:val="24"/>
              </w:rPr>
              <w:t>охорони (ДК 021:2015: 79710000-4 – Охоронні послуги)</w:t>
            </w:r>
            <w:bookmarkEnd w:id="1"/>
          </w:p>
        </w:tc>
      </w:tr>
      <w:tr w:rsidR="0019133E">
        <w:trPr>
          <w:trHeight w:val="1075"/>
          <w:jc w:val="center"/>
        </w:trPr>
        <w:tc>
          <w:tcPr>
            <w:tcW w:w="3894"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jc w:val="center"/>
              <w:rPr>
                <w:sz w:val="24"/>
                <w:szCs w:val="24"/>
                <w:lang w:eastAsia="uk-UA"/>
              </w:rPr>
            </w:pPr>
            <w:r>
              <w:rPr>
                <w:sz w:val="24"/>
                <w:szCs w:val="24"/>
                <w:lang w:eastAsia="uk-UA"/>
              </w:rPr>
              <w:t>опис окремої частини предмету закупівлі (лота), щодо якої можуть бути подані тендерні пропозиції</w:t>
            </w:r>
          </w:p>
        </w:tc>
        <w:tc>
          <w:tcPr>
            <w:tcW w:w="6491" w:type="dxa"/>
            <w:tcBorders>
              <w:top w:val="single" w:sz="6" w:space="0" w:color="000000"/>
              <w:left w:val="single" w:sz="6" w:space="0" w:color="000000"/>
              <w:bottom w:val="single" w:sz="6" w:space="0" w:color="000000"/>
              <w:right w:val="single" w:sz="6" w:space="0" w:color="000000"/>
            </w:tcBorders>
          </w:tcPr>
          <w:p w:rsidR="0019133E" w:rsidRDefault="0008075E">
            <w:pPr>
              <w:widowControl w:val="0"/>
              <w:spacing w:line="240" w:lineRule="atLeast"/>
              <w:ind w:right="113" w:firstLine="373"/>
              <w:jc w:val="both"/>
              <w:rPr>
                <w:b/>
                <w:sz w:val="24"/>
                <w:szCs w:val="24"/>
                <w:highlight w:val="yellow"/>
                <w:lang w:eastAsia="uk-UA"/>
              </w:rPr>
            </w:pPr>
            <w:r w:rsidRPr="00A941AD">
              <w:rPr>
                <w:b/>
                <w:sz w:val="24"/>
                <w:szCs w:val="24"/>
                <w:lang w:eastAsia="uk-UA"/>
              </w:rPr>
              <w:t>-</w:t>
            </w:r>
          </w:p>
        </w:tc>
      </w:tr>
      <w:tr w:rsidR="0019133E">
        <w:trPr>
          <w:jc w:val="center"/>
        </w:trPr>
        <w:tc>
          <w:tcPr>
            <w:tcW w:w="3894"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74"/>
              <w:jc w:val="center"/>
              <w:rPr>
                <w:sz w:val="24"/>
                <w:szCs w:val="24"/>
              </w:rPr>
            </w:pPr>
            <w:r>
              <w:rPr>
                <w:sz w:val="24"/>
                <w:szCs w:val="24"/>
              </w:rPr>
              <w:t>місце, кількість, обсяг поставки товарів (виконання робіт, надання послуг)</w:t>
            </w:r>
          </w:p>
        </w:tc>
        <w:tc>
          <w:tcPr>
            <w:tcW w:w="6491" w:type="dxa"/>
            <w:tcBorders>
              <w:top w:val="single" w:sz="6" w:space="0" w:color="000000"/>
              <w:left w:val="single" w:sz="6" w:space="0" w:color="000000"/>
              <w:bottom w:val="single" w:sz="6" w:space="0" w:color="000000"/>
              <w:right w:val="single" w:sz="6" w:space="0" w:color="000000"/>
            </w:tcBorders>
            <w:shd w:val="clear" w:color="auto" w:fill="auto"/>
          </w:tcPr>
          <w:p w:rsidR="0019133E" w:rsidRPr="00A941AD" w:rsidRDefault="0008075E">
            <w:pPr>
              <w:widowControl w:val="0"/>
              <w:ind w:left="143" w:right="138" w:firstLine="283"/>
              <w:contextualSpacing/>
              <w:jc w:val="both"/>
              <w:rPr>
                <w:sz w:val="24"/>
                <w:szCs w:val="24"/>
                <w:lang w:eastAsia="uk-UA"/>
              </w:rPr>
            </w:pPr>
            <w:bookmarkStart w:id="2" w:name="_Hlk121466647_Copy_1"/>
            <w:r w:rsidRPr="00A941AD">
              <w:rPr>
                <w:sz w:val="24"/>
                <w:szCs w:val="24"/>
                <w:lang w:eastAsia="uk-UA"/>
              </w:rPr>
              <w:t>21000, Україна, Вінницька область, згідно Додатку №1 до тендерної документації.</w:t>
            </w:r>
            <w:bookmarkEnd w:id="2"/>
          </w:p>
          <w:p w:rsidR="0019133E" w:rsidRDefault="0008075E">
            <w:pPr>
              <w:widowControl w:val="0"/>
              <w:ind w:right="164" w:firstLine="373"/>
              <w:jc w:val="both"/>
              <w:rPr>
                <w:sz w:val="24"/>
                <w:szCs w:val="24"/>
                <w:highlight w:val="yellow"/>
                <w:lang w:eastAsia="uk-UA"/>
              </w:rPr>
            </w:pPr>
            <w:r w:rsidRPr="00A941AD">
              <w:rPr>
                <w:sz w:val="24"/>
                <w:szCs w:val="24"/>
                <w:lang w:eastAsia="uk-UA"/>
              </w:rPr>
              <w:t>(складові предмету закупівлі викладено у Додатку №1 до тендерної документації)</w:t>
            </w:r>
          </w:p>
        </w:tc>
      </w:tr>
      <w:tr w:rsidR="0019133E">
        <w:trPr>
          <w:trHeight w:val="391"/>
          <w:jc w:val="center"/>
        </w:trPr>
        <w:tc>
          <w:tcPr>
            <w:tcW w:w="3894" w:type="dxa"/>
            <w:tcBorders>
              <w:top w:val="single" w:sz="6" w:space="0" w:color="000000"/>
              <w:left w:val="single" w:sz="6" w:space="0" w:color="000000"/>
              <w:bottom w:val="single" w:sz="6" w:space="0" w:color="000000"/>
              <w:right w:val="single" w:sz="6" w:space="0" w:color="000000"/>
            </w:tcBorders>
            <w:shd w:val="clear" w:color="auto" w:fill="auto"/>
          </w:tcPr>
          <w:p w:rsidR="0019133E" w:rsidRDefault="0008075E">
            <w:pPr>
              <w:widowControl w:val="0"/>
              <w:ind w:right="174"/>
              <w:jc w:val="center"/>
              <w:rPr>
                <w:sz w:val="24"/>
                <w:szCs w:val="24"/>
              </w:rPr>
            </w:pPr>
            <w:r>
              <w:rPr>
                <w:sz w:val="24"/>
                <w:szCs w:val="24"/>
              </w:rPr>
              <w:t>строк поставки товарів (виконання робіт, надання послуг)</w:t>
            </w:r>
          </w:p>
        </w:tc>
        <w:tc>
          <w:tcPr>
            <w:tcW w:w="6491" w:type="dxa"/>
            <w:tcBorders>
              <w:top w:val="single" w:sz="6" w:space="0" w:color="000000"/>
              <w:left w:val="single" w:sz="6" w:space="0" w:color="000000"/>
              <w:bottom w:val="single" w:sz="6" w:space="0" w:color="000000"/>
              <w:right w:val="single" w:sz="6" w:space="0" w:color="000000"/>
            </w:tcBorders>
            <w:shd w:val="clear" w:color="auto" w:fill="auto"/>
          </w:tcPr>
          <w:p w:rsidR="0019133E" w:rsidRDefault="0008075E">
            <w:pPr>
              <w:widowControl w:val="0"/>
              <w:ind w:firstLine="373"/>
              <w:jc w:val="both"/>
              <w:rPr>
                <w:color w:val="191919"/>
                <w:sz w:val="24"/>
                <w:szCs w:val="24"/>
                <w:lang w:val="ru-RU" w:eastAsia="en-US"/>
              </w:rPr>
            </w:pPr>
            <w:bookmarkStart w:id="3" w:name="_Hlk108994455_Copy_1"/>
            <w:r w:rsidRPr="00A941AD">
              <w:rPr>
                <w:color w:val="191919"/>
                <w:sz w:val="24"/>
                <w:szCs w:val="24"/>
                <w:lang w:val="ru-RU" w:eastAsia="en-US"/>
              </w:rPr>
              <w:t>З 01.10.2023 по 31.12.2023</w:t>
            </w:r>
            <w:bookmarkEnd w:id="3"/>
          </w:p>
          <w:p w:rsidR="0019133E" w:rsidRDefault="0019133E">
            <w:pPr>
              <w:widowControl w:val="0"/>
              <w:ind w:firstLine="373"/>
              <w:jc w:val="both"/>
              <w:rPr>
                <w:sz w:val="24"/>
                <w:szCs w:val="24"/>
                <w:lang w:val="ru-RU" w:eastAsia="uk-UA"/>
              </w:rPr>
            </w:pPr>
          </w:p>
          <w:p w:rsidR="0019133E" w:rsidRDefault="0019133E">
            <w:pPr>
              <w:widowControl w:val="0"/>
              <w:ind w:firstLine="373"/>
              <w:jc w:val="both"/>
              <w:rPr>
                <w:b/>
                <w:sz w:val="24"/>
                <w:szCs w:val="24"/>
                <w:lang w:val="ru-RU"/>
              </w:rPr>
            </w:pPr>
          </w:p>
        </w:tc>
      </w:tr>
      <w:tr w:rsidR="0019133E">
        <w:trPr>
          <w:trHeight w:val="686"/>
          <w:jc w:val="center"/>
        </w:trPr>
        <w:tc>
          <w:tcPr>
            <w:tcW w:w="3894"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jc w:val="center"/>
              <w:rPr>
                <w:b/>
                <w:sz w:val="24"/>
                <w:szCs w:val="24"/>
                <w:lang w:eastAsia="uk-UA"/>
              </w:rPr>
            </w:pPr>
            <w:r>
              <w:rPr>
                <w:b/>
                <w:sz w:val="24"/>
                <w:szCs w:val="24"/>
                <w:lang w:eastAsia="uk-UA"/>
              </w:rPr>
              <w:t>5. Недискримінація учасників</w:t>
            </w:r>
          </w:p>
        </w:tc>
        <w:tc>
          <w:tcPr>
            <w:tcW w:w="6491"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30" w:firstLine="373"/>
              <w:jc w:val="both"/>
              <w:rPr>
                <w:color w:val="000000"/>
                <w:sz w:val="24"/>
                <w:szCs w:val="24"/>
                <w:lang w:val="ru-RU"/>
              </w:rPr>
            </w:pPr>
            <w:r>
              <w:rPr>
                <w:color w:val="000000"/>
                <w:sz w:val="24"/>
                <w:szCs w:val="24"/>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9133E" w:rsidRDefault="0008075E">
            <w:pPr>
              <w:widowControl w:val="0"/>
              <w:ind w:right="113" w:firstLine="373"/>
              <w:contextualSpacing/>
              <w:jc w:val="both"/>
              <w:rPr>
                <w:sz w:val="24"/>
                <w:szCs w:val="24"/>
              </w:rPr>
            </w:pPr>
            <w:r>
              <w:rPr>
                <w:color w:val="000000"/>
                <w:sz w:val="24"/>
                <w:szCs w:val="24"/>
              </w:rPr>
              <w:t>Замовник забезпечує вільний доступ усіх учасників до інформації про закупівлю, передбаченої Законом</w:t>
            </w:r>
          </w:p>
        </w:tc>
      </w:tr>
      <w:tr w:rsidR="0019133E">
        <w:trPr>
          <w:jc w:val="center"/>
        </w:trPr>
        <w:tc>
          <w:tcPr>
            <w:tcW w:w="3894"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jc w:val="center"/>
              <w:rPr>
                <w:b/>
                <w:sz w:val="24"/>
                <w:szCs w:val="24"/>
                <w:lang w:eastAsia="uk-UA"/>
              </w:rPr>
            </w:pPr>
            <w:r>
              <w:rPr>
                <w:b/>
                <w:sz w:val="24"/>
                <w:szCs w:val="24"/>
                <w:lang w:eastAsia="uk-UA"/>
              </w:rPr>
              <w:t>6. Інформація про валюту, у якій повинно бути розраховано і зазначено ціну тендерної пропозиції</w:t>
            </w:r>
          </w:p>
        </w:tc>
        <w:tc>
          <w:tcPr>
            <w:tcW w:w="6491"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firstLine="373"/>
              <w:contextualSpacing/>
              <w:jc w:val="both"/>
              <w:rPr>
                <w:sz w:val="24"/>
                <w:szCs w:val="24"/>
                <w:lang w:eastAsia="uk-UA"/>
              </w:rPr>
            </w:pPr>
            <w:r>
              <w:rPr>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19133E">
        <w:trPr>
          <w:jc w:val="center"/>
        </w:trPr>
        <w:tc>
          <w:tcPr>
            <w:tcW w:w="3894"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jc w:val="center"/>
              <w:rPr>
                <w:sz w:val="24"/>
                <w:szCs w:val="24"/>
                <w:lang w:val="ru-RU" w:eastAsia="uk-UA"/>
              </w:rPr>
            </w:pPr>
            <w:r>
              <w:rPr>
                <w:b/>
                <w:sz w:val="24"/>
                <w:szCs w:val="24"/>
                <w:lang w:eastAsia="uk-UA"/>
              </w:rPr>
              <w:t xml:space="preserve">7. Інформація про мову (мови), </w:t>
            </w:r>
            <w:r>
              <w:rPr>
                <w:b/>
                <w:sz w:val="24"/>
                <w:szCs w:val="24"/>
                <w:lang w:eastAsia="uk-UA"/>
              </w:rPr>
              <w:lastRenderedPageBreak/>
              <w:t>якою (якими) повинно бути складено тендерні пропозиції</w:t>
            </w:r>
          </w:p>
        </w:tc>
        <w:tc>
          <w:tcPr>
            <w:tcW w:w="6491"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30" w:firstLine="373"/>
              <w:jc w:val="both"/>
              <w:rPr>
                <w:color w:val="000000"/>
                <w:sz w:val="24"/>
                <w:szCs w:val="24"/>
              </w:rPr>
            </w:pPr>
            <w:r>
              <w:rPr>
                <w:sz w:val="24"/>
                <w:szCs w:val="24"/>
              </w:rPr>
              <w:lastRenderedPageBreak/>
              <w:t xml:space="preserve">Під час проведення процедури відкритих торгів усі </w:t>
            </w:r>
            <w:r>
              <w:rPr>
                <w:sz w:val="24"/>
                <w:szCs w:val="24"/>
              </w:rPr>
              <w:lastRenderedPageBreak/>
              <w:t xml:space="preserve">документи, що готуються замовником, викладаються українською мовою. </w:t>
            </w:r>
            <w:r>
              <w:rPr>
                <w:color w:val="000000"/>
                <w:sz w:val="24"/>
                <w:szCs w:val="24"/>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9133E" w:rsidRDefault="0008075E">
            <w:pPr>
              <w:widowControl w:val="0"/>
              <w:spacing w:line="160" w:lineRule="atLeast"/>
              <w:ind w:right="97" w:firstLine="373"/>
              <w:jc w:val="both"/>
              <w:rPr>
                <w:color w:val="000000"/>
                <w:sz w:val="24"/>
                <w:szCs w:val="24"/>
              </w:rPr>
            </w:pPr>
            <w:r>
              <w:rPr>
                <w:color w:val="000000"/>
                <w:sz w:val="24"/>
                <w:szCs w:val="24"/>
              </w:rPr>
              <w:t>У разі надання інших документів, складених іншою мовою, ніж українська, такі документи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19133E" w:rsidRDefault="0008075E">
            <w:pPr>
              <w:widowControl w:val="0"/>
              <w:spacing w:line="160" w:lineRule="atLeast"/>
              <w:ind w:right="97" w:firstLine="373"/>
              <w:jc w:val="both"/>
              <w:rPr>
                <w:sz w:val="24"/>
                <w:szCs w:val="24"/>
              </w:rPr>
            </w:pPr>
            <w:r>
              <w:rPr>
                <w:sz w:val="24"/>
                <w:szCs w:val="24"/>
              </w:rPr>
              <w:t xml:space="preserve">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 </w:t>
            </w:r>
          </w:p>
          <w:p w:rsidR="0019133E" w:rsidRDefault="0008075E">
            <w:pPr>
              <w:widowControl w:val="0"/>
              <w:spacing w:line="160" w:lineRule="atLeast"/>
              <w:ind w:right="97" w:firstLine="373"/>
              <w:jc w:val="both"/>
              <w:rPr>
                <w:b/>
                <w:bCs/>
                <w:sz w:val="24"/>
                <w:szCs w:val="24"/>
              </w:rPr>
            </w:pP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19133E">
        <w:trPr>
          <w:jc w:val="center"/>
        </w:trPr>
        <w:tc>
          <w:tcPr>
            <w:tcW w:w="10385" w:type="dxa"/>
            <w:gridSpan w:val="2"/>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jc w:val="center"/>
              <w:rPr>
                <w:b/>
                <w:sz w:val="24"/>
                <w:szCs w:val="24"/>
              </w:rPr>
            </w:pPr>
            <w:r>
              <w:rPr>
                <w:b/>
                <w:sz w:val="24"/>
                <w:szCs w:val="24"/>
              </w:rPr>
              <w:lastRenderedPageBreak/>
              <w:t>ІІ. Порядок унесення змін та надання роз’яснень до тендерної документації</w:t>
            </w:r>
          </w:p>
        </w:tc>
      </w:tr>
      <w:tr w:rsidR="0019133E">
        <w:trPr>
          <w:jc w:val="center"/>
        </w:trPr>
        <w:tc>
          <w:tcPr>
            <w:tcW w:w="3894"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jc w:val="center"/>
              <w:rPr>
                <w:b/>
                <w:sz w:val="24"/>
                <w:szCs w:val="24"/>
                <w:lang w:eastAsia="uk-UA"/>
              </w:rPr>
            </w:pPr>
            <w:r>
              <w:rPr>
                <w:b/>
                <w:sz w:val="24"/>
                <w:szCs w:val="24"/>
                <w:lang w:eastAsia="uk-UA"/>
              </w:rPr>
              <w:t>1. Процедура надання роз’яснень щодо тендерної документації</w:t>
            </w:r>
          </w:p>
        </w:tc>
        <w:tc>
          <w:tcPr>
            <w:tcW w:w="6491"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30" w:firstLine="373"/>
              <w:jc w:val="both"/>
              <w:rPr>
                <w:color w:val="000000"/>
                <w:sz w:val="24"/>
                <w:szCs w:val="24"/>
              </w:rPr>
            </w:pPr>
            <w:r>
              <w:rPr>
                <w:color w:val="000000"/>
                <w:sz w:val="24"/>
                <w:szCs w:val="24"/>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9133E" w:rsidRDefault="0008075E">
            <w:pPr>
              <w:widowControl w:val="0"/>
              <w:ind w:right="130" w:firstLine="373"/>
              <w:jc w:val="both"/>
              <w:rPr>
                <w:color w:val="000000"/>
                <w:sz w:val="24"/>
                <w:szCs w:val="24"/>
              </w:rPr>
            </w:pPr>
            <w:r>
              <w:rPr>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9133E" w:rsidRDefault="0008075E">
            <w:pPr>
              <w:widowControl w:val="0"/>
              <w:spacing w:line="240" w:lineRule="atLeast"/>
              <w:ind w:right="130" w:firstLine="373"/>
              <w:contextualSpacing/>
              <w:jc w:val="both"/>
              <w:rPr>
                <w:color w:val="000000"/>
                <w:sz w:val="24"/>
                <w:szCs w:val="24"/>
              </w:rPr>
            </w:pPr>
            <w:r>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19133E" w:rsidRDefault="0008075E">
            <w:pPr>
              <w:widowControl w:val="0"/>
              <w:spacing w:line="240" w:lineRule="atLeast"/>
              <w:ind w:right="130" w:firstLine="373"/>
              <w:contextualSpacing/>
              <w:jc w:val="both"/>
              <w:rPr>
                <w:sz w:val="24"/>
                <w:szCs w:val="24"/>
              </w:rPr>
            </w:pPr>
            <w:r>
              <w:rPr>
                <w:color w:val="000000"/>
                <w:sz w:val="24"/>
                <w:szCs w:val="24"/>
              </w:rPr>
              <w:t>1.3. Зазначена у цій частині інформація оприлюднюється замовником відповідно до статті 10 Закону.</w:t>
            </w:r>
          </w:p>
        </w:tc>
      </w:tr>
      <w:tr w:rsidR="0019133E">
        <w:trPr>
          <w:jc w:val="center"/>
        </w:trPr>
        <w:tc>
          <w:tcPr>
            <w:tcW w:w="3894"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jc w:val="center"/>
              <w:rPr>
                <w:b/>
                <w:sz w:val="24"/>
                <w:szCs w:val="24"/>
                <w:lang w:eastAsia="uk-UA"/>
              </w:rPr>
            </w:pPr>
            <w:r>
              <w:rPr>
                <w:b/>
                <w:sz w:val="24"/>
                <w:szCs w:val="24"/>
                <w:lang w:eastAsia="uk-UA"/>
              </w:rPr>
              <w:t>2. Унесення змін до тендерної документації</w:t>
            </w:r>
          </w:p>
        </w:tc>
        <w:tc>
          <w:tcPr>
            <w:tcW w:w="6491" w:type="dxa"/>
            <w:tcBorders>
              <w:top w:val="single" w:sz="6" w:space="0" w:color="000000"/>
              <w:left w:val="single" w:sz="6" w:space="0" w:color="000000"/>
              <w:bottom w:val="single" w:sz="6" w:space="0" w:color="000000"/>
              <w:right w:val="single" w:sz="6" w:space="0" w:color="000000"/>
            </w:tcBorders>
          </w:tcPr>
          <w:p w:rsidR="0019133E" w:rsidRDefault="0008075E">
            <w:pPr>
              <w:widowControl w:val="0"/>
              <w:spacing w:line="240" w:lineRule="atLeast"/>
              <w:ind w:right="113" w:firstLine="373"/>
              <w:contextualSpacing/>
              <w:jc w:val="both"/>
              <w:rPr>
                <w:sz w:val="24"/>
                <w:szCs w:val="24"/>
              </w:rPr>
            </w:pPr>
            <w:r>
              <w:rPr>
                <w:sz w:val="24"/>
                <w:szCs w:val="24"/>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w:t>
            </w:r>
            <w:r>
              <w:rPr>
                <w:sz w:val="24"/>
                <w:szCs w:val="24"/>
              </w:rPr>
              <w:lastRenderedPageBreak/>
              <w:t>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9133E" w:rsidRDefault="0008075E">
            <w:pPr>
              <w:widowControl w:val="0"/>
              <w:spacing w:line="240" w:lineRule="atLeast"/>
              <w:ind w:right="113" w:firstLine="373"/>
              <w:contextualSpacing/>
              <w:jc w:val="both"/>
              <w:rPr>
                <w:sz w:val="24"/>
                <w:szCs w:val="24"/>
              </w:rPr>
            </w:pPr>
            <w:r>
              <w:rPr>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9133E" w:rsidRDefault="0008075E">
            <w:pPr>
              <w:widowControl w:val="0"/>
              <w:spacing w:line="240" w:lineRule="atLeast"/>
              <w:ind w:right="113" w:firstLine="373"/>
              <w:contextualSpacing/>
              <w:jc w:val="both"/>
              <w:rPr>
                <w:sz w:val="24"/>
                <w:szCs w:val="24"/>
              </w:rPr>
            </w:pPr>
            <w:r>
              <w:rPr>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9133E">
        <w:trPr>
          <w:jc w:val="center"/>
        </w:trPr>
        <w:tc>
          <w:tcPr>
            <w:tcW w:w="10385" w:type="dxa"/>
            <w:gridSpan w:val="2"/>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jc w:val="center"/>
              <w:rPr>
                <w:sz w:val="24"/>
                <w:szCs w:val="24"/>
                <w:lang w:eastAsia="uk-UA"/>
              </w:rPr>
            </w:pPr>
            <w:r>
              <w:rPr>
                <w:b/>
                <w:sz w:val="24"/>
                <w:szCs w:val="24"/>
                <w:lang w:eastAsia="uk-UA"/>
              </w:rPr>
              <w:lastRenderedPageBreak/>
              <w:t>IIІ. Інструкція з підготовки тендерної пропозиції</w:t>
            </w:r>
          </w:p>
        </w:tc>
      </w:tr>
      <w:tr w:rsidR="0019133E">
        <w:trPr>
          <w:jc w:val="center"/>
        </w:trPr>
        <w:tc>
          <w:tcPr>
            <w:tcW w:w="3894"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jc w:val="center"/>
              <w:rPr>
                <w:b/>
                <w:sz w:val="24"/>
                <w:szCs w:val="24"/>
                <w:lang w:eastAsia="uk-UA"/>
              </w:rPr>
            </w:pPr>
            <w:r>
              <w:rPr>
                <w:b/>
                <w:sz w:val="24"/>
                <w:szCs w:val="24"/>
                <w:lang w:eastAsia="uk-UA"/>
              </w:rPr>
              <w:t>1. Зміст та спосіб подання тендерної пропозиції</w:t>
            </w:r>
          </w:p>
          <w:p w:rsidR="0019133E" w:rsidRDefault="0019133E">
            <w:pPr>
              <w:widowControl w:val="0"/>
              <w:ind w:right="113"/>
              <w:jc w:val="center"/>
              <w:rPr>
                <w:sz w:val="24"/>
                <w:szCs w:val="24"/>
                <w:lang w:eastAsia="uk-UA"/>
              </w:rPr>
            </w:pPr>
          </w:p>
        </w:tc>
        <w:tc>
          <w:tcPr>
            <w:tcW w:w="6491" w:type="dxa"/>
            <w:tcBorders>
              <w:top w:val="single" w:sz="6" w:space="0" w:color="000000"/>
              <w:left w:val="single" w:sz="6" w:space="0" w:color="000000"/>
              <w:bottom w:val="single" w:sz="6" w:space="0" w:color="000000"/>
              <w:right w:val="single" w:sz="6" w:space="0" w:color="000000"/>
            </w:tcBorders>
          </w:tcPr>
          <w:p w:rsidR="0019133E" w:rsidRDefault="0008075E">
            <w:pPr>
              <w:widowControl w:val="0"/>
              <w:spacing w:line="240" w:lineRule="atLeast"/>
              <w:ind w:right="113" w:firstLine="373"/>
              <w:contextualSpacing/>
              <w:jc w:val="both"/>
              <w:rPr>
                <w:color w:val="000000"/>
                <w:sz w:val="24"/>
                <w:szCs w:val="24"/>
              </w:rPr>
            </w:pPr>
            <w:r>
              <w:rPr>
                <w:color w:val="000000"/>
                <w:sz w:val="24"/>
                <w:szCs w:val="24"/>
              </w:rPr>
              <w:t>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19133E" w:rsidRDefault="0008075E">
            <w:pPr>
              <w:widowControl w:val="0"/>
              <w:spacing w:line="240" w:lineRule="atLeast"/>
              <w:ind w:right="113" w:firstLine="373"/>
              <w:contextualSpacing/>
              <w:jc w:val="both"/>
              <w:rPr>
                <w:color w:val="000000"/>
                <w:sz w:val="24"/>
                <w:szCs w:val="24"/>
              </w:rPr>
            </w:pPr>
            <w:r>
              <w:rPr>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19133E" w:rsidRDefault="0008075E">
            <w:pPr>
              <w:widowControl w:val="0"/>
              <w:spacing w:line="240" w:lineRule="atLeast"/>
              <w:ind w:right="113" w:firstLine="373"/>
              <w:contextualSpacing/>
              <w:jc w:val="both"/>
              <w:rPr>
                <w:color w:val="000000"/>
                <w:sz w:val="24"/>
                <w:szCs w:val="24"/>
              </w:rPr>
            </w:pPr>
            <w:r>
              <w:rPr>
                <w:color w:val="000000"/>
                <w:sz w:val="24"/>
                <w:szCs w:val="24"/>
              </w:rPr>
              <w:t>- заповненої та підписаної тендерної пропозиції в довільній формі;</w:t>
            </w:r>
          </w:p>
          <w:p w:rsidR="0019133E" w:rsidRDefault="0008075E">
            <w:pPr>
              <w:widowControl w:val="0"/>
              <w:numPr>
                <w:ilvl w:val="0"/>
                <w:numId w:val="2"/>
              </w:numPr>
              <w:spacing w:line="240" w:lineRule="atLeast"/>
              <w:ind w:left="29" w:right="113" w:firstLine="425"/>
              <w:contextualSpacing/>
              <w:jc w:val="both"/>
              <w:rPr>
                <w:b/>
                <w:bCs/>
                <w:color w:val="000000"/>
                <w:sz w:val="24"/>
                <w:szCs w:val="24"/>
              </w:rPr>
            </w:pPr>
            <w:r>
              <w:rPr>
                <w:color w:val="000000"/>
                <w:sz w:val="24"/>
                <w:szCs w:val="24"/>
              </w:rPr>
              <w:t>інформації та документів, що підтверджують відповідність учасника кваліфікаційним критеріям;</w:t>
            </w:r>
          </w:p>
          <w:p w:rsidR="0019133E" w:rsidRDefault="0008075E">
            <w:pPr>
              <w:widowControl w:val="0"/>
              <w:numPr>
                <w:ilvl w:val="0"/>
                <w:numId w:val="2"/>
              </w:numPr>
              <w:spacing w:line="240" w:lineRule="atLeast"/>
              <w:ind w:left="0" w:right="113" w:firstLine="454"/>
              <w:contextualSpacing/>
              <w:jc w:val="both"/>
              <w:rPr>
                <w:b/>
                <w:bCs/>
                <w:color w:val="000000"/>
                <w:sz w:val="24"/>
                <w:szCs w:val="24"/>
              </w:rPr>
            </w:pPr>
            <w:r>
              <w:rPr>
                <w:color w:val="000000"/>
                <w:sz w:val="24"/>
                <w:szCs w:val="24"/>
              </w:rPr>
              <w:t>інформації та документів щодо відповідності учасника вимогам, визначеним у пункті 47 Особливостей (крім пунктів 1  і 7, абзацу 14 цього пункту);</w:t>
            </w:r>
          </w:p>
          <w:p w:rsidR="0019133E" w:rsidRDefault="0008075E">
            <w:pPr>
              <w:widowControl w:val="0"/>
              <w:numPr>
                <w:ilvl w:val="0"/>
                <w:numId w:val="2"/>
              </w:numPr>
              <w:spacing w:line="240" w:lineRule="atLeast"/>
              <w:ind w:left="0" w:right="113" w:firstLine="454"/>
              <w:contextualSpacing/>
              <w:jc w:val="both"/>
              <w:rPr>
                <w:b/>
                <w:bCs/>
                <w:color w:val="000000"/>
                <w:sz w:val="24"/>
                <w:szCs w:val="24"/>
              </w:rPr>
            </w:pPr>
            <w:r>
              <w:rPr>
                <w:color w:val="000000"/>
                <w:sz w:val="24"/>
                <w:szCs w:val="24"/>
              </w:rPr>
              <w:t xml:space="preserve">інформації про необхідні технічні, якісні та кількісні характеристики предмета закупівлі, зазначеної у пункті 6 цього розділу тендерної пропозиції; </w:t>
            </w:r>
          </w:p>
          <w:p w:rsidR="0019133E" w:rsidRDefault="0008075E">
            <w:pPr>
              <w:widowControl w:val="0"/>
              <w:numPr>
                <w:ilvl w:val="0"/>
                <w:numId w:val="2"/>
              </w:numPr>
              <w:spacing w:line="240" w:lineRule="atLeast"/>
              <w:ind w:left="0" w:right="113" w:firstLine="454"/>
              <w:contextualSpacing/>
              <w:jc w:val="both"/>
              <w:rPr>
                <w:b/>
                <w:bCs/>
                <w:color w:val="000000"/>
                <w:sz w:val="24"/>
                <w:szCs w:val="24"/>
                <w:lang w:val="ru-RU"/>
              </w:rPr>
            </w:pPr>
            <w:r>
              <w:rPr>
                <w:color w:val="000000"/>
                <w:sz w:val="24"/>
                <w:szCs w:val="24"/>
                <w:lang w:val="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9133E" w:rsidRDefault="0008075E">
            <w:pPr>
              <w:widowControl w:val="0"/>
              <w:numPr>
                <w:ilvl w:val="0"/>
                <w:numId w:val="2"/>
              </w:numPr>
              <w:spacing w:line="240" w:lineRule="atLeast"/>
              <w:ind w:left="0" w:right="113" w:firstLine="454"/>
              <w:contextualSpacing/>
              <w:jc w:val="both"/>
              <w:rPr>
                <w:bCs/>
                <w:color w:val="000000"/>
                <w:sz w:val="24"/>
                <w:szCs w:val="24"/>
                <w:lang w:val="ru-RU"/>
              </w:rPr>
            </w:pPr>
            <w:r>
              <w:rPr>
                <w:iCs/>
                <w:color w:val="000000"/>
                <w:sz w:val="24"/>
                <w:szCs w:val="24"/>
              </w:rPr>
              <w:t xml:space="preserve">підписаним проектом договору про закупівлю згідно з додатком </w:t>
            </w:r>
            <w:r>
              <w:rPr>
                <w:iCs/>
                <w:color w:val="000000"/>
                <w:sz w:val="24"/>
                <w:szCs w:val="24"/>
                <w:lang w:val="ru-RU"/>
              </w:rPr>
              <w:t>2</w:t>
            </w:r>
            <w:r>
              <w:rPr>
                <w:iCs/>
                <w:color w:val="000000"/>
                <w:sz w:val="24"/>
                <w:szCs w:val="24"/>
              </w:rPr>
              <w:t xml:space="preserve"> до цієї тендерної документації;</w:t>
            </w:r>
          </w:p>
          <w:p w:rsidR="0019133E" w:rsidRDefault="0008075E">
            <w:pPr>
              <w:widowControl w:val="0"/>
              <w:numPr>
                <w:ilvl w:val="0"/>
                <w:numId w:val="2"/>
              </w:numPr>
              <w:spacing w:line="240" w:lineRule="atLeast"/>
              <w:ind w:left="0" w:right="113" w:firstLine="454"/>
              <w:contextualSpacing/>
              <w:jc w:val="both"/>
              <w:rPr>
                <w:b/>
                <w:bCs/>
                <w:color w:val="000000"/>
                <w:sz w:val="24"/>
                <w:szCs w:val="24"/>
                <w:lang w:val="ru-RU"/>
              </w:rPr>
            </w:pPr>
            <w:r>
              <w:rPr>
                <w:color w:val="000000"/>
                <w:sz w:val="24"/>
                <w:szCs w:val="24"/>
                <w:lang w:val="ru-RU"/>
              </w:rPr>
              <w:t>інших документів, необхідність подання яких у складі тендерної пропозиції передбачена умовами цієї документації.</w:t>
            </w:r>
          </w:p>
          <w:p w:rsidR="0019133E" w:rsidRDefault="0008075E">
            <w:pPr>
              <w:widowControl w:val="0"/>
              <w:spacing w:line="240" w:lineRule="atLeast"/>
              <w:ind w:right="113" w:firstLine="373"/>
              <w:contextualSpacing/>
              <w:jc w:val="both"/>
              <w:rPr>
                <w:bCs/>
                <w:color w:val="000000"/>
                <w:sz w:val="24"/>
                <w:szCs w:val="24"/>
              </w:rPr>
            </w:pPr>
            <w:r>
              <w:rPr>
                <w:color w:val="000000"/>
                <w:sz w:val="24"/>
                <w:szCs w:val="24"/>
              </w:rPr>
              <w:t xml:space="preserve">1.2.  Повноваження щодо підпису документів тендерної пропозиції уповноваженої особи учасника процедури закупівлі підтверджується: 1) для фізичних осіб, зокрема фізичних осіб-підприємців – копія паспорта та/або  </w:t>
            </w:r>
            <w:r>
              <w:rPr>
                <w:color w:val="000000"/>
                <w:sz w:val="24"/>
                <w:szCs w:val="24"/>
                <w:lang w:val="en-US"/>
              </w:rPr>
              <w:t>ID</w:t>
            </w:r>
            <w:r>
              <w:rPr>
                <w:color w:val="000000"/>
                <w:sz w:val="24"/>
                <w:szCs w:val="24"/>
              </w:rPr>
              <w:t xml:space="preserve"> картки, копію довідки/картки про присвоєння ідентифікаційного коду/номера; 2)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w:t>
            </w:r>
            <w:r>
              <w:rPr>
                <w:color w:val="000000"/>
                <w:sz w:val="24"/>
                <w:szCs w:val="24"/>
              </w:rPr>
              <w:lastRenderedPageBreak/>
              <w:t xml:space="preserve">про призначення (обрання) на посаду відповідної особи (наказ про призначення та/або протокол зборів засновників, статут учасника (положення, установчий договір або інший документ, який його замінює, </w:t>
            </w:r>
            <w:r>
              <w:rPr>
                <w:bCs/>
                <w:color w:val="000000"/>
                <w:sz w:val="24"/>
                <w:szCs w:val="24"/>
              </w:rPr>
              <w:t xml:space="preserve"> </w:t>
            </w:r>
            <w:r>
              <w:rPr>
                <w:color w:val="000000"/>
                <w:sz w:val="24"/>
                <w:szCs w:val="24"/>
              </w:rPr>
              <w:t xml:space="preserve">із змінами (у разі їх наявності). </w:t>
            </w:r>
            <w:r>
              <w:rPr>
                <w:b/>
                <w:color w:val="000000"/>
                <w:sz w:val="24"/>
                <w:szCs w:val="24"/>
              </w:rPr>
              <w:t>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w:t>
            </w:r>
            <w:r>
              <w:rPr>
                <w:color w:val="000000"/>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rsidR="0019133E" w:rsidRDefault="0008075E">
            <w:pPr>
              <w:widowControl w:val="0"/>
              <w:spacing w:line="240" w:lineRule="atLeast"/>
              <w:ind w:right="113" w:firstLine="373"/>
              <w:contextualSpacing/>
              <w:jc w:val="both"/>
              <w:rPr>
                <w:color w:val="000000"/>
                <w:sz w:val="24"/>
                <w:szCs w:val="24"/>
              </w:rPr>
            </w:pPr>
            <w:r>
              <w:rPr>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19133E" w:rsidRDefault="0008075E">
            <w:pPr>
              <w:widowControl w:val="0"/>
              <w:spacing w:line="240" w:lineRule="atLeast"/>
              <w:ind w:right="113" w:firstLine="373"/>
              <w:contextualSpacing/>
              <w:jc w:val="both"/>
              <w:rPr>
                <w:color w:val="000000"/>
                <w:sz w:val="24"/>
                <w:szCs w:val="24"/>
              </w:rPr>
            </w:pPr>
            <w:r>
              <w:rPr>
                <w:color w:val="000000"/>
                <w:sz w:val="24"/>
                <w:szCs w:val="24"/>
              </w:rPr>
              <w:t>1.3. Кожен учасник має право подати тільки одну тендерну пропозицію.</w:t>
            </w:r>
          </w:p>
          <w:p w:rsidR="0019133E" w:rsidRDefault="0008075E">
            <w:pPr>
              <w:widowControl w:val="0"/>
              <w:spacing w:line="240" w:lineRule="atLeast"/>
              <w:ind w:right="113" w:firstLine="373"/>
              <w:contextualSpacing/>
              <w:jc w:val="both"/>
              <w:rPr>
                <w:color w:val="000000"/>
                <w:sz w:val="24"/>
                <w:szCs w:val="24"/>
              </w:rPr>
            </w:pPr>
            <w:r>
              <w:rPr>
                <w:color w:val="000000"/>
                <w:sz w:val="24"/>
                <w:szCs w:val="24"/>
              </w:rPr>
              <w:t>1.4. Всі визначені цією тендерною документацією документи тендерної пропозиції завантажуються в електронну систему закупівель у вигляді файлів скан-копій в форматах PDF, JPEG, зміст та вигляд яких повинен відповідати оригіналам відповідних документів, згідно яких виготовляються такі скан-копії, містити розбірливі зображення, придатні для сприйняття їх змісту.</w:t>
            </w:r>
          </w:p>
          <w:p w:rsidR="0019133E" w:rsidRDefault="0008075E">
            <w:pPr>
              <w:widowControl w:val="0"/>
              <w:spacing w:line="240" w:lineRule="atLeast"/>
              <w:ind w:right="113" w:firstLine="373"/>
              <w:contextualSpacing/>
              <w:jc w:val="both"/>
              <w:rPr>
                <w:color w:val="000000"/>
                <w:sz w:val="24"/>
                <w:szCs w:val="24"/>
              </w:rPr>
            </w:pPr>
            <w:r>
              <w:rPr>
                <w:color w:val="000000"/>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9133E" w:rsidRDefault="0008075E">
            <w:pPr>
              <w:widowControl w:val="0"/>
              <w:spacing w:line="240" w:lineRule="atLeast"/>
              <w:ind w:right="113" w:firstLine="373"/>
              <w:contextualSpacing/>
              <w:jc w:val="both"/>
              <w:rPr>
                <w:color w:val="000000"/>
                <w:sz w:val="24"/>
                <w:szCs w:val="24"/>
              </w:rPr>
            </w:pPr>
            <w:r>
              <w:rPr>
                <w:color w:val="000000"/>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rsidR="0019133E" w:rsidRDefault="0008075E">
            <w:pPr>
              <w:widowControl w:val="0"/>
              <w:spacing w:line="240" w:lineRule="atLeast"/>
              <w:ind w:right="113" w:firstLine="373"/>
              <w:contextualSpacing/>
              <w:jc w:val="both"/>
              <w:rPr>
                <w:color w:val="000000"/>
                <w:sz w:val="24"/>
                <w:szCs w:val="24"/>
              </w:rPr>
            </w:pPr>
            <w:r>
              <w:rPr>
                <w:color w:val="000000"/>
                <w:sz w:val="24"/>
                <w:szCs w:val="24"/>
              </w:rPr>
              <w:t xml:space="preserve">1.5. Під час використання електронної системи закупівель з метою подання тендерних пропозицій та їх оцінки </w:t>
            </w:r>
            <w:r>
              <w:rPr>
                <w:color w:val="000000"/>
                <w:sz w:val="24"/>
                <w:szCs w:val="24"/>
              </w:rPr>
              <w:lastRenderedPageBreak/>
              <w:t>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тобто тендерна пропозиція у будь-якому випадку повинна містити накладений  кваліфікований електронний підпис або електронний підпис,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1.2 цього пункту документації.</w:t>
            </w:r>
          </w:p>
          <w:p w:rsidR="0019133E" w:rsidRDefault="0008075E">
            <w:pPr>
              <w:widowControl w:val="0"/>
              <w:spacing w:line="240" w:lineRule="atLeast"/>
              <w:ind w:right="113" w:firstLine="373"/>
              <w:contextualSpacing/>
              <w:jc w:val="both"/>
              <w:rPr>
                <w:color w:val="000000"/>
                <w:sz w:val="24"/>
                <w:szCs w:val="24"/>
              </w:rPr>
            </w:pPr>
            <w:r>
              <w:rPr>
                <w:color w:val="000000"/>
                <w:sz w:val="24"/>
                <w:szCs w:val="24"/>
              </w:rPr>
              <w:t>Замовник перевіряє КЕП/ЕЦП учасника на сайті центрального засвідчувального органу за посиланням https://czo.gov.ua/verify 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КЕП/ЕЦП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w:t>
            </w:r>
          </w:p>
          <w:p w:rsidR="0019133E" w:rsidRDefault="0008075E">
            <w:pPr>
              <w:widowControl w:val="0"/>
              <w:spacing w:line="240" w:lineRule="atLeast"/>
              <w:ind w:right="113" w:firstLine="373"/>
              <w:contextualSpacing/>
              <w:jc w:val="both"/>
              <w:rPr>
                <w:color w:val="000000"/>
                <w:sz w:val="24"/>
                <w:szCs w:val="24"/>
              </w:rPr>
            </w:pPr>
            <w:r>
              <w:rPr>
                <w:color w:val="000000"/>
                <w:sz w:val="24"/>
                <w:szCs w:val="24"/>
              </w:rPr>
              <w:t xml:space="preserve">1.6.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w:t>
            </w:r>
          </w:p>
          <w:p w:rsidR="0019133E" w:rsidRDefault="0008075E">
            <w:pPr>
              <w:widowControl w:val="0"/>
              <w:spacing w:line="240" w:lineRule="atLeast"/>
              <w:ind w:right="113" w:firstLine="373"/>
              <w:contextualSpacing/>
              <w:jc w:val="both"/>
              <w:rPr>
                <w:color w:val="000000"/>
                <w:sz w:val="24"/>
                <w:szCs w:val="24"/>
              </w:rPr>
            </w:pPr>
            <w:r>
              <w:rPr>
                <w:color w:val="000000"/>
                <w:sz w:val="24"/>
                <w:szCs w:val="24"/>
              </w:rPr>
              <w:t xml:space="preserve">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своєї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 </w:t>
            </w:r>
          </w:p>
          <w:p w:rsidR="0019133E" w:rsidRDefault="0008075E">
            <w:pPr>
              <w:widowControl w:val="0"/>
              <w:spacing w:line="240" w:lineRule="atLeast"/>
              <w:ind w:right="113" w:firstLine="373"/>
              <w:contextualSpacing/>
              <w:jc w:val="both"/>
              <w:rPr>
                <w:color w:val="000000"/>
                <w:sz w:val="24"/>
                <w:szCs w:val="24"/>
              </w:rPr>
            </w:pPr>
            <w:r>
              <w:rPr>
                <w:color w:val="000000"/>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rsidR="0019133E" w:rsidRDefault="0008075E">
            <w:pPr>
              <w:widowControl w:val="0"/>
              <w:spacing w:line="240" w:lineRule="atLeast"/>
              <w:ind w:right="113" w:firstLine="373"/>
              <w:contextualSpacing/>
              <w:jc w:val="both"/>
              <w:rPr>
                <w:color w:val="000000"/>
                <w:sz w:val="24"/>
                <w:szCs w:val="24"/>
              </w:rPr>
            </w:pPr>
            <w:r>
              <w:rPr>
                <w:color w:val="000000"/>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19133E" w:rsidRDefault="0008075E">
            <w:pPr>
              <w:widowControl w:val="0"/>
              <w:spacing w:line="240" w:lineRule="atLeast"/>
              <w:ind w:right="113" w:firstLine="373"/>
              <w:contextualSpacing/>
              <w:jc w:val="both"/>
              <w:rPr>
                <w:color w:val="000000"/>
                <w:sz w:val="24"/>
                <w:szCs w:val="24"/>
              </w:rPr>
            </w:pPr>
            <w:r>
              <w:rPr>
                <w:color w:val="000000"/>
                <w:sz w:val="24"/>
                <w:szCs w:val="24"/>
              </w:rPr>
              <w:t>1.7. Тендерна пропозиція може містити будь-які інші  документи, які бажає надати учасник.</w:t>
            </w:r>
          </w:p>
          <w:p w:rsidR="0019133E" w:rsidRDefault="0008075E">
            <w:pPr>
              <w:widowControl w:val="0"/>
              <w:spacing w:line="240" w:lineRule="atLeast"/>
              <w:ind w:right="113" w:firstLine="373"/>
              <w:contextualSpacing/>
              <w:jc w:val="both"/>
              <w:rPr>
                <w:color w:val="000000"/>
                <w:sz w:val="24"/>
                <w:szCs w:val="24"/>
              </w:rPr>
            </w:pPr>
            <w:r>
              <w:rPr>
                <w:color w:val="000000"/>
                <w:sz w:val="24"/>
                <w:szCs w:val="24"/>
              </w:rPr>
              <w:t>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w:t>
            </w:r>
          </w:p>
          <w:p w:rsidR="0019133E" w:rsidRDefault="0008075E">
            <w:pPr>
              <w:widowControl w:val="0"/>
              <w:spacing w:line="240" w:lineRule="atLeast"/>
              <w:ind w:right="113" w:firstLine="373"/>
              <w:contextualSpacing/>
              <w:jc w:val="both"/>
              <w:rPr>
                <w:color w:val="000000"/>
                <w:sz w:val="24"/>
                <w:szCs w:val="24"/>
              </w:rPr>
            </w:pPr>
            <w:r>
              <w:rPr>
                <w:color w:val="000000"/>
                <w:sz w:val="24"/>
                <w:szCs w:val="24"/>
              </w:rPr>
              <w:lastRenderedPageBreak/>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rsidR="0019133E" w:rsidRDefault="0008075E">
            <w:pPr>
              <w:widowControl w:val="0"/>
              <w:spacing w:line="240" w:lineRule="atLeast"/>
              <w:ind w:right="113" w:firstLine="373"/>
              <w:contextualSpacing/>
              <w:jc w:val="both"/>
              <w:rPr>
                <w:b/>
                <w:color w:val="000000"/>
                <w:sz w:val="24"/>
                <w:szCs w:val="24"/>
              </w:rPr>
            </w:pPr>
            <w:r>
              <w:rPr>
                <w:b/>
                <w:color w:val="000000"/>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rsidR="0019133E" w:rsidRDefault="0008075E">
            <w:pPr>
              <w:widowControl w:val="0"/>
              <w:spacing w:line="240" w:lineRule="atLeast"/>
              <w:ind w:right="113" w:firstLine="373"/>
              <w:contextualSpacing/>
              <w:jc w:val="both"/>
              <w:rPr>
                <w:color w:val="000000"/>
                <w:sz w:val="24"/>
                <w:szCs w:val="24"/>
              </w:rPr>
            </w:pPr>
            <w:r>
              <w:rPr>
                <w:color w:val="000000"/>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19133E" w:rsidRDefault="0008075E">
            <w:pPr>
              <w:widowControl w:val="0"/>
              <w:spacing w:line="240" w:lineRule="atLeast"/>
              <w:ind w:right="113" w:firstLine="373"/>
              <w:contextualSpacing/>
              <w:jc w:val="both"/>
              <w:rPr>
                <w:color w:val="000000"/>
                <w:sz w:val="24"/>
                <w:szCs w:val="24"/>
              </w:rPr>
            </w:pPr>
            <w:r>
              <w:rPr>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rsidR="0019133E" w:rsidRDefault="0008075E">
            <w:pPr>
              <w:widowControl w:val="0"/>
              <w:spacing w:line="240" w:lineRule="atLeast"/>
              <w:ind w:right="113" w:firstLine="373"/>
              <w:jc w:val="both"/>
              <w:rPr>
                <w:color w:val="000000"/>
                <w:sz w:val="24"/>
                <w:szCs w:val="24"/>
              </w:rPr>
            </w:pPr>
            <w:r>
              <w:rPr>
                <w:color w:val="000000"/>
                <w:sz w:val="24"/>
                <w:szCs w:val="24"/>
              </w:rPr>
              <w:t>1.9. 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r>
      <w:tr w:rsidR="0019133E">
        <w:trPr>
          <w:trHeight w:val="399"/>
          <w:jc w:val="center"/>
        </w:trPr>
        <w:tc>
          <w:tcPr>
            <w:tcW w:w="3894"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jc w:val="center"/>
              <w:rPr>
                <w:b/>
                <w:sz w:val="24"/>
                <w:szCs w:val="24"/>
                <w:highlight w:val="yellow"/>
                <w:lang w:eastAsia="uk-UA"/>
              </w:rPr>
            </w:pPr>
            <w:r>
              <w:rPr>
                <w:b/>
                <w:sz w:val="24"/>
                <w:szCs w:val="24"/>
                <w:lang w:eastAsia="uk-UA"/>
              </w:rPr>
              <w:lastRenderedPageBreak/>
              <w:t>2. Розмір та умови надання забезпечення тендерної пропозиції</w:t>
            </w:r>
          </w:p>
        </w:tc>
        <w:tc>
          <w:tcPr>
            <w:tcW w:w="6491" w:type="dxa"/>
            <w:tcBorders>
              <w:top w:val="single" w:sz="6" w:space="0" w:color="000000"/>
              <w:left w:val="single" w:sz="6" w:space="0" w:color="000000"/>
              <w:bottom w:val="single" w:sz="6" w:space="0" w:color="000000"/>
              <w:right w:val="single" w:sz="6" w:space="0" w:color="000000"/>
            </w:tcBorders>
            <w:shd w:val="clear" w:color="auto" w:fill="auto"/>
          </w:tcPr>
          <w:p w:rsidR="0019133E" w:rsidRDefault="0008075E">
            <w:pPr>
              <w:widowControl w:val="0"/>
              <w:spacing w:line="240" w:lineRule="atLeast"/>
              <w:ind w:right="113" w:firstLine="373"/>
              <w:jc w:val="both"/>
              <w:rPr>
                <w:bCs/>
                <w:sz w:val="24"/>
                <w:szCs w:val="24"/>
                <w:lang w:val="ru-RU"/>
              </w:rPr>
            </w:pPr>
            <w:r>
              <w:rPr>
                <w:bCs/>
                <w:color w:val="000000"/>
                <w:sz w:val="24"/>
                <w:szCs w:val="24"/>
              </w:rPr>
              <w:t>Не вимагається</w:t>
            </w:r>
          </w:p>
        </w:tc>
      </w:tr>
      <w:tr w:rsidR="0019133E">
        <w:trPr>
          <w:jc w:val="center"/>
        </w:trPr>
        <w:tc>
          <w:tcPr>
            <w:tcW w:w="3894"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jc w:val="center"/>
              <w:rPr>
                <w:b/>
                <w:sz w:val="24"/>
                <w:szCs w:val="24"/>
                <w:highlight w:val="yellow"/>
                <w:lang w:eastAsia="uk-UA"/>
              </w:rPr>
            </w:pPr>
            <w:r>
              <w:rPr>
                <w:b/>
                <w:sz w:val="24"/>
                <w:szCs w:val="24"/>
                <w:lang w:eastAsia="uk-UA"/>
              </w:rPr>
              <w:t>3.Умови повернення та неповернення забезпечення тендерної пропозиції</w:t>
            </w:r>
          </w:p>
        </w:tc>
        <w:tc>
          <w:tcPr>
            <w:tcW w:w="6491"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firstLine="373"/>
              <w:contextualSpacing/>
              <w:jc w:val="both"/>
              <w:rPr>
                <w:bCs/>
                <w:sz w:val="24"/>
                <w:szCs w:val="24"/>
                <w:lang w:eastAsia="uk-UA"/>
              </w:rPr>
            </w:pPr>
            <w:r>
              <w:rPr>
                <w:bCs/>
                <w:sz w:val="24"/>
                <w:szCs w:val="24"/>
                <w:lang w:eastAsia="uk-UA"/>
              </w:rPr>
              <w:t>Не вимагається</w:t>
            </w:r>
          </w:p>
        </w:tc>
      </w:tr>
      <w:tr w:rsidR="0019133E">
        <w:trPr>
          <w:jc w:val="center"/>
        </w:trPr>
        <w:tc>
          <w:tcPr>
            <w:tcW w:w="3894"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jc w:val="center"/>
              <w:rPr>
                <w:b/>
                <w:sz w:val="24"/>
                <w:szCs w:val="24"/>
                <w:lang w:eastAsia="uk-UA"/>
              </w:rPr>
            </w:pPr>
            <w:r>
              <w:rPr>
                <w:b/>
                <w:sz w:val="24"/>
                <w:szCs w:val="24"/>
                <w:lang w:eastAsia="uk-UA"/>
              </w:rPr>
              <w:t>4. Строк дії тендерної пропозиції, протягом якого тендерні пропозиції вважаються дійсними</w:t>
            </w:r>
          </w:p>
        </w:tc>
        <w:tc>
          <w:tcPr>
            <w:tcW w:w="6491"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firstLine="373"/>
              <w:contextualSpacing/>
              <w:jc w:val="both"/>
              <w:rPr>
                <w:sz w:val="24"/>
                <w:szCs w:val="24"/>
                <w:lang w:eastAsia="uk-UA"/>
              </w:rPr>
            </w:pPr>
            <w:r>
              <w:rPr>
                <w:sz w:val="24"/>
                <w:szCs w:val="24"/>
                <w:lang w:eastAsia="uk-UA"/>
              </w:rPr>
              <w:t>Тендерні пропозиції вважаються дійсними протягом 90 днів із дати кінцевого строку подання тендерних пропозицій, цей строк, у разі необхідності, може бути продовжений.</w:t>
            </w:r>
          </w:p>
          <w:p w:rsidR="0019133E" w:rsidRDefault="0008075E">
            <w:pPr>
              <w:widowControl w:val="0"/>
              <w:ind w:right="113" w:firstLine="373"/>
              <w:contextualSpacing/>
              <w:jc w:val="both"/>
              <w:rPr>
                <w:sz w:val="24"/>
                <w:szCs w:val="24"/>
                <w:lang w:eastAsia="uk-UA"/>
              </w:rPr>
            </w:pPr>
            <w:r>
              <w:rPr>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19133E" w:rsidRDefault="0008075E">
            <w:pPr>
              <w:widowControl w:val="0"/>
              <w:ind w:right="113" w:firstLine="373"/>
              <w:contextualSpacing/>
              <w:jc w:val="both"/>
              <w:rPr>
                <w:sz w:val="24"/>
                <w:szCs w:val="24"/>
                <w:lang w:eastAsia="uk-UA"/>
              </w:rPr>
            </w:pPr>
            <w:r>
              <w:rPr>
                <w:sz w:val="24"/>
                <w:szCs w:val="24"/>
                <w:lang w:eastAsia="uk-UA"/>
              </w:rPr>
              <w:t>Учасник має право:</w:t>
            </w:r>
          </w:p>
          <w:p w:rsidR="0019133E" w:rsidRDefault="0008075E">
            <w:pPr>
              <w:widowControl w:val="0"/>
              <w:ind w:right="113" w:firstLine="373"/>
              <w:contextualSpacing/>
              <w:jc w:val="both"/>
              <w:rPr>
                <w:sz w:val="24"/>
                <w:szCs w:val="24"/>
                <w:lang w:eastAsia="uk-UA"/>
              </w:rPr>
            </w:pPr>
            <w:r>
              <w:rPr>
                <w:sz w:val="24"/>
                <w:szCs w:val="24"/>
                <w:lang w:eastAsia="uk-UA"/>
              </w:rPr>
              <w:t>- відхилити таку вимогу, не втрачаючи при цьому наданого ним забезпечення тендерної пропозиції;</w:t>
            </w:r>
          </w:p>
          <w:p w:rsidR="0019133E" w:rsidRDefault="0008075E">
            <w:pPr>
              <w:widowControl w:val="0"/>
              <w:ind w:right="113" w:firstLine="373"/>
              <w:contextualSpacing/>
              <w:jc w:val="both"/>
              <w:rPr>
                <w:sz w:val="24"/>
                <w:szCs w:val="24"/>
                <w:lang w:eastAsia="uk-UA"/>
              </w:rPr>
            </w:pPr>
            <w:r>
              <w:rPr>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rsidR="0019133E" w:rsidRDefault="0008075E">
            <w:pPr>
              <w:widowControl w:val="0"/>
              <w:ind w:right="113" w:firstLine="373"/>
              <w:contextualSpacing/>
              <w:jc w:val="both"/>
              <w:rPr>
                <w:sz w:val="24"/>
                <w:szCs w:val="24"/>
                <w:highlight w:val="yellow"/>
                <w:lang w:eastAsia="uk-UA"/>
              </w:rPr>
            </w:pPr>
            <w:r>
              <w:rPr>
                <w:sz w:val="24"/>
                <w:szCs w:val="24"/>
                <w:lang w:eastAsia="uk-UA"/>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19133E">
        <w:trPr>
          <w:trHeight w:val="978"/>
          <w:jc w:val="center"/>
        </w:trPr>
        <w:tc>
          <w:tcPr>
            <w:tcW w:w="3894"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jc w:val="center"/>
              <w:rPr>
                <w:i/>
                <w:sz w:val="24"/>
                <w:szCs w:val="24"/>
                <w:lang w:eastAsia="uk-UA"/>
              </w:rPr>
            </w:pPr>
            <w:r>
              <w:rPr>
                <w:b/>
                <w:sz w:val="24"/>
                <w:szCs w:val="24"/>
                <w:lang w:val="ru-RU"/>
              </w:rPr>
              <w:t>5.</w:t>
            </w:r>
            <w:r>
              <w:rPr>
                <w:b/>
                <w:sz w:val="24"/>
                <w:szCs w:val="24"/>
              </w:rPr>
              <w:t>Кваліфікаційні критерії відповідно до статті</w:t>
            </w:r>
            <w:r>
              <w:rPr>
                <w:b/>
                <w:bCs/>
                <w:sz w:val="24"/>
                <w:szCs w:val="24"/>
              </w:rPr>
              <w:t> </w:t>
            </w:r>
            <w:r>
              <w:rPr>
                <w:b/>
                <w:sz w:val="24"/>
                <w:szCs w:val="24"/>
              </w:rPr>
              <w:t xml:space="preserve">16 Закону, підстави, встановлені пунктом 47 Особливостей, затверджених постановою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Pr>
                <w:b/>
                <w:sz w:val="24"/>
                <w:szCs w:val="24"/>
              </w:rPr>
              <w:lastRenderedPageBreak/>
              <w:t>та протягом 90 днів з дня його припинення або скасування»(зі змінами), та інформація про спосіб підтвердження відповідності учасників установленим критеріям і вимогам згідно із законодавством</w:t>
            </w:r>
          </w:p>
        </w:tc>
        <w:tc>
          <w:tcPr>
            <w:tcW w:w="6491" w:type="dxa"/>
            <w:tcBorders>
              <w:top w:val="single" w:sz="6" w:space="0" w:color="000000"/>
              <w:left w:val="single" w:sz="6" w:space="0" w:color="000000"/>
              <w:bottom w:val="single" w:sz="6" w:space="0" w:color="000000"/>
              <w:right w:val="single" w:sz="6" w:space="0" w:color="000000"/>
            </w:tcBorders>
          </w:tcPr>
          <w:p w:rsidR="0019133E" w:rsidRDefault="0008075E">
            <w:pPr>
              <w:widowControl w:val="0"/>
              <w:spacing w:line="240" w:lineRule="atLeast"/>
              <w:ind w:right="113" w:firstLine="373"/>
              <w:jc w:val="both"/>
              <w:rPr>
                <w:sz w:val="24"/>
                <w:szCs w:val="24"/>
              </w:rPr>
            </w:pPr>
            <w:r>
              <w:rPr>
                <w:sz w:val="24"/>
                <w:szCs w:val="24"/>
              </w:rPr>
              <w:lastRenderedPageBreak/>
              <w:t>5.1. Згідно з умовами цієї документації учасник подає в складі тендерної пропозиції документи, що відповідно до статті</w:t>
            </w:r>
            <w:r>
              <w:rPr>
                <w:b/>
                <w:bCs/>
                <w:sz w:val="24"/>
                <w:szCs w:val="24"/>
              </w:rPr>
              <w:t> </w:t>
            </w:r>
            <w:r>
              <w:rPr>
                <w:sz w:val="24"/>
                <w:szCs w:val="24"/>
              </w:rPr>
              <w:t>16 Закону, підтверджують відповідність учасника таким кваліфікаційним критеріям:</w:t>
            </w:r>
          </w:p>
          <w:p w:rsidR="0019133E" w:rsidRPr="00A941AD" w:rsidRDefault="0008075E">
            <w:pPr>
              <w:widowControl w:val="0"/>
              <w:spacing w:line="240" w:lineRule="atLeast"/>
              <w:ind w:right="113" w:firstLine="373"/>
              <w:jc w:val="both"/>
              <w:rPr>
                <w:bCs/>
                <w:sz w:val="24"/>
                <w:szCs w:val="24"/>
              </w:rPr>
            </w:pPr>
            <w:r w:rsidRPr="00A941AD">
              <w:rPr>
                <w:bCs/>
                <w:sz w:val="24"/>
                <w:szCs w:val="24"/>
              </w:rPr>
              <w:t>- наявність обладнання та матеріально-технічної бази (у вигляді довідки, складеної у довільній формі);</w:t>
            </w:r>
          </w:p>
          <w:p w:rsidR="0019133E" w:rsidRPr="00A941AD" w:rsidRDefault="0008075E">
            <w:pPr>
              <w:widowControl w:val="0"/>
              <w:spacing w:line="240" w:lineRule="atLeast"/>
              <w:ind w:left="113" w:right="113" w:firstLine="403"/>
              <w:jc w:val="both"/>
              <w:rPr>
                <w:sz w:val="24"/>
                <w:szCs w:val="24"/>
              </w:rPr>
            </w:pPr>
            <w:r w:rsidRPr="00A941AD">
              <w:rPr>
                <w:bCs/>
                <w:sz w:val="24"/>
                <w:szCs w:val="24"/>
              </w:rPr>
              <w:t>- наявність працівників відповідної кваліфікації, які мають необхідні знання та досвід (у вигляді довідки, складеної у довільній формі</w:t>
            </w:r>
          </w:p>
          <w:p w:rsidR="0019133E" w:rsidRDefault="0008075E">
            <w:pPr>
              <w:widowControl w:val="0"/>
              <w:spacing w:line="240" w:lineRule="atLeast"/>
              <w:ind w:right="113" w:firstLine="373"/>
              <w:jc w:val="both"/>
              <w:rPr>
                <w:sz w:val="24"/>
                <w:szCs w:val="24"/>
              </w:rPr>
            </w:pPr>
            <w:r w:rsidRPr="00A941AD">
              <w:rPr>
                <w:sz w:val="24"/>
                <w:szCs w:val="24"/>
              </w:rPr>
              <w:t xml:space="preserve">- наявність документально підтвердженого досвіду виконання аналогічного (аналогічних) за предметом закупівлі договору (договорів). На підтвердження відповідності встановленому критерію учасник надає копію договору </w:t>
            </w:r>
            <w:r w:rsidRPr="00A941AD">
              <w:rPr>
                <w:sz w:val="24"/>
                <w:szCs w:val="24"/>
              </w:rPr>
              <w:lastRenderedPageBreak/>
              <w:t>(договорів) щодо предмету закупівлі та копію акту (актів) про їх виконання).</w:t>
            </w:r>
            <w:r>
              <w:rPr>
                <w:sz w:val="24"/>
                <w:szCs w:val="24"/>
              </w:rPr>
              <w:t xml:space="preserve"> </w:t>
            </w:r>
          </w:p>
          <w:p w:rsidR="0019133E" w:rsidRDefault="0008075E">
            <w:pPr>
              <w:widowControl w:val="0"/>
              <w:spacing w:line="240" w:lineRule="atLeast"/>
              <w:ind w:right="113" w:firstLine="373"/>
              <w:jc w:val="both"/>
              <w:rPr>
                <w:sz w:val="24"/>
                <w:szCs w:val="24"/>
              </w:rPr>
            </w:pPr>
            <w:r>
              <w:rPr>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9133E" w:rsidRDefault="0008075E">
            <w:pPr>
              <w:widowControl w:val="0"/>
              <w:spacing w:line="240" w:lineRule="atLeast"/>
              <w:ind w:right="113" w:firstLine="373"/>
              <w:jc w:val="both"/>
              <w:rPr>
                <w:sz w:val="24"/>
                <w:szCs w:val="24"/>
              </w:rPr>
            </w:pPr>
            <w:r>
              <w:rPr>
                <w:sz w:val="24"/>
                <w:szCs w:val="24"/>
              </w:rPr>
              <w:t>5.2. 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rsidR="0019133E" w:rsidRDefault="0008075E">
            <w:pPr>
              <w:widowControl w:val="0"/>
              <w:spacing w:line="240" w:lineRule="atLeast"/>
              <w:ind w:right="113" w:firstLine="373"/>
              <w:jc w:val="both"/>
              <w:rPr>
                <w:sz w:val="24"/>
                <w:szCs w:val="24"/>
              </w:rPr>
            </w:pPr>
            <w:r>
              <w:rPr>
                <w:sz w:val="24"/>
                <w:szCs w:val="24"/>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9133E" w:rsidRDefault="0008075E">
            <w:pPr>
              <w:widowControl w:val="0"/>
              <w:spacing w:line="240" w:lineRule="atLeast"/>
              <w:ind w:right="113" w:firstLine="373"/>
              <w:jc w:val="both"/>
              <w:rPr>
                <w:sz w:val="24"/>
                <w:szCs w:val="24"/>
              </w:rPr>
            </w:pPr>
            <w:r>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19133E" w:rsidRDefault="0008075E">
            <w:pPr>
              <w:widowControl w:val="0"/>
              <w:spacing w:line="240" w:lineRule="atLeast"/>
              <w:ind w:right="113" w:firstLine="373"/>
              <w:jc w:val="both"/>
              <w:rPr>
                <w:sz w:val="24"/>
                <w:szCs w:val="24"/>
              </w:rPr>
            </w:pPr>
            <w:r>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у пункті 47 Особливостей (крім абзацу чотирнадцятого цього пункту) здійснюється по кожному з учасників, які входять у склад об’єднання, окремо.</w:t>
            </w:r>
          </w:p>
          <w:p w:rsidR="0019133E" w:rsidRDefault="0008075E">
            <w:pPr>
              <w:widowControl w:val="0"/>
              <w:spacing w:line="240" w:lineRule="atLeast"/>
              <w:ind w:right="113" w:firstLine="373"/>
              <w:jc w:val="both"/>
              <w:rPr>
                <w:sz w:val="24"/>
                <w:szCs w:val="24"/>
              </w:rPr>
            </w:pPr>
            <w:r>
              <w:rPr>
                <w:sz w:val="24"/>
                <w:szCs w:val="24"/>
              </w:rPr>
              <w:t xml:space="preserve">5.3. Самостійне декларування здійснюється в електронній системі закупівель шляхом заповнення електронних форм з окремими полями (проставлення учасником відмітки в чекбоксі/прапорці/перемикачі або іншому елементі графічного інтерфейсу користувача залежно від технічної реалізації авторизованого електронного майданчика учасника). Відсутність підстави, зазначеної в абзаці чотирнадцятому пункту 47 Особливостей підтверджується довідкою, складеною учасником у довільній формі.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w:t>
            </w:r>
            <w:r>
              <w:rPr>
                <w:sz w:val="24"/>
                <w:szCs w:val="24"/>
              </w:rPr>
              <w:lastRenderedPageBreak/>
              <w:t>декларуванням підтверджує інформацію саме щодо керівника учасника. 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 а у разі відсутності/доступності відповідних полів, а також для підтвердження відсутності підстав, визначених в абзаці восьмому підпункту 1 пункту 44 Особливостей - у формі довідки (зведеної довідки, інформації) в довільній формі, зміст якої(их) підтверджує відсутність відповідних підстав.</w:t>
            </w:r>
          </w:p>
          <w:p w:rsidR="0019133E" w:rsidRDefault="0008075E" w:rsidP="009225DE">
            <w:pPr>
              <w:widowControl w:val="0"/>
              <w:spacing w:line="240" w:lineRule="atLeast"/>
              <w:ind w:right="113" w:firstLine="373"/>
              <w:jc w:val="both"/>
              <w:rPr>
                <w:sz w:val="24"/>
                <w:szCs w:val="24"/>
              </w:rPr>
            </w:pPr>
            <w:r>
              <w:rPr>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 або посвідку на постійне чи тимчасове проживання на території України 9 або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 ухвалу слідчого судді або ухвала суду про передачу активів в управління Національному агентству з питань виявлення, </w:t>
            </w:r>
            <w:r>
              <w:rPr>
                <w:sz w:val="24"/>
                <w:szCs w:val="24"/>
              </w:rPr>
              <w:lastRenderedPageBreak/>
              <w:t>розшуку та управління активами, одержаними від корупційних та інших злочинів*; або згоду самого власника активів про передачу активів, підпис якої нотаріально завірений в установленому законодавством порядку. *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10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19133E" w:rsidRDefault="0008075E">
            <w:pPr>
              <w:widowControl w:val="0"/>
              <w:spacing w:line="240" w:lineRule="atLeast"/>
              <w:ind w:right="113" w:firstLine="373"/>
              <w:jc w:val="both"/>
              <w:rPr>
                <w:sz w:val="24"/>
                <w:szCs w:val="24"/>
              </w:rPr>
            </w:pPr>
            <w:r>
              <w:rPr>
                <w:sz w:val="24"/>
                <w:szCs w:val="24"/>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12 та в абзаці чотирнадцятому пункту 47 Особливостей:</w:t>
            </w:r>
          </w:p>
          <w:p w:rsidR="0019133E" w:rsidRDefault="0008075E">
            <w:pPr>
              <w:widowControl w:val="0"/>
              <w:spacing w:line="240" w:lineRule="atLeast"/>
              <w:ind w:right="113" w:firstLine="373"/>
              <w:jc w:val="both"/>
              <w:rPr>
                <w:sz w:val="24"/>
                <w:szCs w:val="24"/>
              </w:rPr>
            </w:pPr>
            <w:r>
              <w:rPr>
                <w:sz w:val="24"/>
                <w:szCs w:val="24"/>
              </w:rPr>
              <w:t xml:space="preserve">- інформаційна довідка з Єдиного державного реєстру осіб, які вчинили корупційні або пов’язані з корупцією правопорушення стосовно керівника учасника процедури закупівлі, фізичної особи, яка є учасником процедури закупівлі щодо непритягнення до відповідальності за вчинення корупційного правопорушення або </w:t>
            </w:r>
            <w:r>
              <w:rPr>
                <w:sz w:val="24"/>
                <w:szCs w:val="24"/>
              </w:rPr>
              <w:lastRenderedPageBreak/>
              <w:t>правопорушення, пов’язаного з корупцією. Зазначена інформаційна довідка повинна містити QR-код та/або номер та електронний підпис та/або печатку.</w:t>
            </w:r>
          </w:p>
          <w:p w:rsidR="0019133E" w:rsidRDefault="0008075E">
            <w:pPr>
              <w:widowControl w:val="0"/>
              <w:spacing w:line="240" w:lineRule="atLeast"/>
              <w:ind w:right="113" w:firstLine="373"/>
              <w:jc w:val="both"/>
              <w:rPr>
                <w:sz w:val="24"/>
                <w:szCs w:val="24"/>
              </w:rPr>
            </w:pPr>
            <w:r>
              <w:rPr>
                <w:sz w:val="24"/>
                <w:szCs w:val="24"/>
              </w:rPr>
              <w:t>-</w:t>
            </w:r>
            <w:r>
              <w:rPr>
                <w:sz w:val="24"/>
                <w:szCs w:val="24"/>
              </w:rPr>
              <w:tab/>
              <w:t xml:space="preserve">  </w:t>
            </w:r>
            <w:r>
              <w:rPr>
                <w:color w:val="000000" w:themeColor="text1"/>
                <w:sz w:val="24"/>
                <w:szCs w:val="24"/>
              </w:rPr>
              <w:t>В</w:t>
            </w:r>
            <w:r>
              <w:rPr>
                <w:sz w:val="24"/>
                <w:szCs w:val="24"/>
              </w:rPr>
              <w:t>итяг з інформаційно-аналітичної системи «Облік відомостей про притягнення особи до кримінальної відповідальності та наявності судимості»,(повинен бути засвідчений електронною печаткою служби Єдиної інформаційної системи МВС України та містити QR-код), зазначений витяг надається щодо осіб (особи), визначених згідно підпунктів 5, 6, 12 пункту 47 Особливостей.</w:t>
            </w:r>
          </w:p>
          <w:p w:rsidR="0019133E" w:rsidRDefault="0008075E">
            <w:pPr>
              <w:widowControl w:val="0"/>
              <w:spacing w:line="240" w:lineRule="atLeast"/>
              <w:ind w:right="113" w:firstLine="373"/>
              <w:jc w:val="both"/>
              <w:rPr>
                <w:color w:val="000000" w:themeColor="text1"/>
                <w:sz w:val="24"/>
                <w:szCs w:val="24"/>
              </w:rPr>
            </w:pPr>
            <w:r>
              <w:rPr>
                <w:color w:val="000000" w:themeColor="text1"/>
                <w:sz w:val="24"/>
                <w:szCs w:val="24"/>
              </w:rPr>
              <w:t>-</w:t>
            </w:r>
            <w:r>
              <w:rPr>
                <w:color w:val="000000" w:themeColor="text1"/>
                <w:sz w:val="24"/>
                <w:szCs w:val="24"/>
              </w:rPr>
              <w:tab/>
              <w:t>довідку у довільній формі, що підтверджує відсутність підстави, передбаченої підпунктом 12 пункту 47 Особливостей;</w:t>
            </w:r>
          </w:p>
          <w:p w:rsidR="0019133E" w:rsidRDefault="0008075E">
            <w:pPr>
              <w:widowControl w:val="0"/>
              <w:spacing w:line="240" w:lineRule="atLeast"/>
              <w:ind w:right="113" w:firstLine="373"/>
              <w:jc w:val="both"/>
              <w:rPr>
                <w:sz w:val="24"/>
                <w:szCs w:val="24"/>
              </w:rPr>
            </w:pPr>
            <w:r>
              <w:rPr>
                <w:sz w:val="24"/>
                <w:szCs w:val="24"/>
              </w:rPr>
              <w:t>-</w:t>
            </w:r>
            <w:r>
              <w:rPr>
                <w:sz w:val="24"/>
                <w:szCs w:val="24"/>
              </w:rPr>
              <w:tab/>
              <w:t>довідку у довільній формі, що підтверджує відсутність підстави, передбаченої абзацом 14 пункту 47 Особливостей або інформацію у довільній формі, що підтверджує вжиття заходів для доведення надійності учасника згідно другого речення абзацу чотирнадцятого пункту 47 Особливостей.</w:t>
            </w:r>
          </w:p>
          <w:p w:rsidR="0019133E" w:rsidRDefault="0008075E">
            <w:pPr>
              <w:widowControl w:val="0"/>
              <w:spacing w:line="240" w:lineRule="atLeast"/>
              <w:ind w:right="113" w:firstLine="373"/>
              <w:jc w:val="both"/>
              <w:rPr>
                <w:sz w:val="24"/>
                <w:szCs w:val="24"/>
              </w:rPr>
            </w:pPr>
            <w:r>
              <w:rPr>
                <w:sz w:val="24"/>
                <w:szCs w:val="24"/>
              </w:rPr>
              <w:t>5.5.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разу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19133E" w:rsidRDefault="0008075E">
            <w:pPr>
              <w:widowControl w:val="0"/>
              <w:spacing w:line="240" w:lineRule="atLeast"/>
              <w:ind w:right="113" w:firstLine="373"/>
              <w:jc w:val="both"/>
              <w:rPr>
                <w:sz w:val="24"/>
                <w:szCs w:val="24"/>
              </w:rPr>
            </w:pPr>
            <w:r>
              <w:rPr>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9133E" w:rsidRDefault="0008075E">
            <w:pPr>
              <w:widowControl w:val="0"/>
              <w:spacing w:line="240" w:lineRule="atLeast"/>
              <w:ind w:right="113" w:firstLine="373"/>
              <w:jc w:val="both"/>
              <w:rPr>
                <w:sz w:val="24"/>
                <w:szCs w:val="24"/>
              </w:rPr>
            </w:pPr>
            <w:r>
              <w:rPr>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w:t>
            </w:r>
          </w:p>
        </w:tc>
      </w:tr>
      <w:tr w:rsidR="0019133E">
        <w:trPr>
          <w:jc w:val="center"/>
        </w:trPr>
        <w:tc>
          <w:tcPr>
            <w:tcW w:w="3894"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jc w:val="center"/>
              <w:rPr>
                <w:b/>
                <w:sz w:val="24"/>
                <w:szCs w:val="24"/>
                <w:highlight w:val="cyan"/>
                <w:lang w:eastAsia="uk-UA"/>
              </w:rPr>
            </w:pPr>
            <w:r>
              <w:rPr>
                <w:b/>
                <w:sz w:val="24"/>
                <w:szCs w:val="24"/>
                <w:lang w:val="ru-RU"/>
              </w:rPr>
              <w:lastRenderedPageBreak/>
              <w:t xml:space="preserve">6. </w:t>
            </w:r>
            <w:r>
              <w:rPr>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91" w:type="dxa"/>
            <w:tcBorders>
              <w:top w:val="single" w:sz="6" w:space="0" w:color="000000"/>
              <w:left w:val="single" w:sz="6" w:space="0" w:color="000000"/>
              <w:bottom w:val="single" w:sz="6" w:space="0" w:color="000000"/>
              <w:right w:val="single" w:sz="6" w:space="0" w:color="000000"/>
            </w:tcBorders>
          </w:tcPr>
          <w:p w:rsidR="0019133E" w:rsidRDefault="0008075E">
            <w:pPr>
              <w:widowControl w:val="0"/>
              <w:tabs>
                <w:tab w:val="left" w:pos="575"/>
              </w:tabs>
              <w:ind w:right="113" w:firstLine="373"/>
              <w:contextualSpacing/>
              <w:jc w:val="both"/>
              <w:rPr>
                <w:iCs/>
                <w:color w:val="000000"/>
                <w:sz w:val="24"/>
                <w:szCs w:val="24"/>
              </w:rPr>
            </w:pPr>
            <w:r>
              <w:rPr>
                <w:iCs/>
                <w:color w:val="000000"/>
                <w:sz w:val="24"/>
                <w:szCs w:val="24"/>
              </w:rPr>
              <w:t xml:space="preserve">6.1. 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w:t>
            </w:r>
            <w:r>
              <w:rPr>
                <w:sz w:val="24"/>
                <w:szCs w:val="24"/>
              </w:rPr>
              <w:t xml:space="preserve"> </w:t>
            </w:r>
            <w:r>
              <w:rPr>
                <w:iCs/>
                <w:color w:val="000000"/>
                <w:sz w:val="24"/>
                <w:szCs w:val="24"/>
              </w:rPr>
              <w:t>до предмета закупівлі, установленим  Замовником у додатку № 1 до цієї тендерної документації.</w:t>
            </w:r>
          </w:p>
          <w:p w:rsidR="0019133E" w:rsidRDefault="0008075E">
            <w:pPr>
              <w:widowControl w:val="0"/>
              <w:tabs>
                <w:tab w:val="left" w:pos="575"/>
              </w:tabs>
              <w:ind w:right="113" w:firstLine="373"/>
              <w:contextualSpacing/>
              <w:jc w:val="both"/>
              <w:rPr>
                <w:iCs/>
                <w:color w:val="000000"/>
                <w:sz w:val="24"/>
                <w:szCs w:val="24"/>
              </w:rPr>
            </w:pPr>
            <w:r>
              <w:rPr>
                <w:iCs/>
                <w:color w:val="000000"/>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rsidR="0019133E" w:rsidRDefault="0008075E">
            <w:pPr>
              <w:widowControl w:val="0"/>
              <w:tabs>
                <w:tab w:val="left" w:pos="575"/>
              </w:tabs>
              <w:ind w:right="113" w:firstLine="373"/>
              <w:contextualSpacing/>
              <w:jc w:val="both"/>
              <w:rPr>
                <w:sz w:val="24"/>
                <w:szCs w:val="24"/>
                <w:highlight w:val="yellow"/>
                <w:lang w:val="ru-RU"/>
              </w:rPr>
            </w:pPr>
            <w:r>
              <w:rPr>
                <w:iCs/>
                <w:color w:val="000000"/>
                <w:sz w:val="24"/>
                <w:szCs w:val="24"/>
              </w:rPr>
              <w:t xml:space="preserve">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w:t>
            </w:r>
            <w:r>
              <w:rPr>
                <w:iCs/>
                <w:color w:val="000000"/>
                <w:sz w:val="24"/>
                <w:szCs w:val="24"/>
              </w:rPr>
              <w:lastRenderedPageBreak/>
              <w:t>значенні «…. «або еквівалент»».</w:t>
            </w:r>
          </w:p>
        </w:tc>
      </w:tr>
      <w:tr w:rsidR="0019133E">
        <w:trPr>
          <w:jc w:val="center"/>
        </w:trPr>
        <w:tc>
          <w:tcPr>
            <w:tcW w:w="3894"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jc w:val="center"/>
              <w:rPr>
                <w:b/>
                <w:sz w:val="24"/>
                <w:szCs w:val="24"/>
                <w:lang w:val="ru-RU"/>
              </w:rPr>
            </w:pPr>
            <w:r>
              <w:rPr>
                <w:b/>
                <w:sz w:val="24"/>
                <w:szCs w:val="24"/>
                <w:lang w:val="ru-RU"/>
              </w:rPr>
              <w:lastRenderedPageBreak/>
              <w:t xml:space="preserve">7. </w:t>
            </w:r>
            <w:r>
              <w:rPr>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91"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firstLine="373"/>
              <w:contextualSpacing/>
              <w:jc w:val="both"/>
              <w:rPr>
                <w:iCs/>
                <w:color w:val="000000"/>
                <w:sz w:val="24"/>
                <w:szCs w:val="24"/>
              </w:rPr>
            </w:pPr>
            <w:r>
              <w:rPr>
                <w:iCs/>
                <w:color w:val="000000"/>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19133E" w:rsidRDefault="0008075E">
            <w:pPr>
              <w:widowControl w:val="0"/>
              <w:ind w:right="113" w:firstLine="373"/>
              <w:contextualSpacing/>
              <w:jc w:val="both"/>
              <w:rPr>
                <w:iCs/>
                <w:color w:val="000000"/>
                <w:sz w:val="24"/>
                <w:szCs w:val="24"/>
              </w:rPr>
            </w:pPr>
            <w:r>
              <w:rPr>
                <w:iCs/>
                <w:color w:val="000000"/>
                <w:sz w:val="24"/>
                <w:szCs w:val="24"/>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19133E" w:rsidRDefault="0008075E">
            <w:pPr>
              <w:widowControl w:val="0"/>
              <w:ind w:right="113" w:firstLine="373"/>
              <w:contextualSpacing/>
              <w:jc w:val="both"/>
              <w:rPr>
                <w:iCs/>
                <w:color w:val="000000"/>
                <w:sz w:val="24"/>
                <w:szCs w:val="24"/>
              </w:rPr>
            </w:pPr>
            <w:r>
              <w:rPr>
                <w:iCs/>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19133E">
        <w:trPr>
          <w:jc w:val="center"/>
        </w:trPr>
        <w:tc>
          <w:tcPr>
            <w:tcW w:w="3894" w:type="dxa"/>
            <w:tcBorders>
              <w:top w:val="single" w:sz="6" w:space="0" w:color="000000"/>
              <w:left w:val="single" w:sz="6" w:space="0" w:color="000000"/>
              <w:bottom w:val="single" w:sz="6" w:space="0" w:color="000000"/>
              <w:right w:val="single" w:sz="6" w:space="0" w:color="000000"/>
            </w:tcBorders>
            <w:shd w:val="clear" w:color="auto" w:fill="auto"/>
          </w:tcPr>
          <w:p w:rsidR="0019133E" w:rsidRDefault="0008075E">
            <w:pPr>
              <w:widowControl w:val="0"/>
              <w:ind w:right="113"/>
              <w:jc w:val="center"/>
              <w:rPr>
                <w:sz w:val="24"/>
                <w:szCs w:val="24"/>
                <w:lang w:eastAsia="uk-UA"/>
              </w:rPr>
            </w:pPr>
            <w:r>
              <w:rPr>
                <w:b/>
                <w:sz w:val="24"/>
                <w:szCs w:val="24"/>
                <w:lang w:eastAsia="uk-UA"/>
              </w:rPr>
              <w:t>8. Інформація про субпідрядника (у випадку закупівлі робіт або послуг)</w:t>
            </w:r>
          </w:p>
        </w:tc>
        <w:tc>
          <w:tcPr>
            <w:tcW w:w="6491" w:type="dxa"/>
            <w:tcBorders>
              <w:top w:val="single" w:sz="6" w:space="0" w:color="000000"/>
              <w:left w:val="single" w:sz="6" w:space="0" w:color="000000"/>
              <w:bottom w:val="single" w:sz="6" w:space="0" w:color="000000"/>
              <w:right w:val="single" w:sz="6" w:space="0" w:color="000000"/>
            </w:tcBorders>
            <w:shd w:val="clear" w:color="auto" w:fill="auto"/>
          </w:tcPr>
          <w:p w:rsidR="0019133E" w:rsidRDefault="0008075E">
            <w:pPr>
              <w:widowControl w:val="0"/>
              <w:ind w:right="113" w:firstLine="373"/>
              <w:contextualSpacing/>
              <w:jc w:val="both"/>
              <w:rPr>
                <w:sz w:val="24"/>
                <w:szCs w:val="24"/>
                <w:lang w:eastAsia="uk-UA"/>
              </w:rPr>
            </w:pPr>
            <w:r>
              <w:rPr>
                <w:sz w:val="24"/>
                <w:szCs w:val="24"/>
                <w:lang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 або інформацію у довільній формі щодо незалучення такого (таких) субпідрядника/співвиконавця (або залучення їх в обсязі, що не перевищує 20 відсотків вартості договору про закупівлю).</w:t>
            </w:r>
          </w:p>
        </w:tc>
      </w:tr>
      <w:tr w:rsidR="0019133E">
        <w:trPr>
          <w:jc w:val="center"/>
        </w:trPr>
        <w:tc>
          <w:tcPr>
            <w:tcW w:w="3894"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jc w:val="center"/>
              <w:rPr>
                <w:b/>
                <w:sz w:val="24"/>
                <w:szCs w:val="24"/>
                <w:lang w:eastAsia="uk-UA"/>
              </w:rPr>
            </w:pPr>
            <w:r>
              <w:rPr>
                <w:b/>
                <w:sz w:val="24"/>
                <w:szCs w:val="24"/>
                <w:lang w:eastAsia="uk-UA"/>
              </w:rPr>
              <w:t>9. Унесення змін або відкликання тендерної пропозиції учасником</w:t>
            </w:r>
          </w:p>
        </w:tc>
        <w:tc>
          <w:tcPr>
            <w:tcW w:w="6491"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firstLine="373"/>
              <w:contextualSpacing/>
              <w:jc w:val="both"/>
              <w:rPr>
                <w:sz w:val="24"/>
                <w:szCs w:val="24"/>
                <w:lang w:eastAsia="uk-UA"/>
              </w:rPr>
            </w:pPr>
            <w:r>
              <w:rPr>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9133E">
        <w:trPr>
          <w:jc w:val="center"/>
        </w:trPr>
        <w:tc>
          <w:tcPr>
            <w:tcW w:w="10385" w:type="dxa"/>
            <w:gridSpan w:val="2"/>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jc w:val="center"/>
              <w:rPr>
                <w:b/>
                <w:sz w:val="24"/>
                <w:szCs w:val="24"/>
              </w:rPr>
            </w:pPr>
            <w:r>
              <w:rPr>
                <w:b/>
                <w:sz w:val="24"/>
                <w:szCs w:val="24"/>
              </w:rPr>
              <w:t>І</w:t>
            </w:r>
            <w:r>
              <w:rPr>
                <w:b/>
                <w:sz w:val="24"/>
                <w:szCs w:val="24"/>
                <w:lang w:val="en-US"/>
              </w:rPr>
              <w:t>V</w:t>
            </w:r>
            <w:r>
              <w:rPr>
                <w:b/>
                <w:sz w:val="24"/>
                <w:szCs w:val="24"/>
              </w:rPr>
              <w:t>. Подання та розкриття тендерної пропозиції</w:t>
            </w:r>
          </w:p>
        </w:tc>
      </w:tr>
      <w:tr w:rsidR="0019133E">
        <w:trPr>
          <w:jc w:val="center"/>
        </w:trPr>
        <w:tc>
          <w:tcPr>
            <w:tcW w:w="3894"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jc w:val="center"/>
              <w:rPr>
                <w:b/>
                <w:sz w:val="24"/>
                <w:szCs w:val="24"/>
              </w:rPr>
            </w:pPr>
            <w:r>
              <w:rPr>
                <w:b/>
                <w:sz w:val="24"/>
                <w:szCs w:val="24"/>
              </w:rPr>
              <w:t>1. Кінцевий строк подання тендерної пропозиції</w:t>
            </w:r>
          </w:p>
        </w:tc>
        <w:tc>
          <w:tcPr>
            <w:tcW w:w="6491" w:type="dxa"/>
            <w:tcBorders>
              <w:top w:val="single" w:sz="6" w:space="0" w:color="000000"/>
              <w:left w:val="single" w:sz="6" w:space="0" w:color="000000"/>
              <w:bottom w:val="single" w:sz="6" w:space="0" w:color="000000"/>
              <w:right w:val="single" w:sz="6" w:space="0" w:color="000000"/>
            </w:tcBorders>
          </w:tcPr>
          <w:p w:rsidR="0019133E" w:rsidRDefault="0008075E">
            <w:pPr>
              <w:pStyle w:val="16"/>
              <w:widowControl w:val="0"/>
              <w:ind w:right="115" w:firstLine="373"/>
              <w:jc w:val="both"/>
              <w:rPr>
                <w:color w:val="000000"/>
                <w:sz w:val="24"/>
                <w:szCs w:val="24"/>
                <w:lang w:val="uk-UA"/>
              </w:rPr>
            </w:pPr>
            <w:r>
              <w:rPr>
                <w:color w:val="000000"/>
                <w:sz w:val="24"/>
                <w:szCs w:val="24"/>
                <w:lang w:val="uk-UA"/>
              </w:rPr>
              <w:t xml:space="preserve">Кінцевий строк подання тендерних пропозицій </w:t>
            </w:r>
            <w:r w:rsidRPr="00A941AD">
              <w:rPr>
                <w:color w:val="000000"/>
                <w:sz w:val="24"/>
                <w:szCs w:val="24"/>
                <w:lang w:val="uk-UA"/>
              </w:rPr>
              <w:t>02.0</w:t>
            </w:r>
            <w:r w:rsidR="00A941AD" w:rsidRPr="00A941AD">
              <w:rPr>
                <w:color w:val="000000"/>
                <w:sz w:val="24"/>
                <w:szCs w:val="24"/>
                <w:lang w:val="uk-UA"/>
              </w:rPr>
              <w:t>9</w:t>
            </w:r>
            <w:r w:rsidRPr="00A941AD">
              <w:rPr>
                <w:color w:val="000000"/>
                <w:sz w:val="24"/>
                <w:szCs w:val="24"/>
                <w:lang w:val="uk-UA"/>
              </w:rPr>
              <w:t>.2023</w:t>
            </w:r>
            <w:r w:rsidRPr="00A941AD">
              <w:rPr>
                <w:b/>
                <w:bCs/>
                <w:color w:val="000000"/>
                <w:sz w:val="24"/>
                <w:szCs w:val="24"/>
                <w:lang w:val="uk-UA"/>
              </w:rPr>
              <w:t>.</w:t>
            </w:r>
            <w:r>
              <w:rPr>
                <w:color w:val="000000"/>
                <w:sz w:val="24"/>
                <w:szCs w:val="24"/>
                <w:lang w:val="uk-UA"/>
              </w:rPr>
              <w:t xml:space="preserve"> </w:t>
            </w:r>
          </w:p>
          <w:p w:rsidR="0019133E" w:rsidRDefault="0008075E">
            <w:pPr>
              <w:widowControl w:val="0"/>
              <w:ind w:right="115" w:firstLine="373"/>
              <w:jc w:val="both"/>
              <w:rPr>
                <w:color w:val="000000"/>
                <w:sz w:val="24"/>
                <w:szCs w:val="24"/>
              </w:rPr>
            </w:pPr>
            <w:r>
              <w:rPr>
                <w:color w:val="000000"/>
                <w:sz w:val="24"/>
                <w:szCs w:val="24"/>
              </w:rPr>
              <w:t>Отримана тендерна пропозиція вноситься автоматично до реєстру отриманих тендерних пропозицій.</w:t>
            </w:r>
          </w:p>
          <w:p w:rsidR="0019133E" w:rsidRDefault="0008075E">
            <w:pPr>
              <w:widowControl w:val="0"/>
              <w:ind w:right="115" w:firstLine="373"/>
              <w:jc w:val="both"/>
              <w:rPr>
                <w:color w:val="000000"/>
                <w:sz w:val="24"/>
                <w:szCs w:val="24"/>
              </w:rPr>
            </w:pPr>
            <w:r>
              <w:rPr>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19133E" w:rsidRDefault="0008075E">
            <w:pPr>
              <w:pStyle w:val="16"/>
              <w:widowControl w:val="0"/>
              <w:ind w:right="115" w:firstLine="373"/>
              <w:jc w:val="both"/>
              <w:rPr>
                <w:color w:val="000000"/>
                <w:sz w:val="24"/>
                <w:szCs w:val="24"/>
                <w:lang w:val="uk-UA"/>
              </w:rPr>
            </w:pPr>
            <w:r>
              <w:rPr>
                <w:color w:val="000000"/>
                <w:sz w:val="24"/>
                <w:szCs w:val="24"/>
                <w:lang w:val="uk-UA"/>
              </w:rPr>
              <w:lastRenderedPageBreak/>
              <w:t>Тендерні пропозиції після закінчення кінцевого строку їх подання не приймаються електронною системою закупівель.</w:t>
            </w:r>
          </w:p>
        </w:tc>
      </w:tr>
      <w:tr w:rsidR="0019133E">
        <w:trPr>
          <w:trHeight w:val="840"/>
          <w:jc w:val="center"/>
        </w:trPr>
        <w:tc>
          <w:tcPr>
            <w:tcW w:w="3894"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jc w:val="center"/>
              <w:rPr>
                <w:b/>
                <w:sz w:val="24"/>
                <w:szCs w:val="24"/>
              </w:rPr>
            </w:pPr>
            <w:r>
              <w:rPr>
                <w:b/>
                <w:sz w:val="24"/>
                <w:szCs w:val="24"/>
              </w:rPr>
              <w:lastRenderedPageBreak/>
              <w:t>2. Дата та час розкриття тендерної пропозиції</w:t>
            </w:r>
          </w:p>
        </w:tc>
        <w:tc>
          <w:tcPr>
            <w:tcW w:w="6491"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firstLine="373"/>
              <w:jc w:val="both"/>
              <w:rPr>
                <w:sz w:val="24"/>
                <w:szCs w:val="24"/>
              </w:rPr>
            </w:pPr>
            <w:r>
              <w:rPr>
                <w:sz w:val="24"/>
                <w:szCs w:val="24"/>
              </w:rPr>
              <w:t xml:space="preserve">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19133E" w:rsidRDefault="0008075E">
            <w:pPr>
              <w:widowControl w:val="0"/>
              <w:ind w:right="113" w:firstLine="373"/>
              <w:jc w:val="both"/>
              <w:rPr>
                <w:sz w:val="24"/>
                <w:szCs w:val="24"/>
              </w:rPr>
            </w:pPr>
            <w:r>
              <w:rPr>
                <w:sz w:val="24"/>
                <w:szCs w:val="24"/>
              </w:rPr>
              <w:t>Відкриті торги проводяться із застосуванням електронного аукціону. Електронний аукціон проводиться електронною системою закупівель відповідно до статті 30 Закону.</w:t>
            </w:r>
          </w:p>
          <w:p w:rsidR="0019133E" w:rsidRDefault="0008075E">
            <w:pPr>
              <w:widowControl w:val="0"/>
              <w:ind w:right="113" w:firstLine="373"/>
              <w:jc w:val="both"/>
              <w:rPr>
                <w:sz w:val="24"/>
                <w:szCs w:val="24"/>
              </w:rPr>
            </w:pPr>
            <w:r>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19133E" w:rsidRDefault="0008075E">
            <w:pPr>
              <w:widowControl w:val="0"/>
              <w:ind w:right="113" w:firstLine="373"/>
              <w:jc w:val="both"/>
              <w:rPr>
                <w:sz w:val="24"/>
                <w:szCs w:val="24"/>
              </w:rPr>
            </w:pPr>
            <w:r>
              <w:rPr>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9133E" w:rsidRDefault="0008075E">
            <w:pPr>
              <w:widowControl w:val="0"/>
              <w:ind w:right="113" w:firstLine="373"/>
              <w:jc w:val="both"/>
              <w:rPr>
                <w:sz w:val="24"/>
                <w:szCs w:val="24"/>
              </w:rPr>
            </w:pPr>
            <w:r>
              <w:rPr>
                <w:sz w:val="24"/>
                <w:szCs w:val="24"/>
              </w:rPr>
              <w:t>2.2.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9133E" w:rsidRDefault="0008075E">
            <w:pPr>
              <w:widowControl w:val="0"/>
              <w:ind w:right="113" w:firstLine="373"/>
              <w:jc w:val="both"/>
              <w:rPr>
                <w:sz w:val="24"/>
                <w:szCs w:val="24"/>
              </w:rPr>
            </w:pPr>
            <w:r>
              <w:rPr>
                <w:sz w:val="24"/>
                <w:szCs w:val="24"/>
              </w:rPr>
              <w:t>2.3.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19133E" w:rsidRDefault="0008075E">
            <w:pPr>
              <w:widowControl w:val="0"/>
              <w:ind w:right="113" w:firstLine="373"/>
              <w:jc w:val="both"/>
              <w:rPr>
                <w:sz w:val="24"/>
                <w:szCs w:val="24"/>
                <w:highlight w:val="yellow"/>
                <w:lang w:val="ru-RU"/>
              </w:rPr>
            </w:pPr>
            <w:r>
              <w:rPr>
                <w:sz w:val="24"/>
                <w:szCs w:val="24"/>
              </w:rPr>
              <w:t xml:space="preserve">2.4.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Pr>
                <w:b/>
                <w:sz w:val="24"/>
                <w:szCs w:val="24"/>
              </w:rPr>
              <w:t>0,5%.</w:t>
            </w:r>
          </w:p>
        </w:tc>
      </w:tr>
      <w:tr w:rsidR="0019133E">
        <w:trPr>
          <w:jc w:val="center"/>
        </w:trPr>
        <w:tc>
          <w:tcPr>
            <w:tcW w:w="10385" w:type="dxa"/>
            <w:gridSpan w:val="2"/>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jc w:val="center"/>
              <w:rPr>
                <w:b/>
                <w:sz w:val="24"/>
                <w:szCs w:val="24"/>
              </w:rPr>
            </w:pPr>
            <w:r>
              <w:rPr>
                <w:b/>
                <w:sz w:val="24"/>
                <w:szCs w:val="24"/>
                <w:lang w:val="en-US"/>
              </w:rPr>
              <w:t>V</w:t>
            </w:r>
            <w:r>
              <w:rPr>
                <w:b/>
                <w:sz w:val="24"/>
                <w:szCs w:val="24"/>
              </w:rPr>
              <w:t>.</w:t>
            </w:r>
            <w:r>
              <w:rPr>
                <w:b/>
                <w:sz w:val="24"/>
                <w:szCs w:val="24"/>
                <w:lang w:val="ru-RU"/>
              </w:rPr>
              <w:t> </w:t>
            </w:r>
            <w:r>
              <w:rPr>
                <w:b/>
                <w:sz w:val="24"/>
                <w:szCs w:val="24"/>
              </w:rPr>
              <w:t>Оцінка тендерної пропозиції</w:t>
            </w:r>
          </w:p>
        </w:tc>
      </w:tr>
      <w:tr w:rsidR="0019133E">
        <w:trPr>
          <w:trHeight w:val="1192"/>
          <w:jc w:val="center"/>
        </w:trPr>
        <w:tc>
          <w:tcPr>
            <w:tcW w:w="3894"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jc w:val="center"/>
              <w:rPr>
                <w:b/>
                <w:sz w:val="24"/>
                <w:szCs w:val="24"/>
                <w:lang w:eastAsia="uk-UA"/>
              </w:rPr>
            </w:pPr>
            <w:r>
              <w:rPr>
                <w:b/>
                <w:sz w:val="24"/>
                <w:szCs w:val="24"/>
                <w:lang w:eastAsia="uk-UA"/>
              </w:rPr>
              <w:t>1. Перелік критеріїв оцінки та методика оцінки тендерної пропозиції із зазначенням питомої ваги критерію</w:t>
            </w:r>
          </w:p>
        </w:tc>
        <w:tc>
          <w:tcPr>
            <w:tcW w:w="6491"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firstLine="373"/>
              <w:contextualSpacing/>
              <w:jc w:val="both"/>
              <w:rPr>
                <w:color w:val="000000"/>
                <w:sz w:val="24"/>
                <w:szCs w:val="24"/>
              </w:rPr>
            </w:pPr>
            <w:r>
              <w:rPr>
                <w:color w:val="000000"/>
                <w:sz w:val="24"/>
                <w:szCs w:val="24"/>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9133E" w:rsidRDefault="0008075E">
            <w:pPr>
              <w:widowControl w:val="0"/>
              <w:ind w:right="113" w:firstLine="373"/>
              <w:contextualSpacing/>
              <w:jc w:val="both"/>
              <w:rPr>
                <w:color w:val="000000"/>
                <w:sz w:val="24"/>
                <w:szCs w:val="24"/>
              </w:rPr>
            </w:pPr>
            <w:r>
              <w:rPr>
                <w:color w:val="000000"/>
                <w:sz w:val="24"/>
                <w:szCs w:val="24"/>
              </w:rPr>
              <w:t>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9133E" w:rsidRDefault="0008075E">
            <w:pPr>
              <w:widowControl w:val="0"/>
              <w:ind w:right="113" w:firstLine="373"/>
              <w:contextualSpacing/>
              <w:jc w:val="both"/>
              <w:rPr>
                <w:color w:val="000000"/>
                <w:sz w:val="24"/>
                <w:szCs w:val="24"/>
              </w:rPr>
            </w:pPr>
            <w:r>
              <w:rPr>
                <w:color w:val="000000"/>
                <w:sz w:val="24"/>
                <w:szCs w:val="24"/>
              </w:rPr>
              <w:t>1.3. Критеріями оцінки є ціна. Питома вага критерію – 100%.</w:t>
            </w:r>
          </w:p>
          <w:p w:rsidR="0019133E" w:rsidRDefault="0008075E">
            <w:pPr>
              <w:widowControl w:val="0"/>
              <w:ind w:right="113" w:firstLine="373"/>
              <w:contextualSpacing/>
              <w:jc w:val="both"/>
              <w:rPr>
                <w:color w:val="000000"/>
                <w:sz w:val="24"/>
                <w:szCs w:val="24"/>
              </w:rPr>
            </w:pPr>
            <w:r>
              <w:rPr>
                <w:color w:val="000000"/>
                <w:sz w:val="24"/>
                <w:szCs w:val="24"/>
              </w:rPr>
              <w:t xml:space="preserve">Під терміном «Ціна» мається на увазі запропонована учасником ціна щодо усього обсягу предмета закупівлі, з урахуванням усіх витрат (в тому числі пов’язаних з доставкою предмета закупівлі до місця поставки), податків, зборів та </w:t>
            </w:r>
            <w:r>
              <w:rPr>
                <w:color w:val="000000"/>
                <w:sz w:val="24"/>
                <w:szCs w:val="24"/>
              </w:rPr>
              <w:lastRenderedPageBreak/>
              <w:t>обов'язкових платежів, які сплачує учасник згідно з обраною системою оподаткування.</w:t>
            </w:r>
            <w:r>
              <w:rPr>
                <w:color w:val="000000"/>
                <w:sz w:val="24"/>
                <w:szCs w:val="24"/>
                <w:lang w:val="x-none"/>
              </w:rPr>
              <w:t xml:space="preserve"> Ціна тендерної пропозиції </w:t>
            </w:r>
            <w:r>
              <w:rPr>
                <w:color w:val="000000"/>
                <w:sz w:val="24"/>
                <w:szCs w:val="24"/>
              </w:rPr>
              <w:t xml:space="preserve">не </w:t>
            </w:r>
            <w:r>
              <w:rPr>
                <w:color w:val="000000"/>
                <w:sz w:val="24"/>
                <w:szCs w:val="24"/>
                <w:lang w:val="x-none"/>
              </w:rPr>
              <w:t>може перевищувати очікувану вартість предмета закупівлі</w:t>
            </w:r>
            <w:r>
              <w:rPr>
                <w:color w:val="000000"/>
                <w:sz w:val="24"/>
                <w:szCs w:val="24"/>
              </w:rPr>
              <w:t>. Замовник не приймає до розгляду тендерні пропозиції, ціна якої є вища ніж очікувана вартість предмета закупівлі, визначена в оголошенні про проведення відкритих торгів.</w:t>
            </w:r>
          </w:p>
          <w:p w:rsidR="0019133E" w:rsidRDefault="0008075E">
            <w:pPr>
              <w:widowControl w:val="0"/>
              <w:ind w:right="113" w:firstLine="373"/>
              <w:contextualSpacing/>
              <w:jc w:val="both"/>
              <w:rPr>
                <w:color w:val="000000"/>
                <w:sz w:val="24"/>
                <w:szCs w:val="24"/>
              </w:rPr>
            </w:pPr>
            <w:r>
              <w:rPr>
                <w:color w:val="000000"/>
                <w:sz w:val="24"/>
                <w:szCs w:val="24"/>
              </w:rPr>
              <w:t>1.4. Замовник розглядає тендерну пропозицію, яка визначена найбільш економічно вигідною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9133E" w:rsidRDefault="0008075E">
            <w:pPr>
              <w:widowControl w:val="0"/>
              <w:ind w:right="113" w:firstLine="373"/>
              <w:contextualSpacing/>
              <w:jc w:val="both"/>
              <w:rPr>
                <w:color w:val="000000"/>
                <w:sz w:val="24"/>
                <w:szCs w:val="24"/>
              </w:rPr>
            </w:pPr>
            <w:r>
              <w:rPr>
                <w:color w:val="000000"/>
                <w:sz w:val="24"/>
                <w:szCs w:val="24"/>
              </w:rPr>
              <w:t>1.5.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9133E" w:rsidRDefault="0008075E">
            <w:pPr>
              <w:widowControl w:val="0"/>
              <w:ind w:right="113" w:firstLine="373"/>
              <w:contextualSpacing/>
              <w:jc w:val="both"/>
              <w:rPr>
                <w:color w:val="000000"/>
                <w:sz w:val="24"/>
                <w:szCs w:val="24"/>
              </w:rPr>
            </w:pPr>
            <w:r>
              <w:rPr>
                <w:color w:val="000000"/>
                <w:sz w:val="24"/>
                <w:szCs w:val="24"/>
              </w:rPr>
              <w:t>1.6.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Законом.</w:t>
            </w:r>
          </w:p>
          <w:p w:rsidR="0019133E" w:rsidRDefault="0008075E">
            <w:pPr>
              <w:widowControl w:val="0"/>
              <w:ind w:right="113" w:firstLine="373"/>
              <w:contextualSpacing/>
              <w:jc w:val="both"/>
              <w:rPr>
                <w:color w:val="000000"/>
                <w:sz w:val="24"/>
                <w:szCs w:val="24"/>
              </w:rPr>
            </w:pPr>
            <w:r>
              <w:rPr>
                <w:color w:val="000000"/>
                <w:sz w:val="24"/>
                <w:szCs w:val="24"/>
              </w:rPr>
              <w:t>1.7.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9133E" w:rsidRDefault="0008075E">
            <w:pPr>
              <w:widowControl w:val="0"/>
              <w:ind w:right="113" w:firstLine="373"/>
              <w:contextualSpacing/>
              <w:jc w:val="both"/>
              <w:rPr>
                <w:color w:val="000000"/>
                <w:sz w:val="24"/>
                <w:szCs w:val="24"/>
              </w:rPr>
            </w:pPr>
            <w:r>
              <w:rPr>
                <w:color w:val="000000"/>
                <w:sz w:val="24"/>
                <w:szCs w:val="24"/>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19133E" w:rsidRDefault="0008075E">
            <w:pPr>
              <w:widowControl w:val="0"/>
              <w:ind w:right="113" w:firstLine="373"/>
              <w:contextualSpacing/>
              <w:jc w:val="both"/>
              <w:rPr>
                <w:color w:val="000000"/>
                <w:sz w:val="24"/>
                <w:szCs w:val="24"/>
              </w:rPr>
            </w:pPr>
            <w:r>
              <w:rPr>
                <w:color w:val="000000"/>
                <w:sz w:val="24"/>
                <w:szCs w:val="24"/>
              </w:rPr>
              <w:t xml:space="preserve">1.9. Рішення про намір укласти договір про закупівлю приймається замовником відповідно до положень, визначених </w:t>
            </w:r>
            <w:hyperlink r:id="rId9" w:anchor="n1611" w:history="1">
              <w:r>
                <w:rPr>
                  <w:rStyle w:val="afa"/>
                  <w:sz w:val="24"/>
                  <w:szCs w:val="24"/>
                </w:rPr>
                <w:t>статтею 33 Закону</w:t>
              </w:r>
            </w:hyperlink>
            <w:r>
              <w:rPr>
                <w:color w:val="000000"/>
                <w:sz w:val="24"/>
                <w:szCs w:val="24"/>
              </w:rPr>
              <w:t xml:space="preserve"> та пунктом 48 Особливостей.</w:t>
            </w:r>
          </w:p>
          <w:p w:rsidR="0019133E" w:rsidRDefault="0008075E">
            <w:pPr>
              <w:widowControl w:val="0"/>
              <w:ind w:right="113" w:firstLine="373"/>
              <w:contextualSpacing/>
              <w:jc w:val="both"/>
              <w:rPr>
                <w:color w:val="000000"/>
                <w:sz w:val="24"/>
                <w:szCs w:val="24"/>
              </w:rPr>
            </w:pPr>
            <w:r>
              <w:rPr>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9133E" w:rsidRDefault="0019133E">
            <w:pPr>
              <w:pStyle w:val="18"/>
              <w:widowControl w:val="0"/>
              <w:spacing w:before="0" w:after="0" w:line="240" w:lineRule="auto"/>
              <w:ind w:right="162" w:firstLine="373"/>
              <w:textAlignment w:val="baseline"/>
              <w:rPr>
                <w:rFonts w:ascii="Times New Roman" w:hAnsi="Times New Roman" w:cs="Times New Roman"/>
                <w:b w:val="0"/>
                <w:bCs w:val="0"/>
                <w:color w:val="000000"/>
                <w:sz w:val="24"/>
                <w:szCs w:val="24"/>
                <w:lang w:eastAsia="ru-RU"/>
              </w:rPr>
            </w:pPr>
          </w:p>
        </w:tc>
      </w:tr>
      <w:tr w:rsidR="0019133E">
        <w:trPr>
          <w:trHeight w:val="1192"/>
          <w:jc w:val="center"/>
        </w:trPr>
        <w:tc>
          <w:tcPr>
            <w:tcW w:w="3894"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jc w:val="center"/>
              <w:rPr>
                <w:b/>
                <w:sz w:val="24"/>
                <w:szCs w:val="24"/>
                <w:lang w:eastAsia="uk-UA"/>
              </w:rPr>
            </w:pPr>
            <w:r>
              <w:rPr>
                <w:b/>
                <w:sz w:val="24"/>
                <w:szCs w:val="24"/>
              </w:rPr>
              <w:lastRenderedPageBreak/>
              <w:t>2. Обґрунтування аномально низької тендерної пропозиції</w:t>
            </w:r>
          </w:p>
        </w:tc>
        <w:tc>
          <w:tcPr>
            <w:tcW w:w="6491"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firstLine="373"/>
              <w:contextualSpacing/>
              <w:jc w:val="both"/>
              <w:rPr>
                <w:color w:val="000000"/>
                <w:sz w:val="24"/>
                <w:szCs w:val="24"/>
              </w:rPr>
            </w:pPr>
            <w:r>
              <w:rPr>
                <w:color w:val="000000"/>
                <w:sz w:val="24"/>
                <w:szCs w:val="24"/>
              </w:rPr>
              <w:t>2.1.</w:t>
            </w:r>
            <w:r>
              <w:rPr>
                <w:color w:val="000000"/>
                <w:sz w:val="24"/>
                <w:szCs w:val="24"/>
                <w:lang w:eastAsia="en-US"/>
              </w:rPr>
              <w:t xml:space="preserve"> </w:t>
            </w:r>
            <w:r>
              <w:rPr>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w:t>
            </w:r>
            <w:r>
              <w:rPr>
                <w:rFonts w:ascii="Arial" w:eastAsiaTheme="minorEastAsia" w:hAnsi="Arial" w:cs="Arial"/>
                <w:lang w:eastAsia="uk-UA"/>
              </w:rPr>
              <w:t xml:space="preserve"> </w:t>
            </w:r>
            <w:r>
              <w:rPr>
                <w:color w:val="000000"/>
                <w:sz w:val="24"/>
                <w:szCs w:val="24"/>
              </w:rPr>
              <w:t xml:space="preserve">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w:t>
            </w:r>
            <w:r>
              <w:rPr>
                <w:color w:val="000000"/>
                <w:sz w:val="24"/>
                <w:szCs w:val="24"/>
              </w:rPr>
              <w:lastRenderedPageBreak/>
              <w:t>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9133E" w:rsidRDefault="0008075E">
            <w:pPr>
              <w:widowControl w:val="0"/>
              <w:ind w:right="113" w:firstLine="409"/>
              <w:contextualSpacing/>
              <w:jc w:val="both"/>
              <w:rPr>
                <w:color w:val="000000"/>
                <w:sz w:val="24"/>
                <w:szCs w:val="24"/>
              </w:rPr>
            </w:pPr>
            <w:r>
              <w:rPr>
                <w:color w:val="000000"/>
                <w:sz w:val="24"/>
                <w:szCs w:val="24"/>
              </w:rPr>
              <w:t>2.2.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 .</w:t>
            </w:r>
          </w:p>
          <w:p w:rsidR="0019133E" w:rsidRDefault="0008075E">
            <w:pPr>
              <w:widowControl w:val="0"/>
              <w:ind w:right="113" w:firstLine="373"/>
              <w:contextualSpacing/>
              <w:jc w:val="both"/>
              <w:rPr>
                <w:color w:val="000000"/>
                <w:sz w:val="24"/>
                <w:szCs w:val="24"/>
              </w:rPr>
            </w:pPr>
            <w:r>
              <w:rPr>
                <w:color w:val="000000"/>
                <w:sz w:val="24"/>
                <w:szCs w:val="24"/>
              </w:rPr>
              <w:t>2.3. Обґрунтування аномально низької тендерної пропозиції може містити інформацію про:</w:t>
            </w:r>
          </w:p>
          <w:p w:rsidR="0019133E" w:rsidRDefault="0008075E">
            <w:pPr>
              <w:widowControl w:val="0"/>
              <w:ind w:right="113" w:firstLine="373"/>
              <w:contextualSpacing/>
              <w:jc w:val="both"/>
              <w:rPr>
                <w:color w:val="000000"/>
                <w:sz w:val="24"/>
                <w:szCs w:val="24"/>
              </w:rPr>
            </w:pPr>
            <w:r>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9133E" w:rsidRDefault="0008075E">
            <w:pPr>
              <w:widowControl w:val="0"/>
              <w:ind w:right="113" w:firstLine="373"/>
              <w:contextualSpacing/>
              <w:jc w:val="both"/>
              <w:rPr>
                <w:color w:val="000000"/>
                <w:sz w:val="24"/>
                <w:szCs w:val="24"/>
              </w:rPr>
            </w:pPr>
            <w:r>
              <w:rPr>
                <w:color w:val="000000"/>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9133E" w:rsidRDefault="0008075E">
            <w:pPr>
              <w:widowControl w:val="0"/>
              <w:shd w:val="clear" w:color="auto" w:fill="FFFFFF"/>
              <w:spacing w:after="150"/>
              <w:ind w:firstLine="450"/>
              <w:jc w:val="both"/>
              <w:rPr>
                <w:color w:val="333333"/>
                <w:sz w:val="24"/>
                <w:szCs w:val="24"/>
              </w:rPr>
            </w:pPr>
            <w:r>
              <w:rPr>
                <w:color w:val="000000"/>
                <w:sz w:val="24"/>
                <w:szCs w:val="24"/>
              </w:rPr>
              <w:t>3) отримання учасником процедури закупівлі державної допомоги згідно із законодавством.</w:t>
            </w:r>
          </w:p>
        </w:tc>
      </w:tr>
      <w:tr w:rsidR="0019133E">
        <w:trPr>
          <w:trHeight w:val="1192"/>
          <w:jc w:val="center"/>
        </w:trPr>
        <w:tc>
          <w:tcPr>
            <w:tcW w:w="3894"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jc w:val="center"/>
              <w:rPr>
                <w:b/>
                <w:sz w:val="24"/>
                <w:szCs w:val="24"/>
              </w:rPr>
            </w:pPr>
            <w:r>
              <w:rPr>
                <w:b/>
                <w:sz w:val="24"/>
                <w:szCs w:val="24"/>
                <w:lang w:eastAsia="uk-UA"/>
              </w:rPr>
              <w:lastRenderedPageBreak/>
              <w:t>3. Опис та приклади формальних (несуттєвих) помилок, допущення яких учасниками не призведе до відхилення їх тендерних пропозицій.</w:t>
            </w:r>
          </w:p>
        </w:tc>
        <w:tc>
          <w:tcPr>
            <w:tcW w:w="6491"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firstLine="373"/>
              <w:contextualSpacing/>
              <w:jc w:val="both"/>
              <w:rPr>
                <w:sz w:val="24"/>
                <w:szCs w:val="24"/>
              </w:rPr>
            </w:pPr>
            <w:r>
              <w:rPr>
                <w:sz w:val="24"/>
                <w:szCs w:val="24"/>
              </w:rPr>
              <w:t>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9133E" w:rsidRDefault="0008075E">
            <w:pPr>
              <w:widowControl w:val="0"/>
              <w:ind w:right="113" w:firstLine="373"/>
              <w:contextualSpacing/>
              <w:jc w:val="both"/>
              <w:rPr>
                <w:sz w:val="24"/>
                <w:szCs w:val="24"/>
              </w:rPr>
            </w:pPr>
            <w:r>
              <w:rPr>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p w:rsidR="0019133E" w:rsidRDefault="0008075E">
            <w:pPr>
              <w:widowControl w:val="0"/>
              <w:ind w:right="113" w:firstLine="373"/>
              <w:contextualSpacing/>
              <w:jc w:val="both"/>
              <w:rPr>
                <w:sz w:val="24"/>
                <w:szCs w:val="24"/>
              </w:rPr>
            </w:pPr>
            <w:r>
              <w:rPr>
                <w:sz w:val="24"/>
                <w:szCs w:val="24"/>
              </w:rPr>
              <w:t>Перелік формальних помилок затверджений наказом Міністерства розвитку економіки, торгівлі та сільського господарства України від 15 квітня 2020 року № 710, зареєстрований в Міністерстві юстиції України 29 липня 2020 р. за № 715/34998:</w:t>
            </w:r>
          </w:p>
          <w:p w:rsidR="0019133E" w:rsidRDefault="0008075E">
            <w:pPr>
              <w:widowControl w:val="0"/>
              <w:shd w:val="clear" w:color="auto" w:fill="FFFFFF"/>
              <w:spacing w:after="150"/>
              <w:ind w:firstLine="450"/>
              <w:jc w:val="both"/>
              <w:rPr>
                <w:color w:val="333333"/>
                <w:sz w:val="24"/>
                <w:szCs w:val="24"/>
                <w:lang w:val="ru-RU"/>
              </w:rPr>
            </w:pPr>
            <w:r>
              <w:rPr>
                <w:color w:val="333333"/>
                <w:sz w:val="24"/>
                <w:szCs w:val="24"/>
                <w:lang w:val="ru-RU"/>
              </w:rPr>
              <w:t>1. Інформація/документ, подана учасником процедури закупівлі у складі тендерної пропозиції, містить помилку (помилки) у частині:</w:t>
            </w:r>
          </w:p>
          <w:p w:rsidR="0019133E" w:rsidRDefault="0008075E">
            <w:pPr>
              <w:widowControl w:val="0"/>
              <w:shd w:val="clear" w:color="auto" w:fill="FFFFFF"/>
              <w:spacing w:after="150"/>
              <w:ind w:firstLine="450"/>
              <w:jc w:val="both"/>
              <w:rPr>
                <w:color w:val="333333"/>
                <w:sz w:val="24"/>
                <w:szCs w:val="24"/>
                <w:lang w:val="ru-RU"/>
              </w:rPr>
            </w:pPr>
            <w:r>
              <w:rPr>
                <w:color w:val="333333"/>
                <w:sz w:val="24"/>
                <w:szCs w:val="24"/>
                <w:lang w:val="ru-RU"/>
              </w:rPr>
              <w:t>уживання великої літери;</w:t>
            </w:r>
          </w:p>
          <w:p w:rsidR="0019133E" w:rsidRDefault="0008075E">
            <w:pPr>
              <w:widowControl w:val="0"/>
              <w:shd w:val="clear" w:color="auto" w:fill="FFFFFF"/>
              <w:spacing w:after="150"/>
              <w:ind w:firstLine="450"/>
              <w:jc w:val="both"/>
              <w:rPr>
                <w:color w:val="333333"/>
                <w:sz w:val="24"/>
                <w:szCs w:val="24"/>
                <w:lang w:val="ru-RU"/>
              </w:rPr>
            </w:pPr>
            <w:r>
              <w:rPr>
                <w:color w:val="333333"/>
                <w:sz w:val="24"/>
                <w:szCs w:val="24"/>
                <w:lang w:val="ru-RU"/>
              </w:rPr>
              <w:t>уживання розділових знаків та відмінювання слів у реченні;</w:t>
            </w:r>
          </w:p>
          <w:p w:rsidR="0019133E" w:rsidRDefault="0008075E">
            <w:pPr>
              <w:widowControl w:val="0"/>
              <w:shd w:val="clear" w:color="auto" w:fill="FFFFFF"/>
              <w:spacing w:after="150"/>
              <w:ind w:firstLine="450"/>
              <w:jc w:val="both"/>
              <w:rPr>
                <w:color w:val="333333"/>
                <w:sz w:val="24"/>
                <w:szCs w:val="24"/>
                <w:lang w:val="ru-RU"/>
              </w:rPr>
            </w:pPr>
            <w:r>
              <w:rPr>
                <w:color w:val="333333"/>
                <w:sz w:val="24"/>
                <w:szCs w:val="24"/>
                <w:lang w:val="ru-RU"/>
              </w:rPr>
              <w:lastRenderedPageBreak/>
              <w:t>використання слова або мовного звороту, запозичених з іншої мови;</w:t>
            </w:r>
          </w:p>
          <w:p w:rsidR="0019133E" w:rsidRDefault="0008075E">
            <w:pPr>
              <w:widowControl w:val="0"/>
              <w:shd w:val="clear" w:color="auto" w:fill="FFFFFF"/>
              <w:spacing w:after="150"/>
              <w:ind w:firstLine="450"/>
              <w:jc w:val="both"/>
              <w:rPr>
                <w:color w:val="333333"/>
                <w:sz w:val="24"/>
                <w:szCs w:val="24"/>
                <w:lang w:val="ru-RU"/>
              </w:rPr>
            </w:pPr>
            <w:r>
              <w:rPr>
                <w:color w:val="333333"/>
                <w:sz w:val="24"/>
                <w:szCs w:val="24"/>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9133E" w:rsidRDefault="0008075E">
            <w:pPr>
              <w:widowControl w:val="0"/>
              <w:shd w:val="clear" w:color="auto" w:fill="FFFFFF"/>
              <w:spacing w:after="150"/>
              <w:ind w:firstLine="450"/>
              <w:jc w:val="both"/>
              <w:rPr>
                <w:color w:val="333333"/>
                <w:sz w:val="24"/>
                <w:szCs w:val="24"/>
                <w:lang w:val="ru-RU"/>
              </w:rPr>
            </w:pPr>
            <w:r>
              <w:rPr>
                <w:color w:val="333333"/>
                <w:sz w:val="24"/>
                <w:szCs w:val="24"/>
                <w:lang w:val="ru-RU"/>
              </w:rPr>
              <w:t>застосування правил переносу частини слова з рядка в рядок;</w:t>
            </w:r>
          </w:p>
          <w:p w:rsidR="0019133E" w:rsidRDefault="0008075E">
            <w:pPr>
              <w:widowControl w:val="0"/>
              <w:shd w:val="clear" w:color="auto" w:fill="FFFFFF"/>
              <w:spacing w:after="150"/>
              <w:ind w:firstLine="450"/>
              <w:jc w:val="both"/>
              <w:rPr>
                <w:color w:val="333333"/>
                <w:sz w:val="24"/>
                <w:szCs w:val="24"/>
                <w:lang w:val="ru-RU"/>
              </w:rPr>
            </w:pPr>
            <w:r>
              <w:rPr>
                <w:color w:val="333333"/>
                <w:sz w:val="24"/>
                <w:szCs w:val="24"/>
                <w:lang w:val="ru-RU"/>
              </w:rPr>
              <w:t>написання слів разом та/або окремо, та/або через дефіс;</w:t>
            </w:r>
          </w:p>
          <w:p w:rsidR="0019133E" w:rsidRDefault="0008075E">
            <w:pPr>
              <w:widowControl w:val="0"/>
              <w:shd w:val="clear" w:color="auto" w:fill="FFFFFF"/>
              <w:spacing w:after="150"/>
              <w:ind w:firstLine="450"/>
              <w:jc w:val="both"/>
              <w:rPr>
                <w:color w:val="333333"/>
                <w:sz w:val="24"/>
                <w:szCs w:val="24"/>
                <w:lang w:val="ru-RU"/>
              </w:rPr>
            </w:pPr>
            <w:r>
              <w:rPr>
                <w:color w:val="333333"/>
                <w:sz w:val="24"/>
                <w:szCs w:val="24"/>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9133E" w:rsidRDefault="0008075E">
            <w:pPr>
              <w:widowControl w:val="0"/>
              <w:shd w:val="clear" w:color="auto" w:fill="FFFFFF"/>
              <w:spacing w:after="150"/>
              <w:ind w:firstLine="450"/>
              <w:jc w:val="both"/>
              <w:rPr>
                <w:color w:val="333333"/>
                <w:sz w:val="24"/>
                <w:szCs w:val="24"/>
                <w:lang w:val="ru-RU"/>
              </w:rPr>
            </w:pPr>
            <w:bookmarkStart w:id="4" w:name="2__Помилка__зроблена_учасником_процедури"/>
            <w:bookmarkEnd w:id="4"/>
            <w:r>
              <w:rPr>
                <w:color w:val="333333"/>
                <w:sz w:val="24"/>
                <w:szCs w:val="24"/>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9133E" w:rsidRDefault="0008075E">
            <w:pPr>
              <w:widowControl w:val="0"/>
              <w:shd w:val="clear" w:color="auto" w:fill="FFFFFF"/>
              <w:spacing w:after="150"/>
              <w:ind w:firstLine="450"/>
              <w:jc w:val="both"/>
              <w:rPr>
                <w:color w:val="333333"/>
                <w:sz w:val="24"/>
                <w:szCs w:val="24"/>
                <w:lang w:val="ru-RU"/>
              </w:rPr>
            </w:pPr>
            <w:bookmarkStart w:id="5" w:name="3__Невірна_назва_документа__документів__"/>
            <w:bookmarkEnd w:id="5"/>
            <w:r>
              <w:rPr>
                <w:color w:val="333333"/>
                <w:sz w:val="24"/>
                <w:szCs w:val="24"/>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9133E" w:rsidRDefault="0008075E">
            <w:pPr>
              <w:widowControl w:val="0"/>
              <w:shd w:val="clear" w:color="auto" w:fill="FFFFFF"/>
              <w:spacing w:after="150"/>
              <w:ind w:firstLine="450"/>
              <w:jc w:val="both"/>
              <w:rPr>
                <w:color w:val="333333"/>
                <w:sz w:val="24"/>
                <w:szCs w:val="24"/>
                <w:lang w:val="ru-RU"/>
              </w:rPr>
            </w:pPr>
            <w:bookmarkStart w:id="6" w:name="4__Окрема_сторінка__сторінки__копії_доку"/>
            <w:bookmarkEnd w:id="6"/>
            <w:r>
              <w:rPr>
                <w:color w:val="333333"/>
                <w:sz w:val="24"/>
                <w:szCs w:val="24"/>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9133E" w:rsidRDefault="0008075E">
            <w:pPr>
              <w:widowControl w:val="0"/>
              <w:shd w:val="clear" w:color="auto" w:fill="FFFFFF"/>
              <w:spacing w:after="150"/>
              <w:ind w:firstLine="450"/>
              <w:jc w:val="both"/>
              <w:rPr>
                <w:color w:val="333333"/>
                <w:sz w:val="24"/>
                <w:szCs w:val="24"/>
                <w:lang w:val="ru-RU"/>
              </w:rPr>
            </w:pPr>
            <w:bookmarkStart w:id="7" w:name="5__У_складі_тендерної_пропозиції_немає_д"/>
            <w:bookmarkEnd w:id="7"/>
            <w:r>
              <w:rPr>
                <w:color w:val="333333"/>
                <w:sz w:val="24"/>
                <w:szCs w:val="24"/>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9133E" w:rsidRDefault="0008075E">
            <w:pPr>
              <w:widowControl w:val="0"/>
              <w:shd w:val="clear" w:color="auto" w:fill="FFFFFF"/>
              <w:spacing w:after="150"/>
              <w:ind w:firstLine="450"/>
              <w:jc w:val="both"/>
              <w:rPr>
                <w:color w:val="333333"/>
                <w:sz w:val="24"/>
                <w:szCs w:val="24"/>
                <w:lang w:val="ru-RU"/>
              </w:rPr>
            </w:pPr>
            <w:bookmarkStart w:id="8" w:name="6__Подання_документа__документів__учасни"/>
            <w:bookmarkEnd w:id="8"/>
            <w:r>
              <w:rPr>
                <w:color w:val="333333"/>
                <w:sz w:val="24"/>
                <w:szCs w:val="24"/>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9133E" w:rsidRDefault="0008075E">
            <w:pPr>
              <w:widowControl w:val="0"/>
              <w:shd w:val="clear" w:color="auto" w:fill="FFFFFF"/>
              <w:spacing w:after="150"/>
              <w:ind w:firstLine="450"/>
              <w:jc w:val="both"/>
              <w:rPr>
                <w:color w:val="333333"/>
                <w:sz w:val="24"/>
                <w:szCs w:val="24"/>
                <w:lang w:val="ru-RU"/>
              </w:rPr>
            </w:pPr>
            <w:bookmarkStart w:id="9" w:name="7__Подання_документа__документів__учасни"/>
            <w:bookmarkEnd w:id="9"/>
            <w:r>
              <w:rPr>
                <w:color w:val="333333"/>
                <w:sz w:val="24"/>
                <w:szCs w:val="24"/>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9133E" w:rsidRDefault="0008075E">
            <w:pPr>
              <w:widowControl w:val="0"/>
              <w:shd w:val="clear" w:color="auto" w:fill="FFFFFF"/>
              <w:spacing w:after="150"/>
              <w:ind w:firstLine="450"/>
              <w:jc w:val="both"/>
              <w:rPr>
                <w:color w:val="333333"/>
                <w:sz w:val="24"/>
                <w:szCs w:val="24"/>
                <w:lang w:val="ru-RU"/>
              </w:rPr>
            </w:pPr>
            <w:bookmarkStart w:id="10" w:name="8__Подання_документа_учасником_процедури"/>
            <w:bookmarkEnd w:id="10"/>
            <w:r>
              <w:rPr>
                <w:color w:val="333333"/>
                <w:sz w:val="24"/>
                <w:szCs w:val="24"/>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9133E" w:rsidRDefault="0008075E">
            <w:pPr>
              <w:widowControl w:val="0"/>
              <w:shd w:val="clear" w:color="auto" w:fill="FFFFFF"/>
              <w:spacing w:after="150"/>
              <w:ind w:firstLine="450"/>
              <w:jc w:val="both"/>
              <w:rPr>
                <w:color w:val="333333"/>
                <w:sz w:val="24"/>
                <w:szCs w:val="24"/>
                <w:lang w:val="ru-RU"/>
              </w:rPr>
            </w:pPr>
            <w:bookmarkStart w:id="11" w:name="9__Подання_документа_учасником_процедури"/>
            <w:bookmarkEnd w:id="11"/>
            <w:r>
              <w:rPr>
                <w:color w:val="333333"/>
                <w:sz w:val="24"/>
                <w:szCs w:val="24"/>
                <w:lang w:val="ru-RU"/>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9133E" w:rsidRDefault="0008075E">
            <w:pPr>
              <w:widowControl w:val="0"/>
              <w:shd w:val="clear" w:color="auto" w:fill="FFFFFF"/>
              <w:spacing w:after="150"/>
              <w:ind w:firstLine="450"/>
              <w:jc w:val="both"/>
              <w:rPr>
                <w:color w:val="333333"/>
                <w:sz w:val="24"/>
                <w:szCs w:val="24"/>
                <w:lang w:val="ru-RU"/>
              </w:rPr>
            </w:pPr>
            <w:bookmarkStart w:id="12" w:name="10__Подання_документа__документів__учасн"/>
            <w:bookmarkEnd w:id="12"/>
            <w:r>
              <w:rPr>
                <w:color w:val="333333"/>
                <w:sz w:val="24"/>
                <w:szCs w:val="24"/>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9133E" w:rsidRDefault="0008075E">
            <w:pPr>
              <w:widowControl w:val="0"/>
              <w:shd w:val="clear" w:color="auto" w:fill="FFFFFF"/>
              <w:spacing w:after="150"/>
              <w:ind w:firstLine="450"/>
              <w:jc w:val="both"/>
              <w:rPr>
                <w:color w:val="333333"/>
                <w:sz w:val="24"/>
                <w:szCs w:val="24"/>
                <w:lang w:val="ru-RU"/>
              </w:rPr>
            </w:pPr>
            <w:bookmarkStart w:id="13" w:name="11__Подання_документа__документів__учасн"/>
            <w:bookmarkEnd w:id="13"/>
            <w:r>
              <w:rPr>
                <w:color w:val="333333"/>
                <w:sz w:val="24"/>
                <w:szCs w:val="24"/>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9133E" w:rsidRDefault="0008075E">
            <w:pPr>
              <w:widowControl w:val="0"/>
              <w:shd w:val="clear" w:color="auto" w:fill="FFFFFF"/>
              <w:spacing w:after="150"/>
              <w:ind w:firstLine="450"/>
              <w:jc w:val="both"/>
              <w:rPr>
                <w:color w:val="333333"/>
                <w:sz w:val="24"/>
                <w:szCs w:val="24"/>
                <w:lang w:val="ru-RU"/>
              </w:rPr>
            </w:pPr>
            <w:bookmarkStart w:id="14" w:name="12__Подання_документа__документів__учасн"/>
            <w:bookmarkEnd w:id="14"/>
            <w:r>
              <w:rPr>
                <w:color w:val="333333"/>
                <w:sz w:val="24"/>
                <w:szCs w:val="24"/>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9133E" w:rsidRDefault="0019133E">
            <w:pPr>
              <w:widowControl w:val="0"/>
              <w:ind w:right="113" w:firstLine="373"/>
              <w:contextualSpacing/>
              <w:jc w:val="both"/>
              <w:rPr>
                <w:color w:val="000000"/>
                <w:sz w:val="24"/>
                <w:szCs w:val="24"/>
              </w:rPr>
            </w:pPr>
          </w:p>
        </w:tc>
      </w:tr>
      <w:tr w:rsidR="0019133E">
        <w:trPr>
          <w:jc w:val="center"/>
        </w:trPr>
        <w:tc>
          <w:tcPr>
            <w:tcW w:w="3894"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jc w:val="center"/>
              <w:rPr>
                <w:b/>
                <w:sz w:val="24"/>
                <w:szCs w:val="24"/>
                <w:lang w:eastAsia="uk-UA"/>
              </w:rPr>
            </w:pPr>
            <w:r>
              <w:rPr>
                <w:b/>
                <w:sz w:val="24"/>
                <w:szCs w:val="24"/>
                <w:lang w:eastAsia="uk-UA"/>
              </w:rPr>
              <w:lastRenderedPageBreak/>
              <w:t>4. Інша інформація.</w:t>
            </w:r>
          </w:p>
          <w:p w:rsidR="0019133E" w:rsidRDefault="0019133E">
            <w:pPr>
              <w:widowControl w:val="0"/>
              <w:ind w:right="113"/>
              <w:jc w:val="center"/>
              <w:rPr>
                <w:b/>
                <w:sz w:val="24"/>
                <w:szCs w:val="24"/>
                <w:lang w:eastAsia="uk-UA"/>
              </w:rPr>
            </w:pPr>
          </w:p>
        </w:tc>
        <w:tc>
          <w:tcPr>
            <w:tcW w:w="6491"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firstLine="373"/>
              <w:contextualSpacing/>
              <w:jc w:val="both"/>
              <w:rPr>
                <w:sz w:val="24"/>
                <w:szCs w:val="24"/>
              </w:rPr>
            </w:pPr>
            <w:r>
              <w:rPr>
                <w:sz w:val="24"/>
                <w:szCs w:val="24"/>
              </w:rPr>
              <w:t>4.1. Учасник самостійно одержує всі необхідні документи, пов’язані з поданням його тендерної пропозиції, та несе всі витрати на їх отримання.</w:t>
            </w:r>
          </w:p>
          <w:p w:rsidR="0019133E" w:rsidRDefault="0008075E">
            <w:pPr>
              <w:widowControl w:val="0"/>
              <w:ind w:right="113" w:firstLine="373"/>
              <w:contextualSpacing/>
              <w:jc w:val="both"/>
              <w:rPr>
                <w:sz w:val="24"/>
                <w:szCs w:val="24"/>
              </w:rPr>
            </w:pPr>
            <w:r>
              <w:rPr>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rsidR="0019133E" w:rsidRDefault="0008075E">
            <w:pPr>
              <w:widowControl w:val="0"/>
              <w:ind w:right="113" w:firstLine="373"/>
              <w:contextualSpacing/>
              <w:jc w:val="both"/>
              <w:rPr>
                <w:sz w:val="24"/>
                <w:szCs w:val="24"/>
              </w:rPr>
            </w:pPr>
            <w:r>
              <w:rPr>
                <w:sz w:val="24"/>
                <w:szCs w:val="24"/>
              </w:rPr>
              <w:t>4.2.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9133E" w:rsidRDefault="0008075E">
            <w:pPr>
              <w:widowControl w:val="0"/>
              <w:ind w:right="113" w:firstLine="373"/>
              <w:contextualSpacing/>
              <w:jc w:val="both"/>
              <w:rPr>
                <w:sz w:val="24"/>
                <w:szCs w:val="24"/>
              </w:rPr>
            </w:pPr>
            <w:r>
              <w:rPr>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уповноважена особа та робоча група  при їх практичному обговоренні та вирішенні керуються Законом, а також іншими нормативно-правовими актами України.</w:t>
            </w:r>
          </w:p>
          <w:p w:rsidR="0019133E" w:rsidRDefault="0008075E">
            <w:pPr>
              <w:widowControl w:val="0"/>
              <w:ind w:right="113" w:firstLine="373"/>
              <w:contextualSpacing/>
              <w:jc w:val="both"/>
              <w:rPr>
                <w:sz w:val="24"/>
                <w:szCs w:val="24"/>
              </w:rPr>
            </w:pPr>
            <w:r>
              <w:rPr>
                <w:sz w:val="24"/>
                <w:szCs w:val="24"/>
              </w:rPr>
              <w:t>4.3.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9133E" w:rsidRDefault="0008075E">
            <w:pPr>
              <w:widowControl w:val="0"/>
              <w:ind w:right="113" w:firstLine="373"/>
              <w:contextualSpacing/>
              <w:jc w:val="both"/>
              <w:rPr>
                <w:sz w:val="24"/>
                <w:szCs w:val="24"/>
              </w:rPr>
            </w:pPr>
            <w:r>
              <w:rPr>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w:t>
            </w:r>
            <w:r>
              <w:rPr>
                <w:sz w:val="24"/>
                <w:szCs w:val="24"/>
              </w:rPr>
              <w:lastRenderedPageBreak/>
              <w:t>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9133E" w:rsidRDefault="0008075E">
            <w:pPr>
              <w:widowControl w:val="0"/>
              <w:ind w:right="113" w:firstLine="373"/>
              <w:contextualSpacing/>
              <w:jc w:val="both"/>
              <w:rPr>
                <w:sz w:val="24"/>
                <w:szCs w:val="24"/>
              </w:rPr>
            </w:pPr>
            <w:r>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9133E" w:rsidRDefault="0008075E">
            <w:pPr>
              <w:widowControl w:val="0"/>
              <w:ind w:right="113" w:firstLine="373"/>
              <w:contextualSpacing/>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9133E" w:rsidRDefault="0008075E">
            <w:pPr>
              <w:widowControl w:val="0"/>
              <w:ind w:right="113" w:firstLine="373"/>
              <w:contextualSpacing/>
              <w:jc w:val="both"/>
              <w:rPr>
                <w:sz w:val="24"/>
                <w:szCs w:val="24"/>
              </w:rPr>
            </w:pPr>
            <w:r>
              <w:rPr>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19133E" w:rsidRDefault="0008075E">
            <w:pPr>
              <w:widowControl w:val="0"/>
              <w:ind w:right="113" w:firstLine="373"/>
              <w:contextualSpacing/>
              <w:jc w:val="both"/>
              <w:rPr>
                <w:sz w:val="24"/>
                <w:szCs w:val="24"/>
              </w:rPr>
            </w:pPr>
            <w:r>
              <w:rPr>
                <w:sz w:val="24"/>
                <w:szCs w:val="24"/>
              </w:rPr>
              <w:t xml:space="preserve">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w:t>
            </w:r>
            <w:r>
              <w:rPr>
                <w:sz w:val="24"/>
                <w:szCs w:val="24"/>
                <w:lang w:val="en-US"/>
              </w:rPr>
              <w:t>V</w:t>
            </w:r>
            <w:r>
              <w:rPr>
                <w:sz w:val="24"/>
                <w:szCs w:val="24"/>
              </w:rPr>
              <w:t xml:space="preserve">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19133E" w:rsidRDefault="0008075E">
            <w:pPr>
              <w:widowControl w:val="0"/>
              <w:ind w:right="113" w:firstLine="373"/>
              <w:contextualSpacing/>
              <w:jc w:val="both"/>
              <w:rPr>
                <w:sz w:val="24"/>
                <w:szCs w:val="24"/>
              </w:rPr>
            </w:pPr>
            <w:r>
              <w:rPr>
                <w:sz w:val="24"/>
                <w:szCs w:val="24"/>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п’ятого підпункту 2 пункту 44 Особливостей.</w:t>
            </w:r>
          </w:p>
          <w:p w:rsidR="0019133E" w:rsidRDefault="0008075E">
            <w:pPr>
              <w:widowControl w:val="0"/>
              <w:ind w:right="113" w:firstLine="373"/>
              <w:contextualSpacing/>
              <w:jc w:val="both"/>
              <w:rPr>
                <w:sz w:val="24"/>
                <w:szCs w:val="24"/>
              </w:rPr>
            </w:pPr>
            <w:r>
              <w:rPr>
                <w:sz w:val="24"/>
                <w:szCs w:val="24"/>
              </w:rPr>
              <w:t xml:space="preserve">Факт подання тендерної пропозиції учасником -  фізичною особою або фізичною особою-підприємцем, яка є суб’єктом персональних даних, вважається безумовною згодою суб’єкта персональних даних щодо обробки її перснальних даних у </w:t>
            </w:r>
            <w:r>
              <w:rPr>
                <w:sz w:val="24"/>
                <w:szCs w:val="24"/>
              </w:rPr>
              <w:lastRenderedPageBreak/>
              <w:t>зв’язку із участю в процедурі закупівлі, відповідно до абзацу 4 статті 2  Закону України від 01.06.2010 №2297-</w:t>
            </w:r>
            <w:r>
              <w:rPr>
                <w:sz w:val="24"/>
                <w:szCs w:val="24"/>
                <w:lang w:val="en-US"/>
              </w:rPr>
              <w:t>VI</w:t>
            </w:r>
            <w:r>
              <w:rPr>
                <w:sz w:val="24"/>
                <w:szCs w:val="24"/>
              </w:rPr>
              <w:t xml:space="preserve"> «Про захист персональних даних».</w:t>
            </w:r>
          </w:p>
          <w:p w:rsidR="0019133E" w:rsidRDefault="0008075E">
            <w:pPr>
              <w:widowControl w:val="0"/>
              <w:ind w:right="113" w:firstLine="373"/>
              <w:contextualSpacing/>
              <w:jc w:val="both"/>
              <w:rPr>
                <w:sz w:val="24"/>
                <w:szCs w:val="24"/>
                <w:lang w:val="ru-RU"/>
              </w:rPr>
            </w:pPr>
            <w:r>
              <w:rPr>
                <w:sz w:val="24"/>
                <w:szCs w:val="24"/>
                <w:lang w:val="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rsidR="0019133E" w:rsidRDefault="0008075E">
            <w:pPr>
              <w:widowControl w:val="0"/>
              <w:ind w:right="113" w:firstLine="373"/>
              <w:contextualSpacing/>
              <w:jc w:val="both"/>
              <w:rPr>
                <w:sz w:val="24"/>
                <w:szCs w:val="24"/>
                <w:lang w:val="ru-RU"/>
              </w:rPr>
            </w:pPr>
            <w:r>
              <w:rPr>
                <w:sz w:val="24"/>
                <w:szCs w:val="24"/>
                <w:lang w:val="ru-RU"/>
              </w:rPr>
              <w:t xml:space="preserve">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 </w:t>
            </w:r>
          </w:p>
          <w:p w:rsidR="0019133E" w:rsidRDefault="0008075E">
            <w:pPr>
              <w:widowControl w:val="0"/>
              <w:ind w:right="113" w:firstLine="373"/>
              <w:contextualSpacing/>
              <w:jc w:val="both"/>
              <w:rPr>
                <w:sz w:val="24"/>
                <w:szCs w:val="24"/>
                <w:lang w:val="ru-RU"/>
              </w:rPr>
            </w:pPr>
            <w:r>
              <w:rPr>
                <w:sz w:val="24"/>
                <w:szCs w:val="24"/>
                <w:lang w:val="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w:t>
            </w:r>
          </w:p>
          <w:p w:rsidR="0019133E" w:rsidRDefault="0008075E">
            <w:pPr>
              <w:widowControl w:val="0"/>
              <w:ind w:right="113" w:firstLine="373"/>
              <w:contextualSpacing/>
              <w:jc w:val="both"/>
              <w:rPr>
                <w:sz w:val="24"/>
                <w:szCs w:val="24"/>
                <w:lang w:val="ru-RU"/>
              </w:rPr>
            </w:pPr>
            <w:r>
              <w:rPr>
                <w:sz w:val="24"/>
                <w:szCs w:val="24"/>
                <w:lang w:val="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9133E" w:rsidRDefault="0008075E">
            <w:pPr>
              <w:widowControl w:val="0"/>
              <w:ind w:right="113" w:firstLine="373"/>
              <w:contextualSpacing/>
              <w:jc w:val="both"/>
              <w:rPr>
                <w:sz w:val="24"/>
                <w:szCs w:val="24"/>
                <w:lang w:val="ru-RU"/>
              </w:rPr>
            </w:pPr>
            <w:r>
              <w:rPr>
                <w:sz w:val="24"/>
                <w:szCs w:val="24"/>
                <w:lang w:val="ru-RU"/>
              </w:rPr>
              <w:t xml:space="preserve"> — Закону України «Про забезпечення прав і свобод громадян та правовий режим на тимчасово окупованій території України» від 15.04.2014 № 1207- VII. А також враховувати, що в Україні забороняється замовникам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w:t>
            </w:r>
          </w:p>
          <w:p w:rsidR="0019133E" w:rsidRDefault="0008075E">
            <w:pPr>
              <w:widowControl w:val="0"/>
              <w:ind w:right="113" w:firstLine="373"/>
              <w:contextualSpacing/>
              <w:jc w:val="both"/>
              <w:rPr>
                <w:sz w:val="24"/>
                <w:szCs w:val="24"/>
                <w:lang w:val="ru-RU"/>
              </w:rPr>
            </w:pPr>
            <w:r>
              <w:rPr>
                <w:sz w:val="24"/>
                <w:szCs w:val="24"/>
                <w:lang w:val="ru-RU"/>
              </w:rPr>
              <w:t xml:space="preserve">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КМУ від 12.10.2022 № 1178. </w:t>
            </w:r>
          </w:p>
          <w:p w:rsidR="0019133E" w:rsidRDefault="0008075E">
            <w:pPr>
              <w:widowControl w:val="0"/>
              <w:ind w:right="113" w:firstLine="373"/>
              <w:contextualSpacing/>
              <w:jc w:val="both"/>
              <w:rPr>
                <w:sz w:val="24"/>
                <w:szCs w:val="24"/>
                <w:lang w:val="ru-RU"/>
              </w:rPr>
            </w:pPr>
            <w:r>
              <w:rPr>
                <w:sz w:val="24"/>
                <w:szCs w:val="24"/>
                <w:lang w:val="ru-RU"/>
              </w:rPr>
              <w:t xml:space="preserve">У випадку неврахування учасником під час подання тендерної пропозиції вищезазначеного, зокрема невідповідності учасника чи товару/послуги/роботи, </w:t>
            </w:r>
            <w:r>
              <w:rPr>
                <w:sz w:val="24"/>
                <w:szCs w:val="24"/>
                <w:lang w:val="ru-RU"/>
              </w:rPr>
              <w:lastRenderedPageBreak/>
              <w:t>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w:t>
            </w:r>
          </w:p>
          <w:p w:rsidR="0019133E" w:rsidRDefault="0008075E">
            <w:pPr>
              <w:widowControl w:val="0"/>
              <w:ind w:right="113" w:firstLine="373"/>
              <w:jc w:val="both"/>
              <w:rPr>
                <w:sz w:val="24"/>
                <w:szCs w:val="24"/>
              </w:rPr>
            </w:pPr>
            <w:r>
              <w:rPr>
                <w:sz w:val="24"/>
                <w:szCs w:val="24"/>
              </w:rPr>
              <w:t>Замовник при проведенні відкритих торгів керується ЗУ «Про публічні закупівлі», Особливостями  та чинним законодавством України.</w:t>
            </w:r>
          </w:p>
        </w:tc>
      </w:tr>
      <w:tr w:rsidR="0019133E">
        <w:trPr>
          <w:jc w:val="center"/>
        </w:trPr>
        <w:tc>
          <w:tcPr>
            <w:tcW w:w="3894"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jc w:val="center"/>
              <w:rPr>
                <w:b/>
                <w:sz w:val="24"/>
                <w:szCs w:val="24"/>
                <w:lang w:eastAsia="uk-UA"/>
              </w:rPr>
            </w:pPr>
            <w:r>
              <w:rPr>
                <w:b/>
                <w:sz w:val="24"/>
                <w:szCs w:val="24"/>
                <w:lang w:eastAsia="uk-UA"/>
              </w:rPr>
              <w:lastRenderedPageBreak/>
              <w:t>5. Відхилення тендерних пропозицій</w:t>
            </w:r>
          </w:p>
        </w:tc>
        <w:tc>
          <w:tcPr>
            <w:tcW w:w="6491"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97" w:firstLine="373"/>
              <w:contextualSpacing/>
              <w:jc w:val="both"/>
              <w:rPr>
                <w:sz w:val="24"/>
                <w:szCs w:val="24"/>
              </w:rPr>
            </w:pPr>
            <w:r>
              <w:rPr>
                <w:iCs/>
                <w:sz w:val="24"/>
                <w:szCs w:val="24"/>
              </w:rPr>
              <w:t>5.1.</w:t>
            </w:r>
            <w:r>
              <w:rPr>
                <w:i/>
                <w:iCs/>
                <w:sz w:val="24"/>
                <w:szCs w:val="24"/>
              </w:rPr>
              <w:t xml:space="preserve"> </w:t>
            </w:r>
            <w:r>
              <w:rPr>
                <w:iCs/>
                <w:sz w:val="24"/>
                <w:szCs w:val="24"/>
              </w:rPr>
              <w:t>Замовник відхиляє тендерну пропозицію</w:t>
            </w:r>
            <w:r>
              <w:rPr>
                <w:sz w:val="24"/>
                <w:szCs w:val="24"/>
              </w:rPr>
              <w:t xml:space="preserve"> із зазначенням аргументації в електронній системі закупівель у разі, коли:</w:t>
            </w:r>
          </w:p>
          <w:p w:rsidR="0019133E" w:rsidRDefault="0008075E">
            <w:pPr>
              <w:widowControl w:val="0"/>
              <w:ind w:right="97" w:firstLine="373"/>
              <w:contextualSpacing/>
              <w:jc w:val="both"/>
              <w:rPr>
                <w:iCs/>
                <w:sz w:val="24"/>
                <w:szCs w:val="24"/>
              </w:rPr>
            </w:pPr>
            <w:r>
              <w:rPr>
                <w:iCs/>
                <w:sz w:val="24"/>
                <w:szCs w:val="24"/>
              </w:rPr>
              <w:t>1) учасник процедури закупівлі:</w:t>
            </w:r>
          </w:p>
          <w:p w:rsidR="0019133E" w:rsidRDefault="0008075E">
            <w:pPr>
              <w:widowControl w:val="0"/>
              <w:ind w:right="97" w:firstLine="373"/>
              <w:contextualSpacing/>
              <w:jc w:val="both"/>
              <w:rPr>
                <w:iCs/>
                <w:sz w:val="24"/>
                <w:szCs w:val="24"/>
              </w:rPr>
            </w:pPr>
            <w:r>
              <w:rPr>
                <w:iCs/>
                <w:sz w:val="24"/>
                <w:szCs w:val="24"/>
              </w:rPr>
              <w:t>підпадає під підстави, встановлені пунктом 47 Особливостей;</w:t>
            </w:r>
          </w:p>
          <w:p w:rsidR="0019133E" w:rsidRDefault="0008075E">
            <w:pPr>
              <w:widowControl w:val="0"/>
              <w:ind w:right="97" w:firstLine="373"/>
              <w:contextualSpacing/>
              <w:jc w:val="both"/>
              <w:rPr>
                <w:iCs/>
                <w:sz w:val="24"/>
                <w:szCs w:val="24"/>
              </w:rPr>
            </w:pPr>
            <w:r>
              <w:rPr>
                <w:iCs/>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19133E" w:rsidRDefault="0008075E">
            <w:pPr>
              <w:widowControl w:val="0"/>
              <w:ind w:right="97" w:firstLine="373"/>
              <w:contextualSpacing/>
              <w:jc w:val="both"/>
              <w:rPr>
                <w:iCs/>
                <w:sz w:val="24"/>
                <w:szCs w:val="24"/>
              </w:rPr>
            </w:pPr>
            <w:r>
              <w:rPr>
                <w:iCs/>
                <w:sz w:val="24"/>
                <w:szCs w:val="24"/>
              </w:rPr>
              <w:t>не надав забезпечення тендерної пропозиції, якщо таке забезпечення вимагалося замовником;</w:t>
            </w:r>
          </w:p>
          <w:p w:rsidR="0019133E" w:rsidRDefault="0008075E">
            <w:pPr>
              <w:widowControl w:val="0"/>
              <w:ind w:right="97" w:firstLine="373"/>
              <w:contextualSpacing/>
              <w:jc w:val="both"/>
              <w:rPr>
                <w:iCs/>
                <w:sz w:val="24"/>
                <w:szCs w:val="24"/>
              </w:rPr>
            </w:pPr>
            <w:r>
              <w:rPr>
                <w:iCs/>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9133E" w:rsidRDefault="0008075E">
            <w:pPr>
              <w:widowControl w:val="0"/>
              <w:ind w:right="97" w:firstLine="373"/>
              <w:contextualSpacing/>
              <w:jc w:val="both"/>
              <w:rPr>
                <w:iCs/>
                <w:sz w:val="24"/>
                <w:szCs w:val="24"/>
              </w:rPr>
            </w:pPr>
            <w:r>
              <w:rPr>
                <w:iCs/>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19133E" w:rsidRDefault="0008075E">
            <w:pPr>
              <w:widowControl w:val="0"/>
              <w:ind w:right="97" w:firstLine="373"/>
              <w:contextualSpacing/>
              <w:jc w:val="both"/>
              <w:rPr>
                <w:iCs/>
                <w:sz w:val="24"/>
                <w:szCs w:val="24"/>
              </w:rPr>
            </w:pPr>
            <w:r>
              <w:rPr>
                <w:iCs/>
                <w:sz w:val="24"/>
                <w:szCs w:val="24"/>
              </w:rPr>
              <w:t>визначив конфіденційною інформацію, що не може бути визначена як конфіденційна відповідно до вимог пункту 40 Особливостей;</w:t>
            </w:r>
          </w:p>
          <w:p w:rsidR="0019133E" w:rsidRDefault="0008075E">
            <w:pPr>
              <w:widowControl w:val="0"/>
              <w:ind w:right="97" w:firstLine="373"/>
              <w:contextualSpacing/>
              <w:jc w:val="both"/>
              <w:rPr>
                <w:iCs/>
                <w:sz w:val="24"/>
                <w:szCs w:val="24"/>
              </w:rPr>
            </w:pPr>
            <w:r>
              <w:rPr>
                <w:iCs/>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Pr>
                <w:bCs/>
                <w:iCs/>
                <w:sz w:val="24"/>
                <w:szCs w:val="24"/>
              </w:rPr>
              <w:t>(далі — активи)</w:t>
            </w:r>
            <w:r>
              <w:rPr>
                <w:iCs/>
                <w:sz w:val="24"/>
                <w:szCs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Pr>
                <w:bCs/>
                <w:iCs/>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iCs/>
                <w:sz w:val="24"/>
                <w:szCs w:val="24"/>
              </w:rPr>
              <w:t xml:space="preserve">; або пропонує в тендерній пропозиції товари походженням з Російської Федерації/Республіки Білорусь (за винятком товарів, </w:t>
            </w:r>
            <w:r>
              <w:rPr>
                <w:iCs/>
                <w:sz w:val="24"/>
                <w:szCs w:val="24"/>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9133E" w:rsidRDefault="0008075E">
            <w:pPr>
              <w:widowControl w:val="0"/>
              <w:ind w:right="97" w:firstLine="373"/>
              <w:contextualSpacing/>
              <w:jc w:val="both"/>
              <w:rPr>
                <w:iCs/>
                <w:sz w:val="24"/>
                <w:szCs w:val="24"/>
              </w:rPr>
            </w:pPr>
            <w:r>
              <w:rPr>
                <w:iCs/>
                <w:sz w:val="24"/>
                <w:szCs w:val="24"/>
              </w:rPr>
              <w:t>2) тендерна пропозиція:</w:t>
            </w:r>
          </w:p>
          <w:p w:rsidR="0019133E" w:rsidRDefault="0008075E">
            <w:pPr>
              <w:widowControl w:val="0"/>
              <w:ind w:right="97" w:firstLine="373"/>
              <w:contextualSpacing/>
              <w:jc w:val="both"/>
              <w:rPr>
                <w:iCs/>
                <w:sz w:val="24"/>
                <w:szCs w:val="24"/>
              </w:rPr>
            </w:pPr>
            <w:r>
              <w:rPr>
                <w:iCs/>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history="1">
              <w:r>
                <w:rPr>
                  <w:iCs/>
                  <w:color w:val="0000FF"/>
                  <w:sz w:val="24"/>
                  <w:szCs w:val="24"/>
                  <w:u w:val="single"/>
                </w:rPr>
                <w:t xml:space="preserve">пункту </w:t>
              </w:r>
            </w:hyperlink>
            <w:hyperlink r:id="rId11" w:anchor="n131" w:history="1">
              <w:r>
                <w:rPr>
                  <w:iCs/>
                  <w:color w:val="0000FF"/>
                  <w:sz w:val="24"/>
                  <w:szCs w:val="24"/>
                  <w:u w:val="single"/>
                </w:rPr>
                <w:t>4</w:t>
              </w:r>
            </w:hyperlink>
            <w:r>
              <w:rPr>
                <w:iCs/>
                <w:sz w:val="24"/>
                <w:szCs w:val="24"/>
              </w:rPr>
              <w:t>3 Особливостей;</w:t>
            </w:r>
          </w:p>
          <w:p w:rsidR="0019133E" w:rsidRDefault="0008075E">
            <w:pPr>
              <w:widowControl w:val="0"/>
              <w:ind w:right="97" w:firstLine="373"/>
              <w:contextualSpacing/>
              <w:jc w:val="both"/>
              <w:rPr>
                <w:iCs/>
                <w:sz w:val="24"/>
                <w:szCs w:val="24"/>
              </w:rPr>
            </w:pPr>
            <w:r>
              <w:rPr>
                <w:iCs/>
                <w:sz w:val="24"/>
                <w:szCs w:val="24"/>
              </w:rPr>
              <w:t>є такою, строк дії якої закінчився;</w:t>
            </w:r>
          </w:p>
          <w:p w:rsidR="0019133E" w:rsidRDefault="0008075E">
            <w:pPr>
              <w:widowControl w:val="0"/>
              <w:ind w:right="97" w:firstLine="373"/>
              <w:contextualSpacing/>
              <w:jc w:val="both"/>
              <w:rPr>
                <w:iCs/>
                <w:sz w:val="24"/>
                <w:szCs w:val="24"/>
              </w:rPr>
            </w:pPr>
            <w:r>
              <w:rPr>
                <w:iCs/>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9133E" w:rsidRDefault="0008075E">
            <w:pPr>
              <w:widowControl w:val="0"/>
              <w:ind w:right="97" w:firstLine="373"/>
              <w:contextualSpacing/>
              <w:jc w:val="both"/>
              <w:rPr>
                <w:iCs/>
                <w:sz w:val="24"/>
                <w:szCs w:val="24"/>
              </w:rPr>
            </w:pPr>
            <w:r>
              <w:rPr>
                <w:iCs/>
                <w:sz w:val="24"/>
                <w:szCs w:val="24"/>
              </w:rPr>
              <w:t>не відповідає вимогам, установленим у тендерній документації відповідно до абзацу першого частини третьої статті 22 Закону;</w:t>
            </w:r>
          </w:p>
          <w:p w:rsidR="0019133E" w:rsidRDefault="0008075E">
            <w:pPr>
              <w:widowControl w:val="0"/>
              <w:ind w:right="97" w:firstLine="373"/>
              <w:contextualSpacing/>
              <w:jc w:val="both"/>
              <w:rPr>
                <w:iCs/>
                <w:sz w:val="24"/>
                <w:szCs w:val="24"/>
              </w:rPr>
            </w:pPr>
            <w:r>
              <w:rPr>
                <w:iCs/>
                <w:sz w:val="24"/>
                <w:szCs w:val="24"/>
              </w:rPr>
              <w:t>3) переможець процедури закупівлі:</w:t>
            </w:r>
          </w:p>
          <w:p w:rsidR="0019133E" w:rsidRDefault="0008075E">
            <w:pPr>
              <w:widowControl w:val="0"/>
              <w:ind w:right="97" w:firstLine="373"/>
              <w:contextualSpacing/>
              <w:jc w:val="both"/>
              <w:rPr>
                <w:iCs/>
                <w:sz w:val="24"/>
                <w:szCs w:val="24"/>
              </w:rPr>
            </w:pPr>
            <w:r>
              <w:rPr>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9133E" w:rsidRDefault="0008075E">
            <w:pPr>
              <w:widowControl w:val="0"/>
              <w:ind w:right="97" w:firstLine="373"/>
              <w:contextualSpacing/>
              <w:jc w:val="both"/>
              <w:rPr>
                <w:iCs/>
                <w:sz w:val="24"/>
                <w:szCs w:val="24"/>
              </w:rPr>
            </w:pPr>
            <w:r>
              <w:rPr>
                <w:iCs/>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19133E" w:rsidRDefault="0008075E">
            <w:pPr>
              <w:widowControl w:val="0"/>
              <w:ind w:right="97" w:firstLine="373"/>
              <w:contextualSpacing/>
              <w:jc w:val="both"/>
              <w:rPr>
                <w:iCs/>
                <w:sz w:val="24"/>
                <w:szCs w:val="24"/>
              </w:rPr>
            </w:pPr>
            <w:r>
              <w:rPr>
                <w:iCs/>
                <w:sz w:val="24"/>
                <w:szCs w:val="24"/>
              </w:rPr>
              <w:t>не надав забезпечення виконання договору про закупівлю, якщо таке забезпечення вимагалося замовником;</w:t>
            </w:r>
          </w:p>
          <w:p w:rsidR="0019133E" w:rsidRDefault="0008075E">
            <w:pPr>
              <w:widowControl w:val="0"/>
              <w:ind w:right="97" w:firstLine="373"/>
              <w:contextualSpacing/>
              <w:jc w:val="both"/>
              <w:rPr>
                <w:iCs/>
                <w:sz w:val="24"/>
                <w:szCs w:val="24"/>
              </w:rPr>
            </w:pPr>
            <w:r>
              <w:rPr>
                <w:iCs/>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19133E" w:rsidRDefault="0008075E" w:rsidP="00A941AD">
            <w:pPr>
              <w:widowControl w:val="0"/>
              <w:ind w:right="97" w:firstLine="373"/>
              <w:contextualSpacing/>
              <w:jc w:val="both"/>
              <w:rPr>
                <w:iCs/>
                <w:sz w:val="24"/>
                <w:szCs w:val="24"/>
              </w:rPr>
            </w:pPr>
            <w:r>
              <w:rPr>
                <w:iCs/>
                <w:sz w:val="24"/>
                <w:szCs w:val="24"/>
              </w:rPr>
              <w:t xml:space="preserve">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3) керівника учасника процедури закупівлі, фізичну особу, яка є учасником процедури закупівлі, було притягнуто згідно із законом до </w:t>
            </w:r>
            <w:r>
              <w:rPr>
                <w:iCs/>
                <w:sz w:val="24"/>
                <w:szCs w:val="24"/>
              </w:rPr>
              <w:lastRenderedPageBreak/>
              <w:t>відповідальності за вчинення корупційного правопорушення або правопорушення, пов’язаного з корупцією; 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8) учасник процедури закупівлі визнаний в установленому законом порядку банкрутом та стосовно нього відкрита ліквідаційна процедура; 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19 дорівнює чи перевищує 20 млн. гривень (у тому числі за лотом); 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133E" w:rsidRDefault="0008075E">
            <w:pPr>
              <w:widowControl w:val="0"/>
              <w:ind w:right="97" w:firstLine="373"/>
              <w:contextualSpacing/>
              <w:jc w:val="both"/>
              <w:rPr>
                <w:sz w:val="24"/>
                <w:szCs w:val="24"/>
              </w:rPr>
            </w:pPr>
            <w:r>
              <w:rPr>
                <w:iCs/>
                <w:sz w:val="24"/>
                <w:szCs w:val="24"/>
              </w:rPr>
              <w:t>5.3. Замовник може відхилити тендерну пропозицію</w:t>
            </w:r>
            <w:r>
              <w:rPr>
                <w:sz w:val="24"/>
                <w:szCs w:val="24"/>
              </w:rPr>
              <w:t xml:space="preserve"> із зазначенням аргументації в електронній системі закупівель у разі, коли:</w:t>
            </w:r>
          </w:p>
          <w:p w:rsidR="0019133E" w:rsidRDefault="0008075E">
            <w:pPr>
              <w:widowControl w:val="0"/>
              <w:ind w:right="97" w:firstLine="373"/>
              <w:contextualSpacing/>
              <w:jc w:val="both"/>
              <w:rPr>
                <w:sz w:val="24"/>
                <w:szCs w:val="24"/>
              </w:rPr>
            </w:pPr>
            <w:r>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9133E" w:rsidRDefault="0008075E">
            <w:pPr>
              <w:widowControl w:val="0"/>
              <w:ind w:right="97" w:firstLine="373"/>
              <w:contextualSpacing/>
              <w:jc w:val="both"/>
              <w:rPr>
                <w:sz w:val="24"/>
                <w:szCs w:val="24"/>
              </w:rPr>
            </w:pPr>
            <w:r>
              <w:rPr>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w:t>
            </w:r>
            <w:r>
              <w:rPr>
                <w:sz w:val="24"/>
                <w:szCs w:val="24"/>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9133E" w:rsidRDefault="0008075E">
            <w:pPr>
              <w:widowControl w:val="0"/>
              <w:ind w:right="97" w:firstLine="373"/>
              <w:contextualSpacing/>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9133E" w:rsidRDefault="0008075E">
            <w:pPr>
              <w:widowControl w:val="0"/>
              <w:ind w:right="97" w:firstLine="373"/>
              <w:contextualSpacing/>
              <w:jc w:val="both"/>
              <w:rPr>
                <w:sz w:val="24"/>
                <w:szCs w:val="24"/>
              </w:rPr>
            </w:pPr>
            <w:r>
              <w:rPr>
                <w:sz w:val="24"/>
                <w:szCs w:val="24"/>
              </w:rPr>
              <w:t>5.4.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19133E" w:rsidRDefault="0008075E">
            <w:pPr>
              <w:widowControl w:val="0"/>
              <w:ind w:right="97" w:firstLine="373"/>
              <w:contextualSpacing/>
              <w:jc w:val="both"/>
              <w:rPr>
                <w:sz w:val="24"/>
                <w:szCs w:val="24"/>
              </w:rPr>
            </w:pPr>
            <w:r>
              <w:rPr>
                <w:sz w:val="24"/>
                <w:szCs w:val="24"/>
              </w:rPr>
              <w:t xml:space="preserve">     5.5.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9133E" w:rsidRDefault="0008075E">
            <w:pPr>
              <w:widowControl w:val="0"/>
              <w:ind w:right="97" w:firstLine="373"/>
              <w:contextualSpacing/>
              <w:jc w:val="both"/>
              <w:rPr>
                <w:sz w:val="24"/>
                <w:szCs w:val="24"/>
              </w:rPr>
            </w:pPr>
            <w:r>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9133E">
        <w:trPr>
          <w:jc w:val="center"/>
        </w:trPr>
        <w:tc>
          <w:tcPr>
            <w:tcW w:w="10385" w:type="dxa"/>
            <w:gridSpan w:val="2"/>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jc w:val="center"/>
              <w:rPr>
                <w:sz w:val="24"/>
                <w:szCs w:val="24"/>
                <w:lang w:eastAsia="uk-UA"/>
              </w:rPr>
            </w:pPr>
            <w:r>
              <w:rPr>
                <w:b/>
                <w:sz w:val="24"/>
                <w:szCs w:val="24"/>
                <w:lang w:val="en-US" w:eastAsia="uk-UA"/>
              </w:rPr>
              <w:lastRenderedPageBreak/>
              <w:t>V</w:t>
            </w:r>
            <w:r>
              <w:rPr>
                <w:b/>
                <w:sz w:val="24"/>
                <w:szCs w:val="24"/>
                <w:lang w:eastAsia="uk-UA"/>
              </w:rPr>
              <w:t>І. Результати торгів та укладання договору про закупівлю</w:t>
            </w:r>
          </w:p>
        </w:tc>
      </w:tr>
      <w:tr w:rsidR="0019133E">
        <w:trPr>
          <w:jc w:val="center"/>
        </w:trPr>
        <w:tc>
          <w:tcPr>
            <w:tcW w:w="3894"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jc w:val="center"/>
              <w:rPr>
                <w:b/>
                <w:sz w:val="24"/>
                <w:szCs w:val="24"/>
                <w:lang w:eastAsia="uk-UA"/>
              </w:rPr>
            </w:pPr>
            <w:r>
              <w:rPr>
                <w:b/>
                <w:sz w:val="24"/>
                <w:szCs w:val="24"/>
                <w:lang w:eastAsia="uk-UA"/>
              </w:rPr>
              <w:t>1. Відміна замовником торгів чи визнання їх такими, що не відбулися</w:t>
            </w:r>
          </w:p>
        </w:tc>
        <w:tc>
          <w:tcPr>
            <w:tcW w:w="6491"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62" w:firstLine="373"/>
              <w:contextualSpacing/>
              <w:jc w:val="both"/>
              <w:rPr>
                <w:sz w:val="24"/>
                <w:szCs w:val="24"/>
              </w:rPr>
            </w:pPr>
            <w:r>
              <w:rPr>
                <w:sz w:val="24"/>
                <w:szCs w:val="24"/>
              </w:rPr>
              <w:t>1.1 Замовник відміняє відкриті торги у разі:</w:t>
            </w:r>
          </w:p>
          <w:p w:rsidR="0019133E" w:rsidRDefault="0008075E">
            <w:pPr>
              <w:widowControl w:val="0"/>
              <w:ind w:right="162" w:firstLine="373"/>
              <w:contextualSpacing/>
              <w:jc w:val="both"/>
              <w:rPr>
                <w:sz w:val="24"/>
                <w:szCs w:val="24"/>
              </w:rPr>
            </w:pPr>
            <w:r>
              <w:rPr>
                <w:sz w:val="24"/>
                <w:szCs w:val="24"/>
              </w:rPr>
              <w:t>1) відсутності подальшої потреби в закупівлі товарів, робіт чи послуг;</w:t>
            </w:r>
          </w:p>
          <w:p w:rsidR="0019133E" w:rsidRDefault="0008075E">
            <w:pPr>
              <w:widowControl w:val="0"/>
              <w:ind w:right="162" w:firstLine="373"/>
              <w:contextualSpacing/>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9133E" w:rsidRDefault="0008075E">
            <w:pPr>
              <w:widowControl w:val="0"/>
              <w:ind w:right="162" w:firstLine="373"/>
              <w:contextualSpacing/>
              <w:jc w:val="both"/>
              <w:rPr>
                <w:sz w:val="24"/>
                <w:szCs w:val="24"/>
              </w:rPr>
            </w:pPr>
            <w:r>
              <w:rPr>
                <w:sz w:val="24"/>
                <w:szCs w:val="24"/>
              </w:rPr>
              <w:t>3) скорочення обсягу видатків на здійснення закупівлі товарів, робіт чи послуг;</w:t>
            </w:r>
          </w:p>
          <w:p w:rsidR="0019133E" w:rsidRDefault="0008075E">
            <w:pPr>
              <w:widowControl w:val="0"/>
              <w:ind w:right="162" w:firstLine="373"/>
              <w:contextualSpacing/>
              <w:jc w:val="both"/>
              <w:rPr>
                <w:sz w:val="24"/>
                <w:szCs w:val="24"/>
              </w:rPr>
            </w:pPr>
            <w:r>
              <w:rPr>
                <w:sz w:val="24"/>
                <w:szCs w:val="24"/>
              </w:rPr>
              <w:t>4) коли здійснення закупівлі стало неможливим внаслідок дії обставин непереборної сили.</w:t>
            </w:r>
          </w:p>
          <w:p w:rsidR="0019133E" w:rsidRDefault="0008075E">
            <w:pPr>
              <w:widowControl w:val="0"/>
              <w:ind w:right="162" w:firstLine="373"/>
              <w:contextualSpacing/>
              <w:jc w:val="both"/>
              <w:rPr>
                <w:sz w:val="24"/>
                <w:szCs w:val="24"/>
              </w:rPr>
            </w:pPr>
            <w:r>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9133E" w:rsidRDefault="0008075E">
            <w:pPr>
              <w:widowControl w:val="0"/>
              <w:ind w:right="162" w:firstLine="373"/>
              <w:contextualSpacing/>
              <w:jc w:val="both"/>
              <w:rPr>
                <w:sz w:val="24"/>
                <w:szCs w:val="24"/>
              </w:rPr>
            </w:pPr>
            <w:r>
              <w:rPr>
                <w:sz w:val="24"/>
                <w:szCs w:val="24"/>
              </w:rPr>
              <w:t xml:space="preserve">1.2.  Відкриті торги автоматично відміняються </w:t>
            </w:r>
            <w:r>
              <w:rPr>
                <w:sz w:val="24"/>
                <w:szCs w:val="24"/>
              </w:rPr>
              <w:lastRenderedPageBreak/>
              <w:t>електронною системою закупівель у разі:</w:t>
            </w:r>
          </w:p>
          <w:p w:rsidR="0019133E" w:rsidRDefault="0008075E">
            <w:pPr>
              <w:widowControl w:val="0"/>
              <w:ind w:right="162" w:firstLine="373"/>
              <w:contextualSpacing/>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9133E" w:rsidRDefault="0008075E">
            <w:pPr>
              <w:widowControl w:val="0"/>
              <w:ind w:right="162" w:firstLine="373"/>
              <w:contextualSpacing/>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19133E" w:rsidRDefault="0008075E">
            <w:pPr>
              <w:widowControl w:val="0"/>
              <w:ind w:right="162" w:firstLine="373"/>
              <w:contextualSpacing/>
              <w:jc w:val="both"/>
              <w:rPr>
                <w:sz w:val="24"/>
                <w:szCs w:val="24"/>
              </w:rPr>
            </w:pPr>
            <w:r>
              <w:rPr>
                <w:sz w:val="24"/>
                <w:szCs w:val="24"/>
              </w:rPr>
              <w:t>1.3. Відкриті торги можуть бути відмінено частково (за лотом).</w:t>
            </w:r>
          </w:p>
          <w:p w:rsidR="0019133E" w:rsidRDefault="0008075E">
            <w:pPr>
              <w:widowControl w:val="0"/>
              <w:ind w:right="162" w:firstLine="373"/>
              <w:contextualSpacing/>
              <w:jc w:val="both"/>
              <w:rPr>
                <w:sz w:val="24"/>
                <w:szCs w:val="24"/>
              </w:rPr>
            </w:pPr>
            <w:r>
              <w:rPr>
                <w:sz w:val="24"/>
                <w:szCs w:val="24"/>
              </w:rPr>
              <w:t xml:space="preserve">1.4.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19133E" w:rsidRDefault="0008075E">
            <w:pPr>
              <w:widowControl w:val="0"/>
              <w:ind w:right="162" w:firstLine="373"/>
              <w:contextualSpacing/>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19133E" w:rsidRDefault="0008075E">
            <w:pPr>
              <w:widowControl w:val="0"/>
              <w:ind w:right="97" w:firstLine="373"/>
              <w:contextualSpacing/>
              <w:jc w:val="both"/>
              <w:rPr>
                <w:sz w:val="24"/>
                <w:szCs w:val="24"/>
              </w:rPr>
            </w:pPr>
            <w:r>
              <w:rPr>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19133E">
        <w:trPr>
          <w:jc w:val="center"/>
        </w:trPr>
        <w:tc>
          <w:tcPr>
            <w:tcW w:w="3894"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jc w:val="center"/>
              <w:rPr>
                <w:b/>
                <w:sz w:val="24"/>
                <w:szCs w:val="24"/>
                <w:lang w:eastAsia="uk-UA"/>
              </w:rPr>
            </w:pPr>
            <w:r>
              <w:rPr>
                <w:b/>
                <w:sz w:val="24"/>
                <w:szCs w:val="24"/>
                <w:lang w:eastAsia="uk-UA"/>
              </w:rPr>
              <w:lastRenderedPageBreak/>
              <w:t>2. Строк укладання договору</w:t>
            </w:r>
          </w:p>
        </w:tc>
        <w:tc>
          <w:tcPr>
            <w:tcW w:w="6491"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firstLine="373"/>
              <w:contextualSpacing/>
              <w:jc w:val="both"/>
              <w:rPr>
                <w:sz w:val="24"/>
                <w:szCs w:val="24"/>
              </w:rPr>
            </w:pPr>
            <w:r>
              <w:rPr>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9133E" w:rsidRDefault="0008075E">
            <w:pPr>
              <w:widowControl w:val="0"/>
              <w:ind w:right="113" w:firstLine="373"/>
              <w:contextualSpacing/>
              <w:jc w:val="both"/>
              <w:rPr>
                <w:sz w:val="24"/>
                <w:szCs w:val="24"/>
              </w:rPr>
            </w:pPr>
            <w:r>
              <w:rPr>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9133E" w:rsidRDefault="0008075E">
            <w:pPr>
              <w:widowControl w:val="0"/>
              <w:ind w:right="113" w:firstLine="373"/>
              <w:contextualSpacing/>
              <w:jc w:val="both"/>
              <w:rPr>
                <w:sz w:val="24"/>
                <w:szCs w:val="24"/>
              </w:rPr>
            </w:pPr>
            <w:r>
              <w:rPr>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9133E" w:rsidRDefault="0019133E">
            <w:pPr>
              <w:widowControl w:val="0"/>
              <w:ind w:right="113" w:firstLine="373"/>
              <w:contextualSpacing/>
              <w:jc w:val="both"/>
              <w:rPr>
                <w:sz w:val="24"/>
                <w:szCs w:val="24"/>
              </w:rPr>
            </w:pPr>
          </w:p>
        </w:tc>
      </w:tr>
      <w:tr w:rsidR="0019133E">
        <w:trPr>
          <w:jc w:val="center"/>
        </w:trPr>
        <w:tc>
          <w:tcPr>
            <w:tcW w:w="3894"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jc w:val="center"/>
              <w:rPr>
                <w:b/>
                <w:sz w:val="24"/>
                <w:szCs w:val="24"/>
                <w:lang w:eastAsia="uk-UA"/>
              </w:rPr>
            </w:pPr>
            <w:r>
              <w:rPr>
                <w:b/>
                <w:sz w:val="24"/>
                <w:szCs w:val="24"/>
                <w:lang w:eastAsia="uk-UA"/>
              </w:rPr>
              <w:t>3. Проект договору про закупівлю</w:t>
            </w:r>
          </w:p>
        </w:tc>
        <w:tc>
          <w:tcPr>
            <w:tcW w:w="6491"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firstLine="373"/>
              <w:contextualSpacing/>
              <w:jc w:val="both"/>
              <w:rPr>
                <w:color w:val="000000" w:themeColor="text1"/>
                <w:sz w:val="24"/>
                <w:szCs w:val="24"/>
              </w:rPr>
            </w:pPr>
            <w:r>
              <w:rPr>
                <w:color w:val="000000" w:themeColor="text1"/>
                <w:sz w:val="24"/>
                <w:szCs w:val="24"/>
              </w:rPr>
              <w:t>Згідно з Додатком №2 до тендерної документації.</w:t>
            </w:r>
          </w:p>
          <w:p w:rsidR="0019133E" w:rsidRDefault="0019133E">
            <w:pPr>
              <w:widowControl w:val="0"/>
              <w:ind w:right="113" w:firstLine="373"/>
              <w:contextualSpacing/>
              <w:jc w:val="both"/>
              <w:rPr>
                <w:color w:val="000000" w:themeColor="text1"/>
                <w:sz w:val="24"/>
                <w:szCs w:val="24"/>
                <w:lang w:eastAsia="uk-UA"/>
              </w:rPr>
            </w:pPr>
          </w:p>
          <w:p w:rsidR="0019133E" w:rsidRDefault="0008075E">
            <w:pPr>
              <w:widowControl w:val="0"/>
              <w:ind w:right="113" w:firstLine="373"/>
              <w:contextualSpacing/>
              <w:jc w:val="both"/>
              <w:rPr>
                <w:color w:val="000000" w:themeColor="text1"/>
                <w:sz w:val="24"/>
                <w:szCs w:val="24"/>
                <w:lang w:eastAsia="uk-UA"/>
              </w:rPr>
            </w:pPr>
            <w:r>
              <w:rPr>
                <w:color w:val="000000" w:themeColor="text1"/>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9133E" w:rsidRDefault="0019133E">
            <w:pPr>
              <w:widowControl w:val="0"/>
              <w:ind w:right="113" w:firstLine="373"/>
              <w:contextualSpacing/>
              <w:jc w:val="both"/>
              <w:rPr>
                <w:sz w:val="24"/>
                <w:szCs w:val="24"/>
                <w:lang w:eastAsia="uk-UA"/>
              </w:rPr>
            </w:pPr>
          </w:p>
        </w:tc>
      </w:tr>
      <w:tr w:rsidR="0019133E">
        <w:trPr>
          <w:jc w:val="center"/>
        </w:trPr>
        <w:tc>
          <w:tcPr>
            <w:tcW w:w="3894"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jc w:val="center"/>
              <w:rPr>
                <w:b/>
                <w:sz w:val="24"/>
                <w:szCs w:val="24"/>
                <w:lang w:eastAsia="uk-UA"/>
              </w:rPr>
            </w:pPr>
            <w:r>
              <w:rPr>
                <w:b/>
                <w:sz w:val="24"/>
                <w:szCs w:val="24"/>
                <w:lang w:eastAsia="uk-UA"/>
              </w:rPr>
              <w:t>4. Істотні умови, що обов’язково включаються до договору про закупівлю</w:t>
            </w:r>
          </w:p>
        </w:tc>
        <w:tc>
          <w:tcPr>
            <w:tcW w:w="6491"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firstLine="373"/>
              <w:contextualSpacing/>
              <w:jc w:val="both"/>
              <w:rPr>
                <w:sz w:val="24"/>
                <w:szCs w:val="24"/>
              </w:rPr>
            </w:pPr>
            <w:r>
              <w:rPr>
                <w:sz w:val="24"/>
                <w:szCs w:val="24"/>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bookmarkStart w:id="15" w:name="n577_Copy_1"/>
            <w:bookmarkEnd w:id="15"/>
          </w:p>
          <w:p w:rsidR="0019133E" w:rsidRDefault="0008075E">
            <w:pPr>
              <w:widowControl w:val="0"/>
              <w:ind w:right="113" w:firstLine="373"/>
              <w:contextualSpacing/>
              <w:jc w:val="both"/>
              <w:rPr>
                <w:sz w:val="24"/>
                <w:szCs w:val="24"/>
              </w:rPr>
            </w:pPr>
            <w:r>
              <w:rPr>
                <w:sz w:val="24"/>
                <w:szCs w:val="24"/>
              </w:rPr>
              <w:t xml:space="preserve">4.2.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rsidR="0019133E" w:rsidRDefault="0008075E">
            <w:pPr>
              <w:widowControl w:val="0"/>
              <w:ind w:right="113" w:firstLine="373"/>
              <w:contextualSpacing/>
              <w:jc w:val="both"/>
              <w:rPr>
                <w:sz w:val="24"/>
                <w:szCs w:val="24"/>
              </w:rPr>
            </w:pPr>
            <w:r>
              <w:rPr>
                <w:sz w:val="24"/>
                <w:szCs w:val="24"/>
              </w:rPr>
              <w:t xml:space="preserve">визначення грошового еквівалента зобов’язання в іноземній валюті; </w:t>
            </w:r>
          </w:p>
          <w:p w:rsidR="0019133E" w:rsidRDefault="0008075E">
            <w:pPr>
              <w:widowControl w:val="0"/>
              <w:ind w:right="113" w:firstLine="373"/>
              <w:contextualSpacing/>
              <w:jc w:val="both"/>
              <w:rPr>
                <w:sz w:val="24"/>
                <w:szCs w:val="24"/>
              </w:rPr>
            </w:pPr>
            <w:r>
              <w:rPr>
                <w:sz w:val="24"/>
                <w:szCs w:val="24"/>
              </w:rPr>
              <w:lastRenderedPageBreak/>
              <w:t>перерахунку ціни в бік зменшення ціни тендерної пропозиції переможця а без зменшення обсягів закупівлі;</w:t>
            </w:r>
          </w:p>
          <w:p w:rsidR="0019133E" w:rsidRDefault="0008075E">
            <w:pPr>
              <w:widowControl w:val="0"/>
              <w:ind w:right="113" w:firstLine="373"/>
              <w:contextualSpacing/>
              <w:jc w:val="both"/>
              <w:rPr>
                <w:sz w:val="24"/>
                <w:szCs w:val="24"/>
              </w:rPr>
            </w:pPr>
            <w:r>
              <w:rPr>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19133E" w:rsidRDefault="0008075E">
            <w:pPr>
              <w:widowControl w:val="0"/>
              <w:ind w:right="113" w:firstLine="373"/>
              <w:contextualSpacing/>
              <w:jc w:val="both"/>
              <w:rPr>
                <w:sz w:val="24"/>
                <w:szCs w:val="24"/>
              </w:rPr>
            </w:pPr>
            <w:r>
              <w:rPr>
                <w:sz w:val="24"/>
                <w:szCs w:val="24"/>
              </w:rPr>
              <w:t xml:space="preserve">4.3.  </w:t>
            </w:r>
            <w:bookmarkStart w:id="16" w:name="_Hlk117190802_Copy_1"/>
            <w:r>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9133E" w:rsidRDefault="0008075E">
            <w:pPr>
              <w:widowControl w:val="0"/>
              <w:ind w:right="113" w:firstLine="373"/>
              <w:contextualSpacing/>
              <w:jc w:val="both"/>
              <w:rPr>
                <w:sz w:val="24"/>
                <w:szCs w:val="24"/>
              </w:rPr>
            </w:pPr>
            <w:r>
              <w:rPr>
                <w:sz w:val="24"/>
                <w:szCs w:val="24"/>
              </w:rPr>
              <w:t>1) зменшення обсягів закупівлі, зокрема з урахуванням фактичного обсягу видатків замовника;</w:t>
            </w:r>
          </w:p>
          <w:p w:rsidR="0019133E" w:rsidRDefault="0008075E">
            <w:pPr>
              <w:widowControl w:val="0"/>
              <w:ind w:right="113" w:firstLine="373"/>
              <w:contextualSpacing/>
              <w:jc w:val="both"/>
              <w:rPr>
                <w:sz w:val="24"/>
                <w:szCs w:val="24"/>
              </w:rPr>
            </w:pPr>
            <w:r>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9133E" w:rsidRDefault="0008075E">
            <w:pPr>
              <w:widowControl w:val="0"/>
              <w:ind w:right="113" w:firstLine="373"/>
              <w:contextualSpacing/>
              <w:jc w:val="both"/>
              <w:rPr>
                <w:sz w:val="24"/>
                <w:szCs w:val="24"/>
              </w:rPr>
            </w:pPr>
            <w:r>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9133E" w:rsidRDefault="0008075E">
            <w:pPr>
              <w:widowControl w:val="0"/>
              <w:ind w:right="113" w:firstLine="373"/>
              <w:contextualSpacing/>
              <w:jc w:val="both"/>
              <w:rPr>
                <w:sz w:val="24"/>
                <w:szCs w:val="24"/>
              </w:rPr>
            </w:pPr>
            <w:r>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9133E" w:rsidRDefault="0008075E">
            <w:pPr>
              <w:widowControl w:val="0"/>
              <w:ind w:right="113" w:firstLine="373"/>
              <w:contextualSpacing/>
              <w:jc w:val="both"/>
              <w:rPr>
                <w:sz w:val="24"/>
                <w:szCs w:val="24"/>
              </w:rPr>
            </w:pPr>
            <w:r>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9133E" w:rsidRDefault="0008075E">
            <w:pPr>
              <w:widowControl w:val="0"/>
              <w:ind w:right="113" w:firstLine="373"/>
              <w:contextualSpacing/>
              <w:jc w:val="both"/>
              <w:rPr>
                <w:sz w:val="24"/>
                <w:szCs w:val="24"/>
              </w:rPr>
            </w:pPr>
            <w:r>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9133E" w:rsidRDefault="0008075E">
            <w:pPr>
              <w:widowControl w:val="0"/>
              <w:ind w:right="113" w:firstLine="373"/>
              <w:contextualSpacing/>
              <w:jc w:val="both"/>
              <w:rPr>
                <w:sz w:val="24"/>
                <w:szCs w:val="24"/>
              </w:rPr>
            </w:pPr>
            <w:r>
              <w:rPr>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9133E" w:rsidRDefault="0008075E">
            <w:pPr>
              <w:widowControl w:val="0"/>
              <w:ind w:right="113" w:firstLine="373"/>
              <w:contextualSpacing/>
              <w:jc w:val="both"/>
              <w:rPr>
                <w:sz w:val="24"/>
                <w:szCs w:val="24"/>
              </w:rPr>
            </w:pPr>
            <w:r>
              <w:rPr>
                <w:sz w:val="24"/>
                <w:szCs w:val="24"/>
              </w:rPr>
              <w:t>8) зміни умов у зв’язку із застосуванням положень частини шостої</w:t>
            </w:r>
            <w:r>
              <w:rPr>
                <w:sz w:val="24"/>
                <w:szCs w:val="24"/>
              </w:rPr>
              <w:br/>
              <w:t>статті 41 Закону.</w:t>
            </w:r>
            <w:bookmarkEnd w:id="16"/>
          </w:p>
        </w:tc>
      </w:tr>
      <w:tr w:rsidR="0019133E">
        <w:trPr>
          <w:jc w:val="center"/>
        </w:trPr>
        <w:tc>
          <w:tcPr>
            <w:tcW w:w="3894"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jc w:val="center"/>
              <w:rPr>
                <w:b/>
                <w:sz w:val="24"/>
                <w:szCs w:val="24"/>
                <w:lang w:eastAsia="uk-UA"/>
              </w:rPr>
            </w:pPr>
            <w:r>
              <w:rPr>
                <w:b/>
                <w:sz w:val="24"/>
                <w:szCs w:val="24"/>
                <w:lang w:eastAsia="uk-UA"/>
              </w:rPr>
              <w:lastRenderedPageBreak/>
              <w:t>5. Дії замовника при відмові переможця торгів підписати договір про закупівлю</w:t>
            </w:r>
          </w:p>
        </w:tc>
        <w:tc>
          <w:tcPr>
            <w:tcW w:w="6491" w:type="dxa"/>
            <w:tcBorders>
              <w:top w:val="single" w:sz="6" w:space="0" w:color="000000"/>
              <w:left w:val="single" w:sz="6" w:space="0" w:color="000000"/>
              <w:bottom w:val="single" w:sz="6" w:space="0" w:color="000000"/>
              <w:right w:val="single" w:sz="6" w:space="0" w:color="000000"/>
            </w:tcBorders>
          </w:tcPr>
          <w:p w:rsidR="0019133E" w:rsidRDefault="0008075E">
            <w:pPr>
              <w:widowControl w:val="0"/>
              <w:ind w:right="113" w:firstLine="373"/>
              <w:contextualSpacing/>
              <w:jc w:val="both"/>
              <w:rPr>
                <w:sz w:val="24"/>
                <w:szCs w:val="24"/>
              </w:rPr>
            </w:pPr>
            <w:r>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w:t>
            </w:r>
            <w:r>
              <w:rPr>
                <w:sz w:val="24"/>
                <w:szCs w:val="24"/>
              </w:rPr>
              <w:lastRenderedPageBreak/>
              <w:t>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19133E">
        <w:trPr>
          <w:jc w:val="center"/>
        </w:trPr>
        <w:tc>
          <w:tcPr>
            <w:tcW w:w="3894" w:type="dxa"/>
            <w:tcBorders>
              <w:top w:val="single" w:sz="6" w:space="0" w:color="000000"/>
              <w:left w:val="single" w:sz="6" w:space="0" w:color="000000"/>
              <w:bottom w:val="single" w:sz="6" w:space="0" w:color="000000"/>
              <w:right w:val="single" w:sz="6" w:space="0" w:color="000000"/>
            </w:tcBorders>
          </w:tcPr>
          <w:p w:rsidR="0019133E" w:rsidRDefault="0008075E">
            <w:pPr>
              <w:widowControl w:val="0"/>
              <w:jc w:val="center"/>
              <w:rPr>
                <w:b/>
                <w:sz w:val="24"/>
                <w:szCs w:val="24"/>
                <w:lang w:eastAsia="uk-UA"/>
              </w:rPr>
            </w:pPr>
            <w:r>
              <w:rPr>
                <w:b/>
                <w:sz w:val="24"/>
                <w:szCs w:val="24"/>
                <w:lang w:eastAsia="uk-UA"/>
              </w:rPr>
              <w:lastRenderedPageBreak/>
              <w:t>6. Забезпечення виконання договору про закупівлю</w:t>
            </w:r>
          </w:p>
        </w:tc>
        <w:tc>
          <w:tcPr>
            <w:tcW w:w="6491" w:type="dxa"/>
            <w:tcBorders>
              <w:top w:val="single" w:sz="6" w:space="0" w:color="000000"/>
              <w:left w:val="single" w:sz="6" w:space="0" w:color="000000"/>
              <w:bottom w:val="single" w:sz="6" w:space="0" w:color="000000"/>
              <w:right w:val="single" w:sz="6" w:space="0" w:color="000000"/>
            </w:tcBorders>
          </w:tcPr>
          <w:p w:rsidR="0019133E" w:rsidRDefault="0008075E">
            <w:pPr>
              <w:widowControl w:val="0"/>
              <w:tabs>
                <w:tab w:val="left" w:pos="993"/>
              </w:tabs>
              <w:ind w:firstLine="373"/>
              <w:jc w:val="both"/>
              <w:rPr>
                <w:bCs/>
                <w:sz w:val="24"/>
                <w:szCs w:val="24"/>
              </w:rPr>
            </w:pPr>
            <w:r>
              <w:rPr>
                <w:b/>
                <w:sz w:val="24"/>
                <w:szCs w:val="24"/>
                <w:lang w:eastAsia="uk-UA"/>
              </w:rPr>
              <w:t>Не вимагається</w:t>
            </w:r>
          </w:p>
        </w:tc>
      </w:tr>
    </w:tbl>
    <w:p w:rsidR="0019133E" w:rsidRDefault="0019133E">
      <w:pPr>
        <w:ind w:left="10" w:hanging="10"/>
        <w:jc w:val="center"/>
        <w:rPr>
          <w:b/>
          <w:sz w:val="24"/>
          <w:szCs w:val="24"/>
          <w:u w:val="single"/>
          <w:lang w:eastAsia="en-US"/>
        </w:rPr>
      </w:pPr>
    </w:p>
    <w:p w:rsidR="0019133E" w:rsidRDefault="0019133E">
      <w:pPr>
        <w:ind w:left="10" w:hanging="10"/>
        <w:rPr>
          <w:b/>
          <w:sz w:val="24"/>
          <w:szCs w:val="24"/>
          <w:u w:val="single"/>
          <w:lang w:eastAsia="en-US"/>
        </w:rPr>
      </w:pPr>
    </w:p>
    <w:p w:rsidR="0019133E" w:rsidRDefault="0019133E">
      <w:pPr>
        <w:ind w:left="10" w:hanging="10"/>
        <w:rPr>
          <w:sz w:val="24"/>
          <w:szCs w:val="24"/>
          <w:shd w:val="clear" w:color="auto" w:fill="FFFFFF"/>
        </w:rPr>
      </w:pPr>
    </w:p>
    <w:p w:rsidR="0019133E" w:rsidRDefault="0019133E">
      <w:pPr>
        <w:ind w:left="10" w:hanging="10"/>
        <w:rPr>
          <w:sz w:val="24"/>
          <w:szCs w:val="24"/>
          <w:shd w:val="clear" w:color="auto" w:fill="FFFFFF"/>
        </w:rPr>
      </w:pPr>
    </w:p>
    <w:p w:rsidR="0019133E" w:rsidRDefault="0019133E">
      <w:pPr>
        <w:ind w:left="10" w:hanging="10"/>
        <w:rPr>
          <w:sz w:val="24"/>
          <w:szCs w:val="24"/>
          <w:shd w:val="clear" w:color="auto" w:fill="FFFFFF"/>
        </w:rPr>
      </w:pPr>
    </w:p>
    <w:p w:rsidR="0019133E" w:rsidRDefault="0019133E">
      <w:pPr>
        <w:rPr>
          <w:sz w:val="24"/>
          <w:szCs w:val="24"/>
          <w:shd w:val="clear" w:color="auto" w:fill="FFFFFF"/>
        </w:rPr>
      </w:pPr>
    </w:p>
    <w:p w:rsidR="0019133E" w:rsidRDefault="0019133E">
      <w:pPr>
        <w:ind w:left="10" w:hanging="10"/>
        <w:rPr>
          <w:sz w:val="24"/>
          <w:szCs w:val="24"/>
          <w:shd w:val="clear" w:color="auto" w:fill="FFFFFF"/>
        </w:rPr>
      </w:pPr>
    </w:p>
    <w:p w:rsidR="0019133E" w:rsidRDefault="0019133E">
      <w:pPr>
        <w:rPr>
          <w:b/>
          <w:sz w:val="24"/>
          <w:szCs w:val="24"/>
          <w:shd w:val="clear" w:color="auto" w:fill="FFFFFF"/>
        </w:rPr>
      </w:pPr>
    </w:p>
    <w:p w:rsidR="0019133E" w:rsidRDefault="0019133E">
      <w:pPr>
        <w:rPr>
          <w:b/>
          <w:sz w:val="24"/>
          <w:szCs w:val="24"/>
          <w:shd w:val="clear" w:color="auto" w:fill="FFFFFF"/>
        </w:rPr>
      </w:pPr>
    </w:p>
    <w:p w:rsidR="0019133E" w:rsidRDefault="0019133E">
      <w:pPr>
        <w:rPr>
          <w:b/>
          <w:sz w:val="24"/>
          <w:szCs w:val="24"/>
          <w:shd w:val="clear" w:color="auto" w:fill="FFFFFF"/>
        </w:rPr>
      </w:pPr>
    </w:p>
    <w:p w:rsidR="0019133E" w:rsidRDefault="0019133E">
      <w:pPr>
        <w:rPr>
          <w:b/>
          <w:sz w:val="24"/>
          <w:szCs w:val="24"/>
          <w:shd w:val="clear" w:color="auto" w:fill="FFFFFF"/>
        </w:rPr>
      </w:pPr>
    </w:p>
    <w:p w:rsidR="0019133E" w:rsidRDefault="0019133E">
      <w:pPr>
        <w:rPr>
          <w:b/>
          <w:sz w:val="24"/>
          <w:szCs w:val="24"/>
          <w:shd w:val="clear" w:color="auto" w:fill="FFFFFF"/>
        </w:rPr>
      </w:pPr>
    </w:p>
    <w:p w:rsidR="0019133E" w:rsidRDefault="0019133E">
      <w:pPr>
        <w:rPr>
          <w:b/>
          <w:sz w:val="24"/>
          <w:szCs w:val="24"/>
          <w:shd w:val="clear" w:color="auto" w:fill="FFFFFF"/>
        </w:rPr>
      </w:pPr>
    </w:p>
    <w:p w:rsidR="0019133E" w:rsidRDefault="0019133E">
      <w:pPr>
        <w:rPr>
          <w:b/>
          <w:sz w:val="24"/>
          <w:szCs w:val="24"/>
          <w:shd w:val="clear" w:color="auto" w:fill="FFFFFF"/>
        </w:rPr>
      </w:pPr>
    </w:p>
    <w:p w:rsidR="0019133E" w:rsidRDefault="0019133E">
      <w:pPr>
        <w:rPr>
          <w:b/>
          <w:sz w:val="24"/>
          <w:szCs w:val="24"/>
          <w:shd w:val="clear" w:color="auto" w:fill="FFFFFF"/>
        </w:rPr>
      </w:pPr>
    </w:p>
    <w:p w:rsidR="0019133E" w:rsidRDefault="0019133E">
      <w:pPr>
        <w:rPr>
          <w:b/>
          <w:sz w:val="24"/>
          <w:szCs w:val="24"/>
          <w:shd w:val="clear" w:color="auto" w:fill="FFFFFF"/>
        </w:rPr>
      </w:pPr>
    </w:p>
    <w:p w:rsidR="0019133E" w:rsidRDefault="0019133E">
      <w:pPr>
        <w:rPr>
          <w:b/>
          <w:sz w:val="24"/>
          <w:szCs w:val="24"/>
          <w:shd w:val="clear" w:color="auto" w:fill="FFFFFF"/>
        </w:rPr>
      </w:pPr>
    </w:p>
    <w:p w:rsidR="0019133E" w:rsidRDefault="0019133E">
      <w:pPr>
        <w:rPr>
          <w:b/>
          <w:sz w:val="24"/>
          <w:szCs w:val="24"/>
          <w:shd w:val="clear" w:color="auto" w:fill="FFFFFF"/>
        </w:rPr>
      </w:pPr>
    </w:p>
    <w:p w:rsidR="0019133E" w:rsidRDefault="0019133E">
      <w:pPr>
        <w:rPr>
          <w:b/>
          <w:sz w:val="24"/>
          <w:szCs w:val="24"/>
          <w:shd w:val="clear" w:color="auto" w:fill="FFFFFF"/>
        </w:rPr>
      </w:pPr>
    </w:p>
    <w:p w:rsidR="0019133E" w:rsidRDefault="0019133E">
      <w:pPr>
        <w:rPr>
          <w:b/>
          <w:sz w:val="24"/>
          <w:szCs w:val="24"/>
          <w:shd w:val="clear" w:color="auto" w:fill="FFFFFF"/>
        </w:rPr>
      </w:pPr>
    </w:p>
    <w:p w:rsidR="0019133E" w:rsidRDefault="0019133E">
      <w:pPr>
        <w:rPr>
          <w:b/>
          <w:sz w:val="24"/>
          <w:szCs w:val="24"/>
          <w:shd w:val="clear" w:color="auto" w:fill="FFFFFF"/>
        </w:rPr>
      </w:pPr>
    </w:p>
    <w:p w:rsidR="0019133E" w:rsidRDefault="0019133E">
      <w:pPr>
        <w:rPr>
          <w:b/>
          <w:sz w:val="24"/>
          <w:szCs w:val="24"/>
          <w:shd w:val="clear" w:color="auto" w:fill="FFFFFF"/>
        </w:rPr>
      </w:pPr>
    </w:p>
    <w:p w:rsidR="0019133E" w:rsidRDefault="0019133E">
      <w:pPr>
        <w:rPr>
          <w:b/>
          <w:sz w:val="24"/>
          <w:szCs w:val="24"/>
          <w:shd w:val="clear" w:color="auto" w:fill="FFFFFF"/>
        </w:rPr>
      </w:pPr>
    </w:p>
    <w:p w:rsidR="0019133E" w:rsidRDefault="0019133E">
      <w:pPr>
        <w:tabs>
          <w:tab w:val="left" w:pos="0"/>
        </w:tabs>
        <w:contextualSpacing/>
        <w:rPr>
          <w:b/>
          <w:sz w:val="24"/>
          <w:szCs w:val="24"/>
          <w:shd w:val="clear" w:color="auto" w:fill="FFFFFF"/>
        </w:rPr>
      </w:pPr>
    </w:p>
    <w:p w:rsidR="0019133E" w:rsidRDefault="0019133E">
      <w:pPr>
        <w:tabs>
          <w:tab w:val="left" w:pos="0"/>
        </w:tabs>
        <w:contextualSpacing/>
        <w:rPr>
          <w:b/>
          <w:sz w:val="24"/>
          <w:szCs w:val="24"/>
          <w:shd w:val="clear" w:color="auto" w:fill="FFFFFF"/>
        </w:rPr>
      </w:pPr>
    </w:p>
    <w:p w:rsidR="0019133E" w:rsidRDefault="0019133E">
      <w:pPr>
        <w:tabs>
          <w:tab w:val="left" w:pos="0"/>
        </w:tabs>
        <w:contextualSpacing/>
        <w:rPr>
          <w:b/>
          <w:sz w:val="24"/>
          <w:szCs w:val="24"/>
        </w:rPr>
      </w:pPr>
    </w:p>
    <w:p w:rsidR="0019133E" w:rsidRDefault="0019133E">
      <w:pPr>
        <w:tabs>
          <w:tab w:val="left" w:pos="0"/>
        </w:tabs>
        <w:contextualSpacing/>
        <w:jc w:val="right"/>
        <w:rPr>
          <w:b/>
          <w:sz w:val="24"/>
          <w:szCs w:val="24"/>
        </w:rPr>
      </w:pPr>
    </w:p>
    <w:p w:rsidR="0019133E" w:rsidRDefault="0019133E">
      <w:pPr>
        <w:tabs>
          <w:tab w:val="left" w:pos="0"/>
        </w:tabs>
        <w:contextualSpacing/>
        <w:jc w:val="right"/>
        <w:rPr>
          <w:b/>
          <w:sz w:val="24"/>
          <w:szCs w:val="24"/>
        </w:rPr>
      </w:pPr>
    </w:p>
    <w:p w:rsidR="0019133E" w:rsidRDefault="0019133E">
      <w:pPr>
        <w:tabs>
          <w:tab w:val="left" w:pos="0"/>
        </w:tabs>
        <w:contextualSpacing/>
        <w:jc w:val="right"/>
        <w:rPr>
          <w:b/>
          <w:sz w:val="24"/>
          <w:szCs w:val="24"/>
        </w:rPr>
      </w:pPr>
    </w:p>
    <w:p w:rsidR="0019133E" w:rsidRDefault="0019133E">
      <w:pPr>
        <w:tabs>
          <w:tab w:val="left" w:pos="0"/>
        </w:tabs>
        <w:contextualSpacing/>
        <w:jc w:val="right"/>
        <w:rPr>
          <w:b/>
          <w:sz w:val="24"/>
          <w:szCs w:val="24"/>
        </w:rPr>
      </w:pPr>
    </w:p>
    <w:p w:rsidR="0019133E" w:rsidRDefault="0019133E">
      <w:pPr>
        <w:tabs>
          <w:tab w:val="left" w:pos="0"/>
        </w:tabs>
        <w:contextualSpacing/>
        <w:jc w:val="right"/>
        <w:rPr>
          <w:b/>
          <w:sz w:val="24"/>
          <w:szCs w:val="24"/>
        </w:rPr>
      </w:pPr>
    </w:p>
    <w:p w:rsidR="0019133E" w:rsidRDefault="0019133E">
      <w:pPr>
        <w:tabs>
          <w:tab w:val="left" w:pos="0"/>
        </w:tabs>
        <w:contextualSpacing/>
        <w:jc w:val="right"/>
        <w:rPr>
          <w:b/>
          <w:sz w:val="24"/>
          <w:szCs w:val="24"/>
        </w:rPr>
      </w:pPr>
    </w:p>
    <w:p w:rsidR="0019133E" w:rsidRDefault="0019133E">
      <w:pPr>
        <w:tabs>
          <w:tab w:val="left" w:pos="0"/>
        </w:tabs>
        <w:contextualSpacing/>
        <w:jc w:val="right"/>
        <w:rPr>
          <w:b/>
          <w:sz w:val="24"/>
          <w:szCs w:val="24"/>
        </w:rPr>
      </w:pPr>
    </w:p>
    <w:p w:rsidR="0019133E" w:rsidRDefault="0019133E">
      <w:pPr>
        <w:tabs>
          <w:tab w:val="left" w:pos="0"/>
        </w:tabs>
        <w:contextualSpacing/>
        <w:jc w:val="right"/>
        <w:rPr>
          <w:b/>
          <w:sz w:val="24"/>
          <w:szCs w:val="24"/>
        </w:rPr>
      </w:pPr>
    </w:p>
    <w:p w:rsidR="0019133E" w:rsidRDefault="0019133E">
      <w:pPr>
        <w:tabs>
          <w:tab w:val="left" w:pos="0"/>
        </w:tabs>
        <w:contextualSpacing/>
        <w:jc w:val="right"/>
        <w:rPr>
          <w:b/>
          <w:sz w:val="24"/>
          <w:szCs w:val="24"/>
        </w:rPr>
      </w:pPr>
    </w:p>
    <w:p w:rsidR="00A941AD" w:rsidRDefault="00A941AD">
      <w:pPr>
        <w:tabs>
          <w:tab w:val="left" w:pos="0"/>
        </w:tabs>
        <w:contextualSpacing/>
        <w:jc w:val="right"/>
        <w:rPr>
          <w:b/>
          <w:sz w:val="24"/>
          <w:szCs w:val="24"/>
        </w:rPr>
      </w:pPr>
    </w:p>
    <w:p w:rsidR="00A941AD" w:rsidRDefault="00A941AD">
      <w:pPr>
        <w:tabs>
          <w:tab w:val="left" w:pos="0"/>
        </w:tabs>
        <w:contextualSpacing/>
        <w:jc w:val="right"/>
        <w:rPr>
          <w:b/>
          <w:sz w:val="24"/>
          <w:szCs w:val="24"/>
        </w:rPr>
      </w:pPr>
    </w:p>
    <w:p w:rsidR="00A941AD" w:rsidRDefault="00A941AD">
      <w:pPr>
        <w:tabs>
          <w:tab w:val="left" w:pos="0"/>
        </w:tabs>
        <w:contextualSpacing/>
        <w:jc w:val="right"/>
        <w:rPr>
          <w:b/>
          <w:sz w:val="24"/>
          <w:szCs w:val="24"/>
        </w:rPr>
      </w:pPr>
    </w:p>
    <w:p w:rsidR="00A941AD" w:rsidRDefault="00A941AD">
      <w:pPr>
        <w:tabs>
          <w:tab w:val="left" w:pos="0"/>
        </w:tabs>
        <w:contextualSpacing/>
        <w:jc w:val="right"/>
        <w:rPr>
          <w:b/>
          <w:sz w:val="24"/>
          <w:szCs w:val="24"/>
        </w:rPr>
      </w:pPr>
    </w:p>
    <w:p w:rsidR="00A941AD" w:rsidRDefault="00A941AD">
      <w:pPr>
        <w:tabs>
          <w:tab w:val="left" w:pos="0"/>
        </w:tabs>
        <w:contextualSpacing/>
        <w:jc w:val="right"/>
        <w:rPr>
          <w:b/>
          <w:sz w:val="24"/>
          <w:szCs w:val="24"/>
        </w:rPr>
      </w:pPr>
    </w:p>
    <w:p w:rsidR="00A941AD" w:rsidRDefault="00A941AD">
      <w:pPr>
        <w:tabs>
          <w:tab w:val="left" w:pos="0"/>
        </w:tabs>
        <w:contextualSpacing/>
        <w:jc w:val="right"/>
        <w:rPr>
          <w:b/>
          <w:sz w:val="24"/>
          <w:szCs w:val="24"/>
        </w:rPr>
      </w:pPr>
    </w:p>
    <w:p w:rsidR="00A941AD" w:rsidRDefault="00A941AD">
      <w:pPr>
        <w:tabs>
          <w:tab w:val="left" w:pos="0"/>
        </w:tabs>
        <w:contextualSpacing/>
        <w:jc w:val="right"/>
        <w:rPr>
          <w:b/>
          <w:sz w:val="24"/>
          <w:szCs w:val="24"/>
        </w:rPr>
      </w:pPr>
    </w:p>
    <w:p w:rsidR="0019133E" w:rsidRDefault="0019133E">
      <w:pPr>
        <w:tabs>
          <w:tab w:val="left" w:pos="0"/>
        </w:tabs>
        <w:contextualSpacing/>
        <w:jc w:val="right"/>
        <w:rPr>
          <w:b/>
          <w:sz w:val="24"/>
          <w:szCs w:val="24"/>
        </w:rPr>
      </w:pPr>
    </w:p>
    <w:p w:rsidR="0019133E" w:rsidRDefault="0019133E">
      <w:pPr>
        <w:tabs>
          <w:tab w:val="left" w:pos="0"/>
        </w:tabs>
        <w:contextualSpacing/>
        <w:jc w:val="right"/>
        <w:rPr>
          <w:b/>
          <w:sz w:val="24"/>
          <w:szCs w:val="24"/>
        </w:rPr>
      </w:pPr>
    </w:p>
    <w:p w:rsidR="0019133E" w:rsidRDefault="0019133E">
      <w:pPr>
        <w:tabs>
          <w:tab w:val="left" w:pos="0"/>
        </w:tabs>
        <w:contextualSpacing/>
        <w:rPr>
          <w:b/>
          <w:sz w:val="24"/>
          <w:szCs w:val="24"/>
        </w:rPr>
      </w:pPr>
    </w:p>
    <w:p w:rsidR="009225DE" w:rsidRDefault="009225DE">
      <w:pPr>
        <w:tabs>
          <w:tab w:val="left" w:pos="0"/>
        </w:tabs>
        <w:contextualSpacing/>
        <w:rPr>
          <w:b/>
          <w:sz w:val="24"/>
          <w:szCs w:val="24"/>
        </w:rPr>
      </w:pPr>
    </w:p>
    <w:p w:rsidR="0019133E" w:rsidRPr="009225DE" w:rsidRDefault="0008075E">
      <w:pPr>
        <w:tabs>
          <w:tab w:val="left" w:pos="0"/>
        </w:tabs>
        <w:contextualSpacing/>
        <w:jc w:val="right"/>
        <w:rPr>
          <w:b/>
          <w:sz w:val="24"/>
          <w:szCs w:val="24"/>
        </w:rPr>
      </w:pPr>
      <w:r w:rsidRPr="009225DE">
        <w:rPr>
          <w:b/>
          <w:sz w:val="24"/>
          <w:szCs w:val="24"/>
        </w:rPr>
        <w:lastRenderedPageBreak/>
        <w:t>Додаток №1</w:t>
      </w:r>
    </w:p>
    <w:p w:rsidR="0019133E" w:rsidRPr="009225DE" w:rsidRDefault="0008075E">
      <w:pPr>
        <w:ind w:left="5670" w:right="-2" w:firstLine="426"/>
        <w:contextualSpacing/>
        <w:rPr>
          <w:b/>
          <w:sz w:val="24"/>
          <w:szCs w:val="24"/>
        </w:rPr>
      </w:pPr>
      <w:r w:rsidRPr="009225DE">
        <w:rPr>
          <w:b/>
          <w:sz w:val="24"/>
          <w:szCs w:val="24"/>
        </w:rPr>
        <w:t xml:space="preserve">  до тендерної документації</w:t>
      </w:r>
    </w:p>
    <w:p w:rsidR="0019133E" w:rsidRPr="009225DE" w:rsidRDefault="0019133E">
      <w:pPr>
        <w:rPr>
          <w:b/>
          <w:sz w:val="24"/>
          <w:szCs w:val="24"/>
          <w:shd w:val="clear" w:color="auto" w:fill="FFFFFF"/>
        </w:rPr>
      </w:pPr>
    </w:p>
    <w:p w:rsidR="0019133E" w:rsidRDefault="0019133E">
      <w:pPr>
        <w:spacing w:line="259" w:lineRule="auto"/>
        <w:jc w:val="center"/>
        <w:rPr>
          <w:rFonts w:eastAsiaTheme="minorHAnsi"/>
          <w:b/>
          <w:color w:val="000000"/>
          <w:sz w:val="28"/>
          <w:szCs w:val="28"/>
          <w:lang w:val="ru-RU" w:eastAsia="en-US"/>
        </w:rPr>
      </w:pPr>
    </w:p>
    <w:p w:rsidR="0019133E" w:rsidRPr="009225DE" w:rsidRDefault="0008075E">
      <w:pPr>
        <w:jc w:val="center"/>
        <w:rPr>
          <w:b/>
          <w:bCs/>
          <w:color w:val="000000" w:themeColor="text1"/>
          <w:sz w:val="24"/>
          <w:szCs w:val="24"/>
          <w:shd w:val="clear" w:color="auto" w:fill="FFFFFF"/>
        </w:rPr>
      </w:pPr>
      <w:r w:rsidRPr="009225DE">
        <w:rPr>
          <w:b/>
          <w:bCs/>
          <w:color w:val="000000" w:themeColor="text1"/>
          <w:sz w:val="24"/>
          <w:szCs w:val="24"/>
          <w:shd w:val="clear" w:color="auto" w:fill="FFFFFF"/>
        </w:rPr>
        <w:t>Інформація про технічні, якісні та інші характеристики предмета закупівлі, кваліфікаційні критерії учасників</w:t>
      </w:r>
    </w:p>
    <w:p w:rsidR="0019133E" w:rsidRPr="009225DE" w:rsidRDefault="0019133E">
      <w:pPr>
        <w:jc w:val="center"/>
        <w:rPr>
          <w:b/>
          <w:bCs/>
          <w:color w:val="000000" w:themeColor="text1"/>
          <w:sz w:val="24"/>
          <w:szCs w:val="24"/>
          <w:shd w:val="clear" w:color="auto" w:fill="FFFFFF"/>
        </w:rPr>
      </w:pPr>
    </w:p>
    <w:p w:rsidR="0019133E" w:rsidRPr="009225DE" w:rsidRDefault="0008075E" w:rsidP="001C75A5">
      <w:pPr>
        <w:pStyle w:val="aff0"/>
        <w:numPr>
          <w:ilvl w:val="0"/>
          <w:numId w:val="13"/>
        </w:numPr>
        <w:rPr>
          <w:rFonts w:ascii="Times New Roman" w:hAnsi="Times New Roman" w:cs="Times New Roman"/>
          <w:color w:val="000000" w:themeColor="text1"/>
          <w:sz w:val="24"/>
          <w:szCs w:val="24"/>
          <w:shd w:val="clear" w:color="auto" w:fill="FFFFFF"/>
        </w:rPr>
      </w:pPr>
      <w:r w:rsidRPr="009225DE">
        <w:rPr>
          <w:rFonts w:ascii="Times New Roman" w:hAnsi="Times New Roman" w:cs="Times New Roman"/>
          <w:color w:val="000000" w:themeColor="text1"/>
          <w:sz w:val="24"/>
          <w:szCs w:val="24"/>
          <w:shd w:val="clear" w:color="auto" w:fill="FFFFFF"/>
        </w:rPr>
        <w:t>Наведені нижче технічні вимоги є обов’язковими для предмету закупівлі</w:t>
      </w:r>
    </w:p>
    <w:p w:rsidR="0019133E" w:rsidRPr="009225DE" w:rsidRDefault="0019133E">
      <w:pPr>
        <w:spacing w:line="259" w:lineRule="auto"/>
        <w:jc w:val="center"/>
        <w:rPr>
          <w:rFonts w:eastAsiaTheme="minorHAnsi"/>
          <w:b/>
          <w:color w:val="000000" w:themeColor="text1"/>
          <w:sz w:val="28"/>
          <w:szCs w:val="28"/>
          <w:lang w:eastAsia="en-US"/>
        </w:rPr>
      </w:pPr>
    </w:p>
    <w:tbl>
      <w:tblPr>
        <w:tblStyle w:val="210"/>
        <w:tblW w:w="6941" w:type="dxa"/>
        <w:jc w:val="center"/>
        <w:tblLayout w:type="fixed"/>
        <w:tblLook w:val="04A0" w:firstRow="1" w:lastRow="0" w:firstColumn="1" w:lastColumn="0" w:noHBand="0" w:noVBand="1"/>
      </w:tblPr>
      <w:tblGrid>
        <w:gridCol w:w="499"/>
        <w:gridCol w:w="4174"/>
        <w:gridCol w:w="2268"/>
      </w:tblGrid>
      <w:tr w:rsidR="008252EC" w:rsidRPr="008252EC" w:rsidTr="0059177C">
        <w:trPr>
          <w:trHeight w:val="334"/>
          <w:jc w:val="center"/>
        </w:trPr>
        <w:tc>
          <w:tcPr>
            <w:tcW w:w="499" w:type="dxa"/>
          </w:tcPr>
          <w:p w:rsidR="0059177C" w:rsidRPr="008252EC" w:rsidRDefault="0059177C">
            <w:pPr>
              <w:widowControl w:val="0"/>
              <w:jc w:val="center"/>
              <w:rPr>
                <w:rFonts w:eastAsia="Calibri"/>
                <w:szCs w:val="22"/>
                <w:lang w:eastAsia="en-US"/>
              </w:rPr>
            </w:pPr>
            <w:r w:rsidRPr="008252EC">
              <w:rPr>
                <w:rFonts w:eastAsia="Calibri"/>
                <w:szCs w:val="22"/>
                <w:lang w:eastAsia="en-US"/>
              </w:rPr>
              <w:t>№</w:t>
            </w:r>
          </w:p>
        </w:tc>
        <w:tc>
          <w:tcPr>
            <w:tcW w:w="4174" w:type="dxa"/>
          </w:tcPr>
          <w:p w:rsidR="0059177C" w:rsidRPr="008252EC" w:rsidRDefault="0059177C" w:rsidP="0059177C">
            <w:pPr>
              <w:widowControl w:val="0"/>
              <w:jc w:val="center"/>
              <w:rPr>
                <w:rFonts w:eastAsia="Calibri"/>
                <w:szCs w:val="22"/>
                <w:lang w:eastAsia="en-US"/>
              </w:rPr>
            </w:pPr>
            <w:r w:rsidRPr="008252EC">
              <w:rPr>
                <w:rFonts w:eastAsia="Calibri"/>
                <w:b/>
                <w:lang w:eastAsia="en-US"/>
              </w:rPr>
              <w:t>Адреса надання послуг</w:t>
            </w:r>
          </w:p>
        </w:tc>
        <w:tc>
          <w:tcPr>
            <w:tcW w:w="2268" w:type="dxa"/>
          </w:tcPr>
          <w:p w:rsidR="0059177C" w:rsidRPr="008252EC" w:rsidRDefault="0059177C">
            <w:pPr>
              <w:widowControl w:val="0"/>
              <w:jc w:val="center"/>
              <w:rPr>
                <w:rFonts w:eastAsia="Calibri"/>
                <w:b/>
                <w:lang w:eastAsia="en-US"/>
              </w:rPr>
            </w:pPr>
            <w:r w:rsidRPr="008252EC">
              <w:rPr>
                <w:rFonts w:eastAsia="Calibri"/>
                <w:b/>
                <w:lang w:eastAsia="en-US"/>
              </w:rPr>
              <w:t>Робочі дні</w:t>
            </w:r>
          </w:p>
          <w:p w:rsidR="0059177C" w:rsidRPr="008252EC" w:rsidRDefault="0059177C">
            <w:pPr>
              <w:widowControl w:val="0"/>
              <w:jc w:val="center"/>
              <w:rPr>
                <w:rFonts w:eastAsia="Calibri"/>
                <w:szCs w:val="22"/>
                <w:lang w:eastAsia="en-US"/>
              </w:rPr>
            </w:pPr>
          </w:p>
        </w:tc>
      </w:tr>
      <w:tr w:rsidR="008252EC" w:rsidRPr="008252EC" w:rsidTr="0059177C">
        <w:trPr>
          <w:jc w:val="center"/>
        </w:trPr>
        <w:tc>
          <w:tcPr>
            <w:tcW w:w="499" w:type="dxa"/>
          </w:tcPr>
          <w:p w:rsidR="0059177C" w:rsidRPr="008252EC" w:rsidRDefault="0059177C">
            <w:pPr>
              <w:widowControl w:val="0"/>
              <w:jc w:val="center"/>
              <w:rPr>
                <w:rFonts w:eastAsiaTheme="minorHAnsi"/>
                <w:szCs w:val="22"/>
                <w:lang w:eastAsia="en-US"/>
              </w:rPr>
            </w:pPr>
            <w:r w:rsidRPr="008252EC">
              <w:rPr>
                <w:rFonts w:eastAsia="Calibri"/>
                <w:szCs w:val="22"/>
                <w:lang w:eastAsia="en-US"/>
              </w:rPr>
              <w:t>1</w:t>
            </w:r>
          </w:p>
        </w:tc>
        <w:tc>
          <w:tcPr>
            <w:tcW w:w="4174" w:type="dxa"/>
          </w:tcPr>
          <w:p w:rsidR="0059177C" w:rsidRPr="008252EC" w:rsidRDefault="0059177C">
            <w:pPr>
              <w:widowControl w:val="0"/>
              <w:jc w:val="both"/>
              <w:rPr>
                <w:rFonts w:eastAsiaTheme="minorHAnsi"/>
                <w:szCs w:val="22"/>
                <w:lang w:eastAsia="en-US"/>
              </w:rPr>
            </w:pPr>
            <w:r w:rsidRPr="008252EC">
              <w:rPr>
                <w:rFonts w:eastAsia="Calibri"/>
                <w:szCs w:val="22"/>
                <w:lang w:eastAsia="en-US"/>
              </w:rPr>
              <w:t>Вінницька обл., м. Гайсин, вул. Заводська,4, 23700</w:t>
            </w:r>
          </w:p>
        </w:tc>
        <w:tc>
          <w:tcPr>
            <w:tcW w:w="2268" w:type="dxa"/>
          </w:tcPr>
          <w:p w:rsidR="0059177C" w:rsidRPr="008252EC" w:rsidRDefault="0059177C">
            <w:pPr>
              <w:widowControl w:val="0"/>
              <w:jc w:val="center"/>
              <w:rPr>
                <w:rFonts w:eastAsiaTheme="minorHAnsi"/>
                <w:szCs w:val="22"/>
                <w:lang w:val="en-US" w:eastAsia="en-US"/>
              </w:rPr>
            </w:pPr>
            <w:r w:rsidRPr="008252EC">
              <w:rPr>
                <w:rFonts w:eastAsia="Calibri"/>
                <w:szCs w:val="22"/>
                <w:lang w:eastAsia="en-US"/>
              </w:rPr>
              <w:t>8.00</w:t>
            </w:r>
            <w:r w:rsidRPr="008252EC">
              <w:rPr>
                <w:rFonts w:eastAsia="Calibri"/>
                <w:szCs w:val="22"/>
                <w:lang w:val="en-US" w:eastAsia="en-US"/>
              </w:rPr>
              <w:t>-18.00</w:t>
            </w:r>
          </w:p>
        </w:tc>
      </w:tr>
      <w:tr w:rsidR="008252EC" w:rsidRPr="008252EC" w:rsidTr="0059177C">
        <w:trPr>
          <w:jc w:val="center"/>
        </w:trPr>
        <w:tc>
          <w:tcPr>
            <w:tcW w:w="499" w:type="dxa"/>
          </w:tcPr>
          <w:p w:rsidR="0059177C" w:rsidRPr="008252EC" w:rsidRDefault="0059177C">
            <w:pPr>
              <w:widowControl w:val="0"/>
              <w:jc w:val="center"/>
              <w:rPr>
                <w:rFonts w:eastAsia="Calibri"/>
                <w:szCs w:val="22"/>
                <w:lang w:val="en-US" w:eastAsia="en-US"/>
              </w:rPr>
            </w:pPr>
            <w:r w:rsidRPr="008252EC">
              <w:rPr>
                <w:rFonts w:eastAsia="Calibri"/>
                <w:szCs w:val="22"/>
                <w:lang w:val="en-US" w:eastAsia="en-US"/>
              </w:rPr>
              <w:t>2</w:t>
            </w:r>
          </w:p>
        </w:tc>
        <w:tc>
          <w:tcPr>
            <w:tcW w:w="4174" w:type="dxa"/>
          </w:tcPr>
          <w:p w:rsidR="0059177C" w:rsidRPr="008252EC" w:rsidRDefault="0059177C">
            <w:pPr>
              <w:widowControl w:val="0"/>
              <w:jc w:val="both"/>
              <w:rPr>
                <w:rFonts w:eastAsiaTheme="minorHAnsi"/>
                <w:szCs w:val="22"/>
                <w:lang w:eastAsia="en-US"/>
              </w:rPr>
            </w:pPr>
            <w:r w:rsidRPr="008252EC">
              <w:rPr>
                <w:rFonts w:eastAsia="Calibri"/>
                <w:szCs w:val="22"/>
                <w:lang w:eastAsia="en-US"/>
              </w:rPr>
              <w:t>Вінницька обл., м. Жмеринка, вул. Асмолова,1, 23100</w:t>
            </w:r>
          </w:p>
        </w:tc>
        <w:tc>
          <w:tcPr>
            <w:tcW w:w="2268" w:type="dxa"/>
          </w:tcPr>
          <w:p w:rsidR="0059177C" w:rsidRPr="008252EC" w:rsidRDefault="0059177C">
            <w:pPr>
              <w:widowControl w:val="0"/>
              <w:jc w:val="center"/>
              <w:rPr>
                <w:rFonts w:eastAsia="Calibri"/>
                <w:szCs w:val="22"/>
                <w:lang w:eastAsia="en-US"/>
              </w:rPr>
            </w:pPr>
            <w:r w:rsidRPr="008252EC">
              <w:rPr>
                <w:rFonts w:eastAsia="Calibri"/>
                <w:szCs w:val="22"/>
                <w:lang w:eastAsia="en-US"/>
              </w:rPr>
              <w:t>8.00</w:t>
            </w:r>
            <w:r w:rsidRPr="008252EC">
              <w:rPr>
                <w:rFonts w:eastAsia="Calibri"/>
                <w:szCs w:val="22"/>
                <w:lang w:val="en-US" w:eastAsia="en-US"/>
              </w:rPr>
              <w:t>-18.00</w:t>
            </w:r>
          </w:p>
        </w:tc>
      </w:tr>
      <w:tr w:rsidR="008252EC" w:rsidRPr="008252EC" w:rsidTr="0059177C">
        <w:trPr>
          <w:jc w:val="center"/>
        </w:trPr>
        <w:tc>
          <w:tcPr>
            <w:tcW w:w="499" w:type="dxa"/>
          </w:tcPr>
          <w:p w:rsidR="0059177C" w:rsidRPr="008252EC" w:rsidRDefault="0059177C">
            <w:pPr>
              <w:widowControl w:val="0"/>
              <w:jc w:val="center"/>
              <w:rPr>
                <w:rFonts w:eastAsia="Calibri"/>
                <w:szCs w:val="22"/>
                <w:lang w:val="en-US" w:eastAsia="en-US"/>
              </w:rPr>
            </w:pPr>
            <w:r w:rsidRPr="008252EC">
              <w:rPr>
                <w:rFonts w:eastAsia="Calibri"/>
                <w:szCs w:val="22"/>
                <w:lang w:val="en-US" w:eastAsia="en-US"/>
              </w:rPr>
              <w:t>3</w:t>
            </w:r>
          </w:p>
        </w:tc>
        <w:tc>
          <w:tcPr>
            <w:tcW w:w="4174" w:type="dxa"/>
          </w:tcPr>
          <w:p w:rsidR="0059177C" w:rsidRPr="008252EC" w:rsidRDefault="0059177C">
            <w:pPr>
              <w:widowControl w:val="0"/>
              <w:jc w:val="both"/>
              <w:rPr>
                <w:rFonts w:eastAsiaTheme="minorHAnsi"/>
                <w:szCs w:val="22"/>
                <w:lang w:eastAsia="en-US"/>
              </w:rPr>
            </w:pPr>
            <w:r w:rsidRPr="008252EC">
              <w:rPr>
                <w:rFonts w:eastAsia="Calibri"/>
                <w:szCs w:val="22"/>
                <w:lang w:eastAsia="en-US"/>
              </w:rPr>
              <w:t>Вінницька обл., м. Козятин, вул. Незалежності,75, 22100</w:t>
            </w:r>
          </w:p>
        </w:tc>
        <w:tc>
          <w:tcPr>
            <w:tcW w:w="2268" w:type="dxa"/>
          </w:tcPr>
          <w:p w:rsidR="0059177C" w:rsidRPr="008252EC" w:rsidRDefault="0059177C">
            <w:pPr>
              <w:widowControl w:val="0"/>
              <w:jc w:val="center"/>
              <w:rPr>
                <w:rFonts w:eastAsia="Calibri"/>
                <w:szCs w:val="22"/>
                <w:lang w:eastAsia="en-US"/>
              </w:rPr>
            </w:pPr>
            <w:r w:rsidRPr="008252EC">
              <w:rPr>
                <w:rFonts w:eastAsia="Calibri"/>
                <w:szCs w:val="22"/>
                <w:lang w:eastAsia="en-US"/>
              </w:rPr>
              <w:t>8.00</w:t>
            </w:r>
            <w:r w:rsidRPr="008252EC">
              <w:rPr>
                <w:rFonts w:eastAsia="Calibri"/>
                <w:szCs w:val="22"/>
                <w:lang w:val="en-US" w:eastAsia="en-US"/>
              </w:rPr>
              <w:t>-18.00</w:t>
            </w:r>
          </w:p>
        </w:tc>
      </w:tr>
      <w:tr w:rsidR="008252EC" w:rsidRPr="008252EC" w:rsidTr="0059177C">
        <w:trPr>
          <w:jc w:val="center"/>
        </w:trPr>
        <w:tc>
          <w:tcPr>
            <w:tcW w:w="499" w:type="dxa"/>
          </w:tcPr>
          <w:p w:rsidR="0059177C" w:rsidRPr="008252EC" w:rsidRDefault="0059177C">
            <w:pPr>
              <w:widowControl w:val="0"/>
              <w:jc w:val="center"/>
              <w:rPr>
                <w:rFonts w:eastAsia="Calibri"/>
                <w:szCs w:val="22"/>
                <w:lang w:val="en-US" w:eastAsia="en-US"/>
              </w:rPr>
            </w:pPr>
            <w:r w:rsidRPr="008252EC">
              <w:rPr>
                <w:rFonts w:eastAsia="Calibri"/>
                <w:szCs w:val="22"/>
                <w:lang w:val="en-US" w:eastAsia="en-US"/>
              </w:rPr>
              <w:t>4</w:t>
            </w:r>
          </w:p>
        </w:tc>
        <w:tc>
          <w:tcPr>
            <w:tcW w:w="4174" w:type="dxa"/>
          </w:tcPr>
          <w:p w:rsidR="0059177C" w:rsidRPr="008252EC" w:rsidRDefault="0059177C">
            <w:pPr>
              <w:widowControl w:val="0"/>
              <w:jc w:val="both"/>
              <w:rPr>
                <w:rFonts w:eastAsiaTheme="minorHAnsi"/>
                <w:szCs w:val="22"/>
                <w:lang w:eastAsia="en-US"/>
              </w:rPr>
            </w:pPr>
            <w:r w:rsidRPr="008252EC">
              <w:rPr>
                <w:rFonts w:eastAsia="Calibri"/>
                <w:szCs w:val="22"/>
                <w:lang w:eastAsia="en-US"/>
              </w:rPr>
              <w:t>Вінницька обл., м. Тульчин, вул. Миколи Леонтовича, 51, 23600</w:t>
            </w:r>
          </w:p>
        </w:tc>
        <w:tc>
          <w:tcPr>
            <w:tcW w:w="2268" w:type="dxa"/>
          </w:tcPr>
          <w:p w:rsidR="0059177C" w:rsidRPr="008252EC" w:rsidRDefault="0059177C">
            <w:pPr>
              <w:widowControl w:val="0"/>
              <w:jc w:val="center"/>
              <w:rPr>
                <w:rFonts w:eastAsia="Calibri"/>
                <w:szCs w:val="22"/>
                <w:lang w:eastAsia="en-US"/>
              </w:rPr>
            </w:pPr>
            <w:r w:rsidRPr="008252EC">
              <w:rPr>
                <w:rFonts w:eastAsia="Calibri"/>
                <w:szCs w:val="22"/>
                <w:lang w:eastAsia="en-US"/>
              </w:rPr>
              <w:t>8.00</w:t>
            </w:r>
            <w:r w:rsidRPr="008252EC">
              <w:rPr>
                <w:rFonts w:eastAsia="Calibri"/>
                <w:szCs w:val="22"/>
                <w:lang w:val="en-US" w:eastAsia="en-US"/>
              </w:rPr>
              <w:t>-18.00</w:t>
            </w:r>
          </w:p>
        </w:tc>
      </w:tr>
      <w:tr w:rsidR="008252EC" w:rsidRPr="008252EC" w:rsidTr="0059177C">
        <w:trPr>
          <w:jc w:val="center"/>
        </w:trPr>
        <w:tc>
          <w:tcPr>
            <w:tcW w:w="499" w:type="dxa"/>
          </w:tcPr>
          <w:p w:rsidR="0059177C" w:rsidRPr="008252EC" w:rsidRDefault="0059177C">
            <w:pPr>
              <w:widowControl w:val="0"/>
              <w:jc w:val="center"/>
              <w:rPr>
                <w:rFonts w:eastAsia="Calibri"/>
                <w:szCs w:val="22"/>
                <w:lang w:val="en-US" w:eastAsia="en-US"/>
              </w:rPr>
            </w:pPr>
            <w:r w:rsidRPr="008252EC">
              <w:rPr>
                <w:rFonts w:eastAsia="Calibri"/>
                <w:szCs w:val="22"/>
                <w:lang w:val="en-US" w:eastAsia="en-US"/>
              </w:rPr>
              <w:t>5</w:t>
            </w:r>
          </w:p>
        </w:tc>
        <w:tc>
          <w:tcPr>
            <w:tcW w:w="4174" w:type="dxa"/>
          </w:tcPr>
          <w:p w:rsidR="0059177C" w:rsidRPr="008252EC" w:rsidRDefault="0059177C">
            <w:pPr>
              <w:widowControl w:val="0"/>
              <w:jc w:val="both"/>
              <w:rPr>
                <w:rFonts w:eastAsia="Calibri"/>
                <w:szCs w:val="22"/>
                <w:lang w:eastAsia="en-US"/>
              </w:rPr>
            </w:pPr>
            <w:r w:rsidRPr="008252EC">
              <w:rPr>
                <w:rFonts w:eastAsia="Calibri"/>
                <w:szCs w:val="22"/>
                <w:lang w:eastAsia="en-US"/>
              </w:rPr>
              <w:t>Вінницька обл., м. Хмільник, вул. Столярчука, 15а, 22000</w:t>
            </w:r>
          </w:p>
        </w:tc>
        <w:tc>
          <w:tcPr>
            <w:tcW w:w="2268" w:type="dxa"/>
          </w:tcPr>
          <w:p w:rsidR="0059177C" w:rsidRPr="008252EC" w:rsidRDefault="0059177C">
            <w:pPr>
              <w:widowControl w:val="0"/>
              <w:jc w:val="center"/>
              <w:rPr>
                <w:rFonts w:eastAsia="Calibri"/>
                <w:szCs w:val="22"/>
                <w:lang w:eastAsia="en-US"/>
              </w:rPr>
            </w:pPr>
            <w:r w:rsidRPr="008252EC">
              <w:rPr>
                <w:rFonts w:eastAsia="Calibri"/>
                <w:szCs w:val="22"/>
                <w:lang w:eastAsia="en-US"/>
              </w:rPr>
              <w:t>8.00</w:t>
            </w:r>
            <w:r w:rsidRPr="008252EC">
              <w:rPr>
                <w:rFonts w:eastAsia="Calibri"/>
                <w:szCs w:val="22"/>
                <w:lang w:val="en-US" w:eastAsia="en-US"/>
              </w:rPr>
              <w:t>-18.00</w:t>
            </w:r>
          </w:p>
        </w:tc>
      </w:tr>
    </w:tbl>
    <w:p w:rsidR="0019133E" w:rsidRDefault="0019133E" w:rsidP="009225DE">
      <w:pPr>
        <w:ind w:right="463"/>
        <w:rPr>
          <w:b/>
          <w:bCs/>
          <w:sz w:val="24"/>
          <w:szCs w:val="24"/>
          <w:shd w:val="clear" w:color="auto" w:fill="FFFFFF"/>
        </w:rPr>
      </w:pPr>
    </w:p>
    <w:p w:rsidR="0019133E" w:rsidRPr="009225DE" w:rsidRDefault="0008075E" w:rsidP="009225DE">
      <w:pPr>
        <w:pStyle w:val="aff0"/>
        <w:widowControl w:val="0"/>
        <w:numPr>
          <w:ilvl w:val="0"/>
          <w:numId w:val="13"/>
        </w:numPr>
        <w:tabs>
          <w:tab w:val="left" w:pos="1127"/>
        </w:tabs>
        <w:spacing w:before="90"/>
        <w:ind w:right="463"/>
        <w:rPr>
          <w:rFonts w:ascii="Times New Roman" w:hAnsi="Times New Roman" w:cs="Times New Roman"/>
          <w:sz w:val="24"/>
        </w:rPr>
      </w:pPr>
      <w:r w:rsidRPr="009225DE">
        <w:rPr>
          <w:rFonts w:ascii="Times New Roman" w:hAnsi="Times New Roman" w:cs="Times New Roman"/>
          <w:sz w:val="24"/>
        </w:rPr>
        <w:t>Послуги</w:t>
      </w:r>
      <w:r w:rsidRPr="009225DE">
        <w:rPr>
          <w:rFonts w:ascii="Times New Roman" w:hAnsi="Times New Roman" w:cs="Times New Roman"/>
          <w:spacing w:val="-4"/>
          <w:sz w:val="24"/>
        </w:rPr>
        <w:t xml:space="preserve"> </w:t>
      </w:r>
      <w:r w:rsidRPr="009225DE">
        <w:rPr>
          <w:rFonts w:ascii="Times New Roman" w:hAnsi="Times New Roman" w:cs="Times New Roman"/>
          <w:sz w:val="24"/>
        </w:rPr>
        <w:t>включають</w:t>
      </w:r>
      <w:r w:rsidRPr="009225DE">
        <w:rPr>
          <w:rFonts w:ascii="Times New Roman" w:hAnsi="Times New Roman" w:cs="Times New Roman"/>
          <w:spacing w:val="-4"/>
          <w:sz w:val="24"/>
        </w:rPr>
        <w:t xml:space="preserve"> </w:t>
      </w:r>
      <w:r w:rsidRPr="009225DE">
        <w:rPr>
          <w:rFonts w:ascii="Times New Roman" w:hAnsi="Times New Roman" w:cs="Times New Roman"/>
          <w:sz w:val="24"/>
        </w:rPr>
        <w:t>в</w:t>
      </w:r>
      <w:r w:rsidRPr="009225DE">
        <w:rPr>
          <w:rFonts w:ascii="Times New Roman" w:hAnsi="Times New Roman" w:cs="Times New Roman"/>
          <w:spacing w:val="-4"/>
          <w:sz w:val="24"/>
        </w:rPr>
        <w:t xml:space="preserve"> </w:t>
      </w:r>
      <w:r w:rsidRPr="009225DE">
        <w:rPr>
          <w:rFonts w:ascii="Times New Roman" w:hAnsi="Times New Roman" w:cs="Times New Roman"/>
          <w:sz w:val="24"/>
        </w:rPr>
        <w:t>себе:</w:t>
      </w:r>
    </w:p>
    <w:p w:rsidR="0019133E" w:rsidRPr="008252EC" w:rsidRDefault="0008075E" w:rsidP="009225DE">
      <w:pPr>
        <w:keepNext/>
        <w:widowControl w:val="0"/>
        <w:numPr>
          <w:ilvl w:val="0"/>
          <w:numId w:val="5"/>
        </w:numPr>
        <w:tabs>
          <w:tab w:val="left" w:pos="1028"/>
          <w:tab w:val="left" w:pos="10162"/>
        </w:tabs>
        <w:ind w:left="0" w:right="463" w:firstLine="567"/>
        <w:jc w:val="both"/>
      </w:pPr>
      <w:r w:rsidRPr="008252EC">
        <w:rPr>
          <w:sz w:val="24"/>
          <w:szCs w:val="22"/>
          <w:lang w:eastAsia="en-US"/>
        </w:rPr>
        <w:t xml:space="preserve">контроль </w:t>
      </w:r>
      <w:bookmarkStart w:id="17" w:name="_Hlk143858286"/>
      <w:r w:rsidRPr="008252EC">
        <w:rPr>
          <w:sz w:val="24"/>
          <w:szCs w:val="22"/>
          <w:lang w:eastAsia="en-US"/>
        </w:rPr>
        <w:t>за цілісністю об’єктів та недоторканність майна, що знаходяться на території Замовника, недоторканністю особистої безпеки, життя та здоров’я фізичних осіб, що перебувають на об’єкті</w:t>
      </w:r>
      <w:bookmarkEnd w:id="17"/>
      <w:r w:rsidRPr="008252EC">
        <w:rPr>
          <w:sz w:val="24"/>
          <w:szCs w:val="22"/>
          <w:lang w:eastAsia="en-US"/>
        </w:rPr>
        <w:t>;</w:t>
      </w:r>
    </w:p>
    <w:p w:rsidR="0019133E" w:rsidRPr="008252EC" w:rsidRDefault="0059177C" w:rsidP="009225DE">
      <w:pPr>
        <w:keepNext/>
        <w:spacing w:line="259" w:lineRule="auto"/>
        <w:ind w:left="-57" w:right="463" w:firstLine="317"/>
        <w:jc w:val="both"/>
        <w:rPr>
          <w:sz w:val="24"/>
          <w:szCs w:val="24"/>
        </w:rPr>
      </w:pPr>
      <w:r w:rsidRPr="008252EC">
        <w:rPr>
          <w:sz w:val="24"/>
          <w:szCs w:val="24"/>
          <w:lang w:eastAsia="en-US"/>
        </w:rPr>
        <w:t xml:space="preserve">- </w:t>
      </w:r>
      <w:bookmarkStart w:id="18" w:name="_Hlk143858331"/>
      <w:r w:rsidR="008252EC" w:rsidRPr="008252EC">
        <w:rPr>
          <w:sz w:val="24"/>
          <w:szCs w:val="24"/>
          <w:lang w:eastAsia="en-US"/>
        </w:rPr>
        <w:t>запобігання</w:t>
      </w:r>
      <w:r w:rsidR="0008075E" w:rsidRPr="008252EC">
        <w:rPr>
          <w:sz w:val="24"/>
          <w:szCs w:val="24"/>
        </w:rPr>
        <w:t xml:space="preserve"> виникнення конфліктних ситуацій, що створюють загрозу для безпеки об’єкта та фізичних осіб, що знаходяться на ньому</w:t>
      </w:r>
      <w:bookmarkEnd w:id="18"/>
      <w:r w:rsidR="0008075E" w:rsidRPr="008252EC">
        <w:rPr>
          <w:sz w:val="24"/>
          <w:szCs w:val="24"/>
        </w:rPr>
        <w:t>;</w:t>
      </w:r>
    </w:p>
    <w:p w:rsidR="0019133E" w:rsidRPr="008252EC" w:rsidRDefault="0008075E" w:rsidP="009225DE">
      <w:pPr>
        <w:keepNext/>
        <w:numPr>
          <w:ilvl w:val="0"/>
          <w:numId w:val="5"/>
        </w:numPr>
        <w:spacing w:line="259" w:lineRule="auto"/>
        <w:ind w:left="0" w:right="463" w:firstLine="454"/>
        <w:jc w:val="both"/>
        <w:rPr>
          <w:sz w:val="24"/>
          <w:szCs w:val="24"/>
        </w:rPr>
      </w:pPr>
      <w:r w:rsidRPr="008252EC">
        <w:rPr>
          <w:sz w:val="24"/>
          <w:szCs w:val="24"/>
        </w:rPr>
        <w:t>контроль ввезення та вивезення (внесення та винесення) товарно-матеріальних цінностей на територію та з території об’єктів;</w:t>
      </w:r>
    </w:p>
    <w:p w:rsidR="0019133E" w:rsidRPr="008252EC" w:rsidRDefault="008252EC" w:rsidP="009225DE">
      <w:pPr>
        <w:widowControl w:val="0"/>
        <w:numPr>
          <w:ilvl w:val="0"/>
          <w:numId w:val="5"/>
        </w:numPr>
        <w:tabs>
          <w:tab w:val="left" w:pos="979"/>
        </w:tabs>
        <w:ind w:right="463" w:firstLine="567"/>
        <w:jc w:val="both"/>
      </w:pPr>
      <w:r w:rsidRPr="008252EC">
        <w:rPr>
          <w:sz w:val="24"/>
          <w:szCs w:val="22"/>
          <w:lang w:eastAsia="en-US"/>
        </w:rPr>
        <w:t>припинення порушень правопорядку на Об’єктах шляхом здійснення заходів реагування</w:t>
      </w:r>
      <w:r w:rsidRPr="008252EC">
        <w:rPr>
          <w:spacing w:val="-57"/>
          <w:sz w:val="24"/>
          <w:szCs w:val="22"/>
          <w:lang w:eastAsia="en-US"/>
        </w:rPr>
        <w:t xml:space="preserve"> </w:t>
      </w:r>
      <w:r w:rsidRPr="008252EC">
        <w:rPr>
          <w:sz w:val="24"/>
          <w:szCs w:val="22"/>
          <w:lang w:eastAsia="en-US"/>
        </w:rPr>
        <w:t>згідно</w:t>
      </w:r>
      <w:r w:rsidRPr="008252EC">
        <w:rPr>
          <w:spacing w:val="-1"/>
          <w:sz w:val="24"/>
          <w:szCs w:val="22"/>
          <w:lang w:eastAsia="en-US"/>
        </w:rPr>
        <w:t xml:space="preserve"> </w:t>
      </w:r>
      <w:r w:rsidRPr="008252EC">
        <w:rPr>
          <w:sz w:val="24"/>
          <w:szCs w:val="22"/>
          <w:lang w:eastAsia="en-US"/>
        </w:rPr>
        <w:t>із вимогами</w:t>
      </w:r>
      <w:r w:rsidRPr="008252EC">
        <w:rPr>
          <w:spacing w:val="-2"/>
          <w:sz w:val="24"/>
          <w:szCs w:val="22"/>
          <w:lang w:eastAsia="en-US"/>
        </w:rPr>
        <w:t xml:space="preserve"> </w:t>
      </w:r>
      <w:r w:rsidRPr="008252EC">
        <w:rPr>
          <w:sz w:val="24"/>
          <w:szCs w:val="22"/>
          <w:lang w:eastAsia="en-US"/>
        </w:rPr>
        <w:t>чинного законодавства.</w:t>
      </w:r>
    </w:p>
    <w:p w:rsidR="0019133E" w:rsidRDefault="0008075E" w:rsidP="009225DE">
      <w:pPr>
        <w:widowControl w:val="0"/>
        <w:numPr>
          <w:ilvl w:val="0"/>
          <w:numId w:val="13"/>
        </w:numPr>
        <w:tabs>
          <w:tab w:val="left" w:pos="1067"/>
        </w:tabs>
        <w:ind w:left="0" w:right="463" w:firstLine="567"/>
        <w:rPr>
          <w:sz w:val="24"/>
          <w:szCs w:val="22"/>
          <w:lang w:eastAsia="en-US"/>
        </w:rPr>
      </w:pPr>
      <w:r>
        <w:rPr>
          <w:sz w:val="24"/>
          <w:szCs w:val="22"/>
          <w:lang w:eastAsia="en-US"/>
        </w:rPr>
        <w:t>Якість</w:t>
      </w:r>
      <w:r>
        <w:rPr>
          <w:spacing w:val="-9"/>
          <w:sz w:val="24"/>
          <w:szCs w:val="22"/>
          <w:lang w:eastAsia="en-US"/>
        </w:rPr>
        <w:t xml:space="preserve"> </w:t>
      </w:r>
      <w:r>
        <w:rPr>
          <w:sz w:val="24"/>
          <w:szCs w:val="22"/>
          <w:lang w:eastAsia="en-US"/>
        </w:rPr>
        <w:t>Послуг</w:t>
      </w:r>
      <w:r>
        <w:rPr>
          <w:spacing w:val="-9"/>
          <w:sz w:val="24"/>
          <w:szCs w:val="22"/>
          <w:lang w:eastAsia="en-US"/>
        </w:rPr>
        <w:t xml:space="preserve"> </w:t>
      </w:r>
      <w:r>
        <w:rPr>
          <w:sz w:val="24"/>
          <w:szCs w:val="22"/>
          <w:lang w:eastAsia="en-US"/>
        </w:rPr>
        <w:t>повинна</w:t>
      </w:r>
      <w:r>
        <w:rPr>
          <w:spacing w:val="-8"/>
          <w:sz w:val="24"/>
          <w:szCs w:val="22"/>
          <w:lang w:eastAsia="en-US"/>
        </w:rPr>
        <w:t xml:space="preserve"> </w:t>
      </w:r>
      <w:r>
        <w:rPr>
          <w:sz w:val="24"/>
          <w:szCs w:val="22"/>
          <w:lang w:eastAsia="en-US"/>
        </w:rPr>
        <w:t>відповідати</w:t>
      </w:r>
      <w:r>
        <w:rPr>
          <w:spacing w:val="-8"/>
          <w:sz w:val="24"/>
          <w:szCs w:val="22"/>
          <w:lang w:eastAsia="en-US"/>
        </w:rPr>
        <w:t xml:space="preserve"> </w:t>
      </w:r>
      <w:r>
        <w:rPr>
          <w:sz w:val="24"/>
          <w:szCs w:val="22"/>
          <w:lang w:eastAsia="en-US"/>
        </w:rPr>
        <w:t>вимогам</w:t>
      </w:r>
      <w:r>
        <w:rPr>
          <w:spacing w:val="-8"/>
          <w:sz w:val="24"/>
          <w:szCs w:val="22"/>
          <w:lang w:eastAsia="en-US"/>
        </w:rPr>
        <w:t xml:space="preserve"> </w:t>
      </w:r>
      <w:r>
        <w:rPr>
          <w:sz w:val="24"/>
          <w:szCs w:val="22"/>
          <w:lang w:eastAsia="en-US"/>
        </w:rPr>
        <w:t>Закону</w:t>
      </w:r>
      <w:r>
        <w:rPr>
          <w:spacing w:val="-8"/>
          <w:sz w:val="24"/>
          <w:szCs w:val="22"/>
          <w:lang w:eastAsia="en-US"/>
        </w:rPr>
        <w:t xml:space="preserve"> </w:t>
      </w:r>
      <w:r>
        <w:rPr>
          <w:sz w:val="24"/>
          <w:szCs w:val="22"/>
          <w:lang w:eastAsia="en-US"/>
        </w:rPr>
        <w:t>України</w:t>
      </w:r>
      <w:r>
        <w:rPr>
          <w:spacing w:val="-9"/>
          <w:sz w:val="24"/>
          <w:szCs w:val="22"/>
          <w:lang w:eastAsia="en-US"/>
        </w:rPr>
        <w:t xml:space="preserve"> </w:t>
      </w:r>
      <w:r>
        <w:rPr>
          <w:sz w:val="24"/>
          <w:szCs w:val="22"/>
          <w:lang w:eastAsia="en-US"/>
        </w:rPr>
        <w:t>«Про</w:t>
      </w:r>
      <w:r>
        <w:rPr>
          <w:spacing w:val="-7"/>
          <w:sz w:val="24"/>
          <w:szCs w:val="22"/>
          <w:lang w:eastAsia="en-US"/>
        </w:rPr>
        <w:t xml:space="preserve"> </w:t>
      </w:r>
      <w:r>
        <w:rPr>
          <w:sz w:val="24"/>
          <w:szCs w:val="22"/>
          <w:lang w:eastAsia="en-US"/>
        </w:rPr>
        <w:t>охоронну</w:t>
      </w:r>
      <w:r>
        <w:rPr>
          <w:spacing w:val="-7"/>
          <w:sz w:val="24"/>
          <w:szCs w:val="22"/>
          <w:lang w:eastAsia="en-US"/>
        </w:rPr>
        <w:t xml:space="preserve"> </w:t>
      </w:r>
      <w:r>
        <w:rPr>
          <w:sz w:val="24"/>
          <w:szCs w:val="22"/>
          <w:lang w:eastAsia="en-US"/>
        </w:rPr>
        <w:t>діяльність»,</w:t>
      </w:r>
      <w:r>
        <w:rPr>
          <w:spacing w:val="-58"/>
          <w:sz w:val="24"/>
          <w:szCs w:val="22"/>
          <w:lang w:eastAsia="en-US"/>
        </w:rPr>
        <w:t xml:space="preserve"> </w:t>
      </w:r>
      <w:r>
        <w:rPr>
          <w:sz w:val="24"/>
          <w:szCs w:val="22"/>
          <w:lang w:eastAsia="en-US"/>
        </w:rPr>
        <w:t>Ліцензійних</w:t>
      </w:r>
      <w:r>
        <w:rPr>
          <w:spacing w:val="1"/>
          <w:sz w:val="24"/>
          <w:szCs w:val="22"/>
          <w:lang w:eastAsia="en-US"/>
        </w:rPr>
        <w:t xml:space="preserve"> </w:t>
      </w:r>
      <w:r>
        <w:rPr>
          <w:sz w:val="24"/>
          <w:szCs w:val="22"/>
          <w:lang w:eastAsia="en-US"/>
        </w:rPr>
        <w:t>умов</w:t>
      </w:r>
      <w:r>
        <w:rPr>
          <w:spacing w:val="1"/>
          <w:sz w:val="24"/>
          <w:szCs w:val="22"/>
          <w:lang w:eastAsia="en-US"/>
        </w:rPr>
        <w:t xml:space="preserve"> </w:t>
      </w:r>
      <w:r>
        <w:rPr>
          <w:sz w:val="24"/>
          <w:szCs w:val="22"/>
          <w:lang w:eastAsia="en-US"/>
        </w:rPr>
        <w:t>провадження</w:t>
      </w:r>
      <w:r>
        <w:rPr>
          <w:spacing w:val="1"/>
          <w:sz w:val="24"/>
          <w:szCs w:val="22"/>
          <w:lang w:eastAsia="en-US"/>
        </w:rPr>
        <w:t xml:space="preserve"> </w:t>
      </w:r>
      <w:r>
        <w:rPr>
          <w:sz w:val="24"/>
          <w:szCs w:val="22"/>
          <w:lang w:eastAsia="en-US"/>
        </w:rPr>
        <w:t>охоронної</w:t>
      </w:r>
      <w:r>
        <w:rPr>
          <w:spacing w:val="1"/>
          <w:sz w:val="24"/>
          <w:szCs w:val="22"/>
          <w:lang w:eastAsia="en-US"/>
        </w:rPr>
        <w:t xml:space="preserve"> </w:t>
      </w:r>
      <w:r>
        <w:rPr>
          <w:sz w:val="24"/>
          <w:szCs w:val="22"/>
          <w:lang w:eastAsia="en-US"/>
        </w:rPr>
        <w:t>діяльності,</w:t>
      </w:r>
      <w:r>
        <w:rPr>
          <w:spacing w:val="1"/>
          <w:sz w:val="24"/>
          <w:szCs w:val="22"/>
          <w:lang w:eastAsia="en-US"/>
        </w:rPr>
        <w:t xml:space="preserve"> </w:t>
      </w:r>
      <w:r>
        <w:rPr>
          <w:sz w:val="24"/>
          <w:szCs w:val="22"/>
          <w:lang w:eastAsia="en-US"/>
        </w:rPr>
        <w:t>затверджених</w:t>
      </w:r>
      <w:r>
        <w:rPr>
          <w:spacing w:val="1"/>
          <w:sz w:val="24"/>
          <w:szCs w:val="22"/>
          <w:lang w:eastAsia="en-US"/>
        </w:rPr>
        <w:t xml:space="preserve"> </w:t>
      </w:r>
      <w:r>
        <w:rPr>
          <w:sz w:val="24"/>
          <w:szCs w:val="22"/>
          <w:lang w:eastAsia="en-US"/>
        </w:rPr>
        <w:t>постановою</w:t>
      </w:r>
      <w:r>
        <w:rPr>
          <w:spacing w:val="1"/>
          <w:sz w:val="24"/>
          <w:szCs w:val="22"/>
          <w:lang w:eastAsia="en-US"/>
        </w:rPr>
        <w:t xml:space="preserve"> </w:t>
      </w:r>
      <w:r>
        <w:rPr>
          <w:sz w:val="24"/>
          <w:szCs w:val="22"/>
          <w:lang w:eastAsia="en-US"/>
        </w:rPr>
        <w:t>Кабінету</w:t>
      </w:r>
      <w:r>
        <w:rPr>
          <w:spacing w:val="1"/>
          <w:sz w:val="24"/>
          <w:szCs w:val="22"/>
          <w:lang w:eastAsia="en-US"/>
        </w:rPr>
        <w:t xml:space="preserve"> </w:t>
      </w:r>
      <w:r>
        <w:rPr>
          <w:sz w:val="24"/>
          <w:szCs w:val="22"/>
          <w:lang w:eastAsia="en-US"/>
        </w:rPr>
        <w:t>Міністрів</w:t>
      </w:r>
      <w:r>
        <w:rPr>
          <w:spacing w:val="-2"/>
          <w:sz w:val="24"/>
          <w:szCs w:val="22"/>
          <w:lang w:eastAsia="en-US"/>
        </w:rPr>
        <w:t xml:space="preserve"> </w:t>
      </w:r>
      <w:r>
        <w:rPr>
          <w:sz w:val="24"/>
          <w:szCs w:val="22"/>
          <w:lang w:eastAsia="en-US"/>
        </w:rPr>
        <w:t>України</w:t>
      </w:r>
      <w:r>
        <w:rPr>
          <w:spacing w:val="-1"/>
          <w:sz w:val="24"/>
          <w:szCs w:val="22"/>
          <w:lang w:eastAsia="en-US"/>
        </w:rPr>
        <w:t xml:space="preserve"> </w:t>
      </w:r>
      <w:r>
        <w:rPr>
          <w:sz w:val="24"/>
          <w:szCs w:val="22"/>
          <w:lang w:eastAsia="en-US"/>
        </w:rPr>
        <w:t>від</w:t>
      </w:r>
      <w:r>
        <w:rPr>
          <w:spacing w:val="-1"/>
          <w:sz w:val="24"/>
          <w:szCs w:val="22"/>
          <w:lang w:eastAsia="en-US"/>
        </w:rPr>
        <w:t xml:space="preserve"> </w:t>
      </w:r>
      <w:r>
        <w:rPr>
          <w:sz w:val="24"/>
          <w:szCs w:val="22"/>
          <w:lang w:eastAsia="en-US"/>
        </w:rPr>
        <w:t>18.11.2015</w:t>
      </w:r>
      <w:r>
        <w:rPr>
          <w:spacing w:val="-1"/>
          <w:sz w:val="24"/>
          <w:szCs w:val="22"/>
          <w:lang w:eastAsia="en-US"/>
        </w:rPr>
        <w:t xml:space="preserve"> </w:t>
      </w:r>
      <w:r>
        <w:rPr>
          <w:sz w:val="24"/>
          <w:szCs w:val="22"/>
          <w:lang w:eastAsia="en-US"/>
        </w:rPr>
        <w:t>№ 960.</w:t>
      </w:r>
    </w:p>
    <w:p w:rsidR="0019133E" w:rsidRDefault="0008075E" w:rsidP="009225DE">
      <w:pPr>
        <w:widowControl w:val="0"/>
        <w:numPr>
          <w:ilvl w:val="0"/>
          <w:numId w:val="13"/>
        </w:numPr>
        <w:tabs>
          <w:tab w:val="left" w:pos="851"/>
        </w:tabs>
        <w:ind w:left="0" w:right="463" w:firstLine="567"/>
        <w:rPr>
          <w:sz w:val="24"/>
          <w:szCs w:val="22"/>
          <w:lang w:eastAsia="en-US"/>
        </w:rPr>
      </w:pPr>
      <w:r>
        <w:rPr>
          <w:sz w:val="24"/>
          <w:szCs w:val="22"/>
          <w:lang w:eastAsia="en-US"/>
        </w:rPr>
        <w:t>Виконавець</w:t>
      </w:r>
      <w:r>
        <w:rPr>
          <w:spacing w:val="-11"/>
          <w:sz w:val="24"/>
          <w:szCs w:val="22"/>
          <w:lang w:eastAsia="en-US"/>
        </w:rPr>
        <w:t xml:space="preserve"> </w:t>
      </w:r>
      <w:r>
        <w:rPr>
          <w:sz w:val="24"/>
          <w:szCs w:val="22"/>
          <w:lang w:eastAsia="en-US"/>
        </w:rPr>
        <w:t>під</w:t>
      </w:r>
      <w:r>
        <w:rPr>
          <w:spacing w:val="-11"/>
          <w:sz w:val="24"/>
          <w:szCs w:val="22"/>
          <w:lang w:eastAsia="en-US"/>
        </w:rPr>
        <w:t xml:space="preserve"> </w:t>
      </w:r>
      <w:r>
        <w:rPr>
          <w:sz w:val="24"/>
          <w:szCs w:val="22"/>
          <w:lang w:eastAsia="en-US"/>
        </w:rPr>
        <w:t>час</w:t>
      </w:r>
      <w:r>
        <w:rPr>
          <w:spacing w:val="-10"/>
          <w:sz w:val="24"/>
          <w:szCs w:val="22"/>
          <w:lang w:eastAsia="en-US"/>
        </w:rPr>
        <w:t xml:space="preserve"> </w:t>
      </w:r>
      <w:r>
        <w:rPr>
          <w:sz w:val="24"/>
          <w:szCs w:val="22"/>
          <w:lang w:eastAsia="en-US"/>
        </w:rPr>
        <w:t>виконання</w:t>
      </w:r>
      <w:r>
        <w:rPr>
          <w:spacing w:val="-10"/>
          <w:sz w:val="24"/>
          <w:szCs w:val="22"/>
          <w:lang w:eastAsia="en-US"/>
        </w:rPr>
        <w:t xml:space="preserve"> </w:t>
      </w:r>
      <w:r>
        <w:rPr>
          <w:sz w:val="24"/>
          <w:szCs w:val="22"/>
          <w:lang w:eastAsia="en-US"/>
        </w:rPr>
        <w:t>Договору:</w:t>
      </w:r>
    </w:p>
    <w:p w:rsidR="0019133E" w:rsidRDefault="0008075E" w:rsidP="009225DE">
      <w:pPr>
        <w:widowControl w:val="0"/>
        <w:numPr>
          <w:ilvl w:val="0"/>
          <w:numId w:val="5"/>
        </w:numPr>
        <w:tabs>
          <w:tab w:val="left" w:pos="969"/>
        </w:tabs>
        <w:ind w:right="463" w:firstLine="567"/>
        <w:jc w:val="both"/>
        <w:rPr>
          <w:sz w:val="24"/>
          <w:szCs w:val="22"/>
          <w:lang w:eastAsia="en-US"/>
        </w:rPr>
      </w:pPr>
      <w:r>
        <w:rPr>
          <w:sz w:val="24"/>
          <w:szCs w:val="22"/>
          <w:lang w:eastAsia="en-US"/>
        </w:rPr>
        <w:t>розробляє інструктивну та організаційно-розпорядчу документацію з організації охорони</w:t>
      </w:r>
      <w:r w:rsidR="009225DE">
        <w:rPr>
          <w:sz w:val="24"/>
          <w:szCs w:val="22"/>
          <w:lang w:eastAsia="en-US"/>
        </w:rPr>
        <w:t xml:space="preserve">  </w:t>
      </w:r>
      <w:r>
        <w:rPr>
          <w:spacing w:val="-58"/>
          <w:sz w:val="24"/>
          <w:szCs w:val="22"/>
          <w:lang w:eastAsia="en-US"/>
        </w:rPr>
        <w:t xml:space="preserve"> </w:t>
      </w:r>
      <w:r w:rsidR="009225DE">
        <w:rPr>
          <w:spacing w:val="-58"/>
          <w:sz w:val="24"/>
          <w:szCs w:val="22"/>
          <w:lang w:eastAsia="en-US"/>
        </w:rPr>
        <w:t xml:space="preserve">    </w:t>
      </w:r>
      <w:r>
        <w:rPr>
          <w:sz w:val="24"/>
          <w:szCs w:val="22"/>
          <w:lang w:eastAsia="en-US"/>
        </w:rPr>
        <w:t>Об’єктів</w:t>
      </w:r>
      <w:r>
        <w:rPr>
          <w:spacing w:val="-2"/>
          <w:sz w:val="24"/>
          <w:szCs w:val="22"/>
          <w:lang w:eastAsia="en-US"/>
        </w:rPr>
        <w:t xml:space="preserve"> </w:t>
      </w:r>
      <w:r>
        <w:rPr>
          <w:sz w:val="24"/>
          <w:szCs w:val="22"/>
          <w:lang w:eastAsia="en-US"/>
        </w:rPr>
        <w:t>та несення</w:t>
      </w:r>
      <w:r>
        <w:rPr>
          <w:spacing w:val="-2"/>
          <w:sz w:val="24"/>
          <w:szCs w:val="22"/>
          <w:lang w:eastAsia="en-US"/>
        </w:rPr>
        <w:t xml:space="preserve"> </w:t>
      </w:r>
      <w:r>
        <w:rPr>
          <w:sz w:val="24"/>
          <w:szCs w:val="22"/>
          <w:lang w:eastAsia="en-US"/>
        </w:rPr>
        <w:t>служби</w:t>
      </w:r>
      <w:r>
        <w:rPr>
          <w:spacing w:val="-1"/>
          <w:sz w:val="24"/>
          <w:szCs w:val="22"/>
          <w:lang w:eastAsia="en-US"/>
        </w:rPr>
        <w:t xml:space="preserve"> </w:t>
      </w:r>
      <w:r>
        <w:rPr>
          <w:sz w:val="24"/>
          <w:szCs w:val="22"/>
          <w:lang w:eastAsia="en-US"/>
        </w:rPr>
        <w:t>співробітниками</w:t>
      </w:r>
      <w:r>
        <w:rPr>
          <w:spacing w:val="-1"/>
          <w:sz w:val="24"/>
          <w:szCs w:val="22"/>
          <w:lang w:eastAsia="en-US"/>
        </w:rPr>
        <w:t xml:space="preserve"> </w:t>
      </w:r>
      <w:r>
        <w:rPr>
          <w:sz w:val="24"/>
          <w:szCs w:val="22"/>
          <w:lang w:eastAsia="en-US"/>
        </w:rPr>
        <w:t>охорони;</w:t>
      </w:r>
    </w:p>
    <w:p w:rsidR="0019133E" w:rsidRDefault="0008075E" w:rsidP="009225DE">
      <w:pPr>
        <w:widowControl w:val="0"/>
        <w:numPr>
          <w:ilvl w:val="0"/>
          <w:numId w:val="5"/>
        </w:numPr>
        <w:tabs>
          <w:tab w:val="left" w:pos="1050"/>
        </w:tabs>
        <w:ind w:right="463" w:firstLine="567"/>
        <w:jc w:val="both"/>
        <w:rPr>
          <w:sz w:val="24"/>
          <w:szCs w:val="22"/>
          <w:lang w:eastAsia="en-US"/>
        </w:rPr>
      </w:pPr>
      <w:r>
        <w:rPr>
          <w:sz w:val="24"/>
          <w:szCs w:val="22"/>
          <w:lang w:eastAsia="en-US"/>
        </w:rPr>
        <w:t>забезпечує</w:t>
      </w:r>
      <w:r>
        <w:rPr>
          <w:spacing w:val="1"/>
          <w:sz w:val="24"/>
          <w:szCs w:val="22"/>
          <w:lang w:eastAsia="en-US"/>
        </w:rPr>
        <w:t xml:space="preserve"> </w:t>
      </w:r>
      <w:r>
        <w:rPr>
          <w:sz w:val="24"/>
          <w:szCs w:val="22"/>
          <w:lang w:eastAsia="en-US"/>
        </w:rPr>
        <w:t>наявність</w:t>
      </w:r>
      <w:r>
        <w:rPr>
          <w:spacing w:val="1"/>
          <w:sz w:val="24"/>
          <w:szCs w:val="22"/>
          <w:lang w:eastAsia="en-US"/>
        </w:rPr>
        <w:t xml:space="preserve"> </w:t>
      </w:r>
      <w:r>
        <w:rPr>
          <w:sz w:val="24"/>
          <w:szCs w:val="22"/>
          <w:lang w:eastAsia="en-US"/>
        </w:rPr>
        <w:t>на</w:t>
      </w:r>
      <w:r>
        <w:rPr>
          <w:spacing w:val="1"/>
          <w:sz w:val="24"/>
          <w:szCs w:val="22"/>
          <w:lang w:eastAsia="en-US"/>
        </w:rPr>
        <w:t xml:space="preserve"> </w:t>
      </w:r>
      <w:r>
        <w:rPr>
          <w:sz w:val="24"/>
          <w:szCs w:val="22"/>
          <w:lang w:eastAsia="en-US"/>
        </w:rPr>
        <w:t>посту</w:t>
      </w:r>
      <w:r>
        <w:rPr>
          <w:spacing w:val="1"/>
          <w:sz w:val="24"/>
          <w:szCs w:val="22"/>
          <w:lang w:eastAsia="en-US"/>
        </w:rPr>
        <w:t xml:space="preserve"> </w:t>
      </w:r>
      <w:r>
        <w:rPr>
          <w:sz w:val="24"/>
          <w:szCs w:val="22"/>
          <w:lang w:eastAsia="en-US"/>
        </w:rPr>
        <w:t>охорони</w:t>
      </w:r>
      <w:r>
        <w:rPr>
          <w:spacing w:val="1"/>
          <w:sz w:val="24"/>
          <w:szCs w:val="22"/>
          <w:lang w:eastAsia="en-US"/>
        </w:rPr>
        <w:t xml:space="preserve"> </w:t>
      </w:r>
      <w:r>
        <w:rPr>
          <w:sz w:val="24"/>
          <w:szCs w:val="22"/>
          <w:lang w:eastAsia="en-US"/>
        </w:rPr>
        <w:t>інструктивної</w:t>
      </w:r>
      <w:r>
        <w:rPr>
          <w:spacing w:val="1"/>
          <w:sz w:val="24"/>
          <w:szCs w:val="22"/>
          <w:lang w:eastAsia="en-US"/>
        </w:rPr>
        <w:t xml:space="preserve"> </w:t>
      </w:r>
      <w:r>
        <w:rPr>
          <w:sz w:val="24"/>
          <w:szCs w:val="22"/>
          <w:lang w:eastAsia="en-US"/>
        </w:rPr>
        <w:t>та</w:t>
      </w:r>
      <w:r>
        <w:rPr>
          <w:spacing w:val="1"/>
          <w:sz w:val="24"/>
          <w:szCs w:val="22"/>
          <w:lang w:eastAsia="en-US"/>
        </w:rPr>
        <w:t xml:space="preserve"> </w:t>
      </w:r>
      <w:r>
        <w:rPr>
          <w:sz w:val="24"/>
          <w:szCs w:val="22"/>
          <w:lang w:eastAsia="en-US"/>
        </w:rPr>
        <w:t>організаційно-розпорядчої</w:t>
      </w:r>
      <w:r>
        <w:rPr>
          <w:spacing w:val="1"/>
          <w:sz w:val="24"/>
          <w:szCs w:val="22"/>
          <w:lang w:eastAsia="en-US"/>
        </w:rPr>
        <w:t xml:space="preserve"> </w:t>
      </w:r>
      <w:r>
        <w:rPr>
          <w:sz w:val="24"/>
          <w:szCs w:val="22"/>
          <w:lang w:eastAsia="en-US"/>
        </w:rPr>
        <w:t>документації з організації охорони Об’єктів та несення служби охоронцями або копій такої</w:t>
      </w:r>
      <w:r>
        <w:rPr>
          <w:spacing w:val="1"/>
          <w:sz w:val="24"/>
          <w:szCs w:val="22"/>
          <w:lang w:eastAsia="en-US"/>
        </w:rPr>
        <w:t xml:space="preserve"> </w:t>
      </w:r>
      <w:r>
        <w:rPr>
          <w:sz w:val="24"/>
          <w:szCs w:val="22"/>
          <w:lang w:eastAsia="en-US"/>
        </w:rPr>
        <w:t>документації,</w:t>
      </w:r>
      <w:r>
        <w:rPr>
          <w:spacing w:val="1"/>
          <w:sz w:val="24"/>
          <w:szCs w:val="22"/>
          <w:lang w:eastAsia="en-US"/>
        </w:rPr>
        <w:t xml:space="preserve"> </w:t>
      </w:r>
      <w:r>
        <w:rPr>
          <w:sz w:val="24"/>
          <w:szCs w:val="22"/>
          <w:lang w:eastAsia="en-US"/>
        </w:rPr>
        <w:t>письмових</w:t>
      </w:r>
      <w:r>
        <w:rPr>
          <w:spacing w:val="1"/>
          <w:sz w:val="24"/>
          <w:szCs w:val="22"/>
          <w:lang w:eastAsia="en-US"/>
        </w:rPr>
        <w:t xml:space="preserve"> </w:t>
      </w:r>
      <w:r>
        <w:rPr>
          <w:sz w:val="24"/>
          <w:szCs w:val="22"/>
          <w:lang w:eastAsia="en-US"/>
        </w:rPr>
        <w:t>розпоряджень</w:t>
      </w:r>
      <w:r>
        <w:rPr>
          <w:spacing w:val="1"/>
          <w:sz w:val="24"/>
          <w:szCs w:val="22"/>
          <w:lang w:eastAsia="en-US"/>
        </w:rPr>
        <w:t xml:space="preserve"> </w:t>
      </w:r>
      <w:r>
        <w:rPr>
          <w:sz w:val="24"/>
          <w:szCs w:val="22"/>
          <w:lang w:eastAsia="en-US"/>
        </w:rPr>
        <w:t>Замовника</w:t>
      </w:r>
      <w:r>
        <w:rPr>
          <w:spacing w:val="1"/>
          <w:sz w:val="24"/>
          <w:szCs w:val="22"/>
          <w:lang w:eastAsia="en-US"/>
        </w:rPr>
        <w:t xml:space="preserve"> </w:t>
      </w:r>
      <w:r>
        <w:rPr>
          <w:sz w:val="24"/>
          <w:szCs w:val="22"/>
          <w:lang w:eastAsia="en-US"/>
        </w:rPr>
        <w:t>або</w:t>
      </w:r>
      <w:r>
        <w:rPr>
          <w:spacing w:val="1"/>
          <w:sz w:val="24"/>
          <w:szCs w:val="22"/>
          <w:lang w:eastAsia="en-US"/>
        </w:rPr>
        <w:t xml:space="preserve"> </w:t>
      </w:r>
      <w:r>
        <w:rPr>
          <w:sz w:val="24"/>
          <w:szCs w:val="22"/>
          <w:lang w:eastAsia="en-US"/>
        </w:rPr>
        <w:t>копій</w:t>
      </w:r>
      <w:r>
        <w:rPr>
          <w:spacing w:val="1"/>
          <w:sz w:val="24"/>
          <w:szCs w:val="22"/>
          <w:lang w:eastAsia="en-US"/>
        </w:rPr>
        <w:t xml:space="preserve"> </w:t>
      </w:r>
      <w:r>
        <w:rPr>
          <w:sz w:val="24"/>
          <w:szCs w:val="22"/>
          <w:lang w:eastAsia="en-US"/>
        </w:rPr>
        <w:t>таких</w:t>
      </w:r>
      <w:r>
        <w:rPr>
          <w:spacing w:val="1"/>
          <w:sz w:val="24"/>
          <w:szCs w:val="22"/>
          <w:lang w:eastAsia="en-US"/>
        </w:rPr>
        <w:t xml:space="preserve"> </w:t>
      </w:r>
      <w:r>
        <w:rPr>
          <w:sz w:val="24"/>
          <w:szCs w:val="22"/>
          <w:lang w:eastAsia="en-US"/>
        </w:rPr>
        <w:t>розпоряджень</w:t>
      </w:r>
      <w:r>
        <w:rPr>
          <w:spacing w:val="1"/>
          <w:sz w:val="24"/>
          <w:szCs w:val="22"/>
          <w:lang w:eastAsia="en-US"/>
        </w:rPr>
        <w:t xml:space="preserve"> </w:t>
      </w:r>
      <w:r>
        <w:rPr>
          <w:sz w:val="24"/>
          <w:szCs w:val="22"/>
          <w:lang w:eastAsia="en-US"/>
        </w:rPr>
        <w:t>(наказів,</w:t>
      </w:r>
      <w:r>
        <w:rPr>
          <w:spacing w:val="1"/>
          <w:sz w:val="24"/>
          <w:szCs w:val="22"/>
          <w:lang w:eastAsia="en-US"/>
        </w:rPr>
        <w:t xml:space="preserve"> </w:t>
      </w:r>
      <w:r>
        <w:rPr>
          <w:sz w:val="24"/>
          <w:szCs w:val="22"/>
          <w:lang w:eastAsia="en-US"/>
        </w:rPr>
        <w:t>листів тощо) з організації служби на об’єкті, інструкції про порядок дій мобільної оперативної</w:t>
      </w:r>
      <w:r>
        <w:rPr>
          <w:spacing w:val="1"/>
          <w:sz w:val="24"/>
          <w:szCs w:val="22"/>
          <w:lang w:eastAsia="en-US"/>
        </w:rPr>
        <w:t xml:space="preserve"> </w:t>
      </w:r>
      <w:r>
        <w:rPr>
          <w:sz w:val="24"/>
          <w:szCs w:val="22"/>
          <w:lang w:eastAsia="en-US"/>
        </w:rPr>
        <w:t>групи,</w:t>
      </w:r>
      <w:r>
        <w:rPr>
          <w:spacing w:val="-6"/>
          <w:sz w:val="24"/>
          <w:szCs w:val="22"/>
          <w:lang w:eastAsia="en-US"/>
        </w:rPr>
        <w:t xml:space="preserve"> </w:t>
      </w:r>
      <w:r>
        <w:rPr>
          <w:sz w:val="24"/>
          <w:szCs w:val="22"/>
          <w:lang w:eastAsia="en-US"/>
        </w:rPr>
        <w:t>засобів</w:t>
      </w:r>
      <w:r>
        <w:rPr>
          <w:spacing w:val="-6"/>
          <w:sz w:val="24"/>
          <w:szCs w:val="22"/>
          <w:lang w:eastAsia="en-US"/>
        </w:rPr>
        <w:t xml:space="preserve"> </w:t>
      </w:r>
      <w:r>
        <w:rPr>
          <w:sz w:val="24"/>
          <w:szCs w:val="22"/>
          <w:lang w:eastAsia="en-US"/>
        </w:rPr>
        <w:t>охорони</w:t>
      </w:r>
      <w:r>
        <w:rPr>
          <w:spacing w:val="-7"/>
          <w:sz w:val="24"/>
          <w:szCs w:val="22"/>
          <w:lang w:eastAsia="en-US"/>
        </w:rPr>
        <w:t xml:space="preserve"> </w:t>
      </w:r>
      <w:r>
        <w:rPr>
          <w:sz w:val="24"/>
          <w:szCs w:val="22"/>
          <w:lang w:eastAsia="en-US"/>
        </w:rPr>
        <w:t>та</w:t>
      </w:r>
      <w:r>
        <w:rPr>
          <w:spacing w:val="-5"/>
          <w:sz w:val="24"/>
          <w:szCs w:val="22"/>
          <w:lang w:eastAsia="en-US"/>
        </w:rPr>
        <w:t xml:space="preserve"> </w:t>
      </w:r>
      <w:r>
        <w:rPr>
          <w:sz w:val="24"/>
          <w:szCs w:val="22"/>
          <w:lang w:eastAsia="en-US"/>
        </w:rPr>
        <w:t>зв’язку</w:t>
      </w:r>
      <w:r w:rsidR="008252EC">
        <w:rPr>
          <w:sz w:val="24"/>
          <w:szCs w:val="22"/>
          <w:lang w:eastAsia="en-US"/>
        </w:rPr>
        <w:t>.</w:t>
      </w:r>
    </w:p>
    <w:p w:rsidR="0019133E" w:rsidRDefault="0008075E" w:rsidP="009225DE">
      <w:pPr>
        <w:widowControl w:val="0"/>
        <w:numPr>
          <w:ilvl w:val="0"/>
          <w:numId w:val="5"/>
        </w:numPr>
        <w:tabs>
          <w:tab w:val="left" w:pos="971"/>
        </w:tabs>
        <w:spacing w:before="1"/>
        <w:ind w:right="463" w:firstLine="567"/>
        <w:jc w:val="both"/>
        <w:rPr>
          <w:sz w:val="24"/>
          <w:szCs w:val="22"/>
          <w:lang w:eastAsia="en-US"/>
        </w:rPr>
      </w:pPr>
      <w:r>
        <w:rPr>
          <w:sz w:val="24"/>
          <w:szCs w:val="22"/>
          <w:lang w:eastAsia="en-US"/>
        </w:rPr>
        <w:t>забезпечує знання своїми працівниками документації та розпоряджень, наявних на посту</w:t>
      </w:r>
      <w:r>
        <w:rPr>
          <w:spacing w:val="-57"/>
          <w:sz w:val="24"/>
          <w:szCs w:val="22"/>
          <w:lang w:eastAsia="en-US"/>
        </w:rPr>
        <w:t xml:space="preserve"> </w:t>
      </w:r>
      <w:r>
        <w:rPr>
          <w:sz w:val="24"/>
          <w:szCs w:val="22"/>
          <w:lang w:eastAsia="en-US"/>
        </w:rPr>
        <w:t>охорони;</w:t>
      </w:r>
      <w:r>
        <w:rPr>
          <w:spacing w:val="1"/>
          <w:sz w:val="24"/>
          <w:szCs w:val="22"/>
          <w:lang w:eastAsia="en-US"/>
        </w:rPr>
        <w:t xml:space="preserve"> </w:t>
      </w:r>
      <w:r>
        <w:rPr>
          <w:sz w:val="24"/>
          <w:szCs w:val="22"/>
          <w:lang w:eastAsia="en-US"/>
        </w:rPr>
        <w:t>знання</w:t>
      </w:r>
      <w:r>
        <w:rPr>
          <w:spacing w:val="1"/>
          <w:sz w:val="24"/>
          <w:szCs w:val="22"/>
          <w:lang w:eastAsia="en-US"/>
        </w:rPr>
        <w:t xml:space="preserve"> </w:t>
      </w:r>
      <w:r>
        <w:rPr>
          <w:sz w:val="24"/>
          <w:szCs w:val="22"/>
          <w:lang w:eastAsia="en-US"/>
        </w:rPr>
        <w:t>та</w:t>
      </w:r>
      <w:r>
        <w:rPr>
          <w:spacing w:val="1"/>
          <w:sz w:val="24"/>
          <w:szCs w:val="22"/>
          <w:lang w:eastAsia="en-US"/>
        </w:rPr>
        <w:t xml:space="preserve"> </w:t>
      </w:r>
      <w:r>
        <w:rPr>
          <w:sz w:val="24"/>
          <w:szCs w:val="22"/>
          <w:lang w:eastAsia="en-US"/>
        </w:rPr>
        <w:t>вміння</w:t>
      </w:r>
      <w:r>
        <w:rPr>
          <w:spacing w:val="1"/>
          <w:sz w:val="24"/>
          <w:szCs w:val="22"/>
          <w:lang w:eastAsia="en-US"/>
        </w:rPr>
        <w:t xml:space="preserve"> </w:t>
      </w:r>
      <w:r>
        <w:rPr>
          <w:sz w:val="24"/>
          <w:szCs w:val="22"/>
          <w:lang w:eastAsia="en-US"/>
        </w:rPr>
        <w:t>користуватись</w:t>
      </w:r>
      <w:r>
        <w:rPr>
          <w:spacing w:val="1"/>
          <w:sz w:val="24"/>
          <w:szCs w:val="22"/>
          <w:lang w:eastAsia="en-US"/>
        </w:rPr>
        <w:t xml:space="preserve"> </w:t>
      </w:r>
      <w:r>
        <w:rPr>
          <w:sz w:val="24"/>
          <w:szCs w:val="22"/>
          <w:lang w:eastAsia="en-US"/>
        </w:rPr>
        <w:t>технічними</w:t>
      </w:r>
      <w:r>
        <w:rPr>
          <w:spacing w:val="1"/>
          <w:sz w:val="24"/>
          <w:szCs w:val="22"/>
          <w:lang w:eastAsia="en-US"/>
        </w:rPr>
        <w:t xml:space="preserve"> </w:t>
      </w:r>
      <w:r>
        <w:rPr>
          <w:sz w:val="24"/>
          <w:szCs w:val="22"/>
          <w:lang w:eastAsia="en-US"/>
        </w:rPr>
        <w:t>засобами</w:t>
      </w:r>
      <w:r>
        <w:rPr>
          <w:spacing w:val="1"/>
          <w:sz w:val="24"/>
          <w:szCs w:val="22"/>
          <w:lang w:eastAsia="en-US"/>
        </w:rPr>
        <w:t xml:space="preserve"> </w:t>
      </w:r>
      <w:r>
        <w:rPr>
          <w:sz w:val="24"/>
          <w:szCs w:val="22"/>
          <w:lang w:eastAsia="en-US"/>
        </w:rPr>
        <w:t>охорони;</w:t>
      </w:r>
      <w:r>
        <w:rPr>
          <w:spacing w:val="1"/>
          <w:sz w:val="24"/>
          <w:szCs w:val="22"/>
          <w:lang w:eastAsia="en-US"/>
        </w:rPr>
        <w:t xml:space="preserve"> </w:t>
      </w:r>
      <w:r>
        <w:rPr>
          <w:sz w:val="24"/>
          <w:szCs w:val="22"/>
          <w:lang w:eastAsia="en-US"/>
        </w:rPr>
        <w:t>вміння</w:t>
      </w:r>
      <w:r>
        <w:rPr>
          <w:spacing w:val="1"/>
          <w:sz w:val="24"/>
          <w:szCs w:val="22"/>
          <w:lang w:eastAsia="en-US"/>
        </w:rPr>
        <w:t xml:space="preserve"> </w:t>
      </w:r>
      <w:r>
        <w:rPr>
          <w:sz w:val="24"/>
          <w:szCs w:val="22"/>
          <w:lang w:eastAsia="en-US"/>
        </w:rPr>
        <w:t>діяти</w:t>
      </w:r>
      <w:r>
        <w:rPr>
          <w:spacing w:val="1"/>
          <w:sz w:val="24"/>
          <w:szCs w:val="22"/>
          <w:lang w:eastAsia="en-US"/>
        </w:rPr>
        <w:t xml:space="preserve"> </w:t>
      </w:r>
      <w:r>
        <w:rPr>
          <w:sz w:val="24"/>
          <w:szCs w:val="22"/>
          <w:lang w:eastAsia="en-US"/>
        </w:rPr>
        <w:t>при</w:t>
      </w:r>
      <w:r>
        <w:rPr>
          <w:spacing w:val="-57"/>
          <w:sz w:val="24"/>
          <w:szCs w:val="22"/>
          <w:lang w:eastAsia="en-US"/>
        </w:rPr>
        <w:t xml:space="preserve"> </w:t>
      </w:r>
      <w:r>
        <w:rPr>
          <w:sz w:val="24"/>
          <w:szCs w:val="22"/>
          <w:lang w:eastAsia="en-US"/>
        </w:rPr>
        <w:t>виникненні надзвичайних ситуацій; наявність у працівників посвідчення особи співробітника</w:t>
      </w:r>
      <w:r>
        <w:rPr>
          <w:spacing w:val="1"/>
          <w:sz w:val="24"/>
          <w:szCs w:val="22"/>
          <w:lang w:eastAsia="en-US"/>
        </w:rPr>
        <w:t xml:space="preserve"> </w:t>
      </w:r>
      <w:r>
        <w:rPr>
          <w:sz w:val="24"/>
          <w:szCs w:val="22"/>
          <w:lang w:eastAsia="en-US"/>
        </w:rPr>
        <w:t>охорони</w:t>
      </w:r>
      <w:r>
        <w:rPr>
          <w:spacing w:val="1"/>
          <w:sz w:val="24"/>
          <w:szCs w:val="22"/>
          <w:lang w:eastAsia="en-US"/>
        </w:rPr>
        <w:t xml:space="preserve"> </w:t>
      </w:r>
      <w:r>
        <w:rPr>
          <w:sz w:val="24"/>
          <w:szCs w:val="22"/>
          <w:lang w:eastAsia="en-US"/>
        </w:rPr>
        <w:t>встановленого</w:t>
      </w:r>
      <w:r>
        <w:rPr>
          <w:spacing w:val="1"/>
          <w:sz w:val="24"/>
          <w:szCs w:val="22"/>
          <w:lang w:eastAsia="en-US"/>
        </w:rPr>
        <w:t xml:space="preserve"> </w:t>
      </w:r>
      <w:r>
        <w:rPr>
          <w:sz w:val="24"/>
          <w:szCs w:val="22"/>
          <w:lang w:eastAsia="en-US"/>
        </w:rPr>
        <w:t>зразка,</w:t>
      </w:r>
      <w:r>
        <w:rPr>
          <w:spacing w:val="1"/>
          <w:sz w:val="24"/>
          <w:szCs w:val="22"/>
          <w:lang w:eastAsia="en-US"/>
        </w:rPr>
        <w:t xml:space="preserve"> </w:t>
      </w:r>
      <w:r>
        <w:rPr>
          <w:sz w:val="24"/>
          <w:szCs w:val="22"/>
          <w:lang w:eastAsia="en-US"/>
        </w:rPr>
        <w:t>а</w:t>
      </w:r>
      <w:r>
        <w:rPr>
          <w:spacing w:val="1"/>
          <w:sz w:val="24"/>
          <w:szCs w:val="22"/>
          <w:lang w:eastAsia="en-US"/>
        </w:rPr>
        <w:t xml:space="preserve"> </w:t>
      </w:r>
      <w:r>
        <w:rPr>
          <w:sz w:val="24"/>
          <w:szCs w:val="22"/>
          <w:lang w:eastAsia="en-US"/>
        </w:rPr>
        <w:t>на</w:t>
      </w:r>
      <w:r>
        <w:rPr>
          <w:spacing w:val="1"/>
          <w:sz w:val="24"/>
          <w:szCs w:val="22"/>
          <w:lang w:eastAsia="en-US"/>
        </w:rPr>
        <w:t xml:space="preserve"> </w:t>
      </w:r>
      <w:r>
        <w:rPr>
          <w:sz w:val="24"/>
          <w:szCs w:val="22"/>
          <w:lang w:eastAsia="en-US"/>
        </w:rPr>
        <w:t>одязі</w:t>
      </w:r>
      <w:r>
        <w:rPr>
          <w:spacing w:val="1"/>
          <w:sz w:val="24"/>
          <w:szCs w:val="22"/>
          <w:lang w:eastAsia="en-US"/>
        </w:rPr>
        <w:t xml:space="preserve"> </w:t>
      </w:r>
      <w:r>
        <w:rPr>
          <w:sz w:val="24"/>
          <w:szCs w:val="22"/>
          <w:lang w:eastAsia="en-US"/>
        </w:rPr>
        <w:t>персоналу</w:t>
      </w:r>
      <w:r>
        <w:rPr>
          <w:spacing w:val="1"/>
          <w:sz w:val="24"/>
          <w:szCs w:val="22"/>
          <w:lang w:eastAsia="en-US"/>
        </w:rPr>
        <w:t xml:space="preserve"> </w:t>
      </w:r>
      <w:r>
        <w:rPr>
          <w:sz w:val="24"/>
          <w:szCs w:val="22"/>
          <w:lang w:eastAsia="en-US"/>
        </w:rPr>
        <w:t>–</w:t>
      </w:r>
      <w:r>
        <w:rPr>
          <w:spacing w:val="1"/>
          <w:sz w:val="24"/>
          <w:szCs w:val="22"/>
          <w:lang w:eastAsia="en-US"/>
        </w:rPr>
        <w:t xml:space="preserve"> </w:t>
      </w:r>
      <w:r>
        <w:rPr>
          <w:sz w:val="24"/>
          <w:szCs w:val="22"/>
          <w:lang w:eastAsia="en-US"/>
        </w:rPr>
        <w:t>ознак</w:t>
      </w:r>
      <w:r>
        <w:rPr>
          <w:spacing w:val="1"/>
          <w:sz w:val="24"/>
          <w:szCs w:val="22"/>
          <w:lang w:eastAsia="en-US"/>
        </w:rPr>
        <w:t xml:space="preserve"> </w:t>
      </w:r>
      <w:r>
        <w:rPr>
          <w:sz w:val="24"/>
          <w:szCs w:val="22"/>
          <w:lang w:eastAsia="en-US"/>
        </w:rPr>
        <w:t>належності</w:t>
      </w:r>
      <w:r>
        <w:rPr>
          <w:spacing w:val="1"/>
          <w:sz w:val="24"/>
          <w:szCs w:val="22"/>
          <w:lang w:eastAsia="en-US"/>
        </w:rPr>
        <w:t xml:space="preserve"> </w:t>
      </w:r>
      <w:r>
        <w:rPr>
          <w:sz w:val="24"/>
          <w:szCs w:val="22"/>
          <w:lang w:eastAsia="en-US"/>
        </w:rPr>
        <w:t>до</w:t>
      </w:r>
      <w:r>
        <w:rPr>
          <w:spacing w:val="60"/>
          <w:sz w:val="24"/>
          <w:szCs w:val="22"/>
          <w:lang w:eastAsia="en-US"/>
        </w:rPr>
        <w:t xml:space="preserve"> </w:t>
      </w:r>
      <w:r>
        <w:rPr>
          <w:sz w:val="24"/>
          <w:szCs w:val="22"/>
          <w:lang w:eastAsia="en-US"/>
        </w:rPr>
        <w:t>відповідного</w:t>
      </w:r>
      <w:r>
        <w:rPr>
          <w:spacing w:val="1"/>
          <w:sz w:val="24"/>
          <w:szCs w:val="22"/>
          <w:lang w:eastAsia="en-US"/>
        </w:rPr>
        <w:t xml:space="preserve"> </w:t>
      </w:r>
      <w:r>
        <w:rPr>
          <w:sz w:val="24"/>
          <w:szCs w:val="22"/>
          <w:lang w:eastAsia="en-US"/>
        </w:rPr>
        <w:t>суб’єкта</w:t>
      </w:r>
      <w:r>
        <w:rPr>
          <w:spacing w:val="-1"/>
          <w:sz w:val="24"/>
          <w:szCs w:val="22"/>
          <w:lang w:eastAsia="en-US"/>
        </w:rPr>
        <w:t xml:space="preserve"> </w:t>
      </w:r>
      <w:r>
        <w:rPr>
          <w:sz w:val="24"/>
          <w:szCs w:val="22"/>
          <w:lang w:eastAsia="en-US"/>
        </w:rPr>
        <w:t>охоронної діяльності.</w:t>
      </w:r>
    </w:p>
    <w:p w:rsidR="008252EC" w:rsidRDefault="008252EC" w:rsidP="009225DE">
      <w:pPr>
        <w:widowControl w:val="0"/>
        <w:tabs>
          <w:tab w:val="left" w:pos="971"/>
        </w:tabs>
        <w:spacing w:before="1"/>
        <w:ind w:right="463"/>
        <w:jc w:val="both"/>
        <w:rPr>
          <w:sz w:val="24"/>
          <w:szCs w:val="22"/>
          <w:lang w:eastAsia="en-US"/>
        </w:rPr>
      </w:pPr>
    </w:p>
    <w:p w:rsidR="008252EC" w:rsidRDefault="008252EC" w:rsidP="008252EC">
      <w:pPr>
        <w:widowControl w:val="0"/>
        <w:tabs>
          <w:tab w:val="left" w:pos="971"/>
        </w:tabs>
        <w:spacing w:before="1"/>
        <w:ind w:right="224"/>
        <w:jc w:val="both"/>
        <w:rPr>
          <w:sz w:val="24"/>
          <w:szCs w:val="22"/>
          <w:lang w:eastAsia="en-US"/>
        </w:rPr>
      </w:pPr>
    </w:p>
    <w:p w:rsidR="008252EC" w:rsidRDefault="008252EC" w:rsidP="008252EC">
      <w:pPr>
        <w:widowControl w:val="0"/>
        <w:tabs>
          <w:tab w:val="left" w:pos="971"/>
        </w:tabs>
        <w:spacing w:before="1"/>
        <w:ind w:right="224"/>
        <w:jc w:val="both"/>
        <w:rPr>
          <w:sz w:val="24"/>
          <w:szCs w:val="22"/>
          <w:lang w:eastAsia="en-US"/>
        </w:rPr>
      </w:pPr>
    </w:p>
    <w:p w:rsidR="008252EC" w:rsidRDefault="008252EC" w:rsidP="008252EC">
      <w:pPr>
        <w:widowControl w:val="0"/>
        <w:tabs>
          <w:tab w:val="left" w:pos="971"/>
        </w:tabs>
        <w:spacing w:before="1"/>
        <w:ind w:right="224"/>
        <w:jc w:val="both"/>
        <w:rPr>
          <w:sz w:val="24"/>
          <w:szCs w:val="22"/>
          <w:lang w:eastAsia="en-US"/>
        </w:rPr>
      </w:pPr>
    </w:p>
    <w:p w:rsidR="0019133E" w:rsidRPr="009225DE" w:rsidRDefault="0019133E">
      <w:pPr>
        <w:keepNext/>
        <w:spacing w:line="259" w:lineRule="auto"/>
        <w:jc w:val="both"/>
        <w:rPr>
          <w:b/>
          <w:sz w:val="24"/>
          <w:szCs w:val="22"/>
          <w:lang w:eastAsia="en-US"/>
        </w:rPr>
      </w:pPr>
    </w:p>
    <w:tbl>
      <w:tblPr>
        <w:tblW w:w="9923" w:type="dxa"/>
        <w:tblInd w:w="108" w:type="dxa"/>
        <w:tblLayout w:type="fixed"/>
        <w:tblLook w:val="04A0" w:firstRow="1" w:lastRow="0" w:firstColumn="1" w:lastColumn="0" w:noHBand="0" w:noVBand="1"/>
      </w:tblPr>
      <w:tblGrid>
        <w:gridCol w:w="7371"/>
        <w:gridCol w:w="2552"/>
      </w:tblGrid>
      <w:tr w:rsidR="0019133E">
        <w:tc>
          <w:tcPr>
            <w:tcW w:w="7370" w:type="dxa"/>
            <w:tcBorders>
              <w:top w:val="single" w:sz="4" w:space="0" w:color="000000"/>
              <w:left w:val="single" w:sz="4" w:space="0" w:color="000000"/>
              <w:bottom w:val="single" w:sz="4" w:space="0" w:color="000000"/>
              <w:right w:val="single" w:sz="4" w:space="0" w:color="000000"/>
            </w:tcBorders>
            <w:vAlign w:val="center"/>
          </w:tcPr>
          <w:p w:rsidR="0019133E" w:rsidRDefault="009225DE">
            <w:pPr>
              <w:widowControl w:val="0"/>
              <w:tabs>
                <w:tab w:val="left" w:pos="1410"/>
              </w:tabs>
              <w:spacing w:after="120"/>
              <w:jc w:val="center"/>
              <w:rPr>
                <w:rFonts w:eastAsia="Calibri"/>
                <w:b/>
                <w:sz w:val="24"/>
                <w:szCs w:val="24"/>
                <w:lang w:eastAsia="en-US"/>
              </w:rPr>
            </w:pPr>
            <w:r>
              <w:rPr>
                <w:rFonts w:eastAsia="Calibri"/>
                <w:b/>
                <w:sz w:val="24"/>
                <w:szCs w:val="24"/>
                <w:lang w:eastAsia="en-US"/>
              </w:rPr>
              <w:t xml:space="preserve">5. </w:t>
            </w:r>
            <w:r w:rsidR="0008075E">
              <w:rPr>
                <w:rFonts w:eastAsia="Calibri"/>
                <w:b/>
                <w:sz w:val="24"/>
                <w:szCs w:val="24"/>
                <w:lang w:eastAsia="en-US"/>
              </w:rPr>
              <w:t>Зміст вимог Замовника</w:t>
            </w:r>
          </w:p>
        </w:tc>
        <w:tc>
          <w:tcPr>
            <w:tcW w:w="2552" w:type="dxa"/>
            <w:tcBorders>
              <w:top w:val="single" w:sz="4" w:space="0" w:color="000000"/>
              <w:left w:val="single" w:sz="4" w:space="0" w:color="000000"/>
              <w:bottom w:val="single" w:sz="4" w:space="0" w:color="000000"/>
              <w:right w:val="single" w:sz="4" w:space="0" w:color="000000"/>
            </w:tcBorders>
            <w:vAlign w:val="center"/>
          </w:tcPr>
          <w:p w:rsidR="0019133E" w:rsidRDefault="0008075E">
            <w:pPr>
              <w:widowControl w:val="0"/>
              <w:tabs>
                <w:tab w:val="left" w:pos="1410"/>
              </w:tabs>
              <w:spacing w:after="120"/>
              <w:jc w:val="center"/>
              <w:rPr>
                <w:rFonts w:eastAsia="Calibri"/>
                <w:b/>
                <w:sz w:val="24"/>
                <w:szCs w:val="24"/>
                <w:lang w:eastAsia="en-US"/>
              </w:rPr>
            </w:pPr>
            <w:r>
              <w:rPr>
                <w:rFonts w:eastAsia="Calibri"/>
                <w:b/>
                <w:sz w:val="24"/>
                <w:szCs w:val="24"/>
                <w:lang w:eastAsia="en-US"/>
              </w:rPr>
              <w:t>Відмітка про відповідність</w:t>
            </w:r>
          </w:p>
        </w:tc>
      </w:tr>
      <w:tr w:rsidR="0019133E">
        <w:trPr>
          <w:trHeight w:val="2400"/>
        </w:trPr>
        <w:tc>
          <w:tcPr>
            <w:tcW w:w="7370" w:type="dxa"/>
            <w:tcBorders>
              <w:top w:val="single" w:sz="4" w:space="0" w:color="000000"/>
              <w:left w:val="single" w:sz="4" w:space="0" w:color="000000"/>
              <w:bottom w:val="single" w:sz="4" w:space="0" w:color="000000"/>
              <w:right w:val="single" w:sz="4" w:space="0" w:color="000000"/>
            </w:tcBorders>
          </w:tcPr>
          <w:p w:rsidR="0019133E" w:rsidRDefault="0008075E">
            <w:pPr>
              <w:widowControl w:val="0"/>
              <w:tabs>
                <w:tab w:val="left" w:pos="1410"/>
              </w:tabs>
              <w:spacing w:after="80"/>
              <w:jc w:val="both"/>
              <w:rPr>
                <w:rFonts w:eastAsia="Calibri"/>
                <w:b/>
                <w:sz w:val="24"/>
                <w:szCs w:val="24"/>
                <w:lang w:eastAsia="en-US"/>
              </w:rPr>
            </w:pPr>
            <w:r>
              <w:rPr>
                <w:rFonts w:eastAsia="Calibri"/>
                <w:b/>
                <w:sz w:val="24"/>
                <w:szCs w:val="24"/>
                <w:lang w:eastAsia="en-US"/>
              </w:rPr>
              <w:t xml:space="preserve">     Вимоги до охоронців.</w:t>
            </w:r>
          </w:p>
          <w:p w:rsidR="0019133E" w:rsidRDefault="0019133E">
            <w:pPr>
              <w:widowControl w:val="0"/>
              <w:tabs>
                <w:tab w:val="left" w:pos="1410"/>
              </w:tabs>
              <w:spacing w:after="80"/>
              <w:jc w:val="both"/>
              <w:rPr>
                <w:rFonts w:eastAsia="Calibri"/>
                <w:b/>
                <w:sz w:val="24"/>
                <w:szCs w:val="24"/>
                <w:lang w:eastAsia="en-US"/>
              </w:rPr>
            </w:pPr>
          </w:p>
          <w:p w:rsidR="0019133E" w:rsidRDefault="0008075E">
            <w:pPr>
              <w:widowControl w:val="0"/>
              <w:spacing w:after="80"/>
              <w:jc w:val="both"/>
              <w:rPr>
                <w:rFonts w:eastAsia="Calibri"/>
                <w:color w:val="000000"/>
                <w:sz w:val="24"/>
                <w:szCs w:val="24"/>
                <w:shd w:val="clear" w:color="auto" w:fill="FFFFFF"/>
                <w:lang w:eastAsia="en-US"/>
              </w:rPr>
            </w:pPr>
            <w:r>
              <w:rPr>
                <w:rFonts w:eastAsia="Calibri"/>
                <w:sz w:val="24"/>
                <w:szCs w:val="24"/>
                <w:lang w:eastAsia="en-US"/>
              </w:rPr>
              <w:t xml:space="preserve">     Охоронці повинні входити до штату Учасника – суб’єкта охоронної діяльності, мати </w:t>
            </w:r>
            <w:r>
              <w:rPr>
                <w:rFonts w:eastAsia="Calibri"/>
                <w:bCs/>
                <w:sz w:val="24"/>
                <w:szCs w:val="24"/>
                <w:lang w:eastAsia="en-US"/>
              </w:rPr>
              <w:t xml:space="preserve">відповідну кваліфікацію, необхідні знання та досвід, свідоцтва охоронника, </w:t>
            </w:r>
            <w:r>
              <w:rPr>
                <w:rFonts w:eastAsia="Calibri"/>
                <w:color w:val="000000"/>
                <w:sz w:val="24"/>
                <w:szCs w:val="24"/>
                <w:shd w:val="clear" w:color="auto" w:fill="FFFFFF"/>
                <w:lang w:eastAsia="en-US"/>
              </w:rPr>
              <w:t>документи, які підтверджують проходження охоронниками обов’язкового попереднього (періодичного) психіатричного огляду та профілактичного наркологічного огляду, які видані в установленому порядку.</w:t>
            </w:r>
          </w:p>
          <w:p w:rsidR="0019133E" w:rsidRDefault="0008075E">
            <w:pPr>
              <w:widowControl w:val="0"/>
              <w:spacing w:after="80"/>
              <w:jc w:val="both"/>
              <w:rPr>
                <w:rFonts w:eastAsia="Calibri"/>
                <w:sz w:val="24"/>
                <w:szCs w:val="24"/>
                <w:lang w:eastAsia="en-US"/>
              </w:rPr>
            </w:pPr>
            <w:r>
              <w:rPr>
                <w:rFonts w:eastAsia="Calibri"/>
                <w:sz w:val="24"/>
                <w:szCs w:val="24"/>
                <w:lang w:eastAsia="en-US"/>
              </w:rPr>
              <w:t xml:space="preserve">     Охоронці повинні бути забезпечені спеціальними засобами (ліхтарі, засоби зв’язку постів, канцелярське приладдя тощо) та спеціальним одягом (уніформою), який має відповідати кліматичним умовам періоду несення служби на посту охорони та має ознаки належності до відповідного суб'єкта охоронної діяльності, згідно з його статутними документами, посвідченням та іменним бейджем;</w:t>
            </w:r>
          </w:p>
          <w:p w:rsidR="0019133E" w:rsidRDefault="0019133E">
            <w:pPr>
              <w:widowControl w:val="0"/>
              <w:spacing w:after="80"/>
              <w:jc w:val="both"/>
              <w:rPr>
                <w:rFonts w:eastAsia="Calibri"/>
                <w:sz w:val="24"/>
                <w:szCs w:val="24"/>
                <w:lang w:eastAsia="en-US"/>
              </w:rPr>
            </w:pPr>
          </w:p>
          <w:p w:rsidR="0019133E" w:rsidRDefault="0008075E">
            <w:pPr>
              <w:widowControl w:val="0"/>
              <w:spacing w:after="80"/>
              <w:jc w:val="both"/>
              <w:rPr>
                <w:rFonts w:eastAsia="Calibri"/>
                <w:b/>
                <w:sz w:val="24"/>
                <w:szCs w:val="24"/>
                <w:lang w:eastAsia="en-US"/>
              </w:rPr>
            </w:pPr>
            <w:r>
              <w:rPr>
                <w:rFonts w:eastAsia="Calibri"/>
                <w:b/>
                <w:sz w:val="24"/>
                <w:szCs w:val="24"/>
                <w:lang w:eastAsia="en-US"/>
              </w:rPr>
              <w:t xml:space="preserve">     Охоронець повинен знати:</w:t>
            </w:r>
          </w:p>
          <w:p w:rsidR="0019133E" w:rsidRDefault="0008075E">
            <w:pPr>
              <w:widowControl w:val="0"/>
              <w:numPr>
                <w:ilvl w:val="0"/>
                <w:numId w:val="7"/>
              </w:numPr>
              <w:spacing w:after="80"/>
              <w:ind w:firstLine="0"/>
              <w:jc w:val="both"/>
              <w:rPr>
                <w:rFonts w:eastAsia="Calibri"/>
                <w:sz w:val="24"/>
                <w:szCs w:val="24"/>
                <w:lang w:eastAsia="en-US"/>
              </w:rPr>
            </w:pPr>
            <w:r>
              <w:rPr>
                <w:rFonts w:eastAsia="Calibri"/>
                <w:sz w:val="24"/>
                <w:szCs w:val="24"/>
                <w:lang w:eastAsia="en-US"/>
              </w:rPr>
              <w:t>нормативні вимоги Замовника, що регламентують питання охорони об'єктів Замовника;</w:t>
            </w:r>
          </w:p>
          <w:p w:rsidR="0019133E" w:rsidRDefault="0019133E">
            <w:pPr>
              <w:widowControl w:val="0"/>
              <w:spacing w:after="80"/>
              <w:ind w:left="720"/>
              <w:jc w:val="both"/>
              <w:rPr>
                <w:rFonts w:eastAsia="Calibri"/>
                <w:sz w:val="10"/>
                <w:szCs w:val="10"/>
                <w:lang w:eastAsia="en-US"/>
              </w:rPr>
            </w:pPr>
          </w:p>
          <w:p w:rsidR="0019133E" w:rsidRDefault="0008075E">
            <w:pPr>
              <w:widowControl w:val="0"/>
              <w:numPr>
                <w:ilvl w:val="0"/>
                <w:numId w:val="7"/>
              </w:numPr>
              <w:spacing w:after="80"/>
              <w:ind w:firstLine="0"/>
              <w:jc w:val="both"/>
              <w:rPr>
                <w:rFonts w:eastAsia="Calibri"/>
                <w:sz w:val="24"/>
                <w:szCs w:val="24"/>
                <w:lang w:eastAsia="en-US"/>
              </w:rPr>
            </w:pPr>
            <w:r>
              <w:rPr>
                <w:rFonts w:eastAsia="Calibri"/>
                <w:sz w:val="24"/>
                <w:szCs w:val="24"/>
                <w:lang w:eastAsia="en-US"/>
              </w:rPr>
              <w:t>технічні характеристики та правила застосування засобів охорони, пожежної сигналізації та пожежогасіння, зв’язку, освітлення, оповіщення, життєзабезпечення об’єкта, службові телефони осіб і служб, які відповідають за технічний стан цих засобів;</w:t>
            </w:r>
          </w:p>
          <w:p w:rsidR="0019133E" w:rsidRDefault="0019133E">
            <w:pPr>
              <w:widowControl w:val="0"/>
              <w:spacing w:after="80"/>
              <w:jc w:val="both"/>
              <w:rPr>
                <w:rFonts w:eastAsia="Calibri"/>
                <w:sz w:val="10"/>
                <w:szCs w:val="10"/>
                <w:lang w:eastAsia="en-US"/>
              </w:rPr>
            </w:pPr>
          </w:p>
          <w:p w:rsidR="0019133E" w:rsidRDefault="0008075E">
            <w:pPr>
              <w:widowControl w:val="0"/>
              <w:numPr>
                <w:ilvl w:val="0"/>
                <w:numId w:val="7"/>
              </w:numPr>
              <w:spacing w:after="80"/>
              <w:ind w:firstLine="0"/>
              <w:jc w:val="both"/>
              <w:rPr>
                <w:rFonts w:eastAsia="Calibri"/>
                <w:sz w:val="24"/>
                <w:szCs w:val="24"/>
                <w:lang w:eastAsia="en-US"/>
              </w:rPr>
            </w:pPr>
            <w:r>
              <w:rPr>
                <w:rFonts w:eastAsia="Calibri"/>
                <w:sz w:val="24"/>
                <w:szCs w:val="24"/>
                <w:lang w:eastAsia="en-US"/>
              </w:rPr>
              <w:t>перелік інформації, що складає відомчу таємницю або носить конфіденційний характер;</w:t>
            </w:r>
          </w:p>
          <w:p w:rsidR="0019133E" w:rsidRDefault="0019133E">
            <w:pPr>
              <w:widowControl w:val="0"/>
              <w:spacing w:after="80"/>
              <w:jc w:val="both"/>
              <w:rPr>
                <w:rFonts w:eastAsia="Calibri"/>
                <w:sz w:val="10"/>
                <w:szCs w:val="10"/>
                <w:lang w:eastAsia="en-US"/>
              </w:rPr>
            </w:pPr>
          </w:p>
          <w:p w:rsidR="0019133E" w:rsidRDefault="0008075E">
            <w:pPr>
              <w:widowControl w:val="0"/>
              <w:numPr>
                <w:ilvl w:val="0"/>
                <w:numId w:val="7"/>
              </w:numPr>
              <w:spacing w:after="80"/>
              <w:ind w:firstLine="0"/>
              <w:jc w:val="both"/>
              <w:rPr>
                <w:rFonts w:eastAsia="Calibri"/>
                <w:sz w:val="24"/>
                <w:szCs w:val="24"/>
                <w:lang w:eastAsia="en-US"/>
              </w:rPr>
            </w:pPr>
            <w:r>
              <w:rPr>
                <w:rFonts w:eastAsia="Calibri"/>
                <w:sz w:val="24"/>
                <w:szCs w:val="24"/>
                <w:lang w:eastAsia="en-US"/>
              </w:rPr>
              <w:t>державну мову;</w:t>
            </w:r>
          </w:p>
          <w:p w:rsidR="0019133E" w:rsidRDefault="0019133E">
            <w:pPr>
              <w:widowControl w:val="0"/>
              <w:spacing w:after="80"/>
              <w:jc w:val="both"/>
              <w:rPr>
                <w:rFonts w:eastAsia="Calibri"/>
                <w:sz w:val="10"/>
                <w:szCs w:val="10"/>
                <w:lang w:eastAsia="en-US"/>
              </w:rPr>
            </w:pPr>
          </w:p>
          <w:p w:rsidR="0019133E" w:rsidRDefault="0008075E">
            <w:pPr>
              <w:widowControl w:val="0"/>
              <w:numPr>
                <w:ilvl w:val="0"/>
                <w:numId w:val="7"/>
              </w:numPr>
              <w:spacing w:after="80"/>
              <w:ind w:firstLine="0"/>
              <w:jc w:val="both"/>
              <w:rPr>
                <w:rFonts w:eastAsia="Calibri"/>
                <w:sz w:val="24"/>
                <w:szCs w:val="24"/>
                <w:lang w:eastAsia="en-US"/>
              </w:rPr>
            </w:pPr>
            <w:r>
              <w:rPr>
                <w:rFonts w:eastAsia="Calibri"/>
                <w:sz w:val="24"/>
                <w:szCs w:val="24"/>
                <w:lang w:eastAsia="en-US"/>
              </w:rPr>
              <w:t>дії у випадку екстремальних ситуацій.</w:t>
            </w:r>
          </w:p>
          <w:p w:rsidR="0019133E" w:rsidRDefault="0019133E">
            <w:pPr>
              <w:widowControl w:val="0"/>
              <w:spacing w:after="80"/>
              <w:jc w:val="both"/>
              <w:rPr>
                <w:rFonts w:eastAsia="Calibri"/>
                <w:sz w:val="10"/>
                <w:szCs w:val="10"/>
                <w:lang w:eastAsia="en-US"/>
              </w:rPr>
            </w:pPr>
          </w:p>
          <w:p w:rsidR="0019133E" w:rsidRDefault="0008075E">
            <w:pPr>
              <w:widowControl w:val="0"/>
              <w:tabs>
                <w:tab w:val="left" w:pos="-9923"/>
              </w:tabs>
              <w:spacing w:after="80"/>
              <w:jc w:val="both"/>
              <w:rPr>
                <w:rFonts w:eastAsia="Calibri"/>
                <w:b/>
                <w:sz w:val="24"/>
                <w:szCs w:val="24"/>
                <w:lang w:eastAsia="en-US"/>
              </w:rPr>
            </w:pPr>
            <w:r>
              <w:rPr>
                <w:rFonts w:eastAsia="Calibri"/>
                <w:b/>
                <w:sz w:val="24"/>
                <w:szCs w:val="24"/>
                <w:lang w:eastAsia="en-US"/>
              </w:rPr>
              <w:t xml:space="preserve">     Охоронець зобов’язаний:</w:t>
            </w:r>
          </w:p>
          <w:p w:rsidR="0019133E" w:rsidRPr="00500EEF" w:rsidRDefault="0008075E" w:rsidP="00500EEF">
            <w:pPr>
              <w:numPr>
                <w:ilvl w:val="0"/>
                <w:numId w:val="5"/>
              </w:numPr>
              <w:spacing w:line="259" w:lineRule="auto"/>
              <w:ind w:left="0" w:firstLine="0"/>
              <w:jc w:val="both"/>
              <w:rPr>
                <w:bCs/>
                <w:color w:val="C9211E"/>
                <w:sz w:val="24"/>
                <w:szCs w:val="24"/>
              </w:rPr>
            </w:pPr>
            <w:r w:rsidRPr="00500EEF">
              <w:rPr>
                <w:rFonts w:eastAsia="Calibri"/>
                <w:bCs/>
                <w:color w:val="C9211E"/>
                <w:sz w:val="24"/>
                <w:szCs w:val="22"/>
                <w:lang w:eastAsia="en-US"/>
              </w:rPr>
              <w:t xml:space="preserve"> </w:t>
            </w:r>
            <w:r w:rsidRPr="00500EEF">
              <w:rPr>
                <w:rFonts w:eastAsia="Calibri"/>
                <w:bCs/>
                <w:sz w:val="24"/>
                <w:szCs w:val="22"/>
                <w:lang w:eastAsia="en-US"/>
              </w:rPr>
              <w:t>узгоджувати з Замовником місце дислокації посту, час перебування на чергуванні — відповідно до графіку робочого часу  працівників Замовника;</w:t>
            </w:r>
          </w:p>
          <w:p w:rsidR="0019133E" w:rsidRPr="00500EEF" w:rsidRDefault="0008075E" w:rsidP="00500EEF">
            <w:pPr>
              <w:widowControl w:val="0"/>
              <w:tabs>
                <w:tab w:val="left" w:pos="971"/>
              </w:tabs>
              <w:spacing w:before="1"/>
              <w:ind w:left="-83" w:right="224" w:firstLine="142"/>
              <w:jc w:val="both"/>
              <w:rPr>
                <w:sz w:val="24"/>
                <w:szCs w:val="24"/>
              </w:rPr>
            </w:pPr>
            <w:r>
              <w:rPr>
                <w:color w:val="C9211E"/>
                <w:sz w:val="24"/>
                <w:szCs w:val="24"/>
                <w:lang w:eastAsia="en-US"/>
              </w:rPr>
              <w:t>-</w:t>
            </w:r>
            <w:r w:rsidRPr="00500EEF">
              <w:rPr>
                <w:sz w:val="24"/>
                <w:szCs w:val="24"/>
                <w:lang w:eastAsia="en-US"/>
              </w:rPr>
              <w:t xml:space="preserve"> негайно у будь-який спосіб повідомляти  уповноваженого(-их) представника (ів) Замовника  про вчинення протиправних дій фізичних осіб щодо власності та інших незаконних дій, що мають ознаки кримінального правопорушення, у місцях здійснення заходів охорони;</w:t>
            </w:r>
          </w:p>
          <w:p w:rsidR="00500EEF" w:rsidRPr="00500EEF" w:rsidRDefault="0008075E" w:rsidP="00500EEF">
            <w:pPr>
              <w:keepNext/>
              <w:widowControl w:val="0"/>
              <w:numPr>
                <w:ilvl w:val="0"/>
                <w:numId w:val="5"/>
              </w:numPr>
              <w:tabs>
                <w:tab w:val="left" w:pos="-9923"/>
              </w:tabs>
              <w:spacing w:after="80" w:line="259" w:lineRule="auto"/>
              <w:ind w:left="0" w:firstLine="454"/>
              <w:jc w:val="both"/>
              <w:rPr>
                <w:sz w:val="24"/>
                <w:szCs w:val="24"/>
              </w:rPr>
            </w:pPr>
            <w:r w:rsidRPr="00500EEF">
              <w:rPr>
                <w:rFonts w:eastAsia="Calibri"/>
                <w:sz w:val="24"/>
                <w:szCs w:val="24"/>
                <w:lang w:eastAsia="en-US"/>
              </w:rPr>
              <w:t xml:space="preserve">постійно перебувати на об’єкті </w:t>
            </w:r>
            <w:r w:rsidRPr="00500EEF">
              <w:rPr>
                <w:rFonts w:eastAsia="Calibri"/>
                <w:sz w:val="24"/>
                <w:szCs w:val="24"/>
                <w:lang w:val="ru-RU" w:eastAsia="en-US"/>
              </w:rPr>
              <w:t>“</w:t>
            </w:r>
            <w:r w:rsidRPr="00500EEF">
              <w:rPr>
                <w:rFonts w:eastAsia="Calibri"/>
                <w:sz w:val="24"/>
                <w:szCs w:val="24"/>
                <w:lang w:eastAsia="en-US"/>
              </w:rPr>
              <w:t>Замовника</w:t>
            </w:r>
            <w:r w:rsidRPr="00500EEF">
              <w:rPr>
                <w:rFonts w:eastAsia="Calibri"/>
                <w:sz w:val="24"/>
                <w:szCs w:val="24"/>
                <w:lang w:val="ru-RU" w:eastAsia="en-US"/>
              </w:rPr>
              <w:t>”</w:t>
            </w:r>
            <w:r w:rsidRPr="00500EEF">
              <w:rPr>
                <w:rFonts w:eastAsia="Calibri"/>
                <w:sz w:val="24"/>
                <w:szCs w:val="24"/>
                <w:lang w:eastAsia="en-US"/>
              </w:rPr>
              <w:t xml:space="preserve"> на час свого чергування</w:t>
            </w:r>
            <w:r w:rsidR="00500EEF">
              <w:rPr>
                <w:rFonts w:eastAsia="Calibri"/>
                <w:sz w:val="24"/>
                <w:szCs w:val="24"/>
                <w:lang w:eastAsia="en-US"/>
              </w:rPr>
              <w:t>;</w:t>
            </w:r>
            <w:r w:rsidRPr="00500EEF">
              <w:rPr>
                <w:rFonts w:eastAsia="Calibri"/>
                <w:sz w:val="24"/>
                <w:szCs w:val="24"/>
                <w:lang w:eastAsia="en-US"/>
              </w:rPr>
              <w:t xml:space="preserve"> </w:t>
            </w:r>
          </w:p>
          <w:p w:rsidR="0019133E" w:rsidRPr="00500EEF" w:rsidRDefault="0008075E" w:rsidP="00500EEF">
            <w:pPr>
              <w:keepNext/>
              <w:widowControl w:val="0"/>
              <w:numPr>
                <w:ilvl w:val="0"/>
                <w:numId w:val="5"/>
              </w:numPr>
              <w:tabs>
                <w:tab w:val="left" w:pos="-9923"/>
              </w:tabs>
              <w:spacing w:after="80" w:line="259" w:lineRule="auto"/>
              <w:ind w:left="0" w:firstLine="454"/>
              <w:jc w:val="both"/>
              <w:rPr>
                <w:sz w:val="24"/>
                <w:szCs w:val="24"/>
              </w:rPr>
            </w:pPr>
            <w:r w:rsidRPr="00500EEF">
              <w:rPr>
                <w:sz w:val="24"/>
                <w:szCs w:val="22"/>
              </w:rPr>
              <w:t xml:space="preserve">постійно перебувати на об’єкті </w:t>
            </w:r>
            <w:r w:rsidRPr="00500EEF">
              <w:rPr>
                <w:sz w:val="24"/>
                <w:szCs w:val="22"/>
                <w:lang w:val="ru-RU"/>
              </w:rPr>
              <w:t>“</w:t>
            </w:r>
            <w:r w:rsidRPr="00500EEF">
              <w:rPr>
                <w:sz w:val="24"/>
                <w:szCs w:val="22"/>
              </w:rPr>
              <w:t>Замовника</w:t>
            </w:r>
            <w:r w:rsidRPr="00500EEF">
              <w:rPr>
                <w:sz w:val="24"/>
                <w:szCs w:val="22"/>
                <w:lang w:val="ru-RU"/>
              </w:rPr>
              <w:t>”</w:t>
            </w:r>
            <w:r w:rsidRPr="00500EEF">
              <w:rPr>
                <w:sz w:val="24"/>
                <w:szCs w:val="22"/>
              </w:rPr>
              <w:t xml:space="preserve"> на час свого чергування, після закінчення робочого дня, пересвідчуватись у тому, що всі відвідувачі, залишили територію об’єкта, що охороняється;</w:t>
            </w:r>
          </w:p>
          <w:p w:rsidR="0019133E" w:rsidRDefault="0008075E" w:rsidP="00500EEF">
            <w:pPr>
              <w:widowControl w:val="0"/>
              <w:numPr>
                <w:ilvl w:val="0"/>
                <w:numId w:val="8"/>
              </w:numPr>
              <w:tabs>
                <w:tab w:val="left" w:pos="-9923"/>
              </w:tabs>
              <w:spacing w:after="80"/>
              <w:ind w:left="-83" w:firstLine="284"/>
              <w:jc w:val="both"/>
              <w:rPr>
                <w:rFonts w:eastAsia="Calibri"/>
                <w:sz w:val="24"/>
                <w:szCs w:val="24"/>
                <w:lang w:eastAsia="en-US"/>
              </w:rPr>
            </w:pPr>
            <w:r>
              <w:rPr>
                <w:sz w:val="24"/>
                <w:szCs w:val="24"/>
              </w:rPr>
              <w:t xml:space="preserve">попереджати виникнення конфліктних ситуацій, що створюють загрозу для безпеки об’єкту охорони, припинення протиправних дії осіб, що спрямовані проти майна Замовника, чи </w:t>
            </w:r>
            <w:r>
              <w:rPr>
                <w:sz w:val="24"/>
                <w:szCs w:val="24"/>
              </w:rPr>
              <w:lastRenderedPageBreak/>
              <w:t>громадського порядку на території об’єкту.</w:t>
            </w:r>
          </w:p>
          <w:p w:rsidR="0019133E" w:rsidRPr="00500EEF" w:rsidRDefault="0008075E" w:rsidP="00500EEF">
            <w:pPr>
              <w:keepNext/>
              <w:numPr>
                <w:ilvl w:val="0"/>
                <w:numId w:val="8"/>
              </w:numPr>
              <w:ind w:left="0" w:firstLine="484"/>
              <w:jc w:val="both"/>
              <w:rPr>
                <w:sz w:val="24"/>
                <w:szCs w:val="24"/>
              </w:rPr>
            </w:pPr>
            <w:r w:rsidRPr="00500EEF">
              <w:rPr>
                <w:rFonts w:eastAsia="Calibri"/>
                <w:sz w:val="24"/>
                <w:szCs w:val="24"/>
                <w:lang w:eastAsia="en-US"/>
              </w:rPr>
              <w:t>забезпечувати конфіденційність інформації щодо господарської діяльності замовника, оголошеної такою в установленому порядку, відомостей про особисте і сімейне життя працівників, що стали відомі у зв’язку з виконанням зобов’язань та відомостей про режим охорони об’єкта;</w:t>
            </w:r>
          </w:p>
          <w:p w:rsidR="0019133E" w:rsidRPr="00500EEF" w:rsidRDefault="0008075E" w:rsidP="00500EEF">
            <w:pPr>
              <w:keepNext/>
              <w:numPr>
                <w:ilvl w:val="0"/>
                <w:numId w:val="8"/>
              </w:numPr>
              <w:ind w:left="0" w:firstLine="709"/>
              <w:jc w:val="both"/>
              <w:rPr>
                <w:sz w:val="24"/>
                <w:szCs w:val="24"/>
              </w:rPr>
            </w:pPr>
            <w:r w:rsidRPr="00500EEF">
              <w:rPr>
                <w:rFonts w:eastAsia="Calibri"/>
                <w:sz w:val="24"/>
                <w:szCs w:val="22"/>
                <w:lang w:eastAsia="en-US"/>
              </w:rPr>
              <w:t>дотримуватись вимог техніки безпеки, охорони праці та пожежної безпеки при наданні послуг та перебуванні на території об’єкта;</w:t>
            </w:r>
          </w:p>
          <w:p w:rsidR="0019133E" w:rsidRDefault="0019133E">
            <w:pPr>
              <w:widowControl w:val="0"/>
              <w:tabs>
                <w:tab w:val="left" w:pos="-9923"/>
              </w:tabs>
              <w:spacing w:after="80"/>
              <w:jc w:val="both"/>
              <w:rPr>
                <w:rFonts w:eastAsia="Calibri"/>
                <w:sz w:val="10"/>
                <w:szCs w:val="10"/>
                <w:lang w:eastAsia="en-US"/>
              </w:rPr>
            </w:pPr>
          </w:p>
          <w:p w:rsidR="0019133E" w:rsidRPr="009225DE" w:rsidRDefault="0008075E" w:rsidP="00500EEF">
            <w:pPr>
              <w:widowControl w:val="0"/>
              <w:numPr>
                <w:ilvl w:val="0"/>
                <w:numId w:val="8"/>
              </w:numPr>
              <w:tabs>
                <w:tab w:val="left" w:pos="-9923"/>
              </w:tabs>
              <w:spacing w:after="80"/>
              <w:ind w:left="-83" w:firstLine="425"/>
              <w:jc w:val="both"/>
            </w:pPr>
            <w:r w:rsidRPr="00500EEF">
              <w:rPr>
                <w:rFonts w:eastAsia="Calibri"/>
                <w:sz w:val="24"/>
                <w:szCs w:val="24"/>
                <w:lang w:eastAsia="en-US"/>
              </w:rPr>
              <w:t xml:space="preserve">за необхідності зачиняти вікна та двері, </w:t>
            </w:r>
            <w:r w:rsidR="009225DE">
              <w:rPr>
                <w:rFonts w:eastAsia="Calibri"/>
                <w:sz w:val="24"/>
                <w:szCs w:val="24"/>
                <w:lang w:eastAsia="en-US"/>
              </w:rPr>
              <w:t>вимикати світло, закривати воду;</w:t>
            </w:r>
            <w:r w:rsidRPr="00500EEF">
              <w:rPr>
                <w:rFonts w:eastAsia="Calibri"/>
                <w:sz w:val="24"/>
                <w:szCs w:val="24"/>
                <w:lang w:eastAsia="en-US"/>
              </w:rPr>
              <w:t xml:space="preserve"> </w:t>
            </w:r>
          </w:p>
          <w:p w:rsidR="0019133E" w:rsidRPr="009225DE" w:rsidRDefault="0008075E" w:rsidP="009225DE">
            <w:pPr>
              <w:widowControl w:val="0"/>
              <w:numPr>
                <w:ilvl w:val="0"/>
                <w:numId w:val="8"/>
              </w:numPr>
              <w:tabs>
                <w:tab w:val="left" w:pos="-9923"/>
              </w:tabs>
              <w:spacing w:after="80"/>
              <w:ind w:left="-225" w:firstLine="567"/>
              <w:jc w:val="both"/>
              <w:rPr>
                <w:rFonts w:eastAsia="Calibri"/>
                <w:sz w:val="24"/>
                <w:szCs w:val="24"/>
                <w:lang w:eastAsia="en-US"/>
              </w:rPr>
            </w:pPr>
            <w:r>
              <w:rPr>
                <w:rFonts w:eastAsia="Calibri"/>
                <w:sz w:val="24"/>
                <w:szCs w:val="24"/>
                <w:lang w:eastAsia="en-US"/>
              </w:rPr>
              <w:t xml:space="preserve">дотримуватись правил носіння форми одягу та порядку і правил використання засобів особистої безпеки, спеціальних засобів; </w:t>
            </w:r>
          </w:p>
          <w:p w:rsidR="0019133E" w:rsidRDefault="0008075E" w:rsidP="00500EEF">
            <w:pPr>
              <w:widowControl w:val="0"/>
              <w:numPr>
                <w:ilvl w:val="0"/>
                <w:numId w:val="8"/>
              </w:numPr>
              <w:tabs>
                <w:tab w:val="left" w:pos="-9923"/>
              </w:tabs>
              <w:spacing w:after="80"/>
              <w:ind w:left="-83" w:firstLine="425"/>
              <w:jc w:val="both"/>
              <w:rPr>
                <w:rFonts w:eastAsia="Calibri"/>
                <w:sz w:val="24"/>
                <w:szCs w:val="24"/>
                <w:lang w:eastAsia="en-US"/>
              </w:rPr>
            </w:pPr>
            <w:r>
              <w:rPr>
                <w:rFonts w:eastAsia="Calibri"/>
                <w:sz w:val="24"/>
                <w:szCs w:val="24"/>
                <w:lang w:eastAsia="en-US"/>
              </w:rPr>
              <w:t>підтримувати порядок та чистоту в приміщенні розміщення співробітників Виконавця та біля них.</w:t>
            </w:r>
          </w:p>
          <w:p w:rsidR="0019133E" w:rsidRDefault="0019133E">
            <w:pPr>
              <w:widowControl w:val="0"/>
              <w:tabs>
                <w:tab w:val="left" w:pos="-9923"/>
              </w:tabs>
              <w:spacing w:after="80"/>
              <w:ind w:left="743"/>
              <w:jc w:val="both"/>
              <w:rPr>
                <w:rFonts w:eastAsia="Calibri"/>
                <w:sz w:val="10"/>
                <w:szCs w:val="10"/>
                <w:lang w:eastAsia="en-US"/>
              </w:rPr>
            </w:pPr>
          </w:p>
          <w:p w:rsidR="0019133E" w:rsidRDefault="0008075E">
            <w:pPr>
              <w:widowControl w:val="0"/>
              <w:tabs>
                <w:tab w:val="left" w:pos="1410"/>
              </w:tabs>
              <w:spacing w:after="80"/>
              <w:jc w:val="both"/>
              <w:rPr>
                <w:rFonts w:eastAsia="Calibri"/>
                <w:b/>
                <w:sz w:val="24"/>
                <w:szCs w:val="24"/>
                <w:lang w:eastAsia="en-US"/>
              </w:rPr>
            </w:pPr>
            <w:r>
              <w:rPr>
                <w:rFonts w:eastAsia="Calibri"/>
                <w:b/>
                <w:sz w:val="24"/>
                <w:szCs w:val="24"/>
                <w:lang w:eastAsia="en-US"/>
              </w:rPr>
              <w:t xml:space="preserve">     Інші вимоги до Учасника («Виконавця»)</w:t>
            </w:r>
          </w:p>
          <w:p w:rsidR="0019133E" w:rsidRPr="00500EEF" w:rsidRDefault="0019133E">
            <w:pPr>
              <w:widowControl w:val="0"/>
              <w:tabs>
                <w:tab w:val="left" w:pos="-3828"/>
                <w:tab w:val="left" w:pos="743"/>
              </w:tabs>
              <w:spacing w:after="80"/>
              <w:jc w:val="both"/>
              <w:rPr>
                <w:rFonts w:eastAsia="Calibri"/>
                <w:sz w:val="10"/>
                <w:szCs w:val="10"/>
                <w:lang w:eastAsia="en-US"/>
              </w:rPr>
            </w:pPr>
          </w:p>
          <w:p w:rsidR="0019133E" w:rsidRPr="00500EEF" w:rsidRDefault="009225DE">
            <w:pPr>
              <w:widowControl w:val="0"/>
              <w:numPr>
                <w:ilvl w:val="0"/>
                <w:numId w:val="9"/>
              </w:numPr>
              <w:tabs>
                <w:tab w:val="left" w:pos="-3828"/>
                <w:tab w:val="left" w:pos="743"/>
              </w:tabs>
              <w:spacing w:after="80"/>
              <w:ind w:left="743" w:firstLine="0"/>
              <w:jc w:val="both"/>
            </w:pPr>
            <w:r>
              <w:rPr>
                <w:rFonts w:eastAsia="Calibri"/>
                <w:sz w:val="24"/>
                <w:szCs w:val="24"/>
                <w:highlight w:val="white"/>
                <w:lang w:eastAsia="en-US"/>
              </w:rPr>
              <w:t>Виконавець</w:t>
            </w:r>
            <w:r w:rsidR="0008075E" w:rsidRPr="00500EEF">
              <w:rPr>
                <w:rFonts w:eastAsia="Calibri"/>
                <w:sz w:val="24"/>
                <w:szCs w:val="24"/>
                <w:highlight w:val="white"/>
                <w:lang w:eastAsia="en-US"/>
              </w:rPr>
              <w:t xml:space="preserve"> несе відповідальність за матеріальні цінності, що</w:t>
            </w:r>
            <w:r>
              <w:rPr>
                <w:rFonts w:eastAsia="Calibri"/>
                <w:sz w:val="24"/>
                <w:szCs w:val="24"/>
                <w:highlight w:val="white"/>
                <w:lang w:eastAsia="en-US"/>
              </w:rPr>
              <w:t xml:space="preserve"> надаються йому в користування Замовником</w:t>
            </w:r>
            <w:r w:rsidR="0008075E" w:rsidRPr="00500EEF">
              <w:rPr>
                <w:rFonts w:eastAsia="Calibri"/>
                <w:sz w:val="24"/>
                <w:szCs w:val="24"/>
                <w:highlight w:val="white"/>
                <w:lang w:eastAsia="en-US"/>
              </w:rPr>
              <w:t>, а також за ті матеріальні цінності, які передаються йому під охорону у встановленому порядку</w:t>
            </w:r>
            <w:r w:rsidR="0008075E" w:rsidRPr="00500EEF">
              <w:rPr>
                <w:rFonts w:eastAsia="Calibri"/>
                <w:sz w:val="24"/>
                <w:szCs w:val="24"/>
                <w:lang w:eastAsia="en-US"/>
              </w:rPr>
              <w:t>.</w:t>
            </w:r>
          </w:p>
          <w:p w:rsidR="0019133E" w:rsidRPr="00500EEF" w:rsidRDefault="0019133E">
            <w:pPr>
              <w:widowControl w:val="0"/>
              <w:tabs>
                <w:tab w:val="left" w:pos="-3828"/>
                <w:tab w:val="left" w:pos="743"/>
              </w:tabs>
              <w:spacing w:after="80"/>
              <w:jc w:val="both"/>
              <w:rPr>
                <w:rFonts w:eastAsia="Calibri"/>
                <w:sz w:val="10"/>
                <w:szCs w:val="10"/>
                <w:lang w:eastAsia="en-US"/>
              </w:rPr>
            </w:pPr>
          </w:p>
          <w:p w:rsidR="0019133E" w:rsidRPr="00500EEF" w:rsidRDefault="0008075E">
            <w:pPr>
              <w:widowControl w:val="0"/>
              <w:numPr>
                <w:ilvl w:val="0"/>
                <w:numId w:val="9"/>
              </w:numPr>
              <w:tabs>
                <w:tab w:val="left" w:pos="-3828"/>
                <w:tab w:val="left" w:pos="743"/>
              </w:tabs>
              <w:spacing w:after="80"/>
              <w:ind w:left="743" w:firstLine="0"/>
              <w:jc w:val="both"/>
            </w:pPr>
            <w:r w:rsidRPr="00500EEF">
              <w:rPr>
                <w:rFonts w:eastAsia="Calibri"/>
                <w:sz w:val="24"/>
                <w:szCs w:val="24"/>
                <w:lang w:eastAsia="en-US"/>
              </w:rPr>
              <w:t>В разі припинення договірних відносин передати Замовнику</w:t>
            </w:r>
            <w:r w:rsidR="009225DE">
              <w:rPr>
                <w:rFonts w:eastAsia="Calibri"/>
                <w:sz w:val="24"/>
                <w:szCs w:val="24"/>
                <w:lang w:eastAsia="en-US"/>
              </w:rPr>
              <w:t xml:space="preserve"> майно, яке передано Виконавцю</w:t>
            </w:r>
            <w:r w:rsidRPr="00500EEF">
              <w:rPr>
                <w:rFonts w:eastAsia="Calibri"/>
                <w:sz w:val="24"/>
                <w:szCs w:val="24"/>
                <w:lang w:eastAsia="en-US"/>
              </w:rPr>
              <w:t xml:space="preserve"> в тимчасове користування.</w:t>
            </w:r>
          </w:p>
          <w:p w:rsidR="0019133E" w:rsidRDefault="0019133E">
            <w:pPr>
              <w:widowControl w:val="0"/>
              <w:tabs>
                <w:tab w:val="left" w:pos="-3828"/>
                <w:tab w:val="left" w:pos="743"/>
              </w:tabs>
              <w:spacing w:after="80"/>
              <w:jc w:val="both"/>
              <w:rPr>
                <w:rFonts w:eastAsia="Calibri"/>
                <w:color w:val="000000"/>
                <w:sz w:val="10"/>
                <w:szCs w:val="10"/>
                <w:lang w:eastAsia="en-US"/>
              </w:rPr>
            </w:pPr>
          </w:p>
          <w:p w:rsidR="0019133E" w:rsidRDefault="009225DE">
            <w:pPr>
              <w:widowControl w:val="0"/>
              <w:numPr>
                <w:ilvl w:val="0"/>
                <w:numId w:val="9"/>
              </w:numPr>
              <w:tabs>
                <w:tab w:val="left" w:pos="-3828"/>
                <w:tab w:val="left" w:pos="743"/>
              </w:tabs>
              <w:spacing w:after="80"/>
              <w:ind w:left="743" w:firstLine="0"/>
              <w:jc w:val="both"/>
              <w:rPr>
                <w:rFonts w:eastAsia="Calibri"/>
                <w:color w:val="000000"/>
                <w:sz w:val="24"/>
                <w:szCs w:val="24"/>
                <w:lang w:eastAsia="en-US"/>
              </w:rPr>
            </w:pPr>
            <w:r>
              <w:rPr>
                <w:rFonts w:eastAsia="Calibri"/>
                <w:sz w:val="24"/>
                <w:szCs w:val="24"/>
                <w:lang w:eastAsia="en-US"/>
              </w:rPr>
              <w:t>Виконавець</w:t>
            </w:r>
            <w:r w:rsidR="0008075E">
              <w:rPr>
                <w:rFonts w:eastAsia="Calibri"/>
                <w:sz w:val="24"/>
                <w:szCs w:val="24"/>
                <w:lang w:eastAsia="en-US"/>
              </w:rPr>
              <w:t xml:space="preserve"> зобов’язується не розголошувати інформацію про систему охорони об’єктів, про технічні характеристики засобів охорони, про терміни та порядок проведення регламентних робіт, а також іншу конфіден</w:t>
            </w:r>
            <w:r>
              <w:rPr>
                <w:rFonts w:eastAsia="Calibri"/>
                <w:sz w:val="24"/>
                <w:szCs w:val="24"/>
                <w:lang w:eastAsia="en-US"/>
              </w:rPr>
              <w:t>ційну інформацію, отриману від Замовника</w:t>
            </w:r>
            <w:r w:rsidR="0008075E">
              <w:rPr>
                <w:rFonts w:eastAsia="Calibri"/>
                <w:sz w:val="24"/>
                <w:szCs w:val="24"/>
                <w:lang w:eastAsia="en-US"/>
              </w:rPr>
              <w:t>.</w:t>
            </w:r>
          </w:p>
          <w:p w:rsidR="0019133E" w:rsidRDefault="0019133E">
            <w:pPr>
              <w:widowControl w:val="0"/>
              <w:tabs>
                <w:tab w:val="left" w:pos="-3828"/>
                <w:tab w:val="left" w:pos="743"/>
              </w:tabs>
              <w:spacing w:after="80"/>
              <w:jc w:val="both"/>
              <w:rPr>
                <w:rFonts w:eastAsia="Calibri"/>
                <w:color w:val="000000"/>
                <w:sz w:val="10"/>
                <w:szCs w:val="10"/>
                <w:lang w:eastAsia="en-US"/>
              </w:rPr>
            </w:pPr>
          </w:p>
          <w:p w:rsidR="0019133E" w:rsidRDefault="0019133E">
            <w:pPr>
              <w:widowControl w:val="0"/>
              <w:tabs>
                <w:tab w:val="left" w:pos="-3828"/>
                <w:tab w:val="left" w:pos="743"/>
              </w:tabs>
              <w:spacing w:after="80"/>
              <w:jc w:val="both"/>
              <w:rPr>
                <w:rFonts w:eastAsia="Calibri"/>
                <w:color w:val="000000"/>
                <w:sz w:val="10"/>
                <w:szCs w:val="10"/>
                <w:lang w:eastAsia="en-US"/>
              </w:rPr>
            </w:pPr>
          </w:p>
          <w:p w:rsidR="0019133E" w:rsidRDefault="0008075E">
            <w:pPr>
              <w:widowControl w:val="0"/>
              <w:numPr>
                <w:ilvl w:val="0"/>
                <w:numId w:val="9"/>
              </w:numPr>
              <w:tabs>
                <w:tab w:val="left" w:pos="-3828"/>
                <w:tab w:val="left" w:pos="743"/>
              </w:tabs>
              <w:spacing w:after="80"/>
              <w:ind w:left="743" w:firstLine="0"/>
              <w:jc w:val="both"/>
              <w:rPr>
                <w:rFonts w:eastAsia="Calibri"/>
                <w:color w:val="000000"/>
                <w:sz w:val="24"/>
                <w:szCs w:val="24"/>
                <w:lang w:eastAsia="en-US"/>
              </w:rPr>
            </w:pPr>
            <w:r>
              <w:rPr>
                <w:rFonts w:eastAsia="Calibri"/>
                <w:sz w:val="24"/>
                <w:szCs w:val="24"/>
                <w:lang w:eastAsia="en-US"/>
              </w:rPr>
              <w:t xml:space="preserve">Виконавець розраховує вартість послуг з урахуванням положень Кодексу законів про працю України та вимог Закону України </w:t>
            </w:r>
            <w:r>
              <w:rPr>
                <w:rFonts w:eastAsia="Calibri"/>
                <w:sz w:val="24"/>
                <w:szCs w:val="24"/>
                <w:lang w:val="en-US" w:eastAsia="en-US"/>
              </w:rPr>
              <w:t>“</w:t>
            </w:r>
            <w:r>
              <w:rPr>
                <w:rFonts w:eastAsia="Calibri"/>
                <w:sz w:val="24"/>
                <w:szCs w:val="24"/>
                <w:lang w:eastAsia="en-US"/>
              </w:rPr>
              <w:t>Про охорону праці</w:t>
            </w:r>
            <w:r>
              <w:rPr>
                <w:rFonts w:eastAsia="Calibri"/>
                <w:sz w:val="24"/>
                <w:szCs w:val="24"/>
                <w:lang w:val="en-US" w:eastAsia="en-US"/>
              </w:rPr>
              <w:t>”</w:t>
            </w:r>
            <w:r>
              <w:rPr>
                <w:rFonts w:eastAsia="Calibri"/>
                <w:sz w:val="24"/>
                <w:szCs w:val="24"/>
                <w:lang w:eastAsia="en-US"/>
              </w:rPr>
              <w:t xml:space="preserve">.  </w:t>
            </w:r>
          </w:p>
          <w:p w:rsidR="0019133E" w:rsidRDefault="0019133E">
            <w:pPr>
              <w:widowControl w:val="0"/>
              <w:tabs>
                <w:tab w:val="left" w:pos="-3828"/>
                <w:tab w:val="left" w:pos="743"/>
              </w:tabs>
              <w:spacing w:after="80"/>
              <w:jc w:val="both"/>
              <w:rPr>
                <w:rFonts w:eastAsia="Calibri"/>
                <w:color w:val="000000"/>
                <w:sz w:val="10"/>
                <w:szCs w:val="10"/>
                <w:lang w:eastAsia="en-US"/>
              </w:rPr>
            </w:pPr>
          </w:p>
          <w:p w:rsidR="0019133E" w:rsidRDefault="0019133E" w:rsidP="001C75A5">
            <w:pPr>
              <w:widowControl w:val="0"/>
              <w:tabs>
                <w:tab w:val="left" w:pos="-3828"/>
                <w:tab w:val="left" w:pos="743"/>
              </w:tabs>
              <w:spacing w:after="80"/>
              <w:jc w:val="both"/>
              <w:rPr>
                <w:rFonts w:eastAsia="Calibri"/>
                <w:b/>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19133E" w:rsidRDefault="0019133E">
            <w:pPr>
              <w:widowControl w:val="0"/>
              <w:tabs>
                <w:tab w:val="left" w:pos="1410"/>
              </w:tabs>
              <w:spacing w:after="80"/>
              <w:jc w:val="center"/>
              <w:rPr>
                <w:rFonts w:eastAsia="Calibri"/>
                <w:b/>
                <w:sz w:val="24"/>
                <w:szCs w:val="24"/>
                <w:lang w:eastAsia="en-US"/>
              </w:rPr>
            </w:pPr>
          </w:p>
          <w:p w:rsidR="0019133E" w:rsidRDefault="0019133E">
            <w:pPr>
              <w:widowControl w:val="0"/>
              <w:tabs>
                <w:tab w:val="left" w:pos="1410"/>
              </w:tabs>
              <w:spacing w:after="80"/>
              <w:jc w:val="center"/>
              <w:rPr>
                <w:rFonts w:eastAsia="Calibri"/>
                <w:b/>
                <w:sz w:val="24"/>
                <w:szCs w:val="24"/>
                <w:lang w:eastAsia="en-US"/>
              </w:rPr>
            </w:pPr>
          </w:p>
          <w:p w:rsidR="0019133E" w:rsidRDefault="0008075E">
            <w:pPr>
              <w:widowControl w:val="0"/>
              <w:tabs>
                <w:tab w:val="left" w:pos="1410"/>
              </w:tabs>
              <w:spacing w:after="80"/>
              <w:jc w:val="center"/>
              <w:rPr>
                <w:rFonts w:eastAsia="Calibri"/>
                <w:b/>
                <w:sz w:val="24"/>
                <w:szCs w:val="24"/>
                <w:lang w:eastAsia="en-US"/>
              </w:rPr>
            </w:pPr>
            <w:r>
              <w:rPr>
                <w:rFonts w:eastAsia="Calibri"/>
                <w:b/>
                <w:sz w:val="24"/>
                <w:szCs w:val="24"/>
                <w:lang w:eastAsia="en-US"/>
              </w:rPr>
              <w:t>____________</w:t>
            </w:r>
          </w:p>
          <w:p w:rsidR="0019133E" w:rsidRDefault="0008075E">
            <w:pPr>
              <w:widowControl w:val="0"/>
              <w:tabs>
                <w:tab w:val="left" w:pos="1410"/>
              </w:tabs>
              <w:spacing w:after="80"/>
              <w:jc w:val="center"/>
              <w:rPr>
                <w:rFonts w:eastAsia="Calibri"/>
                <w:b/>
                <w:i/>
                <w:sz w:val="16"/>
                <w:szCs w:val="16"/>
                <w:lang w:eastAsia="en-US"/>
              </w:rPr>
            </w:pPr>
            <w:r>
              <w:rPr>
                <w:rFonts w:eastAsia="Calibri"/>
                <w:b/>
                <w:i/>
                <w:sz w:val="16"/>
                <w:szCs w:val="16"/>
                <w:lang w:eastAsia="en-US"/>
              </w:rPr>
              <w:t xml:space="preserve">у разі відповідності зазначити </w:t>
            </w:r>
            <w:r>
              <w:rPr>
                <w:rFonts w:eastAsia="Calibri"/>
                <w:b/>
                <w:i/>
                <w:sz w:val="16"/>
                <w:szCs w:val="16"/>
                <w:lang w:eastAsia="en-US"/>
              </w:rPr>
              <w:br/>
              <w:t>«Так, відповідає»</w:t>
            </w:r>
          </w:p>
        </w:tc>
      </w:tr>
    </w:tbl>
    <w:p w:rsidR="0019133E" w:rsidRDefault="0019133E">
      <w:pPr>
        <w:widowControl w:val="0"/>
        <w:spacing w:before="1"/>
        <w:rPr>
          <w:sz w:val="24"/>
          <w:szCs w:val="24"/>
          <w:lang w:eastAsia="en-US"/>
        </w:rPr>
      </w:pPr>
    </w:p>
    <w:p w:rsidR="0019133E" w:rsidRDefault="0019133E">
      <w:pPr>
        <w:widowControl w:val="0"/>
        <w:rPr>
          <w:sz w:val="24"/>
          <w:szCs w:val="24"/>
          <w:lang w:eastAsia="en-US"/>
        </w:rPr>
      </w:pPr>
    </w:p>
    <w:p w:rsidR="0019133E" w:rsidRDefault="009225DE" w:rsidP="009225DE">
      <w:pPr>
        <w:widowControl w:val="0"/>
        <w:tabs>
          <w:tab w:val="left" w:pos="1067"/>
        </w:tabs>
        <w:ind w:left="360"/>
        <w:rPr>
          <w:sz w:val="24"/>
          <w:szCs w:val="22"/>
          <w:lang w:eastAsia="en-US"/>
        </w:rPr>
      </w:pPr>
      <w:r w:rsidRPr="009225DE">
        <w:rPr>
          <w:b/>
          <w:sz w:val="24"/>
          <w:szCs w:val="22"/>
          <w:lang w:eastAsia="en-US"/>
        </w:rPr>
        <w:t>6.</w:t>
      </w:r>
      <w:r>
        <w:rPr>
          <w:sz w:val="24"/>
          <w:szCs w:val="22"/>
          <w:lang w:eastAsia="en-US"/>
        </w:rPr>
        <w:t xml:space="preserve"> </w:t>
      </w:r>
      <w:r w:rsidR="0008075E">
        <w:rPr>
          <w:sz w:val="24"/>
          <w:szCs w:val="22"/>
          <w:lang w:eastAsia="en-US"/>
        </w:rPr>
        <w:t>У</w:t>
      </w:r>
      <w:r w:rsidR="0008075E">
        <w:rPr>
          <w:spacing w:val="-7"/>
          <w:sz w:val="24"/>
          <w:szCs w:val="22"/>
          <w:lang w:eastAsia="en-US"/>
        </w:rPr>
        <w:t xml:space="preserve"> </w:t>
      </w:r>
      <w:r w:rsidR="0008075E">
        <w:rPr>
          <w:sz w:val="24"/>
          <w:szCs w:val="22"/>
          <w:lang w:eastAsia="en-US"/>
        </w:rPr>
        <w:t>складі</w:t>
      </w:r>
      <w:r w:rsidR="0008075E">
        <w:rPr>
          <w:spacing w:val="-6"/>
          <w:sz w:val="24"/>
          <w:szCs w:val="22"/>
          <w:lang w:eastAsia="en-US"/>
        </w:rPr>
        <w:t xml:space="preserve"> </w:t>
      </w:r>
      <w:r w:rsidR="0008075E">
        <w:rPr>
          <w:sz w:val="24"/>
          <w:szCs w:val="22"/>
          <w:lang w:eastAsia="en-US"/>
        </w:rPr>
        <w:t>пропозиції</w:t>
      </w:r>
      <w:r w:rsidR="0008075E">
        <w:rPr>
          <w:spacing w:val="-6"/>
          <w:sz w:val="24"/>
          <w:szCs w:val="22"/>
          <w:lang w:eastAsia="en-US"/>
        </w:rPr>
        <w:t xml:space="preserve"> </w:t>
      </w:r>
      <w:r w:rsidR="0008075E">
        <w:rPr>
          <w:sz w:val="24"/>
          <w:szCs w:val="22"/>
          <w:lang w:eastAsia="en-US"/>
        </w:rPr>
        <w:t>учасником</w:t>
      </w:r>
      <w:r w:rsidR="0008075E">
        <w:rPr>
          <w:spacing w:val="-7"/>
          <w:sz w:val="24"/>
          <w:szCs w:val="22"/>
          <w:lang w:eastAsia="en-US"/>
        </w:rPr>
        <w:t xml:space="preserve"> </w:t>
      </w:r>
      <w:r w:rsidR="0008075E">
        <w:rPr>
          <w:sz w:val="24"/>
          <w:szCs w:val="22"/>
          <w:lang w:eastAsia="en-US"/>
        </w:rPr>
        <w:t>надаються</w:t>
      </w:r>
      <w:r w:rsidR="0008075E">
        <w:rPr>
          <w:spacing w:val="-7"/>
          <w:sz w:val="24"/>
          <w:szCs w:val="22"/>
          <w:lang w:eastAsia="en-US"/>
        </w:rPr>
        <w:t xml:space="preserve"> </w:t>
      </w:r>
      <w:r w:rsidR="0008075E">
        <w:rPr>
          <w:sz w:val="24"/>
          <w:szCs w:val="22"/>
          <w:lang w:eastAsia="en-US"/>
        </w:rPr>
        <w:t>наступні</w:t>
      </w:r>
      <w:r w:rsidR="0008075E">
        <w:rPr>
          <w:spacing w:val="-6"/>
          <w:sz w:val="24"/>
          <w:szCs w:val="22"/>
          <w:lang w:eastAsia="en-US"/>
        </w:rPr>
        <w:t xml:space="preserve"> </w:t>
      </w:r>
      <w:r w:rsidR="0008075E">
        <w:rPr>
          <w:sz w:val="24"/>
          <w:szCs w:val="22"/>
          <w:lang w:eastAsia="en-US"/>
        </w:rPr>
        <w:t>документи:</w:t>
      </w:r>
    </w:p>
    <w:p w:rsidR="0019133E" w:rsidRDefault="0019133E">
      <w:pPr>
        <w:widowControl w:val="0"/>
        <w:spacing w:before="2"/>
        <w:rPr>
          <w:sz w:val="16"/>
          <w:szCs w:val="24"/>
          <w:lang w:eastAsia="en-US"/>
        </w:rPr>
      </w:pPr>
    </w:p>
    <w:p w:rsidR="0019133E" w:rsidRDefault="009225DE" w:rsidP="009225DE">
      <w:pPr>
        <w:widowControl w:val="0"/>
        <w:tabs>
          <w:tab w:val="left" w:pos="1350"/>
        </w:tabs>
        <w:ind w:right="224"/>
        <w:jc w:val="both"/>
        <w:rPr>
          <w:sz w:val="24"/>
          <w:szCs w:val="22"/>
          <w:lang w:eastAsia="en-US"/>
        </w:rPr>
      </w:pPr>
      <w:r>
        <w:rPr>
          <w:sz w:val="24"/>
          <w:szCs w:val="22"/>
          <w:lang w:eastAsia="en-US"/>
        </w:rPr>
        <w:t xml:space="preserve">6.1. </w:t>
      </w:r>
      <w:r w:rsidR="0008075E">
        <w:rPr>
          <w:sz w:val="24"/>
          <w:szCs w:val="22"/>
          <w:lang w:eastAsia="en-US"/>
        </w:rPr>
        <w:t>Лист-згоду</w:t>
      </w:r>
      <w:r w:rsidR="0008075E">
        <w:rPr>
          <w:spacing w:val="1"/>
          <w:sz w:val="24"/>
          <w:szCs w:val="22"/>
          <w:lang w:eastAsia="en-US"/>
        </w:rPr>
        <w:t xml:space="preserve"> </w:t>
      </w:r>
      <w:r w:rsidR="0008075E">
        <w:rPr>
          <w:sz w:val="24"/>
          <w:szCs w:val="22"/>
          <w:lang w:eastAsia="en-US"/>
        </w:rPr>
        <w:t>на</w:t>
      </w:r>
      <w:r w:rsidR="0008075E">
        <w:rPr>
          <w:spacing w:val="1"/>
          <w:sz w:val="24"/>
          <w:szCs w:val="22"/>
          <w:lang w:eastAsia="en-US"/>
        </w:rPr>
        <w:t xml:space="preserve"> </w:t>
      </w:r>
      <w:r w:rsidR="0008075E">
        <w:rPr>
          <w:sz w:val="24"/>
          <w:szCs w:val="22"/>
          <w:lang w:eastAsia="en-US"/>
        </w:rPr>
        <w:t>обробку</w:t>
      </w:r>
      <w:r w:rsidR="0008075E">
        <w:rPr>
          <w:spacing w:val="1"/>
          <w:sz w:val="24"/>
          <w:szCs w:val="22"/>
          <w:lang w:eastAsia="en-US"/>
        </w:rPr>
        <w:t xml:space="preserve"> </w:t>
      </w:r>
      <w:r w:rsidR="0008075E">
        <w:rPr>
          <w:sz w:val="24"/>
          <w:szCs w:val="22"/>
          <w:lang w:eastAsia="en-US"/>
        </w:rPr>
        <w:t>Замовником</w:t>
      </w:r>
      <w:r w:rsidR="0008075E">
        <w:rPr>
          <w:spacing w:val="1"/>
          <w:sz w:val="24"/>
          <w:szCs w:val="22"/>
          <w:lang w:eastAsia="en-US"/>
        </w:rPr>
        <w:t xml:space="preserve"> </w:t>
      </w:r>
      <w:r w:rsidR="0008075E">
        <w:rPr>
          <w:sz w:val="24"/>
          <w:szCs w:val="22"/>
          <w:lang w:eastAsia="en-US"/>
        </w:rPr>
        <w:t>персональних</w:t>
      </w:r>
      <w:r w:rsidR="0008075E">
        <w:rPr>
          <w:spacing w:val="1"/>
          <w:sz w:val="24"/>
          <w:szCs w:val="22"/>
          <w:lang w:eastAsia="en-US"/>
        </w:rPr>
        <w:t xml:space="preserve"> </w:t>
      </w:r>
      <w:r w:rsidR="0008075E">
        <w:rPr>
          <w:sz w:val="24"/>
          <w:szCs w:val="22"/>
          <w:lang w:eastAsia="en-US"/>
        </w:rPr>
        <w:t>даних</w:t>
      </w:r>
      <w:r w:rsidR="0008075E">
        <w:rPr>
          <w:spacing w:val="1"/>
          <w:sz w:val="24"/>
          <w:szCs w:val="22"/>
          <w:lang w:eastAsia="en-US"/>
        </w:rPr>
        <w:t xml:space="preserve"> </w:t>
      </w:r>
      <w:r w:rsidR="0008075E">
        <w:rPr>
          <w:sz w:val="24"/>
          <w:szCs w:val="22"/>
          <w:lang w:eastAsia="en-US"/>
        </w:rPr>
        <w:t>працівників</w:t>
      </w:r>
      <w:r w:rsidR="0008075E">
        <w:rPr>
          <w:spacing w:val="1"/>
          <w:sz w:val="24"/>
          <w:szCs w:val="22"/>
          <w:lang w:eastAsia="en-US"/>
        </w:rPr>
        <w:t xml:space="preserve"> </w:t>
      </w:r>
      <w:r w:rsidR="0008075E">
        <w:rPr>
          <w:sz w:val="24"/>
          <w:szCs w:val="22"/>
          <w:lang w:eastAsia="en-US"/>
        </w:rPr>
        <w:t>Учасника</w:t>
      </w:r>
      <w:r w:rsidR="0008075E">
        <w:rPr>
          <w:spacing w:val="1"/>
          <w:sz w:val="24"/>
          <w:szCs w:val="22"/>
          <w:lang w:eastAsia="en-US"/>
        </w:rPr>
        <w:t xml:space="preserve"> </w:t>
      </w:r>
      <w:r w:rsidR="0008075E">
        <w:rPr>
          <w:sz w:val="24"/>
          <w:szCs w:val="22"/>
          <w:lang w:eastAsia="en-US"/>
        </w:rPr>
        <w:t>(субпідрядника,</w:t>
      </w:r>
      <w:r w:rsidR="0008075E">
        <w:rPr>
          <w:spacing w:val="1"/>
          <w:sz w:val="24"/>
          <w:szCs w:val="22"/>
          <w:lang w:eastAsia="en-US"/>
        </w:rPr>
        <w:t xml:space="preserve"> </w:t>
      </w:r>
      <w:r w:rsidR="0008075E">
        <w:rPr>
          <w:sz w:val="24"/>
          <w:szCs w:val="22"/>
          <w:lang w:eastAsia="en-US"/>
        </w:rPr>
        <w:t>співвиконавця),</w:t>
      </w:r>
      <w:r w:rsidR="0008075E">
        <w:rPr>
          <w:spacing w:val="1"/>
          <w:sz w:val="24"/>
          <w:szCs w:val="22"/>
          <w:lang w:eastAsia="en-US"/>
        </w:rPr>
        <w:t xml:space="preserve"> </w:t>
      </w:r>
      <w:r w:rsidR="0008075E">
        <w:rPr>
          <w:sz w:val="24"/>
          <w:szCs w:val="22"/>
          <w:lang w:eastAsia="en-US"/>
        </w:rPr>
        <w:t>інформація</w:t>
      </w:r>
      <w:r w:rsidR="0008075E">
        <w:rPr>
          <w:spacing w:val="1"/>
          <w:sz w:val="24"/>
          <w:szCs w:val="22"/>
          <w:lang w:eastAsia="en-US"/>
        </w:rPr>
        <w:t xml:space="preserve"> </w:t>
      </w:r>
      <w:r w:rsidR="0008075E">
        <w:rPr>
          <w:sz w:val="24"/>
          <w:szCs w:val="22"/>
          <w:lang w:eastAsia="en-US"/>
        </w:rPr>
        <w:t>про</w:t>
      </w:r>
      <w:r w:rsidR="0008075E">
        <w:rPr>
          <w:spacing w:val="1"/>
          <w:sz w:val="24"/>
          <w:szCs w:val="22"/>
          <w:lang w:eastAsia="en-US"/>
        </w:rPr>
        <w:t xml:space="preserve"> </w:t>
      </w:r>
      <w:r w:rsidR="0008075E">
        <w:rPr>
          <w:sz w:val="24"/>
          <w:szCs w:val="22"/>
          <w:lang w:eastAsia="en-US"/>
        </w:rPr>
        <w:t>яких</w:t>
      </w:r>
      <w:r w:rsidR="0008075E">
        <w:rPr>
          <w:spacing w:val="1"/>
          <w:sz w:val="24"/>
          <w:szCs w:val="22"/>
          <w:lang w:eastAsia="en-US"/>
        </w:rPr>
        <w:t xml:space="preserve"> </w:t>
      </w:r>
      <w:r w:rsidR="0008075E">
        <w:rPr>
          <w:sz w:val="24"/>
          <w:szCs w:val="22"/>
          <w:lang w:eastAsia="en-US"/>
        </w:rPr>
        <w:t>міститься</w:t>
      </w:r>
      <w:r w:rsidR="0008075E">
        <w:rPr>
          <w:spacing w:val="1"/>
          <w:sz w:val="24"/>
          <w:szCs w:val="22"/>
          <w:lang w:eastAsia="en-US"/>
        </w:rPr>
        <w:t xml:space="preserve"> </w:t>
      </w:r>
      <w:r w:rsidR="0008075E">
        <w:rPr>
          <w:sz w:val="24"/>
          <w:szCs w:val="22"/>
          <w:lang w:eastAsia="en-US"/>
        </w:rPr>
        <w:t>у</w:t>
      </w:r>
      <w:r w:rsidR="0008075E">
        <w:rPr>
          <w:spacing w:val="1"/>
          <w:sz w:val="24"/>
          <w:szCs w:val="22"/>
          <w:lang w:eastAsia="en-US"/>
        </w:rPr>
        <w:t xml:space="preserve"> </w:t>
      </w:r>
      <w:r w:rsidR="0008075E">
        <w:rPr>
          <w:sz w:val="24"/>
          <w:szCs w:val="22"/>
          <w:lang w:eastAsia="en-US"/>
        </w:rPr>
        <w:t>довідці</w:t>
      </w:r>
      <w:r w:rsidR="0008075E">
        <w:rPr>
          <w:spacing w:val="1"/>
          <w:sz w:val="24"/>
          <w:szCs w:val="22"/>
          <w:lang w:eastAsia="en-US"/>
        </w:rPr>
        <w:t xml:space="preserve"> </w:t>
      </w:r>
      <w:r w:rsidR="0008075E">
        <w:rPr>
          <w:sz w:val="24"/>
          <w:szCs w:val="22"/>
          <w:lang w:eastAsia="en-US"/>
        </w:rPr>
        <w:t>про</w:t>
      </w:r>
      <w:r w:rsidR="0008075E">
        <w:rPr>
          <w:spacing w:val="1"/>
          <w:sz w:val="24"/>
          <w:szCs w:val="22"/>
          <w:lang w:eastAsia="en-US"/>
        </w:rPr>
        <w:t xml:space="preserve"> </w:t>
      </w:r>
      <w:r w:rsidR="0008075E">
        <w:rPr>
          <w:sz w:val="24"/>
          <w:szCs w:val="22"/>
          <w:lang w:eastAsia="en-US"/>
        </w:rPr>
        <w:t>наявність</w:t>
      </w:r>
      <w:r w:rsidR="0008075E">
        <w:rPr>
          <w:spacing w:val="1"/>
          <w:sz w:val="24"/>
          <w:szCs w:val="22"/>
          <w:lang w:eastAsia="en-US"/>
        </w:rPr>
        <w:t xml:space="preserve"> </w:t>
      </w:r>
      <w:r w:rsidR="0008075E">
        <w:rPr>
          <w:sz w:val="24"/>
          <w:szCs w:val="22"/>
          <w:lang w:eastAsia="en-US"/>
        </w:rPr>
        <w:t>працівників</w:t>
      </w:r>
      <w:r w:rsidR="0008075E">
        <w:rPr>
          <w:spacing w:val="1"/>
          <w:sz w:val="24"/>
          <w:szCs w:val="22"/>
          <w:lang w:eastAsia="en-US"/>
        </w:rPr>
        <w:t xml:space="preserve"> </w:t>
      </w:r>
      <w:r w:rsidR="0008075E">
        <w:rPr>
          <w:sz w:val="24"/>
          <w:szCs w:val="22"/>
          <w:lang w:eastAsia="en-US"/>
        </w:rPr>
        <w:t>відповідної</w:t>
      </w:r>
      <w:r w:rsidR="0008075E">
        <w:rPr>
          <w:spacing w:val="1"/>
          <w:sz w:val="24"/>
          <w:szCs w:val="22"/>
          <w:lang w:eastAsia="en-US"/>
        </w:rPr>
        <w:t xml:space="preserve"> </w:t>
      </w:r>
      <w:r w:rsidR="0008075E">
        <w:rPr>
          <w:sz w:val="24"/>
          <w:szCs w:val="22"/>
          <w:lang w:eastAsia="en-US"/>
        </w:rPr>
        <w:t>кваліфікації,</w:t>
      </w:r>
      <w:r w:rsidR="0008075E">
        <w:rPr>
          <w:spacing w:val="1"/>
          <w:sz w:val="24"/>
          <w:szCs w:val="22"/>
          <w:lang w:eastAsia="en-US"/>
        </w:rPr>
        <w:t xml:space="preserve"> </w:t>
      </w:r>
      <w:r w:rsidR="0008075E">
        <w:rPr>
          <w:sz w:val="24"/>
          <w:szCs w:val="22"/>
          <w:lang w:eastAsia="en-US"/>
        </w:rPr>
        <w:t>які</w:t>
      </w:r>
      <w:r w:rsidR="0008075E">
        <w:rPr>
          <w:spacing w:val="1"/>
          <w:sz w:val="24"/>
          <w:szCs w:val="22"/>
          <w:lang w:eastAsia="en-US"/>
        </w:rPr>
        <w:t xml:space="preserve"> </w:t>
      </w:r>
      <w:r w:rsidR="0008075E">
        <w:rPr>
          <w:sz w:val="24"/>
          <w:szCs w:val="22"/>
          <w:lang w:eastAsia="en-US"/>
        </w:rPr>
        <w:t>мають</w:t>
      </w:r>
      <w:r w:rsidR="0008075E">
        <w:rPr>
          <w:spacing w:val="1"/>
          <w:sz w:val="24"/>
          <w:szCs w:val="22"/>
          <w:lang w:eastAsia="en-US"/>
        </w:rPr>
        <w:t xml:space="preserve"> </w:t>
      </w:r>
      <w:r w:rsidR="0008075E">
        <w:rPr>
          <w:sz w:val="24"/>
          <w:szCs w:val="22"/>
          <w:lang w:eastAsia="en-US"/>
        </w:rPr>
        <w:t>необхідні</w:t>
      </w:r>
      <w:r w:rsidR="0008075E">
        <w:rPr>
          <w:spacing w:val="1"/>
          <w:sz w:val="24"/>
          <w:szCs w:val="22"/>
          <w:lang w:eastAsia="en-US"/>
        </w:rPr>
        <w:t xml:space="preserve"> </w:t>
      </w:r>
      <w:r w:rsidR="0008075E">
        <w:rPr>
          <w:sz w:val="24"/>
          <w:szCs w:val="22"/>
          <w:lang w:eastAsia="en-US"/>
        </w:rPr>
        <w:t>знання</w:t>
      </w:r>
      <w:r w:rsidR="0008075E">
        <w:rPr>
          <w:spacing w:val="1"/>
          <w:sz w:val="24"/>
          <w:szCs w:val="22"/>
          <w:lang w:eastAsia="en-US"/>
        </w:rPr>
        <w:t xml:space="preserve"> </w:t>
      </w:r>
      <w:r w:rsidR="0008075E">
        <w:rPr>
          <w:sz w:val="24"/>
          <w:szCs w:val="22"/>
          <w:lang w:eastAsia="en-US"/>
        </w:rPr>
        <w:t>та</w:t>
      </w:r>
      <w:r w:rsidR="0008075E">
        <w:rPr>
          <w:spacing w:val="1"/>
          <w:sz w:val="24"/>
          <w:szCs w:val="22"/>
          <w:lang w:eastAsia="en-US"/>
        </w:rPr>
        <w:t xml:space="preserve"> </w:t>
      </w:r>
      <w:r w:rsidR="0008075E">
        <w:rPr>
          <w:sz w:val="24"/>
          <w:szCs w:val="22"/>
          <w:lang w:eastAsia="en-US"/>
        </w:rPr>
        <w:t>досвід</w:t>
      </w:r>
      <w:r w:rsidR="0008075E">
        <w:rPr>
          <w:spacing w:val="1"/>
          <w:sz w:val="24"/>
          <w:szCs w:val="22"/>
          <w:lang w:eastAsia="en-US"/>
        </w:rPr>
        <w:t xml:space="preserve"> </w:t>
      </w:r>
      <w:r w:rsidR="0008075E">
        <w:rPr>
          <w:sz w:val="24"/>
          <w:szCs w:val="22"/>
          <w:lang w:eastAsia="en-US"/>
        </w:rPr>
        <w:t>та</w:t>
      </w:r>
      <w:r w:rsidR="0008075E">
        <w:rPr>
          <w:spacing w:val="1"/>
          <w:sz w:val="24"/>
          <w:szCs w:val="22"/>
          <w:lang w:eastAsia="en-US"/>
        </w:rPr>
        <w:t xml:space="preserve"> </w:t>
      </w:r>
      <w:r w:rsidR="0008075E">
        <w:rPr>
          <w:sz w:val="24"/>
          <w:szCs w:val="22"/>
          <w:lang w:eastAsia="en-US"/>
        </w:rPr>
        <w:t>які</w:t>
      </w:r>
      <w:r w:rsidR="0008075E">
        <w:rPr>
          <w:spacing w:val="60"/>
          <w:sz w:val="24"/>
          <w:szCs w:val="22"/>
          <w:lang w:eastAsia="en-US"/>
        </w:rPr>
        <w:t xml:space="preserve"> </w:t>
      </w:r>
      <w:r w:rsidR="0008075E">
        <w:rPr>
          <w:sz w:val="24"/>
          <w:szCs w:val="22"/>
          <w:lang w:eastAsia="en-US"/>
        </w:rPr>
        <w:t>будуть</w:t>
      </w:r>
      <w:r w:rsidR="0008075E">
        <w:rPr>
          <w:spacing w:val="1"/>
          <w:sz w:val="24"/>
          <w:szCs w:val="22"/>
          <w:lang w:eastAsia="en-US"/>
        </w:rPr>
        <w:t xml:space="preserve"> </w:t>
      </w:r>
      <w:r w:rsidR="0008075E">
        <w:rPr>
          <w:sz w:val="24"/>
          <w:szCs w:val="22"/>
          <w:lang w:eastAsia="en-US"/>
        </w:rPr>
        <w:t>залучені</w:t>
      </w:r>
      <w:r w:rsidR="0008075E">
        <w:rPr>
          <w:spacing w:val="-1"/>
          <w:sz w:val="24"/>
          <w:szCs w:val="22"/>
          <w:lang w:eastAsia="en-US"/>
        </w:rPr>
        <w:t xml:space="preserve"> </w:t>
      </w:r>
      <w:r w:rsidR="0008075E">
        <w:rPr>
          <w:sz w:val="24"/>
          <w:szCs w:val="22"/>
          <w:lang w:eastAsia="en-US"/>
        </w:rPr>
        <w:t>до надання</w:t>
      </w:r>
      <w:r w:rsidR="0008075E">
        <w:rPr>
          <w:spacing w:val="-1"/>
          <w:sz w:val="24"/>
          <w:szCs w:val="22"/>
          <w:lang w:eastAsia="en-US"/>
        </w:rPr>
        <w:t xml:space="preserve"> </w:t>
      </w:r>
      <w:r w:rsidR="0008075E">
        <w:rPr>
          <w:sz w:val="24"/>
          <w:szCs w:val="22"/>
          <w:lang w:eastAsia="en-US"/>
        </w:rPr>
        <w:t>Послуг</w:t>
      </w:r>
      <w:r w:rsidR="0008075E">
        <w:rPr>
          <w:spacing w:val="-1"/>
          <w:sz w:val="24"/>
          <w:szCs w:val="22"/>
          <w:lang w:eastAsia="en-US"/>
        </w:rPr>
        <w:t xml:space="preserve"> </w:t>
      </w:r>
      <w:r w:rsidR="0008075E">
        <w:rPr>
          <w:sz w:val="24"/>
          <w:szCs w:val="22"/>
          <w:lang w:eastAsia="en-US"/>
        </w:rPr>
        <w:t>згідно із</w:t>
      </w:r>
      <w:r w:rsidR="0008075E">
        <w:rPr>
          <w:spacing w:val="-1"/>
          <w:sz w:val="24"/>
          <w:szCs w:val="22"/>
          <w:lang w:eastAsia="en-US"/>
        </w:rPr>
        <w:t xml:space="preserve"> </w:t>
      </w:r>
      <w:r w:rsidR="0008075E">
        <w:rPr>
          <w:sz w:val="24"/>
          <w:szCs w:val="22"/>
          <w:lang w:eastAsia="en-US"/>
        </w:rPr>
        <w:t>наступною</w:t>
      </w:r>
      <w:r w:rsidR="0008075E">
        <w:rPr>
          <w:spacing w:val="-1"/>
          <w:sz w:val="24"/>
          <w:szCs w:val="22"/>
          <w:lang w:eastAsia="en-US"/>
        </w:rPr>
        <w:t xml:space="preserve"> </w:t>
      </w:r>
      <w:r w:rsidR="0008075E">
        <w:rPr>
          <w:sz w:val="24"/>
          <w:szCs w:val="22"/>
          <w:lang w:eastAsia="en-US"/>
        </w:rPr>
        <w:t>формою:</w:t>
      </w:r>
    </w:p>
    <w:p w:rsidR="0019133E" w:rsidRDefault="0008075E">
      <w:pPr>
        <w:widowControl w:val="0"/>
        <w:ind w:right="207"/>
        <w:jc w:val="center"/>
        <w:rPr>
          <w:sz w:val="24"/>
          <w:szCs w:val="24"/>
          <w:lang w:eastAsia="en-US"/>
        </w:rPr>
      </w:pPr>
      <w:r>
        <w:rPr>
          <w:sz w:val="24"/>
          <w:szCs w:val="24"/>
          <w:lang w:eastAsia="en-US"/>
        </w:rPr>
        <w:t>Лист-згода</w:t>
      </w:r>
    </w:p>
    <w:p w:rsidR="0019133E" w:rsidRDefault="0019133E">
      <w:pPr>
        <w:widowControl w:val="0"/>
        <w:rPr>
          <w:sz w:val="24"/>
          <w:szCs w:val="24"/>
          <w:lang w:eastAsia="en-US"/>
        </w:rPr>
      </w:pPr>
    </w:p>
    <w:p w:rsidR="0019133E" w:rsidRDefault="0008075E">
      <w:pPr>
        <w:widowControl w:val="0"/>
        <w:jc w:val="both"/>
        <w:rPr>
          <w:sz w:val="24"/>
          <w:szCs w:val="24"/>
          <w:lang w:eastAsia="en-US"/>
        </w:rPr>
      </w:pPr>
      <w:r>
        <w:rPr>
          <w:sz w:val="24"/>
          <w:szCs w:val="24"/>
          <w:lang w:eastAsia="en-US"/>
        </w:rPr>
        <w:t xml:space="preserve">Відповідно   </w:t>
      </w:r>
      <w:r>
        <w:rPr>
          <w:spacing w:val="60"/>
          <w:sz w:val="24"/>
          <w:szCs w:val="24"/>
          <w:lang w:eastAsia="en-US"/>
        </w:rPr>
        <w:t xml:space="preserve"> </w:t>
      </w:r>
      <w:r>
        <w:rPr>
          <w:sz w:val="24"/>
          <w:szCs w:val="24"/>
          <w:lang w:eastAsia="en-US"/>
        </w:rPr>
        <w:t xml:space="preserve">до    </w:t>
      </w:r>
      <w:r>
        <w:rPr>
          <w:spacing w:val="58"/>
          <w:sz w:val="24"/>
          <w:szCs w:val="24"/>
          <w:lang w:eastAsia="en-US"/>
        </w:rPr>
        <w:t xml:space="preserve"> </w:t>
      </w:r>
      <w:r>
        <w:rPr>
          <w:sz w:val="24"/>
          <w:szCs w:val="24"/>
          <w:lang w:eastAsia="en-US"/>
        </w:rPr>
        <w:t xml:space="preserve">Закону      України    </w:t>
      </w:r>
      <w:r>
        <w:rPr>
          <w:spacing w:val="58"/>
          <w:sz w:val="24"/>
          <w:szCs w:val="24"/>
          <w:lang w:eastAsia="en-US"/>
        </w:rPr>
        <w:t xml:space="preserve"> </w:t>
      </w:r>
      <w:r>
        <w:rPr>
          <w:sz w:val="24"/>
          <w:szCs w:val="24"/>
          <w:lang w:eastAsia="en-US"/>
        </w:rPr>
        <w:t xml:space="preserve">«Про    </w:t>
      </w:r>
      <w:r>
        <w:rPr>
          <w:spacing w:val="59"/>
          <w:sz w:val="24"/>
          <w:szCs w:val="24"/>
          <w:lang w:eastAsia="en-US"/>
        </w:rPr>
        <w:t xml:space="preserve"> </w:t>
      </w:r>
      <w:r>
        <w:rPr>
          <w:sz w:val="24"/>
          <w:szCs w:val="24"/>
          <w:lang w:eastAsia="en-US"/>
        </w:rPr>
        <w:t xml:space="preserve">захист    </w:t>
      </w:r>
      <w:r>
        <w:rPr>
          <w:spacing w:val="59"/>
          <w:sz w:val="24"/>
          <w:szCs w:val="24"/>
          <w:lang w:eastAsia="en-US"/>
        </w:rPr>
        <w:t xml:space="preserve"> </w:t>
      </w:r>
      <w:r>
        <w:rPr>
          <w:sz w:val="24"/>
          <w:szCs w:val="24"/>
          <w:lang w:eastAsia="en-US"/>
        </w:rPr>
        <w:t xml:space="preserve">персональних    </w:t>
      </w:r>
      <w:r>
        <w:rPr>
          <w:spacing w:val="59"/>
          <w:sz w:val="24"/>
          <w:szCs w:val="24"/>
          <w:lang w:eastAsia="en-US"/>
        </w:rPr>
        <w:t xml:space="preserve"> </w:t>
      </w:r>
      <w:r>
        <w:rPr>
          <w:sz w:val="24"/>
          <w:szCs w:val="24"/>
          <w:lang w:eastAsia="en-US"/>
        </w:rPr>
        <w:t>даних»      Я</w:t>
      </w:r>
    </w:p>
    <w:p w:rsidR="0019133E" w:rsidRDefault="0008075E">
      <w:pPr>
        <w:widowControl w:val="0"/>
        <w:tabs>
          <w:tab w:val="left" w:pos="3314"/>
        </w:tabs>
        <w:ind w:right="226"/>
        <w:jc w:val="both"/>
        <w:rPr>
          <w:sz w:val="24"/>
          <w:szCs w:val="24"/>
          <w:lang w:eastAsia="en-US"/>
        </w:rPr>
      </w:pPr>
      <w:r>
        <w:rPr>
          <w:sz w:val="24"/>
          <w:szCs w:val="24"/>
          <w:u w:val="single"/>
          <w:lang w:eastAsia="en-US"/>
        </w:rPr>
        <w:t xml:space="preserve"> </w:t>
      </w:r>
      <w:r>
        <w:rPr>
          <w:sz w:val="24"/>
          <w:szCs w:val="24"/>
          <w:u w:val="single"/>
          <w:lang w:eastAsia="en-US"/>
        </w:rPr>
        <w:tab/>
      </w:r>
      <w:r>
        <w:rPr>
          <w:sz w:val="24"/>
          <w:szCs w:val="24"/>
          <w:lang w:eastAsia="en-US"/>
        </w:rPr>
        <w:t>(прізвище, ім’я, по-батькові) даю згоду на обробку, використання,</w:t>
      </w:r>
      <w:r>
        <w:rPr>
          <w:spacing w:val="-57"/>
          <w:sz w:val="24"/>
          <w:szCs w:val="24"/>
          <w:lang w:eastAsia="en-US"/>
        </w:rPr>
        <w:t xml:space="preserve"> </w:t>
      </w:r>
      <w:r>
        <w:rPr>
          <w:sz w:val="24"/>
          <w:szCs w:val="24"/>
          <w:lang w:eastAsia="en-US"/>
        </w:rPr>
        <w:t>поширення та доступ до персональних даних, які передбачено Законом України «Про публічні</w:t>
      </w:r>
      <w:r>
        <w:rPr>
          <w:spacing w:val="1"/>
          <w:sz w:val="24"/>
          <w:szCs w:val="24"/>
          <w:lang w:eastAsia="en-US"/>
        </w:rPr>
        <w:t xml:space="preserve"> </w:t>
      </w:r>
      <w:r>
        <w:rPr>
          <w:sz w:val="24"/>
          <w:szCs w:val="24"/>
          <w:lang w:eastAsia="en-US"/>
        </w:rPr>
        <w:t>закупівлі», а також згідно з нормами чинного законодавства, моїх персональних даних (у т. ч.</w:t>
      </w:r>
      <w:r>
        <w:rPr>
          <w:spacing w:val="1"/>
          <w:sz w:val="24"/>
          <w:szCs w:val="24"/>
          <w:lang w:eastAsia="en-US"/>
        </w:rPr>
        <w:t xml:space="preserve"> </w:t>
      </w:r>
      <w:r>
        <w:rPr>
          <w:sz w:val="24"/>
          <w:szCs w:val="24"/>
          <w:lang w:eastAsia="en-US"/>
        </w:rPr>
        <w:t>паспортні</w:t>
      </w:r>
      <w:r>
        <w:rPr>
          <w:spacing w:val="1"/>
          <w:sz w:val="24"/>
          <w:szCs w:val="24"/>
          <w:lang w:eastAsia="en-US"/>
        </w:rPr>
        <w:t xml:space="preserve"> </w:t>
      </w:r>
      <w:r>
        <w:rPr>
          <w:sz w:val="24"/>
          <w:szCs w:val="24"/>
          <w:lang w:eastAsia="en-US"/>
        </w:rPr>
        <w:t>дані,</w:t>
      </w:r>
      <w:r>
        <w:rPr>
          <w:spacing w:val="1"/>
          <w:sz w:val="24"/>
          <w:szCs w:val="24"/>
          <w:lang w:eastAsia="en-US"/>
        </w:rPr>
        <w:t xml:space="preserve"> </w:t>
      </w:r>
      <w:r>
        <w:rPr>
          <w:sz w:val="24"/>
          <w:szCs w:val="24"/>
          <w:lang w:eastAsia="en-US"/>
        </w:rPr>
        <w:t>ідентифікаційний</w:t>
      </w:r>
      <w:r>
        <w:rPr>
          <w:spacing w:val="1"/>
          <w:sz w:val="24"/>
          <w:szCs w:val="24"/>
          <w:lang w:eastAsia="en-US"/>
        </w:rPr>
        <w:t xml:space="preserve"> </w:t>
      </w:r>
      <w:r>
        <w:rPr>
          <w:sz w:val="24"/>
          <w:szCs w:val="24"/>
          <w:lang w:eastAsia="en-US"/>
        </w:rPr>
        <w:t>код,</w:t>
      </w:r>
      <w:r>
        <w:rPr>
          <w:spacing w:val="1"/>
          <w:sz w:val="24"/>
          <w:szCs w:val="24"/>
          <w:lang w:eastAsia="en-US"/>
        </w:rPr>
        <w:t xml:space="preserve"> </w:t>
      </w:r>
      <w:r>
        <w:rPr>
          <w:sz w:val="24"/>
          <w:szCs w:val="24"/>
          <w:lang w:eastAsia="en-US"/>
        </w:rPr>
        <w:t>електронні</w:t>
      </w:r>
      <w:r>
        <w:rPr>
          <w:spacing w:val="1"/>
          <w:sz w:val="24"/>
          <w:szCs w:val="24"/>
          <w:lang w:eastAsia="en-US"/>
        </w:rPr>
        <w:t xml:space="preserve"> </w:t>
      </w:r>
      <w:r>
        <w:rPr>
          <w:sz w:val="24"/>
          <w:szCs w:val="24"/>
          <w:lang w:eastAsia="en-US"/>
        </w:rPr>
        <w:t>ідентифікаційні</w:t>
      </w:r>
      <w:r>
        <w:rPr>
          <w:spacing w:val="1"/>
          <w:sz w:val="24"/>
          <w:szCs w:val="24"/>
          <w:lang w:eastAsia="en-US"/>
        </w:rPr>
        <w:t xml:space="preserve"> </w:t>
      </w:r>
      <w:r>
        <w:rPr>
          <w:sz w:val="24"/>
          <w:szCs w:val="24"/>
          <w:lang w:eastAsia="en-US"/>
        </w:rPr>
        <w:t>дані:</w:t>
      </w:r>
      <w:r>
        <w:rPr>
          <w:spacing w:val="1"/>
          <w:sz w:val="24"/>
          <w:szCs w:val="24"/>
          <w:lang w:eastAsia="en-US"/>
        </w:rPr>
        <w:t xml:space="preserve"> </w:t>
      </w:r>
      <w:r>
        <w:rPr>
          <w:sz w:val="24"/>
          <w:szCs w:val="24"/>
          <w:lang w:eastAsia="en-US"/>
        </w:rPr>
        <w:t>номери</w:t>
      </w:r>
      <w:r>
        <w:rPr>
          <w:spacing w:val="1"/>
          <w:sz w:val="24"/>
          <w:szCs w:val="24"/>
          <w:lang w:eastAsia="en-US"/>
        </w:rPr>
        <w:t xml:space="preserve"> </w:t>
      </w:r>
      <w:r>
        <w:rPr>
          <w:sz w:val="24"/>
          <w:szCs w:val="24"/>
          <w:lang w:eastAsia="en-US"/>
        </w:rPr>
        <w:t>телефонів,</w:t>
      </w:r>
      <w:r>
        <w:rPr>
          <w:spacing w:val="1"/>
          <w:sz w:val="24"/>
          <w:szCs w:val="24"/>
          <w:lang w:eastAsia="en-US"/>
        </w:rPr>
        <w:t xml:space="preserve"> </w:t>
      </w:r>
      <w:r>
        <w:rPr>
          <w:sz w:val="24"/>
          <w:szCs w:val="24"/>
          <w:lang w:eastAsia="en-US"/>
        </w:rPr>
        <w:t>електронні</w:t>
      </w:r>
      <w:r>
        <w:rPr>
          <w:spacing w:val="33"/>
          <w:sz w:val="24"/>
          <w:szCs w:val="24"/>
          <w:lang w:eastAsia="en-US"/>
        </w:rPr>
        <w:t xml:space="preserve"> </w:t>
      </w:r>
      <w:r>
        <w:rPr>
          <w:sz w:val="24"/>
          <w:szCs w:val="24"/>
          <w:lang w:eastAsia="en-US"/>
        </w:rPr>
        <w:t>адреси</w:t>
      </w:r>
      <w:r>
        <w:rPr>
          <w:spacing w:val="34"/>
          <w:sz w:val="24"/>
          <w:szCs w:val="24"/>
          <w:lang w:eastAsia="en-US"/>
        </w:rPr>
        <w:t xml:space="preserve"> </w:t>
      </w:r>
      <w:r>
        <w:rPr>
          <w:sz w:val="24"/>
          <w:szCs w:val="24"/>
          <w:lang w:eastAsia="en-US"/>
        </w:rPr>
        <w:t>або</w:t>
      </w:r>
      <w:r>
        <w:rPr>
          <w:spacing w:val="34"/>
          <w:sz w:val="24"/>
          <w:szCs w:val="24"/>
          <w:lang w:eastAsia="en-US"/>
        </w:rPr>
        <w:t xml:space="preserve"> </w:t>
      </w:r>
      <w:r>
        <w:rPr>
          <w:sz w:val="24"/>
          <w:szCs w:val="24"/>
          <w:lang w:eastAsia="en-US"/>
        </w:rPr>
        <w:t>інша</w:t>
      </w:r>
      <w:r>
        <w:rPr>
          <w:spacing w:val="35"/>
          <w:sz w:val="24"/>
          <w:szCs w:val="24"/>
          <w:lang w:eastAsia="en-US"/>
        </w:rPr>
        <w:t xml:space="preserve"> </w:t>
      </w:r>
      <w:r>
        <w:rPr>
          <w:sz w:val="24"/>
          <w:szCs w:val="24"/>
          <w:lang w:eastAsia="en-US"/>
        </w:rPr>
        <w:t>необхідна</w:t>
      </w:r>
      <w:r>
        <w:rPr>
          <w:spacing w:val="33"/>
          <w:sz w:val="24"/>
          <w:szCs w:val="24"/>
          <w:lang w:eastAsia="en-US"/>
        </w:rPr>
        <w:t xml:space="preserve"> </w:t>
      </w:r>
      <w:r>
        <w:rPr>
          <w:sz w:val="24"/>
          <w:szCs w:val="24"/>
          <w:lang w:eastAsia="en-US"/>
        </w:rPr>
        <w:t>інформація,</w:t>
      </w:r>
      <w:r>
        <w:rPr>
          <w:spacing w:val="35"/>
          <w:sz w:val="24"/>
          <w:szCs w:val="24"/>
          <w:lang w:eastAsia="en-US"/>
        </w:rPr>
        <w:t xml:space="preserve"> </w:t>
      </w:r>
      <w:r>
        <w:rPr>
          <w:sz w:val="24"/>
          <w:szCs w:val="24"/>
          <w:lang w:eastAsia="en-US"/>
        </w:rPr>
        <w:t>передбачена</w:t>
      </w:r>
      <w:r>
        <w:rPr>
          <w:spacing w:val="34"/>
          <w:sz w:val="24"/>
          <w:szCs w:val="24"/>
          <w:lang w:eastAsia="en-US"/>
        </w:rPr>
        <w:t xml:space="preserve"> </w:t>
      </w:r>
      <w:r>
        <w:rPr>
          <w:sz w:val="24"/>
          <w:szCs w:val="24"/>
          <w:lang w:eastAsia="en-US"/>
        </w:rPr>
        <w:t>законодавством),</w:t>
      </w:r>
      <w:r>
        <w:rPr>
          <w:spacing w:val="34"/>
          <w:sz w:val="24"/>
          <w:szCs w:val="24"/>
          <w:lang w:eastAsia="en-US"/>
        </w:rPr>
        <w:t xml:space="preserve"> </w:t>
      </w:r>
      <w:r>
        <w:rPr>
          <w:sz w:val="24"/>
          <w:szCs w:val="24"/>
          <w:lang w:eastAsia="en-US"/>
        </w:rPr>
        <w:t>відомостей,</w:t>
      </w:r>
      <w:r>
        <w:rPr>
          <w:spacing w:val="-57"/>
          <w:sz w:val="24"/>
          <w:szCs w:val="24"/>
          <w:lang w:eastAsia="en-US"/>
        </w:rPr>
        <w:t xml:space="preserve"> </w:t>
      </w:r>
      <w:r>
        <w:rPr>
          <w:sz w:val="24"/>
          <w:szCs w:val="24"/>
          <w:lang w:eastAsia="en-US"/>
        </w:rPr>
        <w:t>які</w:t>
      </w:r>
      <w:r>
        <w:rPr>
          <w:spacing w:val="1"/>
          <w:sz w:val="24"/>
          <w:szCs w:val="24"/>
          <w:lang w:eastAsia="en-US"/>
        </w:rPr>
        <w:t xml:space="preserve"> </w:t>
      </w:r>
      <w:r>
        <w:rPr>
          <w:sz w:val="24"/>
          <w:szCs w:val="24"/>
          <w:lang w:eastAsia="en-US"/>
        </w:rPr>
        <w:lastRenderedPageBreak/>
        <w:t>надаю</w:t>
      </w:r>
      <w:r>
        <w:rPr>
          <w:spacing w:val="1"/>
          <w:sz w:val="24"/>
          <w:szCs w:val="24"/>
          <w:lang w:eastAsia="en-US"/>
        </w:rPr>
        <w:t xml:space="preserve"> </w:t>
      </w:r>
      <w:r>
        <w:rPr>
          <w:sz w:val="24"/>
          <w:szCs w:val="24"/>
          <w:lang w:eastAsia="en-US"/>
        </w:rPr>
        <w:t>про</w:t>
      </w:r>
      <w:r>
        <w:rPr>
          <w:spacing w:val="1"/>
          <w:sz w:val="24"/>
          <w:szCs w:val="24"/>
          <w:lang w:eastAsia="en-US"/>
        </w:rPr>
        <w:t xml:space="preserve"> </w:t>
      </w:r>
      <w:r>
        <w:rPr>
          <w:sz w:val="24"/>
          <w:szCs w:val="24"/>
          <w:lang w:eastAsia="en-US"/>
        </w:rPr>
        <w:t>себе</w:t>
      </w:r>
      <w:r>
        <w:rPr>
          <w:spacing w:val="1"/>
          <w:sz w:val="24"/>
          <w:szCs w:val="24"/>
          <w:lang w:eastAsia="en-US"/>
        </w:rPr>
        <w:t xml:space="preserve"> </w:t>
      </w:r>
      <w:r>
        <w:rPr>
          <w:sz w:val="24"/>
          <w:szCs w:val="24"/>
          <w:lang w:eastAsia="en-US"/>
        </w:rPr>
        <w:t>для</w:t>
      </w:r>
      <w:r>
        <w:rPr>
          <w:spacing w:val="1"/>
          <w:sz w:val="24"/>
          <w:szCs w:val="24"/>
          <w:lang w:eastAsia="en-US"/>
        </w:rPr>
        <w:t xml:space="preserve"> </w:t>
      </w:r>
      <w:r>
        <w:rPr>
          <w:sz w:val="24"/>
          <w:szCs w:val="24"/>
          <w:lang w:eastAsia="en-US"/>
        </w:rPr>
        <w:t>забезпечення</w:t>
      </w:r>
      <w:r>
        <w:rPr>
          <w:spacing w:val="1"/>
          <w:sz w:val="24"/>
          <w:szCs w:val="24"/>
          <w:lang w:eastAsia="en-US"/>
        </w:rPr>
        <w:t xml:space="preserve"> </w:t>
      </w:r>
      <w:r>
        <w:rPr>
          <w:sz w:val="24"/>
          <w:szCs w:val="24"/>
          <w:lang w:eastAsia="en-US"/>
        </w:rPr>
        <w:t>участі</w:t>
      </w:r>
      <w:r>
        <w:rPr>
          <w:spacing w:val="1"/>
          <w:sz w:val="24"/>
          <w:szCs w:val="24"/>
          <w:lang w:eastAsia="en-US"/>
        </w:rPr>
        <w:t xml:space="preserve"> </w:t>
      </w:r>
      <w:r>
        <w:rPr>
          <w:sz w:val="24"/>
          <w:szCs w:val="24"/>
          <w:lang w:eastAsia="en-US"/>
        </w:rPr>
        <w:t>у</w:t>
      </w:r>
      <w:r>
        <w:rPr>
          <w:spacing w:val="1"/>
          <w:sz w:val="24"/>
          <w:szCs w:val="24"/>
          <w:lang w:eastAsia="en-US"/>
        </w:rPr>
        <w:t xml:space="preserve"> </w:t>
      </w:r>
      <w:r>
        <w:rPr>
          <w:sz w:val="24"/>
          <w:szCs w:val="24"/>
          <w:lang w:eastAsia="en-US"/>
        </w:rPr>
        <w:t>процедурі</w:t>
      </w:r>
      <w:r>
        <w:rPr>
          <w:spacing w:val="1"/>
          <w:sz w:val="24"/>
          <w:szCs w:val="24"/>
          <w:lang w:eastAsia="en-US"/>
        </w:rPr>
        <w:t xml:space="preserve"> </w:t>
      </w:r>
      <w:r>
        <w:rPr>
          <w:sz w:val="24"/>
          <w:szCs w:val="24"/>
          <w:lang w:eastAsia="en-US"/>
        </w:rPr>
        <w:t>закупівлі,</w:t>
      </w:r>
      <w:r>
        <w:rPr>
          <w:spacing w:val="1"/>
          <w:sz w:val="24"/>
          <w:szCs w:val="24"/>
          <w:lang w:eastAsia="en-US"/>
        </w:rPr>
        <w:t xml:space="preserve"> </w:t>
      </w:r>
      <w:r>
        <w:rPr>
          <w:sz w:val="24"/>
          <w:szCs w:val="24"/>
          <w:lang w:eastAsia="en-US"/>
        </w:rPr>
        <w:t>цивільно-правових</w:t>
      </w:r>
      <w:r>
        <w:rPr>
          <w:spacing w:val="1"/>
          <w:sz w:val="24"/>
          <w:szCs w:val="24"/>
          <w:lang w:eastAsia="en-US"/>
        </w:rPr>
        <w:t xml:space="preserve"> </w:t>
      </w:r>
      <w:r>
        <w:rPr>
          <w:sz w:val="24"/>
          <w:szCs w:val="24"/>
          <w:lang w:eastAsia="en-US"/>
        </w:rPr>
        <w:t>та</w:t>
      </w:r>
      <w:r>
        <w:rPr>
          <w:spacing w:val="1"/>
          <w:sz w:val="24"/>
          <w:szCs w:val="24"/>
          <w:lang w:eastAsia="en-US"/>
        </w:rPr>
        <w:t xml:space="preserve"> </w:t>
      </w:r>
      <w:r>
        <w:rPr>
          <w:sz w:val="24"/>
          <w:szCs w:val="24"/>
          <w:lang w:eastAsia="en-US"/>
        </w:rPr>
        <w:t>господарських</w:t>
      </w:r>
      <w:r>
        <w:rPr>
          <w:spacing w:val="-1"/>
          <w:sz w:val="24"/>
          <w:szCs w:val="24"/>
          <w:lang w:eastAsia="en-US"/>
        </w:rPr>
        <w:t xml:space="preserve"> </w:t>
      </w:r>
      <w:r>
        <w:rPr>
          <w:sz w:val="24"/>
          <w:szCs w:val="24"/>
          <w:lang w:eastAsia="en-US"/>
        </w:rPr>
        <w:t>відносин.</w:t>
      </w:r>
    </w:p>
    <w:p w:rsidR="0019133E" w:rsidRDefault="0019133E">
      <w:pPr>
        <w:widowControl w:val="0"/>
        <w:rPr>
          <w:szCs w:val="24"/>
          <w:lang w:eastAsia="en-US"/>
        </w:rPr>
      </w:pPr>
    </w:p>
    <w:p w:rsidR="0019133E" w:rsidRDefault="0008075E">
      <w:pPr>
        <w:widowControl w:val="0"/>
        <w:spacing w:before="8"/>
        <w:rPr>
          <w:sz w:val="23"/>
          <w:szCs w:val="24"/>
          <w:lang w:eastAsia="en-US"/>
        </w:rPr>
      </w:pPr>
      <w:r>
        <w:rPr>
          <w:noProof/>
          <w:sz w:val="23"/>
          <w:szCs w:val="24"/>
          <w:lang w:eastAsia="uk-UA"/>
        </w:rPr>
        <mc:AlternateContent>
          <mc:Choice Requires="wps">
            <w:drawing>
              <wp:anchor distT="0" distB="0" distL="0" distR="0" simplePos="0" relativeHeight="2" behindDoc="0" locked="0" layoutInCell="0" allowOverlap="1" wp14:anchorId="20FBC064">
                <wp:simplePos x="0" y="0"/>
                <wp:positionH relativeFrom="page">
                  <wp:posOffset>1426845</wp:posOffset>
                </wp:positionH>
                <wp:positionV relativeFrom="paragraph">
                  <wp:posOffset>200660</wp:posOffset>
                </wp:positionV>
                <wp:extent cx="1066800" cy="1270"/>
                <wp:effectExtent l="0" t="3175" r="0" b="1905"/>
                <wp:wrapTopAndBottom/>
                <wp:docPr id="1" name="Freeform 8"/>
                <wp:cNvGraphicFramePr/>
                <a:graphic xmlns:a="http://schemas.openxmlformats.org/drawingml/2006/main">
                  <a:graphicData uri="http://schemas.microsoft.com/office/word/2010/wordprocessingShape">
                    <wps:wsp>
                      <wps:cNvSpPr/>
                      <wps:spPr>
                        <a:xfrm>
                          <a:off x="0" y="0"/>
                          <a:ext cx="1066680" cy="1440"/>
                        </a:xfrm>
                        <a:custGeom>
                          <a:avLst/>
                          <a:gdLst>
                            <a:gd name="textAreaLeft" fmla="*/ 0 w 604800"/>
                            <a:gd name="textAreaRight" fmla="*/ 605160 w 604800"/>
                            <a:gd name="textAreaTop" fmla="*/ 0 h 720"/>
                            <a:gd name="textAreaBottom" fmla="*/ 1080 h 720"/>
                          </a:gdLst>
                          <a:ahLst/>
                          <a:cxnLst/>
                          <a:rect l="textAreaLeft" t="textAreaTop" r="textAreaRight" b="textAreaBottom"/>
                          <a:pathLst>
                            <a:path w="1680">
                              <a:moveTo>
                                <a:pt x="0" y="0"/>
                              </a:moveTo>
                              <a:lnTo>
                                <a:pt x="1680" y="0"/>
                              </a:lnTo>
                            </a:path>
                          </a:pathLst>
                        </a:custGeom>
                        <a:no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sz w:val="23"/>
          <w:szCs w:val="24"/>
          <w:lang w:eastAsia="uk-UA"/>
        </w:rPr>
        <mc:AlternateContent>
          <mc:Choice Requires="wps">
            <w:drawing>
              <wp:anchor distT="0" distB="0" distL="0" distR="0" simplePos="0" relativeHeight="3" behindDoc="0" locked="0" layoutInCell="0" allowOverlap="1" wp14:anchorId="14DA09C6">
                <wp:simplePos x="0" y="0"/>
                <wp:positionH relativeFrom="page">
                  <wp:posOffset>3255645</wp:posOffset>
                </wp:positionH>
                <wp:positionV relativeFrom="paragraph">
                  <wp:posOffset>200660</wp:posOffset>
                </wp:positionV>
                <wp:extent cx="1219200" cy="1270"/>
                <wp:effectExtent l="0" t="3175" r="0" b="1905"/>
                <wp:wrapTopAndBottom/>
                <wp:docPr id="2" name="Freeform 7"/>
                <wp:cNvGraphicFramePr/>
                <a:graphic xmlns:a="http://schemas.openxmlformats.org/drawingml/2006/main">
                  <a:graphicData uri="http://schemas.microsoft.com/office/word/2010/wordprocessingShape">
                    <wps:wsp>
                      <wps:cNvSpPr/>
                      <wps:spPr>
                        <a:xfrm>
                          <a:off x="0" y="0"/>
                          <a:ext cx="1219320" cy="1440"/>
                        </a:xfrm>
                        <a:custGeom>
                          <a:avLst/>
                          <a:gdLst>
                            <a:gd name="textAreaLeft" fmla="*/ 0 w 691200"/>
                            <a:gd name="textAreaRight" fmla="*/ 691560 w 691200"/>
                            <a:gd name="textAreaTop" fmla="*/ 0 h 720"/>
                            <a:gd name="textAreaBottom" fmla="*/ 1080 h 720"/>
                          </a:gdLst>
                          <a:ahLst/>
                          <a:cxnLst/>
                          <a:rect l="textAreaLeft" t="textAreaTop" r="textAreaRight" b="textAreaBottom"/>
                          <a:pathLst>
                            <a:path w="1920">
                              <a:moveTo>
                                <a:pt x="0" y="0"/>
                              </a:moveTo>
                              <a:lnTo>
                                <a:pt x="1920" y="0"/>
                              </a:lnTo>
                            </a:path>
                          </a:pathLst>
                        </a:custGeom>
                        <a:no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sz w:val="23"/>
          <w:szCs w:val="24"/>
          <w:lang w:eastAsia="uk-UA"/>
        </w:rPr>
        <mc:AlternateContent>
          <mc:Choice Requires="wps">
            <w:drawing>
              <wp:anchor distT="0" distB="0" distL="0" distR="0" simplePos="0" relativeHeight="4" behindDoc="0" locked="0" layoutInCell="0" allowOverlap="1" wp14:anchorId="55F792D8">
                <wp:simplePos x="0" y="0"/>
                <wp:positionH relativeFrom="page">
                  <wp:posOffset>5036820</wp:posOffset>
                </wp:positionH>
                <wp:positionV relativeFrom="paragraph">
                  <wp:posOffset>200660</wp:posOffset>
                </wp:positionV>
                <wp:extent cx="762000" cy="1270"/>
                <wp:effectExtent l="0" t="3175" r="0" b="1905"/>
                <wp:wrapTopAndBottom/>
                <wp:docPr id="3" name="Freeform 6"/>
                <wp:cNvGraphicFramePr/>
                <a:graphic xmlns:a="http://schemas.openxmlformats.org/drawingml/2006/main">
                  <a:graphicData uri="http://schemas.microsoft.com/office/word/2010/wordprocessingShape">
                    <wps:wsp>
                      <wps:cNvSpPr/>
                      <wps:spPr>
                        <a:xfrm>
                          <a:off x="0" y="0"/>
                          <a:ext cx="762120" cy="1440"/>
                        </a:xfrm>
                        <a:custGeom>
                          <a:avLst/>
                          <a:gdLst>
                            <a:gd name="textAreaLeft" fmla="*/ 0 w 432000"/>
                            <a:gd name="textAreaRight" fmla="*/ 432360 w 432000"/>
                            <a:gd name="textAreaTop" fmla="*/ 0 h 720"/>
                            <a:gd name="textAreaBottom" fmla="*/ 1080 h 720"/>
                          </a:gdLst>
                          <a:ahLst/>
                          <a:cxnLst/>
                          <a:rect l="textAreaLeft" t="textAreaTop" r="textAreaRight" b="textAreaBottom"/>
                          <a:pathLst>
                            <a:path w="1200">
                              <a:moveTo>
                                <a:pt x="0" y="0"/>
                              </a:moveTo>
                              <a:lnTo>
                                <a:pt x="1200" y="0"/>
                              </a:lnTo>
                            </a:path>
                          </a:pathLst>
                        </a:custGeom>
                        <a:no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rsidR="0019133E" w:rsidRDefault="0019133E">
      <w:pPr>
        <w:widowControl w:val="0"/>
        <w:rPr>
          <w:sz w:val="23"/>
          <w:szCs w:val="22"/>
          <w:lang w:eastAsia="en-US"/>
        </w:rPr>
      </w:pPr>
    </w:p>
    <w:p w:rsidR="0019133E" w:rsidRDefault="0019133E">
      <w:pPr>
        <w:rPr>
          <w:sz w:val="23"/>
          <w:szCs w:val="22"/>
          <w:lang w:eastAsia="en-US"/>
        </w:rPr>
      </w:pPr>
    </w:p>
    <w:p w:rsidR="0019133E" w:rsidRDefault="0019133E">
      <w:pPr>
        <w:rPr>
          <w:sz w:val="23"/>
          <w:szCs w:val="22"/>
          <w:lang w:eastAsia="en-US"/>
        </w:rPr>
      </w:pPr>
    </w:p>
    <w:p w:rsidR="001C75A5" w:rsidRDefault="0008075E" w:rsidP="009225DE">
      <w:pPr>
        <w:widowControl w:val="0"/>
        <w:tabs>
          <w:tab w:val="left" w:pos="4066"/>
          <w:tab w:val="left" w:pos="6351"/>
        </w:tabs>
        <w:spacing w:before="90"/>
        <w:rPr>
          <w:sz w:val="24"/>
          <w:szCs w:val="24"/>
          <w:lang w:eastAsia="en-US"/>
        </w:rPr>
      </w:pPr>
      <w:r>
        <w:rPr>
          <w:sz w:val="24"/>
          <w:szCs w:val="24"/>
          <w:lang w:eastAsia="en-US"/>
        </w:rPr>
        <w:t>Дата</w:t>
      </w:r>
      <w:r>
        <w:rPr>
          <w:sz w:val="24"/>
          <w:szCs w:val="24"/>
          <w:lang w:eastAsia="en-US"/>
        </w:rPr>
        <w:tab/>
        <w:t>Підпис</w:t>
      </w:r>
      <w:r>
        <w:rPr>
          <w:sz w:val="24"/>
          <w:szCs w:val="24"/>
          <w:lang w:eastAsia="en-US"/>
        </w:rPr>
        <w:tab/>
        <w:t>Прізвище та ініціали</w:t>
      </w:r>
    </w:p>
    <w:p w:rsidR="0019133E" w:rsidRDefault="0019133E">
      <w:pPr>
        <w:tabs>
          <w:tab w:val="left" w:pos="540"/>
        </w:tabs>
        <w:spacing w:line="300" w:lineRule="atLeast"/>
        <w:ind w:right="-23" w:firstLine="426"/>
        <w:jc w:val="both"/>
        <w:rPr>
          <w:b/>
          <w:color w:val="000000"/>
          <w:sz w:val="24"/>
          <w:szCs w:val="24"/>
        </w:rPr>
      </w:pPr>
    </w:p>
    <w:p w:rsidR="0019133E" w:rsidRPr="009225DE" w:rsidRDefault="009225DE" w:rsidP="009225DE">
      <w:pPr>
        <w:tabs>
          <w:tab w:val="left" w:pos="540"/>
        </w:tabs>
        <w:spacing w:line="300" w:lineRule="atLeast"/>
        <w:ind w:right="-23" w:firstLine="426"/>
        <w:jc w:val="both"/>
        <w:rPr>
          <w:color w:val="000000"/>
          <w:sz w:val="24"/>
          <w:szCs w:val="24"/>
        </w:rPr>
      </w:pPr>
      <w:r w:rsidRPr="009225DE">
        <w:rPr>
          <w:b/>
          <w:color w:val="000000"/>
          <w:sz w:val="24"/>
          <w:szCs w:val="24"/>
        </w:rPr>
        <w:t>7</w:t>
      </w:r>
      <w:r w:rsidR="0008075E" w:rsidRPr="009225DE">
        <w:rPr>
          <w:b/>
          <w:color w:val="000000"/>
          <w:sz w:val="24"/>
          <w:szCs w:val="24"/>
        </w:rPr>
        <w:t>.</w:t>
      </w:r>
      <w:r w:rsidR="0008075E">
        <w:rPr>
          <w:bCs/>
          <w:sz w:val="24"/>
          <w:szCs w:val="24"/>
          <w:shd w:val="clear" w:color="auto" w:fill="FFFFFF"/>
        </w:rPr>
        <w:t xml:space="preserve">Довідку у довільній формі про те, що Учасник не </w:t>
      </w:r>
      <w:r w:rsidR="0008075E">
        <w:rPr>
          <w:bCs/>
          <w:iCs/>
          <w:sz w:val="24"/>
          <w:szCs w:val="24"/>
          <w:shd w:val="clear" w:color="auto" w:fill="FFFFFF"/>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9133E" w:rsidRDefault="009225DE">
      <w:pPr>
        <w:tabs>
          <w:tab w:val="left" w:pos="705"/>
        </w:tabs>
        <w:rPr>
          <w:sz w:val="23"/>
          <w:szCs w:val="22"/>
          <w:lang w:eastAsia="en-US"/>
        </w:rPr>
        <w:sectPr w:rsidR="0019133E">
          <w:pgSz w:w="11906" w:h="16838"/>
          <w:pgMar w:top="960" w:right="340" w:bottom="280" w:left="1180" w:header="0" w:footer="0" w:gutter="0"/>
          <w:cols w:space="720"/>
          <w:formProt w:val="0"/>
          <w:docGrid w:linePitch="100" w:charSpace="8192"/>
        </w:sectPr>
      </w:pPr>
      <w:r w:rsidRPr="009225DE">
        <w:rPr>
          <w:b/>
          <w:color w:val="000000"/>
          <w:sz w:val="24"/>
          <w:szCs w:val="24"/>
        </w:rPr>
        <w:t>8.</w:t>
      </w:r>
      <w:r>
        <w:rPr>
          <w:color w:val="000000"/>
          <w:sz w:val="24"/>
          <w:szCs w:val="24"/>
        </w:rPr>
        <w:t>Учасник погоджується, що отримана інформація в процесі співпраці не підлягає розголошенню та передачі третім особам без письмової згоди на це іншої сторони, крім випадків передбачених законодавством</w:t>
      </w:r>
      <w:r>
        <w:rPr>
          <w:sz w:val="23"/>
          <w:szCs w:val="22"/>
          <w:lang w:eastAsia="en-US"/>
        </w:rPr>
        <w:t>.</w:t>
      </w:r>
    </w:p>
    <w:p w:rsidR="0019133E" w:rsidRDefault="0008075E" w:rsidP="009225DE">
      <w:pPr>
        <w:tabs>
          <w:tab w:val="left" w:pos="1215"/>
        </w:tabs>
        <w:rPr>
          <w:b/>
          <w:sz w:val="27"/>
          <w:szCs w:val="27"/>
        </w:rPr>
      </w:pPr>
      <w:r>
        <w:rPr>
          <w:b/>
          <w:sz w:val="27"/>
          <w:szCs w:val="27"/>
        </w:rPr>
        <w:lastRenderedPageBreak/>
        <w:t xml:space="preserve">ПРОЄКТ    </w:t>
      </w:r>
      <w:r>
        <w:rPr>
          <w:b/>
          <w:sz w:val="27"/>
          <w:szCs w:val="27"/>
        </w:rPr>
        <w:tab/>
      </w:r>
      <w:r>
        <w:rPr>
          <w:b/>
          <w:sz w:val="27"/>
          <w:szCs w:val="27"/>
        </w:rPr>
        <w:tab/>
      </w:r>
      <w:r>
        <w:rPr>
          <w:b/>
          <w:sz w:val="27"/>
          <w:szCs w:val="27"/>
        </w:rPr>
        <w:tab/>
      </w:r>
      <w:r>
        <w:rPr>
          <w:b/>
          <w:sz w:val="27"/>
          <w:szCs w:val="27"/>
        </w:rPr>
        <w:tab/>
      </w:r>
      <w:r>
        <w:rPr>
          <w:b/>
          <w:sz w:val="27"/>
          <w:szCs w:val="27"/>
        </w:rPr>
        <w:tab/>
      </w:r>
      <w:r>
        <w:rPr>
          <w:b/>
          <w:sz w:val="27"/>
          <w:szCs w:val="27"/>
        </w:rPr>
        <w:tab/>
      </w:r>
      <w:r>
        <w:rPr>
          <w:b/>
          <w:sz w:val="27"/>
          <w:szCs w:val="27"/>
        </w:rPr>
        <w:tab/>
      </w:r>
      <w:r>
        <w:rPr>
          <w:b/>
          <w:sz w:val="27"/>
          <w:szCs w:val="27"/>
        </w:rPr>
        <w:tab/>
        <w:t xml:space="preserve">    Додаток №2</w:t>
      </w:r>
    </w:p>
    <w:p w:rsidR="0019133E" w:rsidRDefault="0008075E">
      <w:pPr>
        <w:ind w:left="6521" w:right="-2" w:hanging="1418"/>
        <w:contextualSpacing/>
        <w:rPr>
          <w:b/>
          <w:sz w:val="27"/>
          <w:szCs w:val="27"/>
        </w:rPr>
      </w:pPr>
      <w:r>
        <w:rPr>
          <w:b/>
          <w:sz w:val="27"/>
          <w:szCs w:val="27"/>
        </w:rPr>
        <w:t xml:space="preserve">                       до тендерної           документації</w:t>
      </w:r>
    </w:p>
    <w:p w:rsidR="0019133E" w:rsidRDefault="0019133E">
      <w:pPr>
        <w:contextualSpacing/>
        <w:jc w:val="right"/>
        <w:rPr>
          <w:sz w:val="27"/>
          <w:szCs w:val="27"/>
        </w:rPr>
      </w:pPr>
    </w:p>
    <w:p w:rsidR="0019133E" w:rsidRDefault="0008075E">
      <w:pPr>
        <w:ind w:firstLine="567"/>
        <w:contextualSpacing/>
        <w:jc w:val="center"/>
        <w:rPr>
          <w:b/>
          <w:sz w:val="27"/>
          <w:szCs w:val="27"/>
        </w:rPr>
      </w:pPr>
      <w:r>
        <w:rPr>
          <w:b/>
          <w:sz w:val="27"/>
          <w:szCs w:val="27"/>
        </w:rPr>
        <w:t>ДОГОВІР № ______</w:t>
      </w:r>
    </w:p>
    <w:p w:rsidR="0019133E" w:rsidRDefault="0019133E">
      <w:pPr>
        <w:ind w:firstLine="567"/>
        <w:contextualSpacing/>
        <w:jc w:val="center"/>
        <w:rPr>
          <w:b/>
          <w:sz w:val="27"/>
          <w:szCs w:val="27"/>
        </w:rPr>
      </w:pPr>
    </w:p>
    <w:p w:rsidR="0019133E" w:rsidRDefault="0008075E">
      <w:pPr>
        <w:contextualSpacing/>
        <w:jc w:val="both"/>
        <w:rPr>
          <w:b/>
          <w:bCs/>
          <w:sz w:val="27"/>
          <w:szCs w:val="27"/>
        </w:rPr>
      </w:pPr>
      <w:r>
        <w:rPr>
          <w:b/>
          <w:bCs/>
          <w:sz w:val="27"/>
          <w:szCs w:val="27"/>
        </w:rPr>
        <w:t>м. Вінниця</w:t>
      </w:r>
      <w:r>
        <w:rPr>
          <w:b/>
          <w:bCs/>
          <w:sz w:val="27"/>
          <w:szCs w:val="27"/>
        </w:rPr>
        <w:tab/>
      </w:r>
      <w:r>
        <w:rPr>
          <w:b/>
          <w:bCs/>
          <w:sz w:val="27"/>
          <w:szCs w:val="27"/>
        </w:rPr>
        <w:tab/>
      </w:r>
      <w:r>
        <w:rPr>
          <w:b/>
          <w:bCs/>
          <w:sz w:val="27"/>
          <w:szCs w:val="27"/>
        </w:rPr>
        <w:tab/>
      </w:r>
      <w:r>
        <w:rPr>
          <w:b/>
          <w:bCs/>
          <w:sz w:val="27"/>
          <w:szCs w:val="27"/>
        </w:rPr>
        <w:tab/>
      </w:r>
      <w:r>
        <w:rPr>
          <w:b/>
          <w:bCs/>
          <w:sz w:val="27"/>
          <w:szCs w:val="27"/>
        </w:rPr>
        <w:tab/>
      </w:r>
      <w:r>
        <w:rPr>
          <w:b/>
          <w:bCs/>
          <w:sz w:val="27"/>
          <w:szCs w:val="27"/>
        </w:rPr>
        <w:tab/>
        <w:t>"___" ___________20____ р.</w:t>
      </w:r>
    </w:p>
    <w:p w:rsidR="0019133E" w:rsidRDefault="0008075E">
      <w:pPr>
        <w:ind w:firstLine="567"/>
        <w:contextualSpacing/>
        <w:jc w:val="both"/>
        <w:rPr>
          <w:b/>
          <w:bCs/>
          <w:sz w:val="27"/>
          <w:szCs w:val="27"/>
        </w:rPr>
      </w:pPr>
      <w:r>
        <w:rPr>
          <w:b/>
          <w:bCs/>
          <w:sz w:val="27"/>
          <w:szCs w:val="27"/>
        </w:rPr>
        <w:t> </w:t>
      </w:r>
    </w:p>
    <w:p w:rsidR="0019133E" w:rsidRDefault="0008075E">
      <w:pPr>
        <w:ind w:firstLine="567"/>
        <w:contextualSpacing/>
        <w:jc w:val="both"/>
        <w:rPr>
          <w:rFonts w:eastAsia="Calibri"/>
          <w:sz w:val="27"/>
          <w:szCs w:val="27"/>
          <w:lang w:eastAsia="en-US"/>
        </w:rPr>
      </w:pPr>
      <w:r>
        <w:rPr>
          <w:rFonts w:eastAsia="Calibri"/>
          <w:sz w:val="27"/>
          <w:szCs w:val="27"/>
          <w:lang w:eastAsia="en-US"/>
        </w:rPr>
        <w:t>Головне управління Пенсійного фонду України у Вінницькій області, в особі _______________________________________________, надалі – Замовник, як___ діє на підставі 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правління Пенсійного фонду України  22.12.2014 №28-2 зареєстрованого в Міністерстві юстиції України 15.01.2015 за №40/26485(зі змінами) та наказу Головного управління від 08.06.2023 №515 з однієї сторони, і</w:t>
      </w:r>
    </w:p>
    <w:p w:rsidR="0019133E" w:rsidRDefault="0008075E">
      <w:pPr>
        <w:ind w:firstLine="567"/>
        <w:contextualSpacing/>
        <w:jc w:val="both"/>
        <w:rPr>
          <w:rFonts w:eastAsia="Calibri"/>
          <w:sz w:val="27"/>
          <w:szCs w:val="27"/>
          <w:lang w:eastAsia="en-US"/>
        </w:rPr>
      </w:pPr>
      <w:r>
        <w:rPr>
          <w:rFonts w:eastAsia="Calibri"/>
          <w:sz w:val="27"/>
          <w:szCs w:val="27"/>
          <w:lang w:eastAsia="en-US"/>
        </w:rPr>
        <w:t xml:space="preserve">________________________________________ в подальшому – Виконавець, в особі  _________________________, який/яка діє на підставі ____________________ з іншої сторони, далі разом іменовані «Сторони», а кожна окремо – «Сторона» (в усіх відмінках), </w:t>
      </w:r>
    </w:p>
    <w:p w:rsidR="0019133E" w:rsidRDefault="0008075E">
      <w:pPr>
        <w:ind w:firstLine="567"/>
        <w:contextualSpacing/>
        <w:jc w:val="both"/>
        <w:rPr>
          <w:rFonts w:eastAsia="Calibri"/>
          <w:sz w:val="27"/>
          <w:szCs w:val="27"/>
          <w:lang w:eastAsia="en-US"/>
        </w:rPr>
      </w:pPr>
      <w:r>
        <w:rPr>
          <w:rFonts w:eastAsia="Calibri"/>
          <w:sz w:val="27"/>
          <w:szCs w:val="27"/>
          <w:lang w:eastAsia="en-US"/>
        </w:rPr>
        <w:t>на підставі рішення уповноваженої особи Головного управління Пенсійного фонду України у Вінницькій області (протокол №____ від ____________20___року), уклали даний договір (далі - Договір) про наступне:</w:t>
      </w: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19133E" w:rsidRDefault="0019133E">
      <w:pPr>
        <w:jc w:val="both"/>
        <w:rPr>
          <w:b/>
          <w:sz w:val="24"/>
          <w:szCs w:val="24"/>
        </w:rPr>
      </w:pPr>
    </w:p>
    <w:p w:rsidR="0019133E" w:rsidRDefault="0008075E">
      <w:pPr>
        <w:ind w:left="3261"/>
        <w:rPr>
          <w:b/>
          <w:caps/>
          <w:sz w:val="24"/>
          <w:szCs w:val="24"/>
        </w:rPr>
      </w:pPr>
      <w:r>
        <w:rPr>
          <w:b/>
          <w:caps/>
          <w:sz w:val="24"/>
          <w:szCs w:val="24"/>
        </w:rPr>
        <w:t>1.ПРЕДМЕТ ДОГОВОРУ</w:t>
      </w:r>
    </w:p>
    <w:p w:rsidR="0019133E" w:rsidRDefault="0019133E">
      <w:pPr>
        <w:ind w:left="3261"/>
        <w:rPr>
          <w:sz w:val="24"/>
          <w:szCs w:val="24"/>
        </w:rPr>
      </w:pPr>
    </w:p>
    <w:p w:rsidR="0019133E" w:rsidRDefault="0008075E">
      <w:pPr>
        <w:jc w:val="both"/>
        <w:rPr>
          <w:sz w:val="24"/>
          <w:szCs w:val="24"/>
        </w:rPr>
      </w:pPr>
      <w:r>
        <w:rPr>
          <w:b/>
          <w:caps/>
          <w:sz w:val="24"/>
          <w:szCs w:val="24"/>
        </w:rPr>
        <w:t>1.1.</w:t>
      </w:r>
      <w:r>
        <w:rPr>
          <w:caps/>
          <w:sz w:val="24"/>
          <w:szCs w:val="24"/>
        </w:rPr>
        <w:t xml:space="preserve"> </w:t>
      </w:r>
      <w:r w:rsidRPr="00770D85">
        <w:rPr>
          <w:sz w:val="24"/>
          <w:szCs w:val="24"/>
        </w:rPr>
        <w:t xml:space="preserve">Виконавець надає послуги з фізичної охорони  </w:t>
      </w:r>
      <w:r>
        <w:rPr>
          <w:sz w:val="24"/>
          <w:szCs w:val="24"/>
        </w:rPr>
        <w:t>адміністративних приміщень Замовника, що</w:t>
      </w:r>
      <w:r>
        <w:rPr>
          <w:rFonts w:ascii="Helvetica" w:hAnsi="Helvetica" w:cs="Helvetica"/>
          <w:color w:val="000000"/>
          <w:sz w:val="18"/>
          <w:szCs w:val="18"/>
        </w:rPr>
        <w:t xml:space="preserve"> </w:t>
      </w:r>
      <w:r>
        <w:rPr>
          <w:color w:val="000000"/>
          <w:sz w:val="24"/>
          <w:szCs w:val="24"/>
        </w:rPr>
        <w:t>перераховані у Дислокації (Додаток №1 до Договору), (далі  - Об’єкт</w:t>
      </w:r>
      <w:r w:rsidR="00770D85">
        <w:rPr>
          <w:color w:val="000000"/>
          <w:sz w:val="24"/>
          <w:szCs w:val="24"/>
        </w:rPr>
        <w:t>, Об’єкти</w:t>
      </w:r>
      <w:r>
        <w:rPr>
          <w:color w:val="000000"/>
          <w:sz w:val="24"/>
          <w:szCs w:val="24"/>
        </w:rPr>
        <w:t>)</w:t>
      </w:r>
      <w:r>
        <w:rPr>
          <w:sz w:val="24"/>
          <w:szCs w:val="24"/>
        </w:rPr>
        <w:t xml:space="preserve"> силами своїх співробітників</w:t>
      </w:r>
      <w:r w:rsidR="000C6951">
        <w:rPr>
          <w:sz w:val="24"/>
          <w:szCs w:val="24"/>
        </w:rPr>
        <w:t>.</w:t>
      </w:r>
    </w:p>
    <w:p w:rsidR="0019133E" w:rsidRDefault="0008075E">
      <w:pPr>
        <w:jc w:val="both"/>
        <w:rPr>
          <w:sz w:val="24"/>
          <w:szCs w:val="24"/>
        </w:rPr>
      </w:pPr>
      <w:r>
        <w:rPr>
          <w:sz w:val="24"/>
          <w:szCs w:val="24"/>
          <w:lang w:val="ru-RU"/>
        </w:rPr>
        <w:t>1</w:t>
      </w:r>
      <w:r>
        <w:rPr>
          <w:sz w:val="24"/>
          <w:szCs w:val="24"/>
        </w:rPr>
        <w:t xml:space="preserve">.2. Найменування предмету закупівлі: </w:t>
      </w:r>
      <w:r w:rsidR="000C6951" w:rsidRPr="00770D85">
        <w:rPr>
          <w:sz w:val="24"/>
          <w:szCs w:val="24"/>
        </w:rPr>
        <w:t>П</w:t>
      </w:r>
      <w:r w:rsidRPr="00770D85">
        <w:rPr>
          <w:sz w:val="24"/>
          <w:szCs w:val="24"/>
        </w:rPr>
        <w:t>ослуги з фізичної охорони  (код за ДК021:2015 79710000-4 Охоронні послуги).</w:t>
      </w:r>
    </w:p>
    <w:p w:rsidR="0019133E" w:rsidRDefault="0008075E">
      <w:pPr>
        <w:jc w:val="both"/>
        <w:rPr>
          <w:sz w:val="24"/>
          <w:szCs w:val="24"/>
        </w:rPr>
      </w:pPr>
      <w:r>
        <w:rPr>
          <w:b/>
          <w:sz w:val="24"/>
          <w:szCs w:val="24"/>
        </w:rPr>
        <w:t>1.3.</w:t>
      </w:r>
      <w:r>
        <w:rPr>
          <w:sz w:val="24"/>
          <w:szCs w:val="24"/>
        </w:rPr>
        <w:t xml:space="preserve"> Виконавець зобов’язується здійснювати заходи, спрямовані</w:t>
      </w:r>
      <w:r w:rsidR="000C6951">
        <w:rPr>
          <w:sz w:val="24"/>
          <w:szCs w:val="24"/>
        </w:rPr>
        <w:t xml:space="preserve"> на забезпечення</w:t>
      </w:r>
      <w:r w:rsidR="000C6951" w:rsidRPr="000C6951">
        <w:rPr>
          <w:sz w:val="24"/>
          <w:szCs w:val="22"/>
          <w:lang w:eastAsia="en-US"/>
        </w:rPr>
        <w:t xml:space="preserve"> </w:t>
      </w:r>
      <w:r w:rsidR="00770D85">
        <w:rPr>
          <w:sz w:val="24"/>
          <w:szCs w:val="22"/>
          <w:lang w:eastAsia="en-US"/>
        </w:rPr>
        <w:t>цілісно</w:t>
      </w:r>
      <w:r w:rsidR="000C6951" w:rsidRPr="008252EC">
        <w:rPr>
          <w:sz w:val="24"/>
          <w:szCs w:val="22"/>
          <w:lang w:eastAsia="en-US"/>
        </w:rPr>
        <w:t>с</w:t>
      </w:r>
      <w:r w:rsidR="000C6951">
        <w:rPr>
          <w:sz w:val="24"/>
          <w:szCs w:val="22"/>
          <w:lang w:eastAsia="en-US"/>
        </w:rPr>
        <w:t xml:space="preserve">ті </w:t>
      </w:r>
      <w:r w:rsidR="00770D85">
        <w:rPr>
          <w:sz w:val="24"/>
          <w:szCs w:val="22"/>
          <w:lang w:eastAsia="en-US"/>
        </w:rPr>
        <w:t>об’єктів та недоторканності</w:t>
      </w:r>
      <w:r w:rsidR="000C6951" w:rsidRPr="008252EC">
        <w:rPr>
          <w:sz w:val="24"/>
          <w:szCs w:val="22"/>
          <w:lang w:eastAsia="en-US"/>
        </w:rPr>
        <w:t xml:space="preserve"> майна, що знаходяться на т</w:t>
      </w:r>
      <w:r w:rsidR="00770D85">
        <w:rPr>
          <w:sz w:val="24"/>
          <w:szCs w:val="22"/>
          <w:lang w:eastAsia="en-US"/>
        </w:rPr>
        <w:t>ериторії Замовника, недоторканно</w:t>
      </w:r>
      <w:r w:rsidR="000C6951" w:rsidRPr="008252EC">
        <w:rPr>
          <w:sz w:val="24"/>
          <w:szCs w:val="22"/>
          <w:lang w:eastAsia="en-US"/>
        </w:rPr>
        <w:t>ст</w:t>
      </w:r>
      <w:r w:rsidR="000C6951">
        <w:rPr>
          <w:sz w:val="24"/>
          <w:szCs w:val="22"/>
          <w:lang w:eastAsia="en-US"/>
        </w:rPr>
        <w:t>і</w:t>
      </w:r>
      <w:r w:rsidR="000C6951" w:rsidRPr="008252EC">
        <w:rPr>
          <w:sz w:val="24"/>
          <w:szCs w:val="22"/>
          <w:lang w:eastAsia="en-US"/>
        </w:rPr>
        <w:t xml:space="preserve"> особистої безпеки, життя та здоров’я фізичних</w:t>
      </w:r>
      <w:r w:rsidR="00770D85">
        <w:rPr>
          <w:sz w:val="24"/>
          <w:szCs w:val="22"/>
          <w:lang w:eastAsia="en-US"/>
        </w:rPr>
        <w:t xml:space="preserve"> осіб, що перебувають на об’єктах</w:t>
      </w:r>
      <w:r w:rsidR="000C6951">
        <w:rPr>
          <w:sz w:val="24"/>
          <w:szCs w:val="22"/>
          <w:lang w:eastAsia="en-US"/>
        </w:rPr>
        <w:t xml:space="preserve"> та </w:t>
      </w:r>
      <w:r w:rsidR="00770D85">
        <w:rPr>
          <w:sz w:val="24"/>
          <w:szCs w:val="24"/>
        </w:rPr>
        <w:t xml:space="preserve"> забезпечувати</w:t>
      </w:r>
      <w:r>
        <w:rPr>
          <w:sz w:val="24"/>
          <w:szCs w:val="24"/>
        </w:rPr>
        <w:t xml:space="preserve"> </w:t>
      </w:r>
      <w:r w:rsidR="000C6951" w:rsidRPr="008252EC">
        <w:rPr>
          <w:sz w:val="24"/>
          <w:szCs w:val="24"/>
          <w:lang w:eastAsia="en-US"/>
        </w:rPr>
        <w:t>запобігання</w:t>
      </w:r>
      <w:r w:rsidR="000C6951" w:rsidRPr="008252EC">
        <w:rPr>
          <w:sz w:val="24"/>
          <w:szCs w:val="24"/>
        </w:rPr>
        <w:t xml:space="preserve"> виникнення конфліктних ситуацій, що створ</w:t>
      </w:r>
      <w:r w:rsidR="00770D85">
        <w:rPr>
          <w:sz w:val="24"/>
          <w:szCs w:val="24"/>
        </w:rPr>
        <w:t xml:space="preserve">юють загрозу для безпеки об’єктів </w:t>
      </w:r>
      <w:r w:rsidR="000C6951" w:rsidRPr="008252EC">
        <w:rPr>
          <w:sz w:val="24"/>
          <w:szCs w:val="24"/>
        </w:rPr>
        <w:t>та фізичних осіб, що знаходяться на ньому</w:t>
      </w:r>
      <w:r w:rsidR="000C6951">
        <w:rPr>
          <w:sz w:val="24"/>
          <w:szCs w:val="24"/>
        </w:rPr>
        <w:t xml:space="preserve">, </w:t>
      </w:r>
      <w:r>
        <w:rPr>
          <w:sz w:val="24"/>
          <w:szCs w:val="24"/>
        </w:rPr>
        <w:t xml:space="preserve"> (далі - Послуги), а Замовник зобовʼязується прийняти і оплатити такі Послуги, а також виконувати передбачені Договором правила майнової безпеки.</w:t>
      </w:r>
    </w:p>
    <w:p w:rsidR="0019133E" w:rsidRDefault="0008075E">
      <w:pPr>
        <w:jc w:val="both"/>
        <w:rPr>
          <w:b/>
          <w:sz w:val="24"/>
          <w:szCs w:val="24"/>
        </w:rPr>
      </w:pPr>
      <w:r>
        <w:rPr>
          <w:b/>
          <w:sz w:val="24"/>
          <w:szCs w:val="24"/>
          <w:lang w:val="ru-RU"/>
        </w:rPr>
        <w:t>1.4</w:t>
      </w:r>
      <w:r>
        <w:rPr>
          <w:sz w:val="24"/>
          <w:szCs w:val="24"/>
          <w:lang w:val="ru-RU"/>
        </w:rPr>
        <w:t xml:space="preserve">. </w:t>
      </w:r>
      <w:r>
        <w:rPr>
          <w:sz w:val="24"/>
          <w:szCs w:val="24"/>
        </w:rPr>
        <w:t>Порядок взаємодії Виконавця з правоохоронними органами здійснюється на підставі законодавства України.</w:t>
      </w:r>
    </w:p>
    <w:p w:rsidR="0019133E" w:rsidRDefault="0008075E">
      <w:pPr>
        <w:jc w:val="both"/>
        <w:rPr>
          <w:b/>
          <w:sz w:val="24"/>
          <w:szCs w:val="24"/>
          <w:lang w:val="ru-RU"/>
        </w:rPr>
      </w:pPr>
      <w:r>
        <w:rPr>
          <w:b/>
          <w:sz w:val="24"/>
          <w:szCs w:val="24"/>
          <w:lang w:val="ru-RU"/>
        </w:rPr>
        <w:t>1.5.</w:t>
      </w:r>
      <w:r>
        <w:rPr>
          <w:sz w:val="24"/>
          <w:szCs w:val="24"/>
          <w:lang w:val="ru-RU"/>
        </w:rPr>
        <w:t>Строк надання Послуг</w:t>
      </w:r>
      <w:r>
        <w:rPr>
          <w:b/>
          <w:sz w:val="24"/>
          <w:szCs w:val="24"/>
          <w:lang w:val="ru-RU"/>
        </w:rPr>
        <w:t xml:space="preserve"> – </w:t>
      </w:r>
      <w:r w:rsidRPr="00770D85">
        <w:rPr>
          <w:sz w:val="24"/>
          <w:szCs w:val="24"/>
          <w:lang w:val="ru-RU"/>
        </w:rPr>
        <w:t xml:space="preserve"> </w:t>
      </w:r>
      <w:r w:rsidR="000C6951" w:rsidRPr="00770D85">
        <w:rPr>
          <w:sz w:val="24"/>
          <w:szCs w:val="24"/>
          <w:lang w:val="ru-RU"/>
        </w:rPr>
        <w:t>з 01.10.2023</w:t>
      </w:r>
      <w:r w:rsidR="00DA6981">
        <w:rPr>
          <w:sz w:val="24"/>
          <w:szCs w:val="24"/>
          <w:lang w:val="ru-RU"/>
        </w:rPr>
        <w:t xml:space="preserve">року </w:t>
      </w:r>
      <w:r w:rsidR="000C6951" w:rsidRPr="00770D85">
        <w:rPr>
          <w:sz w:val="24"/>
          <w:szCs w:val="24"/>
          <w:lang w:val="ru-RU"/>
        </w:rPr>
        <w:t xml:space="preserve"> </w:t>
      </w:r>
      <w:r w:rsidRPr="00770D85">
        <w:rPr>
          <w:sz w:val="24"/>
          <w:szCs w:val="24"/>
          <w:lang w:val="ru-RU"/>
        </w:rPr>
        <w:t>по 31.12.2023</w:t>
      </w:r>
      <w:r w:rsidR="00DA6981">
        <w:rPr>
          <w:sz w:val="24"/>
          <w:szCs w:val="24"/>
          <w:lang w:val="ru-RU"/>
        </w:rPr>
        <w:t>року.</w:t>
      </w:r>
    </w:p>
    <w:p w:rsidR="0019133E" w:rsidRDefault="0008075E">
      <w:pPr>
        <w:jc w:val="both"/>
        <w:rPr>
          <w:sz w:val="24"/>
          <w:szCs w:val="24"/>
          <w:lang w:val="ru-RU"/>
        </w:rPr>
      </w:pPr>
      <w:r>
        <w:rPr>
          <w:b/>
          <w:sz w:val="24"/>
          <w:szCs w:val="24"/>
          <w:lang w:val="ru-RU"/>
        </w:rPr>
        <w:t xml:space="preserve">1.6. </w:t>
      </w:r>
      <w:r>
        <w:rPr>
          <w:sz w:val="24"/>
          <w:szCs w:val="24"/>
          <w:lang w:val="ru-RU"/>
        </w:rPr>
        <w:t>Обсяги закупівлі Послуг можуть бути зменшені залежно від реального фінансування видатків Замовника.</w:t>
      </w:r>
    </w:p>
    <w:p w:rsidR="0019133E" w:rsidRDefault="0019133E">
      <w:pPr>
        <w:jc w:val="both"/>
        <w:rPr>
          <w:b/>
          <w:sz w:val="24"/>
          <w:szCs w:val="24"/>
          <w:lang w:val="ru-RU"/>
        </w:rPr>
      </w:pPr>
    </w:p>
    <w:p w:rsidR="0019133E" w:rsidRDefault="0008075E">
      <w:pPr>
        <w:widowControl w:val="0"/>
        <w:tabs>
          <w:tab w:val="left" w:pos="709"/>
        </w:tabs>
        <w:jc w:val="center"/>
        <w:outlineLvl w:val="3"/>
        <w:rPr>
          <w:b/>
          <w:sz w:val="24"/>
          <w:szCs w:val="24"/>
          <w:shd w:val="clear" w:color="auto" w:fill="FFFFFF"/>
          <w:lang w:eastAsia="uk-UA"/>
        </w:rPr>
      </w:pPr>
      <w:bookmarkStart w:id="19" w:name="bookmark2"/>
      <w:r>
        <w:rPr>
          <w:b/>
          <w:sz w:val="24"/>
          <w:szCs w:val="24"/>
          <w:shd w:val="clear" w:color="auto" w:fill="FFFFFF"/>
          <w:lang w:eastAsia="uk-UA"/>
        </w:rPr>
        <w:t>2. ЯКІСТЬ ПОСЛУГ</w:t>
      </w:r>
      <w:bookmarkEnd w:id="19"/>
    </w:p>
    <w:p w:rsidR="0019133E" w:rsidRDefault="0008075E">
      <w:pPr>
        <w:jc w:val="both"/>
        <w:rPr>
          <w:sz w:val="24"/>
          <w:szCs w:val="24"/>
          <w:lang w:eastAsia="uk-UA" w:bidi="uk-UA"/>
        </w:rPr>
      </w:pPr>
      <w:r w:rsidRPr="00770D85">
        <w:rPr>
          <w:b/>
          <w:sz w:val="24"/>
          <w:szCs w:val="24"/>
          <w:lang w:eastAsia="uk-UA" w:bidi="uk-UA"/>
        </w:rPr>
        <w:t>2.1.</w:t>
      </w:r>
      <w:r>
        <w:rPr>
          <w:sz w:val="24"/>
          <w:szCs w:val="24"/>
          <w:lang w:eastAsia="uk-UA" w:bidi="uk-UA"/>
        </w:rPr>
        <w:t xml:space="preserve"> Виконавець повинен надати Замовнику Послуги, якість яких відповідає вимогам Закону України «Про охоронну діяльність», Ліцензійних умов провадження охоронної діяльності, затверджених постановою Кабінету Міністрів України від 18.11.2015 №960.</w:t>
      </w:r>
    </w:p>
    <w:p w:rsidR="0019133E" w:rsidRDefault="0008075E">
      <w:pPr>
        <w:jc w:val="both"/>
        <w:rPr>
          <w:sz w:val="24"/>
          <w:szCs w:val="24"/>
          <w:lang w:eastAsia="uk-UA" w:bidi="uk-UA"/>
        </w:rPr>
      </w:pPr>
      <w:r w:rsidRPr="00770D85">
        <w:rPr>
          <w:b/>
          <w:sz w:val="24"/>
          <w:szCs w:val="24"/>
          <w:lang w:eastAsia="uk-UA" w:bidi="uk-UA"/>
        </w:rPr>
        <w:t>2.2.</w:t>
      </w:r>
      <w:r>
        <w:rPr>
          <w:sz w:val="24"/>
          <w:szCs w:val="24"/>
          <w:lang w:eastAsia="uk-UA" w:bidi="uk-UA"/>
        </w:rPr>
        <w:t xml:space="preserve"> Виконавець під час виконання Договору:</w:t>
      </w:r>
    </w:p>
    <w:p w:rsidR="0019133E" w:rsidRPr="000C6951" w:rsidRDefault="0008075E">
      <w:pPr>
        <w:jc w:val="both"/>
        <w:rPr>
          <w:sz w:val="24"/>
          <w:szCs w:val="24"/>
          <w:lang w:eastAsia="uk-UA" w:bidi="uk-UA"/>
        </w:rPr>
      </w:pPr>
      <w:r w:rsidRPr="00770D85">
        <w:rPr>
          <w:sz w:val="24"/>
          <w:szCs w:val="24"/>
          <w:lang w:eastAsia="uk-UA" w:bidi="uk-UA"/>
        </w:rPr>
        <w:lastRenderedPageBreak/>
        <w:t xml:space="preserve">- </w:t>
      </w:r>
      <w:r w:rsidRPr="000C6951">
        <w:rPr>
          <w:sz w:val="24"/>
          <w:szCs w:val="24"/>
          <w:lang w:eastAsia="uk-UA" w:bidi="uk-UA"/>
        </w:rPr>
        <w:t xml:space="preserve">розробляє інструктивну та організаційно-розпорядчу документацію з організації охорони Об’єктів та несення служби співробітниками охорони; </w:t>
      </w:r>
    </w:p>
    <w:p w:rsidR="0019133E" w:rsidRPr="000C6951" w:rsidRDefault="0008075E">
      <w:pPr>
        <w:jc w:val="both"/>
        <w:rPr>
          <w:sz w:val="24"/>
          <w:szCs w:val="24"/>
          <w:lang w:eastAsia="uk-UA" w:bidi="uk-UA"/>
        </w:rPr>
      </w:pPr>
      <w:r w:rsidRPr="000C6951">
        <w:rPr>
          <w:sz w:val="24"/>
          <w:szCs w:val="24"/>
          <w:lang w:eastAsia="uk-UA" w:bidi="uk-UA"/>
        </w:rPr>
        <w:t xml:space="preserve"> - забезпечує наявність на посту охорони інструктивної та організаційно-розпорядчої документації з організації охорони Об’єктів та несення служби охоронцями або копій такої документації, письмових розпоряджень Замовника або копій таких розпоряджень (наказів, листів тощо) з організації служби на об’єкті, інструкції про порядок дій мобільної оперативної групи, засобів охорони та зв’язку, Журналу видачі-здачі ключів, Журналу несення служби;</w:t>
      </w:r>
    </w:p>
    <w:p w:rsidR="0019133E" w:rsidRDefault="0008075E">
      <w:pPr>
        <w:jc w:val="both"/>
        <w:rPr>
          <w:sz w:val="24"/>
          <w:szCs w:val="24"/>
          <w:lang w:eastAsia="uk-UA" w:bidi="uk-UA"/>
        </w:rPr>
      </w:pPr>
      <w:r w:rsidRPr="000C6951">
        <w:rPr>
          <w:sz w:val="24"/>
          <w:szCs w:val="24"/>
          <w:lang w:eastAsia="uk-UA" w:bidi="uk-UA"/>
        </w:rPr>
        <w:t xml:space="preserve"> - забезпечує знання своїми працівниками документації та розпоряджень, наявних на посту охорони; знання та вміння користуватись технічними засобами охорони; вміння діяти при виникненні надзвичайних ситуацій; наявність у працівників посвідчення особи співробітника охорони встановленого зразка, а на одязі працівників – ознак належності до відповідного суб’єкта охоронної діяльності.</w:t>
      </w:r>
    </w:p>
    <w:p w:rsidR="0019133E" w:rsidRDefault="0019133E">
      <w:pPr>
        <w:jc w:val="both"/>
        <w:rPr>
          <w:sz w:val="24"/>
          <w:szCs w:val="24"/>
          <w:lang w:eastAsia="uk-UA" w:bidi="uk-UA"/>
        </w:rPr>
      </w:pPr>
    </w:p>
    <w:p w:rsidR="0019133E" w:rsidRDefault="0019133E">
      <w:pPr>
        <w:jc w:val="both"/>
        <w:rPr>
          <w:sz w:val="24"/>
          <w:szCs w:val="24"/>
          <w:lang w:eastAsia="uk-UA" w:bidi="uk-UA"/>
        </w:rPr>
      </w:pPr>
    </w:p>
    <w:p w:rsidR="0019133E" w:rsidRDefault="0008075E">
      <w:pPr>
        <w:spacing w:after="200" w:line="276" w:lineRule="auto"/>
        <w:ind w:left="2978"/>
        <w:contextualSpacing/>
        <w:rPr>
          <w:b/>
          <w:sz w:val="24"/>
          <w:szCs w:val="24"/>
        </w:rPr>
      </w:pPr>
      <w:r>
        <w:rPr>
          <w:b/>
          <w:sz w:val="24"/>
          <w:szCs w:val="24"/>
        </w:rPr>
        <w:t>3. ЦІНА ДОГОВОРУ</w:t>
      </w:r>
    </w:p>
    <w:p w:rsidR="0019133E" w:rsidRDefault="0008075E">
      <w:pPr>
        <w:widowControl w:val="0"/>
        <w:jc w:val="both"/>
        <w:rPr>
          <w:sz w:val="24"/>
          <w:szCs w:val="24"/>
          <w:lang w:eastAsia="uk-UA" w:bidi="uk-UA"/>
        </w:rPr>
      </w:pPr>
      <w:r w:rsidRPr="00770D85">
        <w:rPr>
          <w:b/>
          <w:sz w:val="24"/>
          <w:szCs w:val="24"/>
        </w:rPr>
        <w:t>3.1.</w:t>
      </w:r>
      <w:r>
        <w:rPr>
          <w:sz w:val="24"/>
          <w:szCs w:val="24"/>
        </w:rPr>
        <w:t xml:space="preserve"> </w:t>
      </w:r>
      <w:r>
        <w:rPr>
          <w:sz w:val="24"/>
          <w:szCs w:val="24"/>
          <w:lang w:eastAsia="uk-UA" w:bidi="uk-UA"/>
        </w:rPr>
        <w:t>Ціна Договору становить __ </w:t>
      </w:r>
      <w:r>
        <w:rPr>
          <w:bCs/>
          <w:sz w:val="24"/>
          <w:szCs w:val="24"/>
          <w:lang w:eastAsia="uk-UA" w:bidi="uk-UA"/>
        </w:rPr>
        <w:t>грн ( __ гривень __ копійок), в тому числі ПДВ (20 %)</w:t>
      </w:r>
      <w:r>
        <w:rPr>
          <w:sz w:val="24"/>
          <w:szCs w:val="24"/>
          <w:lang w:eastAsia="uk-UA" w:bidi="uk-UA"/>
        </w:rPr>
        <w:t xml:space="preserve">__ ( </w:t>
      </w:r>
      <w:r>
        <w:rPr>
          <w:bCs/>
          <w:sz w:val="24"/>
          <w:szCs w:val="24"/>
          <w:lang w:eastAsia="uk-UA" w:bidi="uk-UA"/>
        </w:rPr>
        <w:t>__ гривень     __ копійок</w:t>
      </w:r>
      <w:r>
        <w:rPr>
          <w:sz w:val="24"/>
          <w:szCs w:val="24"/>
          <w:lang w:eastAsia="uk-UA" w:bidi="uk-UA"/>
        </w:rPr>
        <w:t>).</w:t>
      </w:r>
    </w:p>
    <w:p w:rsidR="0019133E" w:rsidRDefault="0008075E">
      <w:pPr>
        <w:widowControl w:val="0"/>
        <w:numPr>
          <w:ilvl w:val="0"/>
          <w:numId w:val="4"/>
        </w:numPr>
        <w:jc w:val="both"/>
        <w:rPr>
          <w:sz w:val="24"/>
          <w:szCs w:val="24"/>
          <w:lang w:eastAsia="uk-UA" w:bidi="uk-UA"/>
        </w:rPr>
      </w:pPr>
      <w:r>
        <w:rPr>
          <w:sz w:val="24"/>
          <w:szCs w:val="24"/>
          <w:lang w:eastAsia="uk-UA" w:bidi="uk-UA"/>
        </w:rPr>
        <w:t>Ціна Послуг за місяць становить ___________ грн (_____________), в т. ч. ПДВ 20 % - _______________грн (_________________).</w:t>
      </w:r>
    </w:p>
    <w:p w:rsidR="0019133E" w:rsidRDefault="0008075E">
      <w:pPr>
        <w:widowControl w:val="0"/>
        <w:numPr>
          <w:ilvl w:val="0"/>
          <w:numId w:val="4"/>
        </w:numPr>
        <w:jc w:val="both"/>
        <w:rPr>
          <w:b/>
          <w:strike/>
          <w:sz w:val="24"/>
          <w:szCs w:val="24"/>
          <w:lang w:eastAsia="uk-UA" w:bidi="uk-UA"/>
        </w:rPr>
      </w:pPr>
      <w:r>
        <w:rPr>
          <w:sz w:val="24"/>
          <w:szCs w:val="24"/>
          <w:lang w:eastAsia="uk-UA" w:bidi="uk-UA"/>
        </w:rPr>
        <w:t xml:space="preserve">Ціна Договору включає вартість Послуг, </w:t>
      </w:r>
      <w:r>
        <w:rPr>
          <w:sz w:val="24"/>
          <w:szCs w:val="24"/>
        </w:rPr>
        <w:t>податків, зборів та всіх інших витрат, що мають бути здійснені у зв'язку з виконанням Договору.</w:t>
      </w:r>
    </w:p>
    <w:p w:rsidR="0019133E" w:rsidRDefault="0008075E">
      <w:pPr>
        <w:widowControl w:val="0"/>
        <w:numPr>
          <w:ilvl w:val="0"/>
          <w:numId w:val="4"/>
        </w:numPr>
        <w:jc w:val="both"/>
        <w:rPr>
          <w:sz w:val="24"/>
          <w:szCs w:val="24"/>
          <w:lang w:eastAsia="uk-UA" w:bidi="uk-UA"/>
        </w:rPr>
      </w:pPr>
      <w:r>
        <w:rPr>
          <w:sz w:val="24"/>
          <w:szCs w:val="24"/>
        </w:rPr>
        <w:t>Ціна Договору може бути зменшена за взаємною згодою Сторін.</w:t>
      </w:r>
    </w:p>
    <w:p w:rsidR="0019133E" w:rsidRDefault="0019133E">
      <w:pPr>
        <w:spacing w:after="200" w:line="276" w:lineRule="auto"/>
        <w:contextualSpacing/>
        <w:jc w:val="both"/>
        <w:rPr>
          <w:sz w:val="24"/>
          <w:szCs w:val="24"/>
        </w:rPr>
      </w:pPr>
    </w:p>
    <w:p w:rsidR="0019133E" w:rsidRDefault="0019133E">
      <w:pPr>
        <w:jc w:val="both"/>
        <w:rPr>
          <w:sz w:val="24"/>
          <w:szCs w:val="24"/>
        </w:rPr>
      </w:pPr>
    </w:p>
    <w:p w:rsidR="0019133E" w:rsidRDefault="0008075E">
      <w:pPr>
        <w:spacing w:after="200" w:line="276" w:lineRule="auto"/>
        <w:ind w:left="2978"/>
        <w:contextualSpacing/>
        <w:rPr>
          <w:b/>
          <w:sz w:val="24"/>
          <w:szCs w:val="24"/>
        </w:rPr>
      </w:pPr>
      <w:r>
        <w:rPr>
          <w:b/>
          <w:sz w:val="24"/>
          <w:szCs w:val="24"/>
        </w:rPr>
        <w:t>4. ПОРЯДОК  РОЗРАХУНКІВ</w:t>
      </w:r>
    </w:p>
    <w:p w:rsidR="0019133E" w:rsidRDefault="0008075E">
      <w:pPr>
        <w:jc w:val="both"/>
        <w:rPr>
          <w:sz w:val="24"/>
          <w:szCs w:val="24"/>
          <w:lang w:val="ru-RU"/>
        </w:rPr>
      </w:pPr>
      <w:r>
        <w:rPr>
          <w:rFonts w:eastAsia="Arial Unicode MS"/>
          <w:b/>
          <w:sz w:val="24"/>
          <w:szCs w:val="24"/>
        </w:rPr>
        <w:t>4.1</w:t>
      </w:r>
      <w:r w:rsidR="00770D85">
        <w:rPr>
          <w:rFonts w:eastAsia="Arial Unicode MS"/>
          <w:sz w:val="24"/>
          <w:szCs w:val="24"/>
        </w:rPr>
        <w:t>.Ціна за надані  П</w:t>
      </w:r>
      <w:r>
        <w:rPr>
          <w:rFonts w:eastAsia="Arial Unicode MS"/>
          <w:sz w:val="24"/>
          <w:szCs w:val="24"/>
        </w:rPr>
        <w:t>ослуги   встановлюється в національній валюті України – гривні.</w:t>
      </w:r>
    </w:p>
    <w:p w:rsidR="0019133E" w:rsidRDefault="0008075E">
      <w:pPr>
        <w:spacing w:line="276" w:lineRule="auto"/>
        <w:jc w:val="both"/>
        <w:rPr>
          <w:color w:val="121212"/>
          <w:sz w:val="24"/>
          <w:szCs w:val="24"/>
        </w:rPr>
      </w:pPr>
      <w:r>
        <w:rPr>
          <w:b/>
          <w:sz w:val="24"/>
          <w:szCs w:val="24"/>
        </w:rPr>
        <w:t>4.2.</w:t>
      </w:r>
      <w:r>
        <w:rPr>
          <w:sz w:val="24"/>
          <w:szCs w:val="24"/>
        </w:rPr>
        <w:t xml:space="preserve"> </w:t>
      </w:r>
      <w:bookmarkStart w:id="20" w:name="_Hlk143859167"/>
      <w:r>
        <w:rPr>
          <w:color w:val="121212"/>
          <w:sz w:val="24"/>
          <w:szCs w:val="24"/>
        </w:rPr>
        <w:t>Розрахунок за надані послуги  здійснюється щомісячно у безготівковій формі шляхом перерахування  грошових коштів на поточний рахунок  Виконавця на підставі рахунку протягом 10 (десяти) робочих днів з моменту підписання Акту приймання-передачі наданих послуг (далі – Акт) в межах затверджених кошторисних призначень на відповідний період.</w:t>
      </w:r>
    </w:p>
    <w:bookmarkEnd w:id="20"/>
    <w:p w:rsidR="0019133E" w:rsidRDefault="0008075E">
      <w:pPr>
        <w:jc w:val="both"/>
        <w:rPr>
          <w:sz w:val="24"/>
          <w:szCs w:val="24"/>
          <w:lang w:val="ru-RU"/>
        </w:rPr>
      </w:pPr>
      <w:r>
        <w:rPr>
          <w:sz w:val="24"/>
          <w:szCs w:val="24"/>
          <w:lang w:val="ru-RU"/>
        </w:rPr>
        <w:t>4.3. Замовник зобовʼязаний підписати Акт або надати мотивовану відмову від його підписання протягом 3-х (трьох) днів з моменту його отримання. У разі не підписання та не надання мотивованої відмови причин не підписання Акту, Акт вважається таким, що підписаний Сторонами без зауважень.</w:t>
      </w:r>
    </w:p>
    <w:p w:rsidR="0019133E" w:rsidRDefault="0008075E">
      <w:pPr>
        <w:jc w:val="both"/>
        <w:rPr>
          <w:rFonts w:eastAsia="Calibri"/>
          <w:sz w:val="24"/>
          <w:szCs w:val="24"/>
          <w:lang w:eastAsia="en-US"/>
        </w:rPr>
      </w:pPr>
      <w:r>
        <w:rPr>
          <w:sz w:val="24"/>
          <w:szCs w:val="24"/>
          <w:lang w:val="ru-RU"/>
        </w:rPr>
        <w:t>4.4. У разі затримки фінансування Замовника, зокрема, з урахуванням пп. 2 п. 14 розділу VI «Прикінцеві та перехідні положення» Бюджетного кодексу України», розрахунки за надані послуги здійснюються протягом трьох банківських днів з дати отримання Замовником коштів на свій рахунок.</w:t>
      </w:r>
      <w:r>
        <w:rPr>
          <w:rFonts w:eastAsia="Calibri"/>
          <w:sz w:val="24"/>
          <w:szCs w:val="24"/>
          <w:lang w:eastAsia="en-US"/>
        </w:rPr>
        <w:t xml:space="preserve"> Будь-які штрафні санкції в такому випадку до Замовника не застосовуються.</w:t>
      </w:r>
    </w:p>
    <w:p w:rsidR="0019133E" w:rsidRDefault="0008075E">
      <w:pPr>
        <w:ind w:firstLine="708"/>
        <w:jc w:val="both"/>
        <w:rPr>
          <w:sz w:val="24"/>
          <w:szCs w:val="24"/>
        </w:rPr>
      </w:pPr>
      <w:r>
        <w:rPr>
          <w:sz w:val="24"/>
          <w:szCs w:val="24"/>
        </w:rPr>
        <w:t>У разі порушення строків та порядку надання Послуг, у тому числі порушення зобов’язань щодо якості, сума оплати наданих Послуг зменшується Замовником на суму застосованих фінансових санкцій (розділ 6 Договору).</w:t>
      </w:r>
    </w:p>
    <w:p w:rsidR="0019133E" w:rsidRPr="00770D85" w:rsidRDefault="0008075E" w:rsidP="00770D85">
      <w:pPr>
        <w:ind w:firstLine="708"/>
        <w:jc w:val="both"/>
        <w:rPr>
          <w:sz w:val="24"/>
          <w:szCs w:val="24"/>
        </w:rPr>
      </w:pPr>
      <w:r>
        <w:rPr>
          <w:sz w:val="24"/>
          <w:szCs w:val="24"/>
        </w:rPr>
        <w:t xml:space="preserve"> 4.5. Датою оплати є дата списання коштів з рахунку Замовника.</w:t>
      </w:r>
    </w:p>
    <w:p w:rsidR="0019133E" w:rsidRDefault="0019133E">
      <w:pPr>
        <w:rPr>
          <w:sz w:val="24"/>
          <w:szCs w:val="24"/>
          <w:lang w:val="ru-RU"/>
        </w:rPr>
      </w:pPr>
    </w:p>
    <w:p w:rsidR="0019133E" w:rsidRDefault="0008075E" w:rsidP="00770D85">
      <w:pPr>
        <w:spacing w:after="200" w:line="276" w:lineRule="auto"/>
        <w:contextualSpacing/>
        <w:jc w:val="center"/>
        <w:rPr>
          <w:b/>
          <w:sz w:val="24"/>
          <w:szCs w:val="24"/>
        </w:rPr>
      </w:pPr>
      <w:r>
        <w:rPr>
          <w:b/>
          <w:sz w:val="24"/>
          <w:szCs w:val="24"/>
        </w:rPr>
        <w:t>5. ОБОВ</w:t>
      </w:r>
      <w:r>
        <w:rPr>
          <w:b/>
          <w:sz w:val="24"/>
          <w:szCs w:val="24"/>
          <w:lang w:val="ru-RU"/>
        </w:rPr>
        <w:t>’</w:t>
      </w:r>
      <w:r>
        <w:rPr>
          <w:b/>
          <w:sz w:val="24"/>
          <w:szCs w:val="24"/>
        </w:rPr>
        <w:t>ЯЗКИ СТОРІН</w:t>
      </w:r>
    </w:p>
    <w:p w:rsidR="0019133E" w:rsidRDefault="0008075E">
      <w:pPr>
        <w:jc w:val="both"/>
        <w:rPr>
          <w:sz w:val="24"/>
          <w:szCs w:val="24"/>
        </w:rPr>
      </w:pPr>
      <w:r w:rsidRPr="00770D85">
        <w:rPr>
          <w:b/>
          <w:sz w:val="24"/>
          <w:szCs w:val="24"/>
        </w:rPr>
        <w:t>5.1</w:t>
      </w:r>
      <w:r>
        <w:rPr>
          <w:sz w:val="24"/>
          <w:szCs w:val="24"/>
        </w:rPr>
        <w:t xml:space="preserve"> Замовник зобов'язаний:</w:t>
      </w:r>
    </w:p>
    <w:p w:rsidR="0019133E" w:rsidRDefault="0008075E">
      <w:pPr>
        <w:tabs>
          <w:tab w:val="left" w:pos="709"/>
        </w:tabs>
        <w:jc w:val="both"/>
        <w:rPr>
          <w:sz w:val="24"/>
          <w:szCs w:val="24"/>
        </w:rPr>
      </w:pPr>
      <w:r w:rsidRPr="00770D85">
        <w:rPr>
          <w:b/>
          <w:sz w:val="24"/>
          <w:szCs w:val="24"/>
        </w:rPr>
        <w:t>5.1.1.</w:t>
      </w:r>
      <w:r>
        <w:rPr>
          <w:sz w:val="24"/>
          <w:szCs w:val="24"/>
        </w:rPr>
        <w:t xml:space="preserve"> Надати обладнане в належному санітарно-гігієнічному стані місце для чергової зміни охорони.</w:t>
      </w:r>
    </w:p>
    <w:p w:rsidR="0019133E" w:rsidRDefault="0008075E">
      <w:pPr>
        <w:tabs>
          <w:tab w:val="left" w:pos="709"/>
        </w:tabs>
        <w:jc w:val="both"/>
        <w:rPr>
          <w:sz w:val="24"/>
          <w:szCs w:val="24"/>
        </w:rPr>
      </w:pPr>
      <w:r w:rsidRPr="00770D85">
        <w:rPr>
          <w:b/>
          <w:sz w:val="24"/>
          <w:szCs w:val="24"/>
        </w:rPr>
        <w:t>5.1.2</w:t>
      </w:r>
      <w:r>
        <w:rPr>
          <w:sz w:val="24"/>
          <w:szCs w:val="24"/>
        </w:rPr>
        <w:t>. Не залучати черговий наряд до роботи, не пов’язаної з охороною Об’єкту.</w:t>
      </w:r>
    </w:p>
    <w:p w:rsidR="0019133E" w:rsidRDefault="0008075E">
      <w:pPr>
        <w:jc w:val="both"/>
        <w:rPr>
          <w:rFonts w:eastAsia="Calibri"/>
          <w:sz w:val="24"/>
          <w:szCs w:val="24"/>
          <w:lang w:eastAsia="en-US"/>
        </w:rPr>
      </w:pPr>
      <w:r w:rsidRPr="00F875ED">
        <w:rPr>
          <w:rFonts w:eastAsia="Calibri"/>
          <w:b/>
          <w:sz w:val="24"/>
          <w:szCs w:val="24"/>
          <w:lang w:eastAsia="en-US"/>
        </w:rPr>
        <w:lastRenderedPageBreak/>
        <w:t>5.1.3.</w:t>
      </w:r>
      <w:r>
        <w:rPr>
          <w:rFonts w:eastAsia="Calibri"/>
          <w:sz w:val="24"/>
          <w:szCs w:val="24"/>
          <w:lang w:eastAsia="en-US"/>
        </w:rPr>
        <w:t xml:space="preserve"> Не менше ніж за одну добу письмово інформувати керівництво Виконавця про зміни в режимі роботи Об’єкту, його охороні, списку осіб, які допущені на Об’єкт.</w:t>
      </w:r>
    </w:p>
    <w:p w:rsidR="0019133E" w:rsidRDefault="0008075E">
      <w:pPr>
        <w:jc w:val="both"/>
        <w:rPr>
          <w:sz w:val="24"/>
          <w:szCs w:val="24"/>
        </w:rPr>
      </w:pPr>
      <w:r w:rsidRPr="00F875ED">
        <w:rPr>
          <w:b/>
          <w:sz w:val="24"/>
          <w:szCs w:val="24"/>
        </w:rPr>
        <w:t>5.1.</w:t>
      </w:r>
      <w:r w:rsidR="00192A43" w:rsidRPr="00F875ED">
        <w:rPr>
          <w:b/>
          <w:sz w:val="24"/>
          <w:szCs w:val="24"/>
        </w:rPr>
        <w:t>4</w:t>
      </w:r>
      <w:r w:rsidRPr="00F875ED">
        <w:rPr>
          <w:b/>
          <w:sz w:val="24"/>
          <w:szCs w:val="24"/>
        </w:rPr>
        <w:t>.</w:t>
      </w:r>
      <w:r>
        <w:rPr>
          <w:sz w:val="24"/>
          <w:szCs w:val="24"/>
        </w:rPr>
        <w:t xml:space="preserve"> Не втручатися у внутрішні питання господарської діяльності Виконавця.</w:t>
      </w:r>
    </w:p>
    <w:p w:rsidR="0019133E" w:rsidRDefault="0008075E">
      <w:pPr>
        <w:jc w:val="both"/>
        <w:rPr>
          <w:sz w:val="24"/>
          <w:szCs w:val="24"/>
          <w:u w:val="single"/>
          <w:lang w:val="ru-RU" w:bidi="uk-UA"/>
        </w:rPr>
      </w:pPr>
      <w:r w:rsidRPr="00F875ED">
        <w:rPr>
          <w:b/>
          <w:sz w:val="24"/>
          <w:szCs w:val="24"/>
          <w:u w:val="single"/>
          <w:lang w:val="ru-RU" w:bidi="uk-UA"/>
        </w:rPr>
        <w:t>5.2.</w:t>
      </w:r>
      <w:r>
        <w:rPr>
          <w:sz w:val="24"/>
          <w:szCs w:val="24"/>
          <w:u w:val="single"/>
          <w:lang w:val="ru-RU" w:bidi="uk-UA"/>
        </w:rPr>
        <w:t xml:space="preserve"> Замовник має право:</w:t>
      </w:r>
    </w:p>
    <w:p w:rsidR="0019133E" w:rsidRDefault="0008075E">
      <w:pPr>
        <w:jc w:val="both"/>
        <w:rPr>
          <w:sz w:val="24"/>
          <w:szCs w:val="24"/>
          <w:lang w:val="ru-RU" w:bidi="uk-UA"/>
        </w:rPr>
      </w:pPr>
      <w:r w:rsidRPr="00F875ED">
        <w:rPr>
          <w:b/>
          <w:sz w:val="24"/>
          <w:szCs w:val="24"/>
          <w:lang w:val="ru-RU" w:bidi="uk-UA"/>
        </w:rPr>
        <w:t>5.2.1.</w:t>
      </w:r>
      <w:r>
        <w:rPr>
          <w:sz w:val="24"/>
          <w:szCs w:val="24"/>
          <w:lang w:val="ru-RU" w:bidi="uk-UA"/>
        </w:rPr>
        <w:t xml:space="preserve"> Достроково розірвати Договір у разі невиконання зобов'язань Виконавцем, змін у законодавстві щодо охорони Об’єкта Замовника, повідомивши про це його письмово за 30 (тридцять) календарних днів до дати розірвання.</w:t>
      </w:r>
    </w:p>
    <w:p w:rsidR="0019133E" w:rsidRDefault="0008075E">
      <w:pPr>
        <w:jc w:val="both"/>
        <w:rPr>
          <w:sz w:val="24"/>
          <w:szCs w:val="24"/>
          <w:lang w:val="ru-RU" w:bidi="uk-UA"/>
        </w:rPr>
      </w:pPr>
      <w:r w:rsidRPr="00F875ED">
        <w:rPr>
          <w:b/>
          <w:sz w:val="24"/>
          <w:szCs w:val="24"/>
          <w:lang w:val="ru-RU" w:bidi="uk-UA"/>
        </w:rPr>
        <w:t>5.2.2.</w:t>
      </w:r>
      <w:r>
        <w:rPr>
          <w:sz w:val="24"/>
          <w:szCs w:val="24"/>
          <w:lang w:val="ru-RU" w:bidi="uk-UA"/>
        </w:rPr>
        <w:t xml:space="preserve"> Контролювати надання Послуг у строки, встановлені Договором.</w:t>
      </w:r>
    </w:p>
    <w:p w:rsidR="0019133E" w:rsidRDefault="0008075E">
      <w:pPr>
        <w:jc w:val="both"/>
        <w:rPr>
          <w:sz w:val="24"/>
          <w:szCs w:val="24"/>
        </w:rPr>
      </w:pPr>
      <w:r w:rsidRPr="00F875ED">
        <w:rPr>
          <w:b/>
          <w:sz w:val="24"/>
          <w:szCs w:val="24"/>
          <w:lang w:val="ru-RU" w:bidi="uk-UA"/>
        </w:rPr>
        <w:t>5.2.3.</w:t>
      </w:r>
      <w:r>
        <w:rPr>
          <w:sz w:val="24"/>
          <w:szCs w:val="24"/>
          <w:lang w:val="ru-RU" w:bidi="uk-UA"/>
        </w:rPr>
        <w:t xml:space="preserve"> </w:t>
      </w:r>
      <w:r>
        <w:rPr>
          <w:sz w:val="24"/>
          <w:szCs w:val="24"/>
        </w:rPr>
        <w:t>Зменшувати обсяг закупівлі Послуг та загальну вартість Договору залежно від реального фінансування видатків. У такому разі Сторони вносять відповідні зміни до Договору.</w:t>
      </w:r>
    </w:p>
    <w:p w:rsidR="0019133E" w:rsidRDefault="0008075E">
      <w:pPr>
        <w:jc w:val="both"/>
        <w:rPr>
          <w:sz w:val="24"/>
          <w:szCs w:val="24"/>
        </w:rPr>
      </w:pPr>
      <w:r w:rsidRPr="00F875ED">
        <w:rPr>
          <w:b/>
          <w:sz w:val="24"/>
          <w:szCs w:val="24"/>
        </w:rPr>
        <w:t>5.2.4.</w:t>
      </w:r>
      <w:r>
        <w:rPr>
          <w:sz w:val="24"/>
          <w:szCs w:val="24"/>
        </w:rPr>
        <w:t xml:space="preserve"> Повернути рахунок Виконавцю без здійснення оплати в разі неналежного оформлення документів, зазначених у п. 4.1. розділу ІV цього Договору (відсутність підписів тощо).</w:t>
      </w:r>
    </w:p>
    <w:p w:rsidR="0019133E" w:rsidRDefault="0008075E">
      <w:pPr>
        <w:jc w:val="both"/>
        <w:rPr>
          <w:sz w:val="24"/>
          <w:szCs w:val="24"/>
        </w:rPr>
      </w:pPr>
      <w:r w:rsidRPr="00F875ED">
        <w:rPr>
          <w:b/>
          <w:sz w:val="24"/>
          <w:szCs w:val="24"/>
        </w:rPr>
        <w:t>5.3.</w:t>
      </w:r>
      <w:r>
        <w:rPr>
          <w:sz w:val="24"/>
          <w:szCs w:val="24"/>
        </w:rPr>
        <w:t xml:space="preserve"> Виконавець зобов'язаний:</w:t>
      </w:r>
    </w:p>
    <w:p w:rsidR="00192A43" w:rsidRDefault="0008075E">
      <w:pPr>
        <w:jc w:val="both"/>
        <w:rPr>
          <w:sz w:val="24"/>
          <w:szCs w:val="24"/>
        </w:rPr>
      </w:pPr>
      <w:r w:rsidRPr="00F875ED">
        <w:rPr>
          <w:b/>
          <w:sz w:val="24"/>
          <w:szCs w:val="24"/>
        </w:rPr>
        <w:t>5.3.1.</w:t>
      </w:r>
      <w:r>
        <w:rPr>
          <w:sz w:val="24"/>
          <w:szCs w:val="24"/>
        </w:rPr>
        <w:t xml:space="preserve"> Забезпечити охорону об’єкту Замовника </w:t>
      </w:r>
      <w:r w:rsidR="00192A43">
        <w:rPr>
          <w:sz w:val="24"/>
          <w:szCs w:val="24"/>
        </w:rPr>
        <w:t>згідно п.</w:t>
      </w:r>
      <w:r w:rsidR="00DA6981">
        <w:rPr>
          <w:sz w:val="24"/>
          <w:szCs w:val="24"/>
        </w:rPr>
        <w:t>п.1.1.-1.3.</w:t>
      </w:r>
      <w:r w:rsidR="00192A43">
        <w:rPr>
          <w:sz w:val="24"/>
          <w:szCs w:val="24"/>
        </w:rPr>
        <w:t xml:space="preserve"> Договору</w:t>
      </w:r>
    </w:p>
    <w:p w:rsidR="0019133E" w:rsidRPr="00192A43" w:rsidRDefault="0008075E">
      <w:pPr>
        <w:jc w:val="both"/>
        <w:rPr>
          <w:sz w:val="24"/>
          <w:szCs w:val="24"/>
        </w:rPr>
      </w:pPr>
      <w:r w:rsidRPr="00F875ED">
        <w:rPr>
          <w:b/>
          <w:sz w:val="24"/>
          <w:szCs w:val="24"/>
        </w:rPr>
        <w:t>5.3.2.</w:t>
      </w:r>
      <w:r w:rsidRPr="00192A43">
        <w:rPr>
          <w:sz w:val="24"/>
          <w:szCs w:val="24"/>
        </w:rPr>
        <w:t xml:space="preserve"> Забезпечувати цілісність Об’єктів, недоторканість майна, що на них зберігається (далі - власність), недоторканість працівників Замовника та </w:t>
      </w:r>
      <w:r w:rsidR="00192A43" w:rsidRPr="00192A43">
        <w:rPr>
          <w:sz w:val="24"/>
          <w:szCs w:val="24"/>
        </w:rPr>
        <w:t xml:space="preserve">відвідувачів </w:t>
      </w:r>
      <w:r w:rsidRPr="00192A43">
        <w:rPr>
          <w:sz w:val="24"/>
          <w:szCs w:val="24"/>
        </w:rPr>
        <w:t xml:space="preserve">на Об’єктах (далі – фізичні особи). </w:t>
      </w:r>
    </w:p>
    <w:p w:rsidR="0019133E" w:rsidRDefault="0008075E">
      <w:pPr>
        <w:jc w:val="both"/>
        <w:rPr>
          <w:sz w:val="24"/>
          <w:szCs w:val="24"/>
        </w:rPr>
      </w:pPr>
      <w:r w:rsidRPr="00F875ED">
        <w:rPr>
          <w:b/>
          <w:sz w:val="24"/>
          <w:szCs w:val="24"/>
        </w:rPr>
        <w:t>5.3.4.</w:t>
      </w:r>
      <w:r>
        <w:rPr>
          <w:sz w:val="24"/>
          <w:szCs w:val="24"/>
        </w:rPr>
        <w:t xml:space="preserve"> Проводити попереджувальну та іншу цілеспрямовану роботу по недопущенню та запобіганню будь-яких протиправних дій, підтримувати громадський порядок. Організувати та забезпечити охорону товарно-матеріальних цінностей Замовника, на об’єкті, прийнятого під охорону від розкрадання та не допускати проникнення сторонніх осіб на об’єкт, що охороняється</w:t>
      </w:r>
    </w:p>
    <w:p w:rsidR="0019133E" w:rsidRDefault="0008075E">
      <w:pPr>
        <w:jc w:val="both"/>
        <w:rPr>
          <w:sz w:val="24"/>
          <w:szCs w:val="24"/>
        </w:rPr>
      </w:pPr>
      <w:r w:rsidRPr="00F875ED">
        <w:rPr>
          <w:b/>
          <w:sz w:val="24"/>
          <w:szCs w:val="24"/>
        </w:rPr>
        <w:t>5.3.5.</w:t>
      </w:r>
      <w:r>
        <w:rPr>
          <w:sz w:val="24"/>
          <w:szCs w:val="24"/>
        </w:rPr>
        <w:t xml:space="preserve"> При необхідності проводити заходи для недопущення порушень правил внутрішнього розпорядку Замовника.</w:t>
      </w:r>
    </w:p>
    <w:p w:rsidR="0019133E" w:rsidRDefault="0008075E">
      <w:pPr>
        <w:jc w:val="both"/>
        <w:rPr>
          <w:rFonts w:eastAsia="Calibri"/>
          <w:sz w:val="24"/>
          <w:szCs w:val="24"/>
          <w:lang w:eastAsia="en-US"/>
        </w:rPr>
      </w:pPr>
      <w:r w:rsidRPr="00F875ED">
        <w:rPr>
          <w:rFonts w:eastAsia="Calibri"/>
          <w:b/>
          <w:sz w:val="24"/>
          <w:szCs w:val="24"/>
          <w:lang w:eastAsia="en-US"/>
        </w:rPr>
        <w:t>5.3.6.</w:t>
      </w:r>
      <w:r>
        <w:rPr>
          <w:rFonts w:eastAsia="Calibri"/>
          <w:sz w:val="24"/>
          <w:szCs w:val="24"/>
          <w:lang w:eastAsia="en-US"/>
        </w:rPr>
        <w:t xml:space="preserve"> Не втручатися у внутрішні питання </w:t>
      </w:r>
      <w:r>
        <w:rPr>
          <w:sz w:val="24"/>
          <w:szCs w:val="24"/>
        </w:rPr>
        <w:t>господарської</w:t>
      </w:r>
      <w:r>
        <w:rPr>
          <w:rFonts w:eastAsia="Calibri"/>
          <w:sz w:val="24"/>
          <w:szCs w:val="24"/>
          <w:lang w:eastAsia="en-US"/>
        </w:rPr>
        <w:t xml:space="preserve"> діяльності Замовника.</w:t>
      </w:r>
    </w:p>
    <w:p w:rsidR="0019133E" w:rsidRDefault="0008075E">
      <w:pPr>
        <w:jc w:val="both"/>
        <w:rPr>
          <w:sz w:val="24"/>
          <w:szCs w:val="24"/>
        </w:rPr>
      </w:pPr>
      <w:r w:rsidRPr="00F875ED">
        <w:rPr>
          <w:b/>
          <w:sz w:val="24"/>
          <w:szCs w:val="24"/>
        </w:rPr>
        <w:t>5.3.7.</w:t>
      </w:r>
      <w:r>
        <w:rPr>
          <w:sz w:val="24"/>
          <w:szCs w:val="24"/>
        </w:rPr>
        <w:t xml:space="preserve"> Приймати до виконання усні заяви Замовника на проведення додаткових послуг (робіт).</w:t>
      </w:r>
    </w:p>
    <w:p w:rsidR="0019133E" w:rsidRDefault="0008075E">
      <w:pPr>
        <w:jc w:val="both"/>
        <w:rPr>
          <w:sz w:val="24"/>
          <w:szCs w:val="24"/>
        </w:rPr>
      </w:pPr>
      <w:r w:rsidRPr="00F875ED">
        <w:rPr>
          <w:b/>
          <w:sz w:val="24"/>
          <w:szCs w:val="24"/>
        </w:rPr>
        <w:t>5.3.8.</w:t>
      </w:r>
      <w:r>
        <w:rPr>
          <w:sz w:val="24"/>
          <w:szCs w:val="24"/>
        </w:rPr>
        <w:t xml:space="preserve"> Здійснювати контроль за несенням служби черговою зміною. Своєчасно приймати міри, в тому числі заміни, до чергової зміни.</w:t>
      </w:r>
    </w:p>
    <w:p w:rsidR="0019133E" w:rsidRDefault="0008075E">
      <w:pPr>
        <w:jc w:val="both"/>
        <w:rPr>
          <w:sz w:val="24"/>
          <w:szCs w:val="24"/>
        </w:rPr>
      </w:pPr>
      <w:r w:rsidRPr="00F875ED">
        <w:rPr>
          <w:b/>
          <w:sz w:val="24"/>
          <w:szCs w:val="24"/>
        </w:rPr>
        <w:t>5.3.9.</w:t>
      </w:r>
      <w:r>
        <w:rPr>
          <w:sz w:val="24"/>
          <w:szCs w:val="24"/>
        </w:rPr>
        <w:t xml:space="preserve"> Готувати та подавати на підпис Акт прийому-передачі наданих послуг.</w:t>
      </w:r>
    </w:p>
    <w:p w:rsidR="0019133E" w:rsidRDefault="0008075E">
      <w:pPr>
        <w:spacing w:line="276" w:lineRule="auto"/>
        <w:jc w:val="both"/>
        <w:rPr>
          <w:rFonts w:eastAsia="Calibri"/>
          <w:sz w:val="24"/>
          <w:szCs w:val="24"/>
          <w:lang w:eastAsia="en-US"/>
        </w:rPr>
      </w:pPr>
      <w:r w:rsidRPr="00F875ED">
        <w:rPr>
          <w:b/>
          <w:sz w:val="24"/>
          <w:szCs w:val="24"/>
        </w:rPr>
        <w:t>5.3.10.</w:t>
      </w:r>
      <w:r>
        <w:rPr>
          <w:sz w:val="24"/>
          <w:szCs w:val="24"/>
        </w:rPr>
        <w:t xml:space="preserve"> </w:t>
      </w:r>
      <w:r>
        <w:rPr>
          <w:rFonts w:eastAsia="Calibri"/>
          <w:sz w:val="24"/>
          <w:szCs w:val="24"/>
          <w:lang w:eastAsia="en-US"/>
        </w:rPr>
        <w:t>Приймати під охорону та здійснювати контроль за цілісністю Об'єкта та схоронністю майна, що на ньому зберігається;</w:t>
      </w:r>
    </w:p>
    <w:p w:rsidR="0019133E" w:rsidRDefault="00770D85">
      <w:pPr>
        <w:spacing w:line="276" w:lineRule="auto"/>
        <w:jc w:val="both"/>
        <w:rPr>
          <w:rFonts w:eastAsia="Calibri"/>
          <w:sz w:val="24"/>
          <w:szCs w:val="24"/>
          <w:lang w:eastAsia="en-US"/>
        </w:rPr>
      </w:pPr>
      <w:r w:rsidRPr="00F875ED">
        <w:rPr>
          <w:b/>
          <w:sz w:val="24"/>
          <w:szCs w:val="24"/>
        </w:rPr>
        <w:t>5.3.11</w:t>
      </w:r>
      <w:r w:rsidR="0008075E" w:rsidRPr="00F875ED">
        <w:rPr>
          <w:b/>
          <w:sz w:val="24"/>
          <w:szCs w:val="24"/>
        </w:rPr>
        <w:t>.</w:t>
      </w:r>
      <w:r w:rsidR="0008075E">
        <w:rPr>
          <w:sz w:val="24"/>
          <w:szCs w:val="24"/>
        </w:rPr>
        <w:t xml:space="preserve"> </w:t>
      </w:r>
      <w:r w:rsidR="0008075E">
        <w:rPr>
          <w:rFonts w:eastAsia="Calibri"/>
          <w:sz w:val="24"/>
          <w:szCs w:val="24"/>
          <w:lang w:eastAsia="en-US"/>
        </w:rPr>
        <w:t xml:space="preserve">Забезпечувати недоторканість місця вчинення протиправних дій проти майна </w:t>
      </w:r>
      <w:r w:rsidR="00192A43">
        <w:rPr>
          <w:rFonts w:eastAsia="Calibri"/>
          <w:sz w:val="24"/>
          <w:szCs w:val="24"/>
          <w:lang w:eastAsia="en-US"/>
        </w:rPr>
        <w:t xml:space="preserve">та фізичних осіб </w:t>
      </w:r>
      <w:r w:rsidR="0008075E">
        <w:rPr>
          <w:rFonts w:eastAsia="Calibri"/>
          <w:sz w:val="24"/>
          <w:szCs w:val="24"/>
          <w:lang w:eastAsia="en-US"/>
        </w:rPr>
        <w:t>на Об'єкті до прибуття представників правоохоронних органів;</w:t>
      </w:r>
    </w:p>
    <w:p w:rsidR="0019133E" w:rsidRPr="00F875ED" w:rsidRDefault="00770D85">
      <w:pPr>
        <w:jc w:val="both"/>
        <w:rPr>
          <w:b/>
          <w:sz w:val="24"/>
          <w:szCs w:val="24"/>
        </w:rPr>
      </w:pPr>
      <w:r w:rsidRPr="00F875ED">
        <w:rPr>
          <w:b/>
          <w:sz w:val="24"/>
          <w:szCs w:val="24"/>
        </w:rPr>
        <w:t>5.3.12</w:t>
      </w:r>
      <w:r w:rsidR="0008075E" w:rsidRPr="00F875ED">
        <w:rPr>
          <w:b/>
          <w:sz w:val="24"/>
          <w:szCs w:val="24"/>
        </w:rPr>
        <w:t xml:space="preserve">. </w:t>
      </w:r>
      <w:r w:rsidR="0008075E" w:rsidRPr="00F875ED">
        <w:rPr>
          <w:sz w:val="24"/>
          <w:szCs w:val="24"/>
        </w:rPr>
        <w:t>Виконавець проводить обстеження Об’єкта, розробляє та погоджує з Замовником інструкцію поста чергової зміни.</w:t>
      </w:r>
      <w:r w:rsidR="0008075E" w:rsidRPr="00F875ED">
        <w:rPr>
          <w:b/>
          <w:sz w:val="24"/>
          <w:szCs w:val="24"/>
        </w:rPr>
        <w:t xml:space="preserve"> </w:t>
      </w:r>
    </w:p>
    <w:p w:rsidR="0019133E" w:rsidRDefault="0008075E">
      <w:pPr>
        <w:jc w:val="both"/>
        <w:rPr>
          <w:sz w:val="24"/>
          <w:szCs w:val="24"/>
        </w:rPr>
      </w:pPr>
      <w:r w:rsidRPr="00F875ED">
        <w:rPr>
          <w:b/>
          <w:sz w:val="24"/>
          <w:szCs w:val="24"/>
        </w:rPr>
        <w:t>5.</w:t>
      </w:r>
      <w:r w:rsidR="00770D85" w:rsidRPr="00F875ED">
        <w:rPr>
          <w:b/>
          <w:sz w:val="24"/>
          <w:szCs w:val="24"/>
        </w:rPr>
        <w:t>3.13</w:t>
      </w:r>
      <w:r w:rsidRPr="00F875ED">
        <w:rPr>
          <w:b/>
          <w:sz w:val="24"/>
          <w:szCs w:val="24"/>
        </w:rPr>
        <w:t>.</w:t>
      </w:r>
      <w:r>
        <w:rPr>
          <w:sz w:val="24"/>
          <w:szCs w:val="24"/>
        </w:rPr>
        <w:t xml:space="preserve"> Забезпечувати дотримання встановлених п</w:t>
      </w:r>
      <w:r w:rsidR="00770D85">
        <w:rPr>
          <w:sz w:val="24"/>
          <w:szCs w:val="24"/>
        </w:rPr>
        <w:t>равил пожежної безпеки на пості;</w:t>
      </w:r>
    </w:p>
    <w:p w:rsidR="0019133E" w:rsidRDefault="00770D85">
      <w:pPr>
        <w:jc w:val="both"/>
        <w:rPr>
          <w:sz w:val="24"/>
          <w:szCs w:val="24"/>
        </w:rPr>
      </w:pPr>
      <w:r w:rsidRPr="00F875ED">
        <w:rPr>
          <w:b/>
          <w:sz w:val="24"/>
          <w:szCs w:val="24"/>
        </w:rPr>
        <w:t>5.3.14</w:t>
      </w:r>
      <w:r w:rsidR="0008075E" w:rsidRPr="00F875ED">
        <w:rPr>
          <w:b/>
          <w:sz w:val="24"/>
          <w:szCs w:val="24"/>
        </w:rPr>
        <w:t>.</w:t>
      </w:r>
      <w:r w:rsidR="0008075E">
        <w:rPr>
          <w:sz w:val="24"/>
          <w:szCs w:val="24"/>
        </w:rPr>
        <w:t xml:space="preserve"> Забезпечити виконання вимог чинного законодавства по наданні послуг, та зокрема,  правил техніки безпеки, промислової санітарії, етичних норм поведінки та Закону України “Про охорону праці”.</w:t>
      </w:r>
    </w:p>
    <w:p w:rsidR="0019133E" w:rsidRDefault="0008075E">
      <w:pPr>
        <w:jc w:val="both"/>
        <w:rPr>
          <w:sz w:val="24"/>
          <w:szCs w:val="24"/>
        </w:rPr>
      </w:pPr>
      <w:r w:rsidRPr="00F875ED">
        <w:rPr>
          <w:b/>
          <w:sz w:val="24"/>
          <w:szCs w:val="24"/>
        </w:rPr>
        <w:t>5.3.</w:t>
      </w:r>
      <w:r w:rsidR="00770D85" w:rsidRPr="00F875ED">
        <w:rPr>
          <w:b/>
          <w:sz w:val="24"/>
          <w:szCs w:val="24"/>
        </w:rPr>
        <w:t>15</w:t>
      </w:r>
      <w:r w:rsidRPr="00F875ED">
        <w:rPr>
          <w:b/>
          <w:sz w:val="24"/>
          <w:szCs w:val="24"/>
        </w:rPr>
        <w:t>.</w:t>
      </w:r>
      <w:r w:rsidRPr="00192A43">
        <w:rPr>
          <w:sz w:val="24"/>
          <w:szCs w:val="24"/>
        </w:rPr>
        <w:t xml:space="preserve"> Не розголошувати відомості технічного, організаційного, виробничого та іншого характеру, які стали їм відомі при виконанні цього Договору.</w:t>
      </w:r>
    </w:p>
    <w:p w:rsidR="0019133E" w:rsidRDefault="00F875ED">
      <w:pPr>
        <w:rPr>
          <w:bCs/>
          <w:sz w:val="24"/>
          <w:szCs w:val="24"/>
        </w:rPr>
      </w:pPr>
      <w:r>
        <w:rPr>
          <w:b/>
          <w:bCs/>
          <w:sz w:val="24"/>
          <w:szCs w:val="24"/>
          <w:lang w:val="ru-RU" w:bidi="uk-UA"/>
        </w:rPr>
        <w:t>5</w:t>
      </w:r>
      <w:r w:rsidR="0008075E" w:rsidRPr="00F875ED">
        <w:rPr>
          <w:b/>
          <w:bCs/>
          <w:sz w:val="24"/>
          <w:szCs w:val="24"/>
          <w:lang w:val="ru-RU" w:bidi="uk-UA"/>
        </w:rPr>
        <w:t>.4.</w:t>
      </w:r>
      <w:r w:rsidR="0008075E">
        <w:rPr>
          <w:bCs/>
          <w:sz w:val="24"/>
          <w:szCs w:val="24"/>
          <w:lang w:val="ru-RU" w:bidi="uk-UA"/>
        </w:rPr>
        <w:t xml:space="preserve"> Виконавець має право:</w:t>
      </w:r>
    </w:p>
    <w:p w:rsidR="0019133E" w:rsidRDefault="00F875ED" w:rsidP="00F875ED">
      <w:pPr>
        <w:jc w:val="both"/>
        <w:rPr>
          <w:sz w:val="24"/>
          <w:szCs w:val="24"/>
          <w:lang w:val="ru-RU" w:bidi="uk-UA"/>
        </w:rPr>
      </w:pPr>
      <w:r w:rsidRPr="00F875ED">
        <w:rPr>
          <w:b/>
          <w:sz w:val="24"/>
          <w:szCs w:val="24"/>
          <w:lang w:val="ru-RU" w:bidi="uk-UA"/>
        </w:rPr>
        <w:t>5.4.1.</w:t>
      </w:r>
      <w:r>
        <w:rPr>
          <w:sz w:val="24"/>
          <w:szCs w:val="24"/>
          <w:lang w:val="ru-RU" w:bidi="uk-UA"/>
        </w:rPr>
        <w:t xml:space="preserve"> </w:t>
      </w:r>
      <w:r w:rsidR="0008075E">
        <w:rPr>
          <w:sz w:val="24"/>
          <w:szCs w:val="24"/>
          <w:lang w:val="ru-RU" w:bidi="uk-UA"/>
        </w:rPr>
        <w:t xml:space="preserve"> Своєчасно та в повному обсязі отримувати плату за надані Послуги.</w:t>
      </w:r>
    </w:p>
    <w:p w:rsidR="0019133E" w:rsidRDefault="00F875ED" w:rsidP="00F875ED">
      <w:pPr>
        <w:jc w:val="both"/>
        <w:rPr>
          <w:sz w:val="24"/>
          <w:szCs w:val="24"/>
          <w:lang w:val="ru-RU" w:bidi="uk-UA"/>
        </w:rPr>
      </w:pPr>
      <w:r w:rsidRPr="00F875ED">
        <w:rPr>
          <w:b/>
          <w:sz w:val="24"/>
          <w:szCs w:val="24"/>
          <w:lang w:val="ru-RU" w:bidi="uk-UA"/>
        </w:rPr>
        <w:t>5.4.2.</w:t>
      </w:r>
      <w:r w:rsidR="0008075E">
        <w:rPr>
          <w:sz w:val="24"/>
          <w:szCs w:val="24"/>
          <w:lang w:val="ru-RU" w:bidi="uk-UA"/>
        </w:rPr>
        <w:t xml:space="preserve"> У разі невиконання Замовником зобов'язань за Договором Виконавець має право достроково розірвати Договір, повідомивши про це Замовника письмово за 30 (тридцять) календарних днів до дати розірвання.</w:t>
      </w:r>
    </w:p>
    <w:p w:rsidR="0019133E" w:rsidRDefault="00F875ED" w:rsidP="00F875ED">
      <w:pPr>
        <w:jc w:val="both"/>
        <w:rPr>
          <w:sz w:val="24"/>
          <w:szCs w:val="24"/>
          <w:lang w:val="ru-RU" w:bidi="uk-UA"/>
        </w:rPr>
      </w:pPr>
      <w:r w:rsidRPr="00F875ED">
        <w:rPr>
          <w:b/>
          <w:sz w:val="24"/>
          <w:szCs w:val="24"/>
          <w:lang w:val="ru-RU" w:bidi="uk-UA"/>
        </w:rPr>
        <w:t>5.4.3.</w:t>
      </w:r>
      <w:r w:rsidR="0008075E">
        <w:rPr>
          <w:sz w:val="24"/>
          <w:szCs w:val="24"/>
          <w:lang w:val="ru-RU" w:bidi="uk-UA"/>
        </w:rPr>
        <w:t xml:space="preserve"> Вимагати від осіб, присутніх на Об'єктах під час надання Послуг, припинення протиправних дій, дотримання законності та правопорядку, </w:t>
      </w:r>
    </w:p>
    <w:p w:rsidR="0019133E" w:rsidRDefault="00F875ED" w:rsidP="00F875ED">
      <w:pPr>
        <w:jc w:val="both"/>
        <w:rPr>
          <w:sz w:val="24"/>
          <w:szCs w:val="24"/>
          <w:lang w:val="ru-RU" w:bidi="uk-UA"/>
        </w:rPr>
      </w:pPr>
      <w:r w:rsidRPr="00F875ED">
        <w:rPr>
          <w:b/>
          <w:sz w:val="24"/>
          <w:szCs w:val="24"/>
          <w:lang w:val="ru-RU" w:bidi="uk-UA"/>
        </w:rPr>
        <w:lastRenderedPageBreak/>
        <w:t>5.4.4.</w:t>
      </w:r>
      <w:r w:rsidR="0008075E">
        <w:rPr>
          <w:sz w:val="24"/>
          <w:szCs w:val="24"/>
          <w:lang w:val="ru-RU" w:bidi="uk-UA"/>
        </w:rPr>
        <w:t xml:space="preserve"> Викликати уповноважених осіб Замовника в неробочий час у випадках виявлення крадіжок, знищення або пошкодження майна, що знаходиться під охороною, при стихійних лихах чи інших надзвичайних обставинах.</w:t>
      </w:r>
    </w:p>
    <w:p w:rsidR="00770D85" w:rsidRDefault="00770D85" w:rsidP="00770D85">
      <w:pPr>
        <w:jc w:val="both"/>
        <w:rPr>
          <w:sz w:val="24"/>
          <w:szCs w:val="24"/>
          <w:lang w:val="ru-RU" w:bidi="uk-UA"/>
        </w:rPr>
      </w:pPr>
    </w:p>
    <w:p w:rsidR="0019133E" w:rsidRDefault="0008075E" w:rsidP="00770D85">
      <w:pPr>
        <w:spacing w:after="200" w:line="276" w:lineRule="auto"/>
        <w:ind w:left="567"/>
        <w:contextualSpacing/>
        <w:jc w:val="center"/>
        <w:rPr>
          <w:b/>
          <w:sz w:val="24"/>
          <w:szCs w:val="24"/>
        </w:rPr>
      </w:pPr>
      <w:r>
        <w:rPr>
          <w:b/>
          <w:sz w:val="24"/>
          <w:szCs w:val="24"/>
        </w:rPr>
        <w:t>6. ВІДПОВІДАЛЬНІСТЬ СТОРІН</w:t>
      </w:r>
    </w:p>
    <w:p w:rsidR="0019133E" w:rsidRPr="00770D85" w:rsidRDefault="0008075E" w:rsidP="00770D85">
      <w:pPr>
        <w:contextualSpacing/>
        <w:jc w:val="both"/>
        <w:rPr>
          <w:sz w:val="24"/>
          <w:szCs w:val="24"/>
        </w:rPr>
      </w:pPr>
      <w:r w:rsidRPr="00F875ED">
        <w:rPr>
          <w:b/>
          <w:sz w:val="24"/>
          <w:szCs w:val="24"/>
        </w:rPr>
        <w:t>6.1.</w:t>
      </w:r>
      <w:r w:rsidRPr="00770D85">
        <w:rPr>
          <w:sz w:val="24"/>
          <w:szCs w:val="24"/>
        </w:rPr>
        <w:t xml:space="preserve"> За невиконання та / або неналежне виконання зобов'язань за Договором Сторони несуть відповідальність у відповідності до чинного законодавства України. </w:t>
      </w:r>
    </w:p>
    <w:p w:rsidR="00770D85" w:rsidRPr="00770D85" w:rsidRDefault="0008075E" w:rsidP="00770D85">
      <w:pPr>
        <w:contextualSpacing/>
        <w:jc w:val="both"/>
        <w:rPr>
          <w:sz w:val="24"/>
          <w:szCs w:val="24"/>
        </w:rPr>
      </w:pPr>
      <w:r w:rsidRPr="00F875ED">
        <w:rPr>
          <w:b/>
          <w:sz w:val="24"/>
          <w:szCs w:val="24"/>
        </w:rPr>
        <w:t>6.2.</w:t>
      </w:r>
      <w:r w:rsidRPr="00770D85">
        <w:rPr>
          <w:sz w:val="24"/>
          <w:szCs w:val="24"/>
        </w:rPr>
        <w:t xml:space="preserve"> У разі невиконання або несвоєчасного виконання зобов'язань Виконавець сплачує Замовнику штрафні санкції: </w:t>
      </w:r>
    </w:p>
    <w:p w:rsidR="00770D85" w:rsidRPr="00770D85" w:rsidRDefault="0008075E">
      <w:pPr>
        <w:ind w:firstLine="851"/>
        <w:contextualSpacing/>
        <w:jc w:val="both"/>
        <w:rPr>
          <w:sz w:val="24"/>
          <w:szCs w:val="24"/>
        </w:rPr>
      </w:pPr>
      <w:r w:rsidRPr="00770D85">
        <w:rPr>
          <w:sz w:val="24"/>
          <w:szCs w:val="24"/>
        </w:rPr>
        <w:t>- за порушення умов Договору щодо якості Послуг штраф в розмірі 20 % вартості неякісно наданих Послуг;</w:t>
      </w:r>
    </w:p>
    <w:p w:rsidR="0019133E" w:rsidRPr="00770D85" w:rsidRDefault="0008075E">
      <w:pPr>
        <w:ind w:firstLine="851"/>
        <w:contextualSpacing/>
        <w:jc w:val="both"/>
        <w:rPr>
          <w:sz w:val="24"/>
          <w:szCs w:val="24"/>
        </w:rPr>
      </w:pPr>
      <w:r w:rsidRPr="00770D85">
        <w:rPr>
          <w:sz w:val="24"/>
          <w:szCs w:val="24"/>
        </w:rPr>
        <w:t xml:space="preserve"> - за порушення строків надання Послуг - пеню у розмірі 0,1 % ціни Договору за кожен день прострочення, а за прострочення більше 30 днів - додатково штраф в розмірі 7 %. </w:t>
      </w:r>
    </w:p>
    <w:p w:rsidR="0019133E" w:rsidRPr="00770D85" w:rsidRDefault="0008075E" w:rsidP="00770D85">
      <w:pPr>
        <w:contextualSpacing/>
        <w:jc w:val="both"/>
        <w:rPr>
          <w:sz w:val="24"/>
          <w:szCs w:val="24"/>
        </w:rPr>
      </w:pPr>
      <w:r w:rsidRPr="00F875ED">
        <w:rPr>
          <w:b/>
          <w:sz w:val="24"/>
          <w:szCs w:val="24"/>
        </w:rPr>
        <w:t>6.3.</w:t>
      </w:r>
      <w:r w:rsidRPr="00770D85">
        <w:rPr>
          <w:sz w:val="24"/>
          <w:szCs w:val="24"/>
        </w:rPr>
        <w:t xml:space="preserve"> У випадку порушення строків оплати Замовник сплачує Виконавцю пеню у розмірі 0,1 % несплаченої суми за кожен день прострочення, а за прострочення понад 30 (тридцять) днів - додатково штраф у розмірі 7 % цієї суми, крім випадків, зазначених в п. 4.1 Договору.</w:t>
      </w:r>
    </w:p>
    <w:p w:rsidR="00770D85" w:rsidRPr="00770D85" w:rsidRDefault="0008075E" w:rsidP="00770D85">
      <w:pPr>
        <w:contextualSpacing/>
        <w:jc w:val="both"/>
        <w:rPr>
          <w:sz w:val="24"/>
          <w:szCs w:val="24"/>
        </w:rPr>
      </w:pPr>
      <w:r w:rsidRPr="00770D85">
        <w:rPr>
          <w:sz w:val="24"/>
          <w:szCs w:val="24"/>
        </w:rPr>
        <w:t xml:space="preserve"> </w:t>
      </w:r>
      <w:r w:rsidRPr="00F875ED">
        <w:rPr>
          <w:b/>
          <w:sz w:val="24"/>
          <w:szCs w:val="24"/>
        </w:rPr>
        <w:t>6.4.</w:t>
      </w:r>
      <w:r w:rsidRPr="00770D85">
        <w:rPr>
          <w:sz w:val="24"/>
          <w:szCs w:val="24"/>
        </w:rPr>
        <w:t xml:space="preserve"> Виконавець несе матеріальну відповідальність за: </w:t>
      </w:r>
    </w:p>
    <w:p w:rsidR="00770D85" w:rsidRPr="00770D85" w:rsidRDefault="0008075E">
      <w:pPr>
        <w:ind w:firstLine="851"/>
        <w:contextualSpacing/>
        <w:jc w:val="both"/>
        <w:rPr>
          <w:sz w:val="24"/>
          <w:szCs w:val="24"/>
        </w:rPr>
      </w:pPr>
      <w:r w:rsidRPr="00770D85">
        <w:rPr>
          <w:sz w:val="24"/>
          <w:szCs w:val="24"/>
        </w:rPr>
        <w:t xml:space="preserve">- збитки, спричинені майну Замовника, що сталися з вини Виконавця; </w:t>
      </w:r>
    </w:p>
    <w:p w:rsidR="0019133E" w:rsidRPr="00770D85" w:rsidRDefault="0008075E">
      <w:pPr>
        <w:ind w:firstLine="851"/>
        <w:contextualSpacing/>
        <w:jc w:val="both"/>
        <w:rPr>
          <w:sz w:val="24"/>
          <w:szCs w:val="24"/>
        </w:rPr>
      </w:pPr>
      <w:r w:rsidRPr="00770D85">
        <w:rPr>
          <w:sz w:val="24"/>
          <w:szCs w:val="24"/>
        </w:rPr>
        <w:t xml:space="preserve">- збитки, завдані Замовнику внаслідок неналежного виконання Виконавцем своїх зобов’язань під час надання Послуг. </w:t>
      </w:r>
    </w:p>
    <w:p w:rsidR="0019133E" w:rsidRPr="00770D85" w:rsidRDefault="0008075E" w:rsidP="00770D85">
      <w:pPr>
        <w:contextualSpacing/>
        <w:jc w:val="both"/>
        <w:rPr>
          <w:sz w:val="24"/>
          <w:szCs w:val="24"/>
        </w:rPr>
      </w:pPr>
      <w:r w:rsidRPr="00F875ED">
        <w:rPr>
          <w:b/>
          <w:sz w:val="24"/>
          <w:szCs w:val="24"/>
        </w:rPr>
        <w:t>6.5.</w:t>
      </w:r>
      <w:r w:rsidRPr="00770D85">
        <w:rPr>
          <w:sz w:val="24"/>
          <w:szCs w:val="24"/>
        </w:rPr>
        <w:t xml:space="preserve"> Претензії по відшкодуванню матеріальних збитків подаються Замовником і розглядаються Виконавцем згідно з чинним законодавством України.</w:t>
      </w:r>
    </w:p>
    <w:p w:rsidR="0019133E" w:rsidRPr="00770D85" w:rsidRDefault="0008075E" w:rsidP="00770D85">
      <w:pPr>
        <w:contextualSpacing/>
        <w:jc w:val="both"/>
        <w:rPr>
          <w:sz w:val="24"/>
          <w:szCs w:val="24"/>
        </w:rPr>
      </w:pPr>
      <w:r w:rsidRPr="00770D85">
        <w:rPr>
          <w:sz w:val="24"/>
          <w:szCs w:val="24"/>
        </w:rPr>
        <w:t xml:space="preserve"> </w:t>
      </w:r>
      <w:r w:rsidRPr="00F875ED">
        <w:rPr>
          <w:b/>
          <w:sz w:val="24"/>
          <w:szCs w:val="24"/>
        </w:rPr>
        <w:t>6.6.</w:t>
      </w:r>
      <w:r w:rsidRPr="00770D85">
        <w:rPr>
          <w:sz w:val="24"/>
          <w:szCs w:val="24"/>
        </w:rPr>
        <w:t xml:space="preserve"> Виконавець не несе відповідальності за:</w:t>
      </w:r>
    </w:p>
    <w:p w:rsidR="0019133E" w:rsidRPr="00770D85" w:rsidRDefault="0008075E">
      <w:pPr>
        <w:ind w:firstLine="851"/>
        <w:contextualSpacing/>
        <w:jc w:val="both"/>
        <w:rPr>
          <w:sz w:val="24"/>
          <w:szCs w:val="24"/>
        </w:rPr>
      </w:pPr>
      <w:r w:rsidRPr="00770D85">
        <w:rPr>
          <w:sz w:val="24"/>
          <w:szCs w:val="24"/>
        </w:rPr>
        <w:t xml:space="preserve"> - майнові збитки, заподіяні Замовнику при масових порушеннях громадського порядку; </w:t>
      </w:r>
    </w:p>
    <w:p w:rsidR="0019133E" w:rsidRPr="00770D85" w:rsidRDefault="0008075E">
      <w:pPr>
        <w:ind w:firstLine="851"/>
        <w:contextualSpacing/>
        <w:jc w:val="both"/>
        <w:rPr>
          <w:sz w:val="24"/>
          <w:szCs w:val="24"/>
        </w:rPr>
      </w:pPr>
      <w:r w:rsidRPr="00770D85">
        <w:rPr>
          <w:sz w:val="24"/>
          <w:szCs w:val="24"/>
        </w:rPr>
        <w:t xml:space="preserve">- особисті речі, цінності і гроші, залишені працівниками Замовника в своїх службових кабінетах; </w:t>
      </w:r>
    </w:p>
    <w:p w:rsidR="0019133E" w:rsidRPr="00770D85" w:rsidRDefault="0008075E">
      <w:pPr>
        <w:ind w:firstLine="851"/>
        <w:contextualSpacing/>
        <w:jc w:val="both"/>
        <w:rPr>
          <w:sz w:val="24"/>
          <w:szCs w:val="24"/>
        </w:rPr>
      </w:pPr>
      <w:r w:rsidRPr="00770D85">
        <w:rPr>
          <w:sz w:val="24"/>
          <w:szCs w:val="24"/>
        </w:rPr>
        <w:t xml:space="preserve">- збитки, заподіяні розкраданням матеріальних цінностей або їх пошкодженням, якщо буде встановлено, що вони здійснені з вини Замовника; </w:t>
      </w:r>
    </w:p>
    <w:p w:rsidR="0019133E" w:rsidRPr="00770D85" w:rsidRDefault="0008075E">
      <w:pPr>
        <w:ind w:firstLine="851"/>
        <w:contextualSpacing/>
        <w:jc w:val="both"/>
        <w:rPr>
          <w:sz w:val="24"/>
          <w:szCs w:val="24"/>
        </w:rPr>
      </w:pPr>
      <w:r w:rsidRPr="00770D85">
        <w:rPr>
          <w:sz w:val="24"/>
          <w:szCs w:val="24"/>
        </w:rPr>
        <w:t xml:space="preserve">- майнові збитки, заподіяні Замовнику у разі порушення Замовником умов цього Договору, зокрема, свідомого невиконання письмових рекомендацій Виконавця; </w:t>
      </w:r>
    </w:p>
    <w:p w:rsidR="0019133E" w:rsidRPr="00770D85" w:rsidRDefault="0008075E" w:rsidP="00770D85">
      <w:pPr>
        <w:ind w:firstLine="851"/>
        <w:contextualSpacing/>
        <w:jc w:val="both"/>
        <w:rPr>
          <w:sz w:val="24"/>
          <w:szCs w:val="24"/>
        </w:rPr>
      </w:pPr>
      <w:r w:rsidRPr="00770D85">
        <w:rPr>
          <w:sz w:val="24"/>
          <w:szCs w:val="24"/>
        </w:rPr>
        <w:t>- збитки на Об’єктах, нанесені за умов стихійного лиха, екологічних катастроф, аварій побутових комунікацій на Об’єктах, а також правомірного здійснення спеціальними службами у зв’язку з цим невідкладних ремонтних</w:t>
      </w:r>
      <w:r w:rsidR="00770D85">
        <w:rPr>
          <w:sz w:val="24"/>
          <w:szCs w:val="24"/>
        </w:rPr>
        <w:t xml:space="preserve"> чи аварійно-рятувальних робіт.</w:t>
      </w:r>
    </w:p>
    <w:p w:rsidR="0019133E" w:rsidRDefault="0008075E" w:rsidP="00770D85">
      <w:pPr>
        <w:jc w:val="both"/>
        <w:rPr>
          <w:color w:val="000000"/>
          <w:sz w:val="24"/>
          <w:szCs w:val="24"/>
        </w:rPr>
      </w:pPr>
      <w:r w:rsidRPr="00F875ED">
        <w:rPr>
          <w:b/>
          <w:sz w:val="24"/>
          <w:szCs w:val="24"/>
        </w:rPr>
        <w:t>6.7.</w:t>
      </w:r>
      <w:r>
        <w:rPr>
          <w:sz w:val="24"/>
          <w:szCs w:val="24"/>
        </w:rPr>
        <w:t xml:space="preserve"> </w:t>
      </w:r>
      <w:r>
        <w:rPr>
          <w:color w:val="000000"/>
          <w:sz w:val="24"/>
          <w:szCs w:val="24"/>
        </w:rPr>
        <w:t>Про факт порушення цілісності об'єкта або завдання збитків (шкоди) пошкодженням майна, що охороняється відповідно до цього Договору, Виконавець повідомляє в чергову частину поліції та Замовнику. До прибуття представників поліції  Виконавець забезпечує недоторканість місця події.</w:t>
      </w:r>
    </w:p>
    <w:p w:rsidR="0019133E" w:rsidRPr="00770D85" w:rsidRDefault="0008075E" w:rsidP="00770D85">
      <w:pPr>
        <w:spacing w:after="100"/>
        <w:jc w:val="both"/>
        <w:rPr>
          <w:color w:val="000000"/>
          <w:sz w:val="24"/>
          <w:szCs w:val="24"/>
        </w:rPr>
      </w:pPr>
      <w:r w:rsidRPr="00F875ED">
        <w:rPr>
          <w:b/>
          <w:color w:val="000000"/>
          <w:sz w:val="24"/>
          <w:szCs w:val="24"/>
        </w:rPr>
        <w:t>6.8.</w:t>
      </w:r>
      <w:r>
        <w:rPr>
          <w:color w:val="000000"/>
          <w:sz w:val="24"/>
          <w:szCs w:val="24"/>
        </w:rPr>
        <w:t xml:space="preserve"> Відшкодування Замовнику завданих з вини Виконавця збитків (шкоди) здійснюється після надання Замовником відповідних документів органів дізнання, слідства, або вироку суду, що встановив факт крадіжки, грабежу, розбою, а також факт знищення або пошкодження майна сторонніми особами, які проникли на Об'єкт, або внаслідок пожежі чи в силу інших причин з вини працівників, що здійснюють охорону об'єкта. Розмір збитків (шкоди) повинен бути підтверджений Замовником відповідними документами та розрахунком вартості викрадених, знищених або пошкоджених товарно-матеріальних цінностей та викрадених грошових сум, складеним за участі Виконавця та звіреними з бухгалтерськими даними. До збитків (шкоди), що відшкодовується, входить вартість викраденого або пошкодженого майна, розмір зниження вартості пошкоджених товарно-матеріальних цінностей, витрати, здійснені на відновлення пошкодженого майна,</w:t>
      </w:r>
      <w:r w:rsidR="00770D85">
        <w:rPr>
          <w:color w:val="000000"/>
          <w:sz w:val="24"/>
          <w:szCs w:val="24"/>
        </w:rPr>
        <w:t xml:space="preserve"> а також викрадені грошові суми.</w:t>
      </w:r>
    </w:p>
    <w:p w:rsidR="0019133E" w:rsidRDefault="0008075E">
      <w:pPr>
        <w:spacing w:after="200" w:line="276" w:lineRule="auto"/>
        <w:ind w:left="567"/>
        <w:contextualSpacing/>
        <w:jc w:val="center"/>
        <w:rPr>
          <w:b/>
          <w:caps/>
          <w:sz w:val="24"/>
          <w:szCs w:val="24"/>
        </w:rPr>
      </w:pPr>
      <w:r>
        <w:rPr>
          <w:b/>
          <w:caps/>
          <w:sz w:val="24"/>
          <w:szCs w:val="24"/>
        </w:rPr>
        <w:lastRenderedPageBreak/>
        <w:t>7. ФОРС-МАЖОРНі ОБСТАВИНИ</w:t>
      </w:r>
    </w:p>
    <w:p w:rsidR="0019133E" w:rsidRDefault="0008075E">
      <w:pPr>
        <w:jc w:val="both"/>
        <w:rPr>
          <w:sz w:val="24"/>
          <w:szCs w:val="24"/>
        </w:rPr>
      </w:pPr>
      <w:r>
        <w:rPr>
          <w:b/>
          <w:sz w:val="24"/>
          <w:szCs w:val="24"/>
        </w:rPr>
        <w:t>7.1.</w:t>
      </w:r>
      <w:r>
        <w:rPr>
          <w:sz w:val="24"/>
          <w:szCs w:val="24"/>
        </w:rPr>
        <w:t xml:space="preserve"> Сторони домовилися, що форс-мажорними обставинами (обставинами непереборної сили) вони визначають такі випадки: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локаут,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w:t>
      </w:r>
    </w:p>
    <w:p w:rsidR="0019133E" w:rsidRDefault="0008075E">
      <w:pPr>
        <w:jc w:val="both"/>
        <w:rPr>
          <w:sz w:val="24"/>
          <w:szCs w:val="24"/>
        </w:rPr>
      </w:pPr>
      <w:r>
        <w:rPr>
          <w:sz w:val="24"/>
          <w:szCs w:val="24"/>
        </w:rPr>
        <w:t>морських проток, ембарго, заборона (обмеження) експорту/імпорту тощо, а також викликані винятковими погодними умовами і стихійним лихом, а саме: епідемія, епіфітотія, епізоотія,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19133E" w:rsidRDefault="0008075E">
      <w:pPr>
        <w:spacing w:before="120"/>
        <w:jc w:val="both"/>
        <w:rPr>
          <w:sz w:val="24"/>
          <w:szCs w:val="24"/>
        </w:rPr>
      </w:pPr>
      <w:r>
        <w:rPr>
          <w:b/>
          <w:sz w:val="24"/>
          <w:szCs w:val="24"/>
        </w:rPr>
        <w:t>7.2</w:t>
      </w:r>
      <w:r>
        <w:rPr>
          <w:sz w:val="24"/>
          <w:szCs w:val="24"/>
        </w:rPr>
        <w:t>. Сторона, щодо якої склалися визначені в п. 7.1. цього Договору обставини, зобов’язана письмово повідомити другу Сторону протягом 10 днів з моменту їх виникнення та звернутися до уповноваженої  торгово-промислової палати з метою отримання відповідного сертифіката, згідно з регламентом засвідчення Торгово-промисловою палатою України та регіональними палатами форс-мажорних обставин (обставин непереборної сили). Несвоєчасне повідомлення є підставою для втрати права посилатися на вказані обставини як на підставу звільнення від відповідальності.</w:t>
      </w:r>
    </w:p>
    <w:p w:rsidR="0019133E" w:rsidRDefault="0008075E">
      <w:pPr>
        <w:spacing w:before="120"/>
        <w:jc w:val="both"/>
        <w:rPr>
          <w:sz w:val="24"/>
          <w:szCs w:val="24"/>
        </w:rPr>
      </w:pPr>
      <w:r>
        <w:rPr>
          <w:b/>
          <w:sz w:val="24"/>
          <w:szCs w:val="24"/>
        </w:rPr>
        <w:t>7.3.</w:t>
      </w:r>
      <w:r>
        <w:rPr>
          <w:sz w:val="24"/>
          <w:szCs w:val="24"/>
        </w:rPr>
        <w:t xml:space="preserve"> У випадку якщо форс-мажорні обставини тривають більше ніж 30 днів поспіль, сторона має право заявити про розірвання цього Договору в односторонньому порядку. При цьому Сторони залишаються відповідальними за фактично виконані за Договором зобов’язання, які були виконані до дати настання форс-мажорних обставин.</w:t>
      </w:r>
    </w:p>
    <w:p w:rsidR="0019133E" w:rsidRDefault="0008075E">
      <w:pPr>
        <w:jc w:val="center"/>
        <w:rPr>
          <w:b/>
          <w:sz w:val="24"/>
          <w:szCs w:val="24"/>
        </w:rPr>
      </w:pPr>
      <w:r>
        <w:rPr>
          <w:bCs/>
          <w:sz w:val="24"/>
          <w:szCs w:val="24"/>
        </w:rPr>
        <w:t>.</w:t>
      </w:r>
    </w:p>
    <w:p w:rsidR="0019133E" w:rsidRDefault="0008075E">
      <w:pPr>
        <w:spacing w:after="200" w:line="276" w:lineRule="auto"/>
        <w:ind w:left="567"/>
        <w:contextualSpacing/>
        <w:jc w:val="center"/>
        <w:rPr>
          <w:b/>
          <w:caps/>
          <w:sz w:val="24"/>
          <w:szCs w:val="24"/>
        </w:rPr>
      </w:pPr>
      <w:r>
        <w:rPr>
          <w:b/>
          <w:caps/>
          <w:sz w:val="24"/>
          <w:szCs w:val="24"/>
        </w:rPr>
        <w:t>8. СТРОК ДІЇ ДОГОВоРУ</w:t>
      </w:r>
    </w:p>
    <w:p w:rsidR="0019133E" w:rsidRDefault="0008075E">
      <w:pPr>
        <w:jc w:val="both"/>
        <w:rPr>
          <w:sz w:val="24"/>
          <w:szCs w:val="24"/>
        </w:rPr>
      </w:pPr>
      <w:r>
        <w:rPr>
          <w:b/>
          <w:sz w:val="24"/>
          <w:szCs w:val="24"/>
        </w:rPr>
        <w:t>8.1.</w:t>
      </w:r>
      <w:r>
        <w:rPr>
          <w:sz w:val="24"/>
          <w:szCs w:val="24"/>
        </w:rPr>
        <w:t xml:space="preserve"> Цей Договір  набирає чинності з моменту його підписання і діє по 31.12.2023, а в частині взаєморозрахунків – до повного їх виконання.. </w:t>
      </w:r>
    </w:p>
    <w:p w:rsidR="0019133E" w:rsidRDefault="0008075E">
      <w:pPr>
        <w:jc w:val="both"/>
        <w:rPr>
          <w:sz w:val="24"/>
          <w:szCs w:val="24"/>
        </w:rPr>
      </w:pPr>
      <w:r>
        <w:rPr>
          <w:b/>
          <w:sz w:val="24"/>
          <w:szCs w:val="24"/>
        </w:rPr>
        <w:t>8.2</w:t>
      </w:r>
      <w:r>
        <w:rPr>
          <w:sz w:val="24"/>
          <w:szCs w:val="24"/>
        </w:rPr>
        <w:t>. У разі відмови від виконання своїх обов’язків, після підписання договору, Замовник має право припинити дію цього Договору в односторонньому порядку.</w:t>
      </w:r>
    </w:p>
    <w:p w:rsidR="0019133E" w:rsidRDefault="0008075E">
      <w:pPr>
        <w:jc w:val="both"/>
        <w:rPr>
          <w:sz w:val="24"/>
          <w:szCs w:val="24"/>
        </w:rPr>
      </w:pPr>
      <w:r>
        <w:rPr>
          <w:b/>
          <w:sz w:val="24"/>
          <w:szCs w:val="24"/>
        </w:rPr>
        <w:t>8.3.</w:t>
      </w:r>
      <w:r>
        <w:rPr>
          <w:sz w:val="24"/>
          <w:szCs w:val="24"/>
        </w:rPr>
        <w:t xml:space="preserve"> Необхідною умовою припинення</w:t>
      </w:r>
      <w:r>
        <w:rPr>
          <w:b/>
          <w:sz w:val="24"/>
          <w:szCs w:val="24"/>
        </w:rPr>
        <w:t xml:space="preserve"> </w:t>
      </w:r>
      <w:r>
        <w:rPr>
          <w:sz w:val="24"/>
          <w:szCs w:val="24"/>
        </w:rPr>
        <w:t>Договору являється здійснення взаємних розрахунків та усунення всіх претензій кожної із Сторін.</w:t>
      </w:r>
    </w:p>
    <w:p w:rsidR="0019133E" w:rsidRDefault="0008075E">
      <w:pPr>
        <w:jc w:val="both"/>
        <w:rPr>
          <w:sz w:val="24"/>
          <w:szCs w:val="24"/>
        </w:rPr>
      </w:pPr>
      <w:r>
        <w:rPr>
          <w:b/>
          <w:sz w:val="24"/>
          <w:szCs w:val="24"/>
        </w:rPr>
        <w:t xml:space="preserve"> 8.4.</w:t>
      </w:r>
      <w:r>
        <w:rPr>
          <w:sz w:val="24"/>
          <w:szCs w:val="24"/>
        </w:rPr>
        <w:t xml:space="preserve"> В цей Договір за згодою Сторін можуть вноситись письмові зміни та доповнення, які не суперечать його предмету та будуть являтись невід</w:t>
      </w:r>
      <w:r>
        <w:rPr>
          <w:sz w:val="24"/>
          <w:szCs w:val="24"/>
          <w:lang w:val="ru-RU"/>
        </w:rPr>
        <w:t>’</w:t>
      </w:r>
      <w:r>
        <w:rPr>
          <w:sz w:val="24"/>
          <w:szCs w:val="24"/>
        </w:rPr>
        <w:t>ємною частиною даного Договору.</w:t>
      </w:r>
    </w:p>
    <w:p w:rsidR="0019133E" w:rsidRDefault="0008075E">
      <w:pPr>
        <w:jc w:val="both"/>
        <w:rPr>
          <w:sz w:val="24"/>
          <w:szCs w:val="24"/>
        </w:rPr>
      </w:pPr>
      <w:r>
        <w:rPr>
          <w:b/>
          <w:sz w:val="24"/>
          <w:szCs w:val="24"/>
          <w:lang w:val="ru-RU"/>
        </w:rPr>
        <w:t>8.5.</w:t>
      </w:r>
      <w:r>
        <w:rPr>
          <w:sz w:val="24"/>
          <w:szCs w:val="24"/>
          <w:lang w:val="ru-RU"/>
        </w:rPr>
        <w:t xml:space="preserve"> Закінчення строку дії цього Договору не звільняє сторони від відповідальності за його порушення,</w:t>
      </w:r>
      <w:r>
        <w:rPr>
          <w:sz w:val="24"/>
          <w:szCs w:val="24"/>
        </w:rPr>
        <w:t xml:space="preserve"> яке мало місце під час дії Договору.</w:t>
      </w:r>
    </w:p>
    <w:p w:rsidR="0019133E" w:rsidRDefault="0008075E">
      <w:pPr>
        <w:jc w:val="both"/>
        <w:rPr>
          <w:sz w:val="24"/>
          <w:szCs w:val="24"/>
          <w:lang w:val="ru-RU"/>
        </w:rPr>
      </w:pPr>
      <w:r>
        <w:rPr>
          <w:sz w:val="24"/>
          <w:szCs w:val="24"/>
          <w:lang w:val="ru-RU"/>
        </w:rPr>
        <w:t>8.6. Договір може бути розірвано:</w:t>
      </w:r>
    </w:p>
    <w:p w:rsidR="0019133E" w:rsidRDefault="0008075E">
      <w:pPr>
        <w:jc w:val="both"/>
        <w:rPr>
          <w:sz w:val="24"/>
          <w:szCs w:val="24"/>
          <w:lang w:val="ru-RU"/>
        </w:rPr>
      </w:pPr>
      <w:r>
        <w:rPr>
          <w:sz w:val="24"/>
          <w:szCs w:val="24"/>
          <w:lang w:val="ru-RU"/>
        </w:rPr>
        <w:t>- за письмовою згодою Сторін, підписаною уповноваженими представниками Сторін;</w:t>
      </w:r>
    </w:p>
    <w:p w:rsidR="0019133E" w:rsidRDefault="0008075E">
      <w:pPr>
        <w:jc w:val="both"/>
        <w:rPr>
          <w:sz w:val="24"/>
          <w:szCs w:val="24"/>
          <w:lang w:val="ru-RU"/>
        </w:rPr>
      </w:pPr>
      <w:r>
        <w:rPr>
          <w:rFonts w:ascii="Tahoma" w:hAnsi="Tahoma" w:cs="Tahoma"/>
          <w:sz w:val="24"/>
          <w:szCs w:val="24"/>
          <w:lang w:val="ru-RU"/>
        </w:rPr>
        <w:t xml:space="preserve">- </w:t>
      </w:r>
      <w:r>
        <w:rPr>
          <w:sz w:val="24"/>
          <w:szCs w:val="24"/>
          <w:lang w:val="ru-RU"/>
        </w:rPr>
        <w:t>в односторонньому порядку, в т.ч. у разі зміни законодавства, що регулює умови охорони Обʼєкта / органів державної влади;</w:t>
      </w:r>
    </w:p>
    <w:p w:rsidR="0019133E" w:rsidRDefault="0008075E">
      <w:pPr>
        <w:jc w:val="both"/>
        <w:rPr>
          <w:sz w:val="24"/>
          <w:szCs w:val="24"/>
          <w:lang w:val="ru-RU"/>
        </w:rPr>
      </w:pPr>
      <w:r>
        <w:rPr>
          <w:rFonts w:ascii="Tahoma" w:hAnsi="Tahoma" w:cs="Tahoma"/>
          <w:sz w:val="24"/>
          <w:szCs w:val="24"/>
          <w:lang w:val="ru-RU"/>
        </w:rPr>
        <w:t xml:space="preserve">-  </w:t>
      </w:r>
      <w:r>
        <w:rPr>
          <w:sz w:val="24"/>
          <w:szCs w:val="24"/>
          <w:lang w:val="ru-RU"/>
        </w:rPr>
        <w:t>за рішенням суду.</w:t>
      </w:r>
    </w:p>
    <w:p w:rsidR="0019133E" w:rsidRDefault="0008075E">
      <w:pPr>
        <w:jc w:val="both"/>
        <w:rPr>
          <w:sz w:val="24"/>
          <w:szCs w:val="24"/>
          <w:lang w:val="ru-RU"/>
        </w:rPr>
      </w:pPr>
      <w:r>
        <w:rPr>
          <w:sz w:val="24"/>
          <w:szCs w:val="24"/>
          <w:lang w:val="ru-RU"/>
        </w:rPr>
        <w:t>8.7. При розірванні Договору в односторонньому порядку зацікавлена Сторона повинна попередити про це іншу Сторону за 30 (тридцять) календарних днів до дати розірвання Договору.</w:t>
      </w:r>
    </w:p>
    <w:p w:rsidR="0019133E" w:rsidRPr="00770D85" w:rsidRDefault="0008075E">
      <w:pPr>
        <w:jc w:val="both"/>
        <w:rPr>
          <w:sz w:val="24"/>
          <w:szCs w:val="24"/>
          <w:lang w:val="ru-RU"/>
        </w:rPr>
      </w:pPr>
      <w:r>
        <w:rPr>
          <w:sz w:val="24"/>
          <w:szCs w:val="24"/>
          <w:lang w:val="ru-RU"/>
        </w:rPr>
        <w:t>8.9. Замовник має право у випадку припинення необхідності в  користуванні Послугами охорони розірвати Договір шляхом письмового повідомлення Ви</w:t>
      </w:r>
      <w:r w:rsidR="00770D85">
        <w:rPr>
          <w:sz w:val="24"/>
          <w:szCs w:val="24"/>
          <w:lang w:val="ru-RU"/>
        </w:rPr>
        <w:t>конавця не менше ніж за 15 днів</w:t>
      </w:r>
    </w:p>
    <w:p w:rsidR="0019133E" w:rsidRDefault="0008075E">
      <w:pPr>
        <w:spacing w:after="200" w:line="276" w:lineRule="auto"/>
        <w:ind w:left="567"/>
        <w:contextualSpacing/>
        <w:jc w:val="center"/>
        <w:rPr>
          <w:b/>
          <w:sz w:val="24"/>
          <w:szCs w:val="24"/>
        </w:rPr>
      </w:pPr>
      <w:r>
        <w:rPr>
          <w:b/>
          <w:sz w:val="24"/>
          <w:szCs w:val="24"/>
        </w:rPr>
        <w:lastRenderedPageBreak/>
        <w:t>9. АНТИКОРУПЦІЙНЕ ЗАСТЕРЕЖЕННЯ</w:t>
      </w:r>
    </w:p>
    <w:p w:rsidR="0019133E" w:rsidRDefault="0008075E">
      <w:pPr>
        <w:jc w:val="both"/>
        <w:rPr>
          <w:sz w:val="24"/>
          <w:szCs w:val="24"/>
        </w:rPr>
      </w:pPr>
      <w:r>
        <w:rPr>
          <w:b/>
          <w:sz w:val="24"/>
          <w:szCs w:val="24"/>
        </w:rPr>
        <w:t>9.1</w:t>
      </w:r>
      <w:r>
        <w:rPr>
          <w:sz w:val="24"/>
          <w:szCs w:val="24"/>
        </w:rPr>
        <w:t>.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19133E" w:rsidRPr="00770D85" w:rsidRDefault="0008075E" w:rsidP="00770D85">
      <w:pPr>
        <w:jc w:val="both"/>
        <w:rPr>
          <w:sz w:val="24"/>
          <w:szCs w:val="24"/>
          <w:highlight w:val="yellow"/>
        </w:rPr>
      </w:pPr>
      <w:r>
        <w:rPr>
          <w:b/>
          <w:sz w:val="24"/>
          <w:szCs w:val="24"/>
        </w:rPr>
        <w:t>7.2.</w:t>
      </w:r>
      <w:r>
        <w:rPr>
          <w:sz w:val="24"/>
          <w:szCs w:val="24"/>
        </w:rPr>
        <w:t xml:space="preserve">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9133E" w:rsidRDefault="0019133E">
      <w:pPr>
        <w:widowControl w:val="0"/>
        <w:tabs>
          <w:tab w:val="left" w:pos="567"/>
        </w:tabs>
        <w:spacing w:after="120"/>
        <w:jc w:val="both"/>
        <w:rPr>
          <w:color w:val="000000"/>
          <w:sz w:val="24"/>
          <w:szCs w:val="24"/>
          <w:highlight w:val="yellow"/>
          <w:lang w:bidi="uk-UA"/>
        </w:rPr>
      </w:pPr>
    </w:p>
    <w:p w:rsidR="0019133E" w:rsidRPr="00770D85" w:rsidRDefault="0008075E">
      <w:pPr>
        <w:spacing w:before="120"/>
        <w:jc w:val="center"/>
        <w:rPr>
          <w:b/>
          <w:sz w:val="24"/>
          <w:szCs w:val="24"/>
        </w:rPr>
      </w:pPr>
      <w:r w:rsidRPr="00770D85">
        <w:rPr>
          <w:b/>
          <w:sz w:val="24"/>
          <w:szCs w:val="24"/>
        </w:rPr>
        <w:t>10. ІНШІ УМОВИ</w:t>
      </w:r>
    </w:p>
    <w:p w:rsidR="0019133E" w:rsidRPr="00770D85" w:rsidRDefault="0008075E">
      <w:pPr>
        <w:spacing w:before="120"/>
        <w:jc w:val="both"/>
        <w:rPr>
          <w:bCs/>
          <w:color w:val="000000"/>
          <w:sz w:val="24"/>
          <w:szCs w:val="24"/>
          <w:lang w:eastAsia="uk-UA"/>
        </w:rPr>
      </w:pPr>
      <w:r w:rsidRPr="00770D85">
        <w:rPr>
          <w:b/>
          <w:sz w:val="24"/>
          <w:szCs w:val="24"/>
        </w:rPr>
        <w:t>10.1.</w:t>
      </w:r>
      <w:r w:rsidRPr="00770D85">
        <w:rPr>
          <w:sz w:val="24"/>
          <w:szCs w:val="24"/>
        </w:rPr>
        <w:t xml:space="preserve"> </w:t>
      </w:r>
      <w:r w:rsidRPr="00770D85">
        <w:rPr>
          <w:color w:val="000000"/>
          <w:sz w:val="24"/>
          <w:szCs w:val="24"/>
          <w:lang w:eastAsia="uk-UA"/>
        </w:rPr>
        <w:t xml:space="preserve"> </w:t>
      </w:r>
      <w:r w:rsidRPr="00770D85">
        <w:rPr>
          <w:bCs/>
          <w:color w:val="000000"/>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rsidR="0019133E" w:rsidRPr="00770D85" w:rsidRDefault="0008075E">
      <w:pPr>
        <w:spacing w:before="120"/>
        <w:jc w:val="both"/>
        <w:rPr>
          <w:bCs/>
          <w:color w:val="000000"/>
          <w:sz w:val="24"/>
          <w:szCs w:val="24"/>
          <w:lang w:eastAsia="uk-UA"/>
        </w:rPr>
      </w:pPr>
      <w:r w:rsidRPr="00770D85">
        <w:rPr>
          <w:bCs/>
          <w:color w:val="000000"/>
          <w:sz w:val="24"/>
          <w:szCs w:val="24"/>
          <w:lang w:eastAsia="uk-UA"/>
        </w:rPr>
        <w:t xml:space="preserve">визначення грошового еквівалента зобов’язання в іноземній валюті; </w:t>
      </w:r>
    </w:p>
    <w:p w:rsidR="0019133E" w:rsidRPr="00770D85" w:rsidRDefault="0008075E">
      <w:pPr>
        <w:spacing w:before="120"/>
        <w:jc w:val="both"/>
        <w:rPr>
          <w:bCs/>
          <w:color w:val="000000"/>
          <w:sz w:val="24"/>
          <w:szCs w:val="24"/>
          <w:lang w:eastAsia="uk-UA"/>
        </w:rPr>
      </w:pPr>
      <w:r w:rsidRPr="00770D85">
        <w:rPr>
          <w:bCs/>
          <w:color w:val="000000"/>
          <w:sz w:val="24"/>
          <w:szCs w:val="24"/>
          <w:lang w:eastAsia="uk-UA"/>
        </w:rPr>
        <w:t>перерахунку ціни в бік зменшення ціни тендерної пропозиції переможця без зменшення обсягів закупівлі;</w:t>
      </w:r>
    </w:p>
    <w:p w:rsidR="0019133E" w:rsidRPr="00770D85" w:rsidRDefault="0008075E">
      <w:pPr>
        <w:spacing w:before="120"/>
        <w:jc w:val="both"/>
        <w:rPr>
          <w:bCs/>
          <w:color w:val="000000"/>
          <w:sz w:val="24"/>
          <w:szCs w:val="24"/>
          <w:lang w:eastAsia="uk-UA"/>
        </w:rPr>
      </w:pPr>
      <w:r w:rsidRPr="00770D85">
        <w:rPr>
          <w:bCs/>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19133E" w:rsidRPr="00770D85" w:rsidRDefault="0008075E">
      <w:pPr>
        <w:spacing w:before="120"/>
        <w:jc w:val="both"/>
        <w:rPr>
          <w:bCs/>
          <w:color w:val="000000"/>
          <w:sz w:val="24"/>
          <w:szCs w:val="24"/>
          <w:lang w:eastAsia="uk-UA"/>
        </w:rPr>
      </w:pPr>
      <w:r w:rsidRPr="00770D85">
        <w:rPr>
          <w:bCs/>
          <w:color w:val="000000"/>
          <w:sz w:val="24"/>
          <w:szCs w:val="24"/>
          <w:lang w:eastAsia="uk-UA"/>
        </w:rPr>
        <w:t>10.2.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9133E" w:rsidRPr="00770D85" w:rsidRDefault="0008075E">
      <w:pPr>
        <w:spacing w:before="120"/>
        <w:jc w:val="both"/>
        <w:rPr>
          <w:bCs/>
          <w:color w:val="000000"/>
          <w:sz w:val="24"/>
          <w:szCs w:val="24"/>
          <w:lang w:eastAsia="uk-UA"/>
        </w:rPr>
      </w:pPr>
      <w:r w:rsidRPr="00770D85">
        <w:rPr>
          <w:bCs/>
          <w:color w:val="000000"/>
          <w:sz w:val="24"/>
          <w:szCs w:val="24"/>
          <w:lang w:eastAsia="uk-UA"/>
        </w:rPr>
        <w:t>1) зменшення обсягів закупівлі, зокрема з урахуванням фактичного обсягу видатків замовника;</w:t>
      </w:r>
    </w:p>
    <w:p w:rsidR="0019133E" w:rsidRPr="00770D85" w:rsidRDefault="0008075E">
      <w:pPr>
        <w:spacing w:before="120"/>
        <w:jc w:val="both"/>
        <w:rPr>
          <w:bCs/>
          <w:color w:val="000000"/>
          <w:sz w:val="24"/>
          <w:szCs w:val="24"/>
          <w:lang w:eastAsia="uk-UA"/>
        </w:rPr>
      </w:pPr>
      <w:r w:rsidRPr="00770D85">
        <w:rPr>
          <w:bCs/>
          <w:color w:val="000000"/>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9133E" w:rsidRPr="00770D85" w:rsidRDefault="0008075E">
      <w:pPr>
        <w:spacing w:before="120"/>
        <w:jc w:val="both"/>
        <w:rPr>
          <w:bCs/>
          <w:color w:val="000000"/>
          <w:sz w:val="24"/>
          <w:szCs w:val="24"/>
          <w:lang w:eastAsia="uk-UA"/>
        </w:rPr>
      </w:pPr>
      <w:r w:rsidRPr="00770D85">
        <w:rPr>
          <w:bCs/>
          <w:color w:val="000000"/>
          <w:sz w:val="24"/>
          <w:szCs w:val="24"/>
          <w:lang w:eastAsia="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19133E" w:rsidRPr="00770D85" w:rsidRDefault="0008075E">
      <w:pPr>
        <w:spacing w:before="120"/>
        <w:jc w:val="both"/>
        <w:rPr>
          <w:bCs/>
          <w:color w:val="000000"/>
          <w:sz w:val="24"/>
          <w:szCs w:val="24"/>
          <w:lang w:eastAsia="uk-UA"/>
        </w:rPr>
      </w:pPr>
      <w:r w:rsidRPr="00770D85">
        <w:rPr>
          <w:bCs/>
          <w:color w:val="000000"/>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9133E" w:rsidRPr="00770D85" w:rsidRDefault="0008075E">
      <w:pPr>
        <w:spacing w:before="120"/>
        <w:jc w:val="both"/>
        <w:rPr>
          <w:bCs/>
          <w:color w:val="000000"/>
          <w:sz w:val="24"/>
          <w:szCs w:val="24"/>
          <w:lang w:eastAsia="uk-UA"/>
        </w:rPr>
      </w:pPr>
      <w:r w:rsidRPr="00770D85">
        <w:rPr>
          <w:bCs/>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19133E" w:rsidRPr="00770D85" w:rsidRDefault="0008075E">
      <w:pPr>
        <w:spacing w:before="120"/>
        <w:jc w:val="both"/>
        <w:rPr>
          <w:bCs/>
          <w:color w:val="000000"/>
          <w:sz w:val="24"/>
          <w:szCs w:val="24"/>
          <w:lang w:eastAsia="uk-UA"/>
        </w:rPr>
      </w:pPr>
      <w:r w:rsidRPr="00770D85">
        <w:rPr>
          <w:bCs/>
          <w:color w:val="000000"/>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9133E" w:rsidRPr="00770D85" w:rsidRDefault="0008075E">
      <w:pPr>
        <w:spacing w:before="120"/>
        <w:jc w:val="both"/>
        <w:rPr>
          <w:bCs/>
          <w:color w:val="000000"/>
          <w:sz w:val="24"/>
          <w:szCs w:val="24"/>
          <w:lang w:eastAsia="uk-UA"/>
        </w:rPr>
      </w:pPr>
      <w:r w:rsidRPr="00770D85">
        <w:rPr>
          <w:bCs/>
          <w:color w:val="000000"/>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9133E" w:rsidRPr="00770D85" w:rsidRDefault="0008075E">
      <w:pPr>
        <w:spacing w:before="120"/>
        <w:jc w:val="both"/>
        <w:rPr>
          <w:bCs/>
          <w:color w:val="000000"/>
          <w:sz w:val="24"/>
          <w:szCs w:val="24"/>
          <w:lang w:eastAsia="uk-UA"/>
        </w:rPr>
      </w:pPr>
      <w:r w:rsidRPr="00770D85">
        <w:rPr>
          <w:bCs/>
          <w:color w:val="000000"/>
          <w:sz w:val="24"/>
          <w:szCs w:val="24"/>
          <w:lang w:eastAsia="uk-UA"/>
        </w:rPr>
        <w:t>8) зміни умов у зв’язку із застосуванням положень частини шостої</w:t>
      </w:r>
    </w:p>
    <w:p w:rsidR="0019133E" w:rsidRPr="00770D85" w:rsidRDefault="0008075E">
      <w:pPr>
        <w:spacing w:before="120"/>
        <w:jc w:val="both"/>
        <w:rPr>
          <w:bCs/>
          <w:color w:val="000000"/>
          <w:sz w:val="24"/>
          <w:szCs w:val="24"/>
          <w:lang w:eastAsia="uk-UA"/>
        </w:rPr>
      </w:pPr>
      <w:r w:rsidRPr="00770D85">
        <w:rPr>
          <w:bCs/>
          <w:color w:val="000000"/>
          <w:sz w:val="24"/>
          <w:szCs w:val="24"/>
          <w:lang w:eastAsia="uk-UA"/>
        </w:rPr>
        <w:t>статті 41 Закону.</w:t>
      </w:r>
    </w:p>
    <w:p w:rsidR="0019133E" w:rsidRPr="00770D85" w:rsidRDefault="0008075E">
      <w:pPr>
        <w:spacing w:before="120"/>
        <w:jc w:val="both"/>
        <w:rPr>
          <w:color w:val="000000"/>
          <w:sz w:val="24"/>
          <w:szCs w:val="24"/>
          <w:lang w:eastAsia="uk-UA"/>
        </w:rPr>
      </w:pPr>
      <w:r w:rsidRPr="00770D85">
        <w:rPr>
          <w:b/>
          <w:color w:val="000000"/>
          <w:sz w:val="24"/>
          <w:szCs w:val="24"/>
          <w:lang w:eastAsia="uk-UA"/>
        </w:rPr>
        <w:t>10.3.</w:t>
      </w:r>
      <w:r w:rsidRPr="00770D85">
        <w:rPr>
          <w:color w:val="000000"/>
          <w:sz w:val="24"/>
          <w:szCs w:val="24"/>
          <w:lang w:eastAsia="uk-UA"/>
        </w:rPr>
        <w:t xml:space="preserve"> У разі виникнення потреби у зміні істотних умов Договору Сторона готує та надсилає листа на ім’я іншої Сторони з пропозицією щодо внесення змін до Договору. Зміни істотних умов Договору можуть відбуватись з обґрунтуванням, підтвердженням та розрахунком зміни ціни.</w:t>
      </w:r>
    </w:p>
    <w:p w:rsidR="0019133E" w:rsidRPr="00770D85" w:rsidRDefault="0008075E">
      <w:pPr>
        <w:jc w:val="both"/>
        <w:rPr>
          <w:color w:val="000000"/>
          <w:sz w:val="24"/>
          <w:szCs w:val="24"/>
          <w:lang w:val="ru-RU" w:eastAsia="uk-UA"/>
        </w:rPr>
      </w:pPr>
      <w:r w:rsidRPr="00770D85">
        <w:rPr>
          <w:b/>
          <w:color w:val="000000"/>
          <w:sz w:val="24"/>
          <w:szCs w:val="24"/>
          <w:lang w:val="ru-RU" w:eastAsia="uk-UA"/>
        </w:rPr>
        <w:t>10.4.</w:t>
      </w:r>
      <w:r w:rsidRPr="00770D85">
        <w:rPr>
          <w:color w:val="000000"/>
          <w:sz w:val="24"/>
          <w:szCs w:val="24"/>
          <w:lang w:val="ru-RU" w:eastAsia="uk-UA"/>
        </w:rPr>
        <w:t xml:space="preserve"> Сторона, яка отримала пропозиції про зміну умов до цього Договору, у 15-денний термін після одержання такої пропозиції повідомляє другу Сторону про результати її розгляду.</w:t>
      </w:r>
    </w:p>
    <w:p w:rsidR="0019133E" w:rsidRPr="00770D85" w:rsidRDefault="0008075E">
      <w:pPr>
        <w:jc w:val="both"/>
        <w:rPr>
          <w:color w:val="000000"/>
          <w:sz w:val="24"/>
          <w:szCs w:val="24"/>
          <w:lang w:val="ru-RU" w:eastAsia="uk-UA"/>
        </w:rPr>
      </w:pPr>
      <w:r w:rsidRPr="00770D85">
        <w:rPr>
          <w:b/>
          <w:color w:val="000000"/>
          <w:sz w:val="24"/>
          <w:szCs w:val="24"/>
          <w:lang w:val="ru-RU" w:eastAsia="uk-UA"/>
        </w:rPr>
        <w:t>10.5.</w:t>
      </w:r>
      <w:r w:rsidRPr="00770D85">
        <w:rPr>
          <w:color w:val="000000"/>
          <w:sz w:val="24"/>
          <w:szCs w:val="24"/>
          <w:lang w:val="ru-RU" w:eastAsia="uk-UA"/>
        </w:rPr>
        <w:t xml:space="preserve"> Зміни до умов Договору допускаються за взаємною згодою Сторін шляхом підписання додаткових угод.</w:t>
      </w:r>
    </w:p>
    <w:p w:rsidR="0019133E" w:rsidRPr="00770D85" w:rsidRDefault="0008075E">
      <w:pPr>
        <w:jc w:val="both"/>
        <w:rPr>
          <w:color w:val="000000"/>
          <w:sz w:val="24"/>
          <w:szCs w:val="24"/>
          <w:lang w:val="ru-RU" w:eastAsia="uk-UA"/>
        </w:rPr>
      </w:pPr>
      <w:r w:rsidRPr="00770D85">
        <w:rPr>
          <w:b/>
          <w:color w:val="000000"/>
          <w:sz w:val="24"/>
          <w:szCs w:val="24"/>
          <w:lang w:val="ru-RU" w:eastAsia="uk-UA"/>
        </w:rPr>
        <w:t>10.6.</w:t>
      </w:r>
      <w:r w:rsidRPr="00770D85">
        <w:rPr>
          <w:color w:val="000000"/>
          <w:sz w:val="24"/>
          <w:szCs w:val="24"/>
          <w:lang w:val="ru-RU" w:eastAsia="uk-UA"/>
        </w:rPr>
        <w:t xml:space="preserve"> У випадках, не передбачених цим Договором, Сторони керуються чинним законодавством України. </w:t>
      </w:r>
    </w:p>
    <w:p w:rsidR="0019133E" w:rsidRPr="00770D85" w:rsidRDefault="0008075E">
      <w:pPr>
        <w:jc w:val="both"/>
        <w:rPr>
          <w:color w:val="000000"/>
          <w:sz w:val="24"/>
          <w:szCs w:val="24"/>
          <w:lang w:val="ru-RU" w:eastAsia="uk-UA"/>
        </w:rPr>
      </w:pPr>
      <w:r w:rsidRPr="00770D85">
        <w:rPr>
          <w:b/>
          <w:color w:val="000000"/>
          <w:sz w:val="24"/>
          <w:szCs w:val="24"/>
          <w:lang w:val="ru-RU" w:eastAsia="uk-UA"/>
        </w:rPr>
        <w:t>10.7</w:t>
      </w:r>
      <w:r w:rsidRPr="00770D85">
        <w:rPr>
          <w:color w:val="000000"/>
          <w:sz w:val="24"/>
          <w:szCs w:val="24"/>
          <w:lang w:val="ru-RU" w:eastAsia="uk-UA"/>
        </w:rPr>
        <w:t>. Сторони несуть відповідальність за правильність вказаних ними в даному Договорі реквізитів та зобов’язуються в строк до 5 (п’яти) календарних днів з дати такої зміни повідомляти іншу Сторону про їх зміну у письмовій формі.</w:t>
      </w:r>
    </w:p>
    <w:p w:rsidR="0019133E" w:rsidRPr="00770D85" w:rsidRDefault="0008075E">
      <w:pPr>
        <w:jc w:val="both"/>
        <w:rPr>
          <w:sz w:val="24"/>
          <w:szCs w:val="24"/>
        </w:rPr>
      </w:pPr>
      <w:r w:rsidRPr="00770D85">
        <w:rPr>
          <w:b/>
          <w:color w:val="000000"/>
          <w:sz w:val="24"/>
          <w:szCs w:val="24"/>
          <w:lang w:val="ru-RU" w:eastAsia="uk-UA"/>
        </w:rPr>
        <w:t>10.8</w:t>
      </w:r>
      <w:r w:rsidRPr="00770D85">
        <w:rPr>
          <w:color w:val="000000"/>
          <w:sz w:val="24"/>
          <w:szCs w:val="24"/>
          <w:lang w:val="ru-RU" w:eastAsia="uk-UA"/>
        </w:rPr>
        <w:t xml:space="preserve"> Жодна із Сторін не має права передавати свої права та зобов'язання за цим Договором іншим фізичним або юридичним особам без письмової згоди на те іншої Сторони.</w:t>
      </w:r>
      <w:r w:rsidRPr="00770D85">
        <w:rPr>
          <w:sz w:val="24"/>
          <w:szCs w:val="24"/>
        </w:rPr>
        <w:t xml:space="preserve"> </w:t>
      </w:r>
    </w:p>
    <w:p w:rsidR="0019133E" w:rsidRPr="00770D85" w:rsidRDefault="0008075E">
      <w:pPr>
        <w:jc w:val="both"/>
        <w:rPr>
          <w:color w:val="000000"/>
          <w:sz w:val="24"/>
          <w:szCs w:val="24"/>
          <w:lang w:val="ru-RU" w:eastAsia="uk-UA"/>
        </w:rPr>
      </w:pPr>
      <w:r w:rsidRPr="00770D85">
        <w:rPr>
          <w:sz w:val="24"/>
          <w:szCs w:val="24"/>
        </w:rPr>
        <w:t>10.9. Спори та розбіжності щодо Договору вирішуються Сторонами шляхом переговорів та консультацій. У разі неможливості врегулювання шляхом переговорів спорів та розбіжностей, які виникли в процесі виконання Договору, або пов’язані з ним, вирішуються в судовому порядку відповідно до чинного законодавства України.</w:t>
      </w:r>
    </w:p>
    <w:p w:rsidR="0019133E" w:rsidRPr="00770D85" w:rsidRDefault="0008075E">
      <w:pPr>
        <w:spacing w:before="120"/>
        <w:jc w:val="both"/>
        <w:rPr>
          <w:sz w:val="24"/>
          <w:szCs w:val="24"/>
        </w:rPr>
      </w:pPr>
      <w:r w:rsidRPr="00770D85">
        <w:rPr>
          <w:b/>
          <w:sz w:val="24"/>
          <w:szCs w:val="24"/>
        </w:rPr>
        <w:t>10.10.</w:t>
      </w:r>
      <w:r w:rsidRPr="00770D85">
        <w:rPr>
          <w:sz w:val="24"/>
          <w:szCs w:val="24"/>
        </w:rPr>
        <w:t xml:space="preserve"> Цей Договір укладено та підписано у 2-х примірниках, що мають однакову юридичну силу. </w:t>
      </w:r>
    </w:p>
    <w:p w:rsidR="0019133E" w:rsidRPr="00770D85" w:rsidRDefault="0008075E">
      <w:pPr>
        <w:tabs>
          <w:tab w:val="left" w:pos="765"/>
        </w:tabs>
        <w:jc w:val="both"/>
        <w:rPr>
          <w:rFonts w:eastAsia="Lucida Sans Unicode"/>
          <w:kern w:val="2"/>
          <w:sz w:val="24"/>
          <w:szCs w:val="24"/>
          <w:lang w:val="ru-RU" w:eastAsia="hi-IN" w:bidi="hi-IN"/>
        </w:rPr>
      </w:pPr>
      <w:r w:rsidRPr="00770D85">
        <w:rPr>
          <w:b/>
          <w:sz w:val="24"/>
          <w:szCs w:val="24"/>
        </w:rPr>
        <w:t>11.11</w:t>
      </w:r>
      <w:r w:rsidRPr="00770D85">
        <w:rPr>
          <w:sz w:val="24"/>
          <w:szCs w:val="24"/>
        </w:rPr>
        <w:t xml:space="preserve">. </w:t>
      </w:r>
      <w:r w:rsidRPr="00770D85">
        <w:rPr>
          <w:rFonts w:eastAsia="Lucida Sans Unicode"/>
          <w:kern w:val="2"/>
          <w:sz w:val="24"/>
          <w:szCs w:val="24"/>
          <w:lang w:val="ru-RU" w:eastAsia="hi-IN" w:bidi="hi-IN"/>
        </w:rPr>
        <w:t>Додатки до договору:</w:t>
      </w:r>
    </w:p>
    <w:p w:rsidR="0019133E" w:rsidRPr="00770D85" w:rsidRDefault="0019133E">
      <w:pPr>
        <w:tabs>
          <w:tab w:val="left" w:pos="765"/>
        </w:tabs>
        <w:jc w:val="both"/>
        <w:rPr>
          <w:rFonts w:eastAsia="Lucida Sans Unicode"/>
          <w:kern w:val="2"/>
          <w:sz w:val="24"/>
          <w:szCs w:val="24"/>
          <w:lang w:val="ru-RU" w:eastAsia="hi-IN" w:bidi="hi-IN"/>
        </w:rPr>
      </w:pPr>
    </w:p>
    <w:p w:rsidR="0019133E" w:rsidRPr="00770D85" w:rsidRDefault="0008075E">
      <w:pPr>
        <w:jc w:val="both"/>
        <w:rPr>
          <w:sz w:val="24"/>
          <w:szCs w:val="24"/>
        </w:rPr>
      </w:pPr>
      <w:r w:rsidRPr="00770D85">
        <w:rPr>
          <w:sz w:val="24"/>
          <w:szCs w:val="24"/>
        </w:rPr>
        <w:tab/>
        <w:t>Додаток № 1 – Дислокація;</w:t>
      </w:r>
    </w:p>
    <w:p w:rsidR="0019133E" w:rsidRPr="00770D85" w:rsidRDefault="0008075E">
      <w:pPr>
        <w:jc w:val="both"/>
        <w:rPr>
          <w:sz w:val="24"/>
          <w:szCs w:val="24"/>
        </w:rPr>
      </w:pPr>
      <w:r w:rsidRPr="00770D85">
        <w:rPr>
          <w:sz w:val="24"/>
          <w:szCs w:val="24"/>
        </w:rPr>
        <w:t xml:space="preserve">            Додаток № 2 - Графік охорони приміщення, що знаходяться під охороною;</w:t>
      </w:r>
    </w:p>
    <w:p w:rsidR="0019133E" w:rsidRDefault="0008075E">
      <w:pPr>
        <w:jc w:val="both"/>
        <w:rPr>
          <w:sz w:val="24"/>
          <w:szCs w:val="24"/>
        </w:rPr>
      </w:pPr>
      <w:r w:rsidRPr="00770D85">
        <w:rPr>
          <w:sz w:val="24"/>
          <w:szCs w:val="24"/>
        </w:rPr>
        <w:tab/>
        <w:t>Додаток № 3 –  Розрахунок, калькуляція, ціни.</w:t>
      </w:r>
    </w:p>
    <w:p w:rsidR="0019133E" w:rsidRDefault="0008075E">
      <w:pPr>
        <w:ind w:firstLine="567"/>
        <w:contextualSpacing/>
        <w:jc w:val="both"/>
        <w:rPr>
          <w:sz w:val="24"/>
          <w:szCs w:val="24"/>
        </w:rPr>
      </w:pPr>
      <w:r>
        <w:rPr>
          <w:sz w:val="24"/>
          <w:szCs w:val="24"/>
        </w:rPr>
        <w:t>*Згідно з вимогами Замовника до предмету закупівлі.</w:t>
      </w:r>
    </w:p>
    <w:p w:rsidR="0019133E" w:rsidRDefault="0019133E">
      <w:pPr>
        <w:ind w:firstLine="567"/>
        <w:contextualSpacing/>
        <w:jc w:val="both"/>
        <w:rPr>
          <w:sz w:val="24"/>
          <w:szCs w:val="24"/>
        </w:rPr>
      </w:pPr>
    </w:p>
    <w:p w:rsidR="0019133E" w:rsidRDefault="0008075E">
      <w:pPr>
        <w:contextualSpacing/>
        <w:jc w:val="center"/>
        <w:rPr>
          <w:b/>
          <w:sz w:val="24"/>
          <w:szCs w:val="24"/>
        </w:rPr>
      </w:pPr>
      <w:r>
        <w:rPr>
          <w:b/>
          <w:sz w:val="24"/>
          <w:szCs w:val="24"/>
        </w:rPr>
        <w:t xml:space="preserve">13. Місцезнаходження та банківські реквізити Сторін </w:t>
      </w:r>
    </w:p>
    <w:p w:rsidR="0019133E" w:rsidRDefault="0019133E">
      <w:pPr>
        <w:contextualSpacing/>
        <w:jc w:val="center"/>
        <w:rPr>
          <w:b/>
          <w:color w:val="FF0000"/>
          <w:sz w:val="24"/>
          <w:szCs w:val="24"/>
        </w:rPr>
      </w:pPr>
    </w:p>
    <w:tbl>
      <w:tblPr>
        <w:tblW w:w="10239" w:type="dxa"/>
        <w:tblLayout w:type="fixed"/>
        <w:tblLook w:val="0000" w:firstRow="0" w:lastRow="0" w:firstColumn="0" w:lastColumn="0" w:noHBand="0" w:noVBand="0"/>
      </w:tblPr>
      <w:tblGrid>
        <w:gridCol w:w="5211"/>
        <w:gridCol w:w="5028"/>
      </w:tblGrid>
      <w:tr w:rsidR="0019133E">
        <w:tc>
          <w:tcPr>
            <w:tcW w:w="5210" w:type="dxa"/>
            <w:vAlign w:val="center"/>
          </w:tcPr>
          <w:p w:rsidR="0019133E" w:rsidRDefault="0008075E">
            <w:pPr>
              <w:keepNext/>
              <w:widowControl w:val="0"/>
              <w:contextualSpacing/>
              <w:jc w:val="center"/>
              <w:rPr>
                <w:b/>
                <w:bCs/>
                <w:iCs/>
                <w:sz w:val="24"/>
                <w:szCs w:val="24"/>
              </w:rPr>
            </w:pPr>
            <w:r>
              <w:rPr>
                <w:b/>
                <w:bCs/>
                <w:iCs/>
                <w:sz w:val="24"/>
                <w:szCs w:val="24"/>
              </w:rPr>
              <w:t>ЗАМОВНИК</w:t>
            </w:r>
          </w:p>
          <w:p w:rsidR="0019133E" w:rsidRDefault="0019133E">
            <w:pPr>
              <w:keepNext/>
              <w:widowControl w:val="0"/>
              <w:contextualSpacing/>
              <w:jc w:val="center"/>
              <w:rPr>
                <w:b/>
                <w:bCs/>
                <w:iCs/>
                <w:sz w:val="24"/>
                <w:szCs w:val="24"/>
              </w:rPr>
            </w:pPr>
          </w:p>
        </w:tc>
        <w:tc>
          <w:tcPr>
            <w:tcW w:w="5028" w:type="dxa"/>
            <w:vAlign w:val="center"/>
          </w:tcPr>
          <w:p w:rsidR="0019133E" w:rsidRDefault="0008075E">
            <w:pPr>
              <w:keepNext/>
              <w:widowControl w:val="0"/>
              <w:ind w:firstLine="709"/>
              <w:contextualSpacing/>
              <w:jc w:val="center"/>
              <w:rPr>
                <w:b/>
                <w:bCs/>
                <w:iCs/>
                <w:sz w:val="24"/>
                <w:szCs w:val="24"/>
              </w:rPr>
            </w:pPr>
            <w:r>
              <w:rPr>
                <w:b/>
                <w:bCs/>
                <w:iCs/>
                <w:sz w:val="24"/>
                <w:szCs w:val="24"/>
              </w:rPr>
              <w:t>ВИКОНАВЕЦЬ</w:t>
            </w:r>
          </w:p>
          <w:p w:rsidR="0019133E" w:rsidRDefault="0019133E">
            <w:pPr>
              <w:keepNext/>
              <w:widowControl w:val="0"/>
              <w:ind w:firstLine="709"/>
              <w:contextualSpacing/>
              <w:jc w:val="center"/>
              <w:rPr>
                <w:sz w:val="24"/>
                <w:szCs w:val="24"/>
              </w:rPr>
            </w:pPr>
          </w:p>
        </w:tc>
      </w:tr>
      <w:tr w:rsidR="0019133E">
        <w:tc>
          <w:tcPr>
            <w:tcW w:w="5210" w:type="dxa"/>
          </w:tcPr>
          <w:p w:rsidR="0019133E" w:rsidRDefault="0008075E">
            <w:pPr>
              <w:widowControl w:val="0"/>
              <w:contextualSpacing/>
              <w:jc w:val="center"/>
              <w:rPr>
                <w:b/>
                <w:sz w:val="24"/>
                <w:szCs w:val="24"/>
              </w:rPr>
            </w:pPr>
            <w:r>
              <w:rPr>
                <w:b/>
                <w:sz w:val="24"/>
                <w:szCs w:val="24"/>
              </w:rPr>
              <w:t>Головне управління Пенсійного фонду України у Вінницькій області</w:t>
            </w:r>
          </w:p>
          <w:p w:rsidR="0019133E" w:rsidRDefault="0008075E">
            <w:pPr>
              <w:widowControl w:val="0"/>
              <w:contextualSpacing/>
              <w:rPr>
                <w:sz w:val="24"/>
                <w:szCs w:val="24"/>
              </w:rPr>
            </w:pPr>
            <w:r>
              <w:rPr>
                <w:sz w:val="24"/>
                <w:szCs w:val="24"/>
              </w:rPr>
              <w:t>Адреса: 21100, м. Вінниця,</w:t>
            </w:r>
          </w:p>
          <w:p w:rsidR="0019133E" w:rsidRDefault="0008075E">
            <w:pPr>
              <w:widowControl w:val="0"/>
              <w:contextualSpacing/>
              <w:rPr>
                <w:sz w:val="24"/>
                <w:szCs w:val="24"/>
              </w:rPr>
            </w:pPr>
            <w:r>
              <w:rPr>
                <w:sz w:val="24"/>
                <w:szCs w:val="24"/>
              </w:rPr>
              <w:t>вул. Хмельницьке шосе, 7</w:t>
            </w:r>
          </w:p>
          <w:p w:rsidR="0019133E" w:rsidRDefault="0008075E">
            <w:pPr>
              <w:widowControl w:val="0"/>
              <w:contextualSpacing/>
              <w:rPr>
                <w:sz w:val="24"/>
                <w:szCs w:val="24"/>
              </w:rPr>
            </w:pPr>
            <w:r>
              <w:rPr>
                <w:sz w:val="24"/>
                <w:szCs w:val="24"/>
              </w:rPr>
              <w:t>ЄДРПОУ 13322403</w:t>
            </w:r>
          </w:p>
          <w:p w:rsidR="0019133E" w:rsidRDefault="0008075E">
            <w:pPr>
              <w:widowControl w:val="0"/>
              <w:contextualSpacing/>
              <w:rPr>
                <w:sz w:val="24"/>
                <w:szCs w:val="24"/>
              </w:rPr>
            </w:pPr>
            <w:r>
              <w:rPr>
                <w:sz w:val="24"/>
                <w:szCs w:val="24"/>
              </w:rPr>
              <w:t>р/р № IBAN UA833020760000025608323750203</w:t>
            </w:r>
          </w:p>
          <w:p w:rsidR="0019133E" w:rsidRDefault="0008075E">
            <w:pPr>
              <w:widowControl w:val="0"/>
              <w:contextualSpacing/>
              <w:rPr>
                <w:sz w:val="24"/>
                <w:szCs w:val="24"/>
              </w:rPr>
            </w:pPr>
            <w:r>
              <w:rPr>
                <w:sz w:val="24"/>
                <w:szCs w:val="24"/>
              </w:rPr>
              <w:t>ВОУ АТ «Державний Ощадний банк України»</w:t>
            </w:r>
          </w:p>
          <w:p w:rsidR="0019133E" w:rsidRDefault="0008075E">
            <w:pPr>
              <w:widowControl w:val="0"/>
              <w:contextualSpacing/>
              <w:rPr>
                <w:sz w:val="24"/>
                <w:szCs w:val="24"/>
              </w:rPr>
            </w:pPr>
            <w:r>
              <w:rPr>
                <w:sz w:val="24"/>
                <w:szCs w:val="24"/>
              </w:rPr>
              <w:t>МФО 302076</w:t>
            </w:r>
          </w:p>
          <w:p w:rsidR="0019133E" w:rsidRDefault="0008075E">
            <w:pPr>
              <w:keepNext/>
              <w:widowControl w:val="0"/>
              <w:shd w:val="clear" w:color="auto" w:fill="FFFFFF"/>
              <w:ind w:left="34"/>
              <w:contextualSpacing/>
              <w:rPr>
                <w:bCs/>
                <w:sz w:val="24"/>
                <w:szCs w:val="24"/>
              </w:rPr>
            </w:pPr>
            <w:r>
              <w:rPr>
                <w:bCs/>
                <w:sz w:val="24"/>
                <w:szCs w:val="24"/>
              </w:rPr>
              <w:t>Тел. (0432) 66-05-35</w:t>
            </w:r>
          </w:p>
          <w:p w:rsidR="0019133E" w:rsidRDefault="0008075E">
            <w:pPr>
              <w:keepNext/>
              <w:widowControl w:val="0"/>
              <w:shd w:val="clear" w:color="auto" w:fill="FFFFFF"/>
              <w:ind w:left="34"/>
              <w:contextualSpacing/>
              <w:rPr>
                <w:bCs/>
                <w:sz w:val="24"/>
                <w:szCs w:val="24"/>
              </w:rPr>
            </w:pPr>
            <w:r>
              <w:rPr>
                <w:sz w:val="24"/>
                <w:szCs w:val="24"/>
                <w:lang w:eastAsia="uk-UA"/>
              </w:rPr>
              <w:t>Е-mail: gu@vn.pfu.gov.ua</w:t>
            </w:r>
          </w:p>
          <w:p w:rsidR="0019133E" w:rsidRDefault="0019133E">
            <w:pPr>
              <w:keepNext/>
              <w:widowControl w:val="0"/>
              <w:shd w:val="clear" w:color="auto" w:fill="FFFFFF"/>
              <w:ind w:left="34"/>
              <w:contextualSpacing/>
              <w:rPr>
                <w:b/>
                <w:bCs/>
                <w:sz w:val="24"/>
                <w:szCs w:val="24"/>
              </w:rPr>
            </w:pPr>
          </w:p>
          <w:p w:rsidR="0019133E" w:rsidRDefault="0008075E">
            <w:pPr>
              <w:widowControl w:val="0"/>
              <w:contextualSpacing/>
              <w:rPr>
                <w:b/>
                <w:sz w:val="24"/>
                <w:szCs w:val="24"/>
              </w:rPr>
            </w:pPr>
            <w:r>
              <w:rPr>
                <w:b/>
                <w:sz w:val="24"/>
                <w:szCs w:val="24"/>
              </w:rPr>
              <w:t>_______________ Головного управління</w:t>
            </w:r>
          </w:p>
          <w:p w:rsidR="0019133E" w:rsidRDefault="0019133E">
            <w:pPr>
              <w:widowControl w:val="0"/>
              <w:contextualSpacing/>
              <w:rPr>
                <w:b/>
                <w:sz w:val="24"/>
                <w:szCs w:val="24"/>
              </w:rPr>
            </w:pPr>
          </w:p>
          <w:p w:rsidR="0019133E" w:rsidRDefault="0008075E">
            <w:pPr>
              <w:widowControl w:val="0"/>
              <w:contextualSpacing/>
              <w:rPr>
                <w:b/>
                <w:sz w:val="24"/>
                <w:szCs w:val="24"/>
              </w:rPr>
            </w:pPr>
            <w:r>
              <w:rPr>
                <w:b/>
                <w:sz w:val="24"/>
                <w:szCs w:val="24"/>
              </w:rPr>
              <w:t>____________________  /_______________</w:t>
            </w:r>
          </w:p>
          <w:p w:rsidR="0019133E" w:rsidRDefault="0008075E">
            <w:pPr>
              <w:widowControl w:val="0"/>
              <w:contextualSpacing/>
              <w:rPr>
                <w:sz w:val="24"/>
                <w:szCs w:val="24"/>
              </w:rPr>
            </w:pPr>
            <w:r>
              <w:rPr>
                <w:sz w:val="24"/>
                <w:szCs w:val="24"/>
              </w:rPr>
              <w:t>МП</w:t>
            </w:r>
          </w:p>
          <w:p w:rsidR="0019133E" w:rsidRDefault="0019133E">
            <w:pPr>
              <w:keepNext/>
              <w:widowControl w:val="0"/>
              <w:shd w:val="clear" w:color="auto" w:fill="FFFFFF"/>
              <w:ind w:left="34"/>
              <w:contextualSpacing/>
              <w:rPr>
                <w:b/>
                <w:bCs/>
                <w:color w:val="FF0000"/>
                <w:sz w:val="24"/>
                <w:szCs w:val="24"/>
              </w:rPr>
            </w:pPr>
          </w:p>
        </w:tc>
        <w:tc>
          <w:tcPr>
            <w:tcW w:w="5028" w:type="dxa"/>
          </w:tcPr>
          <w:p w:rsidR="0019133E" w:rsidRDefault="0019133E">
            <w:pPr>
              <w:widowControl w:val="0"/>
              <w:contextualSpacing/>
              <w:rPr>
                <w:sz w:val="24"/>
                <w:szCs w:val="24"/>
              </w:rPr>
            </w:pPr>
          </w:p>
          <w:p w:rsidR="0019133E" w:rsidRDefault="0019133E">
            <w:pPr>
              <w:widowControl w:val="0"/>
              <w:contextualSpacing/>
              <w:rPr>
                <w:b/>
                <w:bCs/>
                <w:sz w:val="24"/>
                <w:szCs w:val="24"/>
              </w:rPr>
            </w:pPr>
          </w:p>
          <w:p w:rsidR="0019133E" w:rsidRDefault="0019133E">
            <w:pPr>
              <w:widowControl w:val="0"/>
              <w:contextualSpacing/>
              <w:rPr>
                <w:b/>
                <w:bCs/>
                <w:sz w:val="24"/>
                <w:szCs w:val="24"/>
              </w:rPr>
            </w:pPr>
          </w:p>
          <w:p w:rsidR="0019133E" w:rsidRDefault="0019133E">
            <w:pPr>
              <w:widowControl w:val="0"/>
              <w:contextualSpacing/>
              <w:rPr>
                <w:b/>
                <w:bCs/>
                <w:sz w:val="24"/>
                <w:szCs w:val="24"/>
              </w:rPr>
            </w:pPr>
          </w:p>
          <w:p w:rsidR="0019133E" w:rsidRDefault="0019133E">
            <w:pPr>
              <w:widowControl w:val="0"/>
              <w:contextualSpacing/>
              <w:rPr>
                <w:b/>
                <w:bCs/>
                <w:sz w:val="24"/>
                <w:szCs w:val="24"/>
              </w:rPr>
            </w:pPr>
          </w:p>
          <w:p w:rsidR="0019133E" w:rsidRDefault="0019133E">
            <w:pPr>
              <w:widowControl w:val="0"/>
              <w:contextualSpacing/>
              <w:rPr>
                <w:b/>
                <w:bCs/>
                <w:sz w:val="24"/>
                <w:szCs w:val="24"/>
              </w:rPr>
            </w:pPr>
          </w:p>
          <w:p w:rsidR="0019133E" w:rsidRDefault="0019133E">
            <w:pPr>
              <w:widowControl w:val="0"/>
              <w:contextualSpacing/>
              <w:rPr>
                <w:b/>
                <w:bCs/>
                <w:sz w:val="24"/>
                <w:szCs w:val="24"/>
              </w:rPr>
            </w:pPr>
          </w:p>
          <w:p w:rsidR="0019133E" w:rsidRDefault="0019133E">
            <w:pPr>
              <w:widowControl w:val="0"/>
              <w:contextualSpacing/>
              <w:rPr>
                <w:b/>
                <w:bCs/>
                <w:color w:val="FF0000"/>
                <w:sz w:val="24"/>
                <w:szCs w:val="24"/>
              </w:rPr>
            </w:pPr>
          </w:p>
          <w:p w:rsidR="0019133E" w:rsidRDefault="0019133E">
            <w:pPr>
              <w:widowControl w:val="0"/>
              <w:contextualSpacing/>
              <w:rPr>
                <w:b/>
                <w:bCs/>
                <w:sz w:val="24"/>
                <w:szCs w:val="24"/>
              </w:rPr>
            </w:pPr>
          </w:p>
          <w:p w:rsidR="0019133E" w:rsidRDefault="0019133E">
            <w:pPr>
              <w:widowControl w:val="0"/>
              <w:contextualSpacing/>
              <w:rPr>
                <w:b/>
                <w:bCs/>
                <w:sz w:val="24"/>
                <w:szCs w:val="24"/>
              </w:rPr>
            </w:pPr>
          </w:p>
          <w:p w:rsidR="0019133E" w:rsidRDefault="0019133E">
            <w:pPr>
              <w:widowControl w:val="0"/>
              <w:contextualSpacing/>
              <w:rPr>
                <w:b/>
                <w:bCs/>
                <w:sz w:val="24"/>
                <w:szCs w:val="24"/>
              </w:rPr>
            </w:pPr>
          </w:p>
          <w:p w:rsidR="0019133E" w:rsidRDefault="0008075E">
            <w:pPr>
              <w:widowControl w:val="0"/>
              <w:contextualSpacing/>
              <w:rPr>
                <w:sz w:val="24"/>
                <w:szCs w:val="24"/>
              </w:rPr>
            </w:pPr>
            <w:r>
              <w:rPr>
                <w:b/>
                <w:bCs/>
                <w:sz w:val="24"/>
                <w:szCs w:val="24"/>
              </w:rPr>
              <w:t>_________________________________</w:t>
            </w:r>
          </w:p>
          <w:p w:rsidR="0019133E" w:rsidRDefault="0019133E">
            <w:pPr>
              <w:widowControl w:val="0"/>
              <w:contextualSpacing/>
              <w:rPr>
                <w:b/>
                <w:bCs/>
                <w:sz w:val="24"/>
                <w:szCs w:val="24"/>
              </w:rPr>
            </w:pPr>
          </w:p>
          <w:p w:rsidR="0019133E" w:rsidRDefault="0008075E">
            <w:pPr>
              <w:widowControl w:val="0"/>
              <w:contextualSpacing/>
              <w:rPr>
                <w:b/>
                <w:bCs/>
                <w:sz w:val="24"/>
                <w:szCs w:val="24"/>
              </w:rPr>
            </w:pPr>
            <w:r>
              <w:rPr>
                <w:b/>
                <w:bCs/>
                <w:sz w:val="24"/>
                <w:szCs w:val="24"/>
              </w:rPr>
              <w:t>____________________/ _____________/</w:t>
            </w:r>
          </w:p>
          <w:p w:rsidR="0019133E" w:rsidRDefault="0019133E">
            <w:pPr>
              <w:keepNext/>
              <w:widowControl w:val="0"/>
              <w:shd w:val="clear" w:color="auto" w:fill="FFFFFF"/>
              <w:ind w:left="34" w:firstLine="709"/>
              <w:contextualSpacing/>
              <w:rPr>
                <w:color w:val="FF0000"/>
                <w:sz w:val="24"/>
                <w:szCs w:val="24"/>
              </w:rPr>
            </w:pPr>
          </w:p>
        </w:tc>
      </w:tr>
    </w:tbl>
    <w:p w:rsidR="0019133E" w:rsidRDefault="0008075E">
      <w:pPr>
        <w:tabs>
          <w:tab w:val="left" w:pos="6768"/>
        </w:tabs>
        <w:contextualSpacing/>
        <w:rPr>
          <w:b/>
          <w:sz w:val="24"/>
          <w:szCs w:val="24"/>
        </w:rPr>
      </w:pPr>
      <w:r>
        <w:rPr>
          <w:b/>
          <w:sz w:val="24"/>
          <w:szCs w:val="24"/>
        </w:rPr>
        <w:tab/>
      </w:r>
      <w:r>
        <w:rPr>
          <w:b/>
          <w:sz w:val="24"/>
          <w:szCs w:val="24"/>
        </w:rPr>
        <w:tab/>
      </w:r>
    </w:p>
    <w:p w:rsidR="0019133E" w:rsidRDefault="0019133E">
      <w:pPr>
        <w:tabs>
          <w:tab w:val="left" w:pos="6768"/>
        </w:tabs>
        <w:contextualSpacing/>
        <w:rPr>
          <w:sz w:val="24"/>
          <w:szCs w:val="24"/>
        </w:rPr>
      </w:pPr>
    </w:p>
    <w:p w:rsidR="0019133E" w:rsidRDefault="0019133E">
      <w:pPr>
        <w:contextualSpacing/>
        <w:rPr>
          <w:color w:val="FF0000"/>
          <w:sz w:val="24"/>
          <w:szCs w:val="24"/>
        </w:rPr>
      </w:pPr>
    </w:p>
    <w:p w:rsidR="0019133E" w:rsidRDefault="0008075E">
      <w:pPr>
        <w:contextualSpacing/>
        <w:rPr>
          <w:b/>
          <w:bCs/>
          <w:sz w:val="24"/>
          <w:szCs w:val="24"/>
        </w:rPr>
      </w:pPr>
      <w:r>
        <w:rPr>
          <w:b/>
          <w:bCs/>
          <w:sz w:val="24"/>
          <w:szCs w:val="24"/>
        </w:rPr>
        <w:t>Уповноважена особа                                                                       Марина ЄРОШЕНКО</w:t>
      </w:r>
    </w:p>
    <w:p w:rsidR="0019133E" w:rsidRDefault="0019133E">
      <w:pPr>
        <w:ind w:firstLine="720"/>
        <w:jc w:val="both"/>
        <w:rPr>
          <w:rFonts w:eastAsia="Calibri"/>
          <w:b/>
          <w:sz w:val="24"/>
          <w:szCs w:val="24"/>
          <w:u w:val="single"/>
          <w:lang w:eastAsia="en-US"/>
        </w:rPr>
      </w:pPr>
    </w:p>
    <w:sectPr w:rsidR="0019133E">
      <w:headerReference w:type="even" r:id="rId12"/>
      <w:headerReference w:type="default" r:id="rId13"/>
      <w:pgSz w:w="11906" w:h="16838"/>
      <w:pgMar w:top="1134" w:right="707" w:bottom="1134" w:left="1701" w:header="568" w:footer="0"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68F1" w:rsidRDefault="00FE68F1">
      <w:r>
        <w:separator/>
      </w:r>
    </w:p>
  </w:endnote>
  <w:endnote w:type="continuationSeparator" w:id="0">
    <w:p w:rsidR="00FE68F1" w:rsidRDefault="00FE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roman"/>
    <w:pitch w:val="variable"/>
  </w:font>
  <w:font w:name="WenQuanYi Zen Hei">
    <w:panose1 w:val="00000000000000000000"/>
    <w:charset w:val="00"/>
    <w:family w:val="roman"/>
    <w:notTrueType/>
    <w:pitch w:val="default"/>
  </w:font>
  <w:font w:name="Lohit Devanagari">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Helvetica">
    <w:panose1 w:val="020B05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68F1" w:rsidRDefault="00FE68F1">
      <w:r>
        <w:separator/>
      </w:r>
    </w:p>
  </w:footnote>
  <w:footnote w:type="continuationSeparator" w:id="0">
    <w:p w:rsidR="00FE68F1" w:rsidRDefault="00FE6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25DE" w:rsidRDefault="009225DE">
    <w:pPr>
      <w:pStyle w:val="ac"/>
    </w:pPr>
    <w:r>
      <w:rPr>
        <w:noProof/>
        <w:lang w:eastAsia="uk-UA"/>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14605" cy="14605"/>
              <wp:effectExtent l="0" t="0" r="0" b="0"/>
              <wp:wrapSquare wrapText="bothSides"/>
              <wp:docPr id="4" name="Рамка2"/>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rsidR="009225DE" w:rsidRDefault="009225DE">
                          <w:pPr>
                            <w:pStyle w:val="ac"/>
                            <w:rPr>
                              <w:rStyle w:val="ad"/>
                            </w:rPr>
                          </w:pPr>
                          <w:r>
                            <w:rPr>
                              <w:rStyle w:val="ad"/>
                            </w:rPr>
                            <w:fldChar w:fldCharType="begin"/>
                          </w:r>
                          <w:r>
                            <w:rPr>
                              <w:rStyle w:val="ad"/>
                            </w:rPr>
                            <w:instrText xml:space="preserve"> PAGE </w:instrText>
                          </w:r>
                          <w:r>
                            <w:rPr>
                              <w:rStyle w:val="ad"/>
                            </w:rPr>
                            <w:fldChar w:fldCharType="separate"/>
                          </w:r>
                          <w:r>
                            <w:rPr>
                              <w:rStyle w:val="ad"/>
                            </w:rPr>
                            <w:t>0</w:t>
                          </w:r>
                          <w:r>
                            <w:rPr>
                              <w:rStyle w:val="ad"/>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Рамка2" o:spid="_x0000_s1026" type="#_x0000_t202" style="position:absolute;margin-left:0;margin-top:.05pt;width:1.15pt;height:1.1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" stroked="f">
              <v:fill opacity="0"/>
              <v:textbox style="mso-fit-shape-to-text:t" inset="0,0,0,0">
                <w:txbxContent>
                  <w:p w:rsidR="009225DE" w:rsidRDefault="009225DE">
                    <w:pPr>
                      <w:pStyle w:val="ac"/>
                      <w:rPr>
                        <w:rStyle w:val="ad"/>
                      </w:rPr>
                    </w:pPr>
                    <w:r>
                      <w:rPr>
                        <w:rStyle w:val="ad"/>
                      </w:rPr>
                      <w:fldChar w:fldCharType="begin"/>
                    </w:r>
                    <w:r>
                      <w:rPr>
                        <w:rStyle w:val="ad"/>
                      </w:rPr>
                      <w:instrText xml:space="preserve"> PAGE </w:instrText>
                    </w:r>
                    <w:r>
                      <w:rPr>
                        <w:rStyle w:val="ad"/>
                      </w:rPr>
                      <w:fldChar w:fldCharType="separate"/>
                    </w:r>
                    <w:r>
                      <w:rPr>
                        <w:rStyle w:val="ad"/>
                      </w:rPr>
                      <w:t>0</w:t>
                    </w:r>
                    <w:r>
                      <w:rPr>
                        <w:rStyle w:val="ad"/>
                      </w:rPr>
                      <w:fldChar w:fldCharType="end"/>
                    </w:r>
                  </w:p>
                </w:txbxContent>
              </v:textbox>
              <w10:wrap type="square" anchorx="margin"/>
            </v:shape>
          </w:pict>
        </mc:Fallback>
      </mc:AlternateContent>
    </w:r>
  </w:p>
  <w:p w:rsidR="009225DE" w:rsidRDefault="009225DE"/>
  <w:p w:rsidR="009225DE" w:rsidRDefault="009225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25DE" w:rsidRDefault="009225DE" w:rsidP="009225DE">
    <w:pPr>
      <w:pStyle w:val="a9"/>
    </w:pPr>
    <w:r>
      <w:fldChar w:fldCharType="begin"/>
    </w:r>
    <w:r>
      <w:fldChar w:fldCharType="end"/>
    </w:r>
  </w:p>
  <w:p w:rsidR="009225DE" w:rsidRDefault="009225DE">
    <w:pPr>
      <w:pStyle w:val="ac"/>
      <w:tabs>
        <w:tab w:val="clear" w:pos="4819"/>
        <w:tab w:val="clear" w:pos="9639"/>
        <w:tab w:val="left" w:pos="6789"/>
      </w:tabs>
    </w:pPr>
    <w:r>
      <w:tab/>
    </w:r>
  </w:p>
  <w:p w:rsidR="009225DE" w:rsidRDefault="009225DE"/>
  <w:p w:rsidR="009225DE" w:rsidRDefault="009225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5C7"/>
    <w:multiLevelType w:val="multilevel"/>
    <w:tmpl w:val="47FCF2DE"/>
    <w:lvl w:ilvl="0">
      <w:start w:val="1"/>
      <w:numFmt w:val="decimal"/>
      <w:lvlText w:val="6.4.%1."/>
      <w:lvlJc w:val="left"/>
      <w:pPr>
        <w:tabs>
          <w:tab w:val="num" w:pos="0"/>
        </w:tabs>
        <w:ind w:left="0" w:firstLine="0"/>
      </w:pPr>
      <w:rPr>
        <w:rFonts w:ascii="Times New Roman" w:eastAsia="Times New Roman" w:hAnsi="Times New Roman" w:cs="Times New Roman"/>
        <w:b/>
        <w:bCs w:val="0"/>
        <w:i w:val="0"/>
        <w:iCs w:val="0"/>
        <w:caps w:val="0"/>
        <w:smallCaps w:val="0"/>
        <w:strike w:val="0"/>
        <w:dstrike w:val="0"/>
        <w:color w:val="000000"/>
        <w:spacing w:val="0"/>
        <w:w w:val="100"/>
        <w:sz w:val="24"/>
        <w:szCs w:val="24"/>
        <w:u w:val="none"/>
        <w:lang w:val="ru-RU"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E9104EE"/>
    <w:multiLevelType w:val="multilevel"/>
    <w:tmpl w:val="A79210B0"/>
    <w:lvl w:ilvl="0">
      <w:start w:val="12"/>
      <w:numFmt w:val="bullet"/>
      <w:lvlText w:val="-"/>
      <w:lvlJc w:val="left"/>
      <w:pPr>
        <w:tabs>
          <w:tab w:val="num" w:pos="0"/>
        </w:tabs>
        <w:ind w:left="1287" w:hanging="360"/>
      </w:pPr>
      <w:rPr>
        <w:rFonts w:ascii="Times New Roman" w:hAnsi="Times New Roman" w:cs="Times New Roman" w:hint="default"/>
        <w:sz w:val="22"/>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 w15:restartNumberingAfterBreak="0">
    <w:nsid w:val="15BA2E12"/>
    <w:multiLevelType w:val="multilevel"/>
    <w:tmpl w:val="48B0E56A"/>
    <w:lvl w:ilvl="0">
      <w:numFmt w:val="bullet"/>
      <w:lvlText w:val="-"/>
      <w:lvlJc w:val="left"/>
      <w:pPr>
        <w:tabs>
          <w:tab w:val="num" w:pos="0"/>
        </w:tabs>
        <w:ind w:left="833" w:hanging="360"/>
      </w:pPr>
      <w:rPr>
        <w:rFonts w:ascii="Times New Roman" w:hAnsi="Times New Roman" w:cs="Times New Roman" w:hint="default"/>
      </w:rPr>
    </w:lvl>
    <w:lvl w:ilvl="1">
      <w:start w:val="1"/>
      <w:numFmt w:val="bullet"/>
      <w:lvlText w:val="o"/>
      <w:lvlJc w:val="left"/>
      <w:pPr>
        <w:tabs>
          <w:tab w:val="num" w:pos="0"/>
        </w:tabs>
        <w:ind w:left="1553" w:hanging="360"/>
      </w:pPr>
      <w:rPr>
        <w:rFonts w:ascii="Courier New" w:hAnsi="Courier New" w:cs="Courier New" w:hint="default"/>
      </w:rPr>
    </w:lvl>
    <w:lvl w:ilvl="2">
      <w:start w:val="1"/>
      <w:numFmt w:val="bullet"/>
      <w:lvlText w:val=""/>
      <w:lvlJc w:val="left"/>
      <w:pPr>
        <w:tabs>
          <w:tab w:val="num" w:pos="0"/>
        </w:tabs>
        <w:ind w:left="2273" w:hanging="360"/>
      </w:pPr>
      <w:rPr>
        <w:rFonts w:ascii="Wingdings" w:hAnsi="Wingdings" w:cs="Wingdings" w:hint="default"/>
      </w:rPr>
    </w:lvl>
    <w:lvl w:ilvl="3">
      <w:start w:val="1"/>
      <w:numFmt w:val="bullet"/>
      <w:lvlText w:val=""/>
      <w:lvlJc w:val="left"/>
      <w:pPr>
        <w:tabs>
          <w:tab w:val="num" w:pos="0"/>
        </w:tabs>
        <w:ind w:left="2993" w:hanging="360"/>
      </w:pPr>
      <w:rPr>
        <w:rFonts w:ascii="Symbol" w:hAnsi="Symbol" w:cs="Symbol" w:hint="default"/>
      </w:rPr>
    </w:lvl>
    <w:lvl w:ilvl="4">
      <w:start w:val="1"/>
      <w:numFmt w:val="bullet"/>
      <w:lvlText w:val="o"/>
      <w:lvlJc w:val="left"/>
      <w:pPr>
        <w:tabs>
          <w:tab w:val="num" w:pos="0"/>
        </w:tabs>
        <w:ind w:left="3713" w:hanging="360"/>
      </w:pPr>
      <w:rPr>
        <w:rFonts w:ascii="Courier New" w:hAnsi="Courier New" w:cs="Courier New" w:hint="default"/>
      </w:rPr>
    </w:lvl>
    <w:lvl w:ilvl="5">
      <w:start w:val="1"/>
      <w:numFmt w:val="bullet"/>
      <w:lvlText w:val=""/>
      <w:lvlJc w:val="left"/>
      <w:pPr>
        <w:tabs>
          <w:tab w:val="num" w:pos="0"/>
        </w:tabs>
        <w:ind w:left="4433" w:hanging="360"/>
      </w:pPr>
      <w:rPr>
        <w:rFonts w:ascii="Wingdings" w:hAnsi="Wingdings" w:cs="Wingdings" w:hint="default"/>
      </w:rPr>
    </w:lvl>
    <w:lvl w:ilvl="6">
      <w:start w:val="1"/>
      <w:numFmt w:val="bullet"/>
      <w:lvlText w:val=""/>
      <w:lvlJc w:val="left"/>
      <w:pPr>
        <w:tabs>
          <w:tab w:val="num" w:pos="0"/>
        </w:tabs>
        <w:ind w:left="5153" w:hanging="360"/>
      </w:pPr>
      <w:rPr>
        <w:rFonts w:ascii="Symbol" w:hAnsi="Symbol" w:cs="Symbol" w:hint="default"/>
      </w:rPr>
    </w:lvl>
    <w:lvl w:ilvl="7">
      <w:start w:val="1"/>
      <w:numFmt w:val="bullet"/>
      <w:lvlText w:val="o"/>
      <w:lvlJc w:val="left"/>
      <w:pPr>
        <w:tabs>
          <w:tab w:val="num" w:pos="0"/>
        </w:tabs>
        <w:ind w:left="5873" w:hanging="360"/>
      </w:pPr>
      <w:rPr>
        <w:rFonts w:ascii="Courier New" w:hAnsi="Courier New" w:cs="Courier New" w:hint="default"/>
      </w:rPr>
    </w:lvl>
    <w:lvl w:ilvl="8">
      <w:start w:val="1"/>
      <w:numFmt w:val="bullet"/>
      <w:lvlText w:val=""/>
      <w:lvlJc w:val="left"/>
      <w:pPr>
        <w:tabs>
          <w:tab w:val="num" w:pos="0"/>
        </w:tabs>
        <w:ind w:left="6593" w:hanging="360"/>
      </w:pPr>
      <w:rPr>
        <w:rFonts w:ascii="Wingdings" w:hAnsi="Wingdings" w:cs="Wingdings" w:hint="default"/>
      </w:rPr>
    </w:lvl>
  </w:abstractNum>
  <w:abstractNum w:abstractNumId="3" w15:restartNumberingAfterBreak="0">
    <w:nsid w:val="206277E0"/>
    <w:multiLevelType w:val="multilevel"/>
    <w:tmpl w:val="6152FC14"/>
    <w:lvl w:ilvl="0">
      <w:numFmt w:val="bullet"/>
      <w:lvlText w:val="-"/>
      <w:lvlJc w:val="left"/>
      <w:pPr>
        <w:tabs>
          <w:tab w:val="num" w:pos="0"/>
        </w:tabs>
        <w:ind w:left="260" w:hanging="201"/>
      </w:pPr>
      <w:rPr>
        <w:rFonts w:ascii="Times New Roman" w:hAnsi="Times New Roman" w:cs="Times New Roman" w:hint="default"/>
        <w:w w:val="100"/>
        <w:sz w:val="24"/>
        <w:szCs w:val="24"/>
        <w:lang w:val="uk-UA" w:eastAsia="en-US" w:bidi="ar-SA"/>
      </w:rPr>
    </w:lvl>
    <w:lvl w:ilvl="1">
      <w:numFmt w:val="bullet"/>
      <w:lvlText w:val=""/>
      <w:lvlJc w:val="left"/>
      <w:pPr>
        <w:tabs>
          <w:tab w:val="num" w:pos="0"/>
        </w:tabs>
        <w:ind w:left="1272" w:hanging="201"/>
      </w:pPr>
      <w:rPr>
        <w:rFonts w:ascii="Symbol" w:hAnsi="Symbol" w:cs="Symbol" w:hint="default"/>
        <w:lang w:val="uk-UA" w:eastAsia="en-US" w:bidi="ar-SA"/>
      </w:rPr>
    </w:lvl>
    <w:lvl w:ilvl="2">
      <w:numFmt w:val="bullet"/>
      <w:lvlText w:val=""/>
      <w:lvlJc w:val="left"/>
      <w:pPr>
        <w:tabs>
          <w:tab w:val="num" w:pos="0"/>
        </w:tabs>
        <w:ind w:left="2285" w:hanging="201"/>
      </w:pPr>
      <w:rPr>
        <w:rFonts w:ascii="Symbol" w:hAnsi="Symbol" w:cs="Symbol" w:hint="default"/>
        <w:lang w:val="uk-UA" w:eastAsia="en-US" w:bidi="ar-SA"/>
      </w:rPr>
    </w:lvl>
    <w:lvl w:ilvl="3">
      <w:numFmt w:val="bullet"/>
      <w:lvlText w:val=""/>
      <w:lvlJc w:val="left"/>
      <w:pPr>
        <w:tabs>
          <w:tab w:val="num" w:pos="0"/>
        </w:tabs>
        <w:ind w:left="3297" w:hanging="201"/>
      </w:pPr>
      <w:rPr>
        <w:rFonts w:ascii="Symbol" w:hAnsi="Symbol" w:cs="Symbol" w:hint="default"/>
        <w:lang w:val="uk-UA" w:eastAsia="en-US" w:bidi="ar-SA"/>
      </w:rPr>
    </w:lvl>
    <w:lvl w:ilvl="4">
      <w:numFmt w:val="bullet"/>
      <w:lvlText w:val=""/>
      <w:lvlJc w:val="left"/>
      <w:pPr>
        <w:tabs>
          <w:tab w:val="num" w:pos="0"/>
        </w:tabs>
        <w:ind w:left="4310" w:hanging="201"/>
      </w:pPr>
      <w:rPr>
        <w:rFonts w:ascii="Symbol" w:hAnsi="Symbol" w:cs="Symbol" w:hint="default"/>
        <w:lang w:val="uk-UA" w:eastAsia="en-US" w:bidi="ar-SA"/>
      </w:rPr>
    </w:lvl>
    <w:lvl w:ilvl="5">
      <w:numFmt w:val="bullet"/>
      <w:lvlText w:val=""/>
      <w:lvlJc w:val="left"/>
      <w:pPr>
        <w:tabs>
          <w:tab w:val="num" w:pos="0"/>
        </w:tabs>
        <w:ind w:left="5323" w:hanging="201"/>
      </w:pPr>
      <w:rPr>
        <w:rFonts w:ascii="Symbol" w:hAnsi="Symbol" w:cs="Symbol" w:hint="default"/>
        <w:lang w:val="uk-UA" w:eastAsia="en-US" w:bidi="ar-SA"/>
      </w:rPr>
    </w:lvl>
    <w:lvl w:ilvl="6">
      <w:numFmt w:val="bullet"/>
      <w:lvlText w:val=""/>
      <w:lvlJc w:val="left"/>
      <w:pPr>
        <w:tabs>
          <w:tab w:val="num" w:pos="0"/>
        </w:tabs>
        <w:ind w:left="6335" w:hanging="201"/>
      </w:pPr>
      <w:rPr>
        <w:rFonts w:ascii="Symbol" w:hAnsi="Symbol" w:cs="Symbol" w:hint="default"/>
        <w:lang w:val="uk-UA" w:eastAsia="en-US" w:bidi="ar-SA"/>
      </w:rPr>
    </w:lvl>
    <w:lvl w:ilvl="7">
      <w:numFmt w:val="bullet"/>
      <w:lvlText w:val=""/>
      <w:lvlJc w:val="left"/>
      <w:pPr>
        <w:tabs>
          <w:tab w:val="num" w:pos="0"/>
        </w:tabs>
        <w:ind w:left="7348" w:hanging="201"/>
      </w:pPr>
      <w:rPr>
        <w:rFonts w:ascii="Symbol" w:hAnsi="Symbol" w:cs="Symbol" w:hint="default"/>
        <w:lang w:val="uk-UA" w:eastAsia="en-US" w:bidi="ar-SA"/>
      </w:rPr>
    </w:lvl>
    <w:lvl w:ilvl="8">
      <w:numFmt w:val="bullet"/>
      <w:lvlText w:val=""/>
      <w:lvlJc w:val="left"/>
      <w:pPr>
        <w:tabs>
          <w:tab w:val="num" w:pos="0"/>
        </w:tabs>
        <w:ind w:left="8360" w:hanging="201"/>
      </w:pPr>
      <w:rPr>
        <w:rFonts w:ascii="Symbol" w:hAnsi="Symbol" w:cs="Symbol" w:hint="default"/>
        <w:lang w:val="uk-UA" w:eastAsia="en-US" w:bidi="ar-SA"/>
      </w:rPr>
    </w:lvl>
  </w:abstractNum>
  <w:abstractNum w:abstractNumId="4" w15:restartNumberingAfterBreak="0">
    <w:nsid w:val="24F05344"/>
    <w:multiLevelType w:val="hybridMultilevel"/>
    <w:tmpl w:val="AC4434D2"/>
    <w:lvl w:ilvl="0" w:tplc="B81EC7B4">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9535BA7"/>
    <w:multiLevelType w:val="multilevel"/>
    <w:tmpl w:val="CB94AB7E"/>
    <w:lvl w:ilvl="0">
      <w:start w:val="1"/>
      <w:numFmt w:val="bullet"/>
      <w:pStyle w:val="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54A3DB4"/>
    <w:multiLevelType w:val="multilevel"/>
    <w:tmpl w:val="E46818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CD651FF"/>
    <w:multiLevelType w:val="multilevel"/>
    <w:tmpl w:val="DE2E30CC"/>
    <w:lvl w:ilvl="0">
      <w:start w:val="1"/>
      <w:numFmt w:val="bullet"/>
      <w:lvlText w:val=""/>
      <w:lvlJc w:val="left"/>
      <w:pPr>
        <w:tabs>
          <w:tab w:val="num" w:pos="0"/>
        </w:tabs>
        <w:ind w:left="1429" w:hanging="360"/>
      </w:pPr>
      <w:rPr>
        <w:rFonts w:ascii="Symbol" w:hAnsi="Symbol" w:cs="Symbol" w:hint="default"/>
        <w:sz w:val="22"/>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 w15:restartNumberingAfterBreak="0">
    <w:nsid w:val="5D7F1D37"/>
    <w:multiLevelType w:val="multilevel"/>
    <w:tmpl w:val="13C0FDE6"/>
    <w:lvl w:ilvl="0">
      <w:start w:val="1"/>
      <w:numFmt w:val="decimal"/>
      <w:lvlText w:val="3.%1."/>
      <w:lvlJc w:val="left"/>
      <w:pPr>
        <w:tabs>
          <w:tab w:val="num" w:pos="0"/>
        </w:tabs>
        <w:ind w:left="0" w:firstLine="0"/>
      </w:pPr>
      <w:rPr>
        <w:rFonts w:ascii="Times New Roman" w:eastAsia="Times New Roman" w:hAnsi="Times New Roman" w:cs="Times New Roman"/>
        <w:b/>
        <w:bCs w:val="0"/>
        <w:i w:val="0"/>
        <w:iCs w:val="0"/>
        <w:caps w:val="0"/>
        <w:smallCaps w:val="0"/>
        <w:strike w:val="0"/>
        <w:dstrike w:val="0"/>
        <w:color w:val="000000"/>
        <w:spacing w:val="0"/>
        <w:w w:val="100"/>
        <w:sz w:val="24"/>
        <w:szCs w:val="24"/>
        <w:u w:val="none"/>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63F4591F"/>
    <w:multiLevelType w:val="multilevel"/>
    <w:tmpl w:val="9E025232"/>
    <w:lvl w:ilvl="0">
      <w:start w:val="12"/>
      <w:numFmt w:val="bullet"/>
      <w:lvlText w:val="-"/>
      <w:lvlJc w:val="left"/>
      <w:pPr>
        <w:tabs>
          <w:tab w:val="num" w:pos="0"/>
        </w:tabs>
        <w:ind w:left="720" w:hanging="360"/>
      </w:pPr>
      <w:rPr>
        <w:rFonts w:ascii="Times New Roman" w:hAnsi="Times New Roman" w:cs="Times New Roman" w:hint="default"/>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6DC32BE4"/>
    <w:multiLevelType w:val="multilevel"/>
    <w:tmpl w:val="F65A8470"/>
    <w:lvl w:ilvl="0">
      <w:start w:val="1"/>
      <w:numFmt w:val="decimal"/>
      <w:lvlText w:val="%1."/>
      <w:lvlJc w:val="left"/>
      <w:pPr>
        <w:tabs>
          <w:tab w:val="num" w:pos="0"/>
        </w:tabs>
        <w:ind w:left="260" w:hanging="371"/>
      </w:pPr>
      <w:rPr>
        <w:rFonts w:ascii="Times New Roman" w:eastAsia="Times New Roman" w:hAnsi="Times New Roman" w:cs="Times New Roman"/>
        <w:w w:val="100"/>
        <w:sz w:val="24"/>
        <w:szCs w:val="24"/>
        <w:lang w:val="uk-UA" w:eastAsia="en-US" w:bidi="ar-SA"/>
      </w:rPr>
    </w:lvl>
    <w:lvl w:ilvl="1">
      <w:start w:val="1"/>
      <w:numFmt w:val="decimal"/>
      <w:lvlText w:val="%1.%2."/>
      <w:lvlJc w:val="left"/>
      <w:pPr>
        <w:tabs>
          <w:tab w:val="num" w:pos="0"/>
        </w:tabs>
        <w:ind w:left="1247" w:hanging="420"/>
      </w:pPr>
      <w:rPr>
        <w:rFonts w:ascii="Times New Roman" w:eastAsia="Times New Roman" w:hAnsi="Times New Roman" w:cs="Times New Roman"/>
        <w:w w:val="100"/>
        <w:sz w:val="24"/>
        <w:szCs w:val="24"/>
        <w:lang w:val="uk-UA" w:eastAsia="en-US" w:bidi="ar-SA"/>
      </w:rPr>
    </w:lvl>
    <w:lvl w:ilvl="2">
      <w:start w:val="1"/>
      <w:numFmt w:val="decimal"/>
      <w:lvlText w:val="%3."/>
      <w:lvlJc w:val="left"/>
      <w:pPr>
        <w:tabs>
          <w:tab w:val="num" w:pos="0"/>
        </w:tabs>
        <w:ind w:left="4021" w:hanging="240"/>
      </w:pPr>
      <w:rPr>
        <w:rFonts w:ascii="Times New Roman" w:eastAsia="Times New Roman" w:hAnsi="Times New Roman" w:cs="Times New Roman"/>
        <w:b/>
        <w:bCs/>
        <w:w w:val="100"/>
        <w:sz w:val="24"/>
        <w:szCs w:val="24"/>
        <w:lang w:val="uk-UA" w:eastAsia="en-US" w:bidi="ar-SA"/>
      </w:rPr>
    </w:lvl>
    <w:lvl w:ilvl="3">
      <w:numFmt w:val="bullet"/>
      <w:lvlText w:val=""/>
      <w:lvlJc w:val="left"/>
      <w:pPr>
        <w:tabs>
          <w:tab w:val="num" w:pos="0"/>
        </w:tabs>
        <w:ind w:left="4815" w:hanging="240"/>
      </w:pPr>
      <w:rPr>
        <w:rFonts w:ascii="Symbol" w:hAnsi="Symbol" w:cs="Symbol" w:hint="default"/>
        <w:lang w:val="uk-UA" w:eastAsia="en-US" w:bidi="ar-SA"/>
      </w:rPr>
    </w:lvl>
    <w:lvl w:ilvl="4">
      <w:numFmt w:val="bullet"/>
      <w:lvlText w:val=""/>
      <w:lvlJc w:val="left"/>
      <w:pPr>
        <w:tabs>
          <w:tab w:val="num" w:pos="0"/>
        </w:tabs>
        <w:ind w:left="5611" w:hanging="240"/>
      </w:pPr>
      <w:rPr>
        <w:rFonts w:ascii="Symbol" w:hAnsi="Symbol" w:cs="Symbol" w:hint="default"/>
        <w:lang w:val="uk-UA" w:eastAsia="en-US" w:bidi="ar-SA"/>
      </w:rPr>
    </w:lvl>
    <w:lvl w:ilvl="5">
      <w:numFmt w:val="bullet"/>
      <w:lvlText w:val=""/>
      <w:lvlJc w:val="left"/>
      <w:pPr>
        <w:tabs>
          <w:tab w:val="num" w:pos="0"/>
        </w:tabs>
        <w:ind w:left="6407" w:hanging="240"/>
      </w:pPr>
      <w:rPr>
        <w:rFonts w:ascii="Symbol" w:hAnsi="Symbol" w:cs="Symbol" w:hint="default"/>
        <w:lang w:val="uk-UA" w:eastAsia="en-US" w:bidi="ar-SA"/>
      </w:rPr>
    </w:lvl>
    <w:lvl w:ilvl="6">
      <w:numFmt w:val="bullet"/>
      <w:lvlText w:val=""/>
      <w:lvlJc w:val="left"/>
      <w:pPr>
        <w:tabs>
          <w:tab w:val="num" w:pos="0"/>
        </w:tabs>
        <w:ind w:left="7203" w:hanging="240"/>
      </w:pPr>
      <w:rPr>
        <w:rFonts w:ascii="Symbol" w:hAnsi="Symbol" w:cs="Symbol" w:hint="default"/>
        <w:lang w:val="uk-UA" w:eastAsia="en-US" w:bidi="ar-SA"/>
      </w:rPr>
    </w:lvl>
    <w:lvl w:ilvl="7">
      <w:numFmt w:val="bullet"/>
      <w:lvlText w:val=""/>
      <w:lvlJc w:val="left"/>
      <w:pPr>
        <w:tabs>
          <w:tab w:val="num" w:pos="0"/>
        </w:tabs>
        <w:ind w:left="7998" w:hanging="240"/>
      </w:pPr>
      <w:rPr>
        <w:rFonts w:ascii="Symbol" w:hAnsi="Symbol" w:cs="Symbol" w:hint="default"/>
        <w:lang w:val="uk-UA" w:eastAsia="en-US" w:bidi="ar-SA"/>
      </w:rPr>
    </w:lvl>
    <w:lvl w:ilvl="8">
      <w:numFmt w:val="bullet"/>
      <w:lvlText w:val=""/>
      <w:lvlJc w:val="left"/>
      <w:pPr>
        <w:tabs>
          <w:tab w:val="num" w:pos="0"/>
        </w:tabs>
        <w:ind w:left="8794" w:hanging="240"/>
      </w:pPr>
      <w:rPr>
        <w:rFonts w:ascii="Symbol" w:hAnsi="Symbol" w:cs="Symbol" w:hint="default"/>
        <w:lang w:val="uk-UA" w:eastAsia="en-US" w:bidi="ar-SA"/>
      </w:rPr>
    </w:lvl>
  </w:abstractNum>
  <w:abstractNum w:abstractNumId="11" w15:restartNumberingAfterBreak="0">
    <w:nsid w:val="70217B18"/>
    <w:multiLevelType w:val="multilevel"/>
    <w:tmpl w:val="2CB0E8CE"/>
    <w:lvl w:ilvl="0">
      <w:start w:val="12"/>
      <w:numFmt w:val="bullet"/>
      <w:lvlText w:val="-"/>
      <w:lvlJc w:val="left"/>
      <w:pPr>
        <w:tabs>
          <w:tab w:val="num" w:pos="0"/>
        </w:tabs>
        <w:ind w:left="1429" w:hanging="360"/>
      </w:pPr>
      <w:rPr>
        <w:rFonts w:ascii="Times New Roman" w:hAnsi="Times New Roman" w:cs="Times New Roman" w:hint="default"/>
        <w:sz w:val="22"/>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2" w15:restartNumberingAfterBreak="0">
    <w:nsid w:val="7C8974BE"/>
    <w:multiLevelType w:val="multilevel"/>
    <w:tmpl w:val="004E1A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869835602">
    <w:abstractNumId w:val="5"/>
  </w:num>
  <w:num w:numId="2" w16cid:durableId="131214812">
    <w:abstractNumId w:val="2"/>
  </w:num>
  <w:num w:numId="3" w16cid:durableId="233703025">
    <w:abstractNumId w:val="6"/>
  </w:num>
  <w:num w:numId="4" w16cid:durableId="1958366998">
    <w:abstractNumId w:val="8"/>
  </w:num>
  <w:num w:numId="5" w16cid:durableId="1625848741">
    <w:abstractNumId w:val="3"/>
  </w:num>
  <w:num w:numId="6" w16cid:durableId="1786194194">
    <w:abstractNumId w:val="10"/>
  </w:num>
  <w:num w:numId="7" w16cid:durableId="786047981">
    <w:abstractNumId w:val="9"/>
  </w:num>
  <w:num w:numId="8" w16cid:durableId="1107652532">
    <w:abstractNumId w:val="1"/>
  </w:num>
  <w:num w:numId="9" w16cid:durableId="1377393562">
    <w:abstractNumId w:val="11"/>
  </w:num>
  <w:num w:numId="10" w16cid:durableId="284313692">
    <w:abstractNumId w:val="7"/>
  </w:num>
  <w:num w:numId="11" w16cid:durableId="288708645">
    <w:abstractNumId w:val="0"/>
  </w:num>
  <w:num w:numId="12" w16cid:durableId="967124334">
    <w:abstractNumId w:val="12"/>
  </w:num>
  <w:num w:numId="13" w16cid:durableId="3296063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33E"/>
    <w:rsid w:val="0008075E"/>
    <w:rsid w:val="000C6951"/>
    <w:rsid w:val="00157F09"/>
    <w:rsid w:val="0019133E"/>
    <w:rsid w:val="00192A43"/>
    <w:rsid w:val="001C75A5"/>
    <w:rsid w:val="002A4D61"/>
    <w:rsid w:val="00500EEF"/>
    <w:rsid w:val="0059177C"/>
    <w:rsid w:val="006B4D45"/>
    <w:rsid w:val="00770D85"/>
    <w:rsid w:val="008252EC"/>
    <w:rsid w:val="009225DE"/>
    <w:rsid w:val="00A941AD"/>
    <w:rsid w:val="00BC300A"/>
    <w:rsid w:val="00DA6981"/>
    <w:rsid w:val="00DA7E5B"/>
    <w:rsid w:val="00E6315E"/>
    <w:rsid w:val="00F875ED"/>
    <w:rsid w:val="00FE68F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A88EB"/>
  <w15:docId w15:val="{5968BE43-F3B1-4411-B21C-4D10DA0D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uiPriority w:val="9"/>
    <w:qFormat/>
    <w:rsid w:val="00C773BF"/>
    <w:pPr>
      <w:keepNext/>
      <w:jc w:val="right"/>
      <w:outlineLvl w:val="0"/>
    </w:pPr>
    <w:rPr>
      <w:b/>
    </w:rPr>
  </w:style>
  <w:style w:type="paragraph" w:styleId="2">
    <w:name w:val="heading 2"/>
    <w:basedOn w:val="a0"/>
    <w:next w:val="a0"/>
    <w:link w:val="20"/>
    <w:uiPriority w:val="9"/>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1"/>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1"/>
    <w:qFormat/>
    <w:rsid w:val="00CF30E9"/>
    <w:pPr>
      <w:keepNext/>
      <w:ind w:left="4254" w:firstLine="709"/>
      <w:jc w:val="both"/>
      <w:outlineLvl w:val="4"/>
    </w:pPr>
    <w:rPr>
      <w:b/>
      <w:bCs/>
      <w:sz w:val="28"/>
      <w:szCs w:val="24"/>
    </w:rPr>
  </w:style>
  <w:style w:type="paragraph" w:styleId="6">
    <w:name w:val="heading 6"/>
    <w:basedOn w:val="a0"/>
    <w:next w:val="a0"/>
    <w:link w:val="61"/>
    <w:qFormat/>
    <w:rsid w:val="00C773BF"/>
    <w:pPr>
      <w:keepNext/>
      <w:spacing w:before="60"/>
      <w:jc w:val="center"/>
      <w:outlineLvl w:val="5"/>
    </w:pPr>
    <w:rPr>
      <w:b/>
      <w:sz w:val="32"/>
    </w:rPr>
  </w:style>
  <w:style w:type="paragraph" w:styleId="7">
    <w:name w:val="heading 7"/>
    <w:basedOn w:val="a0"/>
    <w:next w:val="a0"/>
    <w:link w:val="71"/>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qFormat/>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uiPriority w:val="9"/>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qFormat/>
    <w:rsid w:val="00C773BF"/>
    <w:rPr>
      <w:rFonts w:ascii="Arial" w:eastAsia="Times New Roman" w:hAnsi="Arial" w:cs="Arial"/>
      <w:b/>
      <w:bCs/>
      <w:sz w:val="26"/>
      <w:szCs w:val="26"/>
      <w:lang w:val="uk-UA" w:eastAsia="ru-RU"/>
    </w:rPr>
  </w:style>
  <w:style w:type="character" w:customStyle="1" w:styleId="60">
    <w:name w:val="Заголовок 6 Знак"/>
    <w:basedOn w:val="a1"/>
    <w:qFormat/>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qFormat/>
    <w:rsid w:val="00C773BF"/>
    <w:rPr>
      <w:rFonts w:ascii="Times New Roman" w:eastAsia="Times New Roman" w:hAnsi="Times New Roman" w:cs="Times New Roman"/>
      <w:sz w:val="24"/>
      <w:szCs w:val="24"/>
      <w:lang w:val="uk-UA" w:eastAsia="ru-RU"/>
    </w:rPr>
  </w:style>
  <w:style w:type="character" w:customStyle="1" w:styleId="a4">
    <w:name w:val="Заголовок Знак"/>
    <w:basedOn w:val="a1"/>
    <w:link w:val="a5"/>
    <w:uiPriority w:val="10"/>
    <w:qFormat/>
    <w:rsid w:val="00C773BF"/>
    <w:rPr>
      <w:rFonts w:ascii="Arial" w:eastAsia="Times New Roman" w:hAnsi="Arial" w:cs="Times New Roman"/>
      <w:b/>
      <w:sz w:val="18"/>
      <w:szCs w:val="20"/>
      <w:lang w:val="uk-UA" w:eastAsia="ru-RU"/>
    </w:rPr>
  </w:style>
  <w:style w:type="character" w:customStyle="1" w:styleId="21">
    <w:name w:val="Основной текст 2 Знак"/>
    <w:basedOn w:val="a1"/>
    <w:link w:val="22"/>
    <w:qFormat/>
    <w:rsid w:val="00C773BF"/>
    <w:rPr>
      <w:rFonts w:ascii="Times New Roman" w:eastAsia="Times New Roman" w:hAnsi="Times New Roman" w:cs="Times New Roman"/>
      <w:b/>
      <w:sz w:val="24"/>
      <w:szCs w:val="20"/>
      <w:lang w:val="uk-UA" w:eastAsia="ru-RU"/>
    </w:rPr>
  </w:style>
  <w:style w:type="character" w:customStyle="1" w:styleId="a6">
    <w:name w:val="Подзаголовок Знак"/>
    <w:basedOn w:val="a1"/>
    <w:link w:val="a7"/>
    <w:qFormat/>
    <w:rsid w:val="00C773BF"/>
    <w:rPr>
      <w:rFonts w:ascii="Times New Roman" w:eastAsia="Times New Roman" w:hAnsi="Times New Roman" w:cs="Times New Roman"/>
      <w:b/>
      <w:sz w:val="24"/>
      <w:szCs w:val="24"/>
      <w:lang w:val="en-GB"/>
    </w:rPr>
  </w:style>
  <w:style w:type="character" w:customStyle="1" w:styleId="HTML">
    <w:name w:val="Стандартный HTML Знак"/>
    <w:basedOn w:val="a1"/>
    <w:link w:val="HTML0"/>
    <w:uiPriority w:val="99"/>
    <w:qFormat/>
    <w:rsid w:val="00C773BF"/>
    <w:rPr>
      <w:rFonts w:ascii="Courier New" w:eastAsia="Times New Roman" w:hAnsi="Courier New" w:cs="Courier New"/>
      <w:color w:val="000000"/>
      <w:sz w:val="18"/>
      <w:szCs w:val="18"/>
      <w:lang w:eastAsia="ru-RU"/>
    </w:rPr>
  </w:style>
  <w:style w:type="character" w:customStyle="1" w:styleId="a8">
    <w:name w:val="Верхний колонтитул Знак"/>
    <w:basedOn w:val="a1"/>
    <w:link w:val="a9"/>
    <w:uiPriority w:val="99"/>
    <w:qFormat/>
    <w:rsid w:val="00C773BF"/>
    <w:rPr>
      <w:rFonts w:ascii="Times New Roman" w:eastAsia="Times New Roman" w:hAnsi="Times New Roman" w:cs="Times New Roman"/>
      <w:sz w:val="20"/>
      <w:szCs w:val="20"/>
      <w:lang w:val="uk-UA" w:eastAsia="ru-RU"/>
    </w:rPr>
  </w:style>
  <w:style w:type="character" w:styleId="aa">
    <w:name w:val="page number"/>
    <w:basedOn w:val="a1"/>
    <w:qFormat/>
    <w:rsid w:val="00C773BF"/>
  </w:style>
  <w:style w:type="character" w:customStyle="1" w:styleId="ab">
    <w:name w:val="Нижний колонтитул Знак"/>
    <w:basedOn w:val="a1"/>
    <w:link w:val="ac"/>
    <w:qFormat/>
    <w:rsid w:val="00C773BF"/>
    <w:rPr>
      <w:rFonts w:ascii="Times New Roman" w:eastAsia="Times New Roman" w:hAnsi="Times New Roman" w:cs="Times New Roman"/>
      <w:sz w:val="20"/>
      <w:szCs w:val="20"/>
      <w:lang w:val="uk-UA" w:eastAsia="ru-RU"/>
    </w:rPr>
  </w:style>
  <w:style w:type="character" w:customStyle="1" w:styleId="ad">
    <w:name w:val="Основной текст Знак"/>
    <w:basedOn w:val="a1"/>
    <w:link w:val="ae"/>
    <w:uiPriority w:val="1"/>
    <w:qFormat/>
    <w:rsid w:val="00C773BF"/>
    <w:rPr>
      <w:rFonts w:ascii="Times New Roman" w:eastAsia="Times New Roman" w:hAnsi="Times New Roman" w:cs="Times New Roman"/>
      <w:sz w:val="20"/>
      <w:szCs w:val="20"/>
      <w:lang w:val="uk-UA" w:eastAsia="ru-RU"/>
    </w:rPr>
  </w:style>
  <w:style w:type="character" w:customStyle="1" w:styleId="23">
    <w:name w:val="Основной текст с отступом 2 Знак"/>
    <w:basedOn w:val="a1"/>
    <w:link w:val="24"/>
    <w:qFormat/>
    <w:rsid w:val="00C773BF"/>
    <w:rPr>
      <w:rFonts w:ascii="Times New Roman" w:eastAsia="Times New Roman" w:hAnsi="Times New Roman" w:cs="Times New Roman"/>
      <w:sz w:val="20"/>
      <w:szCs w:val="20"/>
      <w:lang w:val="uk-UA" w:eastAsia="ru-RU"/>
    </w:rPr>
  </w:style>
  <w:style w:type="character" w:customStyle="1" w:styleId="31">
    <w:name w:val="Основной текст с отступом 3 Знак"/>
    <w:basedOn w:val="a1"/>
    <w:link w:val="32"/>
    <w:qFormat/>
    <w:rsid w:val="00C773BF"/>
    <w:rPr>
      <w:rFonts w:ascii="Times New Roman" w:eastAsia="Times New Roman" w:hAnsi="Times New Roman" w:cs="Times New Roman"/>
      <w:sz w:val="16"/>
      <w:szCs w:val="16"/>
      <w:lang w:val="uk-UA" w:eastAsia="ru-RU"/>
    </w:rPr>
  </w:style>
  <w:style w:type="character" w:customStyle="1" w:styleId="af">
    <w:name w:val="Текст выноски Знак"/>
    <w:basedOn w:val="a1"/>
    <w:link w:val="af0"/>
    <w:qFormat/>
    <w:rsid w:val="00C773BF"/>
    <w:rPr>
      <w:rFonts w:ascii="Tahoma" w:eastAsia="Times New Roman" w:hAnsi="Tahoma" w:cs="Tahoma"/>
      <w:sz w:val="16"/>
      <w:szCs w:val="16"/>
      <w:lang w:val="uk-UA" w:eastAsia="ru-RU"/>
    </w:rPr>
  </w:style>
  <w:style w:type="character" w:customStyle="1" w:styleId="rvts0">
    <w:name w:val="rvts0"/>
    <w:qFormat/>
    <w:rsid w:val="00C773BF"/>
    <w:rPr>
      <w:rFonts w:cs="Times New Roman"/>
    </w:rPr>
  </w:style>
  <w:style w:type="character" w:customStyle="1" w:styleId="af1">
    <w:name w:val="Основной текст с отступом Знак"/>
    <w:basedOn w:val="a1"/>
    <w:link w:val="af2"/>
    <w:qFormat/>
    <w:rsid w:val="00C773BF"/>
    <w:rPr>
      <w:rFonts w:ascii="Times New Roman" w:eastAsia="Times New Roman" w:hAnsi="Times New Roman" w:cs="Times New Roman"/>
      <w:sz w:val="20"/>
      <w:szCs w:val="20"/>
      <w:lang w:val="uk-UA" w:eastAsia="ru-RU"/>
    </w:rPr>
  </w:style>
  <w:style w:type="character" w:styleId="af3">
    <w:name w:val="Strong"/>
    <w:qFormat/>
    <w:rsid w:val="00C773BF"/>
    <w:rPr>
      <w:b/>
      <w:bCs/>
    </w:rPr>
  </w:style>
  <w:style w:type="character" w:customStyle="1" w:styleId="InternetLink">
    <w:name w:val="Internet Link"/>
    <w:uiPriority w:val="99"/>
    <w:qFormat/>
    <w:rsid w:val="00C773BF"/>
    <w:rPr>
      <w:color w:val="0000FF"/>
      <w:u w:val="single"/>
    </w:rPr>
  </w:style>
  <w:style w:type="character" w:customStyle="1" w:styleId="af4">
    <w:name w:val="Текст примечания Знак"/>
    <w:basedOn w:val="a1"/>
    <w:link w:val="af5"/>
    <w:qFormat/>
    <w:rsid w:val="00C773BF"/>
    <w:rPr>
      <w:rFonts w:ascii="Times New Roman" w:eastAsia="Times New Roman" w:hAnsi="Times New Roman" w:cs="Times New Roman"/>
      <w:color w:val="00000A"/>
      <w:sz w:val="20"/>
      <w:szCs w:val="20"/>
      <w:lang w:val="uk-UA" w:eastAsia="ru-RU"/>
    </w:rPr>
  </w:style>
  <w:style w:type="character" w:customStyle="1" w:styleId="af6">
    <w:name w:val="Тема примечания Знак"/>
    <w:basedOn w:val="af4"/>
    <w:link w:val="af7"/>
    <w:qFormat/>
    <w:rsid w:val="00C773BF"/>
    <w:rPr>
      <w:rFonts w:ascii="Times New Roman" w:eastAsia="Times New Roman" w:hAnsi="Times New Roman" w:cs="Times New Roman"/>
      <w:b/>
      <w:bCs/>
      <w:color w:val="00000A"/>
      <w:sz w:val="20"/>
      <w:szCs w:val="20"/>
      <w:lang w:val="uk-UA" w:eastAsia="ru-RU"/>
    </w:rPr>
  </w:style>
  <w:style w:type="character" w:customStyle="1" w:styleId="BodyTextIndent3Char">
    <w:name w:val="Body Text Indent 3 Char"/>
    <w:basedOn w:val="a1"/>
    <w:qFormat/>
    <w:locked/>
    <w:rsid w:val="00F31E12"/>
    <w:rPr>
      <w:rFonts w:cs="Times New Roman"/>
      <w:sz w:val="16"/>
      <w:szCs w:val="16"/>
      <w:lang w:val="uk-UA"/>
    </w:rPr>
  </w:style>
  <w:style w:type="character" w:customStyle="1" w:styleId="af8">
    <w:name w:val="Обычный (Интернет) Знак"/>
    <w:link w:val="af9"/>
    <w:qFormat/>
    <w:locked/>
    <w:rsid w:val="001773E6"/>
    <w:rPr>
      <w:rFonts w:ascii="Times New Roman" w:eastAsia="Times New Roman" w:hAnsi="Times New Roman"/>
      <w:sz w:val="24"/>
      <w:szCs w:val="24"/>
      <w:lang w:val="ru-RU" w:eastAsia="ru-RU"/>
    </w:rPr>
  </w:style>
  <w:style w:type="character" w:customStyle="1" w:styleId="40">
    <w:name w:val="Заголовок 4 Знак"/>
    <w:basedOn w:val="a1"/>
    <w:qFormat/>
    <w:rsid w:val="00D63A9E"/>
    <w:rPr>
      <w:rFonts w:asciiTheme="majorHAnsi" w:eastAsiaTheme="majorEastAsia" w:hAnsiTheme="majorHAnsi" w:cstheme="majorBidi"/>
      <w:b/>
      <w:bCs/>
      <w:i/>
      <w:iCs/>
      <w:color w:val="5B9BD5" w:themeColor="accent1"/>
      <w:lang w:eastAsia="ru-RU"/>
    </w:rPr>
  </w:style>
  <w:style w:type="character" w:customStyle="1" w:styleId="50">
    <w:name w:val="Заголовок 5 Знак"/>
    <w:basedOn w:val="a1"/>
    <w:qFormat/>
    <w:rsid w:val="00CF30E9"/>
    <w:rPr>
      <w:rFonts w:ascii="Times New Roman" w:eastAsia="Times New Roman" w:hAnsi="Times New Roman"/>
      <w:b/>
      <w:bCs/>
      <w:sz w:val="28"/>
      <w:szCs w:val="24"/>
      <w:lang w:eastAsia="ru-RU"/>
    </w:rPr>
  </w:style>
  <w:style w:type="character" w:customStyle="1" w:styleId="11">
    <w:name w:val="Гиперссылка1"/>
    <w:basedOn w:val="a1"/>
    <w:uiPriority w:val="99"/>
    <w:unhideWhenUsed/>
    <w:qFormat/>
    <w:rsid w:val="00CF30E9"/>
    <w:rPr>
      <w:color w:val="0000FF"/>
      <w:u w:val="single"/>
    </w:rPr>
  </w:style>
  <w:style w:type="character" w:styleId="afa">
    <w:name w:val="Hyperlink"/>
    <w:basedOn w:val="a1"/>
    <w:unhideWhenUsed/>
    <w:rsid w:val="00CF30E9"/>
    <w:rPr>
      <w:color w:val="0563C1" w:themeColor="hyperlink"/>
      <w:u w:val="single"/>
    </w:rPr>
  </w:style>
  <w:style w:type="character" w:customStyle="1" w:styleId="33">
    <w:name w:val="Основной текст 3 Знак"/>
    <w:basedOn w:val="a1"/>
    <w:link w:val="34"/>
    <w:qFormat/>
    <w:rsid w:val="0057674E"/>
    <w:rPr>
      <w:rFonts w:ascii="Times New Roman" w:eastAsia="Times New Roman" w:hAnsi="Times New Roman"/>
      <w:sz w:val="16"/>
      <w:szCs w:val="16"/>
      <w:lang w:eastAsia="ru-RU"/>
    </w:rPr>
  </w:style>
  <w:style w:type="character" w:customStyle="1" w:styleId="afb">
    <w:name w:val="Текст сноски Знак"/>
    <w:basedOn w:val="a1"/>
    <w:link w:val="afc"/>
    <w:semiHidden/>
    <w:qFormat/>
    <w:rsid w:val="0057674E"/>
    <w:rPr>
      <w:rFonts w:ascii="Courier New" w:eastAsia="Times New Roman" w:hAnsi="Courier New"/>
      <w:sz w:val="18"/>
      <w:lang w:val="ru-RU" w:eastAsia="ru-RU"/>
    </w:rPr>
  </w:style>
  <w:style w:type="character" w:customStyle="1" w:styleId="afd">
    <w:name w:val="Символи виноски"/>
    <w:basedOn w:val="a1"/>
    <w:semiHidden/>
    <w:qFormat/>
    <w:rsid w:val="0057674E"/>
    <w:rPr>
      <w:rFonts w:cs="Times New Roman"/>
      <w:vertAlign w:val="superscript"/>
    </w:rPr>
  </w:style>
  <w:style w:type="character" w:styleId="afe">
    <w:name w:val="footnote reference"/>
    <w:rPr>
      <w:rFonts w:cs="Times New Roman"/>
      <w:vertAlign w:val="superscript"/>
    </w:rPr>
  </w:style>
  <w:style w:type="character" w:customStyle="1" w:styleId="apple-style-span">
    <w:name w:val="apple-style-span"/>
    <w:qFormat/>
    <w:rsid w:val="0057674E"/>
  </w:style>
  <w:style w:type="character" w:customStyle="1" w:styleId="apple-converted-space">
    <w:name w:val="apple-converted-space"/>
    <w:basedOn w:val="a1"/>
    <w:qFormat/>
    <w:rsid w:val="0057674E"/>
    <w:rPr>
      <w:rFonts w:cs="Times New Roman"/>
    </w:rPr>
  </w:style>
  <w:style w:type="character" w:customStyle="1" w:styleId="rvts9">
    <w:name w:val="rvts9"/>
    <w:basedOn w:val="a1"/>
    <w:qFormat/>
    <w:rsid w:val="0057674E"/>
    <w:rPr>
      <w:rFonts w:cs="Times New Roman"/>
    </w:rPr>
  </w:style>
  <w:style w:type="character" w:customStyle="1" w:styleId="rvts23">
    <w:name w:val="rvts23"/>
    <w:basedOn w:val="a1"/>
    <w:qFormat/>
    <w:rsid w:val="0057674E"/>
    <w:rPr>
      <w:rFonts w:cs="Times New Roman"/>
    </w:rPr>
  </w:style>
  <w:style w:type="character" w:customStyle="1" w:styleId="aff">
    <w:name w:val="Абзац списка Знак"/>
    <w:link w:val="aff0"/>
    <w:uiPriority w:val="34"/>
    <w:qFormat/>
    <w:locked/>
    <w:rsid w:val="00C026DC"/>
    <w:rPr>
      <w:rFonts w:ascii="Tahoma" w:eastAsia="Times New Roman" w:hAnsi="Tahoma" w:cs="Tahoma"/>
      <w:b/>
      <w:bCs/>
      <w:sz w:val="22"/>
      <w:szCs w:val="22"/>
      <w:lang w:eastAsia="en-US"/>
    </w:rPr>
  </w:style>
  <w:style w:type="character" w:styleId="aff1">
    <w:name w:val="annotation reference"/>
    <w:basedOn w:val="a1"/>
    <w:semiHidden/>
    <w:unhideWhenUsed/>
    <w:qFormat/>
    <w:rsid w:val="00C026DC"/>
    <w:rPr>
      <w:sz w:val="16"/>
      <w:szCs w:val="16"/>
    </w:rPr>
  </w:style>
  <w:style w:type="character" w:customStyle="1" w:styleId="-">
    <w:name w:val="Интернет-ссылка"/>
    <w:basedOn w:val="a1"/>
    <w:qFormat/>
    <w:rsid w:val="00C026DC"/>
    <w:rPr>
      <w:color w:val="0000FF"/>
      <w:u w:val="single"/>
    </w:rPr>
  </w:style>
  <w:style w:type="character" w:customStyle="1" w:styleId="aff2">
    <w:name w:val="Основной текст_"/>
    <w:basedOn w:val="a1"/>
    <w:link w:val="12"/>
    <w:qFormat/>
    <w:locked/>
    <w:rsid w:val="00C026DC"/>
    <w:rPr>
      <w:rFonts w:ascii="Times New Roman" w:hAnsi="Times New Roman"/>
      <w:sz w:val="26"/>
      <w:szCs w:val="26"/>
    </w:rPr>
  </w:style>
  <w:style w:type="character" w:customStyle="1" w:styleId="rvts82">
    <w:name w:val="rvts82"/>
    <w:basedOn w:val="a1"/>
    <w:qFormat/>
    <w:rsid w:val="007B6EE6"/>
  </w:style>
  <w:style w:type="character" w:styleId="aff3">
    <w:name w:val="Emphasis"/>
    <w:qFormat/>
    <w:rsid w:val="007B6EE6"/>
    <w:rPr>
      <w:rFonts w:cs="Times New Roman"/>
      <w:i/>
      <w:iCs/>
    </w:rPr>
  </w:style>
  <w:style w:type="character" w:customStyle="1" w:styleId="FontStyle22">
    <w:name w:val="Font Style22"/>
    <w:uiPriority w:val="99"/>
    <w:qFormat/>
    <w:rsid w:val="007B6EE6"/>
    <w:rPr>
      <w:rFonts w:ascii="Times New Roman" w:hAnsi="Times New Roman" w:cs="Times New Roman"/>
      <w:sz w:val="24"/>
      <w:szCs w:val="24"/>
    </w:rPr>
  </w:style>
  <w:style w:type="character" w:customStyle="1" w:styleId="FontStyle13">
    <w:name w:val="Font Style13"/>
    <w:uiPriority w:val="99"/>
    <w:qFormat/>
    <w:rsid w:val="007B6EE6"/>
    <w:rPr>
      <w:rFonts w:ascii="Times New Roman" w:hAnsi="Times New Roman" w:cs="Times New Roman"/>
      <w:b/>
      <w:bCs/>
      <w:sz w:val="22"/>
      <w:szCs w:val="22"/>
    </w:rPr>
  </w:style>
  <w:style w:type="character" w:customStyle="1" w:styleId="25">
    <w:name w:val="Основний текст (2)_"/>
    <w:link w:val="26"/>
    <w:uiPriority w:val="99"/>
    <w:qFormat/>
    <w:locked/>
    <w:rsid w:val="007B6EE6"/>
    <w:rPr>
      <w:b/>
      <w:bCs/>
      <w:shd w:val="clear" w:color="auto" w:fill="FFFFFF"/>
    </w:rPr>
  </w:style>
  <w:style w:type="character" w:customStyle="1" w:styleId="2FranklinGothicBook">
    <w:name w:val="Основний текст (2) + Franklin Gothic Book"/>
    <w:uiPriority w:val="99"/>
    <w:qFormat/>
    <w:rsid w:val="007B6EE6"/>
    <w:rPr>
      <w:rFonts w:ascii="Franklin Gothic Book" w:hAnsi="Franklin Gothic Book" w:cs="Franklin Gothic Book"/>
      <w:b/>
      <w:bCs/>
      <w:i/>
      <w:iCs/>
      <w:color w:val="000000"/>
      <w:spacing w:val="0"/>
      <w:w w:val="100"/>
      <w:sz w:val="34"/>
      <w:szCs w:val="34"/>
      <w:u w:val="single"/>
      <w:shd w:val="clear" w:color="auto" w:fill="FFFFFF"/>
      <w:lang w:val="uk-UA" w:eastAsia="uk-UA"/>
    </w:rPr>
  </w:style>
  <w:style w:type="character" w:customStyle="1" w:styleId="aff4">
    <w:name w:val="Основний текст_"/>
    <w:link w:val="35"/>
    <w:uiPriority w:val="99"/>
    <w:qFormat/>
    <w:locked/>
    <w:rsid w:val="007B6EE6"/>
    <w:rPr>
      <w:shd w:val="clear" w:color="auto" w:fill="FFFFFF"/>
    </w:rPr>
  </w:style>
  <w:style w:type="character" w:customStyle="1" w:styleId="aff5">
    <w:name w:val="Основний текст + Напівжирний"/>
    <w:uiPriority w:val="99"/>
    <w:qFormat/>
    <w:rsid w:val="007B6EE6"/>
    <w:rPr>
      <w:b/>
      <w:bCs/>
      <w:color w:val="000000"/>
      <w:spacing w:val="0"/>
      <w:w w:val="100"/>
      <w:shd w:val="clear" w:color="auto" w:fill="FFFFFF"/>
      <w:lang w:val="uk-UA" w:eastAsia="uk-UA"/>
    </w:rPr>
  </w:style>
  <w:style w:type="character" w:customStyle="1" w:styleId="13">
    <w:name w:val="Основний текст1"/>
    <w:uiPriority w:val="99"/>
    <w:qFormat/>
    <w:rsid w:val="007B6EE6"/>
    <w:rPr>
      <w:color w:val="000000"/>
      <w:w w:val="100"/>
      <w:sz w:val="22"/>
      <w:szCs w:val="22"/>
      <w:u w:val="none"/>
      <w:shd w:val="clear" w:color="auto" w:fill="FFFFFF"/>
      <w:lang w:val="uk-UA" w:eastAsia="uk-UA"/>
    </w:rPr>
  </w:style>
  <w:style w:type="character" w:customStyle="1" w:styleId="14">
    <w:name w:val="Заголовок №1_"/>
    <w:link w:val="112"/>
    <w:uiPriority w:val="99"/>
    <w:qFormat/>
    <w:locked/>
    <w:rsid w:val="007B6EE6"/>
    <w:rPr>
      <w:b/>
      <w:bCs/>
      <w:shd w:val="clear" w:color="auto" w:fill="FFFFFF"/>
    </w:rPr>
  </w:style>
  <w:style w:type="character" w:customStyle="1" w:styleId="FontStyle18">
    <w:name w:val="Font Style18"/>
    <w:uiPriority w:val="99"/>
    <w:qFormat/>
    <w:rsid w:val="007B6EE6"/>
    <w:rPr>
      <w:rFonts w:ascii="Times New Roman" w:hAnsi="Times New Roman" w:cs="Times New Roman"/>
      <w:b/>
      <w:bCs/>
      <w:sz w:val="24"/>
      <w:szCs w:val="24"/>
    </w:rPr>
  </w:style>
  <w:style w:type="character" w:customStyle="1" w:styleId="FontStyle19">
    <w:name w:val="Font Style19"/>
    <w:uiPriority w:val="99"/>
    <w:qFormat/>
    <w:rsid w:val="007B6EE6"/>
    <w:rPr>
      <w:rFonts w:ascii="Times New Roman" w:hAnsi="Times New Roman" w:cs="Times New Roman"/>
      <w:sz w:val="24"/>
      <w:szCs w:val="24"/>
    </w:rPr>
  </w:style>
  <w:style w:type="character" w:customStyle="1" w:styleId="FontStyle20">
    <w:name w:val="Font Style20"/>
    <w:uiPriority w:val="99"/>
    <w:qFormat/>
    <w:rsid w:val="007B6EE6"/>
    <w:rPr>
      <w:rFonts w:ascii="Times New Roman" w:hAnsi="Times New Roman" w:cs="Times New Roman"/>
      <w:b/>
      <w:bCs/>
      <w:sz w:val="18"/>
      <w:szCs w:val="18"/>
    </w:rPr>
  </w:style>
  <w:style w:type="character" w:customStyle="1" w:styleId="140">
    <w:name w:val="Знак Знак14"/>
    <w:qFormat/>
    <w:locked/>
    <w:rsid w:val="007B6EE6"/>
    <w:rPr>
      <w:rFonts w:ascii="Arial" w:hAnsi="Arial" w:cs="Times New Roman"/>
      <w:lang w:val="en-GB" w:eastAsia="en-US"/>
    </w:rPr>
  </w:style>
  <w:style w:type="character" w:customStyle="1" w:styleId="27">
    <w:name w:val="Основной текст (2)"/>
    <w:qFormat/>
    <w:rsid w:val="007B6EE6"/>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uk-UA" w:eastAsia="uk-UA" w:bidi="uk-UA"/>
    </w:rPr>
  </w:style>
  <w:style w:type="character" w:customStyle="1" w:styleId="213pt">
    <w:name w:val="Основной текст (2) + 13 pt;Полужирный"/>
    <w:qFormat/>
    <w:rsid w:val="007B6EE6"/>
    <w:rPr>
      <w:rFonts w:ascii="Times New Roman" w:eastAsia="Times New Roman" w:hAnsi="Times New Roman" w:cs="Times New Roman"/>
      <w:b/>
      <w:bCs/>
      <w:i w:val="0"/>
      <w:iCs w:val="0"/>
      <w:caps w:val="0"/>
      <w:smallCaps w:val="0"/>
      <w:strike w:val="0"/>
      <w:dstrike w:val="0"/>
      <w:color w:val="000000"/>
      <w:spacing w:val="0"/>
      <w:w w:val="100"/>
      <w:sz w:val="26"/>
      <w:szCs w:val="26"/>
      <w:u w:val="none"/>
      <w:lang w:val="uk-UA" w:eastAsia="uk-UA" w:bidi="uk-UA"/>
    </w:rPr>
  </w:style>
  <w:style w:type="character" w:customStyle="1" w:styleId="ng-star-inserted">
    <w:name w:val="ng-star-inserted"/>
    <w:qFormat/>
    <w:rsid w:val="007B6EE6"/>
  </w:style>
  <w:style w:type="character" w:customStyle="1" w:styleId="feature-value-inner">
    <w:name w:val="feature-value-inner"/>
    <w:qFormat/>
    <w:rsid w:val="007B6EE6"/>
  </w:style>
  <w:style w:type="character" w:customStyle="1" w:styleId="295pt">
    <w:name w:val="Основной текст (2) + 9;5 pt"/>
    <w:qFormat/>
    <w:rsid w:val="007B6EE6"/>
    <w:rPr>
      <w:rFonts w:ascii="Times New Roman" w:eastAsia="Times New Roman" w:hAnsi="Times New Roman" w:cs="Times New Roman"/>
      <w:b w:val="0"/>
      <w:bCs w:val="0"/>
      <w:i w:val="0"/>
      <w:iCs w:val="0"/>
      <w:caps w:val="0"/>
      <w:smallCaps w:val="0"/>
      <w:strike w:val="0"/>
      <w:dstrike w:val="0"/>
      <w:color w:val="000000"/>
      <w:spacing w:val="0"/>
      <w:w w:val="100"/>
      <w:sz w:val="19"/>
      <w:szCs w:val="19"/>
      <w:u w:val="none"/>
      <w:lang w:val="uk-UA" w:eastAsia="uk-UA" w:bidi="uk-UA"/>
    </w:rPr>
  </w:style>
  <w:style w:type="paragraph" w:customStyle="1" w:styleId="15">
    <w:name w:val="Заголовок1"/>
    <w:basedOn w:val="a0"/>
    <w:next w:val="ae"/>
    <w:qFormat/>
    <w:rsid w:val="00C773BF"/>
    <w:pPr>
      <w:keepNext/>
      <w:spacing w:before="240" w:after="120"/>
    </w:pPr>
    <w:rPr>
      <w:rFonts w:ascii="Liberation Sans" w:eastAsia="WenQuanYi Zen Hei" w:hAnsi="Liberation Sans" w:cs="Lohit Devanagari"/>
      <w:color w:val="00000A"/>
      <w:sz w:val="28"/>
      <w:szCs w:val="28"/>
    </w:rPr>
  </w:style>
  <w:style w:type="paragraph" w:styleId="ae">
    <w:name w:val="Body Text"/>
    <w:basedOn w:val="a0"/>
    <w:link w:val="ad"/>
    <w:uiPriority w:val="1"/>
    <w:qFormat/>
    <w:rsid w:val="00C773BF"/>
    <w:pPr>
      <w:spacing w:after="120"/>
    </w:pPr>
  </w:style>
  <w:style w:type="paragraph" w:styleId="aff6">
    <w:name w:val="List"/>
    <w:basedOn w:val="ae"/>
    <w:rPr>
      <w:rFonts w:cs="Lucida Sans"/>
    </w:rPr>
  </w:style>
  <w:style w:type="paragraph" w:styleId="aff7">
    <w:name w:val="caption"/>
    <w:basedOn w:val="a0"/>
    <w:qFormat/>
    <w:rsid w:val="00C773BF"/>
    <w:pPr>
      <w:suppressLineNumbers/>
      <w:spacing w:before="120" w:after="120"/>
    </w:pPr>
    <w:rPr>
      <w:rFonts w:cs="Lohit Devanagari"/>
      <w:i/>
      <w:iCs/>
      <w:color w:val="00000A"/>
      <w:sz w:val="24"/>
      <w:szCs w:val="24"/>
    </w:rPr>
  </w:style>
  <w:style w:type="paragraph" w:customStyle="1" w:styleId="aff8">
    <w:name w:val="Покажчик"/>
    <w:basedOn w:val="a0"/>
    <w:qFormat/>
    <w:rsid w:val="00C773BF"/>
    <w:pPr>
      <w:suppressLineNumbers/>
    </w:pPr>
    <w:rPr>
      <w:rFonts w:cs="Lohit Devanagari"/>
      <w:color w:val="00000A"/>
    </w:rPr>
  </w:style>
  <w:style w:type="paragraph" w:styleId="a5">
    <w:name w:val="Title"/>
    <w:basedOn w:val="a0"/>
    <w:link w:val="a4"/>
    <w:uiPriority w:val="10"/>
    <w:qFormat/>
    <w:rsid w:val="00C773BF"/>
    <w:pPr>
      <w:widowControl w:val="0"/>
      <w:ind w:left="320"/>
      <w:jc w:val="center"/>
    </w:pPr>
    <w:rPr>
      <w:rFonts w:ascii="Arial" w:hAnsi="Arial"/>
      <w:b/>
      <w:sz w:val="18"/>
    </w:rPr>
  </w:style>
  <w:style w:type="paragraph" w:styleId="22">
    <w:name w:val="Body Text 2"/>
    <w:basedOn w:val="a0"/>
    <w:link w:val="21"/>
    <w:qFormat/>
    <w:rsid w:val="00C773BF"/>
    <w:pPr>
      <w:jc w:val="center"/>
    </w:pPr>
    <w:rPr>
      <w:b/>
      <w:sz w:val="24"/>
    </w:rPr>
  </w:style>
  <w:style w:type="paragraph" w:styleId="a7">
    <w:name w:val="Subtitle"/>
    <w:basedOn w:val="a0"/>
    <w:link w:val="a6"/>
    <w:qFormat/>
    <w:rsid w:val="00C773BF"/>
    <w:pPr>
      <w:spacing w:line="360" w:lineRule="auto"/>
      <w:jc w:val="center"/>
    </w:pPr>
    <w:rPr>
      <w:b/>
      <w:sz w:val="24"/>
      <w:szCs w:val="24"/>
      <w:lang w:val="en-GB" w:eastAsia="en-US"/>
    </w:rPr>
  </w:style>
  <w:style w:type="paragraph" w:styleId="HTML0">
    <w:name w:val="HTML Preformatted"/>
    <w:basedOn w:val="a0"/>
    <w:link w:val="HTML"/>
    <w:uiPriority w:val="99"/>
    <w:qFormat/>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paragraph" w:customStyle="1" w:styleId="aff9">
    <w:name w:val="Верхній і нижній колонтитули"/>
    <w:basedOn w:val="a0"/>
    <w:qFormat/>
  </w:style>
  <w:style w:type="paragraph" w:styleId="a9">
    <w:name w:val="header"/>
    <w:basedOn w:val="a0"/>
    <w:link w:val="a8"/>
    <w:uiPriority w:val="99"/>
    <w:rsid w:val="00C773BF"/>
    <w:pPr>
      <w:tabs>
        <w:tab w:val="center" w:pos="4819"/>
        <w:tab w:val="right" w:pos="9639"/>
      </w:tabs>
    </w:pPr>
  </w:style>
  <w:style w:type="paragraph" w:styleId="ac">
    <w:name w:val="footer"/>
    <w:basedOn w:val="a0"/>
    <w:link w:val="ab"/>
    <w:rsid w:val="00C773BF"/>
    <w:pPr>
      <w:tabs>
        <w:tab w:val="center" w:pos="4819"/>
        <w:tab w:val="right" w:pos="9639"/>
      </w:tabs>
    </w:pPr>
  </w:style>
  <w:style w:type="paragraph" w:styleId="af9">
    <w:name w:val="Normal (Web)"/>
    <w:basedOn w:val="a0"/>
    <w:link w:val="af8"/>
    <w:uiPriority w:val="99"/>
    <w:qFormat/>
    <w:rsid w:val="00C773BF"/>
    <w:pPr>
      <w:spacing w:beforeAutospacing="1" w:afterAutospacing="1"/>
    </w:pPr>
    <w:rPr>
      <w:sz w:val="24"/>
      <w:szCs w:val="24"/>
      <w:lang w:val="ru-RU"/>
    </w:rPr>
  </w:style>
  <w:style w:type="paragraph" w:styleId="24">
    <w:name w:val="Body Text Indent 2"/>
    <w:basedOn w:val="a0"/>
    <w:link w:val="23"/>
    <w:qFormat/>
    <w:rsid w:val="00C773BF"/>
    <w:pPr>
      <w:spacing w:after="120" w:line="480" w:lineRule="auto"/>
      <w:ind w:left="283"/>
    </w:pPr>
  </w:style>
  <w:style w:type="paragraph" w:styleId="32">
    <w:name w:val="Body Text Indent 3"/>
    <w:basedOn w:val="a0"/>
    <w:link w:val="31"/>
    <w:qFormat/>
    <w:rsid w:val="00C773BF"/>
    <w:pPr>
      <w:spacing w:after="120"/>
      <w:ind w:left="283"/>
    </w:pPr>
    <w:rPr>
      <w:sz w:val="16"/>
      <w:szCs w:val="16"/>
    </w:rPr>
  </w:style>
  <w:style w:type="paragraph" w:customStyle="1" w:styleId="16">
    <w:name w:val="Обычный1"/>
    <w:qFormat/>
    <w:rsid w:val="00C773BF"/>
    <w:rPr>
      <w:rFonts w:ascii="Times New Roman" w:eastAsia="Times New Roman" w:hAnsi="Times New Roman"/>
      <w:lang w:val="en-US" w:eastAsia="ru-RU"/>
    </w:rPr>
  </w:style>
  <w:style w:type="paragraph" w:styleId="af0">
    <w:name w:val="Balloon Text"/>
    <w:basedOn w:val="a0"/>
    <w:link w:val="af"/>
    <w:qFormat/>
    <w:rsid w:val="00C773BF"/>
    <w:rPr>
      <w:rFonts w:ascii="Tahoma" w:hAnsi="Tahoma" w:cs="Tahoma"/>
      <w:sz w:val="16"/>
      <w:szCs w:val="16"/>
    </w:rPr>
  </w:style>
  <w:style w:type="paragraph" w:customStyle="1" w:styleId="17">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fa">
    <w:name w:val="No Spacing"/>
    <w:uiPriority w:val="1"/>
    <w:qFormat/>
    <w:rsid w:val="00C773BF"/>
    <w:rPr>
      <w:sz w:val="22"/>
      <w:szCs w:val="22"/>
      <w:lang w:eastAsia="en-US"/>
    </w:rPr>
  </w:style>
  <w:style w:type="paragraph" w:customStyle="1" w:styleId="rvps2">
    <w:name w:val="rvps2"/>
    <w:basedOn w:val="a0"/>
    <w:qFormat/>
    <w:rsid w:val="00C773BF"/>
    <w:pPr>
      <w:spacing w:beforeAutospacing="1" w:afterAutospacing="1"/>
    </w:pPr>
    <w:rPr>
      <w:rFonts w:eastAsia="Calibri"/>
      <w:sz w:val="24"/>
      <w:szCs w:val="24"/>
      <w:lang w:eastAsia="uk-UA"/>
    </w:rPr>
  </w:style>
  <w:style w:type="paragraph" w:styleId="af2">
    <w:name w:val="Body Text Indent"/>
    <w:basedOn w:val="a0"/>
    <w:link w:val="af1"/>
    <w:rsid w:val="00C773BF"/>
    <w:pPr>
      <w:spacing w:after="120"/>
      <w:ind w:left="283"/>
    </w:pPr>
  </w:style>
  <w:style w:type="paragraph" w:styleId="aff0">
    <w:name w:val="List Paragraph"/>
    <w:basedOn w:val="a0"/>
    <w:link w:val="aff"/>
    <w:uiPriority w:val="1"/>
    <w:qFormat/>
    <w:rsid w:val="00C773BF"/>
    <w:pPr>
      <w:spacing w:before="120" w:after="120" w:line="276" w:lineRule="auto"/>
      <w:jc w:val="both"/>
    </w:pPr>
    <w:rPr>
      <w:rFonts w:ascii="Tahoma" w:hAnsi="Tahoma" w:cs="Tahoma"/>
      <w:b/>
      <w:bCs/>
      <w:sz w:val="22"/>
      <w:szCs w:val="22"/>
      <w:lang w:eastAsia="en-US"/>
    </w:rPr>
  </w:style>
  <w:style w:type="paragraph" w:customStyle="1" w:styleId="18">
    <w:name w:val="Абзац списка1"/>
    <w:basedOn w:val="a0"/>
    <w:qFormat/>
    <w:rsid w:val="00C773BF"/>
    <w:pPr>
      <w:spacing w:before="120" w:after="120" w:line="276" w:lineRule="auto"/>
      <w:jc w:val="both"/>
    </w:pPr>
    <w:rPr>
      <w:rFonts w:ascii="Tahoma" w:hAnsi="Tahoma" w:cs="Tahoma"/>
      <w:b/>
      <w:bCs/>
      <w:sz w:val="22"/>
      <w:szCs w:val="22"/>
      <w:lang w:eastAsia="en-US"/>
    </w:rPr>
  </w:style>
  <w:style w:type="paragraph" w:styleId="af5">
    <w:name w:val="annotation text"/>
    <w:basedOn w:val="a0"/>
    <w:link w:val="af4"/>
    <w:unhideWhenUsed/>
    <w:qFormat/>
    <w:rsid w:val="00C773BF"/>
    <w:rPr>
      <w:color w:val="00000A"/>
    </w:rPr>
  </w:style>
  <w:style w:type="paragraph" w:styleId="af7">
    <w:name w:val="annotation subject"/>
    <w:basedOn w:val="af5"/>
    <w:next w:val="af5"/>
    <w:link w:val="af6"/>
    <w:unhideWhenUsed/>
    <w:qFormat/>
    <w:rsid w:val="00C773BF"/>
    <w:rPr>
      <w:b/>
      <w:bCs/>
    </w:rPr>
  </w:style>
  <w:style w:type="paragraph" w:customStyle="1" w:styleId="xfmc1">
    <w:name w:val="xfmc1"/>
    <w:basedOn w:val="a0"/>
    <w:qFormat/>
    <w:rsid w:val="0012697D"/>
    <w:pPr>
      <w:spacing w:beforeAutospacing="1" w:afterAutospacing="1"/>
    </w:pPr>
    <w:rPr>
      <w:sz w:val="24"/>
      <w:szCs w:val="24"/>
      <w:lang w:val="ru-RU"/>
    </w:rPr>
  </w:style>
  <w:style w:type="paragraph" w:customStyle="1" w:styleId="28">
    <w:name w:val="Обычный2"/>
    <w:qFormat/>
    <w:rsid w:val="00D231B2"/>
    <w:pPr>
      <w:spacing w:line="276" w:lineRule="auto"/>
    </w:pPr>
    <w:rPr>
      <w:rFonts w:ascii="Arial" w:eastAsia="Arial" w:hAnsi="Arial" w:cs="Arial"/>
      <w:color w:val="000000"/>
      <w:sz w:val="22"/>
      <w:szCs w:val="22"/>
      <w:lang w:val="ru-RU" w:eastAsia="ru-RU"/>
    </w:rPr>
  </w:style>
  <w:style w:type="paragraph" w:customStyle="1" w:styleId="ListParagraph1">
    <w:name w:val="List Paragraph1"/>
    <w:basedOn w:val="a0"/>
    <w:qFormat/>
    <w:rsid w:val="00002577"/>
    <w:pPr>
      <w:spacing w:before="120" w:after="120" w:line="276" w:lineRule="auto"/>
      <w:jc w:val="both"/>
    </w:pPr>
    <w:rPr>
      <w:rFonts w:ascii="Tahoma" w:hAnsi="Tahoma" w:cs="Tahoma"/>
      <w:b/>
      <w:bCs/>
      <w:sz w:val="22"/>
      <w:szCs w:val="22"/>
      <w:lang w:eastAsia="en-US"/>
    </w:rPr>
  </w:style>
  <w:style w:type="paragraph" w:styleId="34">
    <w:name w:val="Body Text 3"/>
    <w:basedOn w:val="a0"/>
    <w:link w:val="33"/>
    <w:qFormat/>
    <w:rsid w:val="0057674E"/>
    <w:pPr>
      <w:spacing w:after="120"/>
    </w:pPr>
    <w:rPr>
      <w:sz w:val="16"/>
      <w:szCs w:val="16"/>
    </w:rPr>
  </w:style>
  <w:style w:type="paragraph" w:customStyle="1" w:styleId="a">
    <w:name w:val="Обычный_с_маркировкой"/>
    <w:qFormat/>
    <w:rsid w:val="0057674E"/>
    <w:pPr>
      <w:numPr>
        <w:numId w:val="1"/>
      </w:numPr>
      <w:jc w:val="both"/>
    </w:pPr>
    <w:rPr>
      <w:rFonts w:ascii="Times New Roman" w:eastAsia="Times New Roman" w:hAnsi="Times New Roman"/>
      <w:sz w:val="24"/>
      <w:lang w:val="en-US" w:eastAsia="ru-RU"/>
    </w:rPr>
  </w:style>
  <w:style w:type="paragraph" w:styleId="afc">
    <w:name w:val="footnote text"/>
    <w:basedOn w:val="a0"/>
    <w:link w:val="afb"/>
    <w:semiHidden/>
    <w:rsid w:val="0057674E"/>
    <w:pPr>
      <w:keepNext/>
      <w:keepLines/>
      <w:spacing w:before="60" w:after="60"/>
      <w:ind w:firstLine="680"/>
      <w:jc w:val="both"/>
    </w:pPr>
    <w:rPr>
      <w:rFonts w:ascii="Courier New" w:hAnsi="Courier New"/>
      <w:sz w:val="18"/>
      <w:lang w:val="ru-RU"/>
    </w:rPr>
  </w:style>
  <w:style w:type="paragraph" w:customStyle="1" w:styleId="rvps14">
    <w:name w:val="rvps14"/>
    <w:basedOn w:val="a0"/>
    <w:qFormat/>
    <w:rsid w:val="0057674E"/>
    <w:pPr>
      <w:spacing w:beforeAutospacing="1" w:afterAutospacing="1"/>
    </w:pPr>
    <w:rPr>
      <w:sz w:val="24"/>
      <w:szCs w:val="24"/>
      <w:lang w:eastAsia="uk-UA"/>
    </w:rPr>
  </w:style>
  <w:style w:type="paragraph" w:customStyle="1" w:styleId="rvps6">
    <w:name w:val="rvps6"/>
    <w:basedOn w:val="a0"/>
    <w:qFormat/>
    <w:rsid w:val="0057674E"/>
    <w:pPr>
      <w:spacing w:beforeAutospacing="1" w:afterAutospacing="1"/>
    </w:pPr>
    <w:rPr>
      <w:sz w:val="24"/>
      <w:szCs w:val="24"/>
      <w:lang w:eastAsia="uk-UA"/>
    </w:rPr>
  </w:style>
  <w:style w:type="paragraph" w:customStyle="1" w:styleId="Bullets">
    <w:name w:val="Bullets"/>
    <w:basedOn w:val="a0"/>
    <w:qFormat/>
    <w:rsid w:val="0057674E"/>
    <w:pPr>
      <w:widowControl w:val="0"/>
      <w:tabs>
        <w:tab w:val="left" w:pos="270"/>
      </w:tabs>
      <w:spacing w:after="180" w:line="280" w:lineRule="atLeast"/>
      <w:ind w:left="360"/>
    </w:pPr>
    <w:rPr>
      <w:rFonts w:ascii="Arial" w:hAnsi="Arial"/>
      <w:color w:val="000000"/>
      <w:sz w:val="22"/>
      <w:lang w:val="en-US" w:eastAsia="en-US" w:bidi="he-IL"/>
    </w:rPr>
  </w:style>
  <w:style w:type="paragraph" w:customStyle="1" w:styleId="msonormalbullet2gif">
    <w:name w:val="msonormalbullet2.gif"/>
    <w:basedOn w:val="a0"/>
    <w:qFormat/>
    <w:rsid w:val="00937DA0"/>
    <w:pPr>
      <w:spacing w:beforeAutospacing="1" w:afterAutospacing="1"/>
    </w:pPr>
    <w:rPr>
      <w:sz w:val="24"/>
      <w:szCs w:val="24"/>
      <w:lang w:eastAsia="uk-UA"/>
    </w:rPr>
  </w:style>
  <w:style w:type="paragraph" w:customStyle="1" w:styleId="29">
    <w:name w:val="_Стороны_2"/>
    <w:basedOn w:val="a0"/>
    <w:qFormat/>
    <w:rsid w:val="00575B25"/>
    <w:pPr>
      <w:keepNext/>
      <w:keepLines/>
      <w:jc w:val="center"/>
    </w:pPr>
    <w:rPr>
      <w:rFonts w:ascii="Courier New" w:eastAsia="MS Mincho" w:hAnsi="Courier New"/>
      <w:sz w:val="22"/>
    </w:rPr>
  </w:style>
  <w:style w:type="paragraph" w:customStyle="1" w:styleId="Default">
    <w:name w:val="Default"/>
    <w:uiPriority w:val="99"/>
    <w:qFormat/>
    <w:rsid w:val="00575B25"/>
    <w:rPr>
      <w:rFonts w:ascii="Arial" w:eastAsia="Times New Roman" w:hAnsi="Arial" w:cs="Arial"/>
      <w:color w:val="000000"/>
      <w:sz w:val="24"/>
      <w:szCs w:val="24"/>
      <w:lang w:val="ru-RU" w:eastAsia="ru-RU"/>
    </w:rPr>
  </w:style>
  <w:style w:type="paragraph" w:styleId="affb">
    <w:name w:val="Revision"/>
    <w:uiPriority w:val="99"/>
    <w:semiHidden/>
    <w:qFormat/>
    <w:rsid w:val="00C026DC"/>
    <w:rPr>
      <w:rFonts w:ascii="Times New Roman" w:eastAsia="Times New Roman" w:hAnsi="Times New Roman"/>
      <w:sz w:val="24"/>
      <w:lang w:eastAsia="ru-RU"/>
    </w:rPr>
  </w:style>
  <w:style w:type="paragraph" w:customStyle="1" w:styleId="affc">
    <w:name w:val="_Обычный_по_левому_краю"/>
    <w:basedOn w:val="a0"/>
    <w:qFormat/>
    <w:rsid w:val="00C026DC"/>
    <w:pPr>
      <w:keepNext/>
      <w:keepLines/>
    </w:pPr>
    <w:rPr>
      <w:rFonts w:ascii="Courier New" w:hAnsi="Courier New"/>
      <w:sz w:val="22"/>
    </w:rPr>
  </w:style>
  <w:style w:type="paragraph" w:customStyle="1" w:styleId="19">
    <w:name w:val="_Стороны_1"/>
    <w:basedOn w:val="a0"/>
    <w:qFormat/>
    <w:rsid w:val="00C026DC"/>
    <w:pPr>
      <w:keepNext/>
      <w:keepLines/>
      <w:jc w:val="center"/>
    </w:pPr>
    <w:rPr>
      <w:rFonts w:ascii="Courier New" w:hAnsi="Courier New"/>
      <w:caps/>
      <w:sz w:val="22"/>
    </w:rPr>
  </w:style>
  <w:style w:type="paragraph" w:customStyle="1" w:styleId="1a">
    <w:name w:val="Основной текст1"/>
    <w:basedOn w:val="a0"/>
    <w:uiPriority w:val="99"/>
    <w:qFormat/>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qFormat/>
    <w:rsid w:val="00C026DC"/>
    <w:rPr>
      <w:rFonts w:ascii="Verdana" w:hAnsi="Verdana"/>
      <w:lang w:val="en-US" w:eastAsia="en-US"/>
    </w:rPr>
  </w:style>
  <w:style w:type="paragraph" w:customStyle="1" w:styleId="affd">
    <w:name w:val="_Обычный_текст_таблицы"/>
    <w:basedOn w:val="a0"/>
    <w:qFormat/>
    <w:rsid w:val="00C026DC"/>
    <w:pPr>
      <w:keepNext/>
      <w:spacing w:before="40" w:after="40"/>
    </w:pPr>
    <w:rPr>
      <w:rFonts w:ascii="Courier New" w:hAnsi="Courier New"/>
      <w:sz w:val="18"/>
    </w:rPr>
  </w:style>
  <w:style w:type="paragraph" w:customStyle="1" w:styleId="110">
    <w:name w:val="Стиль Заголовок 1 + не все прописные1"/>
    <w:basedOn w:val="1"/>
    <w:uiPriority w:val="99"/>
    <w:qFormat/>
    <w:rsid w:val="00F55F41"/>
    <w:pPr>
      <w:tabs>
        <w:tab w:val="left" w:pos="814"/>
      </w:tabs>
      <w:ind w:left="1068"/>
      <w:jc w:val="both"/>
    </w:pPr>
    <w:rPr>
      <w:bCs/>
      <w:color w:val="000000"/>
      <w:sz w:val="28"/>
      <w:szCs w:val="28"/>
      <w:lang w:eastAsia="zh-CN"/>
    </w:rPr>
  </w:style>
  <w:style w:type="paragraph" w:styleId="affe">
    <w:name w:val="Normal Indent"/>
    <w:basedOn w:val="a0"/>
    <w:qFormat/>
    <w:rsid w:val="007B6EE6"/>
    <w:pPr>
      <w:spacing w:before="20" w:after="20"/>
      <w:ind w:left="708" w:firstLine="737"/>
      <w:jc w:val="both"/>
    </w:pPr>
    <w:rPr>
      <w:sz w:val="2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7B6EE6"/>
    <w:rPr>
      <w:rFonts w:ascii="Verdana" w:hAnsi="Verdana" w:cs="Verdana"/>
      <w:sz w:val="24"/>
      <w:szCs w:val="24"/>
      <w:lang w:val="en-US" w:eastAsia="en-US"/>
    </w:rPr>
  </w:style>
  <w:style w:type="paragraph" w:customStyle="1" w:styleId="afff">
    <w:name w:val="Підстава"/>
    <w:basedOn w:val="a0"/>
    <w:qFormat/>
    <w:rsid w:val="007B6EE6"/>
    <w:pPr>
      <w:tabs>
        <w:tab w:val="left" w:pos="1134"/>
      </w:tabs>
    </w:pPr>
    <w:rPr>
      <w:sz w:val="24"/>
    </w:rPr>
  </w:style>
  <w:style w:type="paragraph" w:customStyle="1" w:styleId="1b">
    <w:name w:val="Знак1 Знак Знак Знак Знак Знак Знак Знак Знак Знак"/>
    <w:basedOn w:val="a0"/>
    <w:qFormat/>
    <w:rsid w:val="007B6EE6"/>
    <w:rPr>
      <w:rFonts w:ascii="Verdana" w:hAnsi="Verdana"/>
      <w:sz w:val="24"/>
      <w:szCs w:val="24"/>
      <w:lang w:val="en-US" w:eastAsia="en-US"/>
    </w:rPr>
  </w:style>
  <w:style w:type="paragraph" w:customStyle="1" w:styleId="afff0">
    <w:name w:val="Абзац списку"/>
    <w:basedOn w:val="a0"/>
    <w:uiPriority w:val="34"/>
    <w:qFormat/>
    <w:rsid w:val="007B6EE6"/>
    <w:pPr>
      <w:spacing w:after="200" w:line="276" w:lineRule="auto"/>
      <w:ind w:left="720"/>
      <w:contextualSpacing/>
    </w:pPr>
    <w:rPr>
      <w:rFonts w:ascii="Calibri" w:eastAsia="Calibri" w:hAnsi="Calibri"/>
      <w:sz w:val="22"/>
      <w:szCs w:val="22"/>
      <w:lang w:eastAsia="en-US"/>
    </w:rPr>
  </w:style>
  <w:style w:type="paragraph" w:customStyle="1" w:styleId="Blank">
    <w:name w:val="Blank"/>
    <w:basedOn w:val="a0"/>
    <w:qFormat/>
    <w:rsid w:val="007B6EE6"/>
    <w:pPr>
      <w:tabs>
        <w:tab w:val="left" w:pos="5387"/>
        <w:tab w:val="right" w:pos="9356"/>
      </w:tabs>
      <w:spacing w:after="240"/>
      <w:ind w:firstLine="720"/>
      <w:jc w:val="both"/>
    </w:pPr>
    <w:rPr>
      <w:b/>
      <w:sz w:val="26"/>
    </w:rPr>
  </w:style>
  <w:style w:type="paragraph" w:customStyle="1" w:styleId="rvps12">
    <w:name w:val="rvps12"/>
    <w:basedOn w:val="a0"/>
    <w:qFormat/>
    <w:rsid w:val="007B6EE6"/>
    <w:pPr>
      <w:spacing w:before="100" w:after="100"/>
    </w:pPr>
    <w:rPr>
      <w:sz w:val="24"/>
      <w:lang w:val="ru-RU"/>
    </w:rPr>
  </w:style>
  <w:style w:type="paragraph" w:customStyle="1" w:styleId="afff1">
    <w:name w:val="Содержимое таблицы"/>
    <w:basedOn w:val="a0"/>
    <w:qFormat/>
    <w:rsid w:val="007B6EE6"/>
    <w:pPr>
      <w:suppressLineNumbers/>
      <w:spacing w:after="200" w:line="276" w:lineRule="auto"/>
    </w:pPr>
    <w:rPr>
      <w:rFonts w:ascii="Calibri" w:eastAsia="Calibri" w:hAnsi="Calibri" w:cs="Calibri"/>
      <w:sz w:val="22"/>
      <w:szCs w:val="22"/>
      <w:lang w:eastAsia="ar-SA"/>
    </w:rPr>
  </w:style>
  <w:style w:type="paragraph" w:customStyle="1" w:styleId="Style3">
    <w:name w:val="Style3"/>
    <w:basedOn w:val="a0"/>
    <w:uiPriority w:val="99"/>
    <w:qFormat/>
    <w:rsid w:val="007B6EE6"/>
    <w:pPr>
      <w:widowControl w:val="0"/>
      <w:spacing w:line="277" w:lineRule="exact"/>
    </w:pPr>
    <w:rPr>
      <w:sz w:val="24"/>
      <w:szCs w:val="24"/>
      <w:lang w:val="ru-RU"/>
    </w:rPr>
  </w:style>
  <w:style w:type="paragraph" w:customStyle="1" w:styleId="Style1">
    <w:name w:val="Style1"/>
    <w:basedOn w:val="a0"/>
    <w:uiPriority w:val="99"/>
    <w:qFormat/>
    <w:rsid w:val="007B6EE6"/>
    <w:pPr>
      <w:widowControl w:val="0"/>
      <w:spacing w:line="278" w:lineRule="exact"/>
      <w:ind w:hanging="331"/>
    </w:pPr>
    <w:rPr>
      <w:sz w:val="24"/>
      <w:szCs w:val="24"/>
      <w:lang w:val="ru-RU"/>
    </w:rPr>
  </w:style>
  <w:style w:type="paragraph" w:customStyle="1" w:styleId="2a">
    <w:name w:val="Основний текст (2)"/>
    <w:basedOn w:val="a0"/>
    <w:uiPriority w:val="99"/>
    <w:qFormat/>
    <w:rsid w:val="007B6EE6"/>
    <w:pPr>
      <w:widowControl w:val="0"/>
      <w:shd w:val="clear" w:color="auto" w:fill="FFFFFF"/>
      <w:spacing w:after="780" w:line="278" w:lineRule="exact"/>
      <w:jc w:val="center"/>
    </w:pPr>
    <w:rPr>
      <w:rFonts w:ascii="Calibri" w:eastAsia="Calibri" w:hAnsi="Calibri"/>
      <w:b/>
      <w:bCs/>
      <w:lang w:eastAsia="uk-UA"/>
    </w:rPr>
  </w:style>
  <w:style w:type="paragraph" w:customStyle="1" w:styleId="35">
    <w:name w:val="Основний текст3"/>
    <w:basedOn w:val="a0"/>
    <w:link w:val="aff4"/>
    <w:uiPriority w:val="99"/>
    <w:qFormat/>
    <w:rsid w:val="007B6EE6"/>
    <w:pPr>
      <w:widowControl w:val="0"/>
      <w:shd w:val="clear" w:color="auto" w:fill="FFFFFF"/>
      <w:spacing w:before="300" w:after="540" w:line="274" w:lineRule="exact"/>
      <w:jc w:val="both"/>
    </w:pPr>
    <w:rPr>
      <w:rFonts w:ascii="Calibri" w:eastAsia="Calibri" w:hAnsi="Calibri"/>
      <w:lang w:eastAsia="uk-UA"/>
    </w:rPr>
  </w:style>
  <w:style w:type="paragraph" w:customStyle="1" w:styleId="1c">
    <w:name w:val="Заголовок №1"/>
    <w:basedOn w:val="a0"/>
    <w:uiPriority w:val="99"/>
    <w:qFormat/>
    <w:rsid w:val="007B6EE6"/>
    <w:pPr>
      <w:widowControl w:val="0"/>
      <w:shd w:val="clear" w:color="auto" w:fill="FFFFFF"/>
      <w:spacing w:before="420" w:line="274" w:lineRule="exact"/>
      <w:jc w:val="both"/>
      <w:outlineLvl w:val="0"/>
    </w:pPr>
    <w:rPr>
      <w:rFonts w:ascii="Calibri" w:eastAsia="Calibri" w:hAnsi="Calibri"/>
      <w:b/>
      <w:bCs/>
      <w:lang w:eastAsia="uk-UA"/>
    </w:rPr>
  </w:style>
  <w:style w:type="paragraph" w:customStyle="1" w:styleId="Style9">
    <w:name w:val="Style9"/>
    <w:basedOn w:val="a0"/>
    <w:uiPriority w:val="99"/>
    <w:qFormat/>
    <w:rsid w:val="007B6EE6"/>
    <w:pPr>
      <w:widowControl w:val="0"/>
      <w:spacing w:line="211" w:lineRule="exact"/>
      <w:jc w:val="both"/>
    </w:pPr>
    <w:rPr>
      <w:sz w:val="24"/>
      <w:szCs w:val="24"/>
      <w:lang w:val="ru-RU"/>
    </w:rPr>
  </w:style>
  <w:style w:type="paragraph" w:customStyle="1" w:styleId="afff2">
    <w:name w:val="Без інтервалів"/>
    <w:uiPriority w:val="1"/>
    <w:qFormat/>
    <w:rsid w:val="007B6EE6"/>
    <w:rPr>
      <w:rFonts w:cs="Calibri"/>
      <w:sz w:val="22"/>
      <w:szCs w:val="22"/>
      <w:lang w:val="ru-RU" w:eastAsia="en-US"/>
    </w:rPr>
  </w:style>
  <w:style w:type="paragraph" w:customStyle="1" w:styleId="Style8">
    <w:name w:val="Style8"/>
    <w:basedOn w:val="a0"/>
    <w:qFormat/>
    <w:rsid w:val="007B6EE6"/>
    <w:pPr>
      <w:widowControl w:val="0"/>
      <w:spacing w:line="263" w:lineRule="exact"/>
      <w:ind w:firstLine="360"/>
      <w:jc w:val="both"/>
    </w:pPr>
    <w:rPr>
      <w:rFonts w:eastAsia="Lucida Sans Unicode" w:cs="Lucida Sans Unicode"/>
      <w:kern w:val="2"/>
      <w:sz w:val="24"/>
      <w:szCs w:val="24"/>
      <w:lang w:val="ru-RU" w:eastAsia="hi-IN" w:bidi="hi-IN"/>
    </w:rPr>
  </w:style>
  <w:style w:type="paragraph" w:customStyle="1" w:styleId="TableParagraph">
    <w:name w:val="Table Paragraph"/>
    <w:basedOn w:val="a0"/>
    <w:uiPriority w:val="1"/>
    <w:qFormat/>
    <w:rsid w:val="00BB6BE7"/>
    <w:pPr>
      <w:widowControl w:val="0"/>
      <w:ind w:left="7" w:right="102" w:firstLine="373"/>
      <w:jc w:val="both"/>
    </w:pPr>
    <w:rPr>
      <w:sz w:val="22"/>
      <w:szCs w:val="22"/>
      <w:lang w:eastAsia="en-US"/>
    </w:rPr>
  </w:style>
  <w:style w:type="paragraph" w:customStyle="1" w:styleId="afff3">
    <w:name w:val="Вміст рамки"/>
    <w:basedOn w:val="a0"/>
    <w:qFormat/>
  </w:style>
  <w:style w:type="numbering" w:customStyle="1" w:styleId="160">
    <w:name w:val="Импортированный стиль 16"/>
    <w:qFormat/>
    <w:rsid w:val="00C026DC"/>
  </w:style>
  <w:style w:type="numbering" w:customStyle="1" w:styleId="170">
    <w:name w:val="Импортированный стиль 17"/>
    <w:qFormat/>
    <w:rsid w:val="00C026DC"/>
  </w:style>
  <w:style w:type="numbering" w:customStyle="1" w:styleId="180">
    <w:name w:val="Импортированный стиль 18"/>
    <w:qFormat/>
    <w:rsid w:val="00C026DC"/>
  </w:style>
  <w:style w:type="numbering" w:customStyle="1" w:styleId="1d">
    <w:name w:val="Нет списка1"/>
    <w:uiPriority w:val="99"/>
    <w:semiHidden/>
    <w:unhideWhenUsed/>
    <w:qFormat/>
    <w:rsid w:val="00BB6BE7"/>
  </w:style>
  <w:style w:type="numbering" w:customStyle="1" w:styleId="2b">
    <w:name w:val="Нет списка2"/>
    <w:uiPriority w:val="99"/>
    <w:semiHidden/>
    <w:unhideWhenUsed/>
    <w:qFormat/>
    <w:rsid w:val="005013C5"/>
  </w:style>
  <w:style w:type="table" w:styleId="afff4">
    <w:name w:val="Table Grid"/>
    <w:basedOn w:val="a2"/>
    <w:uiPriority w:val="39"/>
    <w:rsid w:val="008C6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Сетка таблицы1"/>
    <w:basedOn w:val="a2"/>
    <w:rsid w:val="001A0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2"/>
    <w:uiPriority w:val="59"/>
    <w:rsid w:val="0012200C"/>
    <w:rPr>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2"/>
    <w:rsid w:val="00E66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Заголовок 4 Знак1"/>
    <w:basedOn w:val="a2"/>
    <w:link w:val="4"/>
    <w:rsid w:val="009F0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Заголовок 5 Знак1"/>
    <w:basedOn w:val="a2"/>
    <w:link w:val="5"/>
    <w:rsid w:val="00B93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Заголовок 6 Знак1"/>
    <w:basedOn w:val="a2"/>
    <w:link w:val="6"/>
    <w:uiPriority w:val="59"/>
    <w:rsid w:val="00CF30E9"/>
    <w:rPr>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rsid w:val="00CF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Заголовок 7 Знак1"/>
    <w:basedOn w:val="a2"/>
    <w:link w:val="7"/>
    <w:rsid w:val="00946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uiPriority w:val="59"/>
    <w:rsid w:val="00E75824"/>
    <w:rPr>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rsid w:val="00E75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rsid w:val="00813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uiPriority w:val="99"/>
    <w:rsid w:val="0057674E"/>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rsid w:val="006D7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rsid w:val="002D6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rsid w:val="00EA2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rsid w:val="00C02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ітка таблиці1"/>
    <w:basedOn w:val="a2"/>
    <w:link w:val="aff2"/>
    <w:rsid w:val="00C02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rsid w:val="00C02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ітка таблиці2"/>
    <w:basedOn w:val="a2"/>
    <w:link w:val="25"/>
    <w:rsid w:val="00C02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rsid w:val="00C02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2"/>
    <w:rsid w:val="00C02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rsid w:val="00C02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uiPriority w:val="59"/>
    <w:rsid w:val="00E94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2"/>
    <w:uiPriority w:val="59"/>
    <w:rsid w:val="007B6EE6"/>
    <w:rPr>
      <w:sz w:val="22"/>
      <w:szCs w:val="22"/>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uiPriority w:val="59"/>
    <w:rsid w:val="003D0C5D"/>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2">
    <w:name w:val="Сетка таблицы112"/>
    <w:basedOn w:val="a2"/>
    <w:link w:val="14"/>
    <w:uiPriority w:val="39"/>
    <w:rsid w:val="00FF1D8B"/>
    <w:rPr>
      <w:rFonts w:eastAsiaTheme="minorHAnsi"/>
      <w:color w:val="000000"/>
      <w:sz w:val="22"/>
      <w:szCs w:val="24"/>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B6BE7"/>
    <w:rPr>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unhideWhenUsed/>
    <w:qFormat/>
    <w:rsid w:val="005013C5"/>
    <w:rPr>
      <w:sz w:val="22"/>
      <w:szCs w:val="22"/>
      <w:lang w:val="en-US" w:eastAsia="en-US"/>
    </w:rPr>
    <w:tblPr>
      <w:tblCellMar>
        <w:top w:w="0" w:type="dxa"/>
        <w:left w:w="0" w:type="dxa"/>
        <w:bottom w:w="0" w:type="dxa"/>
        <w:right w:w="0" w:type="dxa"/>
      </w:tblCellMar>
    </w:tblPr>
  </w:style>
  <w:style w:type="table" w:customStyle="1" w:styleId="210">
    <w:name w:val="Сетка таблицы21"/>
    <w:basedOn w:val="a2"/>
    <w:uiPriority w:val="39"/>
    <w:rsid w:val="008E1DBF"/>
    <w:rPr>
      <w:rFonts w:eastAsiaTheme="minorHAnsi"/>
      <w:color w:val="000000"/>
      <w:sz w:val="22"/>
      <w:szCs w:val="24"/>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108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108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17CF0-8DE5-4906-8A40-76F392A21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38</Pages>
  <Words>15357</Words>
  <Characters>87537</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102689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dc:description/>
  <cp:lastModifiedBy>user</cp:lastModifiedBy>
  <cp:revision>3</cp:revision>
  <cp:lastPrinted>2023-05-23T12:46:00Z</cp:lastPrinted>
  <dcterms:created xsi:type="dcterms:W3CDTF">2023-08-25T11:06:00Z</dcterms:created>
  <dcterms:modified xsi:type="dcterms:W3CDTF">2023-08-25T11:25:00Z</dcterms:modified>
  <dc:language>ru-RU</dc:language>
</cp:coreProperties>
</file>