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D5E" w:rsidRDefault="00C6227A">
      <w:pPr>
        <w:pStyle w:val="10"/>
        <w:keepNext/>
        <w:keepLines/>
        <w:shd w:val="clear" w:color="auto" w:fill="auto"/>
        <w:spacing w:after="0" w:line="220" w:lineRule="exact"/>
      </w:pPr>
      <w:bookmarkStart w:id="0" w:name="bookmark0"/>
      <w:r>
        <w:t>ОГОЛОШЕННЯ</w:t>
      </w:r>
      <w:bookmarkEnd w:id="0"/>
    </w:p>
    <w:p w:rsidR="00000D5E" w:rsidRDefault="00C6227A">
      <w:pPr>
        <w:pStyle w:val="30"/>
        <w:shd w:val="clear" w:color="auto" w:fill="auto"/>
        <w:spacing w:before="0" w:after="100" w:line="220" w:lineRule="exact"/>
      </w:pPr>
      <w:r>
        <w:t>про проведення спрощеної закупівлі</w:t>
      </w:r>
    </w:p>
    <w:p w:rsidR="00014192" w:rsidRDefault="00014192">
      <w:pPr>
        <w:pStyle w:val="30"/>
        <w:shd w:val="clear" w:color="auto" w:fill="auto"/>
        <w:spacing w:before="0" w:after="100" w:line="220" w:lineRule="exact"/>
      </w:pPr>
      <w:r w:rsidRPr="00014192">
        <w:t xml:space="preserve">«Капітальний ремонт даху та заміна вікон і дверей фельдшерсько-акушерського </w:t>
      </w:r>
    </w:p>
    <w:p w:rsidR="00014192" w:rsidRDefault="00014192">
      <w:pPr>
        <w:pStyle w:val="30"/>
        <w:shd w:val="clear" w:color="auto" w:fill="auto"/>
        <w:spacing w:before="0" w:after="100" w:line="220" w:lineRule="exact"/>
      </w:pPr>
      <w:r w:rsidRPr="00014192">
        <w:t xml:space="preserve">пункту в с. </w:t>
      </w:r>
      <w:proofErr w:type="spellStart"/>
      <w:r w:rsidRPr="00014192">
        <w:t>Мошанець</w:t>
      </w:r>
      <w:proofErr w:type="spellEnd"/>
      <w:r w:rsidRPr="00014192">
        <w:t xml:space="preserve"> Дністровського району Чернівецької області </w:t>
      </w:r>
    </w:p>
    <w:p w:rsidR="00014192" w:rsidRDefault="00014192">
      <w:pPr>
        <w:pStyle w:val="30"/>
        <w:shd w:val="clear" w:color="auto" w:fill="auto"/>
        <w:spacing w:before="0" w:after="100" w:line="220" w:lineRule="exact"/>
      </w:pPr>
      <w:r w:rsidRPr="00014192">
        <w:t>(код ДК 021:2015 — 45453000-7 Капітальний ремонт та реставрація)»</w:t>
      </w:r>
    </w:p>
    <w:p w:rsidR="00776DB6" w:rsidRPr="00014192" w:rsidRDefault="00776DB6">
      <w:pPr>
        <w:pStyle w:val="30"/>
        <w:shd w:val="clear" w:color="auto" w:fill="auto"/>
        <w:spacing w:before="0" w:after="100" w:line="220" w:lineRule="exact"/>
      </w:pPr>
    </w:p>
    <w:p w:rsidR="00000D5E" w:rsidRPr="003D41F2" w:rsidRDefault="00C6227A" w:rsidP="00776DB6">
      <w:pPr>
        <w:pStyle w:val="20"/>
        <w:numPr>
          <w:ilvl w:val="0"/>
          <w:numId w:val="1"/>
        </w:numPr>
        <w:shd w:val="clear" w:color="auto" w:fill="auto"/>
        <w:tabs>
          <w:tab w:val="left" w:pos="384"/>
        </w:tabs>
        <w:spacing w:before="0" w:line="276" w:lineRule="auto"/>
        <w:rPr>
          <w:sz w:val="24"/>
          <w:szCs w:val="24"/>
        </w:rPr>
      </w:pPr>
      <w:r w:rsidRPr="003D41F2">
        <w:rPr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000D5E" w:rsidRPr="003D41F2" w:rsidRDefault="00C6227A" w:rsidP="00776DB6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506"/>
          <w:tab w:val="left" w:pos="9498"/>
        </w:tabs>
        <w:spacing w:after="0" w:line="276" w:lineRule="auto"/>
        <w:ind w:right="121"/>
        <w:jc w:val="both"/>
        <w:rPr>
          <w:sz w:val="24"/>
          <w:szCs w:val="24"/>
        </w:rPr>
      </w:pPr>
      <w:bookmarkStart w:id="1" w:name="bookmark1"/>
      <w:r w:rsidRPr="003D41F2">
        <w:rPr>
          <w:rStyle w:val="11"/>
          <w:sz w:val="24"/>
          <w:szCs w:val="24"/>
        </w:rPr>
        <w:t xml:space="preserve">Найменування замовника: </w:t>
      </w:r>
      <w:r w:rsidRPr="003D41F2">
        <w:rPr>
          <w:sz w:val="24"/>
          <w:szCs w:val="24"/>
        </w:rPr>
        <w:t>Комунальне некомерційне підприємство</w:t>
      </w:r>
      <w:r w:rsidR="00014192" w:rsidRPr="003D41F2">
        <w:rPr>
          <w:sz w:val="24"/>
          <w:szCs w:val="24"/>
        </w:rPr>
        <w:t xml:space="preserve"> </w:t>
      </w:r>
      <w:r w:rsidRPr="003D41F2">
        <w:rPr>
          <w:sz w:val="24"/>
          <w:szCs w:val="24"/>
        </w:rPr>
        <w:t>"</w:t>
      </w:r>
      <w:proofErr w:type="spellStart"/>
      <w:r w:rsidRPr="003D41F2">
        <w:rPr>
          <w:sz w:val="24"/>
          <w:szCs w:val="24"/>
        </w:rPr>
        <w:t>Кельменецький</w:t>
      </w:r>
      <w:proofErr w:type="spellEnd"/>
      <w:r w:rsidRPr="003D41F2">
        <w:rPr>
          <w:sz w:val="24"/>
          <w:szCs w:val="24"/>
        </w:rPr>
        <w:t xml:space="preserve"> центр первинної медико-санітарної допомоги”</w:t>
      </w:r>
      <w:bookmarkEnd w:id="1"/>
      <w:r w:rsidR="00014192" w:rsidRPr="003D41F2">
        <w:rPr>
          <w:sz w:val="24"/>
          <w:szCs w:val="24"/>
        </w:rPr>
        <w:t xml:space="preserve"> </w:t>
      </w:r>
      <w:proofErr w:type="spellStart"/>
      <w:r w:rsidRPr="003D41F2">
        <w:rPr>
          <w:sz w:val="24"/>
          <w:szCs w:val="24"/>
        </w:rPr>
        <w:t>Кельменецької</w:t>
      </w:r>
      <w:proofErr w:type="spellEnd"/>
      <w:r w:rsidRPr="003D41F2">
        <w:rPr>
          <w:sz w:val="24"/>
          <w:szCs w:val="24"/>
        </w:rPr>
        <w:t xml:space="preserve"> селищної ради Дністровського району Чернівецької області</w:t>
      </w:r>
    </w:p>
    <w:p w:rsidR="00000D5E" w:rsidRPr="003D41F2" w:rsidRDefault="00C6227A" w:rsidP="00776DB6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517"/>
        </w:tabs>
        <w:spacing w:after="0" w:line="276" w:lineRule="auto"/>
        <w:ind w:right="121"/>
        <w:jc w:val="left"/>
        <w:rPr>
          <w:sz w:val="24"/>
          <w:szCs w:val="24"/>
        </w:rPr>
      </w:pPr>
      <w:bookmarkStart w:id="2" w:name="bookmark2"/>
      <w:r w:rsidRPr="003D41F2">
        <w:rPr>
          <w:rStyle w:val="11"/>
          <w:sz w:val="24"/>
          <w:szCs w:val="24"/>
        </w:rPr>
        <w:t xml:space="preserve">Місцезнаходження замовника. </w:t>
      </w:r>
      <w:r w:rsidRPr="003D41F2">
        <w:rPr>
          <w:sz w:val="24"/>
          <w:szCs w:val="24"/>
        </w:rPr>
        <w:t xml:space="preserve">60100, Чернівецька область, </w:t>
      </w:r>
      <w:r w:rsidR="00014192" w:rsidRPr="003D41F2">
        <w:rPr>
          <w:sz w:val="24"/>
          <w:szCs w:val="24"/>
        </w:rPr>
        <w:t>Дністровський</w:t>
      </w:r>
      <w:r w:rsidRPr="003D41F2">
        <w:rPr>
          <w:sz w:val="24"/>
          <w:szCs w:val="24"/>
        </w:rPr>
        <w:t xml:space="preserve"> район, селище міського типу </w:t>
      </w:r>
      <w:proofErr w:type="spellStart"/>
      <w:r w:rsidRPr="003D41F2">
        <w:rPr>
          <w:sz w:val="24"/>
          <w:szCs w:val="24"/>
        </w:rPr>
        <w:t>Кельменці</w:t>
      </w:r>
      <w:proofErr w:type="spellEnd"/>
      <w:r w:rsidRPr="003D41F2">
        <w:rPr>
          <w:sz w:val="24"/>
          <w:szCs w:val="24"/>
        </w:rPr>
        <w:t>, вулиця Сагайдачного, будинок 77</w:t>
      </w:r>
      <w:bookmarkEnd w:id="2"/>
    </w:p>
    <w:p w:rsidR="00000D5E" w:rsidRPr="003D41F2" w:rsidRDefault="00C6227A" w:rsidP="00776DB6">
      <w:pPr>
        <w:pStyle w:val="20"/>
        <w:numPr>
          <w:ilvl w:val="1"/>
          <w:numId w:val="1"/>
        </w:numPr>
        <w:shd w:val="clear" w:color="auto" w:fill="auto"/>
        <w:tabs>
          <w:tab w:val="left" w:pos="524"/>
        </w:tabs>
        <w:spacing w:before="0" w:line="276" w:lineRule="auto"/>
        <w:rPr>
          <w:sz w:val="24"/>
          <w:szCs w:val="24"/>
        </w:rPr>
      </w:pPr>
      <w:r w:rsidRPr="003D41F2">
        <w:rPr>
          <w:sz w:val="24"/>
          <w:szCs w:val="24"/>
        </w:rPr>
        <w:t xml:space="preserve">Ідентифікаційний код замовника в Єдиному державному реєстрі юридичних осіб, фізичних осіб - підприємців та громадських формувань: </w:t>
      </w:r>
      <w:r w:rsidRPr="003D41F2">
        <w:rPr>
          <w:rStyle w:val="21"/>
          <w:sz w:val="24"/>
          <w:szCs w:val="24"/>
        </w:rPr>
        <w:t>36750153</w:t>
      </w:r>
    </w:p>
    <w:p w:rsidR="00000D5E" w:rsidRPr="003D41F2" w:rsidRDefault="00C6227A" w:rsidP="00776DB6">
      <w:pPr>
        <w:pStyle w:val="20"/>
        <w:numPr>
          <w:ilvl w:val="1"/>
          <w:numId w:val="1"/>
        </w:numPr>
        <w:shd w:val="clear" w:color="auto" w:fill="auto"/>
        <w:tabs>
          <w:tab w:val="left" w:pos="499"/>
        </w:tabs>
        <w:spacing w:before="0" w:after="60" w:line="276" w:lineRule="auto"/>
        <w:rPr>
          <w:b/>
          <w:sz w:val="24"/>
          <w:szCs w:val="24"/>
        </w:rPr>
      </w:pPr>
      <w:r w:rsidRPr="003D41F2">
        <w:rPr>
          <w:sz w:val="24"/>
          <w:szCs w:val="24"/>
        </w:rPr>
        <w:t>Категорія замовника:</w:t>
      </w:r>
      <w:r w:rsidR="00014192" w:rsidRPr="003D41F2">
        <w:rPr>
          <w:sz w:val="24"/>
          <w:szCs w:val="24"/>
        </w:rPr>
        <w:t xml:space="preserve"> </w:t>
      </w:r>
      <w:r w:rsidRPr="003D41F2">
        <w:rPr>
          <w:b/>
          <w:sz w:val="24"/>
          <w:szCs w:val="24"/>
        </w:rPr>
        <w:t>Юридична особа, яка забезпечує потреби держави або територіальної громади</w:t>
      </w:r>
    </w:p>
    <w:p w:rsidR="00014192" w:rsidRPr="003D41F2" w:rsidRDefault="00014192" w:rsidP="00776DB6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41F2">
        <w:rPr>
          <w:rFonts w:ascii="Times New Roman" w:hAnsi="Times New Roman" w:cs="Times New Roman"/>
          <w:sz w:val="24"/>
          <w:szCs w:val="24"/>
          <w:lang w:val="uk-UA"/>
        </w:rPr>
        <w:t>Інформація про предмет закупівлі:</w:t>
      </w:r>
    </w:p>
    <w:p w:rsidR="00000D5E" w:rsidRPr="003D41F2" w:rsidRDefault="00014192" w:rsidP="00776DB6">
      <w:pPr>
        <w:pStyle w:val="20"/>
        <w:shd w:val="clear" w:color="auto" w:fill="auto"/>
        <w:tabs>
          <w:tab w:val="left" w:pos="376"/>
        </w:tabs>
        <w:spacing w:before="0" w:line="276" w:lineRule="auto"/>
        <w:rPr>
          <w:sz w:val="24"/>
          <w:szCs w:val="24"/>
        </w:rPr>
      </w:pPr>
      <w:r w:rsidRPr="003D41F2">
        <w:rPr>
          <w:sz w:val="24"/>
          <w:szCs w:val="24"/>
        </w:rPr>
        <w:t>2.1.</w:t>
      </w:r>
      <w:r w:rsidR="00C6227A" w:rsidRPr="003D41F2">
        <w:rPr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</w:t>
      </w:r>
      <w:r w:rsidR="003D41F2" w:rsidRPr="003D41F2">
        <w:rPr>
          <w:sz w:val="24"/>
          <w:szCs w:val="24"/>
        </w:rPr>
        <w:t>акупівлі (лотів) (за наявності):</w:t>
      </w:r>
    </w:p>
    <w:p w:rsidR="00014192" w:rsidRPr="003D41F2" w:rsidRDefault="00014192" w:rsidP="00776DB6">
      <w:pPr>
        <w:pStyle w:val="20"/>
        <w:shd w:val="clear" w:color="auto" w:fill="auto"/>
        <w:tabs>
          <w:tab w:val="left" w:pos="376"/>
        </w:tabs>
        <w:spacing w:before="0" w:after="57" w:line="276" w:lineRule="auto"/>
        <w:rPr>
          <w:b/>
          <w:sz w:val="24"/>
          <w:szCs w:val="24"/>
        </w:rPr>
      </w:pPr>
      <w:r w:rsidRPr="003D41F2">
        <w:rPr>
          <w:b/>
          <w:sz w:val="24"/>
          <w:szCs w:val="24"/>
        </w:rPr>
        <w:t xml:space="preserve">«Капітальний ремонт даху та заміна вікон і дверей фельдшерсько-акушерського пункту в с. </w:t>
      </w:r>
      <w:proofErr w:type="spellStart"/>
      <w:r w:rsidRPr="003D41F2">
        <w:rPr>
          <w:b/>
          <w:sz w:val="24"/>
          <w:szCs w:val="24"/>
        </w:rPr>
        <w:t>Мошанець</w:t>
      </w:r>
      <w:proofErr w:type="spellEnd"/>
      <w:r w:rsidRPr="003D41F2">
        <w:rPr>
          <w:b/>
          <w:sz w:val="24"/>
          <w:szCs w:val="24"/>
        </w:rPr>
        <w:t xml:space="preserve"> Дністровського району Чернівецької області (код ДК 021:2015 — 45453000-7 Капітальний ремонт та реставрація)»</w:t>
      </w:r>
    </w:p>
    <w:p w:rsidR="00DB7C11" w:rsidRPr="003D41F2" w:rsidRDefault="00DB7C11" w:rsidP="00776DB6">
      <w:pPr>
        <w:pStyle w:val="20"/>
        <w:shd w:val="clear" w:color="auto" w:fill="auto"/>
        <w:tabs>
          <w:tab w:val="left" w:pos="376"/>
        </w:tabs>
        <w:spacing w:before="0" w:after="57" w:line="276" w:lineRule="auto"/>
        <w:rPr>
          <w:b/>
          <w:sz w:val="24"/>
          <w:szCs w:val="24"/>
        </w:rPr>
      </w:pPr>
      <w:r w:rsidRPr="003D41F2">
        <w:rPr>
          <w:kern w:val="3"/>
          <w:sz w:val="24"/>
          <w:szCs w:val="24"/>
          <w:lang w:eastAsia="ru-RU"/>
        </w:rPr>
        <w:t>2.2. Вид і кількість робіт: згідно технічного завдання</w:t>
      </w:r>
    </w:p>
    <w:p w:rsidR="00000D5E" w:rsidRPr="003D41F2" w:rsidRDefault="00C6227A" w:rsidP="00776DB6">
      <w:pPr>
        <w:pStyle w:val="30"/>
        <w:shd w:val="clear" w:color="auto" w:fill="auto"/>
        <w:spacing w:before="0" w:after="201" w:line="276" w:lineRule="auto"/>
        <w:jc w:val="both"/>
        <w:rPr>
          <w:sz w:val="24"/>
          <w:szCs w:val="24"/>
        </w:rPr>
      </w:pPr>
      <w:r w:rsidRPr="003D41F2">
        <w:rPr>
          <w:sz w:val="24"/>
          <w:szCs w:val="24"/>
        </w:rPr>
        <w:t>Інформація про необхідні технічні, якісні та кількісні характеристики предмета закупівлі, у тому числі відповідна технічна специфікація предмета закупівлі, зазначена у Додатку №1 до оголошення про проведення спрощеної закупівлі</w:t>
      </w:r>
      <w:r w:rsidR="00014192" w:rsidRPr="003D41F2">
        <w:rPr>
          <w:sz w:val="24"/>
          <w:szCs w:val="24"/>
        </w:rPr>
        <w:t xml:space="preserve"> «ТЕ</w:t>
      </w:r>
      <w:r w:rsidR="009E3E27">
        <w:rPr>
          <w:sz w:val="24"/>
          <w:szCs w:val="24"/>
        </w:rPr>
        <w:t>Х</w:t>
      </w:r>
      <w:r w:rsidR="00014192" w:rsidRPr="003D41F2">
        <w:rPr>
          <w:sz w:val="24"/>
          <w:szCs w:val="24"/>
        </w:rPr>
        <w:t>НІЧНЕ ЗАВДАННЯ»</w:t>
      </w:r>
    </w:p>
    <w:p w:rsidR="00DB7C11" w:rsidRPr="003D41F2" w:rsidRDefault="00DB7C11" w:rsidP="00776DB6">
      <w:pPr>
        <w:pStyle w:val="20"/>
        <w:shd w:val="clear" w:color="auto" w:fill="auto"/>
        <w:tabs>
          <w:tab w:val="left" w:pos="380"/>
        </w:tabs>
        <w:spacing w:before="0" w:line="276" w:lineRule="auto"/>
        <w:rPr>
          <w:sz w:val="24"/>
          <w:szCs w:val="24"/>
        </w:rPr>
      </w:pPr>
      <w:r w:rsidRPr="003D41F2">
        <w:rPr>
          <w:sz w:val="24"/>
          <w:szCs w:val="24"/>
        </w:rPr>
        <w:t>2.3.</w:t>
      </w:r>
      <w:r w:rsidR="003D41F2" w:rsidRPr="003D41F2">
        <w:rPr>
          <w:sz w:val="24"/>
          <w:szCs w:val="24"/>
        </w:rPr>
        <w:t xml:space="preserve"> </w:t>
      </w:r>
      <w:r w:rsidRPr="003D41F2">
        <w:rPr>
          <w:sz w:val="24"/>
          <w:szCs w:val="24"/>
        </w:rPr>
        <w:t xml:space="preserve">Строк поставки товарів, </w:t>
      </w:r>
      <w:r w:rsidR="001F6262" w:rsidRPr="003D41F2">
        <w:rPr>
          <w:sz w:val="24"/>
          <w:szCs w:val="24"/>
        </w:rPr>
        <w:t>виконання робіт, надання послуг</w:t>
      </w:r>
      <w:r w:rsidR="003D41F2" w:rsidRPr="003D41F2">
        <w:rPr>
          <w:sz w:val="24"/>
          <w:szCs w:val="24"/>
        </w:rPr>
        <w:t>:</w:t>
      </w:r>
      <w:r w:rsidRPr="003D41F2">
        <w:rPr>
          <w:sz w:val="24"/>
          <w:szCs w:val="24"/>
        </w:rPr>
        <w:t xml:space="preserve"> </w:t>
      </w:r>
      <w:r w:rsidRPr="003D41F2">
        <w:rPr>
          <w:rStyle w:val="21"/>
          <w:sz w:val="24"/>
          <w:szCs w:val="24"/>
        </w:rPr>
        <w:t>до</w:t>
      </w:r>
      <w:r w:rsidR="002F447D">
        <w:rPr>
          <w:rStyle w:val="21"/>
          <w:sz w:val="24"/>
          <w:szCs w:val="24"/>
        </w:rPr>
        <w:t xml:space="preserve"> 31</w:t>
      </w:r>
      <w:r w:rsidR="005E49D0">
        <w:rPr>
          <w:rStyle w:val="21"/>
          <w:sz w:val="24"/>
          <w:szCs w:val="24"/>
        </w:rPr>
        <w:t>.12</w:t>
      </w:r>
      <w:r w:rsidR="005E49D0" w:rsidRPr="005E49D0">
        <w:rPr>
          <w:rStyle w:val="21"/>
          <w:sz w:val="24"/>
          <w:szCs w:val="24"/>
          <w:lang w:val="ru-RU"/>
        </w:rPr>
        <w:t>.</w:t>
      </w:r>
      <w:r w:rsidRPr="003D41F2">
        <w:rPr>
          <w:rStyle w:val="21"/>
          <w:sz w:val="24"/>
          <w:szCs w:val="24"/>
        </w:rPr>
        <w:t>202</w:t>
      </w:r>
      <w:r w:rsidR="002F447D">
        <w:rPr>
          <w:rStyle w:val="21"/>
          <w:sz w:val="24"/>
          <w:szCs w:val="24"/>
        </w:rPr>
        <w:t>2</w:t>
      </w:r>
      <w:r w:rsidRPr="003D41F2">
        <w:rPr>
          <w:rStyle w:val="21"/>
          <w:sz w:val="24"/>
          <w:szCs w:val="24"/>
        </w:rPr>
        <w:t xml:space="preserve"> р.</w:t>
      </w:r>
    </w:p>
    <w:p w:rsidR="00000D5E" w:rsidRPr="003D41F2" w:rsidRDefault="003D41F2" w:rsidP="00776DB6">
      <w:pPr>
        <w:pStyle w:val="20"/>
        <w:shd w:val="clear" w:color="auto" w:fill="auto"/>
        <w:tabs>
          <w:tab w:val="left" w:pos="524"/>
        </w:tabs>
        <w:spacing w:before="0" w:line="276" w:lineRule="auto"/>
        <w:rPr>
          <w:b/>
          <w:sz w:val="24"/>
          <w:szCs w:val="24"/>
        </w:rPr>
      </w:pPr>
      <w:r w:rsidRPr="003D41F2">
        <w:rPr>
          <w:sz w:val="24"/>
          <w:szCs w:val="24"/>
        </w:rPr>
        <w:t xml:space="preserve">2.4. </w:t>
      </w:r>
      <w:r w:rsidR="00C6227A" w:rsidRPr="003D41F2">
        <w:rPr>
          <w:sz w:val="24"/>
          <w:szCs w:val="24"/>
        </w:rPr>
        <w:t>Місце поставки товарів або місце ви</w:t>
      </w:r>
      <w:r w:rsidRPr="003D41F2">
        <w:rPr>
          <w:sz w:val="24"/>
          <w:szCs w:val="24"/>
        </w:rPr>
        <w:t>конання робіт чи надання послуг:</w:t>
      </w:r>
      <w:bookmarkStart w:id="3" w:name="bookmark3"/>
      <w:r w:rsidRPr="003D41F2">
        <w:rPr>
          <w:sz w:val="24"/>
          <w:szCs w:val="24"/>
        </w:rPr>
        <w:t xml:space="preserve"> </w:t>
      </w:r>
      <w:r w:rsidR="00C6227A" w:rsidRPr="003D41F2">
        <w:rPr>
          <w:b/>
          <w:sz w:val="24"/>
          <w:szCs w:val="24"/>
        </w:rPr>
        <w:t>601</w:t>
      </w:r>
      <w:r w:rsidRPr="003D41F2">
        <w:rPr>
          <w:b/>
          <w:sz w:val="24"/>
          <w:szCs w:val="24"/>
        </w:rPr>
        <w:t>21</w:t>
      </w:r>
      <w:r w:rsidR="00C6227A" w:rsidRPr="003D41F2">
        <w:rPr>
          <w:b/>
          <w:sz w:val="24"/>
          <w:szCs w:val="24"/>
        </w:rPr>
        <w:t>, Чернівецька область,</w:t>
      </w:r>
      <w:r w:rsidR="001F6262" w:rsidRPr="003D41F2">
        <w:rPr>
          <w:b/>
          <w:sz w:val="24"/>
          <w:szCs w:val="24"/>
        </w:rPr>
        <w:t xml:space="preserve"> </w:t>
      </w:r>
      <w:r w:rsidR="00C6227A" w:rsidRPr="003D41F2">
        <w:rPr>
          <w:b/>
          <w:sz w:val="24"/>
          <w:szCs w:val="24"/>
        </w:rPr>
        <w:t xml:space="preserve"> </w:t>
      </w:r>
      <w:r w:rsidR="001F6262" w:rsidRPr="003D41F2">
        <w:rPr>
          <w:b/>
          <w:sz w:val="24"/>
          <w:szCs w:val="24"/>
        </w:rPr>
        <w:t>Дністровський район</w:t>
      </w:r>
      <w:r w:rsidR="00C6227A" w:rsidRPr="003D41F2">
        <w:rPr>
          <w:b/>
          <w:sz w:val="24"/>
          <w:szCs w:val="24"/>
        </w:rPr>
        <w:t>,</w:t>
      </w:r>
      <w:bookmarkEnd w:id="3"/>
      <w:r w:rsidR="001F6262" w:rsidRPr="003D41F2">
        <w:rPr>
          <w:b/>
          <w:sz w:val="24"/>
          <w:szCs w:val="24"/>
        </w:rPr>
        <w:t xml:space="preserve"> село </w:t>
      </w:r>
      <w:proofErr w:type="spellStart"/>
      <w:r w:rsidR="001F6262" w:rsidRPr="003D41F2">
        <w:rPr>
          <w:b/>
          <w:sz w:val="24"/>
          <w:szCs w:val="24"/>
        </w:rPr>
        <w:t>Мошанець</w:t>
      </w:r>
      <w:proofErr w:type="spellEnd"/>
      <w:r w:rsidR="00C6227A" w:rsidRPr="003D41F2">
        <w:rPr>
          <w:b/>
          <w:sz w:val="24"/>
          <w:szCs w:val="24"/>
        </w:rPr>
        <w:t>, вулиця</w:t>
      </w:r>
      <w:r w:rsidRPr="003D41F2">
        <w:rPr>
          <w:b/>
          <w:sz w:val="24"/>
          <w:szCs w:val="24"/>
        </w:rPr>
        <w:t xml:space="preserve"> Колгоспна, 1А</w:t>
      </w:r>
      <w:r w:rsidR="001F6262" w:rsidRPr="003D41F2">
        <w:rPr>
          <w:b/>
          <w:sz w:val="24"/>
          <w:szCs w:val="24"/>
        </w:rPr>
        <w:t xml:space="preserve"> </w:t>
      </w:r>
    </w:p>
    <w:p w:rsidR="00000D5E" w:rsidRPr="003D41F2" w:rsidRDefault="003D41F2" w:rsidP="00776DB6">
      <w:pPr>
        <w:pStyle w:val="10"/>
        <w:keepNext/>
        <w:keepLines/>
        <w:shd w:val="clear" w:color="auto" w:fill="auto"/>
        <w:tabs>
          <w:tab w:val="left" w:pos="384"/>
        </w:tabs>
        <w:spacing w:after="0" w:line="276" w:lineRule="auto"/>
        <w:jc w:val="both"/>
        <w:rPr>
          <w:sz w:val="24"/>
          <w:szCs w:val="24"/>
        </w:rPr>
      </w:pPr>
      <w:bookmarkStart w:id="4" w:name="bookmark4"/>
      <w:r w:rsidRPr="003D41F2">
        <w:rPr>
          <w:rStyle w:val="11"/>
          <w:sz w:val="24"/>
          <w:szCs w:val="24"/>
        </w:rPr>
        <w:t xml:space="preserve">2.5. </w:t>
      </w:r>
      <w:r w:rsidR="00C6227A" w:rsidRPr="003D41F2">
        <w:rPr>
          <w:rStyle w:val="11"/>
          <w:sz w:val="24"/>
          <w:szCs w:val="24"/>
        </w:rPr>
        <w:t>Умови оплати</w:t>
      </w:r>
      <w:bookmarkEnd w:id="4"/>
      <w:r w:rsidRPr="003D41F2">
        <w:rPr>
          <w:rStyle w:val="11"/>
          <w:sz w:val="24"/>
          <w:szCs w:val="24"/>
        </w:rPr>
        <w:t>:</w:t>
      </w:r>
      <w:r w:rsidR="001F6262" w:rsidRPr="003D41F2">
        <w:rPr>
          <w:rStyle w:val="11"/>
          <w:sz w:val="24"/>
          <w:szCs w:val="24"/>
        </w:rPr>
        <w:t xml:space="preserve"> </w:t>
      </w:r>
      <w:r w:rsidR="001F6262" w:rsidRPr="003D41F2">
        <w:rPr>
          <w:sz w:val="24"/>
          <w:szCs w:val="24"/>
        </w:rPr>
        <w:t>Оплата за виконані роботи здійснюється Замовником шляхом перерахування грошових коштів на розрахунковий рахунок Виконавця протягом: 60 календарних днів з моменту підписання акту передачі-приймання робіт.</w:t>
      </w:r>
    </w:p>
    <w:p w:rsidR="00000D5E" w:rsidRPr="003D41F2" w:rsidRDefault="003D41F2" w:rsidP="00776DB6">
      <w:pPr>
        <w:pStyle w:val="20"/>
        <w:shd w:val="clear" w:color="auto" w:fill="auto"/>
        <w:tabs>
          <w:tab w:val="left" w:pos="380"/>
        </w:tabs>
        <w:spacing w:before="0" w:line="276" w:lineRule="auto"/>
        <w:rPr>
          <w:sz w:val="24"/>
          <w:szCs w:val="24"/>
        </w:rPr>
      </w:pPr>
      <w:r w:rsidRPr="003D41F2">
        <w:rPr>
          <w:sz w:val="24"/>
          <w:szCs w:val="24"/>
        </w:rPr>
        <w:t>2.6.</w:t>
      </w:r>
      <w:r w:rsidR="00C6227A" w:rsidRPr="003D41F2">
        <w:rPr>
          <w:sz w:val="24"/>
          <w:szCs w:val="24"/>
        </w:rPr>
        <w:t>Очікув</w:t>
      </w:r>
      <w:r w:rsidR="001F6262" w:rsidRPr="003D41F2">
        <w:rPr>
          <w:sz w:val="24"/>
          <w:szCs w:val="24"/>
        </w:rPr>
        <w:t xml:space="preserve">ана вартість предмета закупівлі </w:t>
      </w:r>
      <w:r w:rsidR="001F6262" w:rsidRPr="003D41F2">
        <w:rPr>
          <w:b/>
          <w:sz w:val="24"/>
          <w:szCs w:val="24"/>
        </w:rPr>
        <w:t>6</w:t>
      </w:r>
      <w:r w:rsidR="002F447D">
        <w:rPr>
          <w:b/>
          <w:sz w:val="24"/>
          <w:szCs w:val="24"/>
        </w:rPr>
        <w:t>40927</w:t>
      </w:r>
      <w:r w:rsidR="001F6262" w:rsidRPr="003D41F2">
        <w:rPr>
          <w:b/>
          <w:sz w:val="24"/>
          <w:szCs w:val="24"/>
        </w:rPr>
        <w:t>,00</w:t>
      </w:r>
      <w:r w:rsidR="00C6227A" w:rsidRPr="003D41F2">
        <w:rPr>
          <w:rStyle w:val="21"/>
          <w:sz w:val="24"/>
          <w:szCs w:val="24"/>
        </w:rPr>
        <w:t xml:space="preserve"> грн</w:t>
      </w:r>
      <w:r w:rsidR="002F447D">
        <w:rPr>
          <w:rStyle w:val="21"/>
          <w:sz w:val="24"/>
          <w:szCs w:val="24"/>
        </w:rPr>
        <w:t>.</w:t>
      </w:r>
      <w:r w:rsidR="00C6227A" w:rsidRPr="003D41F2">
        <w:rPr>
          <w:rStyle w:val="21"/>
          <w:sz w:val="24"/>
          <w:szCs w:val="24"/>
        </w:rPr>
        <w:t xml:space="preserve"> </w:t>
      </w:r>
      <w:r w:rsidR="00C6227A" w:rsidRPr="003D41F2">
        <w:rPr>
          <w:sz w:val="24"/>
          <w:szCs w:val="24"/>
        </w:rPr>
        <w:t xml:space="preserve">з </w:t>
      </w:r>
      <w:r w:rsidR="00C6227A" w:rsidRPr="003D41F2">
        <w:rPr>
          <w:rStyle w:val="21"/>
          <w:sz w:val="24"/>
          <w:szCs w:val="24"/>
        </w:rPr>
        <w:t>ПДВ</w:t>
      </w:r>
    </w:p>
    <w:p w:rsidR="00000D5E" w:rsidRPr="003D41F2" w:rsidRDefault="00C6227A" w:rsidP="00776DB6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47"/>
        </w:tabs>
        <w:spacing w:before="0" w:after="103" w:line="276" w:lineRule="auto"/>
        <w:rPr>
          <w:b/>
          <w:sz w:val="24"/>
          <w:szCs w:val="24"/>
        </w:rPr>
      </w:pPr>
      <w:r w:rsidRPr="003D41F2">
        <w:rPr>
          <w:sz w:val="24"/>
          <w:szCs w:val="24"/>
        </w:rPr>
        <w:t>Перелік критеріїв та методика оцінки пропозицій із заз</w:t>
      </w:r>
      <w:r w:rsidR="003D41F2" w:rsidRPr="003D41F2">
        <w:rPr>
          <w:sz w:val="24"/>
          <w:szCs w:val="24"/>
        </w:rPr>
        <w:t>наченням питомої ваги критеріїв:</w:t>
      </w:r>
      <w:bookmarkStart w:id="5" w:name="bookmark6"/>
      <w:r w:rsidR="003D41F2" w:rsidRPr="003D41F2">
        <w:rPr>
          <w:sz w:val="24"/>
          <w:szCs w:val="24"/>
        </w:rPr>
        <w:t xml:space="preserve"> </w:t>
      </w:r>
      <w:r w:rsidRPr="003D41F2">
        <w:rPr>
          <w:b/>
          <w:sz w:val="24"/>
          <w:szCs w:val="24"/>
        </w:rPr>
        <w:t>Ціна: 100%</w:t>
      </w:r>
      <w:bookmarkEnd w:id="5"/>
    </w:p>
    <w:p w:rsidR="00000D5E" w:rsidRPr="003D41F2" w:rsidRDefault="00C6227A" w:rsidP="00776DB6">
      <w:pPr>
        <w:pStyle w:val="20"/>
        <w:numPr>
          <w:ilvl w:val="0"/>
          <w:numId w:val="1"/>
        </w:numPr>
        <w:shd w:val="clear" w:color="auto" w:fill="auto"/>
        <w:tabs>
          <w:tab w:val="left" w:pos="472"/>
        </w:tabs>
        <w:spacing w:before="0" w:after="54" w:line="276" w:lineRule="auto"/>
        <w:rPr>
          <w:sz w:val="24"/>
          <w:szCs w:val="24"/>
        </w:rPr>
      </w:pPr>
      <w:r w:rsidRPr="003D41F2">
        <w:rPr>
          <w:sz w:val="24"/>
          <w:szCs w:val="24"/>
        </w:rPr>
        <w:t xml:space="preserve">Розмір та умови надання забезпечення пропозицій учасників (якщо замовник вимагає його надати). </w:t>
      </w:r>
      <w:r w:rsidRPr="003D41F2">
        <w:rPr>
          <w:rStyle w:val="21"/>
          <w:sz w:val="24"/>
          <w:szCs w:val="24"/>
        </w:rPr>
        <w:t>Не вимагається</w:t>
      </w:r>
    </w:p>
    <w:p w:rsidR="00000D5E" w:rsidRPr="003D41F2" w:rsidRDefault="00C6227A" w:rsidP="00776DB6">
      <w:pPr>
        <w:pStyle w:val="20"/>
        <w:numPr>
          <w:ilvl w:val="0"/>
          <w:numId w:val="1"/>
        </w:numPr>
        <w:shd w:val="clear" w:color="auto" w:fill="auto"/>
        <w:tabs>
          <w:tab w:val="left" w:pos="468"/>
        </w:tabs>
        <w:spacing w:before="0" w:after="63" w:line="276" w:lineRule="auto"/>
        <w:rPr>
          <w:sz w:val="24"/>
          <w:szCs w:val="24"/>
        </w:rPr>
      </w:pPr>
      <w:r w:rsidRPr="003D41F2">
        <w:rPr>
          <w:sz w:val="24"/>
          <w:szCs w:val="24"/>
        </w:rPr>
        <w:t xml:space="preserve">Розмір та умови надання забезпечення виконання договору про закупівлю (якщо замовник </w:t>
      </w:r>
      <w:r w:rsidRPr="003D41F2">
        <w:rPr>
          <w:sz w:val="24"/>
          <w:szCs w:val="24"/>
        </w:rPr>
        <w:lastRenderedPageBreak/>
        <w:t xml:space="preserve">вимагає його надати). </w:t>
      </w:r>
      <w:r w:rsidRPr="003D41F2">
        <w:rPr>
          <w:rStyle w:val="21"/>
          <w:sz w:val="24"/>
          <w:szCs w:val="24"/>
        </w:rPr>
        <w:t>Не вимагається</w:t>
      </w:r>
    </w:p>
    <w:p w:rsidR="00000D5E" w:rsidRPr="003D41F2" w:rsidRDefault="00C6227A" w:rsidP="00776DB6">
      <w:pPr>
        <w:pStyle w:val="20"/>
        <w:numPr>
          <w:ilvl w:val="0"/>
          <w:numId w:val="1"/>
        </w:numPr>
        <w:shd w:val="clear" w:color="auto" w:fill="auto"/>
        <w:tabs>
          <w:tab w:val="left" w:pos="472"/>
        </w:tabs>
        <w:spacing w:before="0" w:line="276" w:lineRule="auto"/>
        <w:rPr>
          <w:sz w:val="24"/>
          <w:szCs w:val="24"/>
        </w:rPr>
      </w:pPr>
      <w:r w:rsidRPr="003D41F2">
        <w:rPr>
          <w:sz w:val="24"/>
          <w:szCs w:val="24"/>
        </w:rPr>
        <w:t xml:space="preserve">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закупівлі. </w:t>
      </w:r>
      <w:r w:rsidR="001F6262" w:rsidRPr="003D41F2">
        <w:rPr>
          <w:sz w:val="24"/>
          <w:szCs w:val="24"/>
        </w:rPr>
        <w:t>0,5</w:t>
      </w:r>
      <w:r w:rsidRPr="003D41F2">
        <w:rPr>
          <w:sz w:val="24"/>
          <w:szCs w:val="24"/>
        </w:rPr>
        <w:t xml:space="preserve"> </w:t>
      </w:r>
      <w:r w:rsidRPr="003D41F2">
        <w:rPr>
          <w:rStyle w:val="22"/>
          <w:b w:val="0"/>
          <w:bCs w:val="0"/>
          <w:sz w:val="24"/>
          <w:szCs w:val="24"/>
        </w:rPr>
        <w:t>%</w:t>
      </w:r>
    </w:p>
    <w:p w:rsidR="003D41F2" w:rsidRPr="003D41F2" w:rsidRDefault="003D41F2" w:rsidP="00776DB6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</w:rPr>
      </w:pPr>
      <w:bookmarkStart w:id="6" w:name="bookmark7"/>
      <w:r w:rsidRPr="003D41F2">
        <w:t xml:space="preserve">7)   </w:t>
      </w:r>
      <w:r w:rsidRPr="003D41F2">
        <w:rPr>
          <w:rFonts w:ascii="Times New Roman" w:eastAsia="Times New Roman" w:hAnsi="Times New Roman"/>
        </w:rPr>
        <w:t>Замовник відхиляє пропозицію в разі, якщо 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:rsidR="003D41F2" w:rsidRPr="003D41F2" w:rsidRDefault="003D41F2" w:rsidP="00776DB6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7.1. </w:t>
      </w:r>
      <w:r w:rsidRPr="003D41F2">
        <w:rPr>
          <w:rFonts w:ascii="Times New Roman" w:eastAsia="Times New Roman" w:hAnsi="Times New Roman"/>
        </w:rPr>
        <w:t>Замовник відміняє спрощену закупівлю в разі:</w:t>
      </w:r>
    </w:p>
    <w:p w:rsidR="003D41F2" w:rsidRPr="003D41F2" w:rsidRDefault="003D41F2" w:rsidP="00776DB6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7.2. </w:t>
      </w:r>
      <w:r w:rsidRPr="003D41F2">
        <w:rPr>
          <w:rFonts w:ascii="Times New Roman" w:eastAsia="Times New Roman" w:hAnsi="Times New Roman"/>
        </w:rPr>
        <w:t xml:space="preserve"> Відсутності подальшої потреби в закупівлі товарів, робіт і послуг.</w:t>
      </w:r>
    </w:p>
    <w:p w:rsidR="003D41F2" w:rsidRPr="003D41F2" w:rsidRDefault="003D41F2" w:rsidP="00776DB6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7.3. </w:t>
      </w:r>
      <w:r w:rsidRPr="003D41F2">
        <w:rPr>
          <w:rFonts w:ascii="Times New Roman" w:eastAsia="Times New Roman" w:hAnsi="Times New Roman"/>
        </w:rPr>
        <w:t>Неможливості усунення порушень, що виникли через виявлені порушення законодавства з питань публічних закупівель</w:t>
      </w:r>
    </w:p>
    <w:p w:rsidR="003D41F2" w:rsidRPr="00EE3960" w:rsidRDefault="00EE3960" w:rsidP="00776DB6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7.4.</w:t>
      </w:r>
      <w:r w:rsidR="003D41F2" w:rsidRPr="00EE3960">
        <w:rPr>
          <w:rFonts w:ascii="Times New Roman" w:eastAsia="Times New Roman" w:hAnsi="Times New Roman"/>
        </w:rPr>
        <w:t>Скорочення видатків на здійснення закупівлі товарів, робіт і послуг.</w:t>
      </w:r>
    </w:p>
    <w:p w:rsidR="003D41F2" w:rsidRPr="00EE3960" w:rsidRDefault="00EE3960" w:rsidP="00776DB6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8)</w:t>
      </w:r>
      <w:r w:rsidR="003D41F2" w:rsidRPr="00EE3960">
        <w:rPr>
          <w:rFonts w:ascii="Times New Roman" w:eastAsia="Times New Roman" w:hAnsi="Times New Roman"/>
        </w:rPr>
        <w:t xml:space="preserve"> Спрощена закупівля автоматично відміняється електронною системою закупівель у разі:</w:t>
      </w:r>
    </w:p>
    <w:p w:rsidR="003D41F2" w:rsidRPr="00EE3960" w:rsidRDefault="00EE3960" w:rsidP="00776DB6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8.1.</w:t>
      </w:r>
      <w:r w:rsidR="003D41F2" w:rsidRPr="00EE3960">
        <w:rPr>
          <w:rFonts w:ascii="Times New Roman" w:eastAsia="Times New Roman" w:hAnsi="Times New Roman"/>
        </w:rPr>
        <w:t xml:space="preserve"> Відхилення всіх пропозицій згідно з частиною 13 статті 14 Закону.</w:t>
      </w:r>
    </w:p>
    <w:p w:rsidR="003D41F2" w:rsidRPr="00EE3960" w:rsidRDefault="00EE3960" w:rsidP="00776DB6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8.2.</w:t>
      </w:r>
      <w:r w:rsidR="003D41F2" w:rsidRPr="00EE3960">
        <w:rPr>
          <w:rFonts w:ascii="Times New Roman" w:eastAsia="Times New Roman" w:hAnsi="Times New Roman"/>
        </w:rPr>
        <w:t>Відсутності пропозицій учасників для участі в ній.</w:t>
      </w:r>
    </w:p>
    <w:p w:rsidR="003D41F2" w:rsidRPr="00EE3960" w:rsidRDefault="00EE3960" w:rsidP="00776DB6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9)</w:t>
      </w:r>
      <w:r w:rsidR="003D41F2" w:rsidRPr="00EE3960">
        <w:rPr>
          <w:rFonts w:ascii="Times New Roman" w:eastAsia="Times New Roman" w:hAnsi="Times New Roman"/>
        </w:rPr>
        <w:t xml:space="preserve"> Замовник укладає договір про закупівлю з учасником, який визнаний переможцем спрощеної закупівлі, не пізніше ніж через 20 днів з дня прийняття рішення про намір укласти договір про закупівлю.  Договір про закупівлю укладається згідно з вимогами статті 41 Закону. </w:t>
      </w:r>
    </w:p>
    <w:p w:rsidR="003D41F2" w:rsidRPr="00EE3960" w:rsidRDefault="00EE3960" w:rsidP="00776DB6">
      <w:pPr>
        <w:spacing w:line="276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10)</w:t>
      </w:r>
      <w:r w:rsidR="003D41F2" w:rsidRPr="00EE3960">
        <w:rPr>
          <w:rFonts w:ascii="Times New Roman" w:eastAsia="Times New Roman" w:hAnsi="Times New Roman"/>
          <w:b/>
        </w:rPr>
        <w:t xml:space="preserve"> Вимоги до кваліфікації учасників та спосіб їх підтвердження.</w:t>
      </w:r>
    </w:p>
    <w:p w:rsidR="003D41F2" w:rsidRPr="00EE3960" w:rsidRDefault="00EE3960" w:rsidP="00776DB6">
      <w:p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i/>
          <w:lang w:eastAsia="ru-RU"/>
        </w:rPr>
        <w:t xml:space="preserve"> 10.1. </w:t>
      </w:r>
      <w:r w:rsidR="003D41F2" w:rsidRPr="00EE3960">
        <w:rPr>
          <w:rFonts w:ascii="Times New Roman" w:eastAsia="Times New Roman" w:hAnsi="Times New Roman"/>
          <w:b/>
          <w:i/>
          <w:lang w:eastAsia="ru-RU"/>
        </w:rPr>
        <w:t>Всі документи  пропозиції  Учасника   подаються в електронному вигляді через електронну систему закупівель (шляхом завантаження сканованих документів або електронних документів в електронну систему закупівель).</w:t>
      </w:r>
    </w:p>
    <w:p w:rsidR="003D41F2" w:rsidRDefault="00EE3960" w:rsidP="00776DB6">
      <w:pPr>
        <w:spacing w:line="276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10.2.</w:t>
      </w:r>
      <w:r w:rsidR="003D41F2" w:rsidRPr="00EE3960">
        <w:rPr>
          <w:rFonts w:ascii="Times New Roman" w:eastAsia="Times New Roman" w:hAnsi="Times New Roman"/>
          <w:b/>
        </w:rPr>
        <w:t>Учасник повинен надати в складі своєї пропозиції наступні документи:</w:t>
      </w:r>
    </w:p>
    <w:p w:rsidR="00E736A4" w:rsidRPr="00B9791F" w:rsidRDefault="00DD4CCB" w:rsidP="00776DB6">
      <w:pPr>
        <w:spacing w:line="276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1)</w:t>
      </w:r>
      <w:r w:rsidR="00E736A4">
        <w:rPr>
          <w:rFonts w:ascii="Times New Roman" w:eastAsia="Times New Roman" w:hAnsi="Times New Roman"/>
        </w:rPr>
        <w:t xml:space="preserve"> </w:t>
      </w:r>
      <w:r w:rsidR="00B45B72">
        <w:rPr>
          <w:rFonts w:ascii="Times New Roman" w:eastAsia="Times New Roman" w:hAnsi="Times New Roman"/>
        </w:rPr>
        <w:t>В</w:t>
      </w:r>
      <w:bookmarkStart w:id="7" w:name="_GoBack"/>
      <w:bookmarkEnd w:id="7"/>
      <w:r w:rsidR="00E736A4" w:rsidRPr="00EE3960">
        <w:rPr>
          <w:rFonts w:ascii="Times New Roman" w:eastAsia="Times New Roman" w:hAnsi="Times New Roman"/>
        </w:rPr>
        <w:t>итяг Державної реєстраційної служби України з єдиного державного реєстру юридичних та фізичних осіб – підприємців;</w:t>
      </w:r>
    </w:p>
    <w:p w:rsidR="003D41F2" w:rsidRPr="00EE3960" w:rsidRDefault="00E736A4" w:rsidP="00776DB6">
      <w:p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</w:t>
      </w:r>
      <w:r w:rsidR="00DD4CCB">
        <w:rPr>
          <w:rFonts w:ascii="Times New Roman" w:eastAsia="Times New Roman" w:hAnsi="Times New Roman"/>
        </w:rPr>
        <w:t>)</w:t>
      </w:r>
      <w:r>
        <w:rPr>
          <w:rFonts w:ascii="Times New Roman" w:eastAsia="Times New Roman" w:hAnsi="Times New Roman"/>
        </w:rPr>
        <w:t xml:space="preserve"> </w:t>
      </w:r>
      <w:r w:rsidR="003D41F2" w:rsidRPr="00EE3960">
        <w:rPr>
          <w:rFonts w:ascii="Times New Roman" w:eastAsia="Times New Roman" w:hAnsi="Times New Roman"/>
        </w:rPr>
        <w:t>Свідоцтво про реєстрацію платника податку на додану вартість та/або витяг з реєстру платників ПДВ (якщо Учасник є платником ПДВ), або свідоцтво про сплату єдиного податку (якщо учасник є платником єдиного податку);</w:t>
      </w:r>
    </w:p>
    <w:p w:rsidR="003D41F2" w:rsidRPr="00EE3960" w:rsidRDefault="00E736A4" w:rsidP="00776DB6">
      <w:p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</w:t>
      </w:r>
      <w:r w:rsidR="00DD4CCB">
        <w:rPr>
          <w:rFonts w:ascii="Times New Roman" w:eastAsia="Times New Roman" w:hAnsi="Times New Roman"/>
        </w:rPr>
        <w:t>)</w:t>
      </w:r>
      <w:r>
        <w:rPr>
          <w:rFonts w:ascii="Times New Roman" w:eastAsia="Times New Roman" w:hAnsi="Times New Roman"/>
        </w:rPr>
        <w:t xml:space="preserve"> </w:t>
      </w:r>
      <w:r w:rsidR="003D41F2" w:rsidRPr="00EE3960">
        <w:rPr>
          <w:rFonts w:ascii="Times New Roman" w:eastAsia="Times New Roman" w:hAnsi="Times New Roman"/>
        </w:rPr>
        <w:t xml:space="preserve">Для учасників - </w:t>
      </w:r>
      <w:r w:rsidR="003D41F2" w:rsidRPr="00EE3960">
        <w:rPr>
          <w:rFonts w:ascii="Times New Roman" w:eastAsia="Times New Roman" w:hAnsi="Times New Roman"/>
          <w:u w:val="single"/>
        </w:rPr>
        <w:t>юридичних осіб</w:t>
      </w:r>
      <w:r w:rsidR="003D41F2" w:rsidRPr="00EE3960">
        <w:rPr>
          <w:rFonts w:ascii="Times New Roman" w:eastAsia="Times New Roman" w:hAnsi="Times New Roman"/>
        </w:rPr>
        <w:t>: документи, що підтверджують повноваження особи на укладення договору (наказ про призначення, протокол зборів учасників, довіреність тощо);</w:t>
      </w:r>
    </w:p>
    <w:p w:rsidR="003D41F2" w:rsidRPr="00EE3960" w:rsidRDefault="00E736A4" w:rsidP="00776DB6">
      <w:p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</w:t>
      </w:r>
      <w:r w:rsidR="00DD4CCB">
        <w:rPr>
          <w:rFonts w:ascii="Times New Roman" w:eastAsia="Times New Roman" w:hAnsi="Times New Roman"/>
        </w:rPr>
        <w:t>)</w:t>
      </w:r>
      <w:r w:rsidR="00EE3960">
        <w:rPr>
          <w:rFonts w:ascii="Times New Roman" w:eastAsia="Times New Roman" w:hAnsi="Times New Roman"/>
        </w:rPr>
        <w:t xml:space="preserve"> Д</w:t>
      </w:r>
      <w:r w:rsidR="003D41F2" w:rsidRPr="00EE3960">
        <w:rPr>
          <w:rFonts w:ascii="Times New Roman" w:eastAsia="Times New Roman" w:hAnsi="Times New Roman"/>
        </w:rPr>
        <w:t xml:space="preserve">ля учасників - </w:t>
      </w:r>
      <w:r w:rsidR="003D41F2" w:rsidRPr="00EE3960">
        <w:rPr>
          <w:rFonts w:ascii="Times New Roman" w:eastAsia="Times New Roman" w:hAnsi="Times New Roman"/>
          <w:u w:val="single"/>
        </w:rPr>
        <w:t>фізичних осіб</w:t>
      </w:r>
      <w:r w:rsidR="003D41F2" w:rsidRPr="00EE3960">
        <w:rPr>
          <w:rFonts w:ascii="Times New Roman" w:eastAsia="Times New Roman" w:hAnsi="Times New Roman"/>
        </w:rPr>
        <w:t>: копія паспорта та довідки про присвоєння ідентифікаційного коду;</w:t>
      </w:r>
    </w:p>
    <w:p w:rsidR="003D41F2" w:rsidRPr="00EE3960" w:rsidRDefault="00E736A4" w:rsidP="00776DB6">
      <w:p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</w:t>
      </w:r>
      <w:r w:rsidR="00DD4CCB">
        <w:rPr>
          <w:rFonts w:ascii="Times New Roman" w:eastAsia="Times New Roman" w:hAnsi="Times New Roman"/>
        </w:rPr>
        <w:t>)</w:t>
      </w:r>
      <w:r w:rsidR="00EE3960">
        <w:rPr>
          <w:rFonts w:ascii="Times New Roman" w:eastAsia="Times New Roman" w:hAnsi="Times New Roman"/>
        </w:rPr>
        <w:t xml:space="preserve"> </w:t>
      </w:r>
      <w:r w:rsidR="003D41F2" w:rsidRPr="00EE3960">
        <w:rPr>
          <w:rFonts w:ascii="Times New Roman" w:eastAsia="Times New Roman" w:hAnsi="Times New Roman"/>
        </w:rPr>
        <w:t>Завірену підписом та печаткою (за наявності) учасника довідку в довільній формі, яка містить контактні данні учасника (з зазначенням реквізитів учасника: повного найменування (прізвища, імені, по батькові учасника-фізичної особи), коду ЄДРПОУ, розрахункових реквізитів учасника, місцезнаходження, поштової адреси, телефону, електронної поштової адреси; відомостей про контактну особу (прізвище, ім’я, по-батькові, посада, контактний телефон.);</w:t>
      </w:r>
    </w:p>
    <w:p w:rsidR="003D41F2" w:rsidRPr="00EE3960" w:rsidRDefault="00E736A4" w:rsidP="00776DB6">
      <w:p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</w:t>
      </w:r>
      <w:r w:rsidR="00DD4CCB">
        <w:rPr>
          <w:rFonts w:ascii="Times New Roman" w:eastAsia="Times New Roman" w:hAnsi="Times New Roman"/>
        </w:rPr>
        <w:t>)</w:t>
      </w:r>
      <w:r w:rsidR="003D41F2" w:rsidRPr="00EE3960">
        <w:rPr>
          <w:rFonts w:ascii="Times New Roman" w:eastAsia="Times New Roman" w:hAnsi="Times New Roman"/>
        </w:rPr>
        <w:t xml:space="preserve"> Лист-згоду на обробку персональних даних.</w:t>
      </w:r>
    </w:p>
    <w:p w:rsidR="003D41F2" w:rsidRPr="00EE3960" w:rsidRDefault="00E736A4" w:rsidP="00776DB6">
      <w:pPr>
        <w:spacing w:line="276" w:lineRule="auto"/>
        <w:ind w:right="146"/>
        <w:jc w:val="both"/>
        <w:textAlignment w:val="baseline"/>
        <w:rPr>
          <w:rFonts w:ascii="Times New Roman" w:hAnsi="Times New Roman"/>
          <w:i/>
        </w:rPr>
      </w:pPr>
      <w:r>
        <w:rPr>
          <w:rFonts w:ascii="Times New Roman" w:eastAsia="Times New Roman" w:hAnsi="Times New Roman"/>
        </w:rPr>
        <w:t>7</w:t>
      </w:r>
      <w:r w:rsidR="00DD4CCB">
        <w:rPr>
          <w:rFonts w:ascii="Times New Roman" w:eastAsia="Times New Roman" w:hAnsi="Times New Roman"/>
        </w:rPr>
        <w:t xml:space="preserve">) </w:t>
      </w:r>
      <w:r w:rsidR="003D41F2" w:rsidRPr="00EE3960">
        <w:rPr>
          <w:rFonts w:ascii="Times New Roman" w:eastAsia="Times New Roman" w:hAnsi="Times New Roman"/>
        </w:rPr>
        <w:t>Заповнений і підписаний проект договору з додатками (</w:t>
      </w:r>
      <w:r w:rsidR="003D41F2" w:rsidRPr="00EE3960">
        <w:rPr>
          <w:rFonts w:ascii="Times New Roman" w:hAnsi="Times New Roman"/>
          <w:i/>
        </w:rPr>
        <w:t>в проекті договору про закупівлю та додатках до нього учасникам необхідно заповнити всі пункти Договору, що передбачено замовником для заповнення, в тому числі інформацію щодо найменування Постачальника, особу, яка підписує Договір, місцезнаходження та банківських реквізитів Постачальника, окрім номеру договору  та дати укладення Договору, ціни в договорі.</w:t>
      </w:r>
    </w:p>
    <w:p w:rsidR="003D41F2" w:rsidRPr="00EE3960" w:rsidRDefault="00E736A4" w:rsidP="00776DB6">
      <w:pPr>
        <w:spacing w:line="276" w:lineRule="auto"/>
        <w:jc w:val="both"/>
        <w:rPr>
          <w:rFonts w:ascii="Times New Roman" w:eastAsia="Times New Roman" w:hAnsi="Times New Roman"/>
        </w:rPr>
      </w:pPr>
      <w:bookmarkStart w:id="8" w:name="bookmark16"/>
      <w:bookmarkStart w:id="9" w:name="bookmark17"/>
      <w:r>
        <w:rPr>
          <w:rFonts w:ascii="Times New Roman" w:eastAsia="Times New Roman" w:hAnsi="Times New Roman"/>
        </w:rPr>
        <w:lastRenderedPageBreak/>
        <w:t>8</w:t>
      </w:r>
      <w:r w:rsidR="00DD4CCB">
        <w:rPr>
          <w:rFonts w:ascii="Times New Roman" w:eastAsia="Times New Roman" w:hAnsi="Times New Roman"/>
        </w:rPr>
        <w:t>)</w:t>
      </w:r>
      <w:r w:rsidR="00EE3960">
        <w:rPr>
          <w:rFonts w:ascii="Times New Roman" w:eastAsia="Times New Roman" w:hAnsi="Times New Roman"/>
        </w:rPr>
        <w:t xml:space="preserve"> </w:t>
      </w:r>
      <w:r w:rsidR="003D41F2" w:rsidRPr="00EE3960">
        <w:rPr>
          <w:rFonts w:ascii="Times New Roman" w:eastAsia="Times New Roman" w:hAnsi="Times New Roman"/>
        </w:rPr>
        <w:t>Довідку, що містить інформацію про наявність у учасника відповідного обладнання та матеріально-технічної бази для виконання умов договору.</w:t>
      </w:r>
      <w:bookmarkEnd w:id="8"/>
      <w:bookmarkEnd w:id="9"/>
    </w:p>
    <w:p w:rsidR="003D41F2" w:rsidRPr="00EE3960" w:rsidRDefault="00E736A4" w:rsidP="00776DB6">
      <w:p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9</w:t>
      </w:r>
      <w:r w:rsidR="00DD4CCB">
        <w:rPr>
          <w:rFonts w:ascii="Times New Roman" w:eastAsia="Times New Roman" w:hAnsi="Times New Roman"/>
        </w:rPr>
        <w:t>)</w:t>
      </w:r>
      <w:r w:rsidR="00EE3960">
        <w:rPr>
          <w:rFonts w:ascii="Times New Roman" w:eastAsia="Times New Roman" w:hAnsi="Times New Roman"/>
        </w:rPr>
        <w:t xml:space="preserve"> </w:t>
      </w:r>
      <w:r w:rsidR="003D41F2" w:rsidRPr="00EE3960">
        <w:rPr>
          <w:rFonts w:ascii="Times New Roman" w:eastAsia="Times New Roman" w:hAnsi="Times New Roman"/>
        </w:rPr>
        <w:t>Довідку, що містить інформацію про наявність у учасника працівників відповідної кваліфікації, які мають необхідні знання та досвід для виконання умов договору.</w:t>
      </w:r>
    </w:p>
    <w:p w:rsidR="003D41F2" w:rsidRPr="00EE3960" w:rsidRDefault="00E736A4" w:rsidP="00776DB6">
      <w:p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10</w:t>
      </w:r>
      <w:r w:rsidR="00DD4CCB">
        <w:rPr>
          <w:rFonts w:ascii="Times New Roman" w:eastAsia="Times New Roman" w:hAnsi="Times New Roman"/>
        </w:rPr>
        <w:t>)</w:t>
      </w:r>
      <w:r w:rsidR="00EE3960">
        <w:rPr>
          <w:rFonts w:ascii="Times New Roman" w:eastAsia="Times New Roman" w:hAnsi="Times New Roman"/>
        </w:rPr>
        <w:t xml:space="preserve"> </w:t>
      </w:r>
      <w:r w:rsidR="003D41F2" w:rsidRPr="00EE3960">
        <w:rPr>
          <w:rFonts w:ascii="Times New Roman" w:eastAsia="Times New Roman" w:hAnsi="Times New Roman"/>
        </w:rPr>
        <w:t>Кошторисну документацію.</w:t>
      </w:r>
    </w:p>
    <w:p w:rsidR="003D41F2" w:rsidRPr="00EE3960" w:rsidRDefault="00DD4CCB" w:rsidP="00776DB6">
      <w:p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11)</w:t>
      </w:r>
      <w:r w:rsidR="00EE3960">
        <w:rPr>
          <w:rFonts w:ascii="Times New Roman" w:eastAsia="Times New Roman" w:hAnsi="Times New Roman"/>
        </w:rPr>
        <w:t xml:space="preserve"> </w:t>
      </w:r>
      <w:r w:rsidR="003D41F2" w:rsidRPr="00EE3960">
        <w:rPr>
          <w:rFonts w:ascii="Times New Roman" w:eastAsia="Times New Roman" w:hAnsi="Times New Roman"/>
        </w:rPr>
        <w:t>Лист-підтвердження, що учасник зобов’язується дотримуватися усіх необхідних заходів із захисту довкілля та охорони навколишнього середовища, передбачених чинним законодавством України.</w:t>
      </w:r>
    </w:p>
    <w:p w:rsidR="003D41F2" w:rsidRPr="00EE3960" w:rsidRDefault="00EE3960" w:rsidP="00776DB6">
      <w:p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</w:t>
      </w:r>
      <w:r w:rsidR="00E736A4">
        <w:rPr>
          <w:rFonts w:ascii="Times New Roman" w:eastAsia="Times New Roman" w:hAnsi="Times New Roman"/>
        </w:rPr>
        <w:t>2</w:t>
      </w:r>
      <w:r w:rsidR="00DD4CCB">
        <w:rPr>
          <w:rFonts w:ascii="Times New Roman" w:eastAsia="Times New Roman" w:hAnsi="Times New Roman"/>
        </w:rPr>
        <w:t>)</w:t>
      </w:r>
      <w:r>
        <w:rPr>
          <w:rFonts w:ascii="Times New Roman" w:eastAsia="Times New Roman" w:hAnsi="Times New Roman"/>
        </w:rPr>
        <w:t xml:space="preserve"> </w:t>
      </w:r>
      <w:r w:rsidR="003D41F2" w:rsidRPr="00EE3960">
        <w:rPr>
          <w:rFonts w:ascii="Times New Roman" w:eastAsia="Times New Roman" w:hAnsi="Times New Roman"/>
        </w:rPr>
        <w:t>Лист-гарантію про вивезення будівельного сміття.</w:t>
      </w:r>
    </w:p>
    <w:p w:rsidR="003D41F2" w:rsidRPr="00EE3960" w:rsidRDefault="00E736A4" w:rsidP="00776DB6">
      <w:p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13</w:t>
      </w:r>
      <w:r w:rsidR="00DD4CCB">
        <w:rPr>
          <w:rFonts w:ascii="Times New Roman" w:eastAsia="Times New Roman" w:hAnsi="Times New Roman"/>
        </w:rPr>
        <w:t xml:space="preserve">) </w:t>
      </w:r>
      <w:r w:rsidR="003D41F2" w:rsidRPr="00EE3960">
        <w:rPr>
          <w:rFonts w:ascii="Times New Roman" w:eastAsia="Times New Roman" w:hAnsi="Times New Roman"/>
        </w:rPr>
        <w:t>Підтвердження відповідності пропозиції Учасника необхідним, якісним та кількісним характеристикам предмета закупівлі, у вигляді листа-гарантії на фірмовому бланку учасника (за наявності) наступного змісту: «Ми, (зазначити найменування Учасника) підтверджуємо відповідність своєї пропозиції технічним, якісним, кількісним характеристикам до предмета закупівлі, технічній специфікації та іншим вимогам до предмету закупівлі, а також підтверджуємо можливість виконання робіт, у відповідності до вимог  закупівлі».</w:t>
      </w:r>
    </w:p>
    <w:p w:rsidR="003D41F2" w:rsidRPr="003D41F2" w:rsidRDefault="003D41F2" w:rsidP="00776DB6">
      <w:pPr>
        <w:pStyle w:val="ab"/>
        <w:spacing w:line="276" w:lineRule="auto"/>
        <w:jc w:val="both"/>
        <w:rPr>
          <w:rFonts w:ascii="Times New Roman" w:eastAsia="Times New Roman" w:hAnsi="Times New Roman"/>
        </w:rPr>
      </w:pPr>
    </w:p>
    <w:p w:rsidR="003D41F2" w:rsidRPr="003D41F2" w:rsidRDefault="003D41F2" w:rsidP="00776DB6">
      <w:pPr>
        <w:pStyle w:val="ab"/>
        <w:tabs>
          <w:tab w:val="left" w:pos="426"/>
          <w:tab w:val="left" w:pos="819"/>
        </w:tabs>
        <w:spacing w:line="276" w:lineRule="auto"/>
        <w:ind w:right="50"/>
        <w:jc w:val="both"/>
        <w:rPr>
          <w:rFonts w:ascii="Times New Roman" w:hAnsi="Times New Roman"/>
          <w:b/>
        </w:rPr>
      </w:pPr>
      <w:r w:rsidRPr="003D41F2">
        <w:rPr>
          <w:rFonts w:ascii="Times New Roman" w:hAnsi="Times New Roman"/>
          <w:b/>
          <w:i/>
          <w:iCs/>
        </w:rPr>
        <w:t>Довідки, листи повинні бути викладені на фірмовому бланку Учасника із зазначенням дати та вихідного номера, підписом уповноваженої особи учасника, скріплені печаткою (у разі її використання).</w:t>
      </w:r>
    </w:p>
    <w:p w:rsidR="003D41F2" w:rsidRPr="003D41F2" w:rsidRDefault="003D41F2" w:rsidP="00776DB6">
      <w:pPr>
        <w:pStyle w:val="ab"/>
        <w:spacing w:line="276" w:lineRule="auto"/>
        <w:rPr>
          <w:rFonts w:ascii="Times New Roman" w:hAnsi="Times New Roman"/>
          <w:b/>
        </w:rPr>
      </w:pPr>
    </w:p>
    <w:p w:rsidR="003D41F2" w:rsidRDefault="003D41F2" w:rsidP="00776DB6">
      <w:pPr>
        <w:pStyle w:val="10"/>
        <w:keepNext/>
        <w:keepLines/>
        <w:shd w:val="clear" w:color="auto" w:fill="auto"/>
        <w:spacing w:after="0" w:line="276" w:lineRule="auto"/>
        <w:rPr>
          <w:sz w:val="28"/>
          <w:szCs w:val="28"/>
        </w:rPr>
      </w:pPr>
      <w:r w:rsidRPr="00EE3960">
        <w:rPr>
          <w:sz w:val="28"/>
          <w:szCs w:val="28"/>
        </w:rPr>
        <w:t>Пропозиція повинна містити накладений  кваліфікований електронний підпис чи удосконалений електронний підпис учасника/уповноваженої особи учасника закупівлі</w:t>
      </w:r>
    </w:p>
    <w:p w:rsidR="00776DB6" w:rsidRPr="00EE3960" w:rsidRDefault="00776DB6" w:rsidP="00776DB6">
      <w:pPr>
        <w:pStyle w:val="10"/>
        <w:keepNext/>
        <w:keepLines/>
        <w:shd w:val="clear" w:color="auto" w:fill="auto"/>
        <w:spacing w:after="0" w:line="276" w:lineRule="auto"/>
      </w:pPr>
    </w:p>
    <w:p w:rsidR="00000D5E" w:rsidRDefault="00C6227A" w:rsidP="00776DB6">
      <w:pPr>
        <w:pStyle w:val="10"/>
        <w:keepNext/>
        <w:keepLines/>
        <w:shd w:val="clear" w:color="auto" w:fill="auto"/>
        <w:spacing w:after="0" w:line="276" w:lineRule="auto"/>
        <w:jc w:val="both"/>
      </w:pPr>
      <w:r>
        <w:t>Додатки до оголошення про проведення спрощеної закупівлі:</w:t>
      </w:r>
      <w:bookmarkEnd w:id="6"/>
    </w:p>
    <w:p w:rsidR="00000D5E" w:rsidRDefault="00C6227A" w:rsidP="00776DB6">
      <w:pPr>
        <w:pStyle w:val="20"/>
        <w:shd w:val="clear" w:color="auto" w:fill="auto"/>
        <w:spacing w:before="0" w:line="276" w:lineRule="auto"/>
      </w:pPr>
      <w:r>
        <w:rPr>
          <w:rStyle w:val="21"/>
        </w:rPr>
        <w:t xml:space="preserve">Додаток </w:t>
      </w:r>
      <w:r>
        <w:t xml:space="preserve">№ </w:t>
      </w:r>
      <w:r>
        <w:rPr>
          <w:rStyle w:val="21"/>
        </w:rPr>
        <w:t xml:space="preserve">1 </w:t>
      </w:r>
      <w:r>
        <w:t>- Інформація про необхідні технічні, якісні та кількісні характеристики предмета закупівлі, у тому числі відповідна технічна специфікація предмета закупівлі;</w:t>
      </w:r>
    </w:p>
    <w:p w:rsidR="00000D5E" w:rsidRDefault="00C6227A" w:rsidP="00776DB6">
      <w:pPr>
        <w:pStyle w:val="20"/>
        <w:shd w:val="clear" w:color="auto" w:fill="auto"/>
        <w:spacing w:before="0" w:after="438" w:line="276" w:lineRule="auto"/>
      </w:pPr>
      <w:r>
        <w:rPr>
          <w:rStyle w:val="21"/>
        </w:rPr>
        <w:t xml:space="preserve">Додаток </w:t>
      </w:r>
      <w:r w:rsidR="00EE3960">
        <w:t>№ 2</w:t>
      </w:r>
      <w:r>
        <w:t xml:space="preserve"> — Проект договору про закупівлю.</w:t>
      </w:r>
    </w:p>
    <w:p w:rsidR="00994193" w:rsidRDefault="00994193">
      <w:pPr>
        <w:pStyle w:val="20"/>
        <w:shd w:val="clear" w:color="auto" w:fill="auto"/>
        <w:spacing w:before="0" w:after="438"/>
      </w:pPr>
    </w:p>
    <w:p w:rsidR="000336EC" w:rsidRDefault="00C6227A" w:rsidP="008D695E">
      <w:pPr>
        <w:pStyle w:val="10"/>
        <w:keepNext/>
        <w:keepLines/>
        <w:shd w:val="clear" w:color="auto" w:fill="auto"/>
        <w:spacing w:after="0" w:line="220" w:lineRule="exact"/>
        <w:jc w:val="left"/>
      </w:pPr>
      <w:bookmarkStart w:id="10" w:name="bookmark8"/>
      <w:r>
        <w:t>Уповноважена особа:</w:t>
      </w:r>
      <w:bookmarkEnd w:id="10"/>
      <w:r w:rsidR="008D695E">
        <w:t xml:space="preserve"> </w:t>
      </w:r>
      <w:r>
        <w:tab/>
      </w:r>
      <w:r w:rsidR="00994193">
        <w:t xml:space="preserve">         </w:t>
      </w:r>
    </w:p>
    <w:p w:rsidR="00000D5E" w:rsidRDefault="000336EC" w:rsidP="008D695E">
      <w:pPr>
        <w:pStyle w:val="10"/>
        <w:keepNext/>
        <w:keepLines/>
        <w:shd w:val="clear" w:color="auto" w:fill="auto"/>
        <w:spacing w:after="0" w:line="220" w:lineRule="exact"/>
        <w:jc w:val="left"/>
      </w:pPr>
      <w:r>
        <w:t xml:space="preserve">Бухгалтер                                          </w:t>
      </w:r>
      <w:r w:rsidR="00994193">
        <w:t xml:space="preserve">                                            </w:t>
      </w:r>
      <w:r w:rsidR="00C6227A">
        <w:tab/>
        <w:t xml:space="preserve"> </w:t>
      </w:r>
      <w:proofErr w:type="spellStart"/>
      <w:r w:rsidR="00C6227A">
        <w:t>Лазурка</w:t>
      </w:r>
      <w:proofErr w:type="spellEnd"/>
      <w:r w:rsidR="00C6227A">
        <w:t xml:space="preserve"> Олександра Іванівна</w:t>
      </w:r>
    </w:p>
    <w:p w:rsidR="008D695E" w:rsidRDefault="008D695E">
      <w:pPr>
        <w:pStyle w:val="20"/>
        <w:shd w:val="clear" w:color="auto" w:fill="auto"/>
        <w:tabs>
          <w:tab w:val="left" w:pos="2696"/>
          <w:tab w:val="left" w:leader="dot" w:pos="4151"/>
        </w:tabs>
        <w:spacing w:before="0" w:line="220" w:lineRule="exact"/>
      </w:pPr>
    </w:p>
    <w:sectPr w:rsidR="008D695E" w:rsidSect="001F6262">
      <w:footerReference w:type="default" r:id="rId8"/>
      <w:pgSz w:w="11900" w:h="16840"/>
      <w:pgMar w:top="1361" w:right="1079" w:bottom="1560" w:left="10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290" w:rsidRDefault="00B96290">
      <w:r>
        <w:separator/>
      </w:r>
    </w:p>
  </w:endnote>
  <w:endnote w:type="continuationSeparator" w:id="0">
    <w:p w:rsidR="00B96290" w:rsidRDefault="00B9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D5E" w:rsidRDefault="00B9791F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3757930</wp:posOffset>
              </wp:positionH>
              <wp:positionV relativeFrom="page">
                <wp:posOffset>9870440</wp:posOffset>
              </wp:positionV>
              <wp:extent cx="70485" cy="160655"/>
              <wp:effectExtent l="0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D5E" w:rsidRDefault="00C6227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45B72" w:rsidRPr="00B45B72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5.9pt;margin-top:777.2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" filled="f" stroked="f">
              <v:textbox style="mso-fit-shape-to-text:t" inset="0,0,0,0">
                <w:txbxContent>
                  <w:p w:rsidR="00000D5E" w:rsidRDefault="00C6227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45B72" w:rsidRPr="00B45B72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290" w:rsidRDefault="00B96290"/>
  </w:footnote>
  <w:footnote w:type="continuationSeparator" w:id="0">
    <w:p w:rsidR="00B96290" w:rsidRDefault="00B9629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EDF"/>
    <w:multiLevelType w:val="multilevel"/>
    <w:tmpl w:val="54C0D9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5E"/>
    <w:rsid w:val="00000D5E"/>
    <w:rsid w:val="00014192"/>
    <w:rsid w:val="000336EC"/>
    <w:rsid w:val="001F6262"/>
    <w:rsid w:val="00272AAD"/>
    <w:rsid w:val="002F447D"/>
    <w:rsid w:val="003734C7"/>
    <w:rsid w:val="003D41F2"/>
    <w:rsid w:val="0042204B"/>
    <w:rsid w:val="005E49D0"/>
    <w:rsid w:val="00776DB6"/>
    <w:rsid w:val="008D695E"/>
    <w:rsid w:val="00994193"/>
    <w:rsid w:val="009E3E27"/>
    <w:rsid w:val="00A24F01"/>
    <w:rsid w:val="00B45B72"/>
    <w:rsid w:val="00B96290"/>
    <w:rsid w:val="00B9791F"/>
    <w:rsid w:val="00C6227A"/>
    <w:rsid w:val="00DB7C11"/>
    <w:rsid w:val="00DD4CCB"/>
    <w:rsid w:val="00E736A4"/>
    <w:rsid w:val="00EE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9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semiHidden/>
    <w:unhideWhenUsed/>
    <w:rsid w:val="00014192"/>
    <w:pPr>
      <w:widowControl/>
    </w:pPr>
    <w:rPr>
      <w:rFonts w:ascii="Calibri" w:eastAsia="Calibri" w:hAnsi="Calibri" w:cs="Calibri"/>
      <w:color w:val="auto"/>
      <w:sz w:val="20"/>
      <w:szCs w:val="20"/>
      <w:lang w:val="ru-RU" w:eastAsia="zh-CN" w:bidi="ar-SA"/>
    </w:rPr>
  </w:style>
  <w:style w:type="character" w:customStyle="1" w:styleId="a8">
    <w:name w:val="Верхний колонтитул Знак"/>
    <w:basedOn w:val="a0"/>
    <w:link w:val="a7"/>
    <w:semiHidden/>
    <w:rsid w:val="00014192"/>
    <w:rPr>
      <w:rFonts w:ascii="Calibri" w:eastAsia="Calibri" w:hAnsi="Calibri" w:cs="Calibri"/>
      <w:sz w:val="20"/>
      <w:szCs w:val="20"/>
      <w:lang w:val="ru-RU" w:eastAsia="zh-CN" w:bidi="ar-SA"/>
    </w:rPr>
  </w:style>
  <w:style w:type="paragraph" w:styleId="a9">
    <w:name w:val="Normal (Web)"/>
    <w:aliases w:val="Normal (Web) Char"/>
    <w:basedOn w:val="a"/>
    <w:link w:val="aa"/>
    <w:rsid w:val="003D41F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0"/>
      <w:lang w:val="ru-RU" w:eastAsia="ru-RU" w:bidi="ar-SA"/>
    </w:rPr>
  </w:style>
  <w:style w:type="character" w:customStyle="1" w:styleId="aa">
    <w:name w:val="Обычный (веб) Знак"/>
    <w:aliases w:val="Normal (Web) Char Знак"/>
    <w:link w:val="a9"/>
    <w:locked/>
    <w:rsid w:val="003D41F2"/>
    <w:rPr>
      <w:rFonts w:ascii="Times New Roman" w:eastAsia="Times New Roman" w:hAnsi="Times New Roman" w:cs="Times New Roman"/>
      <w:szCs w:val="20"/>
      <w:lang w:val="ru-RU" w:eastAsia="ru-RU" w:bidi="ar-SA"/>
    </w:rPr>
  </w:style>
  <w:style w:type="paragraph" w:styleId="ab">
    <w:name w:val="List Paragraph"/>
    <w:basedOn w:val="a"/>
    <w:uiPriority w:val="34"/>
    <w:qFormat/>
    <w:rsid w:val="003D4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9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semiHidden/>
    <w:unhideWhenUsed/>
    <w:rsid w:val="00014192"/>
    <w:pPr>
      <w:widowControl/>
    </w:pPr>
    <w:rPr>
      <w:rFonts w:ascii="Calibri" w:eastAsia="Calibri" w:hAnsi="Calibri" w:cs="Calibri"/>
      <w:color w:val="auto"/>
      <w:sz w:val="20"/>
      <w:szCs w:val="20"/>
      <w:lang w:val="ru-RU" w:eastAsia="zh-CN" w:bidi="ar-SA"/>
    </w:rPr>
  </w:style>
  <w:style w:type="character" w:customStyle="1" w:styleId="a8">
    <w:name w:val="Верхний колонтитул Знак"/>
    <w:basedOn w:val="a0"/>
    <w:link w:val="a7"/>
    <w:semiHidden/>
    <w:rsid w:val="00014192"/>
    <w:rPr>
      <w:rFonts w:ascii="Calibri" w:eastAsia="Calibri" w:hAnsi="Calibri" w:cs="Calibri"/>
      <w:sz w:val="20"/>
      <w:szCs w:val="20"/>
      <w:lang w:val="ru-RU" w:eastAsia="zh-CN" w:bidi="ar-SA"/>
    </w:rPr>
  </w:style>
  <w:style w:type="paragraph" w:styleId="a9">
    <w:name w:val="Normal (Web)"/>
    <w:aliases w:val="Normal (Web) Char"/>
    <w:basedOn w:val="a"/>
    <w:link w:val="aa"/>
    <w:rsid w:val="003D41F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0"/>
      <w:lang w:val="ru-RU" w:eastAsia="ru-RU" w:bidi="ar-SA"/>
    </w:rPr>
  </w:style>
  <w:style w:type="character" w:customStyle="1" w:styleId="aa">
    <w:name w:val="Обычный (веб) Знак"/>
    <w:aliases w:val="Normal (Web) Char Знак"/>
    <w:link w:val="a9"/>
    <w:locked/>
    <w:rsid w:val="003D41F2"/>
    <w:rPr>
      <w:rFonts w:ascii="Times New Roman" w:eastAsia="Times New Roman" w:hAnsi="Times New Roman" w:cs="Times New Roman"/>
      <w:szCs w:val="20"/>
      <w:lang w:val="ru-RU" w:eastAsia="ru-RU" w:bidi="ar-SA"/>
    </w:rPr>
  </w:style>
  <w:style w:type="paragraph" w:styleId="ab">
    <w:name w:val="List Paragraph"/>
    <w:basedOn w:val="a"/>
    <w:uiPriority w:val="34"/>
    <w:qFormat/>
    <w:rsid w:val="003D4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2022-10-03T12:08:00Z</cp:lastPrinted>
  <dcterms:created xsi:type="dcterms:W3CDTF">2022-09-29T08:29:00Z</dcterms:created>
  <dcterms:modified xsi:type="dcterms:W3CDTF">2022-10-03T12:12:00Z</dcterms:modified>
</cp:coreProperties>
</file>