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624"/>
        <w:gridCol w:w="3435"/>
      </w:tblGrid>
      <w:tr w:rsidR="005145F6" w:rsidRPr="00EF07BC" w:rsidTr="0031795E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0515C0" w:rsidP="002939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939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F07BC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93942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квітня</w:t>
            </w:r>
            <w:r w:rsidR="0098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375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31795E" w:rsidP="00317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м. Березань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98628C" w:rsidP="002939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375E4" w:rsidRPr="0012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939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30" w:rsidRPr="00ED4BC2" w:rsidRDefault="005145F6" w:rsidP="00563330">
      <w:pPr>
        <w:jc w:val="both"/>
        <w:outlineLvl w:val="0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Враховуючи статті 4 та 11 Закону України «Про публічні закупівлі» (далі – Закону), 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Постанови Кабінету міністрів України від 12 жовтня 2022 р. № 1178 «</w:t>
      </w:r>
      <w:r w:rsidR="004330DB" w:rsidRPr="00435B8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>Положення про уповноважену особу, що затверджене рішенням КП «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Березанський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ККП» від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04.07.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2022 року  №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57/к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>, з метою організа</w:t>
      </w:r>
      <w:r w:rsidR="00F97AC6" w:rsidRPr="00435B89">
        <w:rPr>
          <w:rFonts w:ascii="Times New Roman" w:eastAsia="Times New Roman" w:hAnsi="Times New Roman" w:cs="Times New Roman"/>
          <w:sz w:val="26"/>
          <w:szCs w:val="26"/>
        </w:rPr>
        <w:t>ції закупівлі за предметом, код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національного класифікатора України ДК 021:201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>«Єдиний закупівельний словник»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45F6" w:rsidRPr="00563330" w:rsidRDefault="00293942" w:rsidP="005633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A72">
        <w:rPr>
          <w:rFonts w:ascii="Times New Roman" w:hAnsi="Times New Roman"/>
          <w:bCs/>
          <w:color w:val="000000"/>
          <w:sz w:val="28"/>
          <w:szCs w:val="28"/>
        </w:rPr>
        <w:t xml:space="preserve">50230000-6 Послуги з ремонту, технічного обслуговування дорожньої інфраструктури і пов’язаного обладнання та супутні </w:t>
      </w:r>
      <w:r w:rsidRPr="00293942">
        <w:rPr>
          <w:rFonts w:ascii="Times New Roman" w:hAnsi="Times New Roman" w:cs="Times New Roman"/>
          <w:bCs/>
          <w:color w:val="000000"/>
          <w:sz w:val="28"/>
          <w:szCs w:val="28"/>
        </w:rPr>
        <w:t>послуги</w:t>
      </w:r>
      <w:r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3330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Pr="00293942">
        <w:rPr>
          <w:rFonts w:ascii="Times New Roman" w:hAnsi="Times New Roman" w:cs="Times New Roman"/>
          <w:color w:val="000000"/>
          <w:sz w:val="28"/>
          <w:szCs w:val="28"/>
        </w:rPr>
        <w:t>Технічне обслуговування,  поточний ремонт та утримання в належному стані систем електрич</w:t>
      </w:r>
      <w:r>
        <w:rPr>
          <w:rFonts w:ascii="Times New Roman" w:hAnsi="Times New Roman" w:cs="Times New Roman"/>
          <w:color w:val="000000"/>
          <w:sz w:val="28"/>
          <w:szCs w:val="28"/>
        </w:rPr>
        <w:t>них мереж</w:t>
      </w:r>
      <w:r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вуличного освітлення </w:t>
      </w:r>
      <w:proofErr w:type="spellStart"/>
      <w:r w:rsidRPr="00293942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Pr="00293942">
        <w:rPr>
          <w:rFonts w:ascii="Times New Roman" w:hAnsi="Times New Roman" w:cs="Times New Roman"/>
          <w:color w:val="000000"/>
          <w:sz w:val="28"/>
          <w:szCs w:val="28"/>
        </w:rPr>
        <w:t>Березанської</w:t>
      </w:r>
      <w:proofErr w:type="spellEnd"/>
      <w:r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об’єднаної територіальної громади</w:t>
      </w:r>
      <w:r w:rsidR="00563330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4330DB" w:rsidRPr="002939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0DB" w:rsidRPr="00563330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очікувану вартість предмета закупівлі та керуючись ч. 2 ст. 4 Закону. </w:t>
      </w:r>
    </w:p>
    <w:p w:rsidR="005145F6" w:rsidRPr="00435B89" w:rsidRDefault="005145F6" w:rsidP="005145F6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5F6" w:rsidRPr="00435B89" w:rsidRDefault="00F97AC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b/>
          <w:sz w:val="26"/>
          <w:szCs w:val="26"/>
        </w:rPr>
        <w:t>ВИРІШИЛА</w:t>
      </w:r>
      <w:r w:rsidR="005145F6" w:rsidRPr="00435B8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1. Закупівлю за предметом, код національного класифікатора України ДК 021:2015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«Єдиний закупівельний словник» </w:t>
      </w:r>
      <w:r w:rsidR="00293942" w:rsidRPr="00182A72">
        <w:rPr>
          <w:rFonts w:ascii="Times New Roman" w:hAnsi="Times New Roman"/>
          <w:bCs/>
          <w:color w:val="000000"/>
          <w:sz w:val="28"/>
          <w:szCs w:val="28"/>
        </w:rPr>
        <w:t xml:space="preserve">50230000-6 Послуги з ремонту, технічного обслуговування дорожньої інфраструктури і пов’язаного обладнання та супутні </w:t>
      </w:r>
      <w:r w:rsidR="00293942" w:rsidRPr="00293942">
        <w:rPr>
          <w:rFonts w:ascii="Times New Roman" w:hAnsi="Times New Roman" w:cs="Times New Roman"/>
          <w:bCs/>
          <w:color w:val="000000"/>
          <w:sz w:val="28"/>
          <w:szCs w:val="28"/>
        </w:rPr>
        <w:t>послуги</w:t>
      </w:r>
      <w:r w:rsidR="00293942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Технічне обслуговування,  поточний ремонт та утримання в належному стані систем електрич</w:t>
      </w:r>
      <w:r w:rsidR="00293942">
        <w:rPr>
          <w:rFonts w:ascii="Times New Roman" w:hAnsi="Times New Roman" w:cs="Times New Roman"/>
          <w:color w:val="000000"/>
          <w:sz w:val="28"/>
          <w:szCs w:val="28"/>
        </w:rPr>
        <w:t>них мереж</w:t>
      </w:r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вуличного освітлення </w:t>
      </w:r>
      <w:proofErr w:type="spellStart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Березанської</w:t>
      </w:r>
      <w:proofErr w:type="spellEnd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об’єднаної територіальної громади</w:t>
      </w:r>
      <w:r w:rsidR="00293942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310EE1" w:rsidRPr="00435B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здійснити шляхом проведення 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процедури закупівлі – відкриті торги</w:t>
      </w:r>
      <w:r w:rsidR="0031795E" w:rsidRPr="00435B89">
        <w:rPr>
          <w:rFonts w:ascii="Times New Roman" w:eastAsia="Times New Roman" w:hAnsi="Times New Roman" w:cs="Times New Roman"/>
          <w:sz w:val="26"/>
          <w:szCs w:val="26"/>
        </w:rPr>
        <w:t xml:space="preserve"> (з особливостями)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7BC" w:rsidRPr="00435B89">
        <w:rPr>
          <w:rFonts w:ascii="Times New Roman" w:eastAsia="Times New Roman" w:hAnsi="Times New Roman" w:cs="Times New Roman"/>
          <w:sz w:val="26"/>
          <w:szCs w:val="26"/>
        </w:rPr>
        <w:t>у відповідності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 вимог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2. Забезпечити проведення  закупівлі  в межах законодавства.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3. Подати на оприлюднення через авторизований електронний майданч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ик оголошення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у порядку, передбаченому у ст. 10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4. Затвердити тендерну документацію до предмета закупівлі та 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договору  (додається).</w:t>
      </w:r>
    </w:p>
    <w:p w:rsidR="009F45D6" w:rsidRPr="00C81775" w:rsidRDefault="005145F6" w:rsidP="00C8177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5. Подати на оприлюднення через авторизований електронний майданчик  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договору та вимоги до предмета закупівлі шляхом завантаження окремих файлів до ого</w:t>
      </w:r>
      <w:r w:rsidR="0098628C">
        <w:rPr>
          <w:rFonts w:ascii="Times New Roman" w:eastAsia="Times New Roman" w:hAnsi="Times New Roman" w:cs="Times New Roman"/>
          <w:sz w:val="26"/>
          <w:szCs w:val="26"/>
        </w:rPr>
        <w:t>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в порядку, передбаченому у ст. 10 Закону.</w:t>
      </w:r>
    </w:p>
    <w:p w:rsidR="009F45D6" w:rsidRPr="00EF07BC" w:rsidRDefault="009F45D6" w:rsidP="00C817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534" w:rsidRPr="00C81775" w:rsidRDefault="00C81775" w:rsidP="00C817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В.о. уповноваженої особи               </w:t>
      </w:r>
      <w:r w:rsidR="00EF07BC" w:rsidRPr="00EF0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Катерина ЯНЧЕНКО</w:t>
      </w:r>
      <w:bookmarkStart w:id="1" w:name="_GoBack"/>
      <w:bookmarkEnd w:id="1"/>
    </w:p>
    <w:sectPr w:rsidR="00D21534" w:rsidRPr="00C81775" w:rsidSect="008D5E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F6"/>
    <w:rsid w:val="000375E4"/>
    <w:rsid w:val="000515C0"/>
    <w:rsid w:val="001203A6"/>
    <w:rsid w:val="001C5633"/>
    <w:rsid w:val="001D637A"/>
    <w:rsid w:val="00256AA6"/>
    <w:rsid w:val="00293942"/>
    <w:rsid w:val="00310EE1"/>
    <w:rsid w:val="0031795E"/>
    <w:rsid w:val="00406560"/>
    <w:rsid w:val="004330DB"/>
    <w:rsid w:val="00435B89"/>
    <w:rsid w:val="005145F6"/>
    <w:rsid w:val="00563330"/>
    <w:rsid w:val="00704D25"/>
    <w:rsid w:val="00841E55"/>
    <w:rsid w:val="008A3554"/>
    <w:rsid w:val="0098628C"/>
    <w:rsid w:val="009F45D6"/>
    <w:rsid w:val="00BF5990"/>
    <w:rsid w:val="00C81775"/>
    <w:rsid w:val="00CF0039"/>
    <w:rsid w:val="00D21534"/>
    <w:rsid w:val="00EF07BC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F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27</cp:revision>
  <cp:lastPrinted>2023-04-14T09:23:00Z</cp:lastPrinted>
  <dcterms:created xsi:type="dcterms:W3CDTF">2022-02-11T08:55:00Z</dcterms:created>
  <dcterms:modified xsi:type="dcterms:W3CDTF">2023-04-14T09:23:00Z</dcterms:modified>
</cp:coreProperties>
</file>