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0D8E" w14:textId="77777777" w:rsidR="007D2F05" w:rsidRPr="008534D1" w:rsidRDefault="007D2F05" w:rsidP="00A63AB8">
      <w:pPr>
        <w:ind w:left="284" w:firstLine="142"/>
        <w:jc w:val="center"/>
        <w:rPr>
          <w:b/>
        </w:rPr>
      </w:pPr>
      <w:r w:rsidRPr="008534D1">
        <w:rPr>
          <w:b/>
        </w:rPr>
        <w:t>Комунальне підприємство «Оздоровлення та відпочинок» Дніпровської міської ради</w:t>
      </w:r>
    </w:p>
    <w:p w14:paraId="0ADDB33E" w14:textId="77777777" w:rsidR="007D2F05" w:rsidRPr="008534D1" w:rsidRDefault="007D2F05" w:rsidP="00A63AB8">
      <w:pPr>
        <w:ind w:left="284" w:firstLine="142"/>
        <w:jc w:val="right"/>
      </w:pPr>
    </w:p>
    <w:p w14:paraId="7631FCE7" w14:textId="77777777" w:rsidR="007D2F05" w:rsidRPr="008534D1" w:rsidRDefault="007D2F05" w:rsidP="00A63AB8">
      <w:pPr>
        <w:ind w:left="284" w:firstLine="142"/>
        <w:jc w:val="right"/>
      </w:pPr>
      <w:r w:rsidRPr="008534D1">
        <w:t xml:space="preserve">ЗАТВЕРДЖЕНО </w:t>
      </w:r>
    </w:p>
    <w:p w14:paraId="76C030A3" w14:textId="3C924520" w:rsidR="007D2F05" w:rsidRPr="008534D1" w:rsidRDefault="007D2F05" w:rsidP="00A63AB8">
      <w:pPr>
        <w:ind w:left="284" w:firstLine="142"/>
        <w:jc w:val="right"/>
      </w:pPr>
      <w:r w:rsidRPr="008534D1">
        <w:t xml:space="preserve">рішенням </w:t>
      </w:r>
      <w:r w:rsidR="00135739">
        <w:t xml:space="preserve">(протоколом) </w:t>
      </w:r>
      <w:r w:rsidRPr="008534D1">
        <w:t>Уповноваженої особи</w:t>
      </w:r>
    </w:p>
    <w:p w14:paraId="17983353" w14:textId="6395AD37" w:rsidR="007D2F05" w:rsidRPr="008534D1" w:rsidRDefault="007D2F05" w:rsidP="00135739">
      <w:pPr>
        <w:ind w:left="284" w:firstLine="142"/>
        <w:jc w:val="right"/>
      </w:pPr>
      <w:r w:rsidRPr="008534D1">
        <w:t xml:space="preserve">з організації та проведення </w:t>
      </w:r>
      <w:proofErr w:type="spellStart"/>
      <w:r w:rsidRPr="008534D1">
        <w:t>закупівель</w:t>
      </w:r>
      <w:proofErr w:type="spellEnd"/>
    </w:p>
    <w:p w14:paraId="44F5B38B" w14:textId="40D8A7F5" w:rsidR="007D2F05" w:rsidRPr="007618E9" w:rsidRDefault="007D2F05" w:rsidP="00A63AB8">
      <w:pPr>
        <w:ind w:left="284" w:firstLine="142"/>
        <w:jc w:val="right"/>
        <w:rPr>
          <w:bCs/>
          <w:color w:val="000000" w:themeColor="text1"/>
        </w:rPr>
      </w:pPr>
      <w:r w:rsidRPr="007618E9">
        <w:rPr>
          <w:bCs/>
          <w:color w:val="000000" w:themeColor="text1"/>
        </w:rPr>
        <w:t xml:space="preserve">№ </w:t>
      </w:r>
      <w:r w:rsidR="00077DDD">
        <w:rPr>
          <w:bCs/>
          <w:color w:val="000000" w:themeColor="text1"/>
        </w:rPr>
        <w:t>130</w:t>
      </w:r>
      <w:r w:rsidRPr="007618E9">
        <w:rPr>
          <w:bCs/>
          <w:color w:val="000000" w:themeColor="text1"/>
        </w:rPr>
        <w:t xml:space="preserve"> від</w:t>
      </w:r>
      <w:r w:rsidR="00965DD9" w:rsidRPr="007618E9">
        <w:rPr>
          <w:bCs/>
          <w:color w:val="000000" w:themeColor="text1"/>
        </w:rPr>
        <w:t xml:space="preserve"> </w:t>
      </w:r>
      <w:r w:rsidR="007618E9" w:rsidRPr="007618E9">
        <w:rPr>
          <w:bCs/>
          <w:color w:val="000000" w:themeColor="text1"/>
        </w:rPr>
        <w:t>1</w:t>
      </w:r>
      <w:r w:rsidR="00077DDD">
        <w:rPr>
          <w:bCs/>
          <w:color w:val="000000" w:themeColor="text1"/>
        </w:rPr>
        <w:t>7</w:t>
      </w:r>
      <w:r w:rsidR="00D91747" w:rsidRPr="007618E9">
        <w:rPr>
          <w:bCs/>
          <w:color w:val="000000" w:themeColor="text1"/>
        </w:rPr>
        <w:t>.</w:t>
      </w:r>
      <w:r w:rsidR="007618E9" w:rsidRPr="007618E9">
        <w:rPr>
          <w:bCs/>
          <w:color w:val="000000" w:themeColor="text1"/>
        </w:rPr>
        <w:t>1</w:t>
      </w:r>
      <w:r w:rsidR="00077DDD">
        <w:rPr>
          <w:bCs/>
          <w:color w:val="000000" w:themeColor="text1"/>
        </w:rPr>
        <w:t>1</w:t>
      </w:r>
      <w:r w:rsidR="00D91747" w:rsidRPr="007618E9">
        <w:rPr>
          <w:bCs/>
          <w:color w:val="000000" w:themeColor="text1"/>
        </w:rPr>
        <w:t>.2022</w:t>
      </w:r>
      <w:r w:rsidRPr="007618E9">
        <w:rPr>
          <w:bCs/>
          <w:color w:val="000000" w:themeColor="text1"/>
        </w:rPr>
        <w:t>року</w:t>
      </w:r>
    </w:p>
    <w:p w14:paraId="20F5C4C6" w14:textId="77777777" w:rsidR="007D2F05" w:rsidRPr="008534D1" w:rsidRDefault="007D2F05" w:rsidP="00A63AB8">
      <w:pPr>
        <w:ind w:left="284" w:firstLine="142"/>
      </w:pPr>
    </w:p>
    <w:p w14:paraId="0F8A9B47" w14:textId="77777777" w:rsidR="007D2F05" w:rsidRPr="008534D1" w:rsidRDefault="007D2F05" w:rsidP="00A63AB8">
      <w:pPr>
        <w:ind w:left="284" w:firstLine="142"/>
      </w:pPr>
    </w:p>
    <w:p w14:paraId="5373A0DF" w14:textId="77777777" w:rsidR="007D2F05" w:rsidRPr="008534D1" w:rsidRDefault="007D2F05" w:rsidP="00A63AB8">
      <w:pPr>
        <w:ind w:left="284" w:firstLine="142"/>
        <w:jc w:val="right"/>
      </w:pPr>
      <w:r w:rsidRPr="008534D1">
        <w:t>Уповноважена особа</w:t>
      </w:r>
    </w:p>
    <w:p w14:paraId="15EF800D" w14:textId="77777777" w:rsidR="007D2F05" w:rsidRPr="008534D1" w:rsidRDefault="007D2F05" w:rsidP="00A63AB8">
      <w:pPr>
        <w:spacing w:line="360" w:lineRule="auto"/>
        <w:ind w:left="284" w:firstLine="142"/>
        <w:jc w:val="right"/>
      </w:pPr>
      <w:r w:rsidRPr="008534D1">
        <w:t>___________________Тетяна СІДАНЧЕНКО</w:t>
      </w:r>
    </w:p>
    <w:p w14:paraId="201041ED" w14:textId="77777777" w:rsidR="007834E5" w:rsidRPr="008534D1" w:rsidRDefault="007834E5" w:rsidP="00A63AB8">
      <w:pPr>
        <w:keepNext/>
        <w:tabs>
          <w:tab w:val="left" w:pos="720"/>
          <w:tab w:val="left" w:pos="993"/>
        </w:tabs>
        <w:ind w:left="284" w:firstLine="142"/>
        <w:jc w:val="right"/>
        <w:outlineLvl w:val="2"/>
        <w:rPr>
          <w:rFonts w:eastAsia="Times New Roman"/>
          <w:b/>
          <w:bCs/>
          <w:color w:val="000000"/>
        </w:rPr>
      </w:pPr>
    </w:p>
    <w:p w14:paraId="2ABDD45A" w14:textId="77777777" w:rsidR="007834E5" w:rsidRPr="008534D1" w:rsidRDefault="007834E5" w:rsidP="00A63AB8">
      <w:pPr>
        <w:keepNext/>
        <w:tabs>
          <w:tab w:val="left" w:pos="720"/>
          <w:tab w:val="left" w:pos="993"/>
        </w:tabs>
        <w:ind w:left="284" w:firstLine="142"/>
        <w:jc w:val="center"/>
        <w:outlineLvl w:val="2"/>
        <w:rPr>
          <w:rFonts w:eastAsia="Times New Roman"/>
          <w:b/>
          <w:bCs/>
          <w:color w:val="000000"/>
        </w:rPr>
      </w:pPr>
    </w:p>
    <w:p w14:paraId="4F883D76" w14:textId="77777777" w:rsidR="007834E5" w:rsidRPr="008534D1" w:rsidRDefault="007834E5" w:rsidP="00A63AB8">
      <w:pPr>
        <w:keepNext/>
        <w:tabs>
          <w:tab w:val="left" w:pos="720"/>
          <w:tab w:val="left" w:pos="993"/>
        </w:tabs>
        <w:ind w:left="284" w:firstLine="142"/>
        <w:jc w:val="center"/>
        <w:outlineLvl w:val="2"/>
        <w:rPr>
          <w:rFonts w:eastAsia="Times New Roman"/>
          <w:b/>
          <w:bCs/>
          <w:color w:val="000000"/>
        </w:rPr>
      </w:pPr>
    </w:p>
    <w:p w14:paraId="38AABD9F" w14:textId="77777777" w:rsidR="007834E5" w:rsidRPr="008534D1" w:rsidRDefault="007834E5" w:rsidP="00A63AB8">
      <w:pPr>
        <w:keepNext/>
        <w:tabs>
          <w:tab w:val="left" w:pos="720"/>
          <w:tab w:val="left" w:pos="993"/>
        </w:tabs>
        <w:ind w:left="284" w:firstLine="142"/>
        <w:jc w:val="center"/>
        <w:outlineLvl w:val="2"/>
        <w:rPr>
          <w:rFonts w:eastAsia="Times New Roman"/>
          <w:b/>
          <w:bCs/>
          <w:color w:val="000000"/>
        </w:rPr>
      </w:pPr>
    </w:p>
    <w:p w14:paraId="093949DE" w14:textId="77777777" w:rsidR="007834E5" w:rsidRPr="008534D1" w:rsidRDefault="007834E5" w:rsidP="00A63AB8">
      <w:pPr>
        <w:keepNext/>
        <w:tabs>
          <w:tab w:val="left" w:pos="720"/>
          <w:tab w:val="left" w:pos="993"/>
        </w:tabs>
        <w:ind w:left="284" w:firstLine="142"/>
        <w:jc w:val="center"/>
        <w:outlineLvl w:val="2"/>
        <w:rPr>
          <w:rFonts w:eastAsia="Times New Roman"/>
          <w:b/>
          <w:bCs/>
          <w:color w:val="000000"/>
        </w:rPr>
      </w:pPr>
      <w:r w:rsidRPr="008534D1">
        <w:rPr>
          <w:rFonts w:eastAsia="Times New Roman"/>
          <w:b/>
          <w:bCs/>
          <w:color w:val="000000"/>
        </w:rPr>
        <w:t>ДОКУМЕНТАЦІЯ</w:t>
      </w:r>
      <w:r w:rsidR="00E01E51" w:rsidRPr="008534D1">
        <w:rPr>
          <w:rFonts w:eastAsia="Times New Roman"/>
          <w:b/>
          <w:bCs/>
          <w:color w:val="000000"/>
        </w:rPr>
        <w:t xml:space="preserve"> (ОГОЛОШЕННЯ)</w:t>
      </w:r>
    </w:p>
    <w:p w14:paraId="75D37999" w14:textId="77777777" w:rsidR="007834E5" w:rsidRPr="008534D1" w:rsidRDefault="00E01E51" w:rsidP="00A63AB8">
      <w:pPr>
        <w:pStyle w:val="ae"/>
        <w:ind w:left="284" w:firstLine="142"/>
        <w:jc w:val="center"/>
        <w:rPr>
          <w:rFonts w:ascii="Times New Roman" w:hAnsi="Times New Roman"/>
          <w:b/>
          <w:sz w:val="24"/>
          <w:szCs w:val="24"/>
        </w:rPr>
      </w:pPr>
      <w:r w:rsidRPr="008534D1">
        <w:rPr>
          <w:rFonts w:ascii="Times New Roman" w:hAnsi="Times New Roman"/>
          <w:b/>
          <w:sz w:val="24"/>
          <w:szCs w:val="24"/>
        </w:rPr>
        <w:t>про</w:t>
      </w:r>
      <w:r w:rsidR="007834E5" w:rsidRPr="008534D1">
        <w:rPr>
          <w:rFonts w:ascii="Times New Roman" w:hAnsi="Times New Roman"/>
          <w:b/>
          <w:sz w:val="24"/>
          <w:szCs w:val="24"/>
        </w:rPr>
        <w:t xml:space="preserve"> проведення </w:t>
      </w:r>
      <w:r w:rsidRPr="008534D1">
        <w:rPr>
          <w:rFonts w:ascii="Times New Roman" w:hAnsi="Times New Roman"/>
          <w:b/>
          <w:sz w:val="24"/>
          <w:szCs w:val="24"/>
        </w:rPr>
        <w:t>спрощеної закупівлі</w:t>
      </w:r>
    </w:p>
    <w:p w14:paraId="4CECEC60" w14:textId="77777777" w:rsidR="007834E5" w:rsidRPr="008534D1" w:rsidRDefault="007834E5" w:rsidP="00A63AB8">
      <w:pPr>
        <w:pStyle w:val="ae"/>
        <w:ind w:left="284" w:firstLine="142"/>
        <w:jc w:val="center"/>
        <w:rPr>
          <w:rFonts w:ascii="Times New Roman" w:hAnsi="Times New Roman"/>
          <w:b/>
          <w:sz w:val="24"/>
          <w:szCs w:val="24"/>
        </w:rPr>
      </w:pPr>
    </w:p>
    <w:p w14:paraId="636FD390" w14:textId="02718BDF" w:rsidR="0057450F" w:rsidRPr="008534D1" w:rsidRDefault="00092421" w:rsidP="00965DD9">
      <w:pPr>
        <w:ind w:left="284" w:firstLine="142"/>
        <w:jc w:val="center"/>
        <w:rPr>
          <w:b/>
          <w:bCs/>
          <w:sz w:val="27"/>
          <w:szCs w:val="27"/>
        </w:rPr>
      </w:pPr>
      <w:r w:rsidRPr="008534D1">
        <w:rPr>
          <w:b/>
          <w:bCs/>
          <w:sz w:val="27"/>
          <w:szCs w:val="27"/>
        </w:rPr>
        <w:t xml:space="preserve">код </w:t>
      </w:r>
      <w:bookmarkStart w:id="0" w:name="_Hlk119593735"/>
      <w:r w:rsidR="00965DD9" w:rsidRPr="008534D1">
        <w:rPr>
          <w:b/>
          <w:bCs/>
          <w:sz w:val="27"/>
          <w:szCs w:val="27"/>
        </w:rPr>
        <w:t>ДК 021:2015: (CPV):</w:t>
      </w:r>
      <w:r w:rsidR="004B7F2F">
        <w:rPr>
          <w:b/>
          <w:bCs/>
          <w:sz w:val="27"/>
          <w:szCs w:val="27"/>
        </w:rPr>
        <w:t xml:space="preserve"> 45330000-9 – Водопровідні та санітарно-технічні роботи</w:t>
      </w:r>
      <w:r w:rsidR="00965DD9" w:rsidRPr="008534D1">
        <w:rPr>
          <w:b/>
          <w:bCs/>
          <w:sz w:val="27"/>
          <w:szCs w:val="27"/>
        </w:rPr>
        <w:t xml:space="preserve"> </w:t>
      </w:r>
      <w:r w:rsidR="003C24F0">
        <w:rPr>
          <w:b/>
          <w:bCs/>
          <w:sz w:val="27"/>
          <w:szCs w:val="27"/>
        </w:rPr>
        <w:t>(</w:t>
      </w:r>
      <w:r w:rsidR="002A76BC" w:rsidRPr="002A76BC">
        <w:rPr>
          <w:b/>
          <w:bCs/>
          <w:sz w:val="27"/>
          <w:szCs w:val="27"/>
        </w:rPr>
        <w:t xml:space="preserve">Послуги </w:t>
      </w:r>
      <w:r w:rsidR="006E7AED" w:rsidRPr="006E7AED">
        <w:rPr>
          <w:b/>
          <w:bCs/>
          <w:sz w:val="27"/>
          <w:szCs w:val="27"/>
        </w:rPr>
        <w:t>з поточного ремонту</w:t>
      </w:r>
      <w:r w:rsidR="007618E9">
        <w:rPr>
          <w:b/>
          <w:bCs/>
          <w:sz w:val="27"/>
          <w:szCs w:val="27"/>
        </w:rPr>
        <w:t xml:space="preserve"> </w:t>
      </w:r>
      <w:r w:rsidR="002A76BC" w:rsidRPr="002A76BC">
        <w:rPr>
          <w:b/>
          <w:bCs/>
          <w:sz w:val="27"/>
          <w:szCs w:val="27"/>
        </w:rPr>
        <w:t xml:space="preserve">зовнішніх мереж водопостачання та водовідведення за </w:t>
      </w:r>
      <w:proofErr w:type="spellStart"/>
      <w:r w:rsidR="002A76BC" w:rsidRPr="002A76BC">
        <w:rPr>
          <w:b/>
          <w:bCs/>
          <w:sz w:val="27"/>
          <w:szCs w:val="27"/>
        </w:rPr>
        <w:t>адресою</w:t>
      </w:r>
      <w:proofErr w:type="spellEnd"/>
      <w:r w:rsidR="002A76BC" w:rsidRPr="002A76BC">
        <w:rPr>
          <w:b/>
          <w:bCs/>
          <w:sz w:val="27"/>
          <w:szCs w:val="27"/>
        </w:rPr>
        <w:t xml:space="preserve">: </w:t>
      </w:r>
      <w:proofErr w:type="spellStart"/>
      <w:r w:rsidR="002A76BC" w:rsidRPr="002A76BC">
        <w:rPr>
          <w:b/>
          <w:bCs/>
          <w:sz w:val="27"/>
          <w:szCs w:val="27"/>
        </w:rPr>
        <w:t>м.Дніпро</w:t>
      </w:r>
      <w:proofErr w:type="spellEnd"/>
      <w:r w:rsidR="002A76BC" w:rsidRPr="002A76BC">
        <w:rPr>
          <w:b/>
          <w:bCs/>
          <w:sz w:val="27"/>
          <w:szCs w:val="27"/>
        </w:rPr>
        <w:t>, вул. Гаванська,11</w:t>
      </w:r>
      <w:r w:rsidR="003C24F0">
        <w:rPr>
          <w:b/>
          <w:bCs/>
          <w:sz w:val="27"/>
          <w:szCs w:val="27"/>
        </w:rPr>
        <w:t>)</w:t>
      </w:r>
      <w:bookmarkEnd w:id="0"/>
    </w:p>
    <w:p w14:paraId="5414355F" w14:textId="77777777" w:rsidR="007834E5" w:rsidRPr="008534D1" w:rsidRDefault="007834E5" w:rsidP="00A63AB8">
      <w:pPr>
        <w:pStyle w:val="ae"/>
        <w:ind w:left="284" w:firstLine="142"/>
        <w:jc w:val="center"/>
        <w:rPr>
          <w:rFonts w:ascii="Times New Roman" w:hAnsi="Times New Roman"/>
          <w:sz w:val="24"/>
          <w:szCs w:val="24"/>
        </w:rPr>
      </w:pPr>
      <w:r w:rsidRPr="008534D1">
        <w:rPr>
          <w:rFonts w:ascii="Times New Roman" w:hAnsi="Times New Roman"/>
          <w:sz w:val="24"/>
          <w:szCs w:val="24"/>
        </w:rPr>
        <w:t>(</w:t>
      </w:r>
      <w:r w:rsidR="00BA2D45" w:rsidRPr="008534D1">
        <w:rPr>
          <w:rFonts w:ascii="Times New Roman" w:hAnsi="Times New Roman"/>
          <w:sz w:val="24"/>
          <w:szCs w:val="24"/>
        </w:rPr>
        <w:t>спрощена</w:t>
      </w:r>
      <w:r w:rsidRPr="008534D1">
        <w:rPr>
          <w:rFonts w:ascii="Times New Roman" w:hAnsi="Times New Roman"/>
          <w:sz w:val="24"/>
          <w:szCs w:val="24"/>
        </w:rPr>
        <w:t xml:space="preserve"> закупівля)</w:t>
      </w:r>
    </w:p>
    <w:p w14:paraId="2650533B" w14:textId="77777777" w:rsidR="007834E5" w:rsidRPr="008534D1" w:rsidRDefault="007834E5" w:rsidP="00A63AB8">
      <w:pPr>
        <w:keepNext/>
        <w:tabs>
          <w:tab w:val="left" w:pos="720"/>
          <w:tab w:val="left" w:pos="993"/>
        </w:tabs>
        <w:ind w:left="284" w:firstLine="142"/>
        <w:jc w:val="center"/>
        <w:outlineLvl w:val="2"/>
        <w:rPr>
          <w:rFonts w:eastAsia="Times New Roman"/>
          <w:b/>
          <w:bCs/>
          <w:color w:val="000000"/>
        </w:rPr>
      </w:pPr>
    </w:p>
    <w:p w14:paraId="7295D07A" w14:textId="77777777" w:rsidR="00C94968" w:rsidRPr="008534D1" w:rsidRDefault="007834E5" w:rsidP="00A63AB8">
      <w:pPr>
        <w:widowControl w:val="0"/>
        <w:numPr>
          <w:ilvl w:val="0"/>
          <w:numId w:val="1"/>
        </w:numPr>
        <w:tabs>
          <w:tab w:val="left" w:pos="0"/>
          <w:tab w:val="left" w:pos="284"/>
          <w:tab w:val="left" w:pos="851"/>
          <w:tab w:val="left" w:pos="993"/>
          <w:tab w:val="left" w:pos="2062"/>
        </w:tabs>
        <w:suppressAutoHyphens/>
        <w:ind w:left="284" w:firstLine="142"/>
        <w:jc w:val="both"/>
        <w:rPr>
          <w:b/>
        </w:rPr>
      </w:pPr>
      <w:r w:rsidRPr="008534D1">
        <w:rPr>
          <w:b/>
        </w:rPr>
        <w:t>Замовник:</w:t>
      </w:r>
    </w:p>
    <w:p w14:paraId="786BD48C" w14:textId="77777777" w:rsidR="00592BDA" w:rsidRPr="008534D1" w:rsidRDefault="007834E5" w:rsidP="00A63AB8">
      <w:pPr>
        <w:tabs>
          <w:tab w:val="left" w:pos="0"/>
          <w:tab w:val="left" w:pos="284"/>
          <w:tab w:val="left" w:pos="360"/>
          <w:tab w:val="left" w:pos="851"/>
          <w:tab w:val="left" w:pos="993"/>
        </w:tabs>
        <w:ind w:left="284" w:firstLine="142"/>
        <w:jc w:val="both"/>
        <w:rPr>
          <w:b/>
          <w:bCs/>
        </w:rPr>
      </w:pPr>
      <w:r w:rsidRPr="008534D1">
        <w:t xml:space="preserve">1.1.Найменування: </w:t>
      </w:r>
      <w:r w:rsidR="00592BDA" w:rsidRPr="008534D1">
        <w:rPr>
          <w:b/>
          <w:bCs/>
        </w:rPr>
        <w:t xml:space="preserve">Комунальне підприємство «Оздоровлення та відпочинок» Дніпровської міської ради </w:t>
      </w:r>
    </w:p>
    <w:p w14:paraId="5BC6055B" w14:textId="77777777" w:rsidR="007834E5" w:rsidRPr="008534D1" w:rsidRDefault="007834E5" w:rsidP="00A63AB8">
      <w:pPr>
        <w:tabs>
          <w:tab w:val="left" w:pos="0"/>
          <w:tab w:val="left" w:pos="284"/>
          <w:tab w:val="left" w:pos="360"/>
          <w:tab w:val="left" w:pos="851"/>
          <w:tab w:val="left" w:pos="993"/>
        </w:tabs>
        <w:ind w:left="284" w:firstLine="142"/>
        <w:jc w:val="both"/>
        <w:rPr>
          <w:b/>
        </w:rPr>
      </w:pPr>
      <w:r w:rsidRPr="008534D1">
        <w:rPr>
          <w:bCs/>
        </w:rPr>
        <w:t>1.2. Код за ЄДРПОУ:</w:t>
      </w:r>
      <w:r w:rsidR="007D2F05" w:rsidRPr="008534D1">
        <w:rPr>
          <w:b/>
          <w:lang w:eastAsia="ru-RU"/>
        </w:rPr>
        <w:t>40909288</w:t>
      </w:r>
    </w:p>
    <w:p w14:paraId="56C84FB2" w14:textId="77777777" w:rsidR="007D2F05" w:rsidRPr="008534D1" w:rsidRDefault="007834E5" w:rsidP="00A63AB8">
      <w:pPr>
        <w:tabs>
          <w:tab w:val="left" w:pos="993"/>
        </w:tabs>
        <w:ind w:left="284" w:firstLine="142"/>
        <w:jc w:val="both"/>
        <w:rPr>
          <w:rFonts w:eastAsia="Calibri"/>
          <w:b/>
          <w:lang w:eastAsia="en-US"/>
        </w:rPr>
      </w:pPr>
      <w:r w:rsidRPr="008534D1">
        <w:rPr>
          <w:rFonts w:eastAsia="Calibri"/>
          <w:bCs/>
          <w:lang w:eastAsia="en-US"/>
        </w:rPr>
        <w:t>1.3.Юридична адреса</w:t>
      </w:r>
      <w:r w:rsidR="0071669C" w:rsidRPr="008534D1">
        <w:rPr>
          <w:rFonts w:eastAsia="Calibri"/>
          <w:bCs/>
          <w:lang w:eastAsia="en-US"/>
        </w:rPr>
        <w:t>/місцезнаходження</w:t>
      </w:r>
      <w:r w:rsidRPr="008534D1">
        <w:rPr>
          <w:rFonts w:eastAsia="Calibri"/>
          <w:lang w:eastAsia="en-US"/>
        </w:rPr>
        <w:t xml:space="preserve">: </w:t>
      </w:r>
      <w:bookmarkStart w:id="1" w:name="_Hlk89686031"/>
      <w:r w:rsidR="007D2F05" w:rsidRPr="008534D1">
        <w:rPr>
          <w:rFonts w:eastAsia="Calibri"/>
          <w:b/>
          <w:lang w:eastAsia="en-US"/>
        </w:rPr>
        <w:t>49000, Україна, Дніпропетровська область, м. Дніпро, проспект Дмитра Яворницького, 64-в</w:t>
      </w:r>
      <w:bookmarkEnd w:id="1"/>
    </w:p>
    <w:p w14:paraId="5DA63F1F" w14:textId="3348A262" w:rsidR="007D2F05" w:rsidRPr="008534D1" w:rsidRDefault="007834E5" w:rsidP="00A63AB8">
      <w:pPr>
        <w:tabs>
          <w:tab w:val="left" w:pos="993"/>
        </w:tabs>
        <w:ind w:left="284" w:firstLine="142"/>
        <w:jc w:val="both"/>
        <w:rPr>
          <w:rFonts w:eastAsia="Calibri"/>
          <w:b/>
          <w:lang w:eastAsia="en-US"/>
        </w:rPr>
      </w:pPr>
      <w:r w:rsidRPr="008534D1">
        <w:rPr>
          <w:rFonts w:eastAsia="Calibri"/>
          <w:lang w:eastAsia="en-US"/>
        </w:rPr>
        <w:t>1.4. Посадові особи замовника, уповноважені здійснювати зв’язок з учасниками (прізвище, ім'я, по батькові, посада, номер телефону, е-</w:t>
      </w:r>
      <w:proofErr w:type="spellStart"/>
      <w:r w:rsidRPr="008534D1">
        <w:rPr>
          <w:rFonts w:eastAsia="Calibri"/>
          <w:lang w:eastAsia="en-US"/>
        </w:rPr>
        <w:t>mail</w:t>
      </w:r>
      <w:proofErr w:type="spellEnd"/>
      <w:r w:rsidRPr="008534D1">
        <w:rPr>
          <w:rFonts w:eastAsia="Calibri"/>
          <w:lang w:eastAsia="en-US"/>
        </w:rPr>
        <w:t xml:space="preserve">): </w:t>
      </w:r>
      <w:proofErr w:type="spellStart"/>
      <w:r w:rsidR="007D2F05" w:rsidRPr="008534D1">
        <w:rPr>
          <w:rFonts w:eastAsia="Calibri"/>
          <w:b/>
          <w:lang w:eastAsia="en-US"/>
        </w:rPr>
        <w:t>Сіданченко</w:t>
      </w:r>
      <w:proofErr w:type="spellEnd"/>
      <w:r w:rsidR="007D2F05" w:rsidRPr="008534D1">
        <w:rPr>
          <w:rFonts w:eastAsia="Calibri"/>
          <w:b/>
          <w:lang w:eastAsia="en-US"/>
        </w:rPr>
        <w:t xml:space="preserve"> Тетяна Юріївна – </w:t>
      </w:r>
      <w:r w:rsidR="005B7DA7" w:rsidRPr="008534D1">
        <w:rPr>
          <w:rFonts w:eastAsia="Calibri"/>
          <w:b/>
          <w:lang w:eastAsia="en-US"/>
        </w:rPr>
        <w:t>помічник директора</w:t>
      </w:r>
      <w:r w:rsidR="007D2F05" w:rsidRPr="008534D1">
        <w:rPr>
          <w:rFonts w:eastAsia="Calibri"/>
          <w:b/>
          <w:lang w:eastAsia="en-US"/>
        </w:rPr>
        <w:t xml:space="preserve"> т.(067) 813-98-95,</w:t>
      </w:r>
      <w:r w:rsidR="00592E82" w:rsidRPr="008534D1">
        <w:rPr>
          <w:rFonts w:eastAsia="Calibri"/>
          <w:b/>
          <w:lang w:eastAsia="en-US"/>
        </w:rPr>
        <w:t xml:space="preserve"> </w:t>
      </w:r>
      <w:r w:rsidR="007D2F05" w:rsidRPr="008534D1">
        <w:rPr>
          <w:rFonts w:eastAsia="Calibri"/>
          <w:b/>
          <w:lang w:eastAsia="en-US"/>
        </w:rPr>
        <w:t xml:space="preserve">e-mail:kp.ov.tender@gmail.com </w:t>
      </w:r>
    </w:p>
    <w:p w14:paraId="4DD071D6" w14:textId="77777777" w:rsidR="00FB52A4" w:rsidRPr="008534D1" w:rsidRDefault="00FB52A4" w:rsidP="00A63AB8">
      <w:pPr>
        <w:tabs>
          <w:tab w:val="left" w:pos="993"/>
        </w:tabs>
        <w:ind w:left="284" w:firstLine="142"/>
        <w:jc w:val="both"/>
        <w:rPr>
          <w:rFonts w:eastAsia="Calibri"/>
          <w:shd w:val="clear" w:color="auto" w:fill="FFFFFF"/>
          <w:lang w:eastAsia="en-US"/>
        </w:rPr>
      </w:pPr>
      <w:r w:rsidRPr="008534D1">
        <w:rPr>
          <w:rFonts w:eastAsia="Calibri"/>
          <w:shd w:val="clear" w:color="auto" w:fill="FFFFFF"/>
          <w:lang w:eastAsia="en-US"/>
        </w:rPr>
        <w:t xml:space="preserve">1.5. Категорія замовника: </w:t>
      </w:r>
      <w:r w:rsidR="007D2F05" w:rsidRPr="008534D1">
        <w:rPr>
          <w:rFonts w:eastAsia="Calibri"/>
          <w:shd w:val="clear" w:color="auto" w:fill="FFFFFF"/>
          <w:lang w:eastAsia="en-US"/>
        </w:rPr>
        <w:tab/>
        <w:t>Юридична особа, яка забезпечує потреби держави або територіальної громади</w:t>
      </w:r>
    </w:p>
    <w:p w14:paraId="50ABF5F5" w14:textId="2A6070A4" w:rsidR="007834E5" w:rsidRPr="00B1572B" w:rsidRDefault="007834E5" w:rsidP="00A63AB8">
      <w:pPr>
        <w:ind w:left="284" w:firstLine="142"/>
        <w:jc w:val="both"/>
        <w:outlineLvl w:val="0"/>
        <w:rPr>
          <w:bCs/>
        </w:rPr>
      </w:pPr>
      <w:r w:rsidRPr="008534D1">
        <w:rPr>
          <w:b/>
        </w:rPr>
        <w:t xml:space="preserve">2. </w:t>
      </w:r>
      <w:r w:rsidR="00286E8F" w:rsidRPr="008534D1">
        <w:rPr>
          <w:b/>
        </w:rPr>
        <w:t>О</w:t>
      </w:r>
      <w:r w:rsidRPr="008534D1">
        <w:rPr>
          <w:b/>
        </w:rPr>
        <w:t xml:space="preserve">чікувана вартість </w:t>
      </w:r>
      <w:r w:rsidR="00286E8F" w:rsidRPr="008534D1">
        <w:rPr>
          <w:b/>
        </w:rPr>
        <w:t xml:space="preserve">предмета </w:t>
      </w:r>
      <w:r w:rsidRPr="008534D1">
        <w:rPr>
          <w:b/>
        </w:rPr>
        <w:t xml:space="preserve">закупівлі: </w:t>
      </w:r>
      <w:bookmarkStart w:id="2" w:name="_Hlk119593771"/>
      <w:r w:rsidR="00077DDD" w:rsidRPr="00077DDD">
        <w:rPr>
          <w:b/>
          <w:bCs/>
        </w:rPr>
        <w:t>26</w:t>
      </w:r>
      <w:r w:rsidR="00077DDD">
        <w:rPr>
          <w:b/>
          <w:bCs/>
        </w:rPr>
        <w:t xml:space="preserve"> </w:t>
      </w:r>
      <w:r w:rsidR="00077DDD" w:rsidRPr="00077DDD">
        <w:rPr>
          <w:b/>
          <w:bCs/>
        </w:rPr>
        <w:t>121</w:t>
      </w:r>
      <w:r w:rsidR="00077DDD">
        <w:rPr>
          <w:b/>
          <w:bCs/>
        </w:rPr>
        <w:t>,</w:t>
      </w:r>
      <w:r w:rsidR="00077DDD" w:rsidRPr="00077DDD">
        <w:rPr>
          <w:b/>
          <w:bCs/>
        </w:rPr>
        <w:t>00</w:t>
      </w:r>
      <w:r w:rsidR="00077DDD">
        <w:rPr>
          <w:b/>
          <w:bCs/>
        </w:rPr>
        <w:t xml:space="preserve"> </w:t>
      </w:r>
      <w:r w:rsidR="007763D1" w:rsidRPr="00B1572B">
        <w:rPr>
          <w:b/>
          <w:bCs/>
        </w:rPr>
        <w:t>грн.</w:t>
      </w:r>
      <w:r w:rsidR="00E01E51" w:rsidRPr="00B1572B">
        <w:rPr>
          <w:b/>
          <w:bCs/>
        </w:rPr>
        <w:t xml:space="preserve"> </w:t>
      </w:r>
      <w:r w:rsidR="00B1572B" w:rsidRPr="00B1572B">
        <w:rPr>
          <w:b/>
          <w:bCs/>
        </w:rPr>
        <w:t>(</w:t>
      </w:r>
      <w:r w:rsidR="00077DDD">
        <w:rPr>
          <w:b/>
          <w:bCs/>
        </w:rPr>
        <w:t xml:space="preserve">двадцять шість тисяч сто двадцять одна </w:t>
      </w:r>
      <w:r w:rsidR="00B1572B" w:rsidRPr="00B1572B">
        <w:rPr>
          <w:b/>
          <w:bCs/>
        </w:rPr>
        <w:t>грн. 00 коп.) з урахуванням ПДВ</w:t>
      </w:r>
      <w:bookmarkEnd w:id="2"/>
      <w:r w:rsidR="00B1572B" w:rsidRPr="00B1572B">
        <w:rPr>
          <w:b/>
          <w:bCs/>
        </w:rPr>
        <w:t>.</w:t>
      </w:r>
    </w:p>
    <w:p w14:paraId="7007A253" w14:textId="2D0A16ED" w:rsidR="007834E5" w:rsidRPr="008534D1" w:rsidRDefault="007834E5" w:rsidP="00A63AB8">
      <w:pPr>
        <w:tabs>
          <w:tab w:val="left" w:pos="993"/>
        </w:tabs>
        <w:ind w:left="284" w:firstLine="142"/>
        <w:jc w:val="both"/>
        <w:rPr>
          <w:b/>
          <w:bCs/>
        </w:rPr>
      </w:pPr>
      <w:r w:rsidRPr="008534D1">
        <w:t xml:space="preserve">2.1. </w:t>
      </w:r>
      <w:r w:rsidR="00A536A8" w:rsidRPr="008534D1">
        <w:t>Мінімальний к</w:t>
      </w:r>
      <w:r w:rsidRPr="008534D1">
        <w:t xml:space="preserve">рок </w:t>
      </w:r>
      <w:r w:rsidR="0071669C" w:rsidRPr="008534D1">
        <w:t>пониження ціни</w:t>
      </w:r>
      <w:r w:rsidRPr="008534D1">
        <w:t>:</w:t>
      </w:r>
      <w:r w:rsidR="004020AF" w:rsidRPr="008534D1">
        <w:rPr>
          <w:b/>
          <w:lang w:val="ru-RU"/>
        </w:rPr>
        <w:t xml:space="preserve"> </w:t>
      </w:r>
      <w:r w:rsidR="00077DDD">
        <w:rPr>
          <w:b/>
          <w:lang w:val="ru-RU"/>
        </w:rPr>
        <w:t>130,61</w:t>
      </w:r>
      <w:r w:rsidR="004020AF" w:rsidRPr="008534D1">
        <w:rPr>
          <w:b/>
          <w:lang w:val="ru-RU"/>
        </w:rPr>
        <w:t xml:space="preserve"> г</w:t>
      </w:r>
      <w:proofErr w:type="spellStart"/>
      <w:r w:rsidRPr="008534D1">
        <w:rPr>
          <w:b/>
          <w:bCs/>
        </w:rPr>
        <w:t>рн</w:t>
      </w:r>
      <w:proofErr w:type="spellEnd"/>
      <w:r w:rsidRPr="008534D1">
        <w:rPr>
          <w:b/>
          <w:bCs/>
        </w:rPr>
        <w:t>. (</w:t>
      </w:r>
      <w:r w:rsidR="005D4783" w:rsidRPr="008534D1">
        <w:rPr>
          <w:b/>
          <w:bCs/>
        </w:rPr>
        <w:t>0,5</w:t>
      </w:r>
      <w:r w:rsidRPr="008534D1">
        <w:rPr>
          <w:b/>
          <w:bCs/>
        </w:rPr>
        <w:t xml:space="preserve"> %)</w:t>
      </w:r>
    </w:p>
    <w:p w14:paraId="6FEB40B0" w14:textId="77777777" w:rsidR="007834E5" w:rsidRPr="008534D1" w:rsidRDefault="007834E5" w:rsidP="00A63AB8">
      <w:pPr>
        <w:tabs>
          <w:tab w:val="left" w:pos="993"/>
        </w:tabs>
        <w:ind w:left="284" w:firstLine="142"/>
        <w:jc w:val="both"/>
      </w:pPr>
    </w:p>
    <w:p w14:paraId="2F1D8791" w14:textId="77777777" w:rsidR="007834E5" w:rsidRPr="008534D1" w:rsidRDefault="007834E5" w:rsidP="00A63AB8">
      <w:pPr>
        <w:widowControl w:val="0"/>
        <w:numPr>
          <w:ilvl w:val="0"/>
          <w:numId w:val="3"/>
        </w:numPr>
        <w:tabs>
          <w:tab w:val="left" w:pos="0"/>
          <w:tab w:val="left" w:pos="284"/>
          <w:tab w:val="left" w:pos="851"/>
          <w:tab w:val="left" w:pos="993"/>
        </w:tabs>
        <w:suppressAutoHyphens/>
        <w:ind w:left="284" w:firstLine="142"/>
        <w:jc w:val="both"/>
        <w:rPr>
          <w:b/>
        </w:rPr>
      </w:pPr>
      <w:bookmarkStart w:id="3" w:name="71"/>
      <w:bookmarkStart w:id="4" w:name="59"/>
      <w:bookmarkStart w:id="5" w:name="60"/>
      <w:bookmarkStart w:id="6" w:name="61"/>
      <w:bookmarkStart w:id="7" w:name="64"/>
      <w:bookmarkStart w:id="8" w:name="70"/>
      <w:bookmarkEnd w:id="3"/>
      <w:bookmarkEnd w:id="4"/>
      <w:bookmarkEnd w:id="5"/>
      <w:bookmarkEnd w:id="6"/>
      <w:bookmarkEnd w:id="7"/>
      <w:bookmarkEnd w:id="8"/>
      <w:r w:rsidRPr="008534D1">
        <w:rPr>
          <w:b/>
        </w:rPr>
        <w:t>Інформація про предмет закупівлі</w:t>
      </w:r>
    </w:p>
    <w:p w14:paraId="22163F72" w14:textId="4CE10E39" w:rsidR="005B7DA7" w:rsidRPr="008534D1" w:rsidRDefault="007834E5" w:rsidP="00A63AB8">
      <w:pPr>
        <w:pStyle w:val="ae"/>
        <w:ind w:left="284" w:firstLine="142"/>
        <w:jc w:val="both"/>
        <w:rPr>
          <w:rFonts w:ascii="Times New Roman" w:hAnsi="Times New Roman"/>
          <w:bCs/>
          <w:sz w:val="24"/>
          <w:szCs w:val="24"/>
        </w:rPr>
      </w:pPr>
      <w:r w:rsidRPr="008534D1">
        <w:rPr>
          <w:rFonts w:ascii="Times New Roman" w:hAnsi="Times New Roman"/>
          <w:sz w:val="24"/>
          <w:szCs w:val="24"/>
        </w:rPr>
        <w:t>3.1. На</w:t>
      </w:r>
      <w:r w:rsidR="00267E89" w:rsidRPr="008534D1">
        <w:rPr>
          <w:rFonts w:ascii="Times New Roman" w:hAnsi="Times New Roman"/>
          <w:sz w:val="24"/>
          <w:szCs w:val="24"/>
        </w:rPr>
        <w:t>зва</w:t>
      </w:r>
      <w:r w:rsidRPr="008534D1">
        <w:rPr>
          <w:rFonts w:ascii="Times New Roman" w:hAnsi="Times New Roman"/>
          <w:sz w:val="24"/>
          <w:szCs w:val="24"/>
        </w:rPr>
        <w:t xml:space="preserve"> предмета закупівлі: </w:t>
      </w:r>
      <w:r w:rsidR="00092421" w:rsidRPr="008534D1">
        <w:rPr>
          <w:rFonts w:ascii="Times New Roman" w:hAnsi="Times New Roman"/>
          <w:bCs/>
          <w:sz w:val="24"/>
          <w:szCs w:val="24"/>
        </w:rPr>
        <w:t xml:space="preserve">код </w:t>
      </w:r>
      <w:r w:rsidR="00B465B7" w:rsidRPr="00B465B7">
        <w:rPr>
          <w:rFonts w:ascii="Times New Roman" w:hAnsi="Times New Roman"/>
          <w:bCs/>
          <w:sz w:val="24"/>
          <w:szCs w:val="24"/>
        </w:rPr>
        <w:t xml:space="preserve">ДК 021:2015: (CPV): 45330000-9 – Водопровідні та санітарно-технічні роботи (Послуги з поточного ремонту зовнішніх мереж водопостачання та водовідведення за </w:t>
      </w:r>
      <w:proofErr w:type="spellStart"/>
      <w:r w:rsidR="00B465B7" w:rsidRPr="00B465B7">
        <w:rPr>
          <w:rFonts w:ascii="Times New Roman" w:hAnsi="Times New Roman"/>
          <w:bCs/>
          <w:sz w:val="24"/>
          <w:szCs w:val="24"/>
        </w:rPr>
        <w:t>адресою</w:t>
      </w:r>
      <w:proofErr w:type="spellEnd"/>
      <w:r w:rsidR="00B465B7" w:rsidRPr="00B465B7">
        <w:rPr>
          <w:rFonts w:ascii="Times New Roman" w:hAnsi="Times New Roman"/>
          <w:bCs/>
          <w:sz w:val="24"/>
          <w:szCs w:val="24"/>
        </w:rPr>
        <w:t xml:space="preserve">: </w:t>
      </w:r>
      <w:proofErr w:type="spellStart"/>
      <w:r w:rsidR="00B465B7" w:rsidRPr="00B465B7">
        <w:rPr>
          <w:rFonts w:ascii="Times New Roman" w:hAnsi="Times New Roman"/>
          <w:bCs/>
          <w:sz w:val="24"/>
          <w:szCs w:val="24"/>
        </w:rPr>
        <w:t>м.Дніпро</w:t>
      </w:r>
      <w:proofErr w:type="spellEnd"/>
      <w:r w:rsidR="00B465B7" w:rsidRPr="00B465B7">
        <w:rPr>
          <w:rFonts w:ascii="Times New Roman" w:hAnsi="Times New Roman"/>
          <w:bCs/>
          <w:sz w:val="24"/>
          <w:szCs w:val="24"/>
        </w:rPr>
        <w:t>, вул. Гаванська,11)</w:t>
      </w:r>
      <w:r w:rsidR="00BA39A3">
        <w:rPr>
          <w:rFonts w:ascii="Times New Roman" w:hAnsi="Times New Roman"/>
          <w:sz w:val="24"/>
          <w:szCs w:val="24"/>
        </w:rPr>
        <w:t>.</w:t>
      </w:r>
    </w:p>
    <w:p w14:paraId="17F910E0" w14:textId="6F9E2C4B" w:rsidR="008A77CE" w:rsidRPr="008534D1" w:rsidRDefault="007834E5" w:rsidP="00A63AB8">
      <w:pPr>
        <w:pStyle w:val="ae"/>
        <w:ind w:left="284" w:firstLine="142"/>
        <w:jc w:val="both"/>
        <w:rPr>
          <w:rFonts w:ascii="Times New Roman" w:hAnsi="Times New Roman"/>
          <w:bCs/>
          <w:sz w:val="24"/>
          <w:szCs w:val="24"/>
        </w:rPr>
      </w:pPr>
      <w:r w:rsidRPr="008534D1">
        <w:rPr>
          <w:rFonts w:ascii="Times New Roman" w:hAnsi="Times New Roman"/>
          <w:bCs/>
          <w:sz w:val="24"/>
          <w:szCs w:val="24"/>
        </w:rPr>
        <w:t xml:space="preserve">3.2. </w:t>
      </w:r>
      <w:r w:rsidR="00E01E51" w:rsidRPr="008534D1">
        <w:rPr>
          <w:rFonts w:ascii="Times New Roman" w:hAnsi="Times New Roman"/>
          <w:bCs/>
          <w:sz w:val="24"/>
          <w:szCs w:val="24"/>
          <w:shd w:val="clear" w:color="auto" w:fill="FFFFFF"/>
        </w:rPr>
        <w:t>Загальний обсяг надання послуги</w:t>
      </w:r>
      <w:r w:rsidR="004C517A" w:rsidRPr="008534D1">
        <w:rPr>
          <w:rFonts w:ascii="Times New Roman" w:hAnsi="Times New Roman"/>
          <w:bCs/>
          <w:sz w:val="24"/>
          <w:szCs w:val="24"/>
          <w:shd w:val="clear" w:color="auto" w:fill="FFFFFF"/>
        </w:rPr>
        <w:t>/кількість товару</w:t>
      </w:r>
      <w:r w:rsidRPr="008534D1">
        <w:rPr>
          <w:rFonts w:ascii="Times New Roman" w:hAnsi="Times New Roman"/>
          <w:bCs/>
          <w:sz w:val="24"/>
          <w:szCs w:val="24"/>
        </w:rPr>
        <w:t>:</w:t>
      </w:r>
      <w:r w:rsidR="00D91747" w:rsidRPr="008534D1">
        <w:rPr>
          <w:rFonts w:ascii="Times New Roman" w:hAnsi="Times New Roman"/>
          <w:bCs/>
          <w:sz w:val="24"/>
          <w:szCs w:val="24"/>
        </w:rPr>
        <w:t xml:space="preserve"> 1 </w:t>
      </w:r>
      <w:r w:rsidR="00965DD9" w:rsidRPr="008534D1">
        <w:rPr>
          <w:rFonts w:ascii="Times New Roman" w:hAnsi="Times New Roman"/>
          <w:bCs/>
          <w:sz w:val="24"/>
          <w:szCs w:val="24"/>
        </w:rPr>
        <w:t>послуга</w:t>
      </w:r>
      <w:r w:rsidR="004C517A" w:rsidRPr="008534D1">
        <w:rPr>
          <w:rFonts w:ascii="Times New Roman" w:hAnsi="Times New Roman"/>
          <w:sz w:val="24"/>
          <w:szCs w:val="24"/>
          <w:lang w:bidi="uk-UA"/>
        </w:rPr>
        <w:t>.</w:t>
      </w:r>
    </w:p>
    <w:p w14:paraId="490923B0" w14:textId="468EBC5F" w:rsidR="004C517A" w:rsidRPr="008534D1" w:rsidRDefault="007834E5" w:rsidP="00A63AB8">
      <w:pPr>
        <w:widowControl w:val="0"/>
        <w:autoSpaceDE w:val="0"/>
        <w:autoSpaceDN w:val="0"/>
        <w:adjustRightInd w:val="0"/>
        <w:ind w:left="284" w:right="-6" w:firstLine="142"/>
        <w:rPr>
          <w:color w:val="202124"/>
          <w:shd w:val="clear" w:color="auto" w:fill="FFFFFF"/>
        </w:rPr>
      </w:pPr>
      <w:r w:rsidRPr="008534D1">
        <w:t xml:space="preserve">3.3. Місце </w:t>
      </w:r>
      <w:r w:rsidR="00E01E51" w:rsidRPr="008534D1">
        <w:t>надання послуги</w:t>
      </w:r>
      <w:r w:rsidR="004C517A" w:rsidRPr="008534D1">
        <w:t>/поставки товарів</w:t>
      </w:r>
      <w:r w:rsidR="00426E82" w:rsidRPr="008534D1">
        <w:t>/виконання робіт</w:t>
      </w:r>
      <w:r w:rsidRPr="008534D1">
        <w:t xml:space="preserve">: </w:t>
      </w:r>
      <w:r w:rsidR="00DF4309" w:rsidRPr="008534D1">
        <w:rPr>
          <w:color w:val="202124"/>
          <w:shd w:val="clear" w:color="auto" w:fill="FFFFFF"/>
        </w:rPr>
        <w:t>49</w:t>
      </w:r>
      <w:r w:rsidR="004F5B36" w:rsidRPr="008534D1">
        <w:rPr>
          <w:color w:val="202124"/>
          <w:shd w:val="clear" w:color="auto" w:fill="FFFFFF"/>
        </w:rPr>
        <w:t>11</w:t>
      </w:r>
      <w:r w:rsidR="00DF4309" w:rsidRPr="008534D1">
        <w:rPr>
          <w:color w:val="202124"/>
          <w:shd w:val="clear" w:color="auto" w:fill="FFFFFF"/>
        </w:rPr>
        <w:t xml:space="preserve">2, Україна, Дніпропетровська </w:t>
      </w:r>
      <w:proofErr w:type="spellStart"/>
      <w:r w:rsidR="00DF4309" w:rsidRPr="008534D1">
        <w:rPr>
          <w:color w:val="202124"/>
          <w:shd w:val="clear" w:color="auto" w:fill="FFFFFF"/>
        </w:rPr>
        <w:t>обл</w:t>
      </w:r>
      <w:proofErr w:type="spellEnd"/>
      <w:r w:rsidR="00DF4309" w:rsidRPr="008534D1">
        <w:rPr>
          <w:color w:val="202124"/>
          <w:shd w:val="clear" w:color="auto" w:fill="FFFFFF"/>
        </w:rPr>
        <w:t xml:space="preserve">, м. Дніпро, вул. </w:t>
      </w:r>
      <w:r w:rsidR="005E150B" w:rsidRPr="008534D1">
        <w:rPr>
          <w:color w:val="202124"/>
          <w:shd w:val="clear" w:color="auto" w:fill="FFFFFF"/>
        </w:rPr>
        <w:t>Гаванська</w:t>
      </w:r>
      <w:r w:rsidR="00DF4309" w:rsidRPr="008534D1">
        <w:rPr>
          <w:color w:val="202124"/>
          <w:shd w:val="clear" w:color="auto" w:fill="FFFFFF"/>
        </w:rPr>
        <w:t>,</w:t>
      </w:r>
      <w:r w:rsidR="005E150B" w:rsidRPr="008534D1">
        <w:rPr>
          <w:color w:val="202124"/>
          <w:shd w:val="clear" w:color="auto" w:fill="FFFFFF"/>
        </w:rPr>
        <w:t xml:space="preserve"> 11</w:t>
      </w:r>
      <w:r w:rsidR="00DF4309" w:rsidRPr="008534D1">
        <w:rPr>
          <w:color w:val="202124"/>
          <w:shd w:val="clear" w:color="auto" w:fill="FFFFFF"/>
        </w:rPr>
        <w:t>.</w:t>
      </w:r>
    </w:p>
    <w:p w14:paraId="7EAAE742" w14:textId="15717F5B" w:rsidR="007834E5" w:rsidRPr="008534D1" w:rsidRDefault="007834E5" w:rsidP="00A63AB8">
      <w:pPr>
        <w:widowControl w:val="0"/>
        <w:autoSpaceDE w:val="0"/>
        <w:autoSpaceDN w:val="0"/>
        <w:adjustRightInd w:val="0"/>
        <w:ind w:left="284" w:right="-6" w:firstLine="142"/>
        <w:rPr>
          <w:color w:val="FF0000"/>
          <w:lang w:val="ru-RU"/>
        </w:rPr>
      </w:pPr>
      <w:r w:rsidRPr="008534D1">
        <w:t xml:space="preserve">3.4. </w:t>
      </w:r>
      <w:r w:rsidR="004C517A" w:rsidRPr="008534D1">
        <w:t>Строк надання послуги/поставк</w:t>
      </w:r>
      <w:r w:rsidR="00A536A8" w:rsidRPr="008534D1">
        <w:t>и</w:t>
      </w:r>
      <w:r w:rsidR="004C517A" w:rsidRPr="008534D1">
        <w:t xml:space="preserve"> товарів</w:t>
      </w:r>
      <w:r w:rsidR="00BE296B" w:rsidRPr="008534D1">
        <w:rPr>
          <w:lang w:val="ru-RU"/>
        </w:rPr>
        <w:t xml:space="preserve">: </w:t>
      </w:r>
      <w:r w:rsidR="00135739">
        <w:rPr>
          <w:lang w:val="ru-RU"/>
        </w:rPr>
        <w:t>31</w:t>
      </w:r>
      <w:r w:rsidR="00D91747" w:rsidRPr="008534D1">
        <w:rPr>
          <w:lang w:val="ru-RU"/>
        </w:rPr>
        <w:t>.1</w:t>
      </w:r>
      <w:r w:rsidR="00135739">
        <w:rPr>
          <w:lang w:val="ru-RU"/>
        </w:rPr>
        <w:t>2</w:t>
      </w:r>
      <w:r w:rsidR="00825822" w:rsidRPr="008534D1">
        <w:rPr>
          <w:lang w:val="ru-RU"/>
        </w:rPr>
        <w:t>.2022</w:t>
      </w:r>
      <w:r w:rsidR="00DF4309" w:rsidRPr="008534D1">
        <w:rPr>
          <w:lang w:val="ru-RU"/>
        </w:rPr>
        <w:t xml:space="preserve"> року.</w:t>
      </w:r>
    </w:p>
    <w:p w14:paraId="7D76C463" w14:textId="76B14AE2" w:rsidR="007834E5" w:rsidRPr="008534D1" w:rsidRDefault="007834E5" w:rsidP="00A63AB8">
      <w:pPr>
        <w:tabs>
          <w:tab w:val="left" w:pos="993"/>
        </w:tabs>
        <w:ind w:left="284" w:firstLine="142"/>
        <w:jc w:val="both"/>
      </w:pPr>
      <w:r w:rsidRPr="008534D1">
        <w:t>3.5.</w:t>
      </w:r>
      <w:r w:rsidR="00A536A8" w:rsidRPr="008534D1">
        <w:rPr>
          <w:bCs/>
          <w:spacing w:val="-3"/>
        </w:rPr>
        <w:t>Технічні (якісні) та кількісні характеристики предмета закупівлі</w:t>
      </w:r>
      <w:r w:rsidR="00592E82" w:rsidRPr="008534D1">
        <w:t>: відповідно до Додатк</w:t>
      </w:r>
      <w:r w:rsidR="00965DD9" w:rsidRPr="008534D1">
        <w:t>а</w:t>
      </w:r>
      <w:r w:rsidRPr="008534D1">
        <w:t xml:space="preserve"> 2</w:t>
      </w:r>
      <w:r w:rsidR="00965DD9" w:rsidRPr="008534D1">
        <w:t xml:space="preserve"> </w:t>
      </w:r>
      <w:r w:rsidRPr="008534D1">
        <w:t>до цієї документації.</w:t>
      </w:r>
    </w:p>
    <w:p w14:paraId="5058FC14" w14:textId="53A18032" w:rsidR="0071669C" w:rsidRPr="008534D1" w:rsidRDefault="0071669C" w:rsidP="00A63AB8">
      <w:pPr>
        <w:tabs>
          <w:tab w:val="left" w:pos="993"/>
        </w:tabs>
        <w:ind w:left="284" w:firstLine="142"/>
        <w:jc w:val="both"/>
      </w:pPr>
      <w:r w:rsidRPr="008534D1">
        <w:t>3.6. Умови оплати: відповідно до Додатка 3 до цієї документації.</w:t>
      </w:r>
    </w:p>
    <w:p w14:paraId="75BFEE54" w14:textId="77777777" w:rsidR="00E0195B" w:rsidRPr="008534D1" w:rsidRDefault="00E0195B" w:rsidP="00A63AB8">
      <w:pPr>
        <w:tabs>
          <w:tab w:val="left" w:pos="993"/>
        </w:tabs>
        <w:ind w:left="284" w:firstLine="142"/>
        <w:jc w:val="both"/>
      </w:pPr>
    </w:p>
    <w:p w14:paraId="5020F1BB" w14:textId="77777777" w:rsidR="00ED79CA" w:rsidRPr="008534D1" w:rsidRDefault="00ED79CA" w:rsidP="00A63AB8">
      <w:pPr>
        <w:tabs>
          <w:tab w:val="left" w:pos="993"/>
        </w:tabs>
        <w:ind w:left="284" w:firstLine="142"/>
        <w:jc w:val="both"/>
      </w:pPr>
    </w:p>
    <w:p w14:paraId="05B90340" w14:textId="5EC87BE1" w:rsidR="00033C1F" w:rsidRPr="00DA393E" w:rsidRDefault="00033C1F" w:rsidP="00033C1F">
      <w:pPr>
        <w:tabs>
          <w:tab w:val="left" w:pos="993"/>
        </w:tabs>
        <w:ind w:left="284" w:firstLine="142"/>
        <w:jc w:val="both"/>
      </w:pPr>
      <w:r w:rsidRPr="00DA393E">
        <w:t xml:space="preserve">Учасник у складі пропозиції надає гарантійний лист з інформацією щодо спроможності надати послуги з урахуванням умов оплати, а саме замовник оплачує надані та підписані акти наданих послуг протягом </w:t>
      </w:r>
      <w:r w:rsidR="00135739">
        <w:t>2</w:t>
      </w:r>
      <w:r w:rsidRPr="00DA393E">
        <w:t>0 (</w:t>
      </w:r>
      <w:r w:rsidR="00135739">
        <w:t>двадцяти</w:t>
      </w:r>
      <w:r w:rsidRPr="00DA393E">
        <w:t>) календарних днів з моменту отримання відповідного фінансування з бюджету на свій казначейський рахунок (</w:t>
      </w:r>
      <w:proofErr w:type="spellStart"/>
      <w:r w:rsidRPr="00DA393E">
        <w:t>післяоплата</w:t>
      </w:r>
      <w:proofErr w:type="spellEnd"/>
      <w:r w:rsidRPr="00DA393E">
        <w:t>).</w:t>
      </w:r>
    </w:p>
    <w:p w14:paraId="25BE5A9C" w14:textId="77777777" w:rsidR="00033C1F" w:rsidRPr="00B1572B" w:rsidRDefault="00033C1F" w:rsidP="00033C1F">
      <w:pPr>
        <w:tabs>
          <w:tab w:val="left" w:pos="993"/>
        </w:tabs>
        <w:jc w:val="both"/>
        <w:rPr>
          <w:color w:val="00B0F0"/>
        </w:rPr>
      </w:pPr>
    </w:p>
    <w:p w14:paraId="12A6DA88" w14:textId="41E51978" w:rsidR="00033C1F" w:rsidRPr="00B465B7" w:rsidRDefault="00033C1F" w:rsidP="00033C1F">
      <w:pPr>
        <w:tabs>
          <w:tab w:val="left" w:pos="993"/>
        </w:tabs>
        <w:ind w:left="284" w:firstLine="142"/>
        <w:rPr>
          <w:color w:val="000000" w:themeColor="text1"/>
        </w:rPr>
      </w:pPr>
      <w:r w:rsidRPr="00B465B7">
        <w:rPr>
          <w:b/>
          <w:bCs/>
          <w:i/>
          <w:iCs/>
          <w:color w:val="000000" w:themeColor="text1"/>
        </w:rPr>
        <w:t xml:space="preserve">Період уточнення інформації про закупівлю:    </w:t>
      </w:r>
      <w:r w:rsidRPr="00B465B7">
        <w:rPr>
          <w:i/>
          <w:iCs/>
          <w:color w:val="000000" w:themeColor="text1"/>
          <w:u w:val="single"/>
        </w:rPr>
        <w:t xml:space="preserve">до </w:t>
      </w:r>
      <w:r w:rsidR="0004786F">
        <w:rPr>
          <w:i/>
          <w:iCs/>
          <w:color w:val="000000" w:themeColor="text1"/>
          <w:u w:val="single"/>
        </w:rPr>
        <w:t>2</w:t>
      </w:r>
      <w:r w:rsidR="00135739">
        <w:rPr>
          <w:i/>
          <w:iCs/>
          <w:color w:val="000000" w:themeColor="text1"/>
          <w:u w:val="single"/>
        </w:rPr>
        <w:t>3</w:t>
      </w:r>
      <w:r w:rsidRPr="00B465B7">
        <w:rPr>
          <w:i/>
          <w:iCs/>
          <w:color w:val="000000" w:themeColor="text1"/>
          <w:u w:val="single"/>
        </w:rPr>
        <w:t>.</w:t>
      </w:r>
      <w:r w:rsidR="00B465B7" w:rsidRPr="00B465B7">
        <w:rPr>
          <w:i/>
          <w:iCs/>
          <w:color w:val="000000" w:themeColor="text1"/>
          <w:u w:val="single"/>
        </w:rPr>
        <w:t>1</w:t>
      </w:r>
      <w:r w:rsidR="00135739">
        <w:rPr>
          <w:i/>
          <w:iCs/>
          <w:color w:val="000000" w:themeColor="text1"/>
          <w:u w:val="single"/>
        </w:rPr>
        <w:t>1</w:t>
      </w:r>
      <w:r w:rsidRPr="00B465B7">
        <w:rPr>
          <w:i/>
          <w:iCs/>
          <w:color w:val="000000" w:themeColor="text1"/>
          <w:u w:val="single"/>
        </w:rPr>
        <w:t>.2022р 0</w:t>
      </w:r>
      <w:r w:rsidR="006826AA">
        <w:rPr>
          <w:i/>
          <w:iCs/>
          <w:color w:val="000000" w:themeColor="text1"/>
          <w:u w:val="single"/>
        </w:rPr>
        <w:t>1</w:t>
      </w:r>
      <w:r w:rsidRPr="00B465B7">
        <w:rPr>
          <w:i/>
          <w:iCs/>
          <w:color w:val="000000" w:themeColor="text1"/>
          <w:u w:val="single"/>
        </w:rPr>
        <w:t>:00</w:t>
      </w:r>
    </w:p>
    <w:p w14:paraId="261A4E4D" w14:textId="77F43A94" w:rsidR="00033C1F" w:rsidRPr="00B465B7" w:rsidRDefault="00033C1F" w:rsidP="00033C1F">
      <w:pPr>
        <w:tabs>
          <w:tab w:val="left" w:pos="993"/>
        </w:tabs>
        <w:ind w:left="284" w:firstLine="142"/>
        <w:rPr>
          <w:color w:val="000000" w:themeColor="text1"/>
        </w:rPr>
      </w:pPr>
      <w:r w:rsidRPr="00B465B7">
        <w:rPr>
          <w:b/>
          <w:bCs/>
          <w:i/>
          <w:iCs/>
          <w:color w:val="000000" w:themeColor="text1"/>
        </w:rPr>
        <w:t xml:space="preserve">Кінцевий строк подання пропозиції:                  </w:t>
      </w:r>
      <w:r w:rsidRPr="00B465B7">
        <w:rPr>
          <w:i/>
          <w:iCs/>
          <w:color w:val="000000" w:themeColor="text1"/>
          <w:u w:val="single"/>
        </w:rPr>
        <w:t xml:space="preserve">до </w:t>
      </w:r>
      <w:r w:rsidR="00B465B7" w:rsidRPr="00B465B7">
        <w:rPr>
          <w:i/>
          <w:iCs/>
          <w:color w:val="000000" w:themeColor="text1"/>
          <w:u w:val="single"/>
        </w:rPr>
        <w:t>2</w:t>
      </w:r>
      <w:r w:rsidR="006826AA">
        <w:rPr>
          <w:i/>
          <w:iCs/>
          <w:color w:val="000000" w:themeColor="text1"/>
          <w:u w:val="single"/>
        </w:rPr>
        <w:t>9</w:t>
      </w:r>
      <w:r w:rsidRPr="00B465B7">
        <w:rPr>
          <w:i/>
          <w:iCs/>
          <w:color w:val="000000" w:themeColor="text1"/>
          <w:u w:val="single"/>
        </w:rPr>
        <w:t>.</w:t>
      </w:r>
      <w:r w:rsidR="00BD7D3A" w:rsidRPr="00B465B7">
        <w:rPr>
          <w:i/>
          <w:iCs/>
          <w:color w:val="000000" w:themeColor="text1"/>
          <w:u w:val="single"/>
        </w:rPr>
        <w:t>1</w:t>
      </w:r>
      <w:r w:rsidR="00135739">
        <w:rPr>
          <w:i/>
          <w:iCs/>
          <w:color w:val="000000" w:themeColor="text1"/>
          <w:u w:val="single"/>
        </w:rPr>
        <w:t>1</w:t>
      </w:r>
      <w:r w:rsidRPr="00B465B7">
        <w:rPr>
          <w:i/>
          <w:iCs/>
          <w:color w:val="000000" w:themeColor="text1"/>
          <w:u w:val="single"/>
        </w:rPr>
        <w:t>.2022р 0</w:t>
      </w:r>
      <w:r w:rsidR="006826AA">
        <w:rPr>
          <w:i/>
          <w:iCs/>
          <w:color w:val="000000" w:themeColor="text1"/>
          <w:u w:val="single"/>
        </w:rPr>
        <w:t>1</w:t>
      </w:r>
      <w:r w:rsidRPr="00B465B7">
        <w:rPr>
          <w:i/>
          <w:iCs/>
          <w:color w:val="000000" w:themeColor="text1"/>
          <w:u w:val="single"/>
        </w:rPr>
        <w:t>:00</w:t>
      </w:r>
    </w:p>
    <w:p w14:paraId="5A3AB0F8" w14:textId="77777777" w:rsidR="00033C1F" w:rsidRPr="00DA393E" w:rsidRDefault="00033C1F" w:rsidP="00033C1F">
      <w:pPr>
        <w:tabs>
          <w:tab w:val="left" w:pos="993"/>
        </w:tabs>
        <w:ind w:left="284" w:firstLine="142"/>
        <w:jc w:val="both"/>
        <w:rPr>
          <w:b/>
        </w:rPr>
      </w:pPr>
    </w:p>
    <w:p w14:paraId="18A4017F" w14:textId="77777777" w:rsidR="00033C1F" w:rsidRPr="00DA393E" w:rsidRDefault="00033C1F" w:rsidP="00033C1F">
      <w:pPr>
        <w:numPr>
          <w:ilvl w:val="0"/>
          <w:numId w:val="3"/>
        </w:numPr>
        <w:tabs>
          <w:tab w:val="left" w:pos="993"/>
        </w:tabs>
        <w:ind w:left="284" w:firstLine="142"/>
        <w:jc w:val="both"/>
        <w:rPr>
          <w:b/>
        </w:rPr>
      </w:pPr>
      <w:r w:rsidRPr="00DA393E">
        <w:rPr>
          <w:b/>
        </w:rPr>
        <w:t>Дата та час розкриття пропозиції</w:t>
      </w:r>
    </w:p>
    <w:p w14:paraId="66DA3216" w14:textId="77777777" w:rsidR="00033C1F" w:rsidRPr="00DA393E" w:rsidRDefault="00033C1F" w:rsidP="00033C1F">
      <w:pPr>
        <w:tabs>
          <w:tab w:val="left" w:pos="993"/>
        </w:tabs>
        <w:ind w:left="284" w:firstLine="142"/>
        <w:jc w:val="both"/>
        <w:rPr>
          <w:b/>
        </w:rPr>
      </w:pPr>
      <w:r w:rsidRPr="00DA393E">
        <w:t xml:space="preserve">Розкриття пропозицій здійснюється автоматично електронною системою </w:t>
      </w:r>
      <w:proofErr w:type="spellStart"/>
      <w:r w:rsidRPr="00DA393E">
        <w:t>закупівель</w:t>
      </w:r>
      <w:proofErr w:type="spellEnd"/>
      <w:r w:rsidRPr="00DA393E">
        <w:t xml:space="preserve"> одразу після завершення електронного аукціону.</w:t>
      </w:r>
    </w:p>
    <w:p w14:paraId="5BC064BC" w14:textId="77777777" w:rsidR="00033C1F" w:rsidRPr="00DA393E" w:rsidRDefault="00033C1F" w:rsidP="00033C1F">
      <w:pPr>
        <w:tabs>
          <w:tab w:val="left" w:pos="993"/>
        </w:tabs>
        <w:ind w:left="284" w:firstLine="142"/>
        <w:jc w:val="both"/>
        <w:rPr>
          <w:b/>
        </w:rPr>
      </w:pPr>
    </w:p>
    <w:p w14:paraId="7EE56BF7" w14:textId="77777777" w:rsidR="00033C1F" w:rsidRPr="00DA393E" w:rsidRDefault="00033C1F" w:rsidP="00033C1F">
      <w:pPr>
        <w:widowControl w:val="0"/>
        <w:numPr>
          <w:ilvl w:val="0"/>
          <w:numId w:val="3"/>
        </w:numPr>
        <w:tabs>
          <w:tab w:val="left" w:pos="0"/>
          <w:tab w:val="left" w:pos="284"/>
          <w:tab w:val="left" w:pos="851"/>
          <w:tab w:val="left" w:pos="993"/>
          <w:tab w:val="left" w:pos="2062"/>
        </w:tabs>
        <w:suppressAutoHyphens/>
        <w:ind w:left="284" w:firstLine="142"/>
        <w:jc w:val="both"/>
        <w:rPr>
          <w:b/>
        </w:rPr>
      </w:pPr>
      <w:bookmarkStart w:id="9" w:name="74"/>
      <w:bookmarkStart w:id="10" w:name="91"/>
      <w:bookmarkStart w:id="11" w:name="92"/>
      <w:bookmarkEnd w:id="9"/>
      <w:bookmarkEnd w:id="10"/>
      <w:bookmarkEnd w:id="11"/>
      <w:r w:rsidRPr="00DA393E">
        <w:rPr>
          <w:b/>
        </w:rPr>
        <w:t>Вимоги до кваліфікації учасників та спосіб їх підтвердження</w:t>
      </w:r>
    </w:p>
    <w:p w14:paraId="426BE39B" w14:textId="6F655E88" w:rsidR="00033C1F" w:rsidRPr="00DA393E" w:rsidRDefault="00033C1F" w:rsidP="00033C1F">
      <w:pPr>
        <w:widowControl w:val="0"/>
        <w:tabs>
          <w:tab w:val="left" w:pos="0"/>
          <w:tab w:val="left" w:pos="284"/>
          <w:tab w:val="left" w:pos="851"/>
          <w:tab w:val="left" w:pos="993"/>
        </w:tabs>
        <w:suppressAutoHyphens/>
        <w:ind w:left="284" w:firstLine="142"/>
        <w:jc w:val="both"/>
        <w:rPr>
          <w:b/>
        </w:rPr>
      </w:pPr>
      <w:r w:rsidRPr="00DA393E">
        <w:rPr>
          <w:rFonts w:eastAsia="Arial"/>
          <w:lang w:eastAsia="zh-CN"/>
        </w:rPr>
        <w:t>Всі документи та пропозиції подаються у сканованому вигляді, кожен з яких формується в окремому одному файлі формату PDF/</w:t>
      </w:r>
      <w:proofErr w:type="spellStart"/>
      <w:r w:rsidRPr="00DA393E">
        <w:rPr>
          <w:rFonts w:eastAsia="Arial"/>
          <w:lang w:eastAsia="zh-CN"/>
        </w:rPr>
        <w:t>pdf</w:t>
      </w:r>
      <w:proofErr w:type="spellEnd"/>
      <w:r w:rsidRPr="00DA393E">
        <w:rPr>
          <w:rFonts w:eastAsia="Arial"/>
          <w:lang w:eastAsia="zh-CN"/>
        </w:rPr>
        <w:t xml:space="preserve"> (</w:t>
      </w:r>
      <w:proofErr w:type="spellStart"/>
      <w:r w:rsidRPr="00DA393E">
        <w:rPr>
          <w:rFonts w:eastAsia="Arial"/>
          <w:lang w:eastAsia="zh-CN"/>
        </w:rPr>
        <w:t>PortableDocumentFormat</w:t>
      </w:r>
      <w:proofErr w:type="spellEnd"/>
      <w:r w:rsidRPr="00DA393E">
        <w:rPr>
          <w:rFonts w:eastAsia="Arial"/>
          <w:lang w:eastAsia="zh-CN"/>
        </w:rPr>
        <w:t xml:space="preserve">), розмір файлу не повинен перевищувати гранично допустимого розміру документів, що прикріплюються, встановленого електронним майданчиком, яким користується учасник, якщо розмір файлу перевищує – ту частину дозволяється розбити на декілька файлів. Замовникам забороняється вимагати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393E">
        <w:rPr>
          <w:rFonts w:eastAsia="Arial"/>
          <w:lang w:eastAsia="zh-CN"/>
        </w:rPr>
        <w:t>закупівель</w:t>
      </w:r>
      <w:proofErr w:type="spellEnd"/>
      <w:r w:rsidRPr="00DA393E">
        <w:rPr>
          <w:rFonts w:eastAsia="Arial"/>
          <w:lang w:eastAsia="zh-CN"/>
        </w:rPr>
        <w:t xml:space="preserve"> із накладанням </w:t>
      </w:r>
      <w:r w:rsidRPr="00A51947">
        <w:rPr>
          <w:rFonts w:eastAsia="Arial"/>
          <w:lang w:eastAsia="zh-CN"/>
        </w:rPr>
        <w:t>КЕП</w:t>
      </w:r>
      <w:r w:rsidRPr="00DA393E">
        <w:rPr>
          <w:rFonts w:eastAsia="Arial"/>
          <w:lang w:eastAsia="zh-CN"/>
        </w:rPr>
        <w:t xml:space="preserve">, відповідно до вимог Закону України "Про електронні довірчі послуги". Учасники у складі пропозицій обов’язково надають довідку про використання/не використання у своїй господарській діяльності печатки. </w:t>
      </w:r>
      <w:r w:rsidRPr="00DA393E">
        <w:rPr>
          <w:rFonts w:eastAsia="Times New Roman"/>
          <w:lang w:eastAsia="ru-RU"/>
        </w:rPr>
        <w:t xml:space="preserve">Пропозиції подаються в електронному вигляді шляхом заповнення електронних форм з окремими полями, у яких зазначається інформація про ціну та завантаження електронних/сканованих/оцифрованих файлів у форматі </w:t>
      </w:r>
      <w:r w:rsidRPr="00DA393E">
        <w:rPr>
          <w:rFonts w:eastAsia="Times New Roman"/>
          <w:bCs/>
          <w:shd w:val="clear" w:color="auto" w:fill="FFFFFF"/>
          <w:lang w:eastAsia="ru-RU"/>
        </w:rPr>
        <w:t>PDF/</w:t>
      </w:r>
      <w:proofErr w:type="spellStart"/>
      <w:r w:rsidRPr="00DA393E">
        <w:rPr>
          <w:rFonts w:eastAsia="Times New Roman"/>
          <w:bCs/>
          <w:shd w:val="clear" w:color="auto" w:fill="FFFFFF"/>
          <w:lang w:eastAsia="ru-RU"/>
        </w:rPr>
        <w:t>pdf</w:t>
      </w:r>
      <w:proofErr w:type="spellEnd"/>
      <w:r w:rsidRPr="00DA393E">
        <w:rPr>
          <w:rFonts w:eastAsia="Times New Roman"/>
          <w:lang w:eastAsia="ru-RU"/>
        </w:rPr>
        <w:t>:</w:t>
      </w:r>
    </w:p>
    <w:p w14:paraId="40079B55" w14:textId="77777777" w:rsidR="00033C1F" w:rsidRPr="00DA393E" w:rsidRDefault="00033C1F" w:rsidP="00033C1F">
      <w:pPr>
        <w:widowControl w:val="0"/>
        <w:tabs>
          <w:tab w:val="left" w:pos="993"/>
        </w:tabs>
        <w:ind w:left="284" w:firstLine="142"/>
        <w:jc w:val="both"/>
        <w:rPr>
          <w:rFonts w:eastAsia="Times New Roman"/>
          <w:lang w:eastAsia="zh-CN"/>
        </w:rPr>
      </w:pPr>
      <w:r w:rsidRPr="00DA393E">
        <w:rPr>
          <w:rFonts w:eastAsia="Times New Roman"/>
          <w:lang w:eastAsia="zh-CN"/>
        </w:rPr>
        <w:t>1) заповнену та підписану пропозицію за формою, наведеною у Додатку 4 до документації про проведення спрощеної</w:t>
      </w:r>
      <w:r w:rsidRPr="00DA393E">
        <w:rPr>
          <w:rFonts w:eastAsia="Times New Roman"/>
        </w:rPr>
        <w:t xml:space="preserve"> закупівлі</w:t>
      </w:r>
      <w:r w:rsidRPr="00DA393E">
        <w:rPr>
          <w:rFonts w:eastAsia="Times New Roman"/>
          <w:lang w:eastAsia="zh-CN"/>
        </w:rPr>
        <w:t>;</w:t>
      </w:r>
    </w:p>
    <w:p w14:paraId="7EDEE68A" w14:textId="77777777" w:rsidR="00033C1F" w:rsidRPr="00DA393E" w:rsidRDefault="00033C1F" w:rsidP="00033C1F">
      <w:pPr>
        <w:widowControl w:val="0"/>
        <w:tabs>
          <w:tab w:val="left" w:pos="993"/>
        </w:tabs>
        <w:ind w:left="284" w:firstLine="142"/>
        <w:jc w:val="both"/>
        <w:rPr>
          <w:rFonts w:eastAsia="Times New Roman"/>
          <w:lang w:eastAsia="zh-CN"/>
        </w:rPr>
      </w:pPr>
      <w:r w:rsidRPr="00DA393E">
        <w:rPr>
          <w:rFonts w:eastAsia="Times New Roman"/>
          <w:lang w:eastAsia="zh-CN"/>
        </w:rPr>
        <w:t xml:space="preserve">2) інформацію та документи, що підтверджують відповідність Учасника вимогам Замовника (Додаток 1) до документації про проведення спрощеної </w:t>
      </w:r>
      <w:r w:rsidRPr="00DA393E">
        <w:rPr>
          <w:rFonts w:eastAsia="Times New Roman"/>
        </w:rPr>
        <w:t>закупівлі</w:t>
      </w:r>
      <w:r w:rsidRPr="00DA393E">
        <w:rPr>
          <w:rFonts w:eastAsia="Times New Roman"/>
          <w:lang w:eastAsia="zh-CN"/>
        </w:rPr>
        <w:t xml:space="preserve">; </w:t>
      </w:r>
    </w:p>
    <w:p w14:paraId="483F3418" w14:textId="77777777" w:rsidR="00033C1F" w:rsidRPr="00DA393E" w:rsidRDefault="00033C1F" w:rsidP="00033C1F">
      <w:pPr>
        <w:widowControl w:val="0"/>
        <w:tabs>
          <w:tab w:val="left" w:pos="993"/>
        </w:tabs>
        <w:ind w:left="284" w:firstLine="142"/>
        <w:jc w:val="both"/>
        <w:rPr>
          <w:rFonts w:eastAsia="Times New Roman"/>
          <w:lang w:eastAsia="zh-CN"/>
        </w:rPr>
      </w:pPr>
      <w:r w:rsidRPr="00DA393E">
        <w:rPr>
          <w:rFonts w:eastAsia="Times New Roman"/>
          <w:lang w:eastAsia="zh-CN"/>
        </w:rPr>
        <w:t xml:space="preserve">3) інформацію, що підтверджують відповідність пропозиції Учасника технічним вимогам до предмета закупівлі (Додаток 2) до документації про проведення спрощеної </w:t>
      </w:r>
      <w:r w:rsidRPr="00DA393E">
        <w:rPr>
          <w:rFonts w:eastAsia="Times New Roman"/>
        </w:rPr>
        <w:t>закупівлі</w:t>
      </w:r>
      <w:r w:rsidRPr="00DA393E">
        <w:rPr>
          <w:rFonts w:eastAsia="Times New Roman"/>
          <w:lang w:eastAsia="zh-CN"/>
        </w:rPr>
        <w:t>.</w:t>
      </w:r>
    </w:p>
    <w:p w14:paraId="3BBE4F37" w14:textId="77777777" w:rsidR="00033C1F" w:rsidRPr="00DA393E" w:rsidRDefault="00033C1F" w:rsidP="00033C1F">
      <w:pPr>
        <w:tabs>
          <w:tab w:val="left" w:pos="993"/>
        </w:tabs>
        <w:suppressAutoHyphens/>
        <w:ind w:left="284" w:firstLine="142"/>
        <w:jc w:val="both"/>
        <w:textAlignment w:val="baseline"/>
      </w:pPr>
      <w:r w:rsidRPr="00DA393E">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EF1CA4C" w14:textId="77777777" w:rsidR="00033C1F" w:rsidRPr="00DA393E" w:rsidRDefault="00033C1F" w:rsidP="00033C1F">
      <w:pPr>
        <w:widowControl w:val="0"/>
        <w:tabs>
          <w:tab w:val="left" w:pos="993"/>
        </w:tabs>
        <w:ind w:left="284" w:firstLine="142"/>
        <w:jc w:val="both"/>
        <w:rPr>
          <w:rFonts w:eastAsia="Times New Roman"/>
          <w:lang w:eastAsia="zh-CN"/>
        </w:rPr>
      </w:pPr>
      <w:r w:rsidRPr="00DA393E">
        <w:t xml:space="preserve">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виконання договору.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Документи, подані учасником, не за формою, наданою замовником, вважаються такими що не відповідають </w:t>
      </w:r>
      <w:r w:rsidRPr="00DA393E">
        <w:rPr>
          <w:color w:val="000000"/>
        </w:rPr>
        <w:t xml:space="preserve">умовам, визначеним в оголошенні про проведення спрощеної закупівлі, та вимогам до предмета закупівлі. Така </w:t>
      </w:r>
      <w:r w:rsidRPr="00DA393E">
        <w:rPr>
          <w:rFonts w:eastAsia="Times New Roman"/>
        </w:rPr>
        <w:t xml:space="preserve">пропозиція </w:t>
      </w:r>
      <w:r w:rsidRPr="00DA393E">
        <w:rPr>
          <w:shd w:val="clear" w:color="auto" w:fill="FFFFFF"/>
        </w:rPr>
        <w:t xml:space="preserve">учасника </w:t>
      </w:r>
      <w:r w:rsidRPr="00DA393E">
        <w:rPr>
          <w:rFonts w:eastAsia="Times New Roman"/>
        </w:rPr>
        <w:t>відхиляється замовником.</w:t>
      </w:r>
    </w:p>
    <w:p w14:paraId="6CEA8CDD" w14:textId="77777777" w:rsidR="00033C1F" w:rsidRPr="00DA393E" w:rsidRDefault="00033C1F" w:rsidP="00033C1F">
      <w:pPr>
        <w:widowControl w:val="0"/>
        <w:tabs>
          <w:tab w:val="left" w:pos="993"/>
        </w:tabs>
        <w:ind w:left="284" w:firstLine="142"/>
        <w:jc w:val="both"/>
        <w:rPr>
          <w:rFonts w:eastAsia="Times New Roman"/>
          <w:bCs/>
          <w:lang w:eastAsia="zh-CN"/>
        </w:rPr>
      </w:pPr>
    </w:p>
    <w:p w14:paraId="7D2AF085" w14:textId="77777777" w:rsidR="00033C1F" w:rsidRPr="00DA393E" w:rsidRDefault="00033C1F" w:rsidP="00033C1F">
      <w:pPr>
        <w:numPr>
          <w:ilvl w:val="0"/>
          <w:numId w:val="3"/>
        </w:numPr>
        <w:tabs>
          <w:tab w:val="left" w:pos="993"/>
        </w:tabs>
        <w:ind w:left="284" w:firstLine="142"/>
        <w:jc w:val="both"/>
        <w:rPr>
          <w:snapToGrid w:val="0"/>
        </w:rPr>
      </w:pPr>
      <w:r w:rsidRPr="00DA393E">
        <w:rPr>
          <w:b/>
          <w:bCs/>
        </w:rPr>
        <w:t>Забезпечення пропозиції учасників (розмір та умови надання забезпечення пропозицій учасників)</w:t>
      </w:r>
    </w:p>
    <w:p w14:paraId="735A106E" w14:textId="77777777" w:rsidR="00033C1F" w:rsidRPr="00DA393E" w:rsidRDefault="00033C1F" w:rsidP="00033C1F">
      <w:pPr>
        <w:widowControl w:val="0"/>
        <w:tabs>
          <w:tab w:val="left" w:pos="284"/>
          <w:tab w:val="left" w:pos="851"/>
          <w:tab w:val="left" w:pos="993"/>
        </w:tabs>
        <w:suppressAutoHyphens/>
        <w:ind w:left="284" w:firstLine="142"/>
        <w:jc w:val="both"/>
        <w:rPr>
          <w:rFonts w:eastAsia="Verdana"/>
          <w:color w:val="000000"/>
        </w:rPr>
      </w:pPr>
      <w:r w:rsidRPr="00DA393E">
        <w:rPr>
          <w:rFonts w:eastAsia="Verdana"/>
          <w:color w:val="000000"/>
        </w:rPr>
        <w:t>Забезпечення пропозиції не вимагається.</w:t>
      </w:r>
    </w:p>
    <w:p w14:paraId="61353E60" w14:textId="77777777" w:rsidR="00033C1F" w:rsidRPr="00DA393E" w:rsidRDefault="00033C1F" w:rsidP="00033C1F">
      <w:pPr>
        <w:widowControl w:val="0"/>
        <w:tabs>
          <w:tab w:val="left" w:pos="284"/>
          <w:tab w:val="left" w:pos="851"/>
          <w:tab w:val="left" w:pos="993"/>
        </w:tabs>
        <w:suppressAutoHyphens/>
        <w:ind w:left="284" w:firstLine="142"/>
        <w:jc w:val="both"/>
        <w:rPr>
          <w:rFonts w:eastAsia="Verdana"/>
          <w:color w:val="000000"/>
        </w:rPr>
      </w:pPr>
    </w:p>
    <w:p w14:paraId="52A6D0CD" w14:textId="77777777" w:rsidR="00033C1F" w:rsidRPr="00DA393E" w:rsidRDefault="00033C1F" w:rsidP="00033C1F">
      <w:pPr>
        <w:pStyle w:val="af2"/>
        <w:widowControl w:val="0"/>
        <w:numPr>
          <w:ilvl w:val="0"/>
          <w:numId w:val="3"/>
        </w:numPr>
        <w:tabs>
          <w:tab w:val="left" w:pos="284"/>
          <w:tab w:val="left" w:pos="851"/>
          <w:tab w:val="left" w:pos="993"/>
        </w:tabs>
        <w:suppressAutoHyphens/>
        <w:ind w:left="284" w:firstLine="142"/>
        <w:rPr>
          <w:b/>
          <w:bCs/>
          <w:snapToGrid w:val="0"/>
        </w:rPr>
      </w:pPr>
      <w:r w:rsidRPr="00DA393E">
        <w:rPr>
          <w:b/>
          <w:bCs/>
          <w:snapToGrid w:val="0"/>
        </w:rPr>
        <w:t>Забезпечення виконання договору (</w:t>
      </w:r>
      <w:r w:rsidRPr="00DA393E">
        <w:rPr>
          <w:b/>
          <w:bCs/>
        </w:rPr>
        <w:t>розмір та умови надання забезпечення виконання договору про закупівлю)</w:t>
      </w:r>
    </w:p>
    <w:p w14:paraId="64A51FD6" w14:textId="77777777" w:rsidR="00033C1F" w:rsidRPr="00DA393E" w:rsidRDefault="00033C1F" w:rsidP="00033C1F">
      <w:pPr>
        <w:widowControl w:val="0"/>
        <w:tabs>
          <w:tab w:val="left" w:pos="284"/>
          <w:tab w:val="left" w:pos="851"/>
          <w:tab w:val="left" w:pos="993"/>
        </w:tabs>
        <w:suppressAutoHyphens/>
        <w:ind w:left="284" w:firstLine="142"/>
        <w:rPr>
          <w:snapToGrid w:val="0"/>
        </w:rPr>
      </w:pPr>
      <w:r w:rsidRPr="00DA393E">
        <w:rPr>
          <w:snapToGrid w:val="0"/>
        </w:rPr>
        <w:t>Забезпечення виконання договору не вимагається</w:t>
      </w:r>
    </w:p>
    <w:p w14:paraId="2DC34D01" w14:textId="77777777" w:rsidR="00033C1F" w:rsidRPr="00DA393E" w:rsidRDefault="00033C1F" w:rsidP="00033C1F">
      <w:pPr>
        <w:widowControl w:val="0"/>
        <w:numPr>
          <w:ilvl w:val="0"/>
          <w:numId w:val="3"/>
        </w:numPr>
        <w:tabs>
          <w:tab w:val="left" w:pos="284"/>
          <w:tab w:val="left" w:pos="851"/>
          <w:tab w:val="left" w:pos="993"/>
        </w:tabs>
        <w:suppressAutoHyphens/>
        <w:ind w:left="284" w:firstLine="142"/>
        <w:jc w:val="both"/>
      </w:pPr>
      <w:r w:rsidRPr="00DA393E">
        <w:rPr>
          <w:b/>
          <w:bCs/>
        </w:rPr>
        <w:t>Вимоги до учасників</w:t>
      </w:r>
    </w:p>
    <w:p w14:paraId="386DE74C" w14:textId="77777777" w:rsidR="00033C1F" w:rsidRPr="00DA393E" w:rsidRDefault="00033C1F" w:rsidP="00033C1F">
      <w:pPr>
        <w:widowControl w:val="0"/>
        <w:tabs>
          <w:tab w:val="left" w:pos="284"/>
          <w:tab w:val="left" w:pos="851"/>
          <w:tab w:val="left" w:pos="993"/>
        </w:tabs>
        <w:suppressAutoHyphens/>
        <w:ind w:left="284" w:firstLine="142"/>
        <w:jc w:val="both"/>
      </w:pPr>
      <w:r w:rsidRPr="00DA393E">
        <w:t>Для участі у закупівлі учасники повинні надати документи, що підтверджують наявність у них досвіду виконання аналогічного договору</w:t>
      </w:r>
    </w:p>
    <w:p w14:paraId="6B4F1078" w14:textId="77777777" w:rsidR="00033C1F" w:rsidRPr="00DA393E" w:rsidRDefault="00033C1F" w:rsidP="00033C1F">
      <w:pPr>
        <w:widowControl w:val="0"/>
        <w:tabs>
          <w:tab w:val="left" w:pos="284"/>
          <w:tab w:val="left" w:pos="851"/>
          <w:tab w:val="left" w:pos="993"/>
        </w:tabs>
        <w:suppressAutoHyphens/>
        <w:ind w:left="284" w:firstLine="142"/>
        <w:jc w:val="both"/>
      </w:pPr>
      <w:r w:rsidRPr="00DA393E">
        <w:t xml:space="preserve">Перелік документів, які вимагаються для підтвердження відповідності пропозиції Учасника вимогам Замовника, надається у документації з додатками </w:t>
      </w:r>
      <w:r w:rsidRPr="00DA393E">
        <w:rPr>
          <w:rFonts w:eastAsia="Times New Roman"/>
          <w:bCs/>
          <w:lang w:eastAsia="zh-CN"/>
        </w:rPr>
        <w:t>про проведення закупівлі</w:t>
      </w:r>
      <w:r w:rsidRPr="00DA393E">
        <w:t>.</w:t>
      </w:r>
    </w:p>
    <w:p w14:paraId="5337BED5" w14:textId="77777777" w:rsidR="00033C1F" w:rsidRPr="00DA393E" w:rsidRDefault="00033C1F" w:rsidP="00033C1F">
      <w:pPr>
        <w:widowControl w:val="0"/>
        <w:tabs>
          <w:tab w:val="left" w:pos="993"/>
        </w:tabs>
        <w:autoSpaceDE w:val="0"/>
        <w:autoSpaceDN w:val="0"/>
        <w:adjustRightInd w:val="0"/>
        <w:spacing w:before="40"/>
        <w:ind w:left="284" w:firstLine="142"/>
        <w:jc w:val="both"/>
      </w:pPr>
      <w:r w:rsidRPr="00DA393E">
        <w:t xml:space="preserve">Документи, що непередбачені законодавством для учасників – фізичних осіб, у тому числі фізичних осіб – підприємців, не подаються ними у складі пропозицій про </w:t>
      </w:r>
      <w:r w:rsidRPr="00DA393E">
        <w:rPr>
          <w:rFonts w:eastAsia="Times New Roman"/>
        </w:rPr>
        <w:t>закупівлю</w:t>
      </w:r>
      <w:r w:rsidRPr="00DA393E">
        <w:t>.</w:t>
      </w:r>
    </w:p>
    <w:p w14:paraId="1CA0D94F" w14:textId="77777777" w:rsidR="00033C1F" w:rsidRPr="00DA393E" w:rsidRDefault="00033C1F" w:rsidP="00033C1F">
      <w:pPr>
        <w:widowControl w:val="0"/>
        <w:tabs>
          <w:tab w:val="left" w:pos="993"/>
        </w:tabs>
        <w:autoSpaceDE w:val="0"/>
        <w:autoSpaceDN w:val="0"/>
        <w:adjustRightInd w:val="0"/>
        <w:spacing w:before="40"/>
        <w:ind w:left="284" w:firstLine="142"/>
        <w:jc w:val="both"/>
      </w:pPr>
      <w:r w:rsidRPr="00DA393E">
        <w:lastRenderedPageBreak/>
        <w:t>Учасник у складі пропозиції надає гарантійний лист з інформацією щодо відсутності у складі своєї пропозиції конфіденційної інформації.</w:t>
      </w:r>
    </w:p>
    <w:p w14:paraId="61BD5CB3" w14:textId="77777777" w:rsidR="00033C1F" w:rsidRPr="00DA393E" w:rsidRDefault="00033C1F" w:rsidP="00033C1F">
      <w:pPr>
        <w:widowControl w:val="0"/>
        <w:tabs>
          <w:tab w:val="left" w:pos="993"/>
        </w:tabs>
        <w:autoSpaceDE w:val="0"/>
        <w:autoSpaceDN w:val="0"/>
        <w:adjustRightInd w:val="0"/>
        <w:spacing w:before="40"/>
        <w:ind w:left="284" w:firstLine="142"/>
        <w:jc w:val="both"/>
        <w:rPr>
          <w:shd w:val="clear" w:color="auto" w:fill="FFFFFF"/>
        </w:rPr>
      </w:pPr>
      <w:r w:rsidRPr="00DA393E">
        <w:rPr>
          <w:shd w:val="clear" w:color="auto" w:fill="FFFFFF"/>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Учасник повинен надати гарантійний лист про можливість виконання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поширення на території України гострої респіраторної хвороби COVID-19, спричиненої </w:t>
      </w:r>
      <w:proofErr w:type="spellStart"/>
      <w:r w:rsidRPr="00DA393E">
        <w:rPr>
          <w:shd w:val="clear" w:color="auto" w:fill="FFFFFF"/>
        </w:rPr>
        <w:t>коронавірусом</w:t>
      </w:r>
      <w:proofErr w:type="spellEnd"/>
      <w:r w:rsidRPr="00DA393E">
        <w:rPr>
          <w:shd w:val="clear" w:color="auto" w:fill="FFFFFF"/>
        </w:rPr>
        <w:t xml:space="preserve"> SARS-CoV-22» (зі змінами) та інших нормативно-правових актів з питань протидії </w:t>
      </w:r>
      <w:proofErr w:type="spellStart"/>
      <w:r w:rsidRPr="00DA393E">
        <w:rPr>
          <w:shd w:val="clear" w:color="auto" w:fill="FFFFFF"/>
        </w:rPr>
        <w:t>коронавірусній</w:t>
      </w:r>
      <w:proofErr w:type="spellEnd"/>
      <w:r w:rsidRPr="00DA393E">
        <w:rPr>
          <w:shd w:val="clear" w:color="auto" w:fill="FFFFFF"/>
        </w:rPr>
        <w:t xml:space="preserve"> хворобі (COVID-19). </w:t>
      </w:r>
      <w:r w:rsidRPr="00DA393E">
        <w:t>Для участі у закупівлі учасники повинні надати документ, в довільній формі, з планом графіком надання послуг.</w:t>
      </w:r>
    </w:p>
    <w:p w14:paraId="389A374A" w14:textId="77777777" w:rsidR="00033C1F" w:rsidRPr="00DA393E" w:rsidRDefault="00033C1F" w:rsidP="00033C1F">
      <w:pPr>
        <w:widowControl w:val="0"/>
        <w:tabs>
          <w:tab w:val="left" w:pos="993"/>
        </w:tabs>
        <w:autoSpaceDE w:val="0"/>
        <w:autoSpaceDN w:val="0"/>
        <w:adjustRightInd w:val="0"/>
        <w:spacing w:before="40"/>
        <w:ind w:left="284" w:firstLine="142"/>
        <w:jc w:val="both"/>
        <w:rPr>
          <w:shd w:val="clear" w:color="auto" w:fill="FFFFFF"/>
        </w:rPr>
      </w:pPr>
    </w:p>
    <w:p w14:paraId="0F47D9D1" w14:textId="77777777" w:rsidR="00033C1F" w:rsidRPr="00DA393E" w:rsidRDefault="00033C1F" w:rsidP="00033C1F">
      <w:pPr>
        <w:widowControl w:val="0"/>
        <w:numPr>
          <w:ilvl w:val="0"/>
          <w:numId w:val="3"/>
        </w:numPr>
        <w:tabs>
          <w:tab w:val="left" w:pos="284"/>
          <w:tab w:val="left" w:pos="851"/>
          <w:tab w:val="left" w:pos="993"/>
        </w:tabs>
        <w:suppressAutoHyphens/>
        <w:ind w:left="284" w:firstLine="142"/>
        <w:jc w:val="both"/>
      </w:pPr>
      <w:r w:rsidRPr="00DA393E">
        <w:rPr>
          <w:b/>
          <w:bCs/>
        </w:rPr>
        <w:t>Інформація про технічні (якісні) та кількісні характеристики предмета закупівлі</w:t>
      </w:r>
    </w:p>
    <w:p w14:paraId="527BE8C9"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bCs/>
          <w:lang w:eastAsia="zh-CN"/>
        </w:rPr>
      </w:pPr>
      <w:r w:rsidRPr="00DA393E">
        <w:t xml:space="preserve">Перелік технічних (якісних) та кількісних характеристик, що вимагаються, надається у Додатку 2 «Технічні (якісні) та кількісні характеристики предмета закупівлі» до документації </w:t>
      </w:r>
      <w:r w:rsidRPr="00DA393E">
        <w:rPr>
          <w:rFonts w:eastAsia="Times New Roman"/>
          <w:bCs/>
          <w:lang w:eastAsia="zh-CN"/>
        </w:rPr>
        <w:t>про проведення закупівлі.</w:t>
      </w:r>
    </w:p>
    <w:p w14:paraId="769E5A42" w14:textId="77777777" w:rsidR="00033C1F" w:rsidRPr="00DA393E" w:rsidRDefault="00033C1F" w:rsidP="00033C1F">
      <w:pPr>
        <w:widowControl w:val="0"/>
        <w:tabs>
          <w:tab w:val="left" w:pos="284"/>
          <w:tab w:val="left" w:pos="851"/>
          <w:tab w:val="left" w:pos="993"/>
        </w:tabs>
        <w:suppressAutoHyphens/>
        <w:ind w:left="284" w:firstLine="142"/>
        <w:jc w:val="both"/>
      </w:pPr>
    </w:p>
    <w:p w14:paraId="33F97DC1" w14:textId="77777777" w:rsidR="00033C1F" w:rsidRPr="00DA393E" w:rsidRDefault="00033C1F" w:rsidP="00033C1F">
      <w:pPr>
        <w:widowControl w:val="0"/>
        <w:numPr>
          <w:ilvl w:val="0"/>
          <w:numId w:val="3"/>
        </w:numPr>
        <w:tabs>
          <w:tab w:val="left" w:pos="284"/>
          <w:tab w:val="left" w:pos="851"/>
          <w:tab w:val="left" w:pos="993"/>
        </w:tabs>
        <w:suppressAutoHyphens/>
        <w:ind w:left="284" w:firstLine="142"/>
        <w:jc w:val="both"/>
      </w:pPr>
      <w:r w:rsidRPr="00DA393E">
        <w:rPr>
          <w:b/>
          <w:bCs/>
        </w:rPr>
        <w:t>Перелік критеріїв та методика оцінки пропозицій</w:t>
      </w:r>
    </w:p>
    <w:p w14:paraId="055A1E9F" w14:textId="77777777" w:rsidR="00033C1F" w:rsidRPr="00DA393E" w:rsidRDefault="00033C1F" w:rsidP="00033C1F">
      <w:pPr>
        <w:widowControl w:val="0"/>
        <w:tabs>
          <w:tab w:val="left" w:pos="284"/>
          <w:tab w:val="left" w:pos="851"/>
          <w:tab w:val="left" w:pos="993"/>
        </w:tabs>
        <w:suppressAutoHyphens/>
        <w:ind w:left="284" w:firstLine="142"/>
        <w:jc w:val="both"/>
      </w:pPr>
      <w:r w:rsidRPr="00DA393E">
        <w:t xml:space="preserve"> Оцінка пропозицій проводиться електронною системою </w:t>
      </w:r>
      <w:proofErr w:type="spellStart"/>
      <w:r w:rsidRPr="00DA393E">
        <w:t>закупівель</w:t>
      </w:r>
      <w:proofErr w:type="spellEnd"/>
      <w:r w:rsidRPr="00DA393E">
        <w:t xml:space="preserve"> автоматично на основі критеріїв та методики оцінки, зазначених Замовником у документації </w:t>
      </w:r>
      <w:r w:rsidRPr="00DA393E">
        <w:rPr>
          <w:rFonts w:eastAsia="Times New Roman"/>
          <w:bCs/>
          <w:lang w:eastAsia="zh-CN"/>
        </w:rPr>
        <w:t xml:space="preserve">про проведення закупівлі </w:t>
      </w:r>
      <w:r w:rsidRPr="00DA393E">
        <w:t>та шляхом застосування електронного аукціону.</w:t>
      </w:r>
    </w:p>
    <w:p w14:paraId="6D557481" w14:textId="77777777" w:rsidR="00033C1F" w:rsidRPr="00DA393E" w:rsidRDefault="00033C1F" w:rsidP="00033C1F">
      <w:pPr>
        <w:tabs>
          <w:tab w:val="left" w:pos="993"/>
        </w:tabs>
        <w:ind w:left="284" w:firstLine="142"/>
        <w:jc w:val="both"/>
        <w:textAlignment w:val="baseline"/>
        <w:rPr>
          <w:b/>
        </w:rPr>
      </w:pPr>
      <w:r w:rsidRPr="00DA393E">
        <w:t xml:space="preserve">Визначення найбільш економічно вигідної пропозиції здійснюється на основі </w:t>
      </w:r>
      <w:r w:rsidRPr="00DA393E">
        <w:rPr>
          <w:b/>
        </w:rPr>
        <w:t>єдиного критерію</w:t>
      </w:r>
      <w:r w:rsidRPr="00DA393E">
        <w:t xml:space="preserve"> «</w:t>
      </w:r>
      <w:r w:rsidRPr="00DA393E">
        <w:rPr>
          <w:b/>
        </w:rPr>
        <w:t xml:space="preserve">Ціна». </w:t>
      </w:r>
    </w:p>
    <w:p w14:paraId="0263624B" w14:textId="77777777" w:rsidR="00033C1F" w:rsidRPr="00DA393E" w:rsidRDefault="00033C1F" w:rsidP="00033C1F">
      <w:pPr>
        <w:tabs>
          <w:tab w:val="left" w:pos="993"/>
        </w:tabs>
        <w:ind w:left="284" w:firstLine="142"/>
        <w:jc w:val="both"/>
        <w:textAlignment w:val="baseline"/>
      </w:pPr>
      <w:r w:rsidRPr="00DA393E">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Вартість Пропозиції та всі інші ціни повинні бути чітко визначені.</w:t>
      </w:r>
    </w:p>
    <w:p w14:paraId="39BE7A3D" w14:textId="77777777" w:rsidR="00033C1F" w:rsidRPr="00DA393E" w:rsidRDefault="00033C1F" w:rsidP="00033C1F">
      <w:pPr>
        <w:tabs>
          <w:tab w:val="left" w:pos="993"/>
        </w:tabs>
        <w:suppressAutoHyphens/>
        <w:ind w:left="284" w:firstLine="142"/>
        <w:jc w:val="both"/>
        <w:textAlignment w:val="baseline"/>
      </w:pPr>
      <w:r w:rsidRPr="00DA393E">
        <w:t xml:space="preserve">Інформація про визначення переможця оприлюднюється замовником у електронній системі </w:t>
      </w:r>
      <w:proofErr w:type="spellStart"/>
      <w:r w:rsidRPr="00DA393E">
        <w:t>закупівель</w:t>
      </w:r>
      <w:proofErr w:type="spellEnd"/>
      <w:r>
        <w:t xml:space="preserve"> </w:t>
      </w:r>
      <w:r w:rsidRPr="00DA393E">
        <w:rPr>
          <w:color w:val="000000"/>
          <w:shd w:val="clear" w:color="auto" w:fill="FFFFFF"/>
        </w:rPr>
        <w:t>протягом одного дня з дня прийняття рішення про визначення переможця спрощеної закупівлі</w:t>
      </w:r>
      <w:r w:rsidRPr="00DA393E">
        <w:t>.</w:t>
      </w:r>
    </w:p>
    <w:p w14:paraId="5B644955" w14:textId="77777777" w:rsidR="00033C1F" w:rsidRPr="00DA393E" w:rsidRDefault="00033C1F" w:rsidP="00033C1F">
      <w:pPr>
        <w:tabs>
          <w:tab w:val="left" w:pos="993"/>
        </w:tabs>
        <w:suppressAutoHyphens/>
        <w:ind w:left="284" w:firstLine="142"/>
        <w:jc w:val="both"/>
        <w:textAlignment w:val="baseline"/>
      </w:pPr>
    </w:p>
    <w:p w14:paraId="315E2430" w14:textId="77777777" w:rsidR="00033C1F" w:rsidRPr="00DA393E" w:rsidRDefault="00033C1F" w:rsidP="00033C1F">
      <w:pPr>
        <w:pStyle w:val="13"/>
        <w:widowControl w:val="0"/>
        <w:numPr>
          <w:ilvl w:val="0"/>
          <w:numId w:val="3"/>
        </w:numPr>
        <w:tabs>
          <w:tab w:val="left" w:pos="993"/>
        </w:tabs>
        <w:spacing w:line="240" w:lineRule="auto"/>
        <w:ind w:left="284" w:firstLine="142"/>
        <w:jc w:val="both"/>
        <w:rPr>
          <w:rFonts w:ascii="Times New Roman" w:eastAsia="Times New Roman" w:hAnsi="Times New Roman" w:cs="Times New Roman"/>
          <w:sz w:val="24"/>
          <w:szCs w:val="24"/>
          <w:lang w:val="uk-UA"/>
        </w:rPr>
      </w:pPr>
      <w:r w:rsidRPr="00DA393E">
        <w:rPr>
          <w:rFonts w:ascii="Times New Roman" w:hAnsi="Times New Roman" w:cs="Times New Roman"/>
          <w:b/>
          <w:bCs/>
          <w:sz w:val="24"/>
          <w:szCs w:val="24"/>
          <w:lang w:val="uk-UA"/>
        </w:rPr>
        <w:t>Відхилення (дискваліфікація) пропозицій</w:t>
      </w:r>
    </w:p>
    <w:p w14:paraId="039F04E8" w14:textId="77777777" w:rsidR="00033C1F" w:rsidRPr="00DA393E" w:rsidRDefault="00033C1F" w:rsidP="00033C1F">
      <w:pPr>
        <w:pStyle w:val="13"/>
        <w:widowControl w:val="0"/>
        <w:tabs>
          <w:tab w:val="left" w:pos="993"/>
        </w:tabs>
        <w:spacing w:line="240" w:lineRule="auto"/>
        <w:ind w:left="284" w:firstLine="142"/>
        <w:jc w:val="both"/>
        <w:rPr>
          <w:rFonts w:ascii="Times New Roman" w:eastAsia="Times New Roman" w:hAnsi="Times New Roman" w:cs="Times New Roman"/>
          <w:sz w:val="24"/>
          <w:szCs w:val="24"/>
          <w:lang w:val="uk-UA"/>
        </w:rPr>
      </w:pPr>
      <w:r w:rsidRPr="00DA393E">
        <w:rPr>
          <w:rFonts w:ascii="Times New Roman" w:eastAsia="Times New Roman" w:hAnsi="Times New Roman" w:cs="Times New Roman"/>
          <w:sz w:val="24"/>
          <w:szCs w:val="24"/>
          <w:lang w:val="uk-UA"/>
        </w:rPr>
        <w:t xml:space="preserve">Пропозиція </w:t>
      </w:r>
      <w:r w:rsidRPr="00DA393E">
        <w:rPr>
          <w:rFonts w:ascii="Times New Roman" w:hAnsi="Times New Roman" w:cs="Times New Roman"/>
          <w:sz w:val="24"/>
          <w:szCs w:val="24"/>
          <w:shd w:val="clear" w:color="auto" w:fill="FFFFFF"/>
          <w:lang w:val="uk-UA"/>
        </w:rPr>
        <w:t>учасника з найнижчою ціною</w:t>
      </w:r>
      <w:r w:rsidRPr="00DA393E">
        <w:rPr>
          <w:rFonts w:ascii="Times New Roman" w:eastAsia="Times New Roman" w:hAnsi="Times New Roman" w:cs="Times New Roman"/>
          <w:sz w:val="24"/>
          <w:szCs w:val="24"/>
          <w:lang w:val="uk-UA"/>
        </w:rPr>
        <w:t xml:space="preserve"> відхиляється замовником у разі якщо: </w:t>
      </w:r>
      <w:bookmarkStart w:id="12" w:name="h.26in1rg" w:colFirst="0" w:colLast="0"/>
      <w:bookmarkEnd w:id="12"/>
    </w:p>
    <w:p w14:paraId="068BE5FE"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r w:rsidRPr="00DA393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002ED1B"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bookmarkStart w:id="13" w:name="n1183"/>
      <w:bookmarkEnd w:id="13"/>
      <w:r w:rsidRPr="00DA393E">
        <w:rPr>
          <w:color w:val="000000"/>
          <w:lang w:val="uk-UA"/>
        </w:rPr>
        <w:t>2) учасник не надав забезпечення пропозиції, якщо таке забезпечення вимагалося замовником;</w:t>
      </w:r>
    </w:p>
    <w:p w14:paraId="4B4F089D"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bookmarkStart w:id="14" w:name="n1184"/>
      <w:bookmarkEnd w:id="14"/>
      <w:r w:rsidRPr="00DA393E">
        <w:rPr>
          <w:color w:val="000000"/>
          <w:lang w:val="uk-UA"/>
        </w:rPr>
        <w:t>3) учасник, який визначений переможцем спрощеної закупівлі, відмовився від укладення договору про закупівлю;</w:t>
      </w:r>
    </w:p>
    <w:p w14:paraId="320A46C7"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bookmarkStart w:id="15" w:name="n1185"/>
      <w:bookmarkEnd w:id="15"/>
      <w:r w:rsidRPr="00DA393E">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F4A0EAB" w14:textId="77777777" w:rsidR="00033C1F" w:rsidRPr="00DA393E" w:rsidRDefault="00033C1F" w:rsidP="00033C1F">
      <w:pPr>
        <w:pStyle w:val="13"/>
        <w:widowControl w:val="0"/>
        <w:tabs>
          <w:tab w:val="left" w:pos="993"/>
        </w:tabs>
        <w:spacing w:line="240" w:lineRule="auto"/>
        <w:ind w:left="284" w:firstLine="142"/>
        <w:jc w:val="both"/>
        <w:rPr>
          <w:rFonts w:ascii="Times New Roman" w:eastAsia="Times New Roman" w:hAnsi="Times New Roman" w:cs="Times New Roman"/>
          <w:sz w:val="24"/>
          <w:szCs w:val="24"/>
          <w:lang w:val="uk-UA"/>
        </w:rPr>
      </w:pPr>
      <w:r w:rsidRPr="00DA393E">
        <w:rPr>
          <w:rFonts w:ascii="Times New Roman" w:eastAsia="Times New Roman" w:hAnsi="Times New Roman" w:cs="Times New Roman"/>
          <w:sz w:val="24"/>
          <w:szCs w:val="24"/>
          <w:lang w:val="uk-UA"/>
        </w:rPr>
        <w:t xml:space="preserve">Інформація про відхилення пропозиції протягом одного дня з дня прийняття рішення оприлюднюється в електронній системі </w:t>
      </w:r>
      <w:proofErr w:type="spellStart"/>
      <w:r w:rsidRPr="00DA393E">
        <w:rPr>
          <w:rFonts w:ascii="Times New Roman" w:eastAsia="Times New Roman" w:hAnsi="Times New Roman" w:cs="Times New Roman"/>
          <w:sz w:val="24"/>
          <w:szCs w:val="24"/>
          <w:lang w:val="uk-UA"/>
        </w:rPr>
        <w:t>закупівель</w:t>
      </w:r>
      <w:proofErr w:type="spellEnd"/>
      <w:r w:rsidRPr="00DA393E">
        <w:rPr>
          <w:rFonts w:ascii="Times New Roman" w:eastAsia="Times New Roman" w:hAnsi="Times New Roman" w:cs="Times New Roman"/>
          <w:sz w:val="24"/>
          <w:szCs w:val="24"/>
          <w:lang w:val="uk-UA"/>
        </w:rPr>
        <w:t xml:space="preserve"> та автоматично надсилається учаснику, пропозицію якого відхилена через електронну систему </w:t>
      </w:r>
      <w:proofErr w:type="spellStart"/>
      <w:r w:rsidRPr="00DA393E">
        <w:rPr>
          <w:rFonts w:ascii="Times New Roman" w:eastAsia="Times New Roman" w:hAnsi="Times New Roman" w:cs="Times New Roman"/>
          <w:sz w:val="24"/>
          <w:szCs w:val="24"/>
          <w:lang w:val="uk-UA"/>
        </w:rPr>
        <w:t>закупівель</w:t>
      </w:r>
      <w:proofErr w:type="spellEnd"/>
      <w:r w:rsidRPr="00DA393E">
        <w:rPr>
          <w:rFonts w:ascii="Times New Roman" w:eastAsia="Times New Roman" w:hAnsi="Times New Roman" w:cs="Times New Roman"/>
          <w:sz w:val="24"/>
          <w:szCs w:val="24"/>
          <w:lang w:val="uk-UA"/>
        </w:rPr>
        <w:t>.</w:t>
      </w:r>
    </w:p>
    <w:p w14:paraId="67218FCF" w14:textId="77777777" w:rsidR="00033C1F" w:rsidRPr="00DA393E" w:rsidRDefault="00033C1F" w:rsidP="00033C1F">
      <w:pPr>
        <w:widowControl w:val="0"/>
        <w:tabs>
          <w:tab w:val="left" w:pos="284"/>
          <w:tab w:val="left" w:pos="851"/>
          <w:tab w:val="left" w:pos="993"/>
        </w:tabs>
        <w:suppressAutoHyphens/>
        <w:ind w:left="284" w:firstLine="142"/>
        <w:jc w:val="both"/>
      </w:pPr>
    </w:p>
    <w:p w14:paraId="0D96E24D" w14:textId="77777777" w:rsidR="00033C1F" w:rsidRPr="00DA393E" w:rsidRDefault="00033C1F" w:rsidP="00033C1F">
      <w:pPr>
        <w:pStyle w:val="13"/>
        <w:widowControl w:val="0"/>
        <w:numPr>
          <w:ilvl w:val="0"/>
          <w:numId w:val="3"/>
        </w:numPr>
        <w:tabs>
          <w:tab w:val="left" w:pos="993"/>
        </w:tabs>
        <w:spacing w:line="240" w:lineRule="auto"/>
        <w:ind w:left="284" w:right="113" w:firstLine="142"/>
        <w:jc w:val="both"/>
        <w:rPr>
          <w:rFonts w:ascii="Times New Roman" w:hAnsi="Times New Roman" w:cs="Times New Roman"/>
          <w:b/>
          <w:bCs/>
          <w:sz w:val="24"/>
          <w:szCs w:val="24"/>
          <w:lang w:val="uk-UA"/>
        </w:rPr>
      </w:pPr>
      <w:r w:rsidRPr="00DA393E">
        <w:rPr>
          <w:rFonts w:ascii="Times New Roman" w:hAnsi="Times New Roman" w:cs="Times New Roman"/>
          <w:b/>
          <w:bCs/>
          <w:sz w:val="24"/>
          <w:szCs w:val="24"/>
          <w:lang w:val="uk-UA"/>
        </w:rPr>
        <w:t>Відміна замовником закупівлі чи визнання її такою, що не відбулася.</w:t>
      </w:r>
    </w:p>
    <w:p w14:paraId="70745F3D" w14:textId="77777777" w:rsidR="00033C1F" w:rsidRPr="00DA393E" w:rsidRDefault="00033C1F" w:rsidP="00033C1F">
      <w:pPr>
        <w:pStyle w:val="13"/>
        <w:widowControl w:val="0"/>
        <w:tabs>
          <w:tab w:val="left" w:pos="993"/>
        </w:tabs>
        <w:spacing w:line="240" w:lineRule="auto"/>
        <w:ind w:left="284" w:right="113" w:firstLine="142"/>
        <w:jc w:val="both"/>
        <w:rPr>
          <w:rFonts w:ascii="Times New Roman" w:hAnsi="Times New Roman" w:cs="Times New Roman"/>
          <w:sz w:val="24"/>
          <w:szCs w:val="24"/>
          <w:lang w:val="uk-UA"/>
        </w:rPr>
      </w:pPr>
      <w:r w:rsidRPr="00DA393E">
        <w:rPr>
          <w:rFonts w:ascii="Times New Roman" w:eastAsia="Times New Roman" w:hAnsi="Times New Roman" w:cs="Times New Roman"/>
          <w:sz w:val="24"/>
          <w:szCs w:val="24"/>
          <w:lang w:val="uk-UA"/>
        </w:rPr>
        <w:t>Замовник відміняє спрощену закупівлю у разі:</w:t>
      </w:r>
    </w:p>
    <w:p w14:paraId="3B769B00"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color w:val="000000"/>
          <w:lang w:eastAsia="ru-RU"/>
        </w:rPr>
      </w:pPr>
      <w:bookmarkStart w:id="16" w:name="h.1pxezwc" w:colFirst="0" w:colLast="0"/>
      <w:bookmarkEnd w:id="16"/>
      <w:r w:rsidRPr="00DA393E">
        <w:rPr>
          <w:rFonts w:eastAsia="Times New Roman"/>
          <w:color w:val="000000"/>
          <w:lang w:eastAsia="ru-RU"/>
        </w:rPr>
        <w:t>1) відсутності подальшої потреби в закупівлі товарів, робіт і послуг;</w:t>
      </w:r>
    </w:p>
    <w:p w14:paraId="502521F2"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color w:val="000000"/>
          <w:lang w:eastAsia="ru-RU"/>
        </w:rPr>
      </w:pPr>
      <w:r w:rsidRPr="00DA393E">
        <w:rPr>
          <w:rFonts w:eastAsia="Times New Roman"/>
          <w:color w:val="000000"/>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A393E">
        <w:rPr>
          <w:rFonts w:eastAsia="Times New Roman"/>
          <w:color w:val="000000"/>
          <w:lang w:eastAsia="ru-RU"/>
        </w:rPr>
        <w:t>закупівель</w:t>
      </w:r>
      <w:proofErr w:type="spellEnd"/>
      <w:r w:rsidRPr="00DA393E">
        <w:rPr>
          <w:rFonts w:eastAsia="Times New Roman"/>
          <w:color w:val="000000"/>
          <w:lang w:eastAsia="ru-RU"/>
        </w:rPr>
        <w:t>;</w:t>
      </w:r>
    </w:p>
    <w:p w14:paraId="3B941DAD"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color w:val="000000"/>
          <w:lang w:eastAsia="ru-RU"/>
        </w:rPr>
      </w:pPr>
      <w:r w:rsidRPr="00DA393E">
        <w:rPr>
          <w:rFonts w:eastAsia="Times New Roman"/>
          <w:color w:val="000000"/>
          <w:lang w:eastAsia="ru-RU"/>
        </w:rPr>
        <w:t xml:space="preserve">3) скорочення видатків на здійснення закупівлі товарів, робіт і послуг. </w:t>
      </w:r>
    </w:p>
    <w:p w14:paraId="3C434ABE" w14:textId="77777777" w:rsidR="00033C1F" w:rsidRPr="00DA393E" w:rsidRDefault="00033C1F" w:rsidP="00033C1F">
      <w:pPr>
        <w:widowControl w:val="0"/>
        <w:tabs>
          <w:tab w:val="left" w:pos="284"/>
          <w:tab w:val="left" w:pos="851"/>
          <w:tab w:val="left" w:pos="993"/>
        </w:tabs>
        <w:suppressAutoHyphens/>
        <w:ind w:left="284" w:firstLine="142"/>
        <w:jc w:val="both"/>
      </w:pPr>
    </w:p>
    <w:p w14:paraId="7C972D24" w14:textId="77777777" w:rsidR="00033C1F" w:rsidRPr="00DA393E" w:rsidRDefault="00033C1F" w:rsidP="00033C1F">
      <w:pPr>
        <w:widowControl w:val="0"/>
        <w:numPr>
          <w:ilvl w:val="0"/>
          <w:numId w:val="3"/>
        </w:numPr>
        <w:tabs>
          <w:tab w:val="left" w:pos="284"/>
          <w:tab w:val="left" w:pos="851"/>
          <w:tab w:val="left" w:pos="993"/>
        </w:tabs>
        <w:suppressAutoHyphens/>
        <w:ind w:left="284" w:firstLine="142"/>
        <w:jc w:val="both"/>
      </w:pPr>
      <w:r w:rsidRPr="00DA393E">
        <w:rPr>
          <w:b/>
          <w:bCs/>
        </w:rPr>
        <w:t>Укладання договору про закупівлю</w:t>
      </w:r>
    </w:p>
    <w:p w14:paraId="4EABC147" w14:textId="77777777" w:rsidR="00033C1F" w:rsidRPr="00DA393E" w:rsidRDefault="00033C1F" w:rsidP="00033C1F">
      <w:pPr>
        <w:widowControl w:val="0"/>
        <w:tabs>
          <w:tab w:val="left" w:pos="284"/>
          <w:tab w:val="left" w:pos="851"/>
          <w:tab w:val="left" w:pos="993"/>
        </w:tabs>
        <w:suppressAutoHyphens/>
        <w:ind w:left="284" w:firstLine="142"/>
        <w:jc w:val="both"/>
      </w:pPr>
      <w:r w:rsidRPr="00DA393E">
        <w:t xml:space="preserve">Проект Договору про закупівлю викладено в Додатку 3. </w:t>
      </w:r>
    </w:p>
    <w:p w14:paraId="2E229CBB"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color w:val="000000"/>
          <w:bdr w:val="none" w:sz="0" w:space="0" w:color="auto" w:frame="1"/>
          <w:lang w:eastAsia="ru-RU"/>
        </w:rPr>
      </w:pPr>
      <w:r w:rsidRPr="00DA393E">
        <w:rPr>
          <w:bCs/>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0E386E8" w14:textId="77777777" w:rsidR="00033C1F" w:rsidRPr="00DA393E" w:rsidRDefault="00033C1F" w:rsidP="00033C1F">
      <w:pPr>
        <w:widowControl w:val="0"/>
        <w:tabs>
          <w:tab w:val="left" w:pos="284"/>
          <w:tab w:val="left" w:pos="851"/>
          <w:tab w:val="left" w:pos="993"/>
        </w:tabs>
        <w:suppressAutoHyphens/>
        <w:ind w:left="284" w:firstLine="142"/>
        <w:jc w:val="both"/>
        <w:rPr>
          <w:rFonts w:eastAsia="Times New Roman"/>
          <w:color w:val="000000"/>
          <w:bdr w:val="none" w:sz="0" w:space="0" w:color="auto" w:frame="1"/>
          <w:lang w:eastAsia="ru-RU"/>
        </w:rPr>
      </w:pPr>
      <w:r w:rsidRPr="00DA393E">
        <w:rPr>
          <w:rFonts w:eastAsia="Times New Roman"/>
          <w:color w:val="000000"/>
          <w:bdr w:val="none" w:sz="0" w:space="0" w:color="auto" w:frame="1"/>
          <w:lang w:eastAsia="ru-RU"/>
        </w:rPr>
        <w:lastRenderedPageBreak/>
        <w:t xml:space="preserve">Після укладання договору </w:t>
      </w:r>
      <w:r w:rsidRPr="00DA393E">
        <w:rPr>
          <w:bCs/>
        </w:rPr>
        <w:t xml:space="preserve">про закупівлю </w:t>
      </w:r>
      <w:r w:rsidRPr="00DA393E">
        <w:rPr>
          <w:rFonts w:eastAsia="Times New Roman"/>
          <w:color w:val="000000"/>
          <w:bdr w:val="none" w:sz="0" w:space="0" w:color="auto" w:frame="1"/>
          <w:lang w:eastAsia="ru-RU"/>
        </w:rPr>
        <w:t xml:space="preserve">Замовник оприлюднює скановані копії цього договору </w:t>
      </w:r>
      <w:r w:rsidRPr="00DA393E">
        <w:t xml:space="preserve">електронній системі </w:t>
      </w:r>
      <w:proofErr w:type="spellStart"/>
      <w:r w:rsidRPr="00DA393E">
        <w:t>закупівель</w:t>
      </w:r>
      <w:proofErr w:type="spellEnd"/>
      <w:r>
        <w:t xml:space="preserve"> </w:t>
      </w:r>
      <w:r w:rsidRPr="00DA393E">
        <w:rPr>
          <w:color w:val="000000"/>
          <w:shd w:val="clear" w:color="auto" w:fill="FFFFFF"/>
        </w:rPr>
        <w:t>протягом трьох робочих днів з дня його укладення</w:t>
      </w:r>
      <w:r w:rsidRPr="00DA393E">
        <w:rPr>
          <w:rFonts w:eastAsia="Times New Roman"/>
          <w:color w:val="000000"/>
          <w:bdr w:val="none" w:sz="0" w:space="0" w:color="auto" w:frame="1"/>
          <w:lang w:eastAsia="ru-RU"/>
        </w:rPr>
        <w:t xml:space="preserve">. </w:t>
      </w:r>
    </w:p>
    <w:p w14:paraId="33BB2502" w14:textId="77777777" w:rsidR="00033C1F" w:rsidRPr="00DA393E" w:rsidRDefault="00033C1F" w:rsidP="00033C1F">
      <w:pPr>
        <w:widowControl w:val="0"/>
        <w:tabs>
          <w:tab w:val="left" w:pos="284"/>
          <w:tab w:val="left" w:pos="851"/>
          <w:tab w:val="left" w:pos="993"/>
        </w:tabs>
        <w:suppressAutoHyphens/>
        <w:jc w:val="both"/>
      </w:pPr>
    </w:p>
    <w:p w14:paraId="2D879672" w14:textId="77777777" w:rsidR="00033C1F" w:rsidRPr="00DA393E" w:rsidRDefault="00033C1F" w:rsidP="00033C1F">
      <w:pPr>
        <w:widowControl w:val="0"/>
        <w:numPr>
          <w:ilvl w:val="0"/>
          <w:numId w:val="3"/>
        </w:numPr>
        <w:tabs>
          <w:tab w:val="left" w:pos="284"/>
          <w:tab w:val="left" w:pos="851"/>
          <w:tab w:val="left" w:pos="993"/>
        </w:tabs>
        <w:suppressAutoHyphens/>
        <w:ind w:left="284" w:firstLine="142"/>
        <w:jc w:val="both"/>
        <w:rPr>
          <w:color w:val="FF0000"/>
        </w:rPr>
      </w:pPr>
      <w:r w:rsidRPr="00DA393E">
        <w:rPr>
          <w:b/>
          <w:bCs/>
        </w:rPr>
        <w:t>Істотні умови договору про закупівлю</w:t>
      </w:r>
    </w:p>
    <w:p w14:paraId="45A354CA" w14:textId="540E5708" w:rsidR="00033C1F" w:rsidRPr="00DA393E" w:rsidRDefault="00033C1F" w:rsidP="00033C1F">
      <w:pPr>
        <w:pStyle w:val="ae"/>
        <w:ind w:left="284" w:firstLine="142"/>
        <w:jc w:val="both"/>
        <w:rPr>
          <w:rFonts w:ascii="Times New Roman" w:hAnsi="Times New Roman"/>
          <w:sz w:val="24"/>
          <w:szCs w:val="24"/>
        </w:rPr>
      </w:pPr>
      <w:r w:rsidRPr="00DA393E">
        <w:rPr>
          <w:rFonts w:ascii="Times New Roman" w:eastAsia="Times New Roman" w:hAnsi="Times New Roman"/>
          <w:sz w:val="24"/>
          <w:szCs w:val="24"/>
          <w:bdr w:val="none" w:sz="0" w:space="0" w:color="auto" w:frame="1"/>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135739">
        <w:rPr>
          <w:rFonts w:ascii="Times New Roman" w:eastAsia="Times New Roman" w:hAnsi="Times New Roman"/>
          <w:sz w:val="24"/>
          <w:szCs w:val="24"/>
          <w:bdr w:val="none" w:sz="0" w:space="0" w:color="auto" w:frame="1"/>
          <w:lang w:eastAsia="ru-RU"/>
        </w:rPr>
        <w:t xml:space="preserve"> та </w:t>
      </w:r>
      <w:r w:rsidR="00135739" w:rsidRPr="00135739">
        <w:rPr>
          <w:rFonts w:ascii="Times New Roman" w:eastAsia="Times New Roman" w:hAnsi="Times New Roman"/>
          <w:sz w:val="24"/>
          <w:szCs w:val="24"/>
          <w:bdr w:val="none" w:sz="0" w:space="0" w:color="auto" w:frame="1"/>
          <w:lang w:eastAsia="ru-RU"/>
        </w:rPr>
        <w:t xml:space="preserve">ч. 19 Постанови Кабінету Міністрів України від 12.10.2022 № 1178 «Про затвердження особливостей здійснення публічних </w:t>
      </w:r>
      <w:proofErr w:type="spellStart"/>
      <w:r w:rsidR="00135739" w:rsidRPr="00135739">
        <w:rPr>
          <w:rFonts w:ascii="Times New Roman" w:eastAsia="Times New Roman" w:hAnsi="Times New Roman"/>
          <w:sz w:val="24"/>
          <w:szCs w:val="24"/>
          <w:bdr w:val="none" w:sz="0" w:space="0" w:color="auto" w:frame="1"/>
          <w:lang w:eastAsia="ru-RU"/>
        </w:rPr>
        <w:t>закупівель</w:t>
      </w:r>
      <w:proofErr w:type="spellEnd"/>
      <w:r w:rsidR="00135739" w:rsidRPr="00135739">
        <w:rPr>
          <w:rFonts w:ascii="Times New Roman" w:eastAsia="Times New Roman" w:hAnsi="Times New Roman"/>
          <w:sz w:val="24"/>
          <w:szCs w:val="24"/>
          <w:bdr w:val="none" w:sz="0" w:space="0" w:color="auto" w:frame="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393E">
        <w:rPr>
          <w:rFonts w:ascii="Times New Roman" w:hAnsi="Times New Roman"/>
          <w:sz w:val="24"/>
          <w:szCs w:val="24"/>
        </w:rPr>
        <w:t xml:space="preserve">. </w:t>
      </w:r>
    </w:p>
    <w:p w14:paraId="25F8A283" w14:textId="77777777" w:rsidR="00033C1F" w:rsidRPr="00DA393E" w:rsidRDefault="00033C1F" w:rsidP="00033C1F">
      <w:pPr>
        <w:pStyle w:val="ae"/>
        <w:ind w:left="284" w:firstLine="142"/>
        <w:jc w:val="both"/>
        <w:rPr>
          <w:rFonts w:ascii="Times New Roman" w:hAnsi="Times New Roman"/>
          <w:sz w:val="24"/>
          <w:szCs w:val="24"/>
        </w:rPr>
      </w:pPr>
      <w:r w:rsidRPr="00DA393E">
        <w:rPr>
          <w:rFonts w:ascii="Times New Roman" w:hAnsi="Times New Roman"/>
          <w:sz w:val="24"/>
          <w:szCs w:val="24"/>
        </w:rPr>
        <w:t>Переможець процедури закупівлі/спрощеної закупівлі під час укладення договору про закупівлю повинен надати:</w:t>
      </w:r>
    </w:p>
    <w:p w14:paraId="4E7F4492" w14:textId="77777777" w:rsidR="00033C1F" w:rsidRPr="00DA393E" w:rsidRDefault="00033C1F" w:rsidP="00033C1F">
      <w:pPr>
        <w:pStyle w:val="ae"/>
        <w:ind w:left="284" w:firstLine="142"/>
        <w:jc w:val="both"/>
        <w:rPr>
          <w:rFonts w:ascii="Times New Roman" w:hAnsi="Times New Roman"/>
          <w:sz w:val="24"/>
          <w:szCs w:val="24"/>
        </w:rPr>
      </w:pPr>
      <w:r w:rsidRPr="00DA393E">
        <w:rPr>
          <w:rFonts w:ascii="Times New Roman" w:hAnsi="Times New Roman"/>
          <w:sz w:val="24"/>
          <w:szCs w:val="24"/>
        </w:rPr>
        <w:t>1) відповідну інформацію про право підписання договору про закупівлю;</w:t>
      </w:r>
    </w:p>
    <w:p w14:paraId="03766BBC" w14:textId="77777777" w:rsidR="00033C1F" w:rsidRPr="00DA393E" w:rsidRDefault="00033C1F" w:rsidP="00033C1F">
      <w:pPr>
        <w:pStyle w:val="ae"/>
        <w:ind w:left="284" w:firstLine="142"/>
        <w:jc w:val="both"/>
        <w:rPr>
          <w:rFonts w:ascii="Times New Roman" w:hAnsi="Times New Roman"/>
          <w:sz w:val="24"/>
          <w:szCs w:val="24"/>
        </w:rPr>
      </w:pPr>
      <w:r w:rsidRPr="00DA393E">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0FC4D7" w14:textId="77777777" w:rsidR="00033C1F" w:rsidRPr="00DA393E" w:rsidRDefault="00033C1F" w:rsidP="00033C1F">
      <w:pPr>
        <w:pStyle w:val="ae"/>
        <w:ind w:left="284" w:firstLine="142"/>
        <w:jc w:val="both"/>
        <w:rPr>
          <w:rFonts w:ascii="Times New Roman" w:hAnsi="Times New Roman"/>
          <w:sz w:val="24"/>
          <w:szCs w:val="24"/>
        </w:rPr>
      </w:pPr>
    </w:p>
    <w:p w14:paraId="04FF5921"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bookmarkStart w:id="17" w:name="n581"/>
      <w:bookmarkEnd w:id="17"/>
      <w:r w:rsidRPr="00DA393E">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530B058D" w14:textId="77777777" w:rsidR="00033C1F" w:rsidRPr="00DA393E" w:rsidRDefault="00033C1F" w:rsidP="00033C1F">
      <w:pPr>
        <w:pStyle w:val="rvps2"/>
        <w:shd w:val="clear" w:color="auto" w:fill="FFFFFF"/>
        <w:spacing w:before="0" w:beforeAutospacing="0" w:after="0" w:afterAutospacing="0"/>
        <w:ind w:left="284" w:firstLine="142"/>
        <w:jc w:val="both"/>
        <w:rPr>
          <w:color w:val="000000"/>
          <w:lang w:val="uk-UA"/>
        </w:rPr>
      </w:pPr>
      <w:r w:rsidRPr="00DA393E">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68E0E5C3" w14:textId="77777777" w:rsidR="00033C1F" w:rsidRPr="00DA393E" w:rsidRDefault="00033C1F" w:rsidP="00033C1F">
      <w:pPr>
        <w:pStyle w:val="13"/>
        <w:widowControl w:val="0"/>
        <w:tabs>
          <w:tab w:val="left" w:pos="993"/>
        </w:tabs>
        <w:spacing w:line="240" w:lineRule="auto"/>
        <w:ind w:left="284" w:right="113" w:firstLine="142"/>
        <w:jc w:val="both"/>
        <w:rPr>
          <w:rFonts w:ascii="Times New Roman" w:eastAsia="Times New Roman" w:hAnsi="Times New Roman" w:cs="Times New Roman"/>
          <w:b/>
          <w:color w:val="auto"/>
          <w:sz w:val="24"/>
          <w:szCs w:val="24"/>
          <w:lang w:val="uk-UA" w:eastAsia="uk-UA"/>
        </w:rPr>
      </w:pPr>
      <w:bookmarkStart w:id="18" w:name="n1768"/>
      <w:bookmarkStart w:id="19" w:name="n1777"/>
      <w:bookmarkStart w:id="20" w:name="n1778"/>
      <w:bookmarkEnd w:id="18"/>
      <w:bookmarkEnd w:id="19"/>
      <w:bookmarkEnd w:id="20"/>
    </w:p>
    <w:p w14:paraId="16DB4721" w14:textId="77777777" w:rsidR="00033C1F" w:rsidRPr="00DA393E" w:rsidRDefault="00033C1F" w:rsidP="00033C1F">
      <w:pPr>
        <w:pStyle w:val="13"/>
        <w:widowControl w:val="0"/>
        <w:tabs>
          <w:tab w:val="left" w:pos="993"/>
        </w:tabs>
        <w:spacing w:line="240" w:lineRule="auto"/>
        <w:ind w:left="284" w:right="113" w:firstLine="142"/>
        <w:jc w:val="both"/>
        <w:rPr>
          <w:rFonts w:ascii="Times New Roman" w:eastAsia="Times New Roman" w:hAnsi="Times New Roman" w:cs="Times New Roman"/>
          <w:b/>
          <w:color w:val="auto"/>
          <w:sz w:val="24"/>
          <w:szCs w:val="24"/>
          <w:lang w:val="uk-UA" w:eastAsia="uk-UA"/>
        </w:rPr>
      </w:pPr>
      <w:r w:rsidRPr="00DA393E">
        <w:rPr>
          <w:rFonts w:ascii="Times New Roman" w:eastAsia="Times New Roman" w:hAnsi="Times New Roman" w:cs="Times New Roman"/>
          <w:b/>
          <w:color w:val="auto"/>
          <w:sz w:val="24"/>
          <w:szCs w:val="24"/>
          <w:lang w:val="uk-UA" w:eastAsia="uk-UA"/>
        </w:rPr>
        <w:t>15.Додатки до документації про закупівлю</w:t>
      </w:r>
    </w:p>
    <w:p w14:paraId="754475EE" w14:textId="77777777" w:rsidR="00033C1F" w:rsidRPr="00DA393E" w:rsidRDefault="00033C1F" w:rsidP="00033C1F">
      <w:pPr>
        <w:tabs>
          <w:tab w:val="left" w:pos="993"/>
        </w:tabs>
        <w:ind w:left="284" w:firstLine="142"/>
        <w:jc w:val="both"/>
      </w:pPr>
      <w:r w:rsidRPr="00DA393E">
        <w:rPr>
          <w:rFonts w:eastAsia="Times New Roman"/>
        </w:rPr>
        <w:t xml:space="preserve">Додаток № 1 – </w:t>
      </w:r>
      <w:r w:rsidRPr="00DA393E">
        <w:t>Перелік документів, які надаються учасниками</w:t>
      </w:r>
    </w:p>
    <w:p w14:paraId="5E6D2D76" w14:textId="77777777" w:rsidR="00033C1F" w:rsidRPr="00DA393E" w:rsidRDefault="00033C1F" w:rsidP="00033C1F">
      <w:pPr>
        <w:keepLines/>
        <w:tabs>
          <w:tab w:val="left" w:pos="993"/>
        </w:tabs>
        <w:autoSpaceDE w:val="0"/>
        <w:autoSpaceDN w:val="0"/>
        <w:ind w:left="284" w:firstLine="142"/>
        <w:jc w:val="both"/>
      </w:pPr>
      <w:r w:rsidRPr="00DA393E">
        <w:rPr>
          <w:rFonts w:eastAsia="Times New Roman"/>
        </w:rPr>
        <w:t>Додаток № 2 –</w:t>
      </w:r>
      <w:r w:rsidRPr="00DA393E">
        <w:rPr>
          <w:bCs/>
          <w:spacing w:val="-3"/>
        </w:rPr>
        <w:t>Технічні (якісні) та кількісні характеристики предмета закупівлі</w:t>
      </w:r>
    </w:p>
    <w:p w14:paraId="1D75E767" w14:textId="77777777" w:rsidR="00033C1F" w:rsidRPr="00DA393E" w:rsidRDefault="00033C1F" w:rsidP="00033C1F">
      <w:pPr>
        <w:pStyle w:val="a8"/>
        <w:tabs>
          <w:tab w:val="left" w:pos="993"/>
        </w:tabs>
        <w:spacing w:before="0"/>
        <w:ind w:left="284" w:firstLine="142"/>
        <w:rPr>
          <w:rFonts w:ascii="Times New Roman" w:eastAsia="Times New Roman" w:hAnsi="Times New Roman" w:cs="Times New Roman"/>
          <w:color w:val="auto"/>
          <w:sz w:val="24"/>
          <w:szCs w:val="24"/>
          <w:lang w:eastAsia="uk-UA" w:bidi="ar-SA"/>
        </w:rPr>
      </w:pPr>
      <w:r w:rsidRPr="00DA393E">
        <w:rPr>
          <w:rFonts w:ascii="Times New Roman" w:eastAsia="Times New Roman" w:hAnsi="Times New Roman" w:cs="Times New Roman"/>
          <w:color w:val="auto"/>
          <w:sz w:val="24"/>
          <w:szCs w:val="24"/>
          <w:lang w:eastAsia="uk-UA" w:bidi="ar-SA"/>
        </w:rPr>
        <w:t>Додаток № 3 –Проект договору про закупівлю</w:t>
      </w:r>
    </w:p>
    <w:p w14:paraId="4F3B2499" w14:textId="77777777" w:rsidR="00033C1F" w:rsidRPr="00DA393E" w:rsidRDefault="00033C1F" w:rsidP="00033C1F">
      <w:pPr>
        <w:pStyle w:val="a8"/>
        <w:tabs>
          <w:tab w:val="left" w:pos="993"/>
        </w:tabs>
        <w:spacing w:before="0"/>
        <w:ind w:left="284" w:firstLine="142"/>
        <w:rPr>
          <w:rFonts w:ascii="Times New Roman" w:eastAsia="Times New Roman" w:hAnsi="Times New Roman" w:cs="Times New Roman"/>
          <w:color w:val="auto"/>
          <w:sz w:val="24"/>
          <w:szCs w:val="24"/>
          <w:lang w:eastAsia="uk-UA" w:bidi="ar-SA"/>
        </w:rPr>
      </w:pPr>
      <w:r w:rsidRPr="00DA393E">
        <w:rPr>
          <w:rFonts w:ascii="Times New Roman" w:eastAsia="Times New Roman" w:hAnsi="Times New Roman" w:cs="Times New Roman"/>
          <w:color w:val="auto"/>
          <w:sz w:val="24"/>
          <w:szCs w:val="24"/>
          <w:lang w:eastAsia="uk-UA" w:bidi="ar-SA"/>
        </w:rPr>
        <w:t>Додаток № 4 – Форма Пропозиції учасника</w:t>
      </w:r>
    </w:p>
    <w:p w14:paraId="2AF7D4AE" w14:textId="77777777" w:rsidR="00033C1F" w:rsidRPr="00DA393E" w:rsidRDefault="00033C1F" w:rsidP="00033C1F">
      <w:pPr>
        <w:tabs>
          <w:tab w:val="left" w:pos="993"/>
        </w:tabs>
        <w:ind w:left="284" w:firstLine="142"/>
        <w:jc w:val="both"/>
      </w:pPr>
      <w:r w:rsidRPr="00DA393E">
        <w:rPr>
          <w:rFonts w:eastAsia="Times New Roman"/>
        </w:rPr>
        <w:t xml:space="preserve">Додаток № 5 – </w:t>
      </w:r>
      <w:r w:rsidRPr="00DA393E">
        <w:t>Згода на використання персональних даних</w:t>
      </w:r>
    </w:p>
    <w:p w14:paraId="00A6DB8D" w14:textId="77777777" w:rsidR="00033C1F" w:rsidRPr="00DA393E" w:rsidRDefault="00033C1F" w:rsidP="00033C1F">
      <w:pPr>
        <w:pStyle w:val="a8"/>
        <w:tabs>
          <w:tab w:val="left" w:pos="993"/>
        </w:tabs>
        <w:spacing w:before="0"/>
        <w:ind w:left="284" w:firstLine="142"/>
        <w:rPr>
          <w:rFonts w:ascii="Times New Roman" w:eastAsia="Times New Roman" w:hAnsi="Times New Roman" w:cs="Times New Roman"/>
          <w:color w:val="auto"/>
          <w:sz w:val="24"/>
          <w:szCs w:val="24"/>
          <w:lang w:eastAsia="uk-UA" w:bidi="ar-SA"/>
        </w:rPr>
      </w:pPr>
      <w:r w:rsidRPr="00DA393E">
        <w:rPr>
          <w:rFonts w:ascii="Times New Roman" w:eastAsia="Times New Roman" w:hAnsi="Times New Roman" w:cs="Times New Roman"/>
          <w:color w:val="auto"/>
          <w:sz w:val="24"/>
          <w:szCs w:val="24"/>
          <w:lang w:eastAsia="uk-UA" w:bidi="ar-SA"/>
        </w:rPr>
        <w:t>Додаток № 6 – Безумовна з</w:t>
      </w:r>
      <w:r w:rsidRPr="00DA393E">
        <w:rPr>
          <w:rFonts w:ascii="Times New Roman" w:hAnsi="Times New Roman" w:cs="Times New Roman"/>
          <w:color w:val="auto"/>
          <w:sz w:val="24"/>
          <w:szCs w:val="24"/>
        </w:rPr>
        <w:t>года на укладення договору</w:t>
      </w:r>
    </w:p>
    <w:p w14:paraId="7699827A" w14:textId="3F35959A" w:rsidR="00EA2E0B" w:rsidRPr="00104D77" w:rsidRDefault="00EA2E0B" w:rsidP="00033C1F">
      <w:pPr>
        <w:tabs>
          <w:tab w:val="left" w:pos="993"/>
        </w:tabs>
        <w:ind w:left="284" w:firstLine="142"/>
        <w:rPr>
          <w:rFonts w:eastAsia="Times New Roman"/>
        </w:rPr>
      </w:pPr>
    </w:p>
    <w:sectPr w:rsidR="00EA2E0B" w:rsidRPr="00104D77" w:rsidSect="00B559CA">
      <w:footerReference w:type="default" r:id="rId7"/>
      <w:pgSz w:w="11906" w:h="16838"/>
      <w:pgMar w:top="851" w:right="707" w:bottom="426" w:left="851" w:header="708" w:footer="1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6AF6" w14:textId="77777777" w:rsidR="003E0603" w:rsidRDefault="003E0603" w:rsidP="008953AE">
      <w:r>
        <w:separator/>
      </w:r>
    </w:p>
  </w:endnote>
  <w:endnote w:type="continuationSeparator" w:id="0">
    <w:p w14:paraId="06C553ED" w14:textId="77777777" w:rsidR="003E0603" w:rsidRDefault="003E0603" w:rsidP="0089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D38D" w14:textId="77777777" w:rsidR="007618E9" w:rsidRDefault="007618E9">
    <w:pPr>
      <w:pStyle w:val="af5"/>
      <w:jc w:val="center"/>
    </w:pPr>
    <w:r>
      <w:fldChar w:fldCharType="begin"/>
    </w:r>
    <w:r>
      <w:instrText xml:space="preserve"> PAGE   \* MERGEFORMAT </w:instrText>
    </w:r>
    <w:r>
      <w:fldChar w:fldCharType="separate"/>
    </w:r>
    <w:r>
      <w:rPr>
        <w:noProof/>
      </w:rPr>
      <w:t>4</w:t>
    </w:r>
    <w:r>
      <w:rPr>
        <w:noProof/>
      </w:rPr>
      <w:fldChar w:fldCharType="end"/>
    </w:r>
  </w:p>
  <w:p w14:paraId="356CAD87" w14:textId="77777777" w:rsidR="007618E9" w:rsidRDefault="007618E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38BB" w14:textId="77777777" w:rsidR="003E0603" w:rsidRDefault="003E0603" w:rsidP="008953AE">
      <w:r>
        <w:separator/>
      </w:r>
    </w:p>
  </w:footnote>
  <w:footnote w:type="continuationSeparator" w:id="0">
    <w:p w14:paraId="35321D63" w14:textId="77777777" w:rsidR="003E0603" w:rsidRDefault="003E0603" w:rsidP="0089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9D324E6"/>
    <w:multiLevelType w:val="hybridMultilevel"/>
    <w:tmpl w:val="738092BA"/>
    <w:lvl w:ilvl="0" w:tplc="BEF2DBC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823997"/>
    <w:multiLevelType w:val="hybridMultilevel"/>
    <w:tmpl w:val="502E5CE0"/>
    <w:lvl w:ilvl="0" w:tplc="BEF2DBC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D644117"/>
    <w:multiLevelType w:val="hybridMultilevel"/>
    <w:tmpl w:val="AB1E08AC"/>
    <w:lvl w:ilvl="0" w:tplc="BEF2DB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1F3AB1"/>
    <w:multiLevelType w:val="hybridMultilevel"/>
    <w:tmpl w:val="A7829954"/>
    <w:lvl w:ilvl="0" w:tplc="BEF2DB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12D0C"/>
    <w:multiLevelType w:val="hybridMultilevel"/>
    <w:tmpl w:val="D402FEEC"/>
    <w:lvl w:ilvl="0" w:tplc="BEF2DBC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F41AB8"/>
    <w:multiLevelType w:val="hybridMultilevel"/>
    <w:tmpl w:val="DD8CD074"/>
    <w:lvl w:ilvl="0" w:tplc="CE927764">
      <w:start w:val="18"/>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DCF0151"/>
    <w:multiLevelType w:val="hybridMultilevel"/>
    <w:tmpl w:val="5D921C3C"/>
    <w:lvl w:ilvl="0" w:tplc="BEF2DBC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F711314"/>
    <w:multiLevelType w:val="hybridMultilevel"/>
    <w:tmpl w:val="95740B98"/>
    <w:lvl w:ilvl="0" w:tplc="36060C28">
      <w:numFmt w:val="bullet"/>
      <w:lvlText w:val="-"/>
      <w:lvlJc w:val="left"/>
      <w:pPr>
        <w:ind w:left="928"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F916952"/>
    <w:multiLevelType w:val="hybridMultilevel"/>
    <w:tmpl w:val="B7A013F0"/>
    <w:lvl w:ilvl="0" w:tplc="BEF2DBCC">
      <w:start w:val="1"/>
      <w:numFmt w:val="bullet"/>
      <w:lvlText w:val="-"/>
      <w:lvlJc w:val="left"/>
      <w:pPr>
        <w:tabs>
          <w:tab w:val="num" w:pos="643"/>
        </w:tabs>
        <w:ind w:left="643"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03DF9"/>
    <w:multiLevelType w:val="hybridMultilevel"/>
    <w:tmpl w:val="713A5E50"/>
    <w:lvl w:ilvl="0" w:tplc="BEF2DB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311E1"/>
    <w:multiLevelType w:val="hybridMultilevel"/>
    <w:tmpl w:val="6AB6452C"/>
    <w:lvl w:ilvl="0" w:tplc="E6527134">
      <w:start w:val="16"/>
      <w:numFmt w:val="decimal"/>
      <w:lvlText w:val="%1."/>
      <w:lvlJc w:val="left"/>
      <w:pPr>
        <w:ind w:left="2062" w:hanging="360"/>
      </w:pPr>
      <w:rPr>
        <w:rFonts w:eastAsia="Arial"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66550F7E"/>
    <w:multiLevelType w:val="hybridMultilevel"/>
    <w:tmpl w:val="744AA01C"/>
    <w:lvl w:ilvl="0" w:tplc="DE2CBF02">
      <w:start w:val="3"/>
      <w:numFmt w:val="decimal"/>
      <w:lvlText w:val="%1."/>
      <w:lvlJc w:val="left"/>
      <w:pPr>
        <w:ind w:left="2062" w:hanging="360"/>
      </w:pPr>
      <w:rPr>
        <w:rFonts w:hint="default"/>
        <w:b/>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15:restartNumberingAfterBreak="0">
    <w:nsid w:val="66EB1A3B"/>
    <w:multiLevelType w:val="multilevel"/>
    <w:tmpl w:val="744AA01C"/>
    <w:lvl w:ilvl="0">
      <w:start w:val="3"/>
      <w:numFmt w:val="decimal"/>
      <w:lvlText w:val="%1."/>
      <w:lvlJc w:val="left"/>
      <w:pPr>
        <w:ind w:left="2062" w:hanging="360"/>
      </w:pPr>
      <w:rPr>
        <w:rFonts w:hint="default"/>
        <w:b/>
        <w:color w:val="auto"/>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6E613BBB"/>
    <w:multiLevelType w:val="hybridMultilevel"/>
    <w:tmpl w:val="62CC9E54"/>
    <w:lvl w:ilvl="0" w:tplc="C4A450AE">
      <w:start w:val="1"/>
      <w:numFmt w:val="bullet"/>
      <w:lvlText w:val=""/>
      <w:lvlJc w:val="left"/>
      <w:pPr>
        <w:tabs>
          <w:tab w:val="num" w:pos="951"/>
        </w:tabs>
        <w:ind w:left="951" w:hanging="360"/>
      </w:pPr>
      <w:rPr>
        <w:rFonts w:ascii="Symbol" w:hAnsi="Symbol" w:hint="default"/>
      </w:rPr>
    </w:lvl>
    <w:lvl w:ilvl="1" w:tplc="85162206" w:tentative="1">
      <w:start w:val="1"/>
      <w:numFmt w:val="bullet"/>
      <w:lvlText w:val="o"/>
      <w:lvlJc w:val="left"/>
      <w:pPr>
        <w:tabs>
          <w:tab w:val="num" w:pos="1671"/>
        </w:tabs>
        <w:ind w:left="1671" w:hanging="360"/>
      </w:pPr>
      <w:rPr>
        <w:rFonts w:ascii="Courier New" w:hAnsi="Courier New" w:cs="Courier New" w:hint="default"/>
      </w:rPr>
    </w:lvl>
    <w:lvl w:ilvl="2" w:tplc="A33237BC" w:tentative="1">
      <w:start w:val="1"/>
      <w:numFmt w:val="bullet"/>
      <w:lvlText w:val=""/>
      <w:lvlJc w:val="left"/>
      <w:pPr>
        <w:tabs>
          <w:tab w:val="num" w:pos="2391"/>
        </w:tabs>
        <w:ind w:left="2391" w:hanging="360"/>
      </w:pPr>
      <w:rPr>
        <w:rFonts w:ascii="Wingdings" w:hAnsi="Wingdings" w:hint="default"/>
      </w:rPr>
    </w:lvl>
    <w:lvl w:ilvl="3" w:tplc="7BBE98A8" w:tentative="1">
      <w:start w:val="1"/>
      <w:numFmt w:val="bullet"/>
      <w:lvlText w:val=""/>
      <w:lvlJc w:val="left"/>
      <w:pPr>
        <w:tabs>
          <w:tab w:val="num" w:pos="3111"/>
        </w:tabs>
        <w:ind w:left="3111" w:hanging="360"/>
      </w:pPr>
      <w:rPr>
        <w:rFonts w:ascii="Symbol" w:hAnsi="Symbol" w:hint="default"/>
      </w:rPr>
    </w:lvl>
    <w:lvl w:ilvl="4" w:tplc="10888942" w:tentative="1">
      <w:start w:val="1"/>
      <w:numFmt w:val="bullet"/>
      <w:lvlText w:val="o"/>
      <w:lvlJc w:val="left"/>
      <w:pPr>
        <w:tabs>
          <w:tab w:val="num" w:pos="3831"/>
        </w:tabs>
        <w:ind w:left="3831" w:hanging="360"/>
      </w:pPr>
      <w:rPr>
        <w:rFonts w:ascii="Courier New" w:hAnsi="Courier New" w:cs="Courier New" w:hint="default"/>
      </w:rPr>
    </w:lvl>
    <w:lvl w:ilvl="5" w:tplc="31504076" w:tentative="1">
      <w:start w:val="1"/>
      <w:numFmt w:val="bullet"/>
      <w:lvlText w:val=""/>
      <w:lvlJc w:val="left"/>
      <w:pPr>
        <w:tabs>
          <w:tab w:val="num" w:pos="4551"/>
        </w:tabs>
        <w:ind w:left="4551" w:hanging="360"/>
      </w:pPr>
      <w:rPr>
        <w:rFonts w:ascii="Wingdings" w:hAnsi="Wingdings" w:hint="default"/>
      </w:rPr>
    </w:lvl>
    <w:lvl w:ilvl="6" w:tplc="6562FE0E" w:tentative="1">
      <w:start w:val="1"/>
      <w:numFmt w:val="bullet"/>
      <w:lvlText w:val=""/>
      <w:lvlJc w:val="left"/>
      <w:pPr>
        <w:tabs>
          <w:tab w:val="num" w:pos="5271"/>
        </w:tabs>
        <w:ind w:left="5271" w:hanging="360"/>
      </w:pPr>
      <w:rPr>
        <w:rFonts w:ascii="Symbol" w:hAnsi="Symbol" w:hint="default"/>
      </w:rPr>
    </w:lvl>
    <w:lvl w:ilvl="7" w:tplc="181AEE74" w:tentative="1">
      <w:start w:val="1"/>
      <w:numFmt w:val="bullet"/>
      <w:lvlText w:val="o"/>
      <w:lvlJc w:val="left"/>
      <w:pPr>
        <w:tabs>
          <w:tab w:val="num" w:pos="5991"/>
        </w:tabs>
        <w:ind w:left="5991" w:hanging="360"/>
      </w:pPr>
      <w:rPr>
        <w:rFonts w:ascii="Courier New" w:hAnsi="Courier New" w:cs="Courier New" w:hint="default"/>
      </w:rPr>
    </w:lvl>
    <w:lvl w:ilvl="8" w:tplc="81A401E6" w:tentative="1">
      <w:start w:val="1"/>
      <w:numFmt w:val="bullet"/>
      <w:lvlText w:val=""/>
      <w:lvlJc w:val="left"/>
      <w:pPr>
        <w:tabs>
          <w:tab w:val="num" w:pos="6711"/>
        </w:tabs>
        <w:ind w:left="6711" w:hanging="360"/>
      </w:pPr>
      <w:rPr>
        <w:rFonts w:ascii="Wingdings" w:hAnsi="Wingdings" w:hint="default"/>
      </w:rPr>
    </w:lvl>
  </w:abstractNum>
  <w:abstractNum w:abstractNumId="15" w15:restartNumberingAfterBreak="0">
    <w:nsid w:val="6EDF435C"/>
    <w:multiLevelType w:val="multilevel"/>
    <w:tmpl w:val="6EDF435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16" w15:restartNumberingAfterBreak="0">
    <w:nsid w:val="6F7246CF"/>
    <w:multiLevelType w:val="hybridMultilevel"/>
    <w:tmpl w:val="6B1C7BDC"/>
    <w:lvl w:ilvl="0" w:tplc="BEF2DB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D2444"/>
    <w:multiLevelType w:val="hybridMultilevel"/>
    <w:tmpl w:val="D69CD562"/>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964651"/>
    <w:multiLevelType w:val="hybridMultilevel"/>
    <w:tmpl w:val="8760E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8"/>
  </w:num>
  <w:num w:numId="5">
    <w:abstractNumId w:val="14"/>
  </w:num>
  <w:num w:numId="6">
    <w:abstractNumId w:val="9"/>
  </w:num>
  <w:num w:numId="7">
    <w:abstractNumId w:val="8"/>
  </w:num>
  <w:num w:numId="8">
    <w:abstractNumId w:val="11"/>
  </w:num>
  <w:num w:numId="9">
    <w:abstractNumId w:val="4"/>
  </w:num>
  <w:num w:numId="10">
    <w:abstractNumId w:val="7"/>
  </w:num>
  <w:num w:numId="11">
    <w:abstractNumId w:val="16"/>
  </w:num>
  <w:num w:numId="12">
    <w:abstractNumId w:val="6"/>
  </w:num>
  <w:num w:numId="13">
    <w:abstractNumId w:val="5"/>
  </w:num>
  <w:num w:numId="14">
    <w:abstractNumId w:val="3"/>
  </w:num>
  <w:num w:numId="15">
    <w:abstractNumId w:val="2"/>
  </w:num>
  <w:num w:numId="16">
    <w:abstractNumId w:val="1"/>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E34"/>
    <w:rsid w:val="00006447"/>
    <w:rsid w:val="000122F3"/>
    <w:rsid w:val="00016E8F"/>
    <w:rsid w:val="00020383"/>
    <w:rsid w:val="000239BD"/>
    <w:rsid w:val="00024BCF"/>
    <w:rsid w:val="000265FA"/>
    <w:rsid w:val="00027B62"/>
    <w:rsid w:val="00030CDB"/>
    <w:rsid w:val="00033C1F"/>
    <w:rsid w:val="00035DD4"/>
    <w:rsid w:val="000367C7"/>
    <w:rsid w:val="00036E02"/>
    <w:rsid w:val="0004468D"/>
    <w:rsid w:val="0004786F"/>
    <w:rsid w:val="000521B9"/>
    <w:rsid w:val="00052F89"/>
    <w:rsid w:val="00054B3F"/>
    <w:rsid w:val="0005670D"/>
    <w:rsid w:val="0005720B"/>
    <w:rsid w:val="00062FF9"/>
    <w:rsid w:val="00072867"/>
    <w:rsid w:val="00077DDD"/>
    <w:rsid w:val="00082543"/>
    <w:rsid w:val="0008285B"/>
    <w:rsid w:val="000830E9"/>
    <w:rsid w:val="0008641F"/>
    <w:rsid w:val="00086C59"/>
    <w:rsid w:val="00092421"/>
    <w:rsid w:val="00093305"/>
    <w:rsid w:val="000949C5"/>
    <w:rsid w:val="00096DF2"/>
    <w:rsid w:val="000A1E81"/>
    <w:rsid w:val="000A4CB9"/>
    <w:rsid w:val="000C248C"/>
    <w:rsid w:val="000C40D6"/>
    <w:rsid w:val="000C76D5"/>
    <w:rsid w:val="000E03CC"/>
    <w:rsid w:val="000E223F"/>
    <w:rsid w:val="000F18C1"/>
    <w:rsid w:val="000F2E37"/>
    <w:rsid w:val="000F4818"/>
    <w:rsid w:val="000F5775"/>
    <w:rsid w:val="000F6E4B"/>
    <w:rsid w:val="00101755"/>
    <w:rsid w:val="00102C59"/>
    <w:rsid w:val="00104D77"/>
    <w:rsid w:val="00106583"/>
    <w:rsid w:val="001069B5"/>
    <w:rsid w:val="00107AE9"/>
    <w:rsid w:val="00122CC2"/>
    <w:rsid w:val="001235C1"/>
    <w:rsid w:val="001252E6"/>
    <w:rsid w:val="0012584C"/>
    <w:rsid w:val="0013380F"/>
    <w:rsid w:val="00135739"/>
    <w:rsid w:val="00135DF1"/>
    <w:rsid w:val="00144DCA"/>
    <w:rsid w:val="00157105"/>
    <w:rsid w:val="001653A2"/>
    <w:rsid w:val="0016698D"/>
    <w:rsid w:val="00166AB7"/>
    <w:rsid w:val="00170546"/>
    <w:rsid w:val="00171683"/>
    <w:rsid w:val="00172A27"/>
    <w:rsid w:val="00173FCC"/>
    <w:rsid w:val="001807E4"/>
    <w:rsid w:val="001810B3"/>
    <w:rsid w:val="001863B4"/>
    <w:rsid w:val="001907C2"/>
    <w:rsid w:val="0019124C"/>
    <w:rsid w:val="00191CCC"/>
    <w:rsid w:val="00196925"/>
    <w:rsid w:val="001A191A"/>
    <w:rsid w:val="001A22E3"/>
    <w:rsid w:val="001A3419"/>
    <w:rsid w:val="001C133C"/>
    <w:rsid w:val="001C1938"/>
    <w:rsid w:val="001C1DF8"/>
    <w:rsid w:val="001C6FD3"/>
    <w:rsid w:val="001D0F2A"/>
    <w:rsid w:val="001D2EB9"/>
    <w:rsid w:val="001D3669"/>
    <w:rsid w:val="001D39C0"/>
    <w:rsid w:val="001D5A96"/>
    <w:rsid w:val="001D5D6A"/>
    <w:rsid w:val="001D5E4A"/>
    <w:rsid w:val="001E0F8A"/>
    <w:rsid w:val="001E153C"/>
    <w:rsid w:val="001E1596"/>
    <w:rsid w:val="001E3CF0"/>
    <w:rsid w:val="001E571A"/>
    <w:rsid w:val="001E5B5B"/>
    <w:rsid w:val="001E5E56"/>
    <w:rsid w:val="001E7627"/>
    <w:rsid w:val="001F34C8"/>
    <w:rsid w:val="001F7D35"/>
    <w:rsid w:val="00204724"/>
    <w:rsid w:val="00214995"/>
    <w:rsid w:val="002175B7"/>
    <w:rsid w:val="00220E40"/>
    <w:rsid w:val="0022104A"/>
    <w:rsid w:val="0022448A"/>
    <w:rsid w:val="00225A0B"/>
    <w:rsid w:val="002304DC"/>
    <w:rsid w:val="0023238E"/>
    <w:rsid w:val="0023701C"/>
    <w:rsid w:val="00240A61"/>
    <w:rsid w:val="002415E7"/>
    <w:rsid w:val="00241B9A"/>
    <w:rsid w:val="00247FE8"/>
    <w:rsid w:val="002504C2"/>
    <w:rsid w:val="00252990"/>
    <w:rsid w:val="00253D2C"/>
    <w:rsid w:val="00260E04"/>
    <w:rsid w:val="00261D3B"/>
    <w:rsid w:val="00264165"/>
    <w:rsid w:val="00267E89"/>
    <w:rsid w:val="00270680"/>
    <w:rsid w:val="00273303"/>
    <w:rsid w:val="002765ED"/>
    <w:rsid w:val="00277D77"/>
    <w:rsid w:val="00286E8F"/>
    <w:rsid w:val="00291CB4"/>
    <w:rsid w:val="00292BE6"/>
    <w:rsid w:val="00295104"/>
    <w:rsid w:val="00297C8E"/>
    <w:rsid w:val="002A2991"/>
    <w:rsid w:val="002A76BC"/>
    <w:rsid w:val="002C11AA"/>
    <w:rsid w:val="002C1803"/>
    <w:rsid w:val="002C1F51"/>
    <w:rsid w:val="002C2245"/>
    <w:rsid w:val="002C262C"/>
    <w:rsid w:val="002C3848"/>
    <w:rsid w:val="002C49E1"/>
    <w:rsid w:val="002C597F"/>
    <w:rsid w:val="002C5D02"/>
    <w:rsid w:val="002C625D"/>
    <w:rsid w:val="002D3637"/>
    <w:rsid w:val="002D6FC1"/>
    <w:rsid w:val="002E1BC9"/>
    <w:rsid w:val="002E4E0E"/>
    <w:rsid w:val="002F562A"/>
    <w:rsid w:val="003009DA"/>
    <w:rsid w:val="00302B9F"/>
    <w:rsid w:val="003050C2"/>
    <w:rsid w:val="00305761"/>
    <w:rsid w:val="00306860"/>
    <w:rsid w:val="00337DCF"/>
    <w:rsid w:val="00341DBF"/>
    <w:rsid w:val="003430AD"/>
    <w:rsid w:val="00353F17"/>
    <w:rsid w:val="00362CE5"/>
    <w:rsid w:val="00367FEF"/>
    <w:rsid w:val="003745D8"/>
    <w:rsid w:val="00375103"/>
    <w:rsid w:val="00380E1E"/>
    <w:rsid w:val="003842AB"/>
    <w:rsid w:val="00385379"/>
    <w:rsid w:val="003906E1"/>
    <w:rsid w:val="003913FB"/>
    <w:rsid w:val="00391A10"/>
    <w:rsid w:val="00392152"/>
    <w:rsid w:val="0039283D"/>
    <w:rsid w:val="00397EC9"/>
    <w:rsid w:val="003A11B7"/>
    <w:rsid w:val="003A1A2E"/>
    <w:rsid w:val="003A2C8F"/>
    <w:rsid w:val="003A2D28"/>
    <w:rsid w:val="003A4651"/>
    <w:rsid w:val="003B3DCC"/>
    <w:rsid w:val="003B4313"/>
    <w:rsid w:val="003C24F0"/>
    <w:rsid w:val="003C31BC"/>
    <w:rsid w:val="003C3AF2"/>
    <w:rsid w:val="003C74BE"/>
    <w:rsid w:val="003C7ED5"/>
    <w:rsid w:val="003D2559"/>
    <w:rsid w:val="003D45AE"/>
    <w:rsid w:val="003D5D27"/>
    <w:rsid w:val="003D7D8B"/>
    <w:rsid w:val="003E05FB"/>
    <w:rsid w:val="003E0603"/>
    <w:rsid w:val="003E3483"/>
    <w:rsid w:val="003E4D99"/>
    <w:rsid w:val="003E5B0B"/>
    <w:rsid w:val="003E7555"/>
    <w:rsid w:val="004020AF"/>
    <w:rsid w:val="00403D04"/>
    <w:rsid w:val="0040530D"/>
    <w:rsid w:val="00406153"/>
    <w:rsid w:val="00410F30"/>
    <w:rsid w:val="00417900"/>
    <w:rsid w:val="004249C7"/>
    <w:rsid w:val="00426E82"/>
    <w:rsid w:val="00430493"/>
    <w:rsid w:val="00434CBF"/>
    <w:rsid w:val="004371FE"/>
    <w:rsid w:val="0043771B"/>
    <w:rsid w:val="00441B22"/>
    <w:rsid w:val="004427DB"/>
    <w:rsid w:val="0044654E"/>
    <w:rsid w:val="00452360"/>
    <w:rsid w:val="004544D7"/>
    <w:rsid w:val="00464C6E"/>
    <w:rsid w:val="0047154E"/>
    <w:rsid w:val="00474006"/>
    <w:rsid w:val="00474F82"/>
    <w:rsid w:val="00476FBE"/>
    <w:rsid w:val="00477B79"/>
    <w:rsid w:val="004823A9"/>
    <w:rsid w:val="004933D6"/>
    <w:rsid w:val="00494AF3"/>
    <w:rsid w:val="00497585"/>
    <w:rsid w:val="004A049F"/>
    <w:rsid w:val="004A0D33"/>
    <w:rsid w:val="004A23D4"/>
    <w:rsid w:val="004A2795"/>
    <w:rsid w:val="004A5162"/>
    <w:rsid w:val="004B3EC2"/>
    <w:rsid w:val="004B4B24"/>
    <w:rsid w:val="004B7549"/>
    <w:rsid w:val="004B7F2F"/>
    <w:rsid w:val="004C46B8"/>
    <w:rsid w:val="004C4A1D"/>
    <w:rsid w:val="004C517A"/>
    <w:rsid w:val="004C7394"/>
    <w:rsid w:val="004D1D35"/>
    <w:rsid w:val="004D4806"/>
    <w:rsid w:val="004E2E63"/>
    <w:rsid w:val="004E7FF6"/>
    <w:rsid w:val="004F1D54"/>
    <w:rsid w:val="004F2999"/>
    <w:rsid w:val="004F5B36"/>
    <w:rsid w:val="005039B4"/>
    <w:rsid w:val="005039E3"/>
    <w:rsid w:val="005040E1"/>
    <w:rsid w:val="00504DCD"/>
    <w:rsid w:val="00507AA3"/>
    <w:rsid w:val="005111E6"/>
    <w:rsid w:val="005164D1"/>
    <w:rsid w:val="00516611"/>
    <w:rsid w:val="005170C9"/>
    <w:rsid w:val="0052661B"/>
    <w:rsid w:val="00527931"/>
    <w:rsid w:val="00530C2C"/>
    <w:rsid w:val="0053239F"/>
    <w:rsid w:val="00534E23"/>
    <w:rsid w:val="005350B3"/>
    <w:rsid w:val="005361C5"/>
    <w:rsid w:val="005369E5"/>
    <w:rsid w:val="005532AD"/>
    <w:rsid w:val="00556ED4"/>
    <w:rsid w:val="00557940"/>
    <w:rsid w:val="00560663"/>
    <w:rsid w:val="0056321D"/>
    <w:rsid w:val="00567E73"/>
    <w:rsid w:val="0057450F"/>
    <w:rsid w:val="005747B3"/>
    <w:rsid w:val="00575485"/>
    <w:rsid w:val="00576783"/>
    <w:rsid w:val="00576B7C"/>
    <w:rsid w:val="00580FBB"/>
    <w:rsid w:val="00586297"/>
    <w:rsid w:val="00587452"/>
    <w:rsid w:val="005906D8"/>
    <w:rsid w:val="00592BDA"/>
    <w:rsid w:val="00592E82"/>
    <w:rsid w:val="00597EFE"/>
    <w:rsid w:val="005A6409"/>
    <w:rsid w:val="005B002A"/>
    <w:rsid w:val="005B21CC"/>
    <w:rsid w:val="005B3B4F"/>
    <w:rsid w:val="005B4AA3"/>
    <w:rsid w:val="005B5402"/>
    <w:rsid w:val="005B7DA7"/>
    <w:rsid w:val="005C0016"/>
    <w:rsid w:val="005C23FA"/>
    <w:rsid w:val="005D4783"/>
    <w:rsid w:val="005D65CE"/>
    <w:rsid w:val="005E150B"/>
    <w:rsid w:val="005E29A6"/>
    <w:rsid w:val="005F216C"/>
    <w:rsid w:val="005F798A"/>
    <w:rsid w:val="00600CB6"/>
    <w:rsid w:val="00602430"/>
    <w:rsid w:val="00605A18"/>
    <w:rsid w:val="00610B01"/>
    <w:rsid w:val="006203A0"/>
    <w:rsid w:val="00620693"/>
    <w:rsid w:val="00620FB1"/>
    <w:rsid w:val="00625F1A"/>
    <w:rsid w:val="00633FE9"/>
    <w:rsid w:val="006361C7"/>
    <w:rsid w:val="00651436"/>
    <w:rsid w:val="00661F37"/>
    <w:rsid w:val="006658E8"/>
    <w:rsid w:val="00667890"/>
    <w:rsid w:val="006707B1"/>
    <w:rsid w:val="00676513"/>
    <w:rsid w:val="00676A36"/>
    <w:rsid w:val="00680A4F"/>
    <w:rsid w:val="006826AA"/>
    <w:rsid w:val="00685899"/>
    <w:rsid w:val="00685B4C"/>
    <w:rsid w:val="006908D0"/>
    <w:rsid w:val="00695E03"/>
    <w:rsid w:val="00695E77"/>
    <w:rsid w:val="00696C43"/>
    <w:rsid w:val="006A7505"/>
    <w:rsid w:val="006B2B77"/>
    <w:rsid w:val="006B3CB5"/>
    <w:rsid w:val="006B5FFC"/>
    <w:rsid w:val="006C215F"/>
    <w:rsid w:val="006C54ED"/>
    <w:rsid w:val="006C7F30"/>
    <w:rsid w:val="006D2A57"/>
    <w:rsid w:val="006D3B4C"/>
    <w:rsid w:val="006E1D98"/>
    <w:rsid w:val="006E1DC8"/>
    <w:rsid w:val="006E3631"/>
    <w:rsid w:val="006E3BB7"/>
    <w:rsid w:val="006E7AED"/>
    <w:rsid w:val="006E7E8B"/>
    <w:rsid w:val="006F3695"/>
    <w:rsid w:val="006F576F"/>
    <w:rsid w:val="007039AB"/>
    <w:rsid w:val="00714997"/>
    <w:rsid w:val="00714C2E"/>
    <w:rsid w:val="0071579E"/>
    <w:rsid w:val="0071669C"/>
    <w:rsid w:val="00717DA7"/>
    <w:rsid w:val="0073268C"/>
    <w:rsid w:val="00732BEA"/>
    <w:rsid w:val="00741F43"/>
    <w:rsid w:val="00747772"/>
    <w:rsid w:val="00747F89"/>
    <w:rsid w:val="00750EA0"/>
    <w:rsid w:val="007511D3"/>
    <w:rsid w:val="00751B8D"/>
    <w:rsid w:val="00751B94"/>
    <w:rsid w:val="00752192"/>
    <w:rsid w:val="00753842"/>
    <w:rsid w:val="007553B3"/>
    <w:rsid w:val="00757EA5"/>
    <w:rsid w:val="007618E9"/>
    <w:rsid w:val="00764DDB"/>
    <w:rsid w:val="0077371F"/>
    <w:rsid w:val="00775367"/>
    <w:rsid w:val="007763D1"/>
    <w:rsid w:val="00780691"/>
    <w:rsid w:val="007817B7"/>
    <w:rsid w:val="00783377"/>
    <w:rsid w:val="007834E5"/>
    <w:rsid w:val="00785EA0"/>
    <w:rsid w:val="007921E6"/>
    <w:rsid w:val="007921E9"/>
    <w:rsid w:val="00793BEC"/>
    <w:rsid w:val="007A52C7"/>
    <w:rsid w:val="007A70B9"/>
    <w:rsid w:val="007B238F"/>
    <w:rsid w:val="007B2998"/>
    <w:rsid w:val="007B4158"/>
    <w:rsid w:val="007B5825"/>
    <w:rsid w:val="007C344D"/>
    <w:rsid w:val="007C3789"/>
    <w:rsid w:val="007C549D"/>
    <w:rsid w:val="007D1217"/>
    <w:rsid w:val="007D2F05"/>
    <w:rsid w:val="007D4C71"/>
    <w:rsid w:val="007D780F"/>
    <w:rsid w:val="007D788F"/>
    <w:rsid w:val="007E102E"/>
    <w:rsid w:val="007F113E"/>
    <w:rsid w:val="007F2394"/>
    <w:rsid w:val="007F300C"/>
    <w:rsid w:val="007F363B"/>
    <w:rsid w:val="007F54FC"/>
    <w:rsid w:val="0080077A"/>
    <w:rsid w:val="00801E8C"/>
    <w:rsid w:val="00803F87"/>
    <w:rsid w:val="00804ECA"/>
    <w:rsid w:val="008070F1"/>
    <w:rsid w:val="00810332"/>
    <w:rsid w:val="00810D30"/>
    <w:rsid w:val="00813029"/>
    <w:rsid w:val="008153C9"/>
    <w:rsid w:val="0081663A"/>
    <w:rsid w:val="00821354"/>
    <w:rsid w:val="00825822"/>
    <w:rsid w:val="00830A72"/>
    <w:rsid w:val="008323AF"/>
    <w:rsid w:val="00832533"/>
    <w:rsid w:val="00832C9D"/>
    <w:rsid w:val="00832DE6"/>
    <w:rsid w:val="00836CA2"/>
    <w:rsid w:val="00845603"/>
    <w:rsid w:val="00846348"/>
    <w:rsid w:val="008506E5"/>
    <w:rsid w:val="00850E27"/>
    <w:rsid w:val="008534D1"/>
    <w:rsid w:val="0085405F"/>
    <w:rsid w:val="00866B7C"/>
    <w:rsid w:val="0087102E"/>
    <w:rsid w:val="008819AB"/>
    <w:rsid w:val="008826F3"/>
    <w:rsid w:val="0088630C"/>
    <w:rsid w:val="008953AE"/>
    <w:rsid w:val="008A0989"/>
    <w:rsid w:val="008A0F5C"/>
    <w:rsid w:val="008A2CBE"/>
    <w:rsid w:val="008A77CE"/>
    <w:rsid w:val="008C0234"/>
    <w:rsid w:val="008C470D"/>
    <w:rsid w:val="008C635A"/>
    <w:rsid w:val="008C691E"/>
    <w:rsid w:val="008C735A"/>
    <w:rsid w:val="008D1BFF"/>
    <w:rsid w:val="008D4D81"/>
    <w:rsid w:val="008D5DDE"/>
    <w:rsid w:val="008E12A7"/>
    <w:rsid w:val="008E14F0"/>
    <w:rsid w:val="008E153F"/>
    <w:rsid w:val="008E4987"/>
    <w:rsid w:val="008E771F"/>
    <w:rsid w:val="008E7B85"/>
    <w:rsid w:val="008F0177"/>
    <w:rsid w:val="00901ADC"/>
    <w:rsid w:val="00917A7E"/>
    <w:rsid w:val="009248BD"/>
    <w:rsid w:val="00925F8E"/>
    <w:rsid w:val="009306DB"/>
    <w:rsid w:val="009342ED"/>
    <w:rsid w:val="009369AC"/>
    <w:rsid w:val="009548BD"/>
    <w:rsid w:val="00960C1D"/>
    <w:rsid w:val="009624B4"/>
    <w:rsid w:val="009645DB"/>
    <w:rsid w:val="00965DD9"/>
    <w:rsid w:val="00967AB9"/>
    <w:rsid w:val="00973583"/>
    <w:rsid w:val="00973C32"/>
    <w:rsid w:val="00976EA2"/>
    <w:rsid w:val="009803F7"/>
    <w:rsid w:val="0098182E"/>
    <w:rsid w:val="009832FF"/>
    <w:rsid w:val="009834E6"/>
    <w:rsid w:val="00983F6C"/>
    <w:rsid w:val="00984D2B"/>
    <w:rsid w:val="009910BF"/>
    <w:rsid w:val="009928A8"/>
    <w:rsid w:val="00995EAE"/>
    <w:rsid w:val="00996033"/>
    <w:rsid w:val="00996F09"/>
    <w:rsid w:val="009A68FE"/>
    <w:rsid w:val="009B1B93"/>
    <w:rsid w:val="009B1E26"/>
    <w:rsid w:val="009B2C06"/>
    <w:rsid w:val="009B3A13"/>
    <w:rsid w:val="009C0E49"/>
    <w:rsid w:val="009D279B"/>
    <w:rsid w:val="009D29FB"/>
    <w:rsid w:val="009D436C"/>
    <w:rsid w:val="009E0F30"/>
    <w:rsid w:val="009E668F"/>
    <w:rsid w:val="009E7809"/>
    <w:rsid w:val="00A0009A"/>
    <w:rsid w:val="00A0272F"/>
    <w:rsid w:val="00A17A35"/>
    <w:rsid w:val="00A2058E"/>
    <w:rsid w:val="00A20A20"/>
    <w:rsid w:val="00A21907"/>
    <w:rsid w:val="00A23313"/>
    <w:rsid w:val="00A26EBF"/>
    <w:rsid w:val="00A32E26"/>
    <w:rsid w:val="00A37D1A"/>
    <w:rsid w:val="00A424CA"/>
    <w:rsid w:val="00A44A00"/>
    <w:rsid w:val="00A46D50"/>
    <w:rsid w:val="00A52312"/>
    <w:rsid w:val="00A536A8"/>
    <w:rsid w:val="00A54917"/>
    <w:rsid w:val="00A561EB"/>
    <w:rsid w:val="00A63AB8"/>
    <w:rsid w:val="00A65BEB"/>
    <w:rsid w:val="00A7451F"/>
    <w:rsid w:val="00A74F11"/>
    <w:rsid w:val="00A76ED4"/>
    <w:rsid w:val="00A801BA"/>
    <w:rsid w:val="00A82850"/>
    <w:rsid w:val="00A84755"/>
    <w:rsid w:val="00A84875"/>
    <w:rsid w:val="00A85980"/>
    <w:rsid w:val="00A86737"/>
    <w:rsid w:val="00A97BF7"/>
    <w:rsid w:val="00A97E08"/>
    <w:rsid w:val="00AA51DD"/>
    <w:rsid w:val="00AB34C2"/>
    <w:rsid w:val="00AB59E5"/>
    <w:rsid w:val="00AB6852"/>
    <w:rsid w:val="00AB75EF"/>
    <w:rsid w:val="00AC040A"/>
    <w:rsid w:val="00AC3CBB"/>
    <w:rsid w:val="00AD0531"/>
    <w:rsid w:val="00AD0E88"/>
    <w:rsid w:val="00AD5784"/>
    <w:rsid w:val="00AD6C20"/>
    <w:rsid w:val="00AE5127"/>
    <w:rsid w:val="00AF08ED"/>
    <w:rsid w:val="00AF4905"/>
    <w:rsid w:val="00B0191E"/>
    <w:rsid w:val="00B03754"/>
    <w:rsid w:val="00B12F66"/>
    <w:rsid w:val="00B1572B"/>
    <w:rsid w:val="00B20499"/>
    <w:rsid w:val="00B2172B"/>
    <w:rsid w:val="00B246E3"/>
    <w:rsid w:val="00B31EAC"/>
    <w:rsid w:val="00B33285"/>
    <w:rsid w:val="00B40B50"/>
    <w:rsid w:val="00B41189"/>
    <w:rsid w:val="00B42485"/>
    <w:rsid w:val="00B437FE"/>
    <w:rsid w:val="00B44F5E"/>
    <w:rsid w:val="00B465B7"/>
    <w:rsid w:val="00B50EC1"/>
    <w:rsid w:val="00B539DA"/>
    <w:rsid w:val="00B54CEF"/>
    <w:rsid w:val="00B559CA"/>
    <w:rsid w:val="00B5616E"/>
    <w:rsid w:val="00B661C4"/>
    <w:rsid w:val="00B71EE1"/>
    <w:rsid w:val="00B7519A"/>
    <w:rsid w:val="00B75FCA"/>
    <w:rsid w:val="00B87195"/>
    <w:rsid w:val="00B91EE7"/>
    <w:rsid w:val="00B94FCC"/>
    <w:rsid w:val="00B95110"/>
    <w:rsid w:val="00B9634F"/>
    <w:rsid w:val="00BA2021"/>
    <w:rsid w:val="00BA2BDE"/>
    <w:rsid w:val="00BA2D45"/>
    <w:rsid w:val="00BA39A3"/>
    <w:rsid w:val="00BA6EB3"/>
    <w:rsid w:val="00BA6F70"/>
    <w:rsid w:val="00BA775C"/>
    <w:rsid w:val="00BA79DA"/>
    <w:rsid w:val="00BB54B2"/>
    <w:rsid w:val="00BB6D0F"/>
    <w:rsid w:val="00BC1024"/>
    <w:rsid w:val="00BC5F8D"/>
    <w:rsid w:val="00BC6659"/>
    <w:rsid w:val="00BC67A8"/>
    <w:rsid w:val="00BD4376"/>
    <w:rsid w:val="00BD4CBB"/>
    <w:rsid w:val="00BD4E09"/>
    <w:rsid w:val="00BD6EE5"/>
    <w:rsid w:val="00BD7D3A"/>
    <w:rsid w:val="00BE0ED2"/>
    <w:rsid w:val="00BE296B"/>
    <w:rsid w:val="00BF0467"/>
    <w:rsid w:val="00BF40BF"/>
    <w:rsid w:val="00BF5002"/>
    <w:rsid w:val="00C01E57"/>
    <w:rsid w:val="00C03767"/>
    <w:rsid w:val="00C11CCF"/>
    <w:rsid w:val="00C12432"/>
    <w:rsid w:val="00C13EAA"/>
    <w:rsid w:val="00C16A72"/>
    <w:rsid w:val="00C23D04"/>
    <w:rsid w:val="00C30BA1"/>
    <w:rsid w:val="00C317F3"/>
    <w:rsid w:val="00C32BFB"/>
    <w:rsid w:val="00C335A4"/>
    <w:rsid w:val="00C379A0"/>
    <w:rsid w:val="00C465FF"/>
    <w:rsid w:val="00C47A49"/>
    <w:rsid w:val="00C50B28"/>
    <w:rsid w:val="00C51EC9"/>
    <w:rsid w:val="00C52026"/>
    <w:rsid w:val="00C63E84"/>
    <w:rsid w:val="00C65D60"/>
    <w:rsid w:val="00C663D1"/>
    <w:rsid w:val="00C66560"/>
    <w:rsid w:val="00C6743F"/>
    <w:rsid w:val="00C704AF"/>
    <w:rsid w:val="00C74347"/>
    <w:rsid w:val="00C76F10"/>
    <w:rsid w:val="00C76F23"/>
    <w:rsid w:val="00C80ACF"/>
    <w:rsid w:val="00C80B9B"/>
    <w:rsid w:val="00C85ADB"/>
    <w:rsid w:val="00C907D4"/>
    <w:rsid w:val="00C91D53"/>
    <w:rsid w:val="00C94968"/>
    <w:rsid w:val="00CA046A"/>
    <w:rsid w:val="00CA17E6"/>
    <w:rsid w:val="00CB03E1"/>
    <w:rsid w:val="00CB208C"/>
    <w:rsid w:val="00CB5505"/>
    <w:rsid w:val="00CB77F4"/>
    <w:rsid w:val="00CC0BF9"/>
    <w:rsid w:val="00CC1E24"/>
    <w:rsid w:val="00CC2DAA"/>
    <w:rsid w:val="00CD088E"/>
    <w:rsid w:val="00CD22F1"/>
    <w:rsid w:val="00CD5798"/>
    <w:rsid w:val="00CE290A"/>
    <w:rsid w:val="00CE3C3D"/>
    <w:rsid w:val="00CE3DA0"/>
    <w:rsid w:val="00CE5FA2"/>
    <w:rsid w:val="00CE61B7"/>
    <w:rsid w:val="00CF5715"/>
    <w:rsid w:val="00CF6A14"/>
    <w:rsid w:val="00D0640D"/>
    <w:rsid w:val="00D11B08"/>
    <w:rsid w:val="00D1265C"/>
    <w:rsid w:val="00D13420"/>
    <w:rsid w:val="00D14242"/>
    <w:rsid w:val="00D23034"/>
    <w:rsid w:val="00D343EF"/>
    <w:rsid w:val="00D366CC"/>
    <w:rsid w:val="00D540DC"/>
    <w:rsid w:val="00D603D1"/>
    <w:rsid w:val="00D61CB5"/>
    <w:rsid w:val="00D623C2"/>
    <w:rsid w:val="00D75536"/>
    <w:rsid w:val="00D85096"/>
    <w:rsid w:val="00D87B96"/>
    <w:rsid w:val="00D91747"/>
    <w:rsid w:val="00DB4FC5"/>
    <w:rsid w:val="00DB6DC7"/>
    <w:rsid w:val="00DC04C7"/>
    <w:rsid w:val="00DC188E"/>
    <w:rsid w:val="00DC4F8B"/>
    <w:rsid w:val="00DC54C2"/>
    <w:rsid w:val="00DC6EEF"/>
    <w:rsid w:val="00DC7673"/>
    <w:rsid w:val="00DD54AB"/>
    <w:rsid w:val="00DE26AD"/>
    <w:rsid w:val="00DE37BC"/>
    <w:rsid w:val="00DE62E1"/>
    <w:rsid w:val="00DF0782"/>
    <w:rsid w:val="00DF4309"/>
    <w:rsid w:val="00DF45B7"/>
    <w:rsid w:val="00DF55CC"/>
    <w:rsid w:val="00DF6098"/>
    <w:rsid w:val="00E0195B"/>
    <w:rsid w:val="00E01E51"/>
    <w:rsid w:val="00E03182"/>
    <w:rsid w:val="00E04267"/>
    <w:rsid w:val="00E075DE"/>
    <w:rsid w:val="00E15254"/>
    <w:rsid w:val="00E237C5"/>
    <w:rsid w:val="00E23DF0"/>
    <w:rsid w:val="00E256E7"/>
    <w:rsid w:val="00E33048"/>
    <w:rsid w:val="00E33A95"/>
    <w:rsid w:val="00E34192"/>
    <w:rsid w:val="00E349BF"/>
    <w:rsid w:val="00E361F3"/>
    <w:rsid w:val="00E476DD"/>
    <w:rsid w:val="00E5195B"/>
    <w:rsid w:val="00E5621B"/>
    <w:rsid w:val="00E56BB5"/>
    <w:rsid w:val="00E572E7"/>
    <w:rsid w:val="00E86B63"/>
    <w:rsid w:val="00EA11F1"/>
    <w:rsid w:val="00EA2E0B"/>
    <w:rsid w:val="00EB46DF"/>
    <w:rsid w:val="00EB4D57"/>
    <w:rsid w:val="00EB7DA4"/>
    <w:rsid w:val="00EC1B18"/>
    <w:rsid w:val="00EC26F4"/>
    <w:rsid w:val="00EC4807"/>
    <w:rsid w:val="00EC6260"/>
    <w:rsid w:val="00ED1B51"/>
    <w:rsid w:val="00ED79CA"/>
    <w:rsid w:val="00EE2942"/>
    <w:rsid w:val="00EE7D3D"/>
    <w:rsid w:val="00EF0AEF"/>
    <w:rsid w:val="00EF48DB"/>
    <w:rsid w:val="00EF56C8"/>
    <w:rsid w:val="00F03222"/>
    <w:rsid w:val="00F03929"/>
    <w:rsid w:val="00F07471"/>
    <w:rsid w:val="00F10BD4"/>
    <w:rsid w:val="00F12B5F"/>
    <w:rsid w:val="00F22358"/>
    <w:rsid w:val="00F33620"/>
    <w:rsid w:val="00F33963"/>
    <w:rsid w:val="00F33A5D"/>
    <w:rsid w:val="00F340D8"/>
    <w:rsid w:val="00F342AF"/>
    <w:rsid w:val="00F350E8"/>
    <w:rsid w:val="00F35DBC"/>
    <w:rsid w:val="00F44D7F"/>
    <w:rsid w:val="00F46A69"/>
    <w:rsid w:val="00F677A6"/>
    <w:rsid w:val="00F81B58"/>
    <w:rsid w:val="00F84017"/>
    <w:rsid w:val="00F844D9"/>
    <w:rsid w:val="00F87212"/>
    <w:rsid w:val="00F9370C"/>
    <w:rsid w:val="00F94BCC"/>
    <w:rsid w:val="00F9567B"/>
    <w:rsid w:val="00F96579"/>
    <w:rsid w:val="00F97F02"/>
    <w:rsid w:val="00FA019A"/>
    <w:rsid w:val="00FA4D23"/>
    <w:rsid w:val="00FA687E"/>
    <w:rsid w:val="00FB2B20"/>
    <w:rsid w:val="00FB52A4"/>
    <w:rsid w:val="00FB761C"/>
    <w:rsid w:val="00FC5C96"/>
    <w:rsid w:val="00FC7F3E"/>
    <w:rsid w:val="00FD0B66"/>
    <w:rsid w:val="00FD136F"/>
    <w:rsid w:val="00FD54F0"/>
    <w:rsid w:val="00FE4B93"/>
    <w:rsid w:val="00FE7489"/>
    <w:rsid w:val="00FE769C"/>
    <w:rsid w:val="00FF0BD8"/>
    <w:rsid w:val="00FF6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359C538"/>
  <w15:docId w15:val="{9BA9DEB5-B80D-410A-8CAF-FCDDF12C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7C7"/>
    <w:rPr>
      <w:sz w:val="24"/>
      <w:szCs w:val="24"/>
      <w:lang w:val="uk-UA" w:eastAsia="uk-UA"/>
    </w:rPr>
  </w:style>
  <w:style w:type="paragraph" w:styleId="1">
    <w:name w:val="heading 1"/>
    <w:basedOn w:val="a"/>
    <w:next w:val="a"/>
    <w:link w:val="10"/>
    <w:uiPriority w:val="9"/>
    <w:qFormat/>
    <w:rsid w:val="006908D0"/>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6908D0"/>
    <w:pPr>
      <w:keepNext/>
      <w:spacing w:before="240" w:after="60"/>
      <w:outlineLvl w:val="2"/>
    </w:pPr>
    <w:rPr>
      <w:rFonts w:ascii="Cambria" w:eastAsia="Times New Roman" w:hAnsi="Cambria"/>
      <w:b/>
      <w:bCs/>
      <w:sz w:val="26"/>
      <w:szCs w:val="26"/>
    </w:rPr>
  </w:style>
  <w:style w:type="paragraph" w:styleId="9">
    <w:name w:val="heading 9"/>
    <w:basedOn w:val="a"/>
    <w:next w:val="a"/>
    <w:qFormat/>
    <w:rsid w:val="006908D0"/>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908D0"/>
  </w:style>
  <w:style w:type="character" w:customStyle="1" w:styleId="a3">
    <w:name w:val="Основной текст Знак"/>
    <w:link w:val="a4"/>
    <w:rsid w:val="006908D0"/>
    <w:rPr>
      <w:sz w:val="24"/>
      <w:szCs w:val="24"/>
      <w:lang w:val="uk-UA" w:eastAsia="uk-UA"/>
    </w:rPr>
  </w:style>
  <w:style w:type="character" w:customStyle="1" w:styleId="30">
    <w:name w:val="Заголовок 3 Знак"/>
    <w:link w:val="3"/>
    <w:semiHidden/>
    <w:rsid w:val="006908D0"/>
    <w:rPr>
      <w:rFonts w:ascii="Cambria" w:eastAsia="Times New Roman" w:hAnsi="Cambria" w:cs="Times New Roman"/>
      <w:b/>
      <w:bCs/>
      <w:sz w:val="26"/>
      <w:szCs w:val="26"/>
      <w:lang w:val="uk-UA" w:eastAsia="uk-UA"/>
    </w:rPr>
  </w:style>
  <w:style w:type="character" w:customStyle="1" w:styleId="31">
    <w:name w:val="Основной текст с отступом 3 Знак"/>
    <w:link w:val="32"/>
    <w:uiPriority w:val="99"/>
    <w:rsid w:val="006908D0"/>
    <w:rPr>
      <w:sz w:val="16"/>
      <w:szCs w:val="16"/>
      <w:lang w:eastAsia="ru-RU"/>
    </w:rPr>
  </w:style>
  <w:style w:type="character" w:customStyle="1" w:styleId="value">
    <w:name w:val="value"/>
    <w:basedOn w:val="a0"/>
    <w:rsid w:val="006908D0"/>
  </w:style>
  <w:style w:type="character" w:styleId="a5">
    <w:name w:val="Strong"/>
    <w:uiPriority w:val="22"/>
    <w:qFormat/>
    <w:rsid w:val="006908D0"/>
    <w:rPr>
      <w:b/>
      <w:bCs/>
    </w:rPr>
  </w:style>
  <w:style w:type="character" w:styleId="a6">
    <w:name w:val="Emphasis"/>
    <w:uiPriority w:val="20"/>
    <w:qFormat/>
    <w:rsid w:val="006908D0"/>
    <w:rPr>
      <w:i/>
      <w:iCs/>
    </w:rPr>
  </w:style>
  <w:style w:type="character" w:customStyle="1" w:styleId="HTML">
    <w:name w:val="Стандартный HTML Знак"/>
    <w:link w:val="HTML0"/>
    <w:rsid w:val="006908D0"/>
    <w:rPr>
      <w:rFonts w:ascii="Courier New" w:hAnsi="Courier New" w:cs="Courier New"/>
      <w:color w:val="000000"/>
      <w:sz w:val="18"/>
      <w:szCs w:val="18"/>
    </w:rPr>
  </w:style>
  <w:style w:type="character" w:customStyle="1" w:styleId="a7">
    <w:name w:val="Обычный (Интернет) Знак"/>
    <w:link w:val="a8"/>
    <w:locked/>
    <w:rsid w:val="006908D0"/>
    <w:rPr>
      <w:rFonts w:ascii="Helvetica" w:eastAsia="Lucida Sans Unicode" w:hAnsi="Helvetica" w:cs="Helvetica"/>
      <w:color w:val="000044"/>
      <w:lang w:eastAsia="en-US" w:bidi="en-US"/>
    </w:rPr>
  </w:style>
  <w:style w:type="character" w:customStyle="1" w:styleId="FontStyle43">
    <w:name w:val="Font Style43"/>
    <w:rsid w:val="006908D0"/>
    <w:rPr>
      <w:rFonts w:ascii="Times New Roman" w:hAnsi="Times New Roman" w:cs="Times New Roman"/>
      <w:color w:val="000000"/>
      <w:sz w:val="26"/>
      <w:szCs w:val="26"/>
    </w:rPr>
  </w:style>
  <w:style w:type="character" w:styleId="a9">
    <w:name w:val="FollowedHyperlink"/>
    <w:uiPriority w:val="99"/>
    <w:unhideWhenUsed/>
    <w:rsid w:val="006908D0"/>
    <w:rPr>
      <w:color w:val="800080"/>
      <w:u w:val="single"/>
    </w:rPr>
  </w:style>
  <w:style w:type="character" w:customStyle="1" w:styleId="grame">
    <w:name w:val="grame"/>
    <w:basedOn w:val="a0"/>
    <w:rsid w:val="006908D0"/>
  </w:style>
  <w:style w:type="character" w:customStyle="1" w:styleId="aa">
    <w:name w:val="Текст выноски Знак"/>
    <w:link w:val="ab"/>
    <w:uiPriority w:val="99"/>
    <w:semiHidden/>
    <w:rsid w:val="006908D0"/>
    <w:rPr>
      <w:rFonts w:ascii="Tahoma" w:hAnsi="Tahoma" w:cs="Tahoma"/>
      <w:sz w:val="16"/>
      <w:szCs w:val="16"/>
    </w:rPr>
  </w:style>
  <w:style w:type="character" w:customStyle="1" w:styleId="10">
    <w:name w:val="Заголовок 1 Знак"/>
    <w:link w:val="1"/>
    <w:uiPriority w:val="9"/>
    <w:rsid w:val="006908D0"/>
    <w:rPr>
      <w:rFonts w:ascii="Cambria" w:eastAsia="Times New Roman" w:hAnsi="Cambria" w:cs="Times New Roman"/>
      <w:b/>
      <w:bCs/>
      <w:kern w:val="32"/>
      <w:sz w:val="32"/>
      <w:szCs w:val="32"/>
      <w:lang w:val="uk-UA" w:eastAsia="uk-UA"/>
    </w:rPr>
  </w:style>
  <w:style w:type="character" w:styleId="ac">
    <w:name w:val="Hyperlink"/>
    <w:uiPriority w:val="99"/>
    <w:rsid w:val="006908D0"/>
    <w:rPr>
      <w:color w:val="0000FF"/>
      <w:u w:val="single"/>
    </w:rPr>
  </w:style>
  <w:style w:type="character" w:customStyle="1" w:styleId="ad">
    <w:name w:val="Без интервала Знак"/>
    <w:link w:val="ae"/>
    <w:uiPriority w:val="1"/>
    <w:locked/>
    <w:rsid w:val="006908D0"/>
    <w:rPr>
      <w:rFonts w:ascii="Calibri" w:eastAsia="Calibri" w:hAnsi="Calibri"/>
      <w:sz w:val="22"/>
      <w:szCs w:val="22"/>
      <w:lang w:val="uk-UA" w:eastAsia="en-US" w:bidi="ar-SA"/>
    </w:rPr>
  </w:style>
  <w:style w:type="character" w:customStyle="1" w:styleId="af">
    <w:name w:val="Основной текст с отступом Знак"/>
    <w:link w:val="af0"/>
    <w:rsid w:val="006908D0"/>
    <w:rPr>
      <w:snapToGrid w:val="0"/>
      <w:sz w:val="24"/>
      <w:lang w:val="uk-UA"/>
    </w:rPr>
  </w:style>
  <w:style w:type="character" w:customStyle="1" w:styleId="WW8Num5z0">
    <w:name w:val="WW8Num5z0"/>
    <w:rsid w:val="006908D0"/>
    <w:rPr>
      <w:rFonts w:ascii="Times New Roman" w:eastAsia="Times New Roman" w:hAnsi="Times New Roman" w:cs="Times New Roman"/>
      <w:b/>
    </w:rPr>
  </w:style>
  <w:style w:type="paragraph" w:styleId="HTML0">
    <w:name w:val="HTML Preformatted"/>
    <w:basedOn w:val="a"/>
    <w:link w:val="HTML"/>
    <w:rsid w:val="0069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a4">
    <w:name w:val="Body Text"/>
    <w:basedOn w:val="a"/>
    <w:link w:val="a3"/>
    <w:rsid w:val="006908D0"/>
    <w:pPr>
      <w:spacing w:after="120"/>
    </w:pPr>
  </w:style>
  <w:style w:type="paragraph" w:styleId="32">
    <w:name w:val="Body Text Indent 3"/>
    <w:basedOn w:val="a"/>
    <w:link w:val="31"/>
    <w:uiPriority w:val="99"/>
    <w:unhideWhenUsed/>
    <w:rsid w:val="006908D0"/>
    <w:pPr>
      <w:snapToGrid w:val="0"/>
      <w:spacing w:before="20" w:after="120"/>
      <w:ind w:left="283" w:firstLine="737"/>
      <w:jc w:val="both"/>
    </w:pPr>
    <w:rPr>
      <w:sz w:val="16"/>
      <w:szCs w:val="16"/>
      <w:lang w:eastAsia="ru-RU"/>
    </w:rPr>
  </w:style>
  <w:style w:type="paragraph" w:styleId="af0">
    <w:name w:val="Body Text Indent"/>
    <w:basedOn w:val="a"/>
    <w:link w:val="af"/>
    <w:rsid w:val="006908D0"/>
    <w:pPr>
      <w:spacing w:before="20" w:after="120"/>
      <w:ind w:left="283" w:firstLine="737"/>
      <w:jc w:val="both"/>
    </w:pPr>
    <w:rPr>
      <w:snapToGrid w:val="0"/>
      <w:szCs w:val="20"/>
    </w:rPr>
  </w:style>
  <w:style w:type="paragraph" w:styleId="ab">
    <w:name w:val="Balloon Text"/>
    <w:basedOn w:val="a"/>
    <w:link w:val="aa"/>
    <w:uiPriority w:val="99"/>
    <w:semiHidden/>
    <w:rsid w:val="006908D0"/>
    <w:rPr>
      <w:rFonts w:ascii="Tahoma" w:hAnsi="Tahoma"/>
      <w:sz w:val="16"/>
      <w:szCs w:val="16"/>
    </w:rPr>
  </w:style>
  <w:style w:type="paragraph" w:styleId="ae">
    <w:name w:val="No Spacing"/>
    <w:link w:val="ad"/>
    <w:uiPriority w:val="1"/>
    <w:qFormat/>
    <w:rsid w:val="006908D0"/>
    <w:rPr>
      <w:rFonts w:ascii="Calibri" w:eastAsia="Calibri" w:hAnsi="Calibri"/>
      <w:sz w:val="22"/>
      <w:szCs w:val="22"/>
      <w:lang w:val="uk-UA"/>
    </w:rPr>
  </w:style>
  <w:style w:type="paragraph" w:styleId="a8">
    <w:name w:val="Normal (Web)"/>
    <w:basedOn w:val="a"/>
    <w:link w:val="a7"/>
    <w:rsid w:val="006908D0"/>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1">
    <w:name w:val="Основной текст1"/>
    <w:basedOn w:val="a"/>
    <w:rsid w:val="006908D0"/>
    <w:pPr>
      <w:widowControl w:val="0"/>
    </w:pPr>
    <w:rPr>
      <w:rFonts w:ascii="Arial" w:hAnsi="Arial"/>
      <w:snapToGrid w:val="0"/>
      <w:szCs w:val="20"/>
      <w:lang w:val="ru-RU" w:eastAsia="ru-RU"/>
    </w:rPr>
  </w:style>
  <w:style w:type="paragraph" w:customStyle="1" w:styleId="xfmc1">
    <w:name w:val="xfmc1"/>
    <w:basedOn w:val="a"/>
    <w:rsid w:val="006908D0"/>
    <w:pPr>
      <w:spacing w:before="100" w:beforeAutospacing="1" w:after="100" w:afterAutospacing="1"/>
    </w:pPr>
    <w:rPr>
      <w:rFonts w:eastAsia="Times New Roman"/>
      <w:lang w:eastAsia="en-US"/>
    </w:rPr>
  </w:style>
  <w:style w:type="paragraph" w:customStyle="1" w:styleId="33">
    <w:name w:val="Знак3"/>
    <w:basedOn w:val="a"/>
    <w:rsid w:val="006908D0"/>
    <w:rPr>
      <w:rFonts w:ascii="Verdana" w:hAnsi="Verdana"/>
      <w:lang w:val="en-US" w:eastAsia="en-US"/>
    </w:rPr>
  </w:style>
  <w:style w:type="paragraph" w:customStyle="1" w:styleId="af1">
    <w:name w:val="a"/>
    <w:basedOn w:val="a"/>
    <w:rsid w:val="006908D0"/>
    <w:pPr>
      <w:spacing w:before="100" w:beforeAutospacing="1" w:after="100" w:afterAutospacing="1"/>
    </w:pPr>
  </w:style>
  <w:style w:type="paragraph" w:styleId="af2">
    <w:name w:val="List Paragraph"/>
    <w:basedOn w:val="a"/>
    <w:uiPriority w:val="34"/>
    <w:qFormat/>
    <w:rsid w:val="006908D0"/>
    <w:pPr>
      <w:snapToGrid w:val="0"/>
      <w:spacing w:before="20" w:after="20"/>
      <w:ind w:left="720" w:firstLine="737"/>
      <w:contextualSpacing/>
      <w:jc w:val="both"/>
    </w:pPr>
    <w:rPr>
      <w:szCs w:val="20"/>
      <w:lang w:eastAsia="ru-RU"/>
    </w:rPr>
  </w:style>
  <w:style w:type="paragraph" w:customStyle="1" w:styleId="FR1">
    <w:name w:val="FR1"/>
    <w:rsid w:val="006908D0"/>
    <w:pPr>
      <w:widowControl w:val="0"/>
      <w:spacing w:line="520" w:lineRule="auto"/>
      <w:ind w:left="360"/>
      <w:jc w:val="center"/>
    </w:pPr>
    <w:rPr>
      <w:b/>
      <w:snapToGrid w:val="0"/>
      <w:sz w:val="28"/>
      <w:lang w:val="uk-UA" w:eastAsia="ru-RU"/>
    </w:rPr>
  </w:style>
  <w:style w:type="paragraph" w:customStyle="1" w:styleId="310">
    <w:name w:val="Знак31"/>
    <w:basedOn w:val="a"/>
    <w:rsid w:val="006908D0"/>
    <w:rPr>
      <w:rFonts w:ascii="Verdana" w:hAnsi="Verdana"/>
      <w:lang w:val="en-US" w:eastAsia="en-US"/>
    </w:rPr>
  </w:style>
  <w:style w:type="paragraph" w:styleId="2">
    <w:name w:val="Body Text 2"/>
    <w:basedOn w:val="a"/>
    <w:link w:val="20"/>
    <w:rsid w:val="007F113E"/>
    <w:pPr>
      <w:spacing w:after="120" w:line="480" w:lineRule="auto"/>
    </w:pPr>
  </w:style>
  <w:style w:type="character" w:customStyle="1" w:styleId="20">
    <w:name w:val="Основной текст 2 Знак"/>
    <w:link w:val="2"/>
    <w:rsid w:val="007F113E"/>
    <w:rPr>
      <w:sz w:val="24"/>
      <w:szCs w:val="24"/>
    </w:rPr>
  </w:style>
  <w:style w:type="paragraph" w:customStyle="1" w:styleId="12">
    <w:name w:val="Обычный1"/>
    <w:rsid w:val="000F4818"/>
    <w:pPr>
      <w:suppressAutoHyphens/>
      <w:spacing w:line="276" w:lineRule="auto"/>
    </w:pPr>
    <w:rPr>
      <w:rFonts w:eastAsia="Arial Unicode MS" w:cs="Mangal"/>
      <w:color w:val="000000"/>
      <w:kern w:val="1"/>
      <w:sz w:val="24"/>
      <w:szCs w:val="24"/>
      <w:lang w:val="ru-RU" w:eastAsia="hi-IN" w:bidi="hi-IN"/>
    </w:rPr>
  </w:style>
  <w:style w:type="paragraph" w:customStyle="1" w:styleId="13">
    <w:name w:val="Обычный1"/>
    <w:rsid w:val="00E5195B"/>
    <w:pPr>
      <w:spacing w:line="276" w:lineRule="auto"/>
    </w:pPr>
    <w:rPr>
      <w:rFonts w:ascii="Arial" w:eastAsia="Arial" w:hAnsi="Arial" w:cs="Arial"/>
      <w:color w:val="000000"/>
      <w:sz w:val="22"/>
      <w:szCs w:val="22"/>
      <w:lang w:val="ru-RU" w:eastAsia="ru-RU"/>
    </w:rPr>
  </w:style>
  <w:style w:type="paragraph" w:styleId="af3">
    <w:name w:val="header"/>
    <w:basedOn w:val="a"/>
    <w:link w:val="af4"/>
    <w:rsid w:val="008953AE"/>
    <w:pPr>
      <w:tabs>
        <w:tab w:val="center" w:pos="4677"/>
        <w:tab w:val="right" w:pos="9355"/>
      </w:tabs>
    </w:pPr>
  </w:style>
  <w:style w:type="character" w:customStyle="1" w:styleId="af4">
    <w:name w:val="Верхний колонтитул Знак"/>
    <w:link w:val="af3"/>
    <w:rsid w:val="008953AE"/>
    <w:rPr>
      <w:sz w:val="24"/>
      <w:szCs w:val="24"/>
      <w:lang w:val="uk-UA" w:eastAsia="uk-UA"/>
    </w:rPr>
  </w:style>
  <w:style w:type="paragraph" w:styleId="af5">
    <w:name w:val="footer"/>
    <w:basedOn w:val="a"/>
    <w:link w:val="af6"/>
    <w:uiPriority w:val="99"/>
    <w:rsid w:val="008953AE"/>
    <w:pPr>
      <w:tabs>
        <w:tab w:val="center" w:pos="4677"/>
        <w:tab w:val="right" w:pos="9355"/>
      </w:tabs>
    </w:pPr>
  </w:style>
  <w:style w:type="character" w:customStyle="1" w:styleId="af6">
    <w:name w:val="Нижний колонтитул Знак"/>
    <w:link w:val="af5"/>
    <w:uiPriority w:val="99"/>
    <w:rsid w:val="008953AE"/>
    <w:rPr>
      <w:sz w:val="24"/>
      <w:szCs w:val="24"/>
      <w:lang w:val="uk-UA" w:eastAsia="uk-UA"/>
    </w:rPr>
  </w:style>
  <w:style w:type="character" w:customStyle="1" w:styleId="h-vertical-middle">
    <w:name w:val="h-vertical-middle"/>
    <w:rsid w:val="00C663D1"/>
  </w:style>
  <w:style w:type="paragraph" w:customStyle="1" w:styleId="rvps2">
    <w:name w:val="rvps2"/>
    <w:basedOn w:val="a"/>
    <w:rsid w:val="00F07471"/>
    <w:pPr>
      <w:spacing w:before="100" w:beforeAutospacing="1" w:after="100" w:afterAutospacing="1"/>
    </w:pPr>
    <w:rPr>
      <w:rFonts w:eastAsia="Times New Roman"/>
      <w:lang w:val="ru-RU" w:eastAsia="ru-RU"/>
    </w:rPr>
  </w:style>
  <w:style w:type="character" w:customStyle="1" w:styleId="14">
    <w:name w:val="Неразрешенное упоминание1"/>
    <w:basedOn w:val="a0"/>
    <w:uiPriority w:val="99"/>
    <w:semiHidden/>
    <w:unhideWhenUsed/>
    <w:rsid w:val="00BE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479">
      <w:bodyDiv w:val="1"/>
      <w:marLeft w:val="0"/>
      <w:marRight w:val="0"/>
      <w:marTop w:val="0"/>
      <w:marBottom w:val="0"/>
      <w:divBdr>
        <w:top w:val="none" w:sz="0" w:space="0" w:color="auto"/>
        <w:left w:val="none" w:sz="0" w:space="0" w:color="auto"/>
        <w:bottom w:val="none" w:sz="0" w:space="0" w:color="auto"/>
        <w:right w:val="none" w:sz="0" w:space="0" w:color="auto"/>
      </w:divBdr>
    </w:div>
    <w:div w:id="106900392">
      <w:bodyDiv w:val="1"/>
      <w:marLeft w:val="0"/>
      <w:marRight w:val="0"/>
      <w:marTop w:val="0"/>
      <w:marBottom w:val="0"/>
      <w:divBdr>
        <w:top w:val="none" w:sz="0" w:space="0" w:color="auto"/>
        <w:left w:val="none" w:sz="0" w:space="0" w:color="auto"/>
        <w:bottom w:val="none" w:sz="0" w:space="0" w:color="auto"/>
        <w:right w:val="none" w:sz="0" w:space="0" w:color="auto"/>
      </w:divBdr>
    </w:div>
    <w:div w:id="133719378">
      <w:bodyDiv w:val="1"/>
      <w:marLeft w:val="0"/>
      <w:marRight w:val="0"/>
      <w:marTop w:val="0"/>
      <w:marBottom w:val="0"/>
      <w:divBdr>
        <w:top w:val="none" w:sz="0" w:space="0" w:color="auto"/>
        <w:left w:val="none" w:sz="0" w:space="0" w:color="auto"/>
        <w:bottom w:val="none" w:sz="0" w:space="0" w:color="auto"/>
        <w:right w:val="none" w:sz="0" w:space="0" w:color="auto"/>
      </w:divBdr>
    </w:div>
    <w:div w:id="137038420">
      <w:bodyDiv w:val="1"/>
      <w:marLeft w:val="0"/>
      <w:marRight w:val="0"/>
      <w:marTop w:val="0"/>
      <w:marBottom w:val="0"/>
      <w:divBdr>
        <w:top w:val="none" w:sz="0" w:space="0" w:color="auto"/>
        <w:left w:val="none" w:sz="0" w:space="0" w:color="auto"/>
        <w:bottom w:val="none" w:sz="0" w:space="0" w:color="auto"/>
        <w:right w:val="none" w:sz="0" w:space="0" w:color="auto"/>
      </w:divBdr>
    </w:div>
    <w:div w:id="142477303">
      <w:bodyDiv w:val="1"/>
      <w:marLeft w:val="0"/>
      <w:marRight w:val="0"/>
      <w:marTop w:val="0"/>
      <w:marBottom w:val="0"/>
      <w:divBdr>
        <w:top w:val="none" w:sz="0" w:space="0" w:color="auto"/>
        <w:left w:val="none" w:sz="0" w:space="0" w:color="auto"/>
        <w:bottom w:val="none" w:sz="0" w:space="0" w:color="auto"/>
        <w:right w:val="none" w:sz="0" w:space="0" w:color="auto"/>
      </w:divBdr>
    </w:div>
    <w:div w:id="290327313">
      <w:bodyDiv w:val="1"/>
      <w:marLeft w:val="0"/>
      <w:marRight w:val="0"/>
      <w:marTop w:val="0"/>
      <w:marBottom w:val="0"/>
      <w:divBdr>
        <w:top w:val="none" w:sz="0" w:space="0" w:color="auto"/>
        <w:left w:val="none" w:sz="0" w:space="0" w:color="auto"/>
        <w:bottom w:val="none" w:sz="0" w:space="0" w:color="auto"/>
        <w:right w:val="none" w:sz="0" w:space="0" w:color="auto"/>
      </w:divBdr>
    </w:div>
    <w:div w:id="725954015">
      <w:bodyDiv w:val="1"/>
      <w:marLeft w:val="0"/>
      <w:marRight w:val="0"/>
      <w:marTop w:val="0"/>
      <w:marBottom w:val="0"/>
      <w:divBdr>
        <w:top w:val="none" w:sz="0" w:space="0" w:color="auto"/>
        <w:left w:val="none" w:sz="0" w:space="0" w:color="auto"/>
        <w:bottom w:val="none" w:sz="0" w:space="0" w:color="auto"/>
        <w:right w:val="none" w:sz="0" w:space="0" w:color="auto"/>
      </w:divBdr>
      <w:divsChild>
        <w:div w:id="77797461">
          <w:marLeft w:val="0"/>
          <w:marRight w:val="0"/>
          <w:marTop w:val="0"/>
          <w:marBottom w:val="0"/>
          <w:divBdr>
            <w:top w:val="none" w:sz="0" w:space="0" w:color="auto"/>
            <w:left w:val="none" w:sz="0" w:space="0" w:color="auto"/>
            <w:bottom w:val="none" w:sz="0" w:space="0" w:color="auto"/>
            <w:right w:val="none" w:sz="0" w:space="0" w:color="auto"/>
          </w:divBdr>
        </w:div>
        <w:div w:id="228686804">
          <w:marLeft w:val="0"/>
          <w:marRight w:val="0"/>
          <w:marTop w:val="0"/>
          <w:marBottom w:val="0"/>
          <w:divBdr>
            <w:top w:val="none" w:sz="0" w:space="0" w:color="auto"/>
            <w:left w:val="none" w:sz="0" w:space="0" w:color="auto"/>
            <w:bottom w:val="none" w:sz="0" w:space="0" w:color="auto"/>
            <w:right w:val="none" w:sz="0" w:space="0" w:color="auto"/>
          </w:divBdr>
        </w:div>
        <w:div w:id="427239745">
          <w:marLeft w:val="0"/>
          <w:marRight w:val="0"/>
          <w:marTop w:val="0"/>
          <w:marBottom w:val="0"/>
          <w:divBdr>
            <w:top w:val="none" w:sz="0" w:space="0" w:color="auto"/>
            <w:left w:val="none" w:sz="0" w:space="0" w:color="auto"/>
            <w:bottom w:val="none" w:sz="0" w:space="0" w:color="auto"/>
            <w:right w:val="none" w:sz="0" w:space="0" w:color="auto"/>
          </w:divBdr>
        </w:div>
      </w:divsChild>
    </w:div>
    <w:div w:id="806123265">
      <w:bodyDiv w:val="1"/>
      <w:marLeft w:val="0"/>
      <w:marRight w:val="0"/>
      <w:marTop w:val="0"/>
      <w:marBottom w:val="0"/>
      <w:divBdr>
        <w:top w:val="none" w:sz="0" w:space="0" w:color="auto"/>
        <w:left w:val="none" w:sz="0" w:space="0" w:color="auto"/>
        <w:bottom w:val="none" w:sz="0" w:space="0" w:color="auto"/>
        <w:right w:val="none" w:sz="0" w:space="0" w:color="auto"/>
      </w:divBdr>
    </w:div>
    <w:div w:id="902327865">
      <w:bodyDiv w:val="1"/>
      <w:marLeft w:val="0"/>
      <w:marRight w:val="0"/>
      <w:marTop w:val="0"/>
      <w:marBottom w:val="0"/>
      <w:divBdr>
        <w:top w:val="none" w:sz="0" w:space="0" w:color="auto"/>
        <w:left w:val="none" w:sz="0" w:space="0" w:color="auto"/>
        <w:bottom w:val="none" w:sz="0" w:space="0" w:color="auto"/>
        <w:right w:val="none" w:sz="0" w:space="0" w:color="auto"/>
      </w:divBdr>
    </w:div>
    <w:div w:id="1046639535">
      <w:bodyDiv w:val="1"/>
      <w:marLeft w:val="0"/>
      <w:marRight w:val="0"/>
      <w:marTop w:val="0"/>
      <w:marBottom w:val="0"/>
      <w:divBdr>
        <w:top w:val="none" w:sz="0" w:space="0" w:color="auto"/>
        <w:left w:val="none" w:sz="0" w:space="0" w:color="auto"/>
        <w:bottom w:val="none" w:sz="0" w:space="0" w:color="auto"/>
        <w:right w:val="none" w:sz="0" w:space="0" w:color="auto"/>
      </w:divBdr>
      <w:divsChild>
        <w:div w:id="960721717">
          <w:marLeft w:val="60"/>
          <w:marRight w:val="60"/>
          <w:marTop w:val="60"/>
          <w:marBottom w:val="60"/>
          <w:divBdr>
            <w:top w:val="none" w:sz="0" w:space="0" w:color="auto"/>
            <w:left w:val="none" w:sz="0" w:space="0" w:color="auto"/>
            <w:bottom w:val="none" w:sz="0" w:space="0" w:color="auto"/>
            <w:right w:val="none" w:sz="0" w:space="0" w:color="auto"/>
          </w:divBdr>
        </w:div>
        <w:div w:id="1945461187">
          <w:marLeft w:val="60"/>
          <w:marRight w:val="60"/>
          <w:marTop w:val="60"/>
          <w:marBottom w:val="60"/>
          <w:divBdr>
            <w:top w:val="none" w:sz="0" w:space="0" w:color="auto"/>
            <w:left w:val="none" w:sz="0" w:space="0" w:color="auto"/>
            <w:bottom w:val="none" w:sz="0" w:space="0" w:color="auto"/>
            <w:right w:val="none" w:sz="0" w:space="0" w:color="auto"/>
          </w:divBdr>
        </w:div>
        <w:div w:id="523055189">
          <w:marLeft w:val="60"/>
          <w:marRight w:val="60"/>
          <w:marTop w:val="60"/>
          <w:marBottom w:val="60"/>
          <w:divBdr>
            <w:top w:val="none" w:sz="0" w:space="0" w:color="auto"/>
            <w:left w:val="none" w:sz="0" w:space="0" w:color="auto"/>
            <w:bottom w:val="none" w:sz="0" w:space="0" w:color="auto"/>
            <w:right w:val="none" w:sz="0" w:space="0" w:color="auto"/>
          </w:divBdr>
        </w:div>
      </w:divsChild>
    </w:div>
    <w:div w:id="1087311981">
      <w:bodyDiv w:val="1"/>
      <w:marLeft w:val="0"/>
      <w:marRight w:val="0"/>
      <w:marTop w:val="0"/>
      <w:marBottom w:val="0"/>
      <w:divBdr>
        <w:top w:val="none" w:sz="0" w:space="0" w:color="auto"/>
        <w:left w:val="none" w:sz="0" w:space="0" w:color="auto"/>
        <w:bottom w:val="none" w:sz="0" w:space="0" w:color="auto"/>
        <w:right w:val="none" w:sz="0" w:space="0" w:color="auto"/>
      </w:divBdr>
    </w:div>
    <w:div w:id="1332562896">
      <w:bodyDiv w:val="1"/>
      <w:marLeft w:val="0"/>
      <w:marRight w:val="0"/>
      <w:marTop w:val="0"/>
      <w:marBottom w:val="0"/>
      <w:divBdr>
        <w:top w:val="none" w:sz="0" w:space="0" w:color="auto"/>
        <w:left w:val="none" w:sz="0" w:space="0" w:color="auto"/>
        <w:bottom w:val="none" w:sz="0" w:space="0" w:color="auto"/>
        <w:right w:val="none" w:sz="0" w:space="0" w:color="auto"/>
      </w:divBdr>
    </w:div>
    <w:div w:id="1393457738">
      <w:bodyDiv w:val="1"/>
      <w:marLeft w:val="0"/>
      <w:marRight w:val="0"/>
      <w:marTop w:val="0"/>
      <w:marBottom w:val="0"/>
      <w:divBdr>
        <w:top w:val="none" w:sz="0" w:space="0" w:color="auto"/>
        <w:left w:val="none" w:sz="0" w:space="0" w:color="auto"/>
        <w:bottom w:val="none" w:sz="0" w:space="0" w:color="auto"/>
        <w:right w:val="none" w:sz="0" w:space="0" w:color="auto"/>
      </w:divBdr>
    </w:div>
    <w:div w:id="1659308156">
      <w:bodyDiv w:val="1"/>
      <w:marLeft w:val="0"/>
      <w:marRight w:val="0"/>
      <w:marTop w:val="0"/>
      <w:marBottom w:val="0"/>
      <w:divBdr>
        <w:top w:val="none" w:sz="0" w:space="0" w:color="auto"/>
        <w:left w:val="none" w:sz="0" w:space="0" w:color="auto"/>
        <w:bottom w:val="none" w:sz="0" w:space="0" w:color="auto"/>
        <w:right w:val="none" w:sz="0" w:space="0" w:color="auto"/>
      </w:divBdr>
    </w:div>
    <w:div w:id="1835606113">
      <w:bodyDiv w:val="1"/>
      <w:marLeft w:val="0"/>
      <w:marRight w:val="0"/>
      <w:marTop w:val="0"/>
      <w:marBottom w:val="0"/>
      <w:divBdr>
        <w:top w:val="none" w:sz="0" w:space="0" w:color="auto"/>
        <w:left w:val="none" w:sz="0" w:space="0" w:color="auto"/>
        <w:bottom w:val="none" w:sz="0" w:space="0" w:color="auto"/>
        <w:right w:val="none" w:sz="0" w:space="0" w:color="auto"/>
      </w:divBdr>
    </w:div>
    <w:div w:id="2071616336">
      <w:bodyDiv w:val="1"/>
      <w:marLeft w:val="0"/>
      <w:marRight w:val="0"/>
      <w:marTop w:val="0"/>
      <w:marBottom w:val="0"/>
      <w:divBdr>
        <w:top w:val="none" w:sz="0" w:space="0" w:color="auto"/>
        <w:left w:val="none" w:sz="0" w:space="0" w:color="auto"/>
        <w:bottom w:val="none" w:sz="0" w:space="0" w:color="auto"/>
        <w:right w:val="none" w:sz="0" w:space="0" w:color="auto"/>
      </w:divBdr>
    </w:div>
    <w:div w:id="2077312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4</Pages>
  <Words>1793</Words>
  <Characters>10221</Characters>
  <Application>Microsoft Office Word</Application>
  <DocSecurity>0</DocSecurity>
  <PresentationFormat/>
  <Lines>85</Lines>
  <Paragraphs>23</Paragraphs>
  <Slides>0</Slides>
  <Notes>0</Notes>
  <HiddenSlides>0</HiddenSlides>
  <MMClips>0</MMClip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ФОРМА</vt:lpstr>
      <vt:lpstr>ФОРМА</vt:lpstr>
    </vt:vector>
  </TitlesOfParts>
  <Company>НЕК "Укренерго"</Company>
  <LinksUpToDate>false</LinksUpToDate>
  <CharactersWithSpaces>11991</CharactersWithSpaces>
  <SharedDoc>false</SharedDoc>
  <HLinks>
    <vt:vector size="6" baseType="variant">
      <vt:variant>
        <vt:i4>7143515</vt:i4>
      </vt:variant>
      <vt:variant>
        <vt:i4>0</vt:i4>
      </vt:variant>
      <vt:variant>
        <vt:i4>0</vt:i4>
      </vt:variant>
      <vt:variant>
        <vt:i4>5</vt:i4>
      </vt:variant>
      <vt:variant>
        <vt:lpwstr>mailto:tenderdgp@gmail.com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TANYA</cp:lastModifiedBy>
  <cp:revision>42</cp:revision>
  <cp:lastPrinted>2021-08-03T07:58:00Z</cp:lastPrinted>
  <dcterms:created xsi:type="dcterms:W3CDTF">2022-08-30T11:50:00Z</dcterms:created>
  <dcterms:modified xsi:type="dcterms:W3CDTF">2022-11-17T13:49:00Z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