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2A2FAE" w:rsidRPr="002A2FAE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2A2FAE" w:rsidRPr="002A2FAE">
        <w:rPr>
          <w:rFonts w:ascii="Times New Roman" w:hAnsi="Times New Roman" w:cs="Times New Roman"/>
          <w:b/>
          <w:bCs/>
          <w:sz w:val="24"/>
          <w:szCs w:val="24"/>
        </w:rPr>
        <w:t>Візуалізаційне обладнання для потреб медицини, стоматології та ветеринарної медицини</w:t>
      </w:r>
      <w:r w:rsidR="002A2FAE" w:rsidRPr="002A2F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код ДК 021:2015 «Єдиний закупівельний словник» - </w:t>
      </w:r>
      <w:r w:rsidR="002A2FAE" w:rsidRPr="002A2FAE">
        <w:rPr>
          <w:rFonts w:ascii="Times New Roman" w:hAnsi="Times New Roman" w:cs="Times New Roman"/>
          <w:b/>
          <w:bCs/>
          <w:sz w:val="24"/>
          <w:szCs w:val="24"/>
        </w:rPr>
        <w:t>331</w:t>
      </w:r>
      <w:r w:rsidR="002A2FAE" w:rsidRPr="002A2FAE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2A2FAE" w:rsidRPr="002A2FAE">
        <w:rPr>
          <w:rFonts w:ascii="Times New Roman" w:hAnsi="Times New Roman" w:cs="Times New Roman"/>
          <w:b/>
          <w:bCs/>
          <w:sz w:val="24"/>
          <w:szCs w:val="24"/>
        </w:rPr>
        <w:t>0000-</w:t>
      </w:r>
      <w:r w:rsidR="002A2FAE" w:rsidRPr="002A2FAE">
        <w:rPr>
          <w:rFonts w:ascii="Times New Roman" w:hAnsi="Times New Roman" w:cs="Times New Roman"/>
          <w:b/>
          <w:bCs/>
          <w:sz w:val="24"/>
          <w:szCs w:val="24"/>
          <w:lang w:val="uk-UA"/>
        </w:rPr>
        <w:t>4 (40761 - Загальноприйнята ультразвукова система візуалізації)»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07"/>
        <w:gridCol w:w="2230"/>
        <w:gridCol w:w="1662"/>
        <w:gridCol w:w="1379"/>
        <w:gridCol w:w="1237"/>
        <w:gridCol w:w="1804"/>
        <w:gridCol w:w="1701"/>
      </w:tblGrid>
      <w:tr w:rsidR="00316E0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316E0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316E0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316E06" w:rsidRPr="00316E06" w:rsidTr="00316E06">
        <w:tc>
          <w:tcPr>
            <w:tcW w:w="1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не пізніше ніж через 20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дня прийняття рішення про намір укласти договір про закупівлю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відповідно до вимог тендерної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документації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10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 випадку обгрунтуваної необхідності строк для укладання договору може бути продовжений на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A1A26"/>
    <w:rsid w:val="000B3A32"/>
    <w:rsid w:val="000F54B0"/>
    <w:rsid w:val="001846BD"/>
    <w:rsid w:val="001A43EE"/>
    <w:rsid w:val="001B02FE"/>
    <w:rsid w:val="001E0736"/>
    <w:rsid w:val="00233373"/>
    <w:rsid w:val="002A2FAE"/>
    <w:rsid w:val="002E11CC"/>
    <w:rsid w:val="00316E06"/>
    <w:rsid w:val="00472B9D"/>
    <w:rsid w:val="004907E7"/>
    <w:rsid w:val="004C468D"/>
    <w:rsid w:val="004C59A1"/>
    <w:rsid w:val="00570D50"/>
    <w:rsid w:val="005A4F41"/>
    <w:rsid w:val="00601A45"/>
    <w:rsid w:val="00621B8C"/>
    <w:rsid w:val="0062399F"/>
    <w:rsid w:val="006321F9"/>
    <w:rsid w:val="0065077C"/>
    <w:rsid w:val="00656AEB"/>
    <w:rsid w:val="00667EBD"/>
    <w:rsid w:val="006D3200"/>
    <w:rsid w:val="006D6424"/>
    <w:rsid w:val="006D6470"/>
    <w:rsid w:val="006F40CF"/>
    <w:rsid w:val="00701EB5"/>
    <w:rsid w:val="00725C36"/>
    <w:rsid w:val="00733683"/>
    <w:rsid w:val="00785825"/>
    <w:rsid w:val="0078754F"/>
    <w:rsid w:val="00930C0C"/>
    <w:rsid w:val="009A6A03"/>
    <w:rsid w:val="009C4DAC"/>
    <w:rsid w:val="009E4758"/>
    <w:rsid w:val="00A2614B"/>
    <w:rsid w:val="00A91C14"/>
    <w:rsid w:val="00AD185E"/>
    <w:rsid w:val="00B24575"/>
    <w:rsid w:val="00B959BF"/>
    <w:rsid w:val="00C04CA5"/>
    <w:rsid w:val="00C61D22"/>
    <w:rsid w:val="00CA1EE8"/>
    <w:rsid w:val="00CD26BD"/>
    <w:rsid w:val="00D56C22"/>
    <w:rsid w:val="00DF2FEC"/>
    <w:rsid w:val="00E2747C"/>
    <w:rsid w:val="00E80C63"/>
    <w:rsid w:val="00E80DEC"/>
    <w:rsid w:val="00E91033"/>
    <w:rsid w:val="00EA0699"/>
    <w:rsid w:val="00EC49E1"/>
    <w:rsid w:val="00F46B88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C063-C5B4-422B-818B-7E18A5B0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52</cp:revision>
  <dcterms:created xsi:type="dcterms:W3CDTF">2020-01-21T13:45:00Z</dcterms:created>
  <dcterms:modified xsi:type="dcterms:W3CDTF">2022-07-07T13:24:00Z</dcterms:modified>
</cp:coreProperties>
</file>