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8D58FA">
      <w:pPr>
        <w:ind w:left="5954" w:firstLine="425"/>
        <w:rPr>
          <w:b/>
          <w:bCs/>
          <w:color w:val="000000"/>
        </w:rPr>
      </w:pPr>
      <w:r w:rsidRPr="006937EA">
        <w:rPr>
          <w:b/>
          <w:bCs/>
          <w:color w:val="000000"/>
        </w:rPr>
        <w:t>ЗАТВЕРДЖЕНО</w:t>
      </w:r>
    </w:p>
    <w:p w14:paraId="76DD23D1" w14:textId="77777777" w:rsidR="005017B7" w:rsidRPr="006937EA" w:rsidRDefault="005017B7" w:rsidP="008D58FA">
      <w:pPr>
        <w:ind w:left="5954" w:firstLine="425"/>
        <w:rPr>
          <w:bCs/>
          <w:color w:val="000000"/>
        </w:rPr>
      </w:pPr>
      <w:r w:rsidRPr="006937EA">
        <w:rPr>
          <w:bCs/>
          <w:color w:val="000000"/>
        </w:rPr>
        <w:t>Уповноваженою особою</w:t>
      </w:r>
    </w:p>
    <w:p w14:paraId="1CB3F5CD" w14:textId="77777777" w:rsidR="005017B7" w:rsidRPr="007B5982" w:rsidRDefault="005017B7" w:rsidP="008D58FA">
      <w:pPr>
        <w:ind w:left="5954" w:firstLine="425"/>
        <w:rPr>
          <w:bCs/>
          <w:color w:val="000000"/>
        </w:rPr>
      </w:pPr>
      <w:r w:rsidRPr="007B5982">
        <w:rPr>
          <w:bCs/>
          <w:color w:val="000000"/>
        </w:rPr>
        <w:t>Г</w:t>
      </w:r>
      <w:r w:rsidR="00602837" w:rsidRPr="007B5982">
        <w:rPr>
          <w:bCs/>
          <w:color w:val="000000"/>
        </w:rPr>
        <w:t>УНП в Київській області</w:t>
      </w:r>
    </w:p>
    <w:p w14:paraId="3EE96A1A" w14:textId="624CEB11" w:rsidR="005017B7" w:rsidRPr="007B5982" w:rsidRDefault="005017B7" w:rsidP="008D58FA">
      <w:pPr>
        <w:ind w:left="5954" w:firstLine="425"/>
        <w:rPr>
          <w:bCs/>
        </w:rPr>
      </w:pPr>
      <w:r w:rsidRPr="007B5982">
        <w:rPr>
          <w:bCs/>
        </w:rPr>
        <w:t xml:space="preserve">протокол </w:t>
      </w:r>
      <w:r w:rsidRPr="007B5982">
        <w:rPr>
          <w:b/>
          <w:color w:val="000000"/>
        </w:rPr>
        <w:t xml:space="preserve">№ </w:t>
      </w:r>
      <w:r w:rsidR="00813FFF">
        <w:rPr>
          <w:b/>
          <w:color w:val="000000"/>
        </w:rPr>
        <w:t>90</w:t>
      </w:r>
      <w:r w:rsidR="00CE74B1">
        <w:rPr>
          <w:b/>
          <w:color w:val="000000"/>
        </w:rPr>
        <w:t xml:space="preserve"> </w:t>
      </w:r>
      <w:r w:rsidRPr="007B5982">
        <w:rPr>
          <w:b/>
          <w:color w:val="000000"/>
        </w:rPr>
        <w:t xml:space="preserve">від </w:t>
      </w:r>
      <w:r w:rsidR="00813FFF">
        <w:rPr>
          <w:b/>
          <w:color w:val="000000"/>
        </w:rPr>
        <w:t>19</w:t>
      </w:r>
      <w:r w:rsidR="00A31D02" w:rsidRPr="007B5982">
        <w:rPr>
          <w:b/>
          <w:color w:val="000000"/>
        </w:rPr>
        <w:t>.</w:t>
      </w:r>
      <w:r w:rsidR="008757C5" w:rsidRPr="007B5982">
        <w:rPr>
          <w:b/>
          <w:color w:val="000000"/>
          <w:lang w:val="ru-RU"/>
        </w:rPr>
        <w:t>03</w:t>
      </w:r>
      <w:r w:rsidR="00602837" w:rsidRPr="007B5982">
        <w:rPr>
          <w:b/>
          <w:color w:val="000000"/>
        </w:rPr>
        <w:t>.</w:t>
      </w:r>
      <w:r w:rsidR="00A31D02" w:rsidRPr="007B5982">
        <w:rPr>
          <w:b/>
        </w:rPr>
        <w:t>202</w:t>
      </w:r>
      <w:r w:rsidR="008757C5" w:rsidRPr="007B5982">
        <w:rPr>
          <w:b/>
        </w:rPr>
        <w:t>4</w:t>
      </w:r>
      <w:r w:rsidRPr="007B5982">
        <w:rPr>
          <w:b/>
        </w:rPr>
        <w:t xml:space="preserve"> р.</w:t>
      </w:r>
    </w:p>
    <w:p w14:paraId="3A63C6D2" w14:textId="77777777" w:rsidR="005017B7" w:rsidRPr="007B5982" w:rsidRDefault="005017B7" w:rsidP="007B5982">
      <w:pPr>
        <w:rPr>
          <w:bCs/>
        </w:rPr>
      </w:pPr>
    </w:p>
    <w:p w14:paraId="20CF4CA5" w14:textId="777EA969" w:rsidR="005017B7" w:rsidRPr="00697AA4" w:rsidRDefault="005017B7" w:rsidP="008D58FA">
      <w:pPr>
        <w:ind w:left="5954" w:firstLine="425"/>
        <w:rPr>
          <w:bCs/>
        </w:rPr>
      </w:pPr>
      <w:r w:rsidRPr="007B5982">
        <w:rPr>
          <w:bCs/>
        </w:rPr>
        <w:t>____________</w:t>
      </w:r>
      <w:r w:rsidR="007B5982" w:rsidRPr="007B5982">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38E3BAE8" w:rsidR="00B952B2" w:rsidRPr="00A953E3" w:rsidRDefault="0013733F" w:rsidP="0013733F">
      <w:pPr>
        <w:shd w:val="clear" w:color="auto" w:fill="FFFFFF" w:themeFill="background1"/>
        <w:jc w:val="center"/>
        <w:rPr>
          <w:bCs/>
          <w:iCs/>
          <w:color w:val="000000"/>
        </w:rPr>
      </w:pPr>
      <w:r w:rsidRPr="007B5982">
        <w:rPr>
          <w:bCs/>
          <w:iCs/>
          <w:color w:val="000000"/>
        </w:rPr>
        <w:t>Код за ДК 021:2015 - 45450000-6 - Інші завершальні будівельні роботи</w:t>
      </w:r>
      <w:r w:rsidR="00D44EC9">
        <w:rPr>
          <w:bCs/>
          <w:iCs/>
          <w:color w:val="000000"/>
        </w:rPr>
        <w:t xml:space="preserve"> (</w:t>
      </w:r>
      <w:r w:rsidR="00D44EC9" w:rsidRPr="00D44EC9">
        <w:rPr>
          <w:bCs/>
          <w:iCs/>
          <w:color w:val="000000"/>
        </w:rPr>
        <w:t>Поточний ремонт Відділу поліції № 2 (м. Миронівка) Обухівського РУП ГУНП в Київській області за адресою: по вул. Лермонтова, 20 у м. Миронівка Обухівського району Київської області</w:t>
      </w:r>
      <w:r w:rsidR="00D44EC9">
        <w:rPr>
          <w:bCs/>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2CC2D2AA" w14:textId="77777777" w:rsidR="0088328A" w:rsidRPr="00697AA4" w:rsidRDefault="0088328A" w:rsidP="00DE5E4A">
      <w:pPr>
        <w:shd w:val="clear" w:color="auto" w:fill="FFFFFF" w:themeFill="background1"/>
        <w:outlineLvl w:val="0"/>
        <w:rPr>
          <w:b/>
        </w:rPr>
      </w:pPr>
    </w:p>
    <w:p w14:paraId="4918847F" w14:textId="77777777" w:rsidR="0088328A" w:rsidRPr="00697AA4" w:rsidRDefault="0088328A" w:rsidP="00336476">
      <w:pPr>
        <w:shd w:val="clear" w:color="auto" w:fill="FFFFFF" w:themeFill="background1"/>
        <w:jc w:val="center"/>
        <w:outlineLvl w:val="0"/>
        <w:rPr>
          <w:b/>
        </w:rPr>
      </w:pPr>
    </w:p>
    <w:p w14:paraId="5A4C56FC" w14:textId="77777777" w:rsidR="003A4096" w:rsidRDefault="003A4096" w:rsidP="008367D9">
      <w:pPr>
        <w:shd w:val="clear" w:color="auto" w:fill="FFFFFF" w:themeFill="background1"/>
        <w:outlineLvl w:val="0"/>
        <w:rPr>
          <w:b/>
        </w:rPr>
      </w:pPr>
    </w:p>
    <w:p w14:paraId="385FAAA2" w14:textId="77777777" w:rsidR="00B30B20" w:rsidRPr="00697AA4" w:rsidRDefault="00B30B20" w:rsidP="0002010C">
      <w:pPr>
        <w:shd w:val="clear" w:color="auto" w:fill="FFFFFF" w:themeFill="background1"/>
        <w:outlineLvl w:val="0"/>
        <w:rPr>
          <w:b/>
        </w:rPr>
      </w:pPr>
    </w:p>
    <w:p w14:paraId="2A84ADA2" w14:textId="77777777" w:rsidR="0088328A" w:rsidRDefault="0088328A" w:rsidP="00D800D4">
      <w:pPr>
        <w:shd w:val="clear" w:color="auto" w:fill="FFFFFF" w:themeFill="background1"/>
        <w:outlineLvl w:val="0"/>
        <w:rPr>
          <w:b/>
        </w:rPr>
      </w:pPr>
    </w:p>
    <w:p w14:paraId="19A16B68" w14:textId="77777777" w:rsidR="007B5982" w:rsidRDefault="007B5982" w:rsidP="00D800D4">
      <w:pPr>
        <w:shd w:val="clear" w:color="auto" w:fill="FFFFFF" w:themeFill="background1"/>
        <w:outlineLvl w:val="0"/>
        <w:rPr>
          <w:b/>
        </w:rPr>
      </w:pPr>
    </w:p>
    <w:p w14:paraId="49790BEE" w14:textId="77777777" w:rsidR="007B5982" w:rsidRDefault="007B5982" w:rsidP="00D800D4">
      <w:pPr>
        <w:shd w:val="clear" w:color="auto" w:fill="FFFFFF" w:themeFill="background1"/>
        <w:outlineLvl w:val="0"/>
        <w:rPr>
          <w:b/>
        </w:rPr>
      </w:pPr>
    </w:p>
    <w:p w14:paraId="46A1804A" w14:textId="77777777" w:rsidR="007B5982" w:rsidRPr="00697AA4" w:rsidRDefault="007B5982"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4AC44CF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8757C5">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495F76A" w14:textId="4821AE8D" w:rsidR="00FA003E" w:rsidRPr="00697AA4" w:rsidRDefault="00FA003E" w:rsidP="00FA003E">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t>Уповноважена особа</w:t>
            </w:r>
            <w:r w:rsidRPr="00697AA4">
              <w:t xml:space="preserve"> ГУНП в Київській області </w:t>
            </w:r>
            <w:proofErr w:type="spellStart"/>
            <w:r w:rsidR="007B5982">
              <w:t>Ропай</w:t>
            </w:r>
            <w:proofErr w:type="spellEnd"/>
            <w:r w:rsidR="007B5982">
              <w:t xml:space="preserve"> Сергій Сергійович</w:t>
            </w:r>
            <w:r w:rsidRPr="00697AA4">
              <w:t xml:space="preserve">; </w:t>
            </w:r>
            <w:proofErr w:type="spellStart"/>
            <w:r w:rsidRPr="00697AA4">
              <w:t>тел</w:t>
            </w:r>
            <w:proofErr w:type="spellEnd"/>
            <w:r w:rsidRPr="00697AA4">
              <w:t>.: (044) 271-64-</w:t>
            </w:r>
            <w:r w:rsidR="007B5982">
              <w:t>69</w:t>
            </w:r>
            <w:r w:rsidRPr="00697AA4">
              <w:t>, e-</w:t>
            </w:r>
            <w:proofErr w:type="spellStart"/>
            <w:r w:rsidRPr="00697AA4">
              <w:t>mail</w:t>
            </w:r>
            <w:proofErr w:type="spellEnd"/>
            <w:r w:rsidRPr="00697AA4">
              <w:t>:</w:t>
            </w:r>
            <w:r>
              <w:t xml:space="preserve"> </w:t>
            </w:r>
            <w:proofErr w:type="spellStart"/>
            <w:r w:rsidR="007B5982" w:rsidRPr="007B5982">
              <w:rPr>
                <w:lang w:val="en-US"/>
              </w:rPr>
              <w:t>ropay</w:t>
            </w:r>
            <w:proofErr w:type="spellEnd"/>
            <w:r w:rsidR="007B5982" w:rsidRPr="00813FFF">
              <w:rPr>
                <w:lang w:val="ru-RU"/>
              </w:rPr>
              <w:t>.</w:t>
            </w:r>
            <w:r w:rsidR="007B5982" w:rsidRPr="007B5982">
              <w:rPr>
                <w:lang w:val="en-US"/>
              </w:rPr>
              <w:t>s</w:t>
            </w:r>
            <w:r w:rsidR="007B5982" w:rsidRPr="00813FFF">
              <w:rPr>
                <w:lang w:val="ru-RU"/>
              </w:rPr>
              <w:t>.2017@</w:t>
            </w:r>
            <w:proofErr w:type="spellStart"/>
            <w:r w:rsidR="007B5982" w:rsidRPr="007B5982">
              <w:rPr>
                <w:lang w:val="en-US"/>
              </w:rPr>
              <w:t>gmail</w:t>
            </w:r>
            <w:proofErr w:type="spellEnd"/>
            <w:r w:rsidR="007B5982" w:rsidRPr="00813FFF">
              <w:rPr>
                <w:lang w:val="ru-RU"/>
              </w:rPr>
              <w:t>.</w:t>
            </w:r>
            <w:r w:rsidR="007B5982" w:rsidRPr="007B5982">
              <w:rPr>
                <w:lang w:val="en-US"/>
              </w:rPr>
              <w:t>com</w:t>
            </w:r>
          </w:p>
          <w:p w14:paraId="206ABAC9" w14:textId="77777777" w:rsidR="00E908F3" w:rsidRDefault="00E908F3" w:rsidP="00E908F3">
            <w:pPr>
              <w:shd w:val="clear" w:color="auto" w:fill="FFFFFF" w:themeFill="background1"/>
              <w:rPr>
                <w:b/>
                <w:color w:val="C00000"/>
                <w:lang w:eastAsia="ar-SA"/>
              </w:rPr>
            </w:pPr>
          </w:p>
          <w:p w14:paraId="3CAE2BBE" w14:textId="77777777" w:rsidR="008367D9" w:rsidRPr="00955732" w:rsidRDefault="008367D9" w:rsidP="008367D9">
            <w:pPr>
              <w:jc w:val="both"/>
              <w:rPr>
                <w:b/>
              </w:rPr>
            </w:pPr>
            <w:r w:rsidRPr="00955732">
              <w:rPr>
                <w:b/>
              </w:rPr>
              <w:t>З питань, які стосуються технічних вимог та договору:</w:t>
            </w:r>
          </w:p>
          <w:p w14:paraId="00D0F517" w14:textId="41AAC47A" w:rsidR="008367D9" w:rsidRPr="00955732" w:rsidRDefault="008367D9" w:rsidP="008367D9">
            <w:pPr>
              <w:shd w:val="clear" w:color="auto" w:fill="FFFFFF" w:themeFill="background1"/>
              <w:jc w:val="both"/>
            </w:pPr>
            <w:r w:rsidRPr="00955732">
              <w:t>Шевчук Наталія Михайлівна,</w:t>
            </w:r>
          </w:p>
          <w:p w14:paraId="0CDF3485" w14:textId="6B571765" w:rsidR="00E372F2" w:rsidRPr="00697AA4" w:rsidRDefault="008367D9" w:rsidP="008367D9">
            <w:pPr>
              <w:shd w:val="clear" w:color="auto" w:fill="FFFFFF" w:themeFill="background1"/>
              <w:rPr>
                <w:b/>
                <w:color w:val="C00000"/>
                <w:lang w:eastAsia="ar-SA"/>
              </w:rPr>
            </w:pPr>
            <w:r w:rsidRPr="00955732">
              <w:t>тел. +380679601130, e-</w:t>
            </w:r>
            <w:proofErr w:type="spellStart"/>
            <w:r w:rsidRPr="00955732">
              <w:t>mail</w:t>
            </w:r>
            <w:proofErr w:type="spellEnd"/>
            <w:r w:rsidRPr="00955732">
              <w:t xml:space="preserve">: </w:t>
            </w:r>
            <w:proofErr w:type="spellStart"/>
            <w:r w:rsidRPr="00955732">
              <w:rPr>
                <w:lang w:val="en-US"/>
              </w:rPr>
              <w:t>vkb</w:t>
            </w:r>
            <w:proofErr w:type="spellEnd"/>
            <w:r w:rsidRPr="00955732">
              <w:rPr>
                <w:lang w:val="ru-RU"/>
              </w:rPr>
              <w:t>.</w:t>
            </w:r>
            <w:r w:rsidRPr="00955732">
              <w:rPr>
                <w:lang w:val="en-US"/>
              </w:rPr>
              <w:t>k</w:t>
            </w:r>
            <w:r w:rsidRPr="00955732">
              <w:rPr>
                <w:lang w:val="ru-RU"/>
              </w:rPr>
              <w:t>-</w:t>
            </w:r>
            <w:r w:rsidRPr="00955732">
              <w:rPr>
                <w:lang w:val="en-US"/>
              </w:rPr>
              <w:t>o</w:t>
            </w:r>
            <w:r w:rsidRPr="00955732">
              <w:rPr>
                <w:lang w:val="ru-RU"/>
              </w:rPr>
              <w:t>@</w:t>
            </w:r>
            <w:proofErr w:type="spellStart"/>
            <w:r w:rsidRPr="00955732">
              <w:rPr>
                <w:lang w:val="en-US"/>
              </w:rPr>
              <w:t>ukr</w:t>
            </w:r>
            <w:proofErr w:type="spellEnd"/>
            <w:r w:rsidRPr="00955732">
              <w:rPr>
                <w:lang w:val="ru-RU"/>
              </w:rPr>
              <w:t>.</w:t>
            </w:r>
            <w:r w:rsidRPr="00955732">
              <w:rPr>
                <w:lang w:val="en-US"/>
              </w:rPr>
              <w:t>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3455C3E5" w:rsidR="00B952B2" w:rsidRPr="0013733F" w:rsidRDefault="0013733F" w:rsidP="0013733F">
            <w:pPr>
              <w:shd w:val="clear" w:color="auto" w:fill="FFFFFF" w:themeFill="background1"/>
              <w:jc w:val="both"/>
              <w:rPr>
                <w:bCs/>
                <w:iCs/>
                <w:color w:val="000000"/>
              </w:rPr>
            </w:pPr>
            <w:r w:rsidRPr="0013733F">
              <w:rPr>
                <w:bCs/>
                <w:iCs/>
                <w:color w:val="000000"/>
              </w:rPr>
              <w:t xml:space="preserve">Код за ДК 021:2015 - </w:t>
            </w:r>
            <w:r w:rsidR="00D44EC9" w:rsidRPr="007B5982">
              <w:rPr>
                <w:bCs/>
                <w:iCs/>
                <w:color w:val="000000"/>
              </w:rPr>
              <w:t>45450000-6 - Інші завершальні будівельні роботи</w:t>
            </w:r>
            <w:r w:rsidR="00D44EC9">
              <w:rPr>
                <w:bCs/>
                <w:iCs/>
                <w:color w:val="000000"/>
              </w:rPr>
              <w:t xml:space="preserve"> (</w:t>
            </w:r>
            <w:r w:rsidR="00D44EC9" w:rsidRPr="00D44EC9">
              <w:rPr>
                <w:bCs/>
                <w:iCs/>
                <w:color w:val="000000"/>
              </w:rPr>
              <w:t>Поточний ремонт Відділу поліції № 2 (м. Миронівка) Обухівського РУП ГУНП в Київській області за адресою: по вул. Лермонтова, 20 у м. Миронівка Обухівського району Київської області</w:t>
            </w:r>
            <w:r w:rsidR="00D44EC9">
              <w:rPr>
                <w:bCs/>
                <w:iCs/>
                <w:color w:val="000000"/>
              </w:rPr>
              <w:t>)</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6A9148EB" w14:textId="141B8F72" w:rsidR="000C4393" w:rsidRDefault="007B5982" w:rsidP="00F10B09">
            <w:pPr>
              <w:jc w:val="both"/>
              <w:rPr>
                <w:b/>
              </w:rPr>
            </w:pPr>
            <w:r w:rsidRPr="007B5982">
              <w:rPr>
                <w:b/>
              </w:rPr>
              <w:t xml:space="preserve">1 700 000 </w:t>
            </w:r>
            <w:r w:rsidR="003034B0" w:rsidRPr="007B5982">
              <w:rPr>
                <w:b/>
              </w:rPr>
              <w:t>грн. з ПДВ</w:t>
            </w:r>
          </w:p>
          <w:p w14:paraId="03DD5784" w14:textId="60046AB8" w:rsidR="00585116" w:rsidRPr="00585116" w:rsidRDefault="00585116" w:rsidP="00AE07B1">
            <w:pPr>
              <w:jc w:val="both"/>
              <w:rPr>
                <w:bCs/>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lastRenderedPageBreak/>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 xml:space="preserve">Подання документа учасником процедури закупівлі у складі </w:t>
            </w:r>
            <w:r w:rsidRPr="00377897">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lastRenderedPageBreak/>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793AA909" w14:textId="77777777" w:rsidR="0013733F" w:rsidRDefault="0013733F" w:rsidP="0013733F">
            <w:pPr>
              <w:shd w:val="clear" w:color="auto" w:fill="FFFFFF"/>
              <w:spacing w:before="120"/>
              <w:jc w:val="both"/>
              <w:rPr>
                <w:strike/>
                <w:highlight w:val="white"/>
              </w:rPr>
            </w:pPr>
            <w:r>
              <w:rPr>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A73C284" w14:textId="77777777" w:rsidR="0013733F" w:rsidRDefault="0013733F" w:rsidP="0013733F">
            <w:pPr>
              <w:ind w:right="120"/>
              <w:jc w:val="both"/>
            </w:pPr>
            <w:r>
              <w:t xml:space="preserve">Гарантія надається за формою (далі — Форма), наведеною в </w:t>
            </w:r>
            <w:r>
              <w:rPr>
                <w:b/>
                <w:i/>
              </w:rPr>
              <w:t>Додатку 1</w:t>
            </w:r>
            <w:r>
              <w:t xml:space="preserve"> до цієї Тендерної документації з урахуванням умов, викладених в даному пункті. </w:t>
            </w:r>
            <w:r>
              <w:rPr>
                <w:b/>
              </w:rPr>
              <w:t>Учасникам заборонено відступати від форми гарантії. </w:t>
            </w:r>
          </w:p>
          <w:p w14:paraId="25FA32B9" w14:textId="028F8FD2" w:rsidR="0013733F" w:rsidRPr="007B5982" w:rsidRDefault="0013733F" w:rsidP="0013733F">
            <w:pPr>
              <w:jc w:val="both"/>
            </w:pPr>
            <w:r w:rsidRPr="007B5982">
              <w:rPr>
                <w:b/>
              </w:rPr>
              <w:t>Розмір забезпечення тендерної пропозиції:</w:t>
            </w:r>
            <w:r w:rsidRPr="007B5982">
              <w:rPr>
                <w:color w:val="FF0000"/>
              </w:rPr>
              <w:t xml:space="preserve"> </w:t>
            </w:r>
            <w:r w:rsidR="007B5982" w:rsidRPr="007B5982">
              <w:rPr>
                <w:color w:val="FF0000"/>
              </w:rPr>
              <w:t>8500,00 вісім тисяч п</w:t>
            </w:r>
            <w:r w:rsidR="007B5982" w:rsidRPr="00813FFF">
              <w:rPr>
                <w:color w:val="FF0000"/>
              </w:rPr>
              <w:t>’</w:t>
            </w:r>
            <w:r w:rsidR="007B5982" w:rsidRPr="007B5982">
              <w:rPr>
                <w:color w:val="FF0000"/>
              </w:rPr>
              <w:t>ятсот</w:t>
            </w:r>
            <w:r w:rsidRPr="007B5982">
              <w:rPr>
                <w:color w:val="FF0000"/>
              </w:rPr>
              <w:t xml:space="preserve"> грн.</w:t>
            </w:r>
            <w:r w:rsidR="007B5982" w:rsidRPr="007B5982">
              <w:rPr>
                <w:color w:val="FF0000"/>
              </w:rPr>
              <w:t xml:space="preserve"> 00 коп.</w:t>
            </w:r>
          </w:p>
          <w:p w14:paraId="0A78A4D9" w14:textId="77777777" w:rsidR="0013733F" w:rsidRPr="007B5982" w:rsidRDefault="0013733F" w:rsidP="0013733F">
            <w:pPr>
              <w:jc w:val="both"/>
            </w:pPr>
            <w:r w:rsidRPr="007B5982">
              <w:rPr>
                <w:b/>
              </w:rPr>
              <w:t xml:space="preserve">Вид забезпечення тендерної пропозиції: </w:t>
            </w:r>
            <w:r w:rsidRPr="007B5982">
              <w:rPr>
                <w:i/>
              </w:rPr>
              <w:t>електронна</w:t>
            </w:r>
            <w:r w:rsidRPr="007B5982">
              <w:rPr>
                <w:color w:val="454545"/>
                <w:sz w:val="21"/>
                <w:szCs w:val="21"/>
              </w:rPr>
              <w:t xml:space="preserve"> </w:t>
            </w:r>
            <w:r w:rsidRPr="007B5982">
              <w:rPr>
                <w:i/>
              </w:rPr>
              <w:t>банківська гарантія.</w:t>
            </w:r>
          </w:p>
          <w:p w14:paraId="5158D0CE" w14:textId="77777777" w:rsidR="0013733F" w:rsidRDefault="0013733F" w:rsidP="0013733F">
            <w:pPr>
              <w:spacing w:after="160" w:line="259" w:lineRule="auto"/>
              <w:jc w:val="both"/>
            </w:pPr>
            <w:r w:rsidRPr="007B5982">
              <w:lastRenderedPageBreak/>
              <w:t>Строк дії забезпечення  тендерної пропозиції учасника (банківської гарантії) має дорівнювати або</w:t>
            </w:r>
            <w:r w:rsidRPr="007B5982">
              <w:rPr>
                <w:b/>
                <w:i/>
              </w:rPr>
              <w:t xml:space="preserve"> </w:t>
            </w:r>
            <w:r w:rsidRPr="007B5982">
              <w:t>перевищувати</w:t>
            </w:r>
            <w:r w:rsidRPr="007B5982">
              <w:rPr>
                <w:b/>
                <w:i/>
              </w:rPr>
              <w:t xml:space="preserve"> </w:t>
            </w:r>
            <w:r w:rsidRPr="007B5982">
              <w:rPr>
                <w:b/>
                <w:i/>
                <w:u w:val="single"/>
              </w:rPr>
              <w:t xml:space="preserve">120 (сто двадцять) </w:t>
            </w:r>
            <w:r w:rsidRPr="007B5982">
              <w:rPr>
                <w:b/>
                <w:i/>
              </w:rPr>
              <w:t>днів</w:t>
            </w:r>
            <w:r w:rsidRPr="007B5982">
              <w:t xml:space="preserve"> із дати кінцевого строку подання тендерних пропозицій включно.</w:t>
            </w:r>
          </w:p>
          <w:p w14:paraId="574F3C9C" w14:textId="77777777" w:rsidR="0013733F" w:rsidRDefault="0013733F" w:rsidP="0013733F">
            <w:pPr>
              <w:jc w:val="both"/>
            </w:pPr>
            <w: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5D51B58" w14:textId="77777777" w:rsidR="0013733F" w:rsidRDefault="0013733F" w:rsidP="0013733F">
            <w:pPr>
              <w:jc w:val="both"/>
            </w:pPr>
            <w: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B86BD50" w14:textId="77777777" w:rsidR="0013733F" w:rsidRDefault="0013733F" w:rsidP="0013733F">
            <w:pPr>
              <w:jc w:val="both"/>
            </w:pPr>
            <w:r>
              <w:t>3. Реквізити гарантії, визначені у Формі, є обов'язковими для складання гарантії. </w:t>
            </w:r>
          </w:p>
          <w:p w14:paraId="6B195E55" w14:textId="77777777" w:rsidR="0013733F" w:rsidRDefault="0013733F" w:rsidP="0013733F">
            <w:pPr>
              <w:jc w:val="both"/>
            </w:pPr>
            <w:r>
              <w:t>4. У реквізитах гарантії: </w:t>
            </w:r>
          </w:p>
          <w:p w14:paraId="4744CC87" w14:textId="77777777" w:rsidR="0013733F" w:rsidRDefault="0013733F" w:rsidP="0013733F">
            <w:pPr>
              <w:jc w:val="both"/>
            </w:pPr>
            <w:r>
              <w:t>1) щодо повного найменування гаранта зазначається інформація: </w:t>
            </w:r>
          </w:p>
          <w:p w14:paraId="35673561" w14:textId="77777777" w:rsidR="0013733F" w:rsidRDefault="0013733F" w:rsidP="0013733F">
            <w:pPr>
              <w:jc w:val="both"/>
            </w:pPr>
            <w: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3779803" w14:textId="77777777" w:rsidR="0013733F" w:rsidRDefault="0013733F" w:rsidP="0013733F">
            <w:pPr>
              <w:jc w:val="both"/>
            </w:pPr>
            <w:r>
              <w:t>— код банку (у разі наявності); </w:t>
            </w:r>
          </w:p>
          <w:p w14:paraId="2E0F99C3" w14:textId="77777777" w:rsidR="0013733F" w:rsidRDefault="0013733F" w:rsidP="0013733F">
            <w:pPr>
              <w:jc w:val="both"/>
            </w:pPr>
            <w:r>
              <w:t>— адреса місцезнаходження; поштова адреса для листування; </w:t>
            </w:r>
          </w:p>
          <w:p w14:paraId="278A8C2F" w14:textId="77777777" w:rsidR="0013733F" w:rsidRDefault="0013733F" w:rsidP="0013733F">
            <w:pPr>
              <w:jc w:val="both"/>
            </w:pPr>
            <w:r>
              <w:t>— адреса електронної пошти гаранта, на яку отримуються документи; </w:t>
            </w:r>
          </w:p>
          <w:p w14:paraId="09309F59" w14:textId="77777777" w:rsidR="0013733F" w:rsidRDefault="0013733F" w:rsidP="0013733F">
            <w:pPr>
              <w:jc w:val="both"/>
            </w:pPr>
            <w:r>
              <w:t>— SWIFT-адреса гаранта; </w:t>
            </w:r>
          </w:p>
          <w:p w14:paraId="295DDC9F" w14:textId="77777777" w:rsidR="0013733F" w:rsidRDefault="0013733F" w:rsidP="0013733F">
            <w:pPr>
              <w:jc w:val="both"/>
            </w:pPr>
            <w:r>
              <w:t>2) щодо повного найменування принципала, яким є учасник процедури закупівлі, зазначається інформація: </w:t>
            </w:r>
          </w:p>
          <w:p w14:paraId="10E57796" w14:textId="77777777" w:rsidR="0013733F" w:rsidRDefault="0013733F" w:rsidP="0013733F">
            <w:pPr>
              <w:jc w:val="both"/>
            </w:pPr>
            <w:r>
              <w:t>— повне найменування — для юридичної особи; </w:t>
            </w:r>
          </w:p>
          <w:p w14:paraId="4E297555" w14:textId="77777777" w:rsidR="0013733F" w:rsidRDefault="0013733F" w:rsidP="0013733F">
            <w:pPr>
              <w:jc w:val="both"/>
            </w:pPr>
            <w:r>
              <w:t>— прізвище, ім'я та по батькові (у разі наявності) — для фізичної особи; </w:t>
            </w:r>
          </w:p>
          <w:p w14:paraId="27870E6E" w14:textId="77777777" w:rsidR="0013733F" w:rsidRDefault="0013733F" w:rsidP="0013733F">
            <w:pPr>
              <w:jc w:val="both"/>
            </w:pPr>
            <w: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3414F8E" w14:textId="77777777" w:rsidR="0013733F" w:rsidRDefault="0013733F" w:rsidP="0013733F">
            <w:pPr>
              <w:jc w:val="both"/>
            </w:pPr>
            <w:r>
              <w:t>— реєстраційний номер облікової картки платника податків — для принципала фізичної особи — резидента (у разі наявності); </w:t>
            </w:r>
          </w:p>
          <w:p w14:paraId="7B95B9E6" w14:textId="77777777" w:rsidR="0013733F" w:rsidRDefault="0013733F" w:rsidP="0013733F">
            <w:pPr>
              <w:jc w:val="both"/>
            </w:pPr>
            <w: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A09990E" w14:textId="77777777" w:rsidR="0013733F" w:rsidRDefault="0013733F" w:rsidP="0013733F">
            <w:pPr>
              <w:jc w:val="both"/>
            </w:pPr>
            <w:r>
              <w:t>— адреса місцезнаходження; </w:t>
            </w:r>
          </w:p>
          <w:p w14:paraId="1D41793E" w14:textId="77777777" w:rsidR="0013733F" w:rsidRDefault="0013733F" w:rsidP="0013733F">
            <w:pPr>
              <w:jc w:val="both"/>
            </w:pPr>
            <w:r>
              <w:t>3) щодо повного найменування бенефіціара, яким є замовник, зазначається інформація: </w:t>
            </w:r>
          </w:p>
          <w:p w14:paraId="73D4FA1D" w14:textId="77777777" w:rsidR="0013733F" w:rsidRDefault="0013733F" w:rsidP="0013733F">
            <w:pPr>
              <w:jc w:val="both"/>
            </w:pPr>
            <w: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2A5DEC">
              <w:t>категорія</w:t>
            </w:r>
            <w:r w:rsidRPr="002A5DEC">
              <w:rPr>
                <w:color w:val="4A86E8"/>
              </w:rPr>
              <w:t>*</w:t>
            </w:r>
            <w:r w:rsidRPr="002A5DEC">
              <w:t>;</w:t>
            </w:r>
            <w:r>
              <w:t> </w:t>
            </w:r>
          </w:p>
          <w:p w14:paraId="4C8C2C63" w14:textId="77777777" w:rsidR="0013733F" w:rsidRDefault="0013733F" w:rsidP="0013733F">
            <w:pPr>
              <w:jc w:val="both"/>
            </w:pPr>
            <w:r>
              <w:t>— адреса місцезнаходження; </w:t>
            </w:r>
          </w:p>
          <w:p w14:paraId="388FA390" w14:textId="77777777" w:rsidR="0013733F" w:rsidRDefault="0013733F" w:rsidP="0013733F">
            <w:pPr>
              <w:jc w:val="both"/>
            </w:pPr>
            <w:r>
              <w:t>4) сума гарантії зазначається цифрами і словами, назва валюти — словами; </w:t>
            </w:r>
          </w:p>
          <w:p w14:paraId="79829DBB" w14:textId="77777777" w:rsidR="0013733F" w:rsidRDefault="0013733F" w:rsidP="0013733F">
            <w:pPr>
              <w:jc w:val="both"/>
            </w:pPr>
            <w:r>
              <w:t xml:space="preserve">5) у назві валюти, у якій надається гарантія, зазначається валюта, у якій надається гарантія, та її цифровий і літерний код відповідно до </w:t>
            </w:r>
            <w:r>
              <w:lastRenderedPageBreak/>
              <w:t>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2EA07A5" w14:textId="77777777" w:rsidR="0013733F" w:rsidRDefault="0013733F" w:rsidP="0013733F">
            <w:pPr>
              <w:jc w:val="both"/>
            </w:pPr>
            <w:r>
              <w:t>6) датою початку строку дії гарантії зазначається дата видачі гарантії або дата набрання нею чинності; </w:t>
            </w:r>
          </w:p>
          <w:p w14:paraId="07341066" w14:textId="77777777" w:rsidR="0013733F" w:rsidRDefault="0013733F" w:rsidP="0013733F">
            <w:pPr>
              <w:jc w:val="both"/>
            </w:pPr>
            <w:r>
              <w:t>7) зазначається дата закінчення строку дії гарантії, якщо жодна з подій, передбачених у пункті 4 форми, не настане; </w:t>
            </w:r>
          </w:p>
          <w:p w14:paraId="7365C928" w14:textId="77777777" w:rsidR="0013733F" w:rsidRDefault="0013733F" w:rsidP="0013733F">
            <w:pPr>
              <w:jc w:val="both"/>
            </w:pPr>
            <w: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22E2F4E6" w14:textId="77777777" w:rsidR="0013733F" w:rsidRDefault="0013733F" w:rsidP="0013733F">
            <w:pPr>
              <w:jc w:val="both"/>
            </w:pPr>
            <w:r>
              <w:t>9) в інформації щодо тендерної документації зазначаються: </w:t>
            </w:r>
          </w:p>
          <w:p w14:paraId="77D9EEA6" w14:textId="77777777" w:rsidR="0013733F" w:rsidRDefault="0013733F" w:rsidP="0013733F">
            <w:pPr>
              <w:jc w:val="both"/>
            </w:pPr>
            <w:r>
              <w:t>— дата рішення замовника, яким затверджена тендерна документація; </w:t>
            </w:r>
          </w:p>
          <w:p w14:paraId="7EA54100" w14:textId="77777777" w:rsidR="0013733F" w:rsidRDefault="0013733F" w:rsidP="0013733F">
            <w:pPr>
              <w:jc w:val="both"/>
            </w:pPr>
            <w:r>
              <w:t>— назва предмета закупівлі / частини предмета закупівлі (лота) згідно з оголошенням про проведення конкурентної процедури закупівлі; </w:t>
            </w:r>
          </w:p>
          <w:p w14:paraId="24BB9004" w14:textId="77777777" w:rsidR="0013733F" w:rsidRDefault="0013733F" w:rsidP="0013733F">
            <w:pPr>
              <w:jc w:val="both"/>
            </w:pPr>
            <w:r>
              <w:t>10) строк сплати коштів за гарантією зазначається в робочих або банківських днях; </w:t>
            </w:r>
          </w:p>
          <w:p w14:paraId="4A90BC66" w14:textId="77777777" w:rsidR="0013733F" w:rsidRDefault="0013733F" w:rsidP="0013733F">
            <w:pPr>
              <w:jc w:val="both"/>
            </w:pPr>
            <w:r>
              <w:t>5. Гарантія та договір, який укладається між гарантом та принципалом, не може містити додаткових умов щодо: </w:t>
            </w:r>
          </w:p>
          <w:p w14:paraId="2D9871D1" w14:textId="77777777" w:rsidR="0013733F" w:rsidRDefault="0013733F" w:rsidP="0013733F">
            <w:pPr>
              <w:jc w:val="both"/>
            </w:pPr>
            <w: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5333D2" w14:textId="77777777" w:rsidR="0013733F" w:rsidRDefault="0013733F" w:rsidP="0013733F">
            <w:pPr>
              <w:jc w:val="both"/>
            </w:pPr>
            <w:r>
              <w:t>— вимог надання третіми особами листів або документів, що підтверджують факт настання гарантійного випадку; </w:t>
            </w:r>
          </w:p>
          <w:p w14:paraId="2EF7D169" w14:textId="77777777" w:rsidR="0013733F" w:rsidRDefault="0013733F" w:rsidP="0013733F">
            <w:pPr>
              <w:jc w:val="both"/>
            </w:pPr>
            <w:r>
              <w:t>— можливості часткової сплати суми гарантії. </w:t>
            </w:r>
          </w:p>
          <w:p w14:paraId="742985FA" w14:textId="77777777" w:rsidR="0013733F" w:rsidRPr="00A81772" w:rsidRDefault="0013733F" w:rsidP="0013733F">
            <w:pPr>
              <w:jc w:val="both"/>
            </w:pPr>
            <w:r>
              <w:t xml:space="preserve">6. Гарантія, яка складається на паперовому носії, підписується уповноваженою(ими) </w:t>
            </w:r>
            <w:r w:rsidRPr="00A81772">
              <w:t>особою(ами) гаранта та скріплюється печатками (у разі наявності) **.</w:t>
            </w:r>
          </w:p>
          <w:p w14:paraId="7805CA0B" w14:textId="77777777" w:rsidR="0013733F" w:rsidRDefault="0013733F" w:rsidP="0013733F">
            <w:pPr>
              <w:jc w:val="both"/>
            </w:pPr>
            <w: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124FC83" w14:textId="77777777" w:rsidR="0013733F" w:rsidRPr="00A81772" w:rsidRDefault="0013733F" w:rsidP="0013733F">
            <w:pPr>
              <w:jc w:val="both"/>
            </w:pPr>
            <w:r>
              <w:t xml:space="preserve">8. </w:t>
            </w:r>
            <w:r w:rsidRPr="00A81772">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7F273" w14:textId="77777777" w:rsidR="0013733F" w:rsidRPr="00A81772" w:rsidRDefault="0013733F" w:rsidP="0013733F">
            <w:pPr>
              <w:jc w:val="both"/>
              <w:rPr>
                <w:i/>
              </w:rPr>
            </w:pPr>
            <w:r w:rsidRPr="00A81772">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D1CFCD9" w14:textId="77777777" w:rsidR="0013733F" w:rsidRPr="00A81772" w:rsidRDefault="0013733F" w:rsidP="0013733F">
            <w:pPr>
              <w:jc w:val="both"/>
              <w:rPr>
                <w:i/>
              </w:rPr>
            </w:pPr>
            <w:r w:rsidRPr="00A81772">
              <w:rPr>
                <w:i/>
              </w:rPr>
              <w:t>**Цей пункт виконується у разі встановлення вимоги щодо надання гарантії на паперовому носії.</w:t>
            </w:r>
          </w:p>
          <w:p w14:paraId="2C1CC6DB" w14:textId="77777777" w:rsidR="0013733F" w:rsidRPr="00A81772" w:rsidRDefault="0013733F" w:rsidP="0013733F">
            <w:pPr>
              <w:jc w:val="both"/>
              <w:rPr>
                <w:i/>
              </w:rPr>
            </w:pPr>
          </w:p>
          <w:p w14:paraId="670597F9" w14:textId="77777777" w:rsidR="0013733F" w:rsidRPr="00CE74B1" w:rsidRDefault="0013733F" w:rsidP="0013733F">
            <w:pPr>
              <w:jc w:val="both"/>
              <w:rPr>
                <w:bCs/>
                <w:i/>
              </w:rPr>
            </w:pPr>
            <w:r w:rsidRPr="00FC6A2E">
              <w:rPr>
                <w:bCs/>
                <w:i/>
              </w:rPr>
              <w:t xml:space="preserve">До уваги учасників інформація для оформлення банківської </w:t>
            </w:r>
            <w:r w:rsidRPr="00CE74B1">
              <w:rPr>
                <w:bCs/>
                <w:i/>
              </w:rPr>
              <w:t>гарантії: </w:t>
            </w:r>
          </w:p>
          <w:p w14:paraId="5CA4122F" w14:textId="6DCA8E03" w:rsidR="0013733F" w:rsidRPr="00CE74B1" w:rsidRDefault="0013733F" w:rsidP="0013733F">
            <w:pPr>
              <w:jc w:val="both"/>
            </w:pPr>
            <w:r w:rsidRPr="00CE74B1">
              <w:rPr>
                <w:bCs/>
              </w:rPr>
              <w:t xml:space="preserve">Назва Замовника______: </w:t>
            </w:r>
          </w:p>
          <w:p w14:paraId="1D5A700A" w14:textId="51547127" w:rsidR="0013733F" w:rsidRPr="00CE74B1" w:rsidRDefault="0013733F" w:rsidP="0013733F">
            <w:pPr>
              <w:jc w:val="both"/>
            </w:pPr>
            <w:r w:rsidRPr="00CE74B1">
              <w:t>Місцезнаходження: _______.</w:t>
            </w:r>
          </w:p>
          <w:p w14:paraId="3188F6BE" w14:textId="45EB7422" w:rsidR="0013733F" w:rsidRPr="00CE74B1" w:rsidRDefault="0013733F" w:rsidP="0013733F">
            <w:pPr>
              <w:jc w:val="both"/>
            </w:pPr>
            <w:r w:rsidRPr="00CE74B1">
              <w:t>Код ЄДРПОУ: ________</w:t>
            </w:r>
          </w:p>
          <w:p w14:paraId="2874B197" w14:textId="49CB31B9" w:rsidR="00BF6DF7" w:rsidRPr="0013733F" w:rsidRDefault="0013733F" w:rsidP="0013733F">
            <w:pPr>
              <w:widowControl w:val="0"/>
              <w:ind w:right="120"/>
              <w:jc w:val="both"/>
            </w:pPr>
            <w:r w:rsidRPr="00CE74B1">
              <w:t>IBAN № ______</w:t>
            </w: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D264750" w14:textId="77777777" w:rsidR="0013733F" w:rsidRDefault="0013733F" w:rsidP="0013733F">
            <w:pPr>
              <w:ind w:right="120"/>
              <w:jc w:val="both"/>
            </w:pPr>
            <w:bookmarkStart w:id="5" w:name="gjdgxs" w:colFirst="0" w:colLast="0"/>
            <w:bookmarkEnd w:id="5"/>
            <w:r>
              <w:t xml:space="preserve">Забезпечення тендерної пропозиції </w:t>
            </w:r>
            <w:r>
              <w:rPr>
                <w:b/>
                <w:i/>
              </w:rPr>
              <w:t xml:space="preserve">повертається </w:t>
            </w:r>
            <w:r>
              <w:t>учаснику у разі:</w:t>
            </w:r>
          </w:p>
          <w:p w14:paraId="308A9850" w14:textId="77777777" w:rsidR="0013733F" w:rsidRDefault="0013733F" w:rsidP="00295889">
            <w:pPr>
              <w:numPr>
                <w:ilvl w:val="0"/>
                <w:numId w:val="9"/>
              </w:numPr>
              <w:shd w:val="clear" w:color="auto" w:fill="FFFFFF"/>
              <w:spacing w:after="160"/>
              <w:ind w:right="120"/>
              <w:jc w:val="both"/>
            </w:pPr>
            <w:r>
              <w:lastRenderedPageBreak/>
              <w:t>закінчення строку дії тендерної пропозиції та забезпечення тендерної пропозиції, зазначеного в тендерній документації;</w:t>
            </w:r>
          </w:p>
          <w:p w14:paraId="5001FD25" w14:textId="77777777" w:rsidR="0013733F" w:rsidRDefault="0013733F" w:rsidP="00295889">
            <w:pPr>
              <w:numPr>
                <w:ilvl w:val="0"/>
                <w:numId w:val="9"/>
              </w:numPr>
              <w:shd w:val="clear" w:color="auto" w:fill="FFFFFF"/>
              <w:spacing w:after="160"/>
              <w:ind w:right="120"/>
              <w:jc w:val="both"/>
            </w:pPr>
            <w:r>
              <w:t>укладення договору про закупівлю з учасником, який став переможцем процедури закупівлі;</w:t>
            </w:r>
          </w:p>
          <w:p w14:paraId="7759443D" w14:textId="77777777" w:rsidR="0013733F" w:rsidRDefault="0013733F" w:rsidP="00295889">
            <w:pPr>
              <w:numPr>
                <w:ilvl w:val="0"/>
                <w:numId w:val="9"/>
              </w:numPr>
              <w:shd w:val="clear" w:color="auto" w:fill="FFFFFF"/>
              <w:spacing w:after="160"/>
              <w:ind w:right="120"/>
              <w:jc w:val="both"/>
            </w:pPr>
            <w:r>
              <w:t>відкликання тендерної пропозиції до закінчення строку її подання;</w:t>
            </w:r>
          </w:p>
          <w:p w14:paraId="369BC329" w14:textId="77777777" w:rsidR="0013733F" w:rsidRDefault="0013733F" w:rsidP="00295889">
            <w:pPr>
              <w:numPr>
                <w:ilvl w:val="0"/>
                <w:numId w:val="9"/>
              </w:numPr>
              <w:shd w:val="clear" w:color="auto" w:fill="FFFFFF"/>
              <w:spacing w:after="160"/>
              <w:ind w:right="120"/>
              <w:jc w:val="both"/>
            </w:pPr>
            <w:r>
              <w:t>закінчення тендеру в разі неукладення договору про закупівлю з жодним з учасників, які подали тендерні пропозиції.</w:t>
            </w:r>
          </w:p>
          <w:p w14:paraId="109ABE0F" w14:textId="77777777" w:rsidR="0013733F" w:rsidRDefault="0013733F" w:rsidP="0013733F">
            <w:pPr>
              <w:shd w:val="clear" w:color="auto" w:fill="FFFFFF"/>
              <w:ind w:right="120"/>
              <w:jc w:val="both"/>
            </w:pPr>
            <w:r>
              <w:t xml:space="preserve">Забезпечення тендерної пропозиції </w:t>
            </w:r>
            <w:r>
              <w:rPr>
                <w:b/>
                <w:i/>
              </w:rPr>
              <w:t>не повертається</w:t>
            </w:r>
            <w:r>
              <w:t xml:space="preserve"> у разі:</w:t>
            </w:r>
          </w:p>
          <w:p w14:paraId="1B7A07D7" w14:textId="77777777" w:rsidR="0013733F" w:rsidRDefault="0013733F" w:rsidP="00295889">
            <w:pPr>
              <w:numPr>
                <w:ilvl w:val="0"/>
                <w:numId w:val="10"/>
              </w:numPr>
              <w:shd w:val="clear" w:color="auto" w:fill="FFFFFF"/>
              <w:spacing w:after="160"/>
              <w:ind w:right="120"/>
              <w:jc w:val="both"/>
            </w:pPr>
            <w: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38B7409" w14:textId="77777777" w:rsidR="0013733F" w:rsidRDefault="0013733F" w:rsidP="00295889">
            <w:pPr>
              <w:numPr>
                <w:ilvl w:val="0"/>
                <w:numId w:val="10"/>
              </w:numPr>
              <w:shd w:val="clear" w:color="auto" w:fill="FFFFFF"/>
              <w:spacing w:after="160"/>
              <w:ind w:right="120"/>
              <w:jc w:val="both"/>
            </w:pPr>
            <w:r>
              <w:t>непідписання договору про закупівлю учасником, який став переможцем тендеру;</w:t>
            </w:r>
          </w:p>
          <w:p w14:paraId="07EF4834" w14:textId="77777777" w:rsidR="0013733F" w:rsidRDefault="0013733F" w:rsidP="00295889">
            <w:pPr>
              <w:numPr>
                <w:ilvl w:val="0"/>
                <w:numId w:val="10"/>
              </w:numPr>
              <w:shd w:val="clear" w:color="auto" w:fill="FFFFFF"/>
              <w:spacing w:after="160"/>
              <w:ind w:right="120"/>
              <w:jc w:val="both"/>
              <w:rPr>
                <w:highlight w:val="white"/>
              </w:rPr>
            </w:pPr>
            <w:r>
              <w:rPr>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1B19895" w14:textId="77777777" w:rsidR="0013733F" w:rsidRDefault="0013733F" w:rsidP="00295889">
            <w:pPr>
              <w:numPr>
                <w:ilvl w:val="0"/>
                <w:numId w:val="10"/>
              </w:numPr>
              <w:shd w:val="clear" w:color="auto" w:fill="FFFFFF"/>
              <w:spacing w:after="160"/>
              <w:ind w:right="120"/>
              <w:jc w:val="both"/>
            </w:pPr>
            <w: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9E1DB50" w14:textId="15374D9F" w:rsidR="00BF6DF7" w:rsidRPr="00697AA4" w:rsidRDefault="0013733F" w:rsidP="0013733F">
            <w:pPr>
              <w:widowControl w:val="0"/>
              <w:shd w:val="clear" w:color="auto" w:fill="FFFFFF" w:themeFill="background1"/>
              <w:tabs>
                <w:tab w:val="left" w:pos="271"/>
                <w:tab w:val="left" w:pos="542"/>
              </w:tabs>
              <w:jc w:val="both"/>
              <w:rPr>
                <w:b/>
                <w:bCs/>
              </w:rPr>
            </w:pPr>
            <w:r>
              <w:t xml:space="preserve">За зверненням учасника, яким було надано забезпечення тендерної пропозиції, </w:t>
            </w:r>
            <w:r>
              <w:rPr>
                <w:b/>
                <w:i/>
              </w:rPr>
              <w:t>замовник повідомляє установу</w:t>
            </w:r>
            <w:r>
              <w:t xml:space="preserve">, що видала такому учаснику гарантію, про настання підстави для повернення забезпечення тендерної пропозиції </w:t>
            </w:r>
            <w:r>
              <w:rPr>
                <w:b/>
                <w:i/>
              </w:rPr>
              <w:t>протягом п’яти днів</w:t>
            </w:r>
            <w:r>
              <w:t xml:space="preserve"> з дня настання однієї з підстав повернення забезпечення тендерної пропозиції.</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lastRenderedPageBreak/>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w:t>
            </w:r>
            <w:r>
              <w:lastRenderedPageBreak/>
              <w:t xml:space="preserve">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8E2E54" w14:textId="77777777" w:rsidR="00ED402D" w:rsidRDefault="00ED402D" w:rsidP="00ED402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5C4F0445" w:rsidR="00BF6DF7" w:rsidRPr="005D346E" w:rsidRDefault="005D346E" w:rsidP="00BF6DF7">
            <w:pPr>
              <w:widowControl w:val="0"/>
              <w:shd w:val="clear" w:color="auto" w:fill="FFFFFF" w:themeFill="background1"/>
              <w:rPr>
                <w:b/>
                <w:color w:val="4472C4" w:themeColor="accent1"/>
              </w:rPr>
            </w:pPr>
            <w:r w:rsidRPr="005D346E">
              <w:rPr>
                <w:b/>
                <w:color w:val="4472C4" w:themeColor="accent1"/>
              </w:rPr>
              <w:t>Інформація про технічні, якісні та кількісні характеристики предмета закупівлі</w:t>
            </w:r>
          </w:p>
        </w:tc>
        <w:tc>
          <w:tcPr>
            <w:tcW w:w="7087" w:type="dxa"/>
            <w:shd w:val="clear" w:color="auto" w:fill="FFFFFF" w:themeFill="background1"/>
          </w:tcPr>
          <w:p w14:paraId="255BC45D"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r w:rsidRPr="005D346E">
              <w:rPr>
                <w:color w:val="4472C4" w:themeColor="accent1"/>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38C2767F" w14:textId="77777777" w:rsidR="005D346E" w:rsidRPr="005D346E" w:rsidRDefault="005D346E" w:rsidP="005D346E">
            <w:pPr>
              <w:jc w:val="both"/>
              <w:rPr>
                <w:b/>
                <w:color w:val="4472C4" w:themeColor="accent1"/>
              </w:rPr>
            </w:pPr>
            <w:r w:rsidRPr="005D346E">
              <w:rPr>
                <w:b/>
                <w:color w:val="4472C4" w:themeColor="accen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1748AF0B"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договірною ціною;</w:t>
            </w:r>
          </w:p>
          <w:p w14:paraId="5A7008B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зведеним кошторисним  розрахунком;</w:t>
            </w:r>
          </w:p>
          <w:p w14:paraId="170B5EE0" w14:textId="77777777" w:rsidR="005D346E" w:rsidRPr="005D346E" w:rsidRDefault="005D346E" w:rsidP="005D346E">
            <w:pPr>
              <w:tabs>
                <w:tab w:val="left" w:pos="307"/>
              </w:tabs>
              <w:snapToGrid w:val="0"/>
              <w:jc w:val="both"/>
              <w:rPr>
                <w:color w:val="4472C4" w:themeColor="accent1"/>
              </w:rPr>
            </w:pPr>
            <w:r w:rsidRPr="005D346E">
              <w:rPr>
                <w:color w:val="4472C4" w:themeColor="accent1"/>
              </w:rPr>
              <w:lastRenderedPageBreak/>
              <w:t>-   пояснювальною запискою;</w:t>
            </w:r>
          </w:p>
          <w:p w14:paraId="2A437DA9"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локальними кошторисами (мають бути складені відповідно до технічного завдання з урахуванням  технологічного процесу);</w:t>
            </w:r>
          </w:p>
          <w:p w14:paraId="7A387E67"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підсумковою відомістю ресурсів;</w:t>
            </w:r>
          </w:p>
          <w:p w14:paraId="6456369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проектом календарного графіку виконання робіт.</w:t>
            </w:r>
          </w:p>
          <w:p w14:paraId="5A7944C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xml:space="preserve">Додатково зазначена інформація подається в форматі </w:t>
            </w:r>
            <w:proofErr w:type="spellStart"/>
            <w:r w:rsidRPr="005D346E">
              <w:rPr>
                <w:color w:val="4472C4" w:themeColor="accent1"/>
                <w:lang w:val="en-US"/>
              </w:rPr>
              <w:t>imd</w:t>
            </w:r>
            <w:proofErr w:type="spellEnd"/>
            <w:r w:rsidRPr="005D346E">
              <w:rPr>
                <w:color w:val="4472C4" w:themeColor="accent1"/>
                <w:lang w:val="ru-RU"/>
              </w:rPr>
              <w:t>.</w:t>
            </w:r>
          </w:p>
          <w:p w14:paraId="794F6A4A" w14:textId="77777777" w:rsidR="005D346E" w:rsidRPr="005D346E" w:rsidRDefault="005D346E" w:rsidP="005D346E">
            <w:pPr>
              <w:tabs>
                <w:tab w:val="left" w:pos="307"/>
              </w:tabs>
              <w:snapToGrid w:val="0"/>
              <w:jc w:val="both"/>
              <w:rPr>
                <w:color w:val="4472C4" w:themeColor="accent1"/>
              </w:rPr>
            </w:pPr>
            <w:r w:rsidRPr="005D346E">
              <w:rPr>
                <w:color w:val="4472C4" w:themeColor="accent1"/>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p>
          <w:p w14:paraId="76AD9257"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4472C4" w:themeColor="accent1"/>
              </w:rPr>
            </w:pPr>
            <w:r w:rsidRPr="005D346E">
              <w:rPr>
                <w:b/>
                <w:color w:val="4472C4" w:themeColor="accent1"/>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5D346E">
              <w:rPr>
                <w:color w:val="4472C4" w:themeColor="accent1"/>
              </w:rPr>
              <w:t xml:space="preserve"> </w:t>
            </w:r>
            <w:r w:rsidRPr="005D346E">
              <w:rPr>
                <w:b/>
                <w:color w:val="4472C4" w:themeColor="accent1"/>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7BD3FE6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 </w:t>
            </w:r>
          </w:p>
          <w:p w14:paraId="0ED2A2F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як така, що не відповідає вимогам тендерної документації.</w:t>
            </w:r>
          </w:p>
          <w:p w14:paraId="41C1809E"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p>
          <w:p w14:paraId="3770066A" w14:textId="77777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Учасник повинен забезпечити повне збирання, належне зберігання відходів, не допускання їх змішування. В разі 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5FB2E241" w14:textId="52285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 xml:space="preserve">Учасник в складі тендерної пропозиції повинен надати копію чинного договору, яким </w:t>
            </w:r>
            <w:r w:rsidR="00225856">
              <w:rPr>
                <w:color w:val="4472C4" w:themeColor="accent1"/>
                <w:shd w:val="clear" w:color="auto" w:fill="FFFFFF"/>
              </w:rPr>
              <w:t>підтверджується вивезення відход</w:t>
            </w:r>
            <w:r w:rsidRPr="005D346E">
              <w:rPr>
                <w:color w:val="4472C4" w:themeColor="accent1"/>
                <w:shd w:val="clear" w:color="auto" w:fill="FFFFFF"/>
              </w:rPr>
              <w:t xml:space="preserve">ів, які будуть </w:t>
            </w:r>
            <w:r w:rsidR="0002010C" w:rsidRPr="005D346E">
              <w:rPr>
                <w:color w:val="4472C4" w:themeColor="accent1"/>
                <w:shd w:val="clear" w:color="auto" w:fill="FFFFFF"/>
              </w:rPr>
              <w:t>утворюватися</w:t>
            </w:r>
            <w:r w:rsidRPr="005D346E">
              <w:rPr>
                <w:color w:val="4472C4" w:themeColor="accent1"/>
                <w:shd w:val="clear" w:color="auto" w:fill="FFFFFF"/>
              </w:rPr>
              <w:t xml:space="preserve"> в процесі виконан</w:t>
            </w:r>
            <w:r w:rsidR="0002010C">
              <w:rPr>
                <w:color w:val="4472C4" w:themeColor="accent1"/>
                <w:shd w:val="clear" w:color="auto" w:fill="FFFFFF"/>
              </w:rPr>
              <w:t>н</w:t>
            </w:r>
            <w:r w:rsidRPr="005D346E">
              <w:rPr>
                <w:color w:val="4472C4" w:themeColor="accent1"/>
                <w:shd w:val="clear" w:color="auto" w:fill="FFFFFF"/>
              </w:rPr>
              <w:t>я робіт.</w:t>
            </w:r>
          </w:p>
          <w:p w14:paraId="6C9EB7F8" w14:textId="77777777" w:rsidR="005D346E" w:rsidRPr="005D346E" w:rsidRDefault="005D346E" w:rsidP="005D346E">
            <w:pPr>
              <w:jc w:val="both"/>
              <w:rPr>
                <w:color w:val="4472C4" w:themeColor="accent1"/>
              </w:rPr>
            </w:pPr>
            <w:r w:rsidRPr="005D346E">
              <w:rPr>
                <w:color w:val="4472C4" w:themeColor="accent1"/>
              </w:rPr>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77284A0E" w14:textId="225BA564" w:rsidR="00BF6DF7" w:rsidRPr="00CE74B1" w:rsidRDefault="005D346E" w:rsidP="0002010C">
            <w:pPr>
              <w:jc w:val="both"/>
              <w:rPr>
                <w:color w:val="4472C4" w:themeColor="accent1"/>
              </w:rPr>
            </w:pPr>
            <w:r w:rsidRPr="005D346E">
              <w:rPr>
                <w:color w:val="4472C4" w:themeColor="accent1"/>
              </w:rPr>
              <w:t xml:space="preserve">Посилання Замовником у Додатку 3 на конкретну торговельну марку чи фірму, патент, конструкцію джерела його походження </w:t>
            </w:r>
            <w:r w:rsidRPr="005D346E">
              <w:rPr>
                <w:color w:val="4472C4" w:themeColor="accent1"/>
              </w:rPr>
              <w:lastRenderedPageBreak/>
              <w:t>або виробника може бути  необхідним відповідно до проекту будівництва, що пройшов державну експертизу.</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lastRenderedPageBreak/>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3DE404B0" w:rsidR="00E43ED9" w:rsidRPr="009756AF" w:rsidRDefault="00E43ED9" w:rsidP="00E43ED9">
            <w:pPr>
              <w:widowControl w:val="0"/>
              <w:ind w:left="40" w:right="120"/>
              <w:jc w:val="both"/>
            </w:pPr>
            <w:r w:rsidRPr="009756AF">
              <w:rPr>
                <w:color w:val="000000"/>
              </w:rPr>
              <w:t xml:space="preserve">Кінцевий строк подання тендерних пропозицій </w:t>
            </w:r>
            <w:r w:rsidRPr="009756AF">
              <w:t>—</w:t>
            </w:r>
            <w:r w:rsidRPr="009756AF">
              <w:rPr>
                <w:color w:val="000000"/>
              </w:rPr>
              <w:t xml:space="preserve"> </w:t>
            </w:r>
            <w:r w:rsidR="00813FFF">
              <w:rPr>
                <w:b/>
                <w:color w:val="FF0000"/>
              </w:rPr>
              <w:t>24</w:t>
            </w:r>
            <w:r w:rsidRPr="009756AF">
              <w:rPr>
                <w:b/>
                <w:color w:val="FF0000"/>
              </w:rPr>
              <w:t>.</w:t>
            </w:r>
            <w:r w:rsidR="009756AF">
              <w:rPr>
                <w:b/>
                <w:color w:val="FF0000"/>
              </w:rPr>
              <w:t>03</w:t>
            </w:r>
            <w:r w:rsidRPr="009756AF">
              <w:rPr>
                <w:b/>
                <w:color w:val="FF0000"/>
              </w:rPr>
              <w:t>.20</w:t>
            </w:r>
            <w:r w:rsidRPr="009756AF">
              <w:rPr>
                <w:b/>
                <w:color w:val="FF0000"/>
                <w:lang w:val="ru-RU"/>
              </w:rPr>
              <w:t>2</w:t>
            </w:r>
            <w:r w:rsidR="009756AF">
              <w:rPr>
                <w:b/>
                <w:color w:val="FF0000"/>
                <w:lang w:val="ru-RU"/>
              </w:rPr>
              <w:t>4</w:t>
            </w:r>
            <w:r w:rsidRPr="009756AF">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lastRenderedPageBreak/>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377897">
              <w:lastRenderedPageBreak/>
              <w:t xml:space="preserve">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4168883"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w:t>
            </w:r>
            <w:r w:rsidRPr="00377897">
              <w:rPr>
                <w:color w:val="000000"/>
              </w:rPr>
              <w:lastRenderedPageBreak/>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76E46C2A" w:rsidR="00BF6DF7" w:rsidRPr="00377897" w:rsidRDefault="009A3963" w:rsidP="009A3963">
            <w:pPr>
              <w:widowControl w:val="0"/>
              <w:shd w:val="clear" w:color="auto" w:fill="FFFFFF" w:themeFill="background1"/>
              <w:jc w:val="both"/>
            </w:pPr>
            <w:r w:rsidRPr="009756AF">
              <w:t xml:space="preserve">А також враховувати, що в Україні </w:t>
            </w:r>
            <w:r w:rsidRPr="009756AF">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60255A" w:rsidRPr="009756AF">
              <w:rPr>
                <w:color w:val="00B050"/>
              </w:rPr>
              <w:t>/</w:t>
            </w:r>
            <w:r w:rsidR="0060255A" w:rsidRPr="009756AF">
              <w:t xml:space="preserve"> </w:t>
            </w:r>
            <w:r w:rsidR="0060255A" w:rsidRPr="009756AF">
              <w:rPr>
                <w:color w:val="00B050"/>
              </w:rPr>
              <w:t>Ісламської Республіки Іран</w:t>
            </w:r>
            <w:r w:rsidRPr="009756AF">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1909BD43" w14:textId="77777777" w:rsidR="0060255A" w:rsidRDefault="0060255A" w:rsidP="0060255A">
            <w:pPr>
              <w:shd w:val="clear" w:color="auto" w:fill="FFFFFF"/>
              <w:ind w:firstLine="567"/>
              <w:jc w:val="both"/>
            </w:pPr>
            <w:r>
              <w:t>1) учасник процедури закупівлі:</w:t>
            </w:r>
          </w:p>
          <w:p w14:paraId="3015614E" w14:textId="77777777" w:rsidR="0060255A" w:rsidRDefault="0060255A" w:rsidP="0060255A">
            <w:pPr>
              <w:shd w:val="clear" w:color="auto" w:fill="FFFFFF"/>
              <w:ind w:firstLine="567"/>
              <w:jc w:val="both"/>
            </w:pPr>
            <w:r>
              <w:t>підпадає під підстави, встановлені пунктом 47 цих особливостей;</w:t>
            </w:r>
          </w:p>
          <w:p w14:paraId="7CBAFF3A" w14:textId="77777777" w:rsidR="0060255A" w:rsidRDefault="0060255A" w:rsidP="0060255A">
            <w:pPr>
              <w:shd w:val="clear" w:color="auto" w:fill="FFFFFF"/>
              <w:ind w:firstLine="567"/>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B58EC7" w14:textId="77777777" w:rsidR="0060255A" w:rsidRDefault="0060255A" w:rsidP="0060255A">
            <w:pPr>
              <w:shd w:val="clear" w:color="auto" w:fill="FFFFFF"/>
              <w:ind w:firstLine="567"/>
              <w:jc w:val="both"/>
            </w:pPr>
            <w:r>
              <w:t>не надав забезпечення тендерної пропозиції, якщо таке забезпечення вимагалося замовником;</w:t>
            </w:r>
          </w:p>
          <w:p w14:paraId="0476A1C2" w14:textId="77777777" w:rsidR="0060255A" w:rsidRDefault="0060255A" w:rsidP="0060255A">
            <w:pPr>
              <w:shd w:val="clear" w:color="auto" w:fill="FFFFFF"/>
              <w:ind w:firstLine="567"/>
              <w:jc w:val="both"/>
            </w:pPr>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DD1BFF" w14:textId="77777777" w:rsidR="0060255A" w:rsidRDefault="0060255A" w:rsidP="0060255A">
            <w:pPr>
              <w:shd w:val="clear" w:color="auto" w:fill="FFFFFF"/>
              <w:ind w:firstLine="567"/>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5868AF" w14:textId="77777777" w:rsidR="0060255A" w:rsidRDefault="0060255A" w:rsidP="0060255A">
            <w:pPr>
              <w:shd w:val="clear" w:color="auto" w:fill="FFFFFF"/>
              <w:ind w:firstLine="567"/>
              <w:jc w:val="both"/>
            </w:pPr>
            <w:r>
              <w:t>визначив конфіденційною інформацію, що не може бути визначена як конфіденційна відповідно до вимог пункту 40 цих особливостей;</w:t>
            </w:r>
          </w:p>
          <w:p w14:paraId="5DC718F7" w14:textId="77777777" w:rsidR="0060255A" w:rsidRDefault="0060255A" w:rsidP="0060255A">
            <w:pPr>
              <w:shd w:val="clear" w:color="auto" w:fill="FFFFFF"/>
              <w:ind w:firstLine="567"/>
              <w:jc w:val="both"/>
            </w:pPr>
            <w:r w:rsidRPr="009756AF">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w:t>
            </w:r>
            <w:r>
              <w:t>,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15ABF9" w14:textId="77777777" w:rsidR="0060255A" w:rsidRDefault="0060255A" w:rsidP="0060255A">
            <w:pPr>
              <w:shd w:val="clear" w:color="auto" w:fill="FFFFFF"/>
              <w:ind w:firstLine="567"/>
              <w:jc w:val="both"/>
            </w:pPr>
          </w:p>
          <w:p w14:paraId="4EEAE414" w14:textId="77777777" w:rsidR="0060255A" w:rsidRDefault="0060255A" w:rsidP="0060255A">
            <w:pPr>
              <w:shd w:val="clear" w:color="auto" w:fill="FFFFFF"/>
              <w:ind w:firstLine="567"/>
              <w:jc w:val="both"/>
            </w:pPr>
            <w:r>
              <w:t>2) тендерна пропозиція:</w:t>
            </w:r>
          </w:p>
          <w:p w14:paraId="47DACA32" w14:textId="77777777" w:rsidR="0060255A" w:rsidRDefault="0060255A" w:rsidP="0060255A">
            <w:pPr>
              <w:shd w:val="clear" w:color="auto" w:fill="FFFFFF"/>
              <w:ind w:firstLine="567"/>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D2C7865" w14:textId="77777777" w:rsidR="0060255A" w:rsidRDefault="0060255A" w:rsidP="0060255A">
            <w:pPr>
              <w:shd w:val="clear" w:color="auto" w:fill="FFFFFF"/>
              <w:ind w:firstLine="567"/>
              <w:jc w:val="both"/>
            </w:pPr>
            <w:r>
              <w:t>є такою, строк дії якої закінчився;</w:t>
            </w:r>
          </w:p>
          <w:p w14:paraId="59F4DF1D" w14:textId="77777777" w:rsidR="0060255A" w:rsidRDefault="0060255A" w:rsidP="0060255A">
            <w:pPr>
              <w:shd w:val="clear" w:color="auto" w:fill="FFFFFF"/>
              <w:ind w:firstLine="567"/>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02E8F" w14:textId="77777777" w:rsidR="0060255A" w:rsidRDefault="0060255A" w:rsidP="0060255A">
            <w:pPr>
              <w:shd w:val="clear" w:color="auto" w:fill="FFFFFF"/>
              <w:ind w:firstLine="567"/>
              <w:jc w:val="both"/>
            </w:pPr>
          </w:p>
          <w:p w14:paraId="47A6E151" w14:textId="77777777" w:rsidR="0060255A" w:rsidRDefault="0060255A" w:rsidP="0060255A">
            <w:pPr>
              <w:shd w:val="clear" w:color="auto" w:fill="FFFFFF"/>
              <w:ind w:firstLine="567"/>
              <w:jc w:val="both"/>
            </w:pPr>
            <w:r>
              <w:t>не відповідає вимогам, установленим у тендерній документації відповідно до абзацу першого частини третьої статті 22 Закону;</w:t>
            </w:r>
          </w:p>
          <w:p w14:paraId="681EB132" w14:textId="77777777" w:rsidR="0060255A" w:rsidRDefault="0060255A" w:rsidP="0060255A">
            <w:pPr>
              <w:shd w:val="clear" w:color="auto" w:fill="FFFFFF"/>
              <w:ind w:firstLine="567"/>
              <w:jc w:val="both"/>
            </w:pPr>
          </w:p>
          <w:p w14:paraId="7C80C405" w14:textId="77777777" w:rsidR="0060255A" w:rsidRDefault="0060255A" w:rsidP="0060255A">
            <w:pPr>
              <w:shd w:val="clear" w:color="auto" w:fill="FFFFFF"/>
              <w:ind w:firstLine="567"/>
              <w:jc w:val="both"/>
            </w:pPr>
            <w:r>
              <w:t>3) переможець процедури закупівлі:</w:t>
            </w:r>
          </w:p>
          <w:p w14:paraId="748BECBA" w14:textId="77777777" w:rsidR="0060255A" w:rsidRDefault="0060255A" w:rsidP="0060255A">
            <w:pPr>
              <w:shd w:val="clear" w:color="auto" w:fill="FFFFFF"/>
              <w:ind w:firstLine="567"/>
              <w:jc w:val="both"/>
            </w:pPr>
          </w:p>
          <w:p w14:paraId="07461666" w14:textId="77777777" w:rsidR="0060255A" w:rsidRDefault="0060255A" w:rsidP="0060255A">
            <w:pPr>
              <w:shd w:val="clear" w:color="auto" w:fill="FFFFFF"/>
              <w:ind w:firstLine="567"/>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87D9625" w14:textId="77777777" w:rsidR="0060255A" w:rsidRDefault="0060255A" w:rsidP="0060255A">
            <w:pPr>
              <w:shd w:val="clear" w:color="auto" w:fill="FFFFFF"/>
              <w:ind w:firstLine="567"/>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D40590" w14:textId="77777777" w:rsidR="0060255A" w:rsidRDefault="0060255A" w:rsidP="0060255A">
            <w:pPr>
              <w:shd w:val="clear" w:color="auto" w:fill="FFFFFF"/>
              <w:ind w:firstLine="567"/>
              <w:jc w:val="both"/>
            </w:pPr>
            <w:r>
              <w:t>не надав забезпечення виконання договору про закупівлю, якщо таке забезпечення вимагалося замовником;</w:t>
            </w:r>
          </w:p>
          <w:p w14:paraId="1533D81E" w14:textId="67883B57" w:rsidR="009C49EC" w:rsidRDefault="0060255A" w:rsidP="0060255A">
            <w:pPr>
              <w:shd w:val="clear" w:color="auto" w:fill="FFFFFF"/>
              <w:ind w:firstLine="567"/>
              <w:jc w:val="both"/>
              <w:rPr>
                <w:color w:val="00B050"/>
                <w:highlight w:val="white"/>
              </w:rPr>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9C49EC">
              <w:rPr>
                <w:color w:val="00B050"/>
                <w:highlight w:val="white"/>
              </w:rPr>
              <w:t>.</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w:t>
            </w:r>
            <w:r>
              <w:rPr>
                <w:highlight w:val="white"/>
              </w:rPr>
              <w:lastRenderedPageBreak/>
              <w:t>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6" w:name="z337ya" w:colFirst="0" w:colLast="0"/>
            <w:bookmarkEnd w:id="6"/>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lastRenderedPageBreak/>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Ind w:w="-492" w:type="dxa"/>
        <w:tblLook w:val="04A0" w:firstRow="1" w:lastRow="0" w:firstColumn="1" w:lastColumn="0" w:noHBand="0" w:noVBand="1"/>
      </w:tblPr>
      <w:tblGrid>
        <w:gridCol w:w="452"/>
        <w:gridCol w:w="1937"/>
        <w:gridCol w:w="8016"/>
      </w:tblGrid>
      <w:tr w:rsidR="009A2084" w:rsidRPr="009A2084" w14:paraId="6BCCEA14" w14:textId="77777777" w:rsidTr="00790526">
        <w:trPr>
          <w:trHeight w:val="117"/>
        </w:trPr>
        <w:tc>
          <w:tcPr>
            <w:tcW w:w="54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C3D6C86" w14:textId="77777777" w:rsidR="009A2084" w:rsidRPr="001026BC" w:rsidRDefault="009A2084" w:rsidP="005D346E">
            <w:pPr>
              <w:jc w:val="center"/>
              <w:rPr>
                <w:sz w:val="20"/>
                <w:szCs w:val="20"/>
              </w:rPr>
            </w:pPr>
            <w:r w:rsidRPr="001026BC">
              <w:rPr>
                <w:b/>
                <w:bCs/>
                <w:color w:val="000000"/>
                <w:sz w:val="20"/>
                <w:szCs w:val="20"/>
              </w:rPr>
              <w:t>№</w:t>
            </w:r>
          </w:p>
          <w:p w14:paraId="5B795334" w14:textId="77777777" w:rsidR="009A2084" w:rsidRPr="001026BC" w:rsidRDefault="009A2084" w:rsidP="005D346E">
            <w:pPr>
              <w:jc w:val="center"/>
              <w:rPr>
                <w:sz w:val="20"/>
                <w:szCs w:val="20"/>
              </w:rPr>
            </w:pPr>
            <w:r w:rsidRPr="001026BC">
              <w:rPr>
                <w:b/>
                <w:bCs/>
                <w:color w:val="000000"/>
                <w:sz w:val="20"/>
                <w:szCs w:val="20"/>
              </w:rPr>
              <w:t>п/п</w:t>
            </w:r>
          </w:p>
        </w:tc>
        <w:tc>
          <w:tcPr>
            <w:tcW w:w="328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879DBEA" w14:textId="77777777" w:rsidR="009A2084" w:rsidRPr="001026BC" w:rsidRDefault="009A2084" w:rsidP="005D346E">
            <w:pPr>
              <w:jc w:val="center"/>
              <w:rPr>
                <w:sz w:val="20"/>
                <w:szCs w:val="20"/>
              </w:rPr>
            </w:pPr>
            <w:r w:rsidRPr="001026BC">
              <w:rPr>
                <w:b/>
                <w:bCs/>
                <w:color w:val="000000"/>
                <w:sz w:val="20"/>
                <w:szCs w:val="20"/>
              </w:rPr>
              <w:t>Кваліфікаційний критерій</w:t>
            </w:r>
          </w:p>
        </w:tc>
        <w:tc>
          <w:tcPr>
            <w:tcW w:w="73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5F67AAC" w14:textId="77777777" w:rsidR="009A2084" w:rsidRPr="001026BC" w:rsidRDefault="009A2084" w:rsidP="005D346E">
            <w:pPr>
              <w:jc w:val="center"/>
              <w:rPr>
                <w:sz w:val="20"/>
                <w:szCs w:val="20"/>
              </w:rPr>
            </w:pPr>
            <w:r w:rsidRPr="001026BC">
              <w:rPr>
                <w:b/>
                <w:bCs/>
                <w:color w:val="000000"/>
                <w:sz w:val="20"/>
                <w:szCs w:val="20"/>
              </w:rPr>
              <w:t>Перелік документів, що підтверджують інформацію про відповідність учасників таким критеріям</w:t>
            </w:r>
          </w:p>
        </w:tc>
      </w:tr>
      <w:tr w:rsidR="00D34841" w:rsidRPr="009A2084" w14:paraId="72932180" w14:textId="77777777" w:rsidTr="00790526">
        <w:trPr>
          <w:trHeight w:val="117"/>
        </w:trPr>
        <w:tc>
          <w:tcPr>
            <w:tcW w:w="54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05CD5E8" w14:textId="723861EB" w:rsidR="00D34841" w:rsidRPr="001026BC" w:rsidRDefault="00790526" w:rsidP="00790526">
            <w:pPr>
              <w:jc w:val="center"/>
              <w:rPr>
                <w:b/>
                <w:bCs/>
                <w:color w:val="000000"/>
                <w:sz w:val="20"/>
                <w:szCs w:val="20"/>
                <w:lang w:val="en-GB"/>
              </w:rPr>
            </w:pPr>
            <w:r w:rsidRPr="001026BC">
              <w:rPr>
                <w:b/>
                <w:bCs/>
                <w:color w:val="000000"/>
                <w:sz w:val="20"/>
                <w:szCs w:val="20"/>
                <w:lang w:val="en-GB"/>
              </w:rPr>
              <w:t>1</w:t>
            </w:r>
          </w:p>
        </w:tc>
        <w:tc>
          <w:tcPr>
            <w:tcW w:w="328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69E493D0" w14:textId="1F2C30A3" w:rsidR="00790526" w:rsidRPr="001026BC" w:rsidRDefault="00790526" w:rsidP="00790526">
            <w:pPr>
              <w:rPr>
                <w:b/>
                <w:bCs/>
                <w:color w:val="000000"/>
                <w:sz w:val="20"/>
                <w:szCs w:val="20"/>
              </w:rPr>
            </w:pPr>
            <w:r w:rsidRPr="001026BC">
              <w:rPr>
                <w:b/>
                <w:bCs/>
                <w:color w:val="000000"/>
                <w:sz w:val="20"/>
                <w:szCs w:val="20"/>
              </w:rPr>
              <w:t>Наявність в учасника процедури закупівлі обладнання, матеріально-технічної бази та технологій</w:t>
            </w:r>
          </w:p>
          <w:p w14:paraId="0486D610" w14:textId="0107855B" w:rsidR="00D34841" w:rsidRPr="001026BC" w:rsidRDefault="00790526" w:rsidP="00790526">
            <w:pPr>
              <w:rPr>
                <w:b/>
                <w:bCs/>
                <w:i/>
                <w:iCs/>
                <w:color w:val="000000"/>
                <w:sz w:val="20"/>
                <w:szCs w:val="20"/>
              </w:rPr>
            </w:pPr>
            <w:r w:rsidRPr="001026BC">
              <w:rPr>
                <w:b/>
                <w:bCs/>
                <w:i/>
                <w:iCs/>
                <w:color w:val="000000"/>
                <w:sz w:val="20"/>
                <w:szCs w:val="20"/>
              </w:rPr>
              <w:t>(учасник може для підтвердження своєї відповідності критерію залучити потужності інших суб’єктів господарювання як субпідрядників)</w:t>
            </w:r>
          </w:p>
        </w:tc>
        <w:tc>
          <w:tcPr>
            <w:tcW w:w="73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128C9CBB" w14:textId="435BD0ED" w:rsidR="00790526" w:rsidRPr="00790526" w:rsidRDefault="00790526" w:rsidP="00790526">
            <w:pPr>
              <w:shd w:val="clear" w:color="auto" w:fill="FFFFFF" w:themeFill="background1"/>
              <w:rPr>
                <w:sz w:val="20"/>
                <w:szCs w:val="20"/>
              </w:rPr>
            </w:pPr>
            <w:r w:rsidRPr="00790526">
              <w:rPr>
                <w:sz w:val="20"/>
                <w:szCs w:val="20"/>
              </w:rPr>
              <w:t xml:space="preserve">1.1.Довідка1 про наявність в учасника процедури закупівлі обладнання та матеріально-технічної бази та технологій, складена за формою: </w:t>
            </w:r>
          </w:p>
          <w:tbl>
            <w:tblPr>
              <w:tblW w:w="750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471"/>
              <w:gridCol w:w="1067"/>
              <w:gridCol w:w="2252"/>
              <w:gridCol w:w="2252"/>
            </w:tblGrid>
            <w:tr w:rsidR="00790526" w:rsidRPr="00790526" w14:paraId="2194EB32" w14:textId="77777777" w:rsidTr="00790526">
              <w:trPr>
                <w:trHeight w:val="1035"/>
              </w:trPr>
              <w:tc>
                <w:tcPr>
                  <w:tcW w:w="724" w:type="dxa"/>
                  <w:tcBorders>
                    <w:top w:val="single" w:sz="4" w:space="0" w:color="auto"/>
                    <w:left w:val="single" w:sz="4" w:space="0" w:color="auto"/>
                    <w:right w:val="single" w:sz="4" w:space="0" w:color="auto"/>
                  </w:tcBorders>
                  <w:vAlign w:val="center"/>
                  <w:hideMark/>
                </w:tcPr>
                <w:p w14:paraId="37656423" w14:textId="77777777" w:rsidR="00790526" w:rsidRPr="00790526" w:rsidRDefault="00790526" w:rsidP="00790526">
                  <w:pPr>
                    <w:shd w:val="clear" w:color="auto" w:fill="FFFFFF" w:themeFill="background1"/>
                    <w:rPr>
                      <w:sz w:val="20"/>
                      <w:szCs w:val="20"/>
                    </w:rPr>
                  </w:pPr>
                  <w:r w:rsidRPr="00790526">
                    <w:rPr>
                      <w:sz w:val="20"/>
                      <w:szCs w:val="20"/>
                    </w:rPr>
                    <w:t>№</w:t>
                  </w:r>
                </w:p>
                <w:p w14:paraId="47BF6104" w14:textId="77777777" w:rsidR="00790526" w:rsidRPr="00790526" w:rsidRDefault="00790526" w:rsidP="00790526">
                  <w:pPr>
                    <w:shd w:val="clear" w:color="auto" w:fill="FFFFFF" w:themeFill="background1"/>
                    <w:rPr>
                      <w:sz w:val="20"/>
                      <w:szCs w:val="20"/>
                    </w:rPr>
                  </w:pPr>
                  <w:r w:rsidRPr="00790526">
                    <w:rPr>
                      <w:sz w:val="20"/>
                      <w:szCs w:val="20"/>
                    </w:rPr>
                    <w:t>з/п</w:t>
                  </w:r>
                </w:p>
              </w:tc>
              <w:tc>
                <w:tcPr>
                  <w:tcW w:w="1634" w:type="dxa"/>
                  <w:tcBorders>
                    <w:top w:val="single" w:sz="4" w:space="0" w:color="auto"/>
                    <w:left w:val="single" w:sz="4" w:space="0" w:color="auto"/>
                    <w:right w:val="single" w:sz="4" w:space="0" w:color="auto"/>
                  </w:tcBorders>
                  <w:vAlign w:val="center"/>
                  <w:hideMark/>
                </w:tcPr>
                <w:p w14:paraId="13F9A92D" w14:textId="77777777" w:rsidR="00790526" w:rsidRPr="00790526" w:rsidRDefault="00790526" w:rsidP="00790526">
                  <w:pPr>
                    <w:shd w:val="clear" w:color="auto" w:fill="FFFFFF" w:themeFill="background1"/>
                    <w:rPr>
                      <w:sz w:val="20"/>
                      <w:szCs w:val="20"/>
                    </w:rPr>
                  </w:pPr>
                  <w:r w:rsidRPr="00790526">
                    <w:rPr>
                      <w:sz w:val="20"/>
                      <w:szCs w:val="20"/>
                    </w:rPr>
                    <w:t>Найменування обладнання та матеріально-технічної бази та технологій, реєстраційний номер (для машин та транспортних засобів)</w:t>
                  </w:r>
                </w:p>
              </w:tc>
              <w:tc>
                <w:tcPr>
                  <w:tcW w:w="1004" w:type="dxa"/>
                  <w:vAlign w:val="center"/>
                </w:tcPr>
                <w:p w14:paraId="6BDBEB34" w14:textId="77777777" w:rsidR="00790526" w:rsidRPr="00790526" w:rsidRDefault="00790526" w:rsidP="00790526">
                  <w:pPr>
                    <w:shd w:val="clear" w:color="auto" w:fill="FFFFFF" w:themeFill="background1"/>
                    <w:rPr>
                      <w:sz w:val="20"/>
                      <w:szCs w:val="20"/>
                    </w:rPr>
                  </w:pPr>
                  <w:r w:rsidRPr="00790526">
                    <w:rPr>
                      <w:sz w:val="20"/>
                      <w:szCs w:val="20"/>
                    </w:rPr>
                    <w:t>Кількість, одиниць</w:t>
                  </w:r>
                </w:p>
              </w:tc>
              <w:tc>
                <w:tcPr>
                  <w:tcW w:w="2071" w:type="dxa"/>
                </w:tcPr>
                <w:p w14:paraId="6EDB0B25" w14:textId="77777777" w:rsidR="00790526" w:rsidRPr="00790526" w:rsidRDefault="00790526" w:rsidP="00790526">
                  <w:pPr>
                    <w:shd w:val="clear" w:color="auto" w:fill="FFFFFF" w:themeFill="background1"/>
                    <w:rPr>
                      <w:sz w:val="20"/>
                      <w:szCs w:val="20"/>
                    </w:rPr>
                  </w:pPr>
                  <w:r w:rsidRPr="00790526">
                    <w:rPr>
                      <w:sz w:val="20"/>
                      <w:szCs w:val="20"/>
                    </w:rPr>
                    <w:t>Право власності/користування</w:t>
                  </w:r>
                </w:p>
                <w:p w14:paraId="644781F3" w14:textId="77777777" w:rsidR="00790526" w:rsidRPr="00790526" w:rsidRDefault="00790526" w:rsidP="00790526">
                  <w:pPr>
                    <w:shd w:val="clear" w:color="auto" w:fill="FFFFFF" w:themeFill="background1"/>
                    <w:rPr>
                      <w:sz w:val="20"/>
                      <w:szCs w:val="20"/>
                    </w:rPr>
                  </w:pPr>
                  <w:r w:rsidRPr="00790526">
                    <w:rPr>
                      <w:sz w:val="20"/>
                      <w:szCs w:val="20"/>
                    </w:rPr>
                    <w:t xml:space="preserve"> (учасник зазначає один із запропонованих варіантів– власність учасника, орендоване учасником, за договором лізингу учасника, власність субпідрядної організації )2</w:t>
                  </w:r>
                </w:p>
              </w:tc>
              <w:tc>
                <w:tcPr>
                  <w:tcW w:w="2071" w:type="dxa"/>
                </w:tcPr>
                <w:p w14:paraId="26513CB1" w14:textId="77777777" w:rsidR="00790526" w:rsidRPr="00790526" w:rsidRDefault="00790526" w:rsidP="00790526">
                  <w:pPr>
                    <w:shd w:val="clear" w:color="auto" w:fill="FFFFFF" w:themeFill="background1"/>
                    <w:rPr>
                      <w:sz w:val="20"/>
                      <w:szCs w:val="20"/>
                    </w:rPr>
                  </w:pPr>
                  <w:r w:rsidRPr="00790526">
                    <w:rPr>
                      <w:sz w:val="20"/>
                      <w:szCs w:val="20"/>
                    </w:rPr>
                    <w:t>Документ, що підтверджує право власності/користування (назва, дата та номер) 3</w:t>
                  </w:r>
                </w:p>
                <w:p w14:paraId="15921DFB" w14:textId="77777777" w:rsidR="00790526" w:rsidRPr="00790526" w:rsidRDefault="00790526" w:rsidP="00790526">
                  <w:pPr>
                    <w:shd w:val="clear" w:color="auto" w:fill="FFFFFF" w:themeFill="background1"/>
                    <w:rPr>
                      <w:sz w:val="20"/>
                      <w:szCs w:val="20"/>
                    </w:rPr>
                  </w:pPr>
                </w:p>
              </w:tc>
            </w:tr>
            <w:tr w:rsidR="00790526" w:rsidRPr="00790526" w14:paraId="25FA3DE5" w14:textId="77777777" w:rsidTr="00790526">
              <w:tc>
                <w:tcPr>
                  <w:tcW w:w="724" w:type="dxa"/>
                  <w:tcBorders>
                    <w:top w:val="single" w:sz="4" w:space="0" w:color="auto"/>
                    <w:left w:val="single" w:sz="4" w:space="0" w:color="auto"/>
                    <w:bottom w:val="single" w:sz="4" w:space="0" w:color="auto"/>
                    <w:right w:val="single" w:sz="4" w:space="0" w:color="auto"/>
                  </w:tcBorders>
                </w:tcPr>
                <w:p w14:paraId="690F9BCD" w14:textId="77777777" w:rsidR="00790526" w:rsidRPr="00790526" w:rsidRDefault="00790526" w:rsidP="00790526">
                  <w:pPr>
                    <w:shd w:val="clear" w:color="auto" w:fill="FFFFFF" w:themeFill="background1"/>
                    <w:rPr>
                      <w:sz w:val="20"/>
                      <w:szCs w:val="20"/>
                    </w:rPr>
                  </w:pPr>
                  <w:r w:rsidRPr="00790526">
                    <w:rPr>
                      <w:sz w:val="20"/>
                      <w:szCs w:val="20"/>
                    </w:rPr>
                    <w:t>1</w:t>
                  </w:r>
                </w:p>
              </w:tc>
              <w:tc>
                <w:tcPr>
                  <w:tcW w:w="1634" w:type="dxa"/>
                  <w:tcBorders>
                    <w:top w:val="single" w:sz="4" w:space="0" w:color="auto"/>
                    <w:left w:val="single" w:sz="4" w:space="0" w:color="auto"/>
                    <w:bottom w:val="single" w:sz="4" w:space="0" w:color="auto"/>
                    <w:right w:val="single" w:sz="4" w:space="0" w:color="auto"/>
                  </w:tcBorders>
                </w:tcPr>
                <w:p w14:paraId="16D901FC" w14:textId="77777777" w:rsidR="00790526" w:rsidRPr="00790526" w:rsidRDefault="00790526" w:rsidP="00790526">
                  <w:pPr>
                    <w:shd w:val="clear" w:color="auto" w:fill="FFFFFF" w:themeFill="background1"/>
                    <w:rPr>
                      <w:sz w:val="20"/>
                      <w:szCs w:val="20"/>
                    </w:rPr>
                  </w:pPr>
                  <w:r w:rsidRPr="00790526">
                    <w:rPr>
                      <w:sz w:val="20"/>
                      <w:szCs w:val="20"/>
                    </w:rPr>
                    <w:t>2</w:t>
                  </w:r>
                </w:p>
              </w:tc>
              <w:tc>
                <w:tcPr>
                  <w:tcW w:w="1004" w:type="dxa"/>
                </w:tcPr>
                <w:p w14:paraId="1E2DD35A" w14:textId="77777777" w:rsidR="00790526" w:rsidRPr="00790526" w:rsidRDefault="00790526" w:rsidP="00790526">
                  <w:pPr>
                    <w:shd w:val="clear" w:color="auto" w:fill="FFFFFF" w:themeFill="background1"/>
                    <w:rPr>
                      <w:sz w:val="20"/>
                      <w:szCs w:val="20"/>
                    </w:rPr>
                  </w:pPr>
                  <w:r w:rsidRPr="00790526">
                    <w:rPr>
                      <w:sz w:val="20"/>
                      <w:szCs w:val="20"/>
                    </w:rPr>
                    <w:t>3</w:t>
                  </w:r>
                </w:p>
              </w:tc>
              <w:tc>
                <w:tcPr>
                  <w:tcW w:w="2071" w:type="dxa"/>
                </w:tcPr>
                <w:p w14:paraId="5F11DD04" w14:textId="77777777" w:rsidR="00790526" w:rsidRPr="00790526" w:rsidRDefault="00790526" w:rsidP="00790526">
                  <w:pPr>
                    <w:shd w:val="clear" w:color="auto" w:fill="FFFFFF" w:themeFill="background1"/>
                    <w:rPr>
                      <w:sz w:val="20"/>
                      <w:szCs w:val="20"/>
                    </w:rPr>
                  </w:pPr>
                  <w:r w:rsidRPr="00790526">
                    <w:rPr>
                      <w:sz w:val="20"/>
                      <w:szCs w:val="20"/>
                    </w:rPr>
                    <w:t>4</w:t>
                  </w:r>
                </w:p>
              </w:tc>
              <w:tc>
                <w:tcPr>
                  <w:tcW w:w="2071" w:type="dxa"/>
                </w:tcPr>
                <w:p w14:paraId="4B58BA92" w14:textId="77777777" w:rsidR="00790526" w:rsidRPr="00790526" w:rsidRDefault="00790526" w:rsidP="00790526">
                  <w:pPr>
                    <w:shd w:val="clear" w:color="auto" w:fill="FFFFFF" w:themeFill="background1"/>
                    <w:rPr>
                      <w:sz w:val="20"/>
                      <w:szCs w:val="20"/>
                    </w:rPr>
                  </w:pPr>
                  <w:r w:rsidRPr="00790526">
                    <w:rPr>
                      <w:sz w:val="20"/>
                      <w:szCs w:val="20"/>
                    </w:rPr>
                    <w:t>5</w:t>
                  </w:r>
                </w:p>
              </w:tc>
            </w:tr>
            <w:tr w:rsidR="00790526" w:rsidRPr="00790526" w14:paraId="0BF94C68" w14:textId="77777777" w:rsidTr="00790526">
              <w:trPr>
                <w:trHeight w:val="165"/>
              </w:trPr>
              <w:tc>
                <w:tcPr>
                  <w:tcW w:w="7504" w:type="dxa"/>
                  <w:gridSpan w:val="5"/>
                  <w:tcBorders>
                    <w:top w:val="single" w:sz="4" w:space="0" w:color="auto"/>
                    <w:left w:val="single" w:sz="4" w:space="0" w:color="auto"/>
                    <w:bottom w:val="single" w:sz="4" w:space="0" w:color="auto"/>
                    <w:right w:val="single" w:sz="4" w:space="0" w:color="auto"/>
                  </w:tcBorders>
                </w:tcPr>
                <w:p w14:paraId="0C253F47" w14:textId="77777777" w:rsidR="00790526" w:rsidRPr="00790526" w:rsidRDefault="00790526" w:rsidP="00790526">
                  <w:pPr>
                    <w:shd w:val="clear" w:color="auto" w:fill="FFFFFF" w:themeFill="background1"/>
                    <w:rPr>
                      <w:sz w:val="20"/>
                      <w:szCs w:val="20"/>
                    </w:rPr>
                  </w:pPr>
                  <w:r w:rsidRPr="00790526">
                    <w:rPr>
                      <w:sz w:val="20"/>
                      <w:szCs w:val="20"/>
                    </w:rPr>
                    <w:tab/>
                    <w:t>Розділ 1.</w:t>
                  </w:r>
                  <w:r w:rsidRPr="00790526">
                    <w:rPr>
                      <w:sz w:val="20"/>
                      <w:szCs w:val="20"/>
                    </w:rPr>
                    <w:tab/>
                    <w:t>Матеріально-технічна база (а саме -  машини та транспортні засоби)</w:t>
                  </w:r>
                </w:p>
              </w:tc>
            </w:tr>
            <w:tr w:rsidR="00790526" w:rsidRPr="00790526" w14:paraId="7544BE90" w14:textId="77777777" w:rsidTr="00790526">
              <w:trPr>
                <w:trHeight w:val="165"/>
              </w:trPr>
              <w:tc>
                <w:tcPr>
                  <w:tcW w:w="724" w:type="dxa"/>
                  <w:tcBorders>
                    <w:top w:val="single" w:sz="4" w:space="0" w:color="auto"/>
                    <w:left w:val="single" w:sz="4" w:space="0" w:color="auto"/>
                    <w:bottom w:val="single" w:sz="4" w:space="0" w:color="auto"/>
                    <w:right w:val="single" w:sz="4" w:space="0" w:color="auto"/>
                  </w:tcBorders>
                </w:tcPr>
                <w:p w14:paraId="75F4DB70" w14:textId="77777777" w:rsidR="00790526" w:rsidRPr="00790526" w:rsidRDefault="00790526" w:rsidP="00790526">
                  <w:pPr>
                    <w:shd w:val="clear" w:color="auto" w:fill="FFFFFF" w:themeFill="background1"/>
                    <w:rPr>
                      <w:sz w:val="20"/>
                      <w:szCs w:val="20"/>
                    </w:rPr>
                  </w:pPr>
                </w:p>
              </w:tc>
              <w:tc>
                <w:tcPr>
                  <w:tcW w:w="1634" w:type="dxa"/>
                  <w:tcBorders>
                    <w:top w:val="single" w:sz="4" w:space="0" w:color="auto"/>
                    <w:left w:val="single" w:sz="4" w:space="0" w:color="auto"/>
                    <w:bottom w:val="single" w:sz="4" w:space="0" w:color="auto"/>
                    <w:right w:val="single" w:sz="4" w:space="0" w:color="auto"/>
                  </w:tcBorders>
                </w:tcPr>
                <w:p w14:paraId="4D935797" w14:textId="77777777" w:rsidR="00790526" w:rsidRPr="00790526" w:rsidRDefault="00790526" w:rsidP="00790526">
                  <w:pPr>
                    <w:shd w:val="clear" w:color="auto" w:fill="FFFFFF" w:themeFill="background1"/>
                    <w:rPr>
                      <w:sz w:val="20"/>
                      <w:szCs w:val="20"/>
                    </w:rPr>
                  </w:pPr>
                </w:p>
              </w:tc>
              <w:tc>
                <w:tcPr>
                  <w:tcW w:w="1004" w:type="dxa"/>
                  <w:tcBorders>
                    <w:top w:val="single" w:sz="4" w:space="0" w:color="auto"/>
                    <w:left w:val="single" w:sz="4" w:space="0" w:color="auto"/>
                    <w:bottom w:val="single" w:sz="4" w:space="0" w:color="auto"/>
                    <w:right w:val="single" w:sz="4" w:space="0" w:color="auto"/>
                  </w:tcBorders>
                </w:tcPr>
                <w:p w14:paraId="28941818" w14:textId="77777777" w:rsidR="00790526" w:rsidRPr="00790526" w:rsidRDefault="00790526" w:rsidP="00790526">
                  <w:pPr>
                    <w:shd w:val="clear" w:color="auto" w:fill="FFFFFF" w:themeFill="background1"/>
                    <w:rPr>
                      <w:sz w:val="20"/>
                      <w:szCs w:val="20"/>
                    </w:rPr>
                  </w:pPr>
                </w:p>
              </w:tc>
              <w:tc>
                <w:tcPr>
                  <w:tcW w:w="2071" w:type="dxa"/>
                  <w:tcBorders>
                    <w:top w:val="single" w:sz="4" w:space="0" w:color="auto"/>
                    <w:left w:val="single" w:sz="4" w:space="0" w:color="auto"/>
                    <w:bottom w:val="single" w:sz="4" w:space="0" w:color="auto"/>
                    <w:right w:val="single" w:sz="4" w:space="0" w:color="auto"/>
                  </w:tcBorders>
                </w:tcPr>
                <w:p w14:paraId="546D1B32" w14:textId="77777777" w:rsidR="00790526" w:rsidRPr="00790526" w:rsidRDefault="00790526" w:rsidP="00790526">
                  <w:pPr>
                    <w:shd w:val="clear" w:color="auto" w:fill="FFFFFF" w:themeFill="background1"/>
                    <w:rPr>
                      <w:sz w:val="20"/>
                      <w:szCs w:val="20"/>
                    </w:rPr>
                  </w:pPr>
                </w:p>
              </w:tc>
              <w:tc>
                <w:tcPr>
                  <w:tcW w:w="2071" w:type="dxa"/>
                  <w:tcBorders>
                    <w:top w:val="single" w:sz="4" w:space="0" w:color="auto"/>
                    <w:left w:val="single" w:sz="4" w:space="0" w:color="auto"/>
                    <w:bottom w:val="single" w:sz="4" w:space="0" w:color="auto"/>
                    <w:right w:val="single" w:sz="4" w:space="0" w:color="auto"/>
                  </w:tcBorders>
                </w:tcPr>
                <w:p w14:paraId="78B93C21" w14:textId="77777777" w:rsidR="00790526" w:rsidRPr="00790526" w:rsidRDefault="00790526" w:rsidP="00790526">
                  <w:pPr>
                    <w:shd w:val="clear" w:color="auto" w:fill="FFFFFF" w:themeFill="background1"/>
                    <w:rPr>
                      <w:sz w:val="20"/>
                      <w:szCs w:val="20"/>
                    </w:rPr>
                  </w:pPr>
                </w:p>
              </w:tc>
            </w:tr>
            <w:tr w:rsidR="00790526" w:rsidRPr="00790526" w14:paraId="2C271FE0" w14:textId="77777777" w:rsidTr="00790526">
              <w:trPr>
                <w:trHeight w:val="165"/>
              </w:trPr>
              <w:tc>
                <w:tcPr>
                  <w:tcW w:w="7504" w:type="dxa"/>
                  <w:gridSpan w:val="5"/>
                  <w:tcBorders>
                    <w:top w:val="single" w:sz="4" w:space="0" w:color="auto"/>
                    <w:left w:val="single" w:sz="4" w:space="0" w:color="auto"/>
                    <w:bottom w:val="single" w:sz="4" w:space="0" w:color="auto"/>
                    <w:right w:val="single" w:sz="4" w:space="0" w:color="auto"/>
                  </w:tcBorders>
                </w:tcPr>
                <w:p w14:paraId="694F8ED3" w14:textId="77777777" w:rsidR="00790526" w:rsidRPr="00790526" w:rsidRDefault="00790526" w:rsidP="00790526">
                  <w:pPr>
                    <w:shd w:val="clear" w:color="auto" w:fill="FFFFFF" w:themeFill="background1"/>
                    <w:rPr>
                      <w:sz w:val="20"/>
                      <w:szCs w:val="20"/>
                    </w:rPr>
                  </w:pPr>
                  <w:r w:rsidRPr="00790526">
                    <w:rPr>
                      <w:sz w:val="20"/>
                      <w:szCs w:val="20"/>
                    </w:rPr>
                    <w:t>Розділ 2.Інше обладнання та інша матеріально-технічна база (крім машин та транспортних засобів)</w:t>
                  </w:r>
                </w:p>
              </w:tc>
            </w:tr>
            <w:tr w:rsidR="00790526" w:rsidRPr="00790526" w14:paraId="34FA4697" w14:textId="77777777" w:rsidTr="00790526">
              <w:trPr>
                <w:trHeight w:val="165"/>
              </w:trPr>
              <w:tc>
                <w:tcPr>
                  <w:tcW w:w="724" w:type="dxa"/>
                  <w:tcBorders>
                    <w:top w:val="single" w:sz="4" w:space="0" w:color="auto"/>
                    <w:left w:val="single" w:sz="4" w:space="0" w:color="auto"/>
                    <w:bottom w:val="single" w:sz="4" w:space="0" w:color="auto"/>
                    <w:right w:val="single" w:sz="4" w:space="0" w:color="auto"/>
                  </w:tcBorders>
                </w:tcPr>
                <w:p w14:paraId="73FEAB70" w14:textId="77777777" w:rsidR="00790526" w:rsidRPr="00790526" w:rsidRDefault="00790526" w:rsidP="00790526">
                  <w:pPr>
                    <w:shd w:val="clear" w:color="auto" w:fill="FFFFFF" w:themeFill="background1"/>
                    <w:rPr>
                      <w:sz w:val="20"/>
                      <w:szCs w:val="20"/>
                    </w:rPr>
                  </w:pPr>
                </w:p>
              </w:tc>
              <w:tc>
                <w:tcPr>
                  <w:tcW w:w="1634" w:type="dxa"/>
                  <w:tcBorders>
                    <w:top w:val="single" w:sz="4" w:space="0" w:color="auto"/>
                    <w:left w:val="single" w:sz="4" w:space="0" w:color="auto"/>
                    <w:bottom w:val="single" w:sz="4" w:space="0" w:color="auto"/>
                    <w:right w:val="single" w:sz="4" w:space="0" w:color="auto"/>
                  </w:tcBorders>
                </w:tcPr>
                <w:p w14:paraId="0C03EA71" w14:textId="77777777" w:rsidR="00790526" w:rsidRPr="00790526" w:rsidRDefault="00790526" w:rsidP="00790526">
                  <w:pPr>
                    <w:shd w:val="clear" w:color="auto" w:fill="FFFFFF" w:themeFill="background1"/>
                    <w:rPr>
                      <w:sz w:val="20"/>
                      <w:szCs w:val="20"/>
                    </w:rPr>
                  </w:pPr>
                </w:p>
              </w:tc>
              <w:tc>
                <w:tcPr>
                  <w:tcW w:w="1004" w:type="dxa"/>
                  <w:tcBorders>
                    <w:top w:val="single" w:sz="4" w:space="0" w:color="auto"/>
                    <w:left w:val="single" w:sz="4" w:space="0" w:color="auto"/>
                    <w:bottom w:val="single" w:sz="4" w:space="0" w:color="auto"/>
                    <w:right w:val="single" w:sz="4" w:space="0" w:color="auto"/>
                  </w:tcBorders>
                </w:tcPr>
                <w:p w14:paraId="0D45A32E" w14:textId="77777777" w:rsidR="00790526" w:rsidRPr="00790526" w:rsidRDefault="00790526" w:rsidP="00790526">
                  <w:pPr>
                    <w:shd w:val="clear" w:color="auto" w:fill="FFFFFF" w:themeFill="background1"/>
                    <w:rPr>
                      <w:sz w:val="20"/>
                      <w:szCs w:val="20"/>
                    </w:rPr>
                  </w:pPr>
                </w:p>
              </w:tc>
              <w:tc>
                <w:tcPr>
                  <w:tcW w:w="2071" w:type="dxa"/>
                  <w:tcBorders>
                    <w:top w:val="single" w:sz="4" w:space="0" w:color="auto"/>
                    <w:left w:val="single" w:sz="4" w:space="0" w:color="auto"/>
                    <w:bottom w:val="single" w:sz="4" w:space="0" w:color="auto"/>
                    <w:right w:val="single" w:sz="4" w:space="0" w:color="auto"/>
                  </w:tcBorders>
                </w:tcPr>
                <w:p w14:paraId="4391E30B" w14:textId="77777777" w:rsidR="00790526" w:rsidRPr="00790526" w:rsidRDefault="00790526" w:rsidP="00790526">
                  <w:pPr>
                    <w:shd w:val="clear" w:color="auto" w:fill="FFFFFF" w:themeFill="background1"/>
                    <w:rPr>
                      <w:sz w:val="20"/>
                      <w:szCs w:val="20"/>
                    </w:rPr>
                  </w:pPr>
                </w:p>
              </w:tc>
              <w:tc>
                <w:tcPr>
                  <w:tcW w:w="2071" w:type="dxa"/>
                  <w:tcBorders>
                    <w:top w:val="single" w:sz="4" w:space="0" w:color="auto"/>
                    <w:left w:val="single" w:sz="4" w:space="0" w:color="auto"/>
                    <w:bottom w:val="single" w:sz="4" w:space="0" w:color="auto"/>
                    <w:right w:val="single" w:sz="4" w:space="0" w:color="auto"/>
                  </w:tcBorders>
                </w:tcPr>
                <w:p w14:paraId="4EBFF3D6" w14:textId="77777777" w:rsidR="00790526" w:rsidRPr="00790526" w:rsidRDefault="00790526" w:rsidP="00790526">
                  <w:pPr>
                    <w:shd w:val="clear" w:color="auto" w:fill="FFFFFF" w:themeFill="background1"/>
                    <w:rPr>
                      <w:sz w:val="20"/>
                      <w:szCs w:val="20"/>
                    </w:rPr>
                  </w:pPr>
                  <w:r w:rsidRPr="00790526">
                    <w:rPr>
                      <w:sz w:val="20"/>
                      <w:szCs w:val="20"/>
                    </w:rPr>
                    <w:t>Х</w:t>
                  </w:r>
                </w:p>
              </w:tc>
            </w:tr>
          </w:tbl>
          <w:p w14:paraId="0072CD46" w14:textId="77777777" w:rsidR="00790526" w:rsidRPr="00790526" w:rsidRDefault="00790526" w:rsidP="009756AF">
            <w:pPr>
              <w:shd w:val="clear" w:color="auto" w:fill="FFFFFF" w:themeFill="background1"/>
              <w:jc w:val="both"/>
              <w:rPr>
                <w:sz w:val="20"/>
                <w:szCs w:val="20"/>
              </w:rPr>
            </w:pPr>
            <w:r w:rsidRPr="00790526">
              <w:rPr>
                <w:sz w:val="20"/>
                <w:szCs w:val="20"/>
              </w:rPr>
              <w:t>1.2. відповідно до умов даної тендерної документації учасник для підтвердження своєї відповідності встановленому кваліфікаційному критерію повинен зазначити тільки те обладнання та матеріально-технічну базу, які є власністю учасника та/або орендовані учасником та/або за договором лізингу учасника та/або залучаються учасником за договором надання послуг та/або є власністю субпідрядної організації (залучення обладнання та матеріально-технічної бази на інших підставах – не допускається).</w:t>
            </w:r>
          </w:p>
          <w:p w14:paraId="4F39B5AB" w14:textId="77777777" w:rsidR="00790526" w:rsidRPr="00790526" w:rsidRDefault="00790526" w:rsidP="009756AF">
            <w:pPr>
              <w:shd w:val="clear" w:color="auto" w:fill="FFFFFF" w:themeFill="background1"/>
              <w:jc w:val="both"/>
              <w:rPr>
                <w:sz w:val="20"/>
                <w:szCs w:val="20"/>
              </w:rPr>
            </w:pPr>
            <w:r w:rsidRPr="00790526">
              <w:rPr>
                <w:sz w:val="20"/>
                <w:szCs w:val="20"/>
              </w:rPr>
              <w:t>1.3. учасник в колонці 5 Довідки зазначає реквізити всіх документів, що вимагаються для підтвердження права власності чи користування на машини та транспортні засоби (згідно нижченаведених вимог). Для підтвердження наявності кожної одиниці машин та транспортних засобів, зазначених учасником в Довідці (розділ 1), учасник в складі тендерної пропозиції повинен надати чинні документи, що підтверджують право власності чи користування, а саме:</w:t>
            </w:r>
          </w:p>
          <w:p w14:paraId="73FB46A6" w14:textId="77777777" w:rsidR="00790526" w:rsidRPr="00790526" w:rsidRDefault="00790526" w:rsidP="009756AF">
            <w:pPr>
              <w:shd w:val="clear" w:color="auto" w:fill="FFFFFF" w:themeFill="background1"/>
              <w:jc w:val="both"/>
              <w:rPr>
                <w:sz w:val="20"/>
                <w:szCs w:val="20"/>
              </w:rPr>
            </w:pPr>
            <w:r w:rsidRPr="00790526">
              <w:rPr>
                <w:sz w:val="20"/>
                <w:szCs w:val="20"/>
              </w:rPr>
              <w:t>Для машин та транспортних засобів, що є власністю учасника–Свідоцтво про реєстрацію машини та/або Свідоцтво про реєстрацію транспортного засобу;</w:t>
            </w:r>
          </w:p>
          <w:p w14:paraId="09D23855" w14:textId="77777777" w:rsidR="00790526" w:rsidRPr="00790526" w:rsidRDefault="00790526" w:rsidP="009756AF">
            <w:pPr>
              <w:shd w:val="clear" w:color="auto" w:fill="FFFFFF" w:themeFill="background1"/>
              <w:jc w:val="both"/>
              <w:rPr>
                <w:sz w:val="20"/>
                <w:szCs w:val="20"/>
              </w:rPr>
            </w:pPr>
            <w:r w:rsidRPr="00790526">
              <w:rPr>
                <w:sz w:val="20"/>
                <w:szCs w:val="20"/>
              </w:rPr>
              <w:t>для машин та транспортних засобів, що орендовані учасником – договір оренди, а також Свідоцтво про реєстрацію машини та/або Свідоцтво про реєстрацію транспортного засобу, що підтверджує право власності орендодавця;</w:t>
            </w:r>
          </w:p>
          <w:p w14:paraId="60C7C941" w14:textId="77777777" w:rsidR="00790526" w:rsidRPr="00790526" w:rsidRDefault="00790526" w:rsidP="009756AF">
            <w:pPr>
              <w:shd w:val="clear" w:color="auto" w:fill="FFFFFF" w:themeFill="background1"/>
              <w:jc w:val="both"/>
              <w:rPr>
                <w:sz w:val="20"/>
                <w:szCs w:val="20"/>
              </w:rPr>
            </w:pPr>
            <w:r w:rsidRPr="00790526">
              <w:rPr>
                <w:sz w:val="20"/>
                <w:szCs w:val="20"/>
              </w:rPr>
              <w:t>для машин та транспортних засобів за договором лізингу учасника – договір лізингу, а також Свідоцтво про реєстрацію машини та/або Свідоцтво про реєстрацію транспортного засобу;</w:t>
            </w:r>
          </w:p>
          <w:p w14:paraId="6B809B2D" w14:textId="77777777" w:rsidR="00790526" w:rsidRPr="00790526" w:rsidRDefault="00790526" w:rsidP="009756AF">
            <w:pPr>
              <w:shd w:val="clear" w:color="auto" w:fill="FFFFFF" w:themeFill="background1"/>
              <w:jc w:val="both"/>
              <w:rPr>
                <w:sz w:val="20"/>
                <w:szCs w:val="20"/>
              </w:rPr>
            </w:pPr>
            <w:r w:rsidRPr="00790526">
              <w:rPr>
                <w:sz w:val="20"/>
                <w:szCs w:val="20"/>
              </w:rPr>
              <w:t>для машин та транспортних засобів, що є власністю субпідрядної організації – договір наміру на виконання робіт за предметом закупівлі, діючий між учасником та субпідрядною організацією, а також Свідоцтво про реєстрацію машини та/або Свідоцтво про реєстрацію транспортного засобу, що підтверджує право власності субпідрядної організації. В договорі наміру на виконання робіт за предметом закупівлі має бути зазначений перелік машин та транспортних засобів субпідрядної організації, що будуть використовуватись.</w:t>
            </w:r>
          </w:p>
          <w:p w14:paraId="3FCE0203" w14:textId="77777777" w:rsidR="00790526" w:rsidRPr="00790526" w:rsidRDefault="00790526" w:rsidP="009756AF">
            <w:pPr>
              <w:shd w:val="clear" w:color="auto" w:fill="FFFFFF" w:themeFill="background1"/>
              <w:jc w:val="both"/>
              <w:rPr>
                <w:sz w:val="20"/>
                <w:szCs w:val="20"/>
              </w:rPr>
            </w:pPr>
            <w:r w:rsidRPr="00790526">
              <w:rPr>
                <w:sz w:val="20"/>
                <w:szCs w:val="20"/>
              </w:rPr>
              <w:t>для машин та транспортних засобів, що залучаються учасником за договором надання послуг – договір надання послуг, а також Свідоцтво про реєстрацію машини та/або Свідоцтво про реєстрацію транспортного засобу, що підтверджує право власності надавача послуг;</w:t>
            </w:r>
          </w:p>
          <w:p w14:paraId="5D2FFFE2" w14:textId="3B9C5137" w:rsidR="00790526" w:rsidRPr="00790526" w:rsidRDefault="00790526" w:rsidP="009756AF">
            <w:pPr>
              <w:shd w:val="clear" w:color="auto" w:fill="FFFFFF" w:themeFill="background1"/>
              <w:jc w:val="both"/>
              <w:rPr>
                <w:sz w:val="20"/>
                <w:szCs w:val="20"/>
              </w:rPr>
            </w:pPr>
            <w:r w:rsidRPr="00790526">
              <w:rPr>
                <w:sz w:val="20"/>
                <w:szCs w:val="20"/>
              </w:rPr>
              <w:t>1.4. Учасник повинен мати власну чи залучену випробувальну лабораторію компетентну на здійснення випробовувань будівельних матеріалів та сумішей, розчинів будівельних, металевих виробів, матеріалів теплоізоляційних, дверей та вікон.</w:t>
            </w:r>
          </w:p>
          <w:p w14:paraId="1578764B" w14:textId="77777777" w:rsidR="00790526" w:rsidRPr="00790526" w:rsidRDefault="00790526" w:rsidP="009756AF">
            <w:pPr>
              <w:shd w:val="clear" w:color="auto" w:fill="FFFFFF" w:themeFill="background1"/>
              <w:jc w:val="both"/>
              <w:rPr>
                <w:sz w:val="20"/>
                <w:szCs w:val="20"/>
              </w:rPr>
            </w:pPr>
            <w:r w:rsidRPr="00790526">
              <w:rPr>
                <w:sz w:val="20"/>
                <w:szCs w:val="20"/>
              </w:rPr>
              <w:lastRenderedPageBreak/>
              <w:t>Для документального пiдтвердження наявностi випробувальної лабораторії Учасник повинен надати:</w:t>
            </w:r>
          </w:p>
          <w:p w14:paraId="495ED205" w14:textId="77777777" w:rsidR="00790526" w:rsidRPr="00790526" w:rsidRDefault="00790526" w:rsidP="009756AF">
            <w:pPr>
              <w:shd w:val="clear" w:color="auto" w:fill="FFFFFF" w:themeFill="background1"/>
              <w:jc w:val="both"/>
              <w:rPr>
                <w:sz w:val="20"/>
                <w:szCs w:val="20"/>
              </w:rPr>
            </w:pPr>
            <w:r w:rsidRPr="00790526">
              <w:rPr>
                <w:sz w:val="20"/>
                <w:szCs w:val="20"/>
              </w:rPr>
              <w:t>- довiдку в довiльнiй формi про наявнiсть випробувальної лабораторії  в учасника, з перелiком спроможності виконання вищезазначених послуг випробовувань   (компетентність випробувальної лабораторії має бути підтверджена шляхом акредитації або іншим способом, визначеним законодавством);</w:t>
            </w:r>
          </w:p>
          <w:p w14:paraId="55ABDB30" w14:textId="77777777" w:rsidR="00790526" w:rsidRPr="00790526" w:rsidRDefault="00790526" w:rsidP="009756AF">
            <w:pPr>
              <w:shd w:val="clear" w:color="auto" w:fill="FFFFFF" w:themeFill="background1"/>
              <w:jc w:val="both"/>
              <w:rPr>
                <w:sz w:val="20"/>
                <w:szCs w:val="20"/>
              </w:rPr>
            </w:pPr>
            <w:r w:rsidRPr="00790526">
              <w:rPr>
                <w:sz w:val="20"/>
                <w:szCs w:val="20"/>
              </w:rPr>
              <w:t>- документ, що підтверджує право власності (оренди/користування та/або право власностi на примiщення, обладнання та устаткування) на випробувальну (-i) лабораторiю(-ї) Учасника або копiя чинного договору залучення сторонньої(-іх) випробувальної (-их) лабораторії(-й) Учасником;</w:t>
            </w:r>
          </w:p>
          <w:p w14:paraId="43CEE0CE" w14:textId="3D04A451" w:rsidR="00D34841" w:rsidRPr="009A2084" w:rsidRDefault="00790526" w:rsidP="009756AF">
            <w:pPr>
              <w:shd w:val="clear" w:color="auto" w:fill="FFFFFF" w:themeFill="background1"/>
              <w:jc w:val="both"/>
              <w:rPr>
                <w:b/>
                <w:bCs/>
                <w:color w:val="000000"/>
              </w:rPr>
            </w:pPr>
            <w:r w:rsidRPr="00790526">
              <w:rPr>
                <w:sz w:val="20"/>
                <w:szCs w:val="20"/>
              </w:rPr>
              <w:t>- встновлений Законом документ (-ти) про відповідність випробувальної лабораторії вимогам чинного законодавства України, що підтверджує компетеність випробовувальної лабораторії відповідно до вимог ДСТУ EN ISO/IEC 17025:2019 проводити випробовування будівельних матеріалів та сумішей, розчинів будівельних, металевих виробів, матеріалів теплоізоляційних, дверей та вікон.</w:t>
            </w:r>
          </w:p>
        </w:tc>
      </w:tr>
      <w:tr w:rsidR="00D34841" w:rsidRPr="009A2084" w14:paraId="640FCAF0" w14:textId="77777777" w:rsidTr="00790526">
        <w:trPr>
          <w:trHeight w:val="117"/>
        </w:trPr>
        <w:tc>
          <w:tcPr>
            <w:tcW w:w="54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5CFCCE2" w14:textId="1527AECF" w:rsidR="00D34841" w:rsidRPr="001026BC" w:rsidRDefault="00790526" w:rsidP="00790526">
            <w:pPr>
              <w:jc w:val="center"/>
              <w:rPr>
                <w:b/>
                <w:bCs/>
                <w:color w:val="000000"/>
                <w:sz w:val="20"/>
                <w:szCs w:val="20"/>
                <w:lang w:val="en-GB"/>
              </w:rPr>
            </w:pPr>
            <w:r w:rsidRPr="001026BC">
              <w:rPr>
                <w:b/>
                <w:bCs/>
                <w:color w:val="000000"/>
                <w:sz w:val="20"/>
                <w:szCs w:val="20"/>
                <w:lang w:val="en-GB"/>
              </w:rPr>
              <w:lastRenderedPageBreak/>
              <w:t>2</w:t>
            </w:r>
          </w:p>
        </w:tc>
        <w:tc>
          <w:tcPr>
            <w:tcW w:w="328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2D15C096" w14:textId="6E51EC21" w:rsidR="00790526" w:rsidRPr="001026BC" w:rsidRDefault="00790526" w:rsidP="00790526">
            <w:pPr>
              <w:rPr>
                <w:b/>
                <w:bCs/>
                <w:color w:val="000000"/>
                <w:sz w:val="20"/>
                <w:szCs w:val="20"/>
              </w:rPr>
            </w:pPr>
            <w:r w:rsidRPr="001026BC">
              <w:rPr>
                <w:b/>
                <w:bCs/>
                <w:color w:val="000000"/>
                <w:sz w:val="20"/>
                <w:szCs w:val="20"/>
              </w:rPr>
              <w:t>Наявність в учасника процедури закупівлі працівників відповідної кваліфікації, які мають необхідні знання та досвід</w:t>
            </w:r>
          </w:p>
          <w:p w14:paraId="6FF3DE6E" w14:textId="69E8E63C" w:rsidR="00D34841" w:rsidRPr="001026BC" w:rsidRDefault="00790526" w:rsidP="00790526">
            <w:pPr>
              <w:rPr>
                <w:b/>
                <w:bCs/>
                <w:i/>
                <w:iCs/>
                <w:color w:val="000000"/>
                <w:sz w:val="20"/>
                <w:szCs w:val="20"/>
              </w:rPr>
            </w:pPr>
            <w:r w:rsidRPr="001026BC">
              <w:rPr>
                <w:b/>
                <w:bCs/>
                <w:i/>
                <w:iCs/>
                <w:color w:val="000000"/>
                <w:sz w:val="20"/>
                <w:szCs w:val="20"/>
              </w:rPr>
              <w:t>(учасник може для підтвердження своєї відповідності такому критерію залучити потужності інших суб’єктів господарювання як субпідрядників)</w:t>
            </w:r>
          </w:p>
        </w:tc>
        <w:tc>
          <w:tcPr>
            <w:tcW w:w="73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6905030" w14:textId="77777777" w:rsidR="00790526" w:rsidRPr="00790526" w:rsidRDefault="00790526" w:rsidP="008F7C09">
            <w:pPr>
              <w:shd w:val="clear" w:color="auto" w:fill="FFFFFF" w:themeFill="background1"/>
              <w:jc w:val="both"/>
              <w:rPr>
                <w:sz w:val="20"/>
                <w:szCs w:val="20"/>
              </w:rPr>
            </w:pPr>
            <w:r w:rsidRPr="00790526">
              <w:rPr>
                <w:sz w:val="20"/>
                <w:szCs w:val="20"/>
              </w:rPr>
              <w:t>Учасником надається довідка у довільній формі, що містить інформацію про наявність у учасника працівників відповідної кваліфікації, які мають необхідні знання та досвід, необхідні для виконання робіт, що є предметом закупівлі, із зазначенням: ПІБ, посади, стажу роботи (в роках), а саме обов’язкова наявність таких працівників:</w:t>
            </w:r>
          </w:p>
          <w:p w14:paraId="49613B32" w14:textId="77777777" w:rsidR="00790526" w:rsidRPr="00790526" w:rsidRDefault="00790526" w:rsidP="008F7C09">
            <w:pPr>
              <w:shd w:val="clear" w:color="auto" w:fill="FFFFFF" w:themeFill="background1"/>
              <w:jc w:val="both"/>
              <w:rPr>
                <w:sz w:val="20"/>
                <w:szCs w:val="20"/>
              </w:rPr>
            </w:pPr>
            <w:r w:rsidRPr="00790526">
              <w:rPr>
                <w:sz w:val="20"/>
                <w:szCs w:val="20"/>
              </w:rPr>
              <w:t>- інженер з охорони праці;</w:t>
            </w:r>
          </w:p>
          <w:p w14:paraId="3228CD60" w14:textId="77777777" w:rsidR="00790526" w:rsidRDefault="00790526" w:rsidP="008F7C09">
            <w:pPr>
              <w:shd w:val="clear" w:color="auto" w:fill="FFFFFF" w:themeFill="background1"/>
              <w:jc w:val="both"/>
              <w:rPr>
                <w:sz w:val="20"/>
                <w:szCs w:val="20"/>
              </w:rPr>
            </w:pPr>
            <w:r w:rsidRPr="00790526">
              <w:rPr>
                <w:sz w:val="20"/>
                <w:szCs w:val="20"/>
              </w:rPr>
              <w:t>- муляр;</w:t>
            </w:r>
          </w:p>
          <w:p w14:paraId="62346BE3" w14:textId="4AA9EB27" w:rsidR="00D76086" w:rsidRDefault="00D76086" w:rsidP="008F7C09">
            <w:pPr>
              <w:shd w:val="clear" w:color="auto" w:fill="FFFFFF" w:themeFill="background1"/>
              <w:jc w:val="both"/>
              <w:rPr>
                <w:sz w:val="20"/>
                <w:szCs w:val="20"/>
              </w:rPr>
            </w:pPr>
            <w:r>
              <w:rPr>
                <w:sz w:val="20"/>
                <w:szCs w:val="20"/>
              </w:rPr>
              <w:t xml:space="preserve">- </w:t>
            </w:r>
            <w:r w:rsidRPr="00D76086">
              <w:rPr>
                <w:sz w:val="20"/>
                <w:szCs w:val="20"/>
              </w:rPr>
              <w:t>стропальник;</w:t>
            </w:r>
          </w:p>
          <w:p w14:paraId="1F573DF3" w14:textId="4F968D96" w:rsidR="00D76086" w:rsidRPr="00790526" w:rsidRDefault="00D76086" w:rsidP="008F7C09">
            <w:pPr>
              <w:shd w:val="clear" w:color="auto" w:fill="FFFFFF" w:themeFill="background1"/>
              <w:jc w:val="both"/>
              <w:rPr>
                <w:sz w:val="20"/>
                <w:szCs w:val="20"/>
              </w:rPr>
            </w:pPr>
            <w:r>
              <w:rPr>
                <w:sz w:val="20"/>
                <w:szCs w:val="20"/>
              </w:rPr>
              <w:t>- машиніст крана;</w:t>
            </w:r>
          </w:p>
          <w:p w14:paraId="625B980A" w14:textId="77777777" w:rsidR="00790526" w:rsidRPr="00790526" w:rsidRDefault="00790526" w:rsidP="008F7C09">
            <w:pPr>
              <w:shd w:val="clear" w:color="auto" w:fill="FFFFFF" w:themeFill="background1"/>
              <w:jc w:val="both"/>
              <w:rPr>
                <w:sz w:val="20"/>
                <w:szCs w:val="20"/>
              </w:rPr>
            </w:pPr>
            <w:r w:rsidRPr="00790526">
              <w:rPr>
                <w:sz w:val="20"/>
                <w:szCs w:val="20"/>
              </w:rPr>
              <w:t>- електромонтер;</w:t>
            </w:r>
          </w:p>
          <w:p w14:paraId="6EE4B25D" w14:textId="77777777" w:rsidR="00790526" w:rsidRPr="00790526" w:rsidRDefault="00790526" w:rsidP="008F7C09">
            <w:pPr>
              <w:shd w:val="clear" w:color="auto" w:fill="FFFFFF" w:themeFill="background1"/>
              <w:jc w:val="both"/>
              <w:rPr>
                <w:sz w:val="20"/>
                <w:szCs w:val="20"/>
              </w:rPr>
            </w:pPr>
            <w:r w:rsidRPr="00790526">
              <w:rPr>
                <w:sz w:val="20"/>
                <w:szCs w:val="20"/>
              </w:rPr>
              <w:t>На підтвердження інформації щодо наявності працівників, які зазначені учасником в довідці, йому необхідно у складі тендерної пропозиції надати трудові книжки (сторінки, що містять записи) або накази про призначення на посаду та/або суміщення посад/сумісництво та/або переведення на посаду (у разі наявності).</w:t>
            </w:r>
          </w:p>
          <w:p w14:paraId="569B87DB" w14:textId="77777777" w:rsidR="00790526" w:rsidRPr="00790526" w:rsidRDefault="00790526" w:rsidP="008F7C09">
            <w:pPr>
              <w:shd w:val="clear" w:color="auto" w:fill="FFFFFF" w:themeFill="background1"/>
              <w:jc w:val="both"/>
              <w:rPr>
                <w:sz w:val="20"/>
                <w:szCs w:val="20"/>
              </w:rPr>
            </w:pPr>
            <w:r w:rsidRPr="00790526">
              <w:rPr>
                <w:sz w:val="20"/>
                <w:szCs w:val="20"/>
              </w:rPr>
              <w:t>Диплом про здобуття вищої освіти інженера з охорони праці (кваліфікація – інженер з охорони праці, або інженер з профілактичних робіт)</w:t>
            </w:r>
          </w:p>
          <w:p w14:paraId="27B7AFF5" w14:textId="214196B9" w:rsidR="00790526" w:rsidRPr="00790526" w:rsidRDefault="00790526" w:rsidP="008F7C09">
            <w:pPr>
              <w:shd w:val="clear" w:color="auto" w:fill="FFFFFF" w:themeFill="background1"/>
              <w:jc w:val="both"/>
              <w:rPr>
                <w:sz w:val="20"/>
                <w:szCs w:val="20"/>
              </w:rPr>
            </w:pPr>
            <w:r w:rsidRPr="00790526">
              <w:rPr>
                <w:sz w:val="20"/>
                <w:szCs w:val="20"/>
              </w:rPr>
              <w:t>Крім того, учасником надається копія сертифікату інженера з охорони праці (будівництво), виданого органом із сертифікації персоналу будівельної галузі про відповідність вимогам стандарту СОУ-С-001:2016 «Процедура сертифікації фахівців будівельної галузі» та відповідне кваліфікаційне посвідчення до цього сертифікату.</w:t>
            </w:r>
          </w:p>
          <w:p w14:paraId="79A9041D" w14:textId="0AEC2B30" w:rsidR="00D34841" w:rsidRPr="00790526" w:rsidRDefault="00790526" w:rsidP="008F7C09">
            <w:pPr>
              <w:shd w:val="clear" w:color="auto" w:fill="FFFFFF" w:themeFill="background1"/>
              <w:jc w:val="both"/>
              <w:rPr>
                <w:sz w:val="20"/>
                <w:szCs w:val="20"/>
              </w:rPr>
            </w:pPr>
            <w:r w:rsidRPr="00790526">
              <w:rPr>
                <w:sz w:val="20"/>
                <w:szCs w:val="20"/>
              </w:rPr>
              <w:t>Додатково учасником у складі тендерної пропозиції надається свідоцтво з додатком, що обов’язково завірене представником Держпраці та головою державної кваліфікаційної комісії, про присвоєння кваліфікації муляр</w:t>
            </w:r>
            <w:r w:rsidR="00D76086">
              <w:rPr>
                <w:sz w:val="20"/>
                <w:szCs w:val="20"/>
              </w:rPr>
              <w:t xml:space="preserve">, </w:t>
            </w:r>
            <w:r w:rsidR="00D76086" w:rsidRPr="00D76086">
              <w:rPr>
                <w:sz w:val="20"/>
                <w:szCs w:val="20"/>
              </w:rPr>
              <w:t>стропальник</w:t>
            </w:r>
            <w:r w:rsidR="00D76086">
              <w:rPr>
                <w:sz w:val="20"/>
                <w:szCs w:val="20"/>
              </w:rPr>
              <w:t>,</w:t>
            </w:r>
            <w:r w:rsidRPr="00790526">
              <w:rPr>
                <w:sz w:val="20"/>
                <w:szCs w:val="20"/>
              </w:rPr>
              <w:t xml:space="preserve"> </w:t>
            </w:r>
            <w:r w:rsidR="00D76086" w:rsidRPr="00D76086">
              <w:rPr>
                <w:sz w:val="20"/>
                <w:szCs w:val="20"/>
              </w:rPr>
              <w:t>машиніст крана</w:t>
            </w:r>
            <w:r w:rsidR="00D76086">
              <w:rPr>
                <w:sz w:val="20"/>
                <w:szCs w:val="20"/>
              </w:rPr>
              <w:t xml:space="preserve"> </w:t>
            </w:r>
            <w:r w:rsidRPr="00790526">
              <w:rPr>
                <w:sz w:val="20"/>
                <w:szCs w:val="20"/>
              </w:rPr>
              <w:t xml:space="preserve">та </w:t>
            </w:r>
            <w:proofErr w:type="spellStart"/>
            <w:r w:rsidRPr="00790526">
              <w:rPr>
                <w:sz w:val="20"/>
                <w:szCs w:val="20"/>
              </w:rPr>
              <w:t>еклектромонтер</w:t>
            </w:r>
            <w:proofErr w:type="spellEnd"/>
            <w:r w:rsidRPr="00790526">
              <w:rPr>
                <w:sz w:val="20"/>
                <w:szCs w:val="20"/>
              </w:rPr>
              <w:t xml:space="preserve"> на вказаного (-</w:t>
            </w:r>
            <w:proofErr w:type="spellStart"/>
            <w:r w:rsidRPr="00790526">
              <w:rPr>
                <w:sz w:val="20"/>
                <w:szCs w:val="20"/>
              </w:rPr>
              <w:t>их</w:t>
            </w:r>
            <w:proofErr w:type="spellEnd"/>
            <w:r w:rsidRPr="00790526">
              <w:rPr>
                <w:sz w:val="20"/>
                <w:szCs w:val="20"/>
              </w:rPr>
              <w:t>) у довідці працівника (-ів).</w:t>
            </w:r>
          </w:p>
        </w:tc>
      </w:tr>
      <w:tr w:rsidR="00D34841" w:rsidRPr="009A2084" w14:paraId="6663BC5E" w14:textId="77777777" w:rsidTr="00790526">
        <w:trPr>
          <w:trHeight w:val="117"/>
        </w:trPr>
        <w:tc>
          <w:tcPr>
            <w:tcW w:w="54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215F93A" w14:textId="2E6A0887" w:rsidR="00D34841" w:rsidRPr="001026BC" w:rsidRDefault="00790526" w:rsidP="00790526">
            <w:pPr>
              <w:jc w:val="center"/>
              <w:rPr>
                <w:b/>
                <w:bCs/>
                <w:color w:val="000000"/>
                <w:sz w:val="20"/>
                <w:szCs w:val="20"/>
                <w:lang w:val="en-GB"/>
              </w:rPr>
            </w:pPr>
            <w:r w:rsidRPr="001026BC">
              <w:rPr>
                <w:b/>
                <w:bCs/>
                <w:color w:val="000000"/>
                <w:sz w:val="20"/>
                <w:szCs w:val="20"/>
                <w:lang w:val="en-GB"/>
              </w:rPr>
              <w:t>3</w:t>
            </w:r>
          </w:p>
        </w:tc>
        <w:tc>
          <w:tcPr>
            <w:tcW w:w="328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006F1D2" w14:textId="1422BB4A" w:rsidR="00D34841" w:rsidRPr="001026BC" w:rsidRDefault="00790526" w:rsidP="00790526">
            <w:pPr>
              <w:rPr>
                <w:b/>
                <w:bCs/>
                <w:color w:val="000000"/>
                <w:sz w:val="20"/>
                <w:szCs w:val="20"/>
              </w:rPr>
            </w:pPr>
            <w:r w:rsidRPr="001026BC">
              <w:rPr>
                <w:b/>
                <w:bCs/>
                <w:color w:val="000000"/>
                <w:sz w:val="20"/>
                <w:szCs w:val="20"/>
              </w:rPr>
              <w:t>Наявність документально підтвердженого досвіду виконання аналогічного за предметом закупівлі договору</w:t>
            </w:r>
          </w:p>
        </w:tc>
        <w:tc>
          <w:tcPr>
            <w:tcW w:w="73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3374ADF" w14:textId="77777777" w:rsidR="00790526" w:rsidRPr="00790526" w:rsidRDefault="00790526" w:rsidP="008F7C09">
            <w:pPr>
              <w:shd w:val="clear" w:color="auto" w:fill="FFFFFF" w:themeFill="background1"/>
              <w:jc w:val="both"/>
              <w:rPr>
                <w:sz w:val="20"/>
                <w:szCs w:val="20"/>
              </w:rPr>
            </w:pPr>
            <w:r w:rsidRPr="00790526">
              <w:rPr>
                <w:sz w:val="20"/>
                <w:szCs w:val="20"/>
              </w:rPr>
              <w:t>Довідка довільної форми про наявність в учасника документально підтвердженого досвіду виконання аналогічного за предметом закупівлі договору, що був виконаний протягом останніх двох років.</w:t>
            </w:r>
          </w:p>
          <w:p w14:paraId="0B402A9A" w14:textId="77777777" w:rsidR="00790526" w:rsidRPr="00790526" w:rsidRDefault="00790526" w:rsidP="008F7C09">
            <w:pPr>
              <w:shd w:val="clear" w:color="auto" w:fill="FFFFFF" w:themeFill="background1"/>
              <w:jc w:val="both"/>
              <w:rPr>
                <w:sz w:val="20"/>
                <w:szCs w:val="20"/>
              </w:rPr>
            </w:pPr>
            <w:r w:rsidRPr="00790526">
              <w:rPr>
                <w:sz w:val="20"/>
                <w:szCs w:val="20"/>
              </w:rPr>
              <w:t>Також, надати Оригінал або копію позитивного відгуку від замовника щодо співпраці з учасником під час виконання аналогічного договору. Обов’язково додається оригінал або копія аналогічного договору укладеного між учасником і замовником, що надає відгук</w:t>
            </w:r>
          </w:p>
          <w:p w14:paraId="0577F7A2" w14:textId="37AF0467" w:rsidR="00D34841" w:rsidRPr="00790526" w:rsidRDefault="00790526" w:rsidP="008F7C09">
            <w:pPr>
              <w:shd w:val="clear" w:color="auto" w:fill="FFFFFF" w:themeFill="background1"/>
              <w:jc w:val="both"/>
              <w:rPr>
                <w:sz w:val="20"/>
                <w:szCs w:val="20"/>
              </w:rPr>
            </w:pPr>
            <w:r w:rsidRPr="00790526">
              <w:rPr>
                <w:sz w:val="20"/>
                <w:szCs w:val="20"/>
              </w:rPr>
              <w:t>В Довідці про наявність в учасника документально підтвердженого досвіду виконання аналогічного за предметом закупівлі договору учасник повинен зазначити дату та номер договору; назву об’єкту будівництва; суму повного виконання робіт за договором; дату завершення робіт на об’єкті;</w:t>
            </w:r>
          </w:p>
        </w:tc>
      </w:tr>
      <w:tr w:rsidR="00790526" w:rsidRPr="009A2084" w14:paraId="0CEB0EF1" w14:textId="77777777" w:rsidTr="00790526">
        <w:trPr>
          <w:trHeight w:val="117"/>
        </w:trPr>
        <w:tc>
          <w:tcPr>
            <w:tcW w:w="54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6BA033D" w14:textId="30A8F15E" w:rsidR="00790526" w:rsidRPr="001026BC" w:rsidRDefault="00790526" w:rsidP="00790526">
            <w:pPr>
              <w:jc w:val="center"/>
              <w:rPr>
                <w:b/>
                <w:bCs/>
                <w:color w:val="000000"/>
                <w:sz w:val="20"/>
                <w:szCs w:val="20"/>
                <w:lang w:val="en-GB"/>
              </w:rPr>
            </w:pPr>
            <w:r w:rsidRPr="001026BC">
              <w:rPr>
                <w:b/>
                <w:bCs/>
                <w:color w:val="000000"/>
                <w:sz w:val="20"/>
                <w:szCs w:val="20"/>
                <w:lang w:val="en-GB"/>
              </w:rPr>
              <w:t>4</w:t>
            </w:r>
          </w:p>
        </w:tc>
        <w:tc>
          <w:tcPr>
            <w:tcW w:w="328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91B21E3" w14:textId="630F60B8" w:rsidR="00790526" w:rsidRPr="001026BC" w:rsidRDefault="00790526" w:rsidP="005D346E">
            <w:pPr>
              <w:jc w:val="center"/>
              <w:rPr>
                <w:b/>
                <w:bCs/>
                <w:color w:val="000000"/>
                <w:sz w:val="20"/>
                <w:szCs w:val="20"/>
              </w:rPr>
            </w:pPr>
            <w:r w:rsidRPr="001026BC">
              <w:rPr>
                <w:b/>
                <w:bCs/>
                <w:color w:val="000000"/>
                <w:sz w:val="20"/>
                <w:szCs w:val="20"/>
              </w:rPr>
              <w:t>Наявність фінансової спроможності, яка підтверджується фінансовою звітністю</w:t>
            </w:r>
          </w:p>
        </w:tc>
        <w:tc>
          <w:tcPr>
            <w:tcW w:w="73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0EFDC82" w14:textId="73137E2B" w:rsidR="00790526" w:rsidRPr="00790526" w:rsidRDefault="00790526" w:rsidP="008F7C09">
            <w:pPr>
              <w:shd w:val="clear" w:color="auto" w:fill="FFFFFF" w:themeFill="background1"/>
              <w:jc w:val="both"/>
              <w:rPr>
                <w:sz w:val="20"/>
                <w:szCs w:val="20"/>
              </w:rPr>
            </w:pPr>
            <w:r w:rsidRPr="00790526">
              <w:rPr>
                <w:sz w:val="20"/>
                <w:szCs w:val="20"/>
              </w:rPr>
              <w:t>Копія звіту про фінансові результати або податкову декларацію з податку на прибуток  або декларацію платника єдиного податку, за останній звітній рік, які підтверджують обсяг доходу (виручки) не менше ніж очікувана вартість предмету закупівлі з відміткою контролюючого органу  або квитанцією про прийняття звітності відповідними органами.</w:t>
            </w:r>
          </w:p>
        </w:tc>
      </w:tr>
    </w:tbl>
    <w:p w14:paraId="14619077" w14:textId="77777777" w:rsidR="009A2084" w:rsidRDefault="009A2084" w:rsidP="009A2084">
      <w:pPr>
        <w:shd w:val="clear" w:color="auto" w:fill="FFFFFF" w:themeFill="background1"/>
        <w:jc w:val="both"/>
      </w:pPr>
    </w:p>
    <w:p w14:paraId="78A0DFDF" w14:textId="3BA3A55E" w:rsidR="009A2084" w:rsidRDefault="009A2084" w:rsidP="009A2084">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оба підставі наданої об’єднанням інформації</w:t>
      </w:r>
    </w:p>
    <w:p w14:paraId="682F4CAB" w14:textId="77777777" w:rsidR="00A953E3" w:rsidRDefault="00A953E3" w:rsidP="008F1939">
      <w:pPr>
        <w:tabs>
          <w:tab w:val="left" w:pos="2392"/>
        </w:tabs>
        <w:rPr>
          <w:rFonts w:ascii="TimesNewRomanPSMT" w:hAnsi="TimesNewRomanPSMT"/>
          <w:lang w:eastAsia="ru-RU"/>
        </w:rPr>
      </w:pPr>
    </w:p>
    <w:p w14:paraId="1E991F6A" w14:textId="77777777" w:rsidR="00A953E3" w:rsidRDefault="00A953E3" w:rsidP="008F1939">
      <w:pPr>
        <w:tabs>
          <w:tab w:val="left" w:pos="2392"/>
        </w:tabs>
        <w:rPr>
          <w:rFonts w:ascii="TimesNewRomanPSMT" w:hAnsi="TimesNewRomanPSMT"/>
          <w:lang w:eastAsia="ru-RU"/>
        </w:rPr>
      </w:pPr>
    </w:p>
    <w:p w14:paraId="69446562" w14:textId="77777777" w:rsidR="00A953E3" w:rsidRDefault="00A953E3" w:rsidP="008F1939">
      <w:pPr>
        <w:tabs>
          <w:tab w:val="left" w:pos="2392"/>
        </w:tabs>
        <w:rPr>
          <w:rFonts w:ascii="TimesNewRomanPSMT" w:hAnsi="TimesNewRomanPSMT"/>
          <w:lang w:eastAsia="ru-RU"/>
        </w:rPr>
      </w:pPr>
    </w:p>
    <w:p w14:paraId="30B33F95" w14:textId="77777777" w:rsidR="00A953E3" w:rsidRDefault="00A953E3" w:rsidP="008F1939">
      <w:pPr>
        <w:tabs>
          <w:tab w:val="left" w:pos="2392"/>
        </w:tabs>
        <w:rPr>
          <w:rFonts w:ascii="TimesNewRomanPSMT" w:hAnsi="TimesNewRomanPSMT"/>
          <w:lang w:eastAsia="ru-RU"/>
        </w:rPr>
      </w:pPr>
    </w:p>
    <w:p w14:paraId="2A91FA0F" w14:textId="2C1EB284" w:rsidR="00194C53" w:rsidRPr="0072331C" w:rsidRDefault="008F1939" w:rsidP="00A953E3">
      <w:pPr>
        <w:tabs>
          <w:tab w:val="left" w:pos="2392"/>
        </w:tabs>
        <w:jc w:val="right"/>
      </w:pPr>
      <w:r>
        <w:rPr>
          <w:rFonts w:ascii="TimesNewRomanPSMT" w:hAnsi="TimesNewRomanPSMT"/>
          <w:lang w:eastAsia="ru-RU"/>
        </w:rPr>
        <w:t>Д</w:t>
      </w:r>
      <w:r w:rsidR="00194C53" w:rsidRPr="0072331C">
        <w:rPr>
          <w:b/>
        </w:rPr>
        <w:t>одаток 2</w:t>
      </w:r>
    </w:p>
    <w:p w14:paraId="3D32CC6B" w14:textId="77777777" w:rsidR="00194C53" w:rsidRPr="0072331C" w:rsidRDefault="00194C53" w:rsidP="00194C53">
      <w:pPr>
        <w:shd w:val="clear" w:color="auto" w:fill="FFFFFF" w:themeFill="background1"/>
        <w:jc w:val="right"/>
      </w:pPr>
      <w:r w:rsidRPr="0072331C">
        <w:lastRenderedPageBreak/>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69A7DF72"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346AE8EB" w:rsidR="00BF07A6" w:rsidRPr="0072331C" w:rsidRDefault="00BF07A6" w:rsidP="00BF07A6">
      <w:pPr>
        <w:rPr>
          <w:b/>
          <w:color w:val="000000"/>
          <w:sz w:val="20"/>
          <w:szCs w:val="20"/>
        </w:rPr>
      </w:pP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7E3C3E">
        <w:trPr>
          <w:trHeight w:val="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5D346E">
            <w:pPr>
              <w:ind w:left="100"/>
              <w:jc w:val="center"/>
              <w:rPr>
                <w:sz w:val="20"/>
                <w:szCs w:val="20"/>
              </w:rPr>
            </w:pPr>
            <w:r w:rsidRPr="0072331C">
              <w:rPr>
                <w:b/>
                <w:color w:val="000000"/>
                <w:sz w:val="20"/>
                <w:szCs w:val="20"/>
              </w:rPr>
              <w:t>№</w:t>
            </w:r>
          </w:p>
          <w:p w14:paraId="3A3098E5"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5D346E">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5D346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5D346E">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5D346E">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5D346E">
            <w:pPr>
              <w:ind w:left="100"/>
              <w:jc w:val="center"/>
              <w:rPr>
                <w:sz w:val="20"/>
                <w:szCs w:val="20"/>
              </w:rPr>
            </w:pPr>
            <w:r w:rsidRPr="0072331C">
              <w:rPr>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5D346E">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5D346E">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5D346E">
            <w:pPr>
              <w:jc w:val="both"/>
              <w:rPr>
                <w:b/>
                <w:sz w:val="20"/>
                <w:szCs w:val="20"/>
              </w:rPr>
            </w:pPr>
          </w:p>
          <w:p w14:paraId="2466F63A" w14:textId="77777777" w:rsidR="00BF07A6" w:rsidRPr="0072331C" w:rsidRDefault="00BF07A6" w:rsidP="005D346E">
            <w:pPr>
              <w:jc w:val="both"/>
              <w:rPr>
                <w:sz w:val="20"/>
                <w:szCs w:val="20"/>
              </w:rPr>
            </w:pPr>
            <w:r w:rsidRPr="0072331C">
              <w:rPr>
                <w:b/>
                <w:sz w:val="20"/>
                <w:szCs w:val="20"/>
              </w:rPr>
              <w:lastRenderedPageBreak/>
              <w:t>Документ повинен бути не більше тридцятиденної давнини від дати подання документа.</w:t>
            </w:r>
            <w:r w:rsidRPr="0072331C">
              <w:rPr>
                <w:sz w:val="20"/>
                <w:szCs w:val="20"/>
              </w:rPr>
              <w:t> </w:t>
            </w:r>
          </w:p>
        </w:tc>
      </w:tr>
      <w:tr w:rsidR="00BF07A6" w:rsidRPr="0072331C" w14:paraId="6CF59A29" w14:textId="77777777" w:rsidTr="007E3C3E">
        <w:trPr>
          <w:trHeight w:val="16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5D346E">
            <w:pPr>
              <w:ind w:left="100"/>
              <w:jc w:val="center"/>
              <w:rPr>
                <w:sz w:val="20"/>
                <w:szCs w:val="20"/>
              </w:rPr>
            </w:pPr>
            <w:r w:rsidRPr="0072331C">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5D346E">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5D346E">
            <w:pPr>
              <w:widowControl w:val="0"/>
              <w:pBdr>
                <w:top w:val="nil"/>
                <w:left w:val="nil"/>
                <w:bottom w:val="nil"/>
                <w:right w:val="nil"/>
                <w:between w:val="nil"/>
              </w:pBdr>
              <w:spacing w:line="276" w:lineRule="auto"/>
              <w:rPr>
                <w:b/>
                <w:sz w:val="20"/>
                <w:szCs w:val="20"/>
              </w:rPr>
            </w:pPr>
          </w:p>
        </w:tc>
      </w:tr>
      <w:tr w:rsidR="00BF07A6" w:rsidRPr="0072331C" w14:paraId="7BBE89C8" w14:textId="77777777" w:rsidTr="007E3C3E">
        <w:trPr>
          <w:trHeight w:val="3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5D346E">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5D346E">
            <w:pPr>
              <w:ind w:left="100"/>
              <w:jc w:val="center"/>
              <w:rPr>
                <w:sz w:val="20"/>
                <w:szCs w:val="20"/>
              </w:rPr>
            </w:pPr>
            <w:r w:rsidRPr="0072331C">
              <w:rPr>
                <w:b/>
                <w:color w:val="000000"/>
                <w:sz w:val="20"/>
                <w:szCs w:val="20"/>
              </w:rPr>
              <w:t>№</w:t>
            </w:r>
          </w:p>
          <w:p w14:paraId="224FDB32"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5D346E">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5D346E">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5D346E">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5D346E">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5D346E">
            <w:pPr>
              <w:ind w:right="140"/>
              <w:jc w:val="both"/>
              <w:rPr>
                <w:sz w:val="20"/>
                <w:szCs w:val="20"/>
              </w:rPr>
            </w:pPr>
            <w:r w:rsidRPr="0072331C">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5D346E">
            <w:pPr>
              <w:ind w:left="100"/>
              <w:jc w:val="center"/>
              <w:rPr>
                <w:sz w:val="20"/>
                <w:szCs w:val="20"/>
              </w:rPr>
            </w:pPr>
            <w:r w:rsidRPr="0072331C">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5D346E">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5D346E">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5D346E">
            <w:pPr>
              <w:jc w:val="both"/>
              <w:rPr>
                <w:b/>
                <w:color w:val="000000"/>
                <w:sz w:val="20"/>
                <w:szCs w:val="20"/>
              </w:rPr>
            </w:pPr>
          </w:p>
          <w:p w14:paraId="0A483BDF" w14:textId="77777777" w:rsidR="00BF07A6" w:rsidRPr="0072331C" w:rsidRDefault="00BF07A6" w:rsidP="005D346E">
            <w:pPr>
              <w:jc w:val="both"/>
              <w:rPr>
                <w:sz w:val="20"/>
                <w:szCs w:val="20"/>
              </w:rPr>
            </w:pPr>
            <w:r w:rsidRPr="0072331C">
              <w:rPr>
                <w:b/>
                <w:color w:val="000000"/>
                <w:sz w:val="20"/>
                <w:szCs w:val="20"/>
              </w:rPr>
              <w:t>Документ повинен бути не більше тридцятиденної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5D346E">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5D346E">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5D346E">
            <w:pPr>
              <w:widowControl w:val="0"/>
              <w:pBdr>
                <w:top w:val="nil"/>
                <w:left w:val="nil"/>
                <w:bottom w:val="nil"/>
                <w:right w:val="nil"/>
                <w:between w:val="nil"/>
              </w:pBdr>
              <w:spacing w:line="276" w:lineRule="auto"/>
              <w:rPr>
                <w:sz w:val="20"/>
                <w:szCs w:val="20"/>
              </w:rPr>
            </w:pPr>
          </w:p>
        </w:tc>
      </w:tr>
      <w:tr w:rsidR="00BF07A6" w:rsidRPr="0072331C" w14:paraId="7B0C0B79" w14:textId="77777777" w:rsidTr="007E3C3E">
        <w:trPr>
          <w:trHeight w:val="3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5D346E">
            <w:pPr>
              <w:ind w:left="100"/>
              <w:jc w:val="center"/>
              <w:rPr>
                <w:b/>
                <w:sz w:val="20"/>
                <w:szCs w:val="20"/>
              </w:rPr>
            </w:pPr>
            <w:r w:rsidRPr="0072331C">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5D346E">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5D346E">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5D346E">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5D346E">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5D346E">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8F7C09" w:rsidRDefault="00BF07A6" w:rsidP="005D346E">
            <w:pPr>
              <w:spacing w:before="240"/>
              <w:ind w:left="100"/>
              <w:rPr>
                <w:b/>
                <w:color w:val="000000"/>
                <w:sz w:val="20"/>
                <w:szCs w:val="20"/>
              </w:rPr>
            </w:pPr>
            <w:r w:rsidRPr="008F7C09">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3FCA0A86" w:rsidR="00BF07A6" w:rsidRPr="008F7C09" w:rsidRDefault="00BF07A6" w:rsidP="005D346E">
            <w:pPr>
              <w:jc w:val="both"/>
              <w:rPr>
                <w:sz w:val="20"/>
                <w:szCs w:val="20"/>
              </w:rPr>
            </w:pPr>
            <w:r w:rsidRPr="008F7C09">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7C09">
              <w:t xml:space="preserve"> є</w:t>
            </w:r>
            <w:r w:rsidRPr="008F7C09">
              <w:rPr>
                <w:sz w:val="20"/>
                <w:szCs w:val="20"/>
              </w:rPr>
              <w:t xml:space="preserve"> громадянином Російської Федерації / Республіки Білорусь</w:t>
            </w:r>
            <w:r w:rsidR="00D80A94" w:rsidRPr="008F7C09">
              <w:rPr>
                <w:sz w:val="20"/>
                <w:szCs w:val="20"/>
              </w:rPr>
              <w:t>/</w:t>
            </w:r>
            <w:r w:rsidR="00D80A94" w:rsidRPr="008F7C09">
              <w:t xml:space="preserve"> </w:t>
            </w:r>
            <w:r w:rsidR="00D80A94" w:rsidRPr="008F7C09">
              <w:rPr>
                <w:sz w:val="20"/>
                <w:szCs w:val="20"/>
              </w:rPr>
              <w:t>Ісламської Республіки Іран</w:t>
            </w:r>
            <w:r w:rsidRPr="008F7C09">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8F7C09" w:rsidRDefault="00BF07A6" w:rsidP="00295889">
            <w:pPr>
              <w:numPr>
                <w:ilvl w:val="0"/>
                <w:numId w:val="6"/>
              </w:numPr>
              <w:ind w:left="283" w:hanging="283"/>
              <w:jc w:val="both"/>
              <w:rPr>
                <w:sz w:val="20"/>
                <w:szCs w:val="20"/>
              </w:rPr>
            </w:pPr>
            <w:r w:rsidRPr="008F7C09">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8F7C09" w:rsidRDefault="00BF07A6" w:rsidP="005D346E">
            <w:pPr>
              <w:ind w:left="283" w:hanging="283"/>
              <w:jc w:val="both"/>
              <w:rPr>
                <w:i/>
                <w:sz w:val="20"/>
                <w:szCs w:val="20"/>
              </w:rPr>
            </w:pPr>
            <w:r w:rsidRPr="008F7C09">
              <w:rPr>
                <w:i/>
                <w:sz w:val="20"/>
                <w:szCs w:val="20"/>
              </w:rPr>
              <w:t>або</w:t>
            </w:r>
          </w:p>
          <w:p w14:paraId="5792206F" w14:textId="77777777" w:rsidR="00BF07A6" w:rsidRPr="008F7C09" w:rsidRDefault="00BF07A6" w:rsidP="00295889">
            <w:pPr>
              <w:numPr>
                <w:ilvl w:val="0"/>
                <w:numId w:val="7"/>
              </w:numPr>
              <w:ind w:left="283" w:hanging="283"/>
              <w:jc w:val="both"/>
              <w:rPr>
                <w:sz w:val="20"/>
                <w:szCs w:val="20"/>
              </w:rPr>
            </w:pPr>
            <w:r w:rsidRPr="008F7C09">
              <w:rPr>
                <w:sz w:val="20"/>
                <w:szCs w:val="20"/>
              </w:rPr>
              <w:t>посвідчення біженця чи документ, що підтверджує надання притулку в Україні,</w:t>
            </w:r>
          </w:p>
          <w:p w14:paraId="1BF32C93" w14:textId="77777777" w:rsidR="00BF07A6" w:rsidRPr="008F7C09" w:rsidRDefault="00BF07A6" w:rsidP="005D346E">
            <w:pPr>
              <w:ind w:left="283" w:hanging="283"/>
              <w:jc w:val="both"/>
              <w:rPr>
                <w:i/>
                <w:sz w:val="20"/>
                <w:szCs w:val="20"/>
              </w:rPr>
            </w:pPr>
            <w:r w:rsidRPr="008F7C09">
              <w:rPr>
                <w:i/>
                <w:sz w:val="20"/>
                <w:szCs w:val="20"/>
              </w:rPr>
              <w:t>або</w:t>
            </w:r>
          </w:p>
          <w:p w14:paraId="5B01CC9B" w14:textId="77777777" w:rsidR="00BF07A6" w:rsidRPr="008F7C09" w:rsidRDefault="00BF07A6" w:rsidP="00295889">
            <w:pPr>
              <w:numPr>
                <w:ilvl w:val="0"/>
                <w:numId w:val="3"/>
              </w:numPr>
              <w:ind w:left="283" w:hanging="283"/>
              <w:jc w:val="both"/>
              <w:rPr>
                <w:sz w:val="20"/>
                <w:szCs w:val="20"/>
              </w:rPr>
            </w:pPr>
            <w:r w:rsidRPr="008F7C09">
              <w:rPr>
                <w:sz w:val="20"/>
                <w:szCs w:val="20"/>
              </w:rPr>
              <w:t xml:space="preserve"> посвідчення особи, яка потребує додаткового захисту в Україні,</w:t>
            </w:r>
          </w:p>
          <w:p w14:paraId="6F1341E7" w14:textId="77777777" w:rsidR="00BF07A6" w:rsidRPr="008F7C09" w:rsidRDefault="00BF07A6" w:rsidP="005D346E">
            <w:pPr>
              <w:ind w:left="283" w:hanging="283"/>
              <w:jc w:val="both"/>
              <w:rPr>
                <w:i/>
                <w:sz w:val="20"/>
                <w:szCs w:val="20"/>
              </w:rPr>
            </w:pPr>
            <w:r w:rsidRPr="008F7C09">
              <w:rPr>
                <w:i/>
                <w:sz w:val="20"/>
                <w:szCs w:val="20"/>
              </w:rPr>
              <w:t>або</w:t>
            </w:r>
          </w:p>
          <w:p w14:paraId="50D434D3" w14:textId="77777777" w:rsidR="00BF07A6" w:rsidRPr="008F7C09" w:rsidRDefault="00BF07A6" w:rsidP="00295889">
            <w:pPr>
              <w:numPr>
                <w:ilvl w:val="0"/>
                <w:numId w:val="4"/>
              </w:numPr>
              <w:shd w:val="clear" w:color="auto" w:fill="FFFFFF"/>
              <w:ind w:left="283" w:hanging="283"/>
              <w:jc w:val="both"/>
              <w:rPr>
                <w:sz w:val="20"/>
                <w:szCs w:val="20"/>
              </w:rPr>
            </w:pPr>
            <w:r w:rsidRPr="008F7C09">
              <w:rPr>
                <w:sz w:val="20"/>
                <w:szCs w:val="20"/>
              </w:rPr>
              <w:t>посвідчення особи, якій надано тимчасовий захист в Україні,</w:t>
            </w:r>
          </w:p>
          <w:p w14:paraId="77FB70DE" w14:textId="77777777" w:rsidR="00BF07A6" w:rsidRPr="008F7C09" w:rsidRDefault="00BF07A6" w:rsidP="005D346E">
            <w:pPr>
              <w:shd w:val="clear" w:color="auto" w:fill="FFFFFF"/>
              <w:ind w:left="283" w:hanging="283"/>
              <w:jc w:val="both"/>
              <w:rPr>
                <w:i/>
                <w:sz w:val="20"/>
                <w:szCs w:val="20"/>
              </w:rPr>
            </w:pPr>
            <w:r w:rsidRPr="008F7C09">
              <w:rPr>
                <w:i/>
                <w:sz w:val="20"/>
                <w:szCs w:val="20"/>
              </w:rPr>
              <w:t>або</w:t>
            </w:r>
          </w:p>
          <w:p w14:paraId="0425FC46" w14:textId="77777777" w:rsidR="00BF07A6" w:rsidRPr="008F7C09" w:rsidRDefault="00BF07A6" w:rsidP="00295889">
            <w:pPr>
              <w:numPr>
                <w:ilvl w:val="0"/>
                <w:numId w:val="5"/>
              </w:numPr>
              <w:ind w:left="283" w:hanging="283"/>
              <w:jc w:val="both"/>
              <w:rPr>
                <w:sz w:val="20"/>
                <w:szCs w:val="20"/>
              </w:rPr>
            </w:pPr>
            <w:r w:rsidRPr="008F7C09">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18DE6A5" w14:textId="77777777" w:rsidR="00BF07A6" w:rsidRPr="0072331C" w:rsidRDefault="00BF07A6" w:rsidP="00BF07A6">
      <w:pPr>
        <w:rPr>
          <w:sz w:val="20"/>
          <w:szCs w:val="20"/>
        </w:rPr>
      </w:pPr>
      <w:bookmarkStart w:id="7" w:name="_heading=h.gjdgxs" w:colFirst="0" w:colLast="0"/>
      <w:bookmarkEnd w:id="7"/>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8" w:name="_Hlk147942982"/>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2331C">
      <w:pPr>
        <w:shd w:val="clear" w:color="auto" w:fill="FFFFFF" w:themeFill="background1"/>
        <w:jc w:val="right"/>
      </w:pPr>
    </w:p>
    <w:p w14:paraId="6BD52ADA" w14:textId="77777777" w:rsidR="009A2084" w:rsidRPr="009A2084" w:rsidRDefault="009A2084" w:rsidP="009A2084">
      <w:pPr>
        <w:shd w:val="clear" w:color="auto" w:fill="FFFFFF" w:themeFill="background1"/>
        <w:jc w:val="center"/>
        <w:rPr>
          <w:rFonts w:eastAsia="Arial"/>
          <w:b/>
          <w:lang w:eastAsia="ru-RU"/>
        </w:rPr>
      </w:pPr>
      <w:r w:rsidRPr="009A2084">
        <w:rPr>
          <w:rFonts w:eastAsia="Arial"/>
          <w:b/>
          <w:lang w:eastAsia="ru-RU"/>
        </w:rPr>
        <w:t>ТЕХНІЧНІ ВИМОГИ, ЯКІСНІ ТА КІЛЬКІСНІ ХАРАКТЕРИСТИКИ ПРЕДМЕТА ЗАКУПІВЛІ</w:t>
      </w:r>
    </w:p>
    <w:p w14:paraId="756D723E" w14:textId="6BD9CEE6" w:rsidR="0072331C" w:rsidRDefault="009A2084" w:rsidP="009A2084">
      <w:pPr>
        <w:shd w:val="clear" w:color="auto" w:fill="FFFFFF" w:themeFill="background1"/>
        <w:jc w:val="center"/>
        <w:rPr>
          <w:rFonts w:eastAsia="Arial"/>
          <w:b/>
          <w:lang w:eastAsia="ru-RU"/>
        </w:rPr>
      </w:pPr>
      <w:r w:rsidRPr="009A2084">
        <w:rPr>
          <w:rFonts w:eastAsia="Arial"/>
          <w:b/>
          <w:lang w:eastAsia="ru-RU"/>
        </w:rPr>
        <w:t>ВИМОГИ ДО ПРЕДМЕТА ЗАКУПІВЛІ*</w:t>
      </w:r>
    </w:p>
    <w:p w14:paraId="670F6717" w14:textId="77777777" w:rsidR="007E3C3E" w:rsidRPr="009A2084" w:rsidRDefault="007E3C3E" w:rsidP="009A2084">
      <w:pPr>
        <w:shd w:val="clear" w:color="auto" w:fill="FFFFFF" w:themeFill="background1"/>
        <w:jc w:val="center"/>
        <w:rPr>
          <w:rFonts w:eastAsia="Arial"/>
          <w:bCs/>
          <w:lang w:eastAsia="ru-RU"/>
        </w:rPr>
      </w:pPr>
    </w:p>
    <w:bookmarkEnd w:id="8"/>
    <w:p w14:paraId="1DD46BA2" w14:textId="2144297F" w:rsidR="004036A8" w:rsidRDefault="007E3C3E" w:rsidP="004036A8">
      <w:pPr>
        <w:jc w:val="center"/>
        <w:rPr>
          <w:b/>
          <w:bCs/>
          <w:color w:val="000000"/>
        </w:rPr>
      </w:pPr>
      <w:r w:rsidRPr="007E3C3E">
        <w:rPr>
          <w:b/>
          <w:bCs/>
          <w:color w:val="000000"/>
        </w:rPr>
        <w:t>45450000-6 - Інші завершальні будівельні роботи (Поточний ремонт Відділу поліції № 2 (м. Миронівка) Обухівського РУП ГУНП в Київській області за адресою: по вул. Лермонтова, 20 у м. Миронівка Обухівського району Київської області)</w:t>
      </w:r>
    </w:p>
    <w:p w14:paraId="341F4E3C" w14:textId="77777777" w:rsidR="007E3C3E" w:rsidRDefault="007E3C3E" w:rsidP="004036A8">
      <w:pPr>
        <w:jc w:val="center"/>
        <w:rPr>
          <w:b/>
          <w:bCs/>
          <w:color w:val="000000"/>
        </w:rPr>
      </w:pPr>
    </w:p>
    <w:p w14:paraId="7FA09837" w14:textId="77777777" w:rsidR="004036A8" w:rsidRPr="004036A8" w:rsidRDefault="004036A8" w:rsidP="004036A8">
      <w:pPr>
        <w:pStyle w:val="Default"/>
        <w:rPr>
          <w:i/>
          <w:lang w:val="uk-UA"/>
        </w:rPr>
      </w:pPr>
      <w:r w:rsidRPr="004036A8">
        <w:rPr>
          <w:i/>
          <w:lang w:val="uk-UA"/>
        </w:rPr>
        <w:t xml:space="preserve">*У випадках, коли у наведеній вище таблиці містяться посилання на конкретні торгівельні марки чи фірму, конструкцію, тип механізму або матеріалів, джерело його походження або виробника </w:t>
      </w:r>
      <w:r w:rsidRPr="004036A8">
        <w:rPr>
          <w:rFonts w:hint="eastAsia"/>
          <w:i/>
          <w:lang w:val="uk-UA"/>
        </w:rPr>
        <w:t>—</w:t>
      </w:r>
      <w:r w:rsidRPr="004036A8">
        <w:rPr>
          <w:i/>
          <w:lang w:val="uk-UA"/>
        </w:rPr>
        <w:t xml:space="preserve"> слід читати як «або еквівалент».</w:t>
      </w:r>
    </w:p>
    <w:p w14:paraId="4EFC7BBA" w14:textId="77777777" w:rsidR="004036A8" w:rsidRPr="004036A8" w:rsidRDefault="004036A8" w:rsidP="004036A8">
      <w:pPr>
        <w:pStyle w:val="Default"/>
        <w:rPr>
          <w:i/>
          <w:lang w:val="uk-UA"/>
        </w:rPr>
      </w:pPr>
    </w:p>
    <w:p w14:paraId="34A78DD4" w14:textId="131575E3" w:rsidR="00D76086" w:rsidRPr="008F7C09" w:rsidRDefault="00D76086" w:rsidP="00D76086">
      <w:pPr>
        <w:pStyle w:val="Default"/>
        <w:jc w:val="center"/>
        <w:rPr>
          <w:b/>
          <w:bCs/>
          <w:iCs/>
          <w:lang w:val="uk-UA"/>
        </w:rPr>
      </w:pPr>
      <w:r w:rsidRPr="00813FFF">
        <w:rPr>
          <w:b/>
          <w:bCs/>
          <w:iCs/>
          <w:lang w:val="uk-UA"/>
        </w:rPr>
        <w:t xml:space="preserve">Дефектний акт </w:t>
      </w:r>
      <w:r w:rsidR="00D80A94" w:rsidRPr="008F7C09">
        <w:rPr>
          <w:b/>
          <w:bCs/>
          <w:iCs/>
          <w:lang w:val="uk-UA"/>
        </w:rPr>
        <w:t>(внутрішні роботи)</w:t>
      </w:r>
    </w:p>
    <w:p w14:paraId="4F781344" w14:textId="77777777" w:rsidR="00D80A94" w:rsidRPr="00D80A94" w:rsidRDefault="00D80A94" w:rsidP="00D80A94">
      <w:pPr>
        <w:pStyle w:val="Default"/>
        <w:rPr>
          <w:b/>
          <w:bCs/>
          <w:iCs/>
          <w:highlight w:val="yellow"/>
          <w:lang w:val="uk-UA"/>
        </w:rPr>
      </w:pPr>
      <w:r w:rsidRPr="00D80A94">
        <w:rPr>
          <w:rFonts w:ascii="Arial" w:hAnsi="Arial" w:cs="Arial"/>
          <w:spacing w:val="-5"/>
          <w:sz w:val="20"/>
          <w:szCs w:val="20"/>
          <w:lang w:val="uk-UA"/>
        </w:rPr>
        <w:t xml:space="preserve">Умови виконання робіт: </w:t>
      </w:r>
      <w:r>
        <w:rPr>
          <w:rFonts w:ascii="Arial" w:hAnsi="Arial" w:cs="Arial"/>
          <w:spacing w:val="-5"/>
          <w:sz w:val="20"/>
          <w:szCs w:val="20"/>
        </w:rPr>
        <w:t>k</w:t>
      </w:r>
      <w:r w:rsidRPr="00D80A94">
        <w:rPr>
          <w:rFonts w:ascii="Arial" w:hAnsi="Arial" w:cs="Arial"/>
          <w:spacing w:val="-5"/>
          <w:sz w:val="20"/>
          <w:szCs w:val="20"/>
          <w:lang w:val="uk-UA"/>
        </w:rPr>
        <w:t>=1,2 - об'єкти, що експлуатуються.</w:t>
      </w:r>
    </w:p>
    <w:tbl>
      <w:tblPr>
        <w:tblW w:w="11432" w:type="dxa"/>
        <w:jc w:val="center"/>
        <w:tblLayout w:type="fixed"/>
        <w:tblCellMar>
          <w:left w:w="28" w:type="dxa"/>
          <w:right w:w="28" w:type="dxa"/>
        </w:tblCellMar>
        <w:tblLook w:val="0000" w:firstRow="0" w:lastRow="0" w:firstColumn="0" w:lastColumn="0" w:noHBand="0" w:noVBand="0"/>
      </w:tblPr>
      <w:tblGrid>
        <w:gridCol w:w="49"/>
        <w:gridCol w:w="1227"/>
        <w:gridCol w:w="21"/>
        <w:gridCol w:w="6373"/>
        <w:gridCol w:w="38"/>
        <w:gridCol w:w="28"/>
        <w:gridCol w:w="1188"/>
        <w:gridCol w:w="43"/>
        <w:gridCol w:w="45"/>
        <w:gridCol w:w="1166"/>
        <w:gridCol w:w="43"/>
        <w:gridCol w:w="67"/>
        <w:gridCol w:w="1134"/>
        <w:gridCol w:w="10"/>
      </w:tblGrid>
      <w:tr w:rsidR="00D80A94" w14:paraId="1DD6AFCD" w14:textId="77777777" w:rsidTr="001026BC">
        <w:trPr>
          <w:gridBefore w:val="1"/>
          <w:wBefore w:w="49" w:type="dxa"/>
          <w:trHeight w:val="632"/>
          <w:jc w:val="center"/>
        </w:trPr>
        <w:tc>
          <w:tcPr>
            <w:tcW w:w="1248" w:type="dxa"/>
            <w:gridSpan w:val="2"/>
            <w:tcBorders>
              <w:top w:val="single" w:sz="12" w:space="0" w:color="auto"/>
              <w:left w:val="single" w:sz="12" w:space="0" w:color="auto"/>
              <w:bottom w:val="nil"/>
              <w:right w:val="single" w:sz="4" w:space="0" w:color="auto"/>
            </w:tcBorders>
            <w:vAlign w:val="center"/>
          </w:tcPr>
          <w:p w14:paraId="4C87FF1B"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18527BC3"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6373" w:type="dxa"/>
            <w:tcBorders>
              <w:top w:val="single" w:sz="12" w:space="0" w:color="auto"/>
              <w:left w:val="nil"/>
              <w:bottom w:val="nil"/>
              <w:right w:val="nil"/>
            </w:tcBorders>
            <w:vAlign w:val="center"/>
          </w:tcPr>
          <w:p w14:paraId="2F62B039" w14:textId="77777777" w:rsidR="00D80A94" w:rsidRDefault="00D80A94" w:rsidP="00813FFF">
            <w:pPr>
              <w:keepLines/>
              <w:autoSpaceDE w:val="0"/>
              <w:autoSpaceDN w:val="0"/>
              <w:jc w:val="center"/>
              <w:rPr>
                <w:rFonts w:ascii="Arial" w:hAnsi="Arial" w:cs="Arial"/>
                <w:spacing w:val="-5"/>
                <w:sz w:val="20"/>
                <w:szCs w:val="20"/>
              </w:rPr>
            </w:pPr>
          </w:p>
          <w:p w14:paraId="780F4003"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і витрат</w:t>
            </w:r>
          </w:p>
          <w:p w14:paraId="7C17B3F7" w14:textId="77777777" w:rsidR="00D80A94" w:rsidRDefault="00D80A94" w:rsidP="00813FFF">
            <w:pPr>
              <w:keepLines/>
              <w:autoSpaceDE w:val="0"/>
              <w:autoSpaceDN w:val="0"/>
              <w:jc w:val="center"/>
              <w:rPr>
                <w:rFonts w:ascii="Arial" w:hAnsi="Arial" w:cs="Arial"/>
                <w:sz w:val="20"/>
                <w:szCs w:val="20"/>
              </w:rPr>
            </w:pPr>
          </w:p>
        </w:tc>
        <w:tc>
          <w:tcPr>
            <w:tcW w:w="1254" w:type="dxa"/>
            <w:gridSpan w:val="3"/>
            <w:tcBorders>
              <w:top w:val="single" w:sz="12" w:space="0" w:color="auto"/>
              <w:left w:val="single" w:sz="4" w:space="0" w:color="auto"/>
              <w:bottom w:val="nil"/>
              <w:right w:val="nil"/>
            </w:tcBorders>
            <w:vAlign w:val="center"/>
          </w:tcPr>
          <w:p w14:paraId="345FF4C1"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603D6AD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254" w:type="dxa"/>
            <w:gridSpan w:val="3"/>
            <w:tcBorders>
              <w:top w:val="single" w:sz="12" w:space="0" w:color="auto"/>
              <w:left w:val="single" w:sz="4" w:space="0" w:color="auto"/>
              <w:bottom w:val="nil"/>
              <w:right w:val="single" w:sz="4" w:space="0" w:color="auto"/>
            </w:tcBorders>
            <w:vAlign w:val="center"/>
          </w:tcPr>
          <w:p w14:paraId="2F3905C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254" w:type="dxa"/>
            <w:gridSpan w:val="4"/>
            <w:tcBorders>
              <w:top w:val="single" w:sz="12" w:space="0" w:color="auto"/>
              <w:left w:val="single" w:sz="4" w:space="0" w:color="auto"/>
              <w:bottom w:val="nil"/>
              <w:right w:val="single" w:sz="12" w:space="0" w:color="auto"/>
            </w:tcBorders>
            <w:vAlign w:val="center"/>
          </w:tcPr>
          <w:p w14:paraId="399ED82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D80A94" w14:paraId="1813F06A" w14:textId="77777777" w:rsidTr="001026BC">
        <w:trPr>
          <w:gridBefore w:val="1"/>
          <w:wBefore w:w="49" w:type="dxa"/>
          <w:trHeight w:val="218"/>
          <w:jc w:val="center"/>
        </w:trPr>
        <w:tc>
          <w:tcPr>
            <w:tcW w:w="1248" w:type="dxa"/>
            <w:gridSpan w:val="2"/>
            <w:tcBorders>
              <w:top w:val="single" w:sz="4" w:space="0" w:color="auto"/>
              <w:left w:val="single" w:sz="12" w:space="0" w:color="auto"/>
              <w:bottom w:val="single" w:sz="4" w:space="0" w:color="auto"/>
              <w:right w:val="single" w:sz="4" w:space="0" w:color="auto"/>
            </w:tcBorders>
            <w:vAlign w:val="center"/>
          </w:tcPr>
          <w:p w14:paraId="5023135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6373" w:type="dxa"/>
            <w:tcBorders>
              <w:top w:val="single" w:sz="4" w:space="0" w:color="auto"/>
              <w:left w:val="nil"/>
              <w:bottom w:val="single" w:sz="4" w:space="0" w:color="auto"/>
              <w:right w:val="nil"/>
            </w:tcBorders>
            <w:vAlign w:val="center"/>
          </w:tcPr>
          <w:p w14:paraId="6CA95EC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1254" w:type="dxa"/>
            <w:gridSpan w:val="3"/>
            <w:tcBorders>
              <w:top w:val="single" w:sz="4" w:space="0" w:color="auto"/>
              <w:left w:val="single" w:sz="4" w:space="0" w:color="auto"/>
              <w:bottom w:val="single" w:sz="4" w:space="0" w:color="auto"/>
              <w:right w:val="nil"/>
            </w:tcBorders>
            <w:vAlign w:val="center"/>
          </w:tcPr>
          <w:p w14:paraId="38A5A2E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1254" w:type="dxa"/>
            <w:gridSpan w:val="3"/>
            <w:tcBorders>
              <w:top w:val="single" w:sz="4" w:space="0" w:color="auto"/>
              <w:left w:val="single" w:sz="4" w:space="0" w:color="auto"/>
              <w:bottom w:val="single" w:sz="4" w:space="0" w:color="auto"/>
              <w:right w:val="single" w:sz="4" w:space="0" w:color="auto"/>
            </w:tcBorders>
            <w:vAlign w:val="center"/>
          </w:tcPr>
          <w:p w14:paraId="4568459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254" w:type="dxa"/>
            <w:gridSpan w:val="4"/>
            <w:tcBorders>
              <w:top w:val="single" w:sz="4" w:space="0" w:color="auto"/>
              <w:left w:val="single" w:sz="4" w:space="0" w:color="auto"/>
              <w:bottom w:val="single" w:sz="4" w:space="0" w:color="auto"/>
              <w:right w:val="single" w:sz="12" w:space="0" w:color="auto"/>
            </w:tcBorders>
            <w:vAlign w:val="center"/>
          </w:tcPr>
          <w:p w14:paraId="4C41EC5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r>
      <w:tr w:rsidR="00D80A94" w14:paraId="5843D1B7"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vAlign w:val="center"/>
          </w:tcPr>
          <w:p w14:paraId="4FFAD83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373" w:type="dxa"/>
            <w:tcBorders>
              <w:top w:val="nil"/>
              <w:left w:val="single" w:sz="4" w:space="0" w:color="auto"/>
              <w:bottom w:val="nil"/>
              <w:right w:val="single" w:sz="4" w:space="0" w:color="auto"/>
            </w:tcBorders>
            <w:vAlign w:val="center"/>
          </w:tcPr>
          <w:p w14:paraId="6544A6C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№1.  Підлога</w:t>
            </w:r>
          </w:p>
        </w:tc>
        <w:tc>
          <w:tcPr>
            <w:tcW w:w="1254" w:type="dxa"/>
            <w:gridSpan w:val="3"/>
            <w:tcBorders>
              <w:top w:val="nil"/>
              <w:left w:val="single" w:sz="4" w:space="0" w:color="auto"/>
              <w:bottom w:val="nil"/>
              <w:right w:val="single" w:sz="4" w:space="0" w:color="auto"/>
            </w:tcBorders>
            <w:vAlign w:val="center"/>
          </w:tcPr>
          <w:p w14:paraId="15BF8F2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3"/>
            <w:tcBorders>
              <w:top w:val="nil"/>
              <w:left w:val="single" w:sz="4" w:space="0" w:color="auto"/>
              <w:bottom w:val="nil"/>
              <w:right w:val="single" w:sz="4" w:space="0" w:color="auto"/>
            </w:tcBorders>
            <w:vAlign w:val="center"/>
          </w:tcPr>
          <w:p w14:paraId="70E41AC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4"/>
            <w:tcBorders>
              <w:top w:val="nil"/>
              <w:left w:val="single" w:sz="4" w:space="0" w:color="auto"/>
              <w:bottom w:val="nil"/>
              <w:right w:val="single" w:sz="12" w:space="0" w:color="auto"/>
            </w:tcBorders>
            <w:vAlign w:val="center"/>
          </w:tcPr>
          <w:p w14:paraId="79E4C41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5241815"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3CD1433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6373" w:type="dxa"/>
            <w:tcBorders>
              <w:top w:val="nil"/>
              <w:left w:val="nil"/>
              <w:bottom w:val="nil"/>
              <w:right w:val="nil"/>
            </w:tcBorders>
          </w:tcPr>
          <w:p w14:paraId="430C070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Розбирання плінтусів </w:t>
            </w:r>
            <w:proofErr w:type="spellStart"/>
            <w:r>
              <w:rPr>
                <w:rFonts w:ascii="Arial" w:hAnsi="Arial" w:cs="Arial"/>
                <w:spacing w:val="-5"/>
                <w:sz w:val="20"/>
                <w:szCs w:val="20"/>
              </w:rPr>
              <w:t>полівінілхлоридних</w:t>
            </w:r>
            <w:proofErr w:type="spellEnd"/>
            <w:r>
              <w:rPr>
                <w:rFonts w:ascii="Arial" w:hAnsi="Arial" w:cs="Arial"/>
                <w:spacing w:val="-5"/>
                <w:sz w:val="20"/>
                <w:szCs w:val="20"/>
              </w:rPr>
              <w:t xml:space="preserve"> на шурупах</w:t>
            </w:r>
          </w:p>
        </w:tc>
        <w:tc>
          <w:tcPr>
            <w:tcW w:w="1254" w:type="dxa"/>
            <w:gridSpan w:val="3"/>
            <w:tcBorders>
              <w:top w:val="nil"/>
              <w:left w:val="single" w:sz="4" w:space="0" w:color="auto"/>
              <w:bottom w:val="nil"/>
              <w:right w:val="nil"/>
            </w:tcBorders>
          </w:tcPr>
          <w:p w14:paraId="3F77131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5623B73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50</w:t>
            </w:r>
          </w:p>
        </w:tc>
        <w:tc>
          <w:tcPr>
            <w:tcW w:w="1254" w:type="dxa"/>
            <w:gridSpan w:val="4"/>
            <w:tcBorders>
              <w:top w:val="nil"/>
              <w:left w:val="single" w:sz="4" w:space="0" w:color="auto"/>
              <w:bottom w:val="nil"/>
              <w:right w:val="single" w:sz="12" w:space="0" w:color="auto"/>
            </w:tcBorders>
          </w:tcPr>
          <w:p w14:paraId="33378CD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67262D6"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04BCCC0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6373" w:type="dxa"/>
            <w:tcBorders>
              <w:top w:val="nil"/>
              <w:left w:val="nil"/>
              <w:bottom w:val="nil"/>
              <w:right w:val="nil"/>
            </w:tcBorders>
          </w:tcPr>
          <w:p w14:paraId="59EAE4E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покриттів підлог з лінолеуму</w:t>
            </w:r>
          </w:p>
        </w:tc>
        <w:tc>
          <w:tcPr>
            <w:tcW w:w="1254" w:type="dxa"/>
            <w:gridSpan w:val="3"/>
            <w:tcBorders>
              <w:top w:val="nil"/>
              <w:left w:val="single" w:sz="4" w:space="0" w:color="auto"/>
              <w:bottom w:val="nil"/>
              <w:right w:val="nil"/>
            </w:tcBorders>
          </w:tcPr>
          <w:p w14:paraId="235C680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2B0ED26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86</w:t>
            </w:r>
          </w:p>
        </w:tc>
        <w:tc>
          <w:tcPr>
            <w:tcW w:w="1254" w:type="dxa"/>
            <w:gridSpan w:val="4"/>
            <w:tcBorders>
              <w:top w:val="nil"/>
              <w:left w:val="single" w:sz="4" w:space="0" w:color="auto"/>
              <w:bottom w:val="nil"/>
              <w:right w:val="single" w:sz="12" w:space="0" w:color="auto"/>
            </w:tcBorders>
          </w:tcPr>
          <w:p w14:paraId="72AA32F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84A56E0" w14:textId="77777777" w:rsidTr="001026BC">
        <w:trPr>
          <w:gridBefore w:val="1"/>
          <w:wBefore w:w="49" w:type="dxa"/>
          <w:trHeight w:val="413"/>
          <w:jc w:val="center"/>
        </w:trPr>
        <w:tc>
          <w:tcPr>
            <w:tcW w:w="1248" w:type="dxa"/>
            <w:gridSpan w:val="2"/>
            <w:tcBorders>
              <w:top w:val="nil"/>
              <w:left w:val="single" w:sz="12" w:space="0" w:color="auto"/>
              <w:bottom w:val="nil"/>
              <w:right w:val="single" w:sz="4" w:space="0" w:color="auto"/>
            </w:tcBorders>
          </w:tcPr>
          <w:p w14:paraId="6D46604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6373" w:type="dxa"/>
            <w:tcBorders>
              <w:top w:val="nil"/>
              <w:left w:val="nil"/>
              <w:bottom w:val="nil"/>
              <w:right w:val="nil"/>
            </w:tcBorders>
          </w:tcPr>
          <w:p w14:paraId="3FE7F735"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під покриття підлоги основи із</w:t>
            </w:r>
          </w:p>
          <w:p w14:paraId="41037250"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деpевностружкових</w:t>
            </w:r>
            <w:proofErr w:type="spellEnd"/>
            <w:r>
              <w:rPr>
                <w:rFonts w:ascii="Arial" w:hAnsi="Arial" w:cs="Arial"/>
                <w:spacing w:val="-5"/>
                <w:sz w:val="20"/>
                <w:szCs w:val="20"/>
              </w:rPr>
              <w:t xml:space="preserve"> плит площею основи до 20 м2</w:t>
            </w:r>
          </w:p>
        </w:tc>
        <w:tc>
          <w:tcPr>
            <w:tcW w:w="1254" w:type="dxa"/>
            <w:gridSpan w:val="3"/>
            <w:tcBorders>
              <w:top w:val="nil"/>
              <w:left w:val="single" w:sz="4" w:space="0" w:color="auto"/>
              <w:bottom w:val="nil"/>
              <w:right w:val="nil"/>
            </w:tcBorders>
          </w:tcPr>
          <w:p w14:paraId="3C453A8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46E35A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44</w:t>
            </w:r>
          </w:p>
        </w:tc>
        <w:tc>
          <w:tcPr>
            <w:tcW w:w="1254" w:type="dxa"/>
            <w:gridSpan w:val="4"/>
            <w:tcBorders>
              <w:top w:val="nil"/>
              <w:left w:val="single" w:sz="4" w:space="0" w:color="auto"/>
              <w:bottom w:val="nil"/>
              <w:right w:val="single" w:sz="12" w:space="0" w:color="auto"/>
            </w:tcBorders>
          </w:tcPr>
          <w:p w14:paraId="1B16E48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A4CA9C5" w14:textId="77777777" w:rsidTr="001026BC">
        <w:trPr>
          <w:gridBefore w:val="1"/>
          <w:wBefore w:w="49" w:type="dxa"/>
          <w:trHeight w:val="632"/>
          <w:jc w:val="center"/>
        </w:trPr>
        <w:tc>
          <w:tcPr>
            <w:tcW w:w="1248" w:type="dxa"/>
            <w:gridSpan w:val="2"/>
            <w:tcBorders>
              <w:top w:val="nil"/>
              <w:left w:val="single" w:sz="12" w:space="0" w:color="auto"/>
              <w:bottom w:val="nil"/>
              <w:right w:val="single" w:sz="4" w:space="0" w:color="auto"/>
            </w:tcBorders>
          </w:tcPr>
          <w:p w14:paraId="36F3B9E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6373" w:type="dxa"/>
            <w:tcBorders>
              <w:top w:val="nil"/>
              <w:left w:val="nil"/>
              <w:bottom w:val="nil"/>
              <w:right w:val="nil"/>
            </w:tcBorders>
          </w:tcPr>
          <w:p w14:paraId="3F3077D0"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під покриття підлоги основи із</w:t>
            </w:r>
          </w:p>
          <w:p w14:paraId="417141AD" w14:textId="77777777" w:rsidR="00D80A94" w:rsidRDefault="00D80A94" w:rsidP="00813FFF">
            <w:pPr>
              <w:keepLines/>
              <w:autoSpaceDE w:val="0"/>
              <w:autoSpaceDN w:val="0"/>
              <w:rPr>
                <w:rFonts w:ascii="Arial" w:hAnsi="Arial" w:cs="Arial"/>
                <w:spacing w:val="-5"/>
                <w:sz w:val="20"/>
                <w:szCs w:val="20"/>
              </w:rPr>
            </w:pPr>
            <w:proofErr w:type="spellStart"/>
            <w:r>
              <w:rPr>
                <w:rFonts w:ascii="Arial" w:hAnsi="Arial" w:cs="Arial"/>
                <w:spacing w:val="-5"/>
                <w:sz w:val="20"/>
                <w:szCs w:val="20"/>
              </w:rPr>
              <w:t>деpевноволокнистих</w:t>
            </w:r>
            <w:proofErr w:type="spellEnd"/>
            <w:r>
              <w:rPr>
                <w:rFonts w:ascii="Arial" w:hAnsi="Arial" w:cs="Arial"/>
                <w:spacing w:val="-5"/>
                <w:sz w:val="20"/>
                <w:szCs w:val="20"/>
              </w:rPr>
              <w:t xml:space="preserve"> плит на мастиці в один шар</w:t>
            </w:r>
          </w:p>
          <w:p w14:paraId="30F15EE4"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площею основи понад 20 м2</w:t>
            </w:r>
          </w:p>
        </w:tc>
        <w:tc>
          <w:tcPr>
            <w:tcW w:w="1254" w:type="dxa"/>
            <w:gridSpan w:val="3"/>
            <w:tcBorders>
              <w:top w:val="nil"/>
              <w:left w:val="single" w:sz="4" w:space="0" w:color="auto"/>
              <w:bottom w:val="nil"/>
              <w:right w:val="nil"/>
            </w:tcBorders>
          </w:tcPr>
          <w:p w14:paraId="36D230E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38AA490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1254" w:type="dxa"/>
            <w:gridSpan w:val="4"/>
            <w:tcBorders>
              <w:top w:val="nil"/>
              <w:left w:val="single" w:sz="4" w:space="0" w:color="auto"/>
              <w:bottom w:val="nil"/>
              <w:right w:val="single" w:sz="12" w:space="0" w:color="auto"/>
            </w:tcBorders>
          </w:tcPr>
          <w:p w14:paraId="77C1A10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D55408A"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4A19C50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6373" w:type="dxa"/>
            <w:tcBorders>
              <w:top w:val="nil"/>
              <w:left w:val="nil"/>
              <w:bottom w:val="nil"/>
              <w:right w:val="nil"/>
            </w:tcBorders>
          </w:tcPr>
          <w:p w14:paraId="59A79A6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Плита OSB-3 1250*2500*10мм</w:t>
            </w:r>
          </w:p>
        </w:tc>
        <w:tc>
          <w:tcPr>
            <w:tcW w:w="1254" w:type="dxa"/>
            <w:gridSpan w:val="3"/>
            <w:tcBorders>
              <w:top w:val="nil"/>
              <w:left w:val="single" w:sz="4" w:space="0" w:color="auto"/>
              <w:bottom w:val="nil"/>
              <w:right w:val="nil"/>
            </w:tcBorders>
          </w:tcPr>
          <w:p w14:paraId="0DDBD9A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4639D34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87,72</w:t>
            </w:r>
          </w:p>
        </w:tc>
        <w:tc>
          <w:tcPr>
            <w:tcW w:w="1254" w:type="dxa"/>
            <w:gridSpan w:val="4"/>
            <w:tcBorders>
              <w:top w:val="nil"/>
              <w:left w:val="single" w:sz="4" w:space="0" w:color="auto"/>
              <w:bottom w:val="nil"/>
              <w:right w:val="single" w:sz="12" w:space="0" w:color="auto"/>
            </w:tcBorders>
          </w:tcPr>
          <w:p w14:paraId="336A3A8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9BDF8EB"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1A99B7A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w:t>
            </w:r>
          </w:p>
        </w:tc>
        <w:tc>
          <w:tcPr>
            <w:tcW w:w="6373" w:type="dxa"/>
            <w:tcBorders>
              <w:top w:val="nil"/>
              <w:left w:val="nil"/>
              <w:bottom w:val="nil"/>
              <w:right w:val="nil"/>
            </w:tcBorders>
          </w:tcPr>
          <w:p w14:paraId="1626C95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6х60 мм</w:t>
            </w:r>
          </w:p>
        </w:tc>
        <w:tc>
          <w:tcPr>
            <w:tcW w:w="1254" w:type="dxa"/>
            <w:gridSpan w:val="3"/>
            <w:tcBorders>
              <w:top w:val="nil"/>
              <w:left w:val="single" w:sz="4" w:space="0" w:color="auto"/>
              <w:bottom w:val="nil"/>
              <w:right w:val="nil"/>
            </w:tcBorders>
          </w:tcPr>
          <w:p w14:paraId="69063836"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2EA75F4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516</w:t>
            </w:r>
          </w:p>
        </w:tc>
        <w:tc>
          <w:tcPr>
            <w:tcW w:w="1254" w:type="dxa"/>
            <w:gridSpan w:val="4"/>
            <w:tcBorders>
              <w:top w:val="nil"/>
              <w:left w:val="single" w:sz="4" w:space="0" w:color="auto"/>
              <w:bottom w:val="nil"/>
              <w:right w:val="single" w:sz="12" w:space="0" w:color="auto"/>
            </w:tcBorders>
          </w:tcPr>
          <w:p w14:paraId="65FE598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C57695A" w14:textId="77777777" w:rsidTr="001026BC">
        <w:trPr>
          <w:gridBefore w:val="1"/>
          <w:wBefore w:w="49" w:type="dxa"/>
          <w:trHeight w:val="424"/>
          <w:jc w:val="center"/>
        </w:trPr>
        <w:tc>
          <w:tcPr>
            <w:tcW w:w="1248" w:type="dxa"/>
            <w:gridSpan w:val="2"/>
            <w:tcBorders>
              <w:top w:val="nil"/>
              <w:left w:val="single" w:sz="12" w:space="0" w:color="auto"/>
              <w:bottom w:val="nil"/>
              <w:right w:val="single" w:sz="4" w:space="0" w:color="auto"/>
            </w:tcBorders>
          </w:tcPr>
          <w:p w14:paraId="38033DE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w:t>
            </w:r>
          </w:p>
        </w:tc>
        <w:tc>
          <w:tcPr>
            <w:tcW w:w="6373" w:type="dxa"/>
            <w:tcBorders>
              <w:top w:val="nil"/>
              <w:left w:val="nil"/>
              <w:bottom w:val="nil"/>
              <w:right w:val="nil"/>
            </w:tcBorders>
          </w:tcPr>
          <w:p w14:paraId="6F6A2A98"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покриття з лінолеуму площею покриття</w:t>
            </w:r>
          </w:p>
          <w:p w14:paraId="56F0F018"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понад 10 м2</w:t>
            </w:r>
          </w:p>
        </w:tc>
        <w:tc>
          <w:tcPr>
            <w:tcW w:w="1254" w:type="dxa"/>
            <w:gridSpan w:val="3"/>
            <w:tcBorders>
              <w:top w:val="nil"/>
              <w:left w:val="single" w:sz="4" w:space="0" w:color="auto"/>
              <w:bottom w:val="nil"/>
              <w:right w:val="nil"/>
            </w:tcBorders>
          </w:tcPr>
          <w:p w14:paraId="7437B1B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17A8BF8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44</w:t>
            </w:r>
          </w:p>
        </w:tc>
        <w:tc>
          <w:tcPr>
            <w:tcW w:w="1254" w:type="dxa"/>
            <w:gridSpan w:val="4"/>
            <w:tcBorders>
              <w:top w:val="nil"/>
              <w:left w:val="single" w:sz="4" w:space="0" w:color="auto"/>
              <w:bottom w:val="nil"/>
              <w:right w:val="single" w:sz="12" w:space="0" w:color="auto"/>
            </w:tcBorders>
          </w:tcPr>
          <w:p w14:paraId="3FC7501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FA1F49B"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20717EF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w:t>
            </w:r>
          </w:p>
        </w:tc>
        <w:tc>
          <w:tcPr>
            <w:tcW w:w="6373" w:type="dxa"/>
            <w:tcBorders>
              <w:top w:val="nil"/>
              <w:left w:val="nil"/>
              <w:bottom w:val="nil"/>
              <w:right w:val="nil"/>
            </w:tcBorders>
          </w:tcPr>
          <w:p w14:paraId="3D21427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Лінолеум ПВХ </w:t>
            </w:r>
          </w:p>
        </w:tc>
        <w:tc>
          <w:tcPr>
            <w:tcW w:w="1254" w:type="dxa"/>
            <w:gridSpan w:val="3"/>
            <w:tcBorders>
              <w:top w:val="nil"/>
              <w:left w:val="single" w:sz="4" w:space="0" w:color="auto"/>
              <w:bottom w:val="nil"/>
              <w:right w:val="nil"/>
            </w:tcBorders>
          </w:tcPr>
          <w:p w14:paraId="4000B7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7689169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44,88</w:t>
            </w:r>
          </w:p>
        </w:tc>
        <w:tc>
          <w:tcPr>
            <w:tcW w:w="1254" w:type="dxa"/>
            <w:gridSpan w:val="4"/>
            <w:tcBorders>
              <w:top w:val="nil"/>
              <w:left w:val="single" w:sz="4" w:space="0" w:color="auto"/>
              <w:bottom w:val="nil"/>
              <w:right w:val="single" w:sz="12" w:space="0" w:color="auto"/>
            </w:tcBorders>
          </w:tcPr>
          <w:p w14:paraId="0434FB8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8EC3956"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0331CF9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w:t>
            </w:r>
          </w:p>
        </w:tc>
        <w:tc>
          <w:tcPr>
            <w:tcW w:w="6373" w:type="dxa"/>
            <w:tcBorders>
              <w:top w:val="nil"/>
              <w:left w:val="nil"/>
              <w:bottom w:val="nil"/>
              <w:right w:val="nil"/>
            </w:tcBorders>
          </w:tcPr>
          <w:p w14:paraId="28F6130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Поріжок алюмінієвий</w:t>
            </w:r>
          </w:p>
        </w:tc>
        <w:tc>
          <w:tcPr>
            <w:tcW w:w="1254" w:type="dxa"/>
            <w:gridSpan w:val="3"/>
            <w:tcBorders>
              <w:top w:val="nil"/>
              <w:left w:val="single" w:sz="4" w:space="0" w:color="auto"/>
              <w:bottom w:val="nil"/>
              <w:right w:val="nil"/>
            </w:tcBorders>
          </w:tcPr>
          <w:p w14:paraId="0343A87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55A3AAC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1,9</w:t>
            </w:r>
          </w:p>
        </w:tc>
        <w:tc>
          <w:tcPr>
            <w:tcW w:w="1254" w:type="dxa"/>
            <w:gridSpan w:val="4"/>
            <w:tcBorders>
              <w:top w:val="nil"/>
              <w:left w:val="single" w:sz="4" w:space="0" w:color="auto"/>
              <w:bottom w:val="nil"/>
              <w:right w:val="single" w:sz="12" w:space="0" w:color="auto"/>
            </w:tcBorders>
          </w:tcPr>
          <w:p w14:paraId="02DCBA8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19A7B8C" w14:textId="77777777" w:rsidTr="001026BC">
        <w:trPr>
          <w:gridBefore w:val="1"/>
          <w:wBefore w:w="49" w:type="dxa"/>
          <w:trHeight w:val="632"/>
          <w:jc w:val="center"/>
        </w:trPr>
        <w:tc>
          <w:tcPr>
            <w:tcW w:w="1248" w:type="dxa"/>
            <w:gridSpan w:val="2"/>
            <w:tcBorders>
              <w:top w:val="nil"/>
              <w:left w:val="single" w:sz="12" w:space="0" w:color="auto"/>
              <w:bottom w:val="nil"/>
              <w:right w:val="single" w:sz="4" w:space="0" w:color="auto"/>
            </w:tcBorders>
          </w:tcPr>
          <w:p w14:paraId="49607AD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w:t>
            </w:r>
          </w:p>
        </w:tc>
        <w:tc>
          <w:tcPr>
            <w:tcW w:w="6373" w:type="dxa"/>
            <w:tcBorders>
              <w:top w:val="nil"/>
              <w:left w:val="nil"/>
              <w:bottom w:val="nil"/>
              <w:right w:val="nil"/>
            </w:tcBorders>
          </w:tcPr>
          <w:p w14:paraId="1555C92D"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покриттів з ламінату на</w:t>
            </w:r>
          </w:p>
          <w:p w14:paraId="17137DDF" w14:textId="77777777" w:rsidR="00D80A94" w:rsidRDefault="00D80A94" w:rsidP="00813FFF">
            <w:pPr>
              <w:keepLines/>
              <w:autoSpaceDE w:val="0"/>
              <w:autoSpaceDN w:val="0"/>
              <w:rPr>
                <w:rFonts w:ascii="Arial" w:hAnsi="Arial" w:cs="Arial"/>
                <w:spacing w:val="-5"/>
                <w:sz w:val="20"/>
                <w:szCs w:val="20"/>
              </w:rPr>
            </w:pPr>
            <w:proofErr w:type="spellStart"/>
            <w:r>
              <w:rPr>
                <w:rFonts w:ascii="Arial" w:hAnsi="Arial" w:cs="Arial"/>
                <w:spacing w:val="-5"/>
                <w:sz w:val="20"/>
                <w:szCs w:val="20"/>
              </w:rPr>
              <w:t>шумогідроізоляційній</w:t>
            </w:r>
            <w:proofErr w:type="spellEnd"/>
            <w:r>
              <w:rPr>
                <w:rFonts w:ascii="Arial" w:hAnsi="Arial" w:cs="Arial"/>
                <w:spacing w:val="-5"/>
                <w:sz w:val="20"/>
                <w:szCs w:val="20"/>
              </w:rPr>
              <w:t xml:space="preserve"> прокладці без проклеювання швів</w:t>
            </w:r>
          </w:p>
          <w:p w14:paraId="61D0822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клеєм</w:t>
            </w:r>
          </w:p>
        </w:tc>
        <w:tc>
          <w:tcPr>
            <w:tcW w:w="1254" w:type="dxa"/>
            <w:gridSpan w:val="3"/>
            <w:tcBorders>
              <w:top w:val="nil"/>
              <w:left w:val="single" w:sz="4" w:space="0" w:color="auto"/>
              <w:bottom w:val="nil"/>
              <w:right w:val="nil"/>
            </w:tcBorders>
          </w:tcPr>
          <w:p w14:paraId="171E814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0851D8C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1254" w:type="dxa"/>
            <w:gridSpan w:val="4"/>
            <w:tcBorders>
              <w:top w:val="nil"/>
              <w:left w:val="single" w:sz="4" w:space="0" w:color="auto"/>
              <w:bottom w:val="nil"/>
              <w:right w:val="single" w:sz="12" w:space="0" w:color="auto"/>
            </w:tcBorders>
          </w:tcPr>
          <w:p w14:paraId="46F64AA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061AC0A"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4E82A15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11</w:t>
            </w:r>
          </w:p>
        </w:tc>
        <w:tc>
          <w:tcPr>
            <w:tcW w:w="6373" w:type="dxa"/>
            <w:tcBorders>
              <w:top w:val="nil"/>
              <w:left w:val="nil"/>
              <w:bottom w:val="nil"/>
              <w:right w:val="nil"/>
            </w:tcBorders>
          </w:tcPr>
          <w:p w14:paraId="0475889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Ламінат</w:t>
            </w:r>
          </w:p>
        </w:tc>
        <w:tc>
          <w:tcPr>
            <w:tcW w:w="1254" w:type="dxa"/>
            <w:gridSpan w:val="3"/>
            <w:tcBorders>
              <w:top w:val="nil"/>
              <w:left w:val="single" w:sz="4" w:space="0" w:color="auto"/>
              <w:bottom w:val="nil"/>
              <w:right w:val="nil"/>
            </w:tcBorders>
          </w:tcPr>
          <w:p w14:paraId="2C04C7F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4E79204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42,84</w:t>
            </w:r>
          </w:p>
        </w:tc>
        <w:tc>
          <w:tcPr>
            <w:tcW w:w="1254" w:type="dxa"/>
            <w:gridSpan w:val="4"/>
            <w:tcBorders>
              <w:top w:val="nil"/>
              <w:left w:val="single" w:sz="4" w:space="0" w:color="auto"/>
              <w:bottom w:val="nil"/>
              <w:right w:val="single" w:sz="12" w:space="0" w:color="auto"/>
            </w:tcBorders>
          </w:tcPr>
          <w:p w14:paraId="17D84F2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24917DF"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1E11D4C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w:t>
            </w:r>
          </w:p>
        </w:tc>
        <w:tc>
          <w:tcPr>
            <w:tcW w:w="6373" w:type="dxa"/>
            <w:tcBorders>
              <w:top w:val="nil"/>
              <w:left w:val="nil"/>
              <w:bottom w:val="nil"/>
              <w:right w:val="nil"/>
            </w:tcBorders>
          </w:tcPr>
          <w:p w14:paraId="2D1D75C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Підкладка ізоляційна під ламінат</w:t>
            </w:r>
          </w:p>
        </w:tc>
        <w:tc>
          <w:tcPr>
            <w:tcW w:w="1254" w:type="dxa"/>
            <w:gridSpan w:val="3"/>
            <w:tcBorders>
              <w:top w:val="nil"/>
              <w:left w:val="single" w:sz="4" w:space="0" w:color="auto"/>
              <w:bottom w:val="nil"/>
              <w:right w:val="nil"/>
            </w:tcBorders>
          </w:tcPr>
          <w:p w14:paraId="5E3CC4D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5C591D2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42,84</w:t>
            </w:r>
          </w:p>
        </w:tc>
        <w:tc>
          <w:tcPr>
            <w:tcW w:w="1254" w:type="dxa"/>
            <w:gridSpan w:val="4"/>
            <w:tcBorders>
              <w:top w:val="nil"/>
              <w:left w:val="single" w:sz="4" w:space="0" w:color="auto"/>
              <w:bottom w:val="nil"/>
              <w:right w:val="single" w:sz="12" w:space="0" w:color="auto"/>
            </w:tcBorders>
          </w:tcPr>
          <w:p w14:paraId="61BFB32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DE6FCFB"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19256FA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w:t>
            </w:r>
          </w:p>
        </w:tc>
        <w:tc>
          <w:tcPr>
            <w:tcW w:w="6373" w:type="dxa"/>
            <w:tcBorders>
              <w:top w:val="nil"/>
              <w:left w:val="nil"/>
              <w:bottom w:val="nil"/>
              <w:right w:val="nil"/>
            </w:tcBorders>
          </w:tcPr>
          <w:p w14:paraId="4C39F30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Поріжок алюмінієвий</w:t>
            </w:r>
          </w:p>
        </w:tc>
        <w:tc>
          <w:tcPr>
            <w:tcW w:w="1254" w:type="dxa"/>
            <w:gridSpan w:val="3"/>
            <w:tcBorders>
              <w:top w:val="nil"/>
              <w:left w:val="single" w:sz="4" w:space="0" w:color="auto"/>
              <w:bottom w:val="nil"/>
              <w:right w:val="nil"/>
            </w:tcBorders>
          </w:tcPr>
          <w:p w14:paraId="662D09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68CC387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1254" w:type="dxa"/>
            <w:gridSpan w:val="4"/>
            <w:tcBorders>
              <w:top w:val="nil"/>
              <w:left w:val="single" w:sz="4" w:space="0" w:color="auto"/>
              <w:bottom w:val="nil"/>
              <w:right w:val="single" w:sz="12" w:space="0" w:color="auto"/>
            </w:tcBorders>
          </w:tcPr>
          <w:p w14:paraId="7D9F936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2E19722"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5184214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w:t>
            </w:r>
          </w:p>
        </w:tc>
        <w:tc>
          <w:tcPr>
            <w:tcW w:w="6373" w:type="dxa"/>
            <w:tcBorders>
              <w:top w:val="nil"/>
              <w:left w:val="nil"/>
              <w:bottom w:val="nil"/>
              <w:right w:val="nil"/>
            </w:tcBorders>
          </w:tcPr>
          <w:p w14:paraId="54FE1AA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Улаштування плінтусів </w:t>
            </w:r>
            <w:proofErr w:type="spellStart"/>
            <w:r>
              <w:rPr>
                <w:rFonts w:ascii="Arial" w:hAnsi="Arial" w:cs="Arial"/>
                <w:spacing w:val="-5"/>
                <w:sz w:val="20"/>
                <w:szCs w:val="20"/>
              </w:rPr>
              <w:t>полівінілхлоридних</w:t>
            </w:r>
            <w:proofErr w:type="spellEnd"/>
            <w:r>
              <w:rPr>
                <w:rFonts w:ascii="Arial" w:hAnsi="Arial" w:cs="Arial"/>
                <w:spacing w:val="-5"/>
                <w:sz w:val="20"/>
                <w:szCs w:val="20"/>
              </w:rPr>
              <w:t xml:space="preserve"> на шурупах</w:t>
            </w:r>
          </w:p>
        </w:tc>
        <w:tc>
          <w:tcPr>
            <w:tcW w:w="1254" w:type="dxa"/>
            <w:gridSpan w:val="3"/>
            <w:tcBorders>
              <w:top w:val="nil"/>
              <w:left w:val="single" w:sz="4" w:space="0" w:color="auto"/>
              <w:bottom w:val="nil"/>
              <w:right w:val="nil"/>
            </w:tcBorders>
          </w:tcPr>
          <w:p w14:paraId="3352564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78C4F68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70</w:t>
            </w:r>
          </w:p>
        </w:tc>
        <w:tc>
          <w:tcPr>
            <w:tcW w:w="1254" w:type="dxa"/>
            <w:gridSpan w:val="4"/>
            <w:tcBorders>
              <w:top w:val="nil"/>
              <w:left w:val="single" w:sz="4" w:space="0" w:color="auto"/>
              <w:bottom w:val="nil"/>
              <w:right w:val="single" w:sz="12" w:space="0" w:color="auto"/>
            </w:tcBorders>
          </w:tcPr>
          <w:p w14:paraId="373261E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6A10267"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436FB52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15</w:t>
            </w:r>
          </w:p>
        </w:tc>
        <w:tc>
          <w:tcPr>
            <w:tcW w:w="6373" w:type="dxa"/>
            <w:tcBorders>
              <w:top w:val="nil"/>
              <w:left w:val="nil"/>
              <w:bottom w:val="nil"/>
              <w:right w:val="nil"/>
            </w:tcBorders>
          </w:tcPr>
          <w:p w14:paraId="2F84EBF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Плінтус пластиковий 2,5 м (добірні елементи в комплекті)</w:t>
            </w:r>
          </w:p>
        </w:tc>
        <w:tc>
          <w:tcPr>
            <w:tcW w:w="1254" w:type="dxa"/>
            <w:gridSpan w:val="3"/>
            <w:tcBorders>
              <w:top w:val="nil"/>
              <w:left w:val="single" w:sz="4" w:space="0" w:color="auto"/>
              <w:bottom w:val="nil"/>
              <w:right w:val="nil"/>
            </w:tcBorders>
          </w:tcPr>
          <w:p w14:paraId="195E0E72"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485CF47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28,28</w:t>
            </w:r>
          </w:p>
        </w:tc>
        <w:tc>
          <w:tcPr>
            <w:tcW w:w="1254" w:type="dxa"/>
            <w:gridSpan w:val="4"/>
            <w:tcBorders>
              <w:top w:val="nil"/>
              <w:left w:val="single" w:sz="4" w:space="0" w:color="auto"/>
              <w:bottom w:val="nil"/>
              <w:right w:val="single" w:sz="12" w:space="0" w:color="auto"/>
            </w:tcBorders>
          </w:tcPr>
          <w:p w14:paraId="311B7D4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E49D797"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69E5F07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16</w:t>
            </w:r>
          </w:p>
        </w:tc>
        <w:tc>
          <w:tcPr>
            <w:tcW w:w="6373" w:type="dxa"/>
            <w:tcBorders>
              <w:top w:val="nil"/>
              <w:left w:val="nil"/>
              <w:bottom w:val="nil"/>
              <w:right w:val="nil"/>
            </w:tcBorders>
          </w:tcPr>
          <w:p w14:paraId="35464D1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6х40 мм</w:t>
            </w:r>
          </w:p>
        </w:tc>
        <w:tc>
          <w:tcPr>
            <w:tcW w:w="1254" w:type="dxa"/>
            <w:gridSpan w:val="3"/>
            <w:tcBorders>
              <w:top w:val="nil"/>
              <w:left w:val="single" w:sz="4" w:space="0" w:color="auto"/>
              <w:bottom w:val="nil"/>
              <w:right w:val="nil"/>
            </w:tcBorders>
          </w:tcPr>
          <w:p w14:paraId="65090323"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25CA38F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104</w:t>
            </w:r>
          </w:p>
        </w:tc>
        <w:tc>
          <w:tcPr>
            <w:tcW w:w="1254" w:type="dxa"/>
            <w:gridSpan w:val="4"/>
            <w:tcBorders>
              <w:top w:val="nil"/>
              <w:left w:val="single" w:sz="4" w:space="0" w:color="auto"/>
              <w:bottom w:val="nil"/>
              <w:right w:val="single" w:sz="12" w:space="0" w:color="auto"/>
            </w:tcBorders>
          </w:tcPr>
          <w:p w14:paraId="59F95BF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0DA93B0"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vAlign w:val="center"/>
          </w:tcPr>
          <w:p w14:paraId="01E092E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373" w:type="dxa"/>
            <w:tcBorders>
              <w:top w:val="nil"/>
              <w:left w:val="single" w:sz="4" w:space="0" w:color="auto"/>
              <w:bottom w:val="nil"/>
              <w:right w:val="single" w:sz="4" w:space="0" w:color="auto"/>
            </w:tcBorders>
            <w:vAlign w:val="center"/>
          </w:tcPr>
          <w:p w14:paraId="1F71442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№2.  Стеля</w:t>
            </w:r>
          </w:p>
        </w:tc>
        <w:tc>
          <w:tcPr>
            <w:tcW w:w="1254" w:type="dxa"/>
            <w:gridSpan w:val="3"/>
            <w:tcBorders>
              <w:top w:val="nil"/>
              <w:left w:val="single" w:sz="4" w:space="0" w:color="auto"/>
              <w:bottom w:val="nil"/>
              <w:right w:val="single" w:sz="4" w:space="0" w:color="auto"/>
            </w:tcBorders>
            <w:vAlign w:val="center"/>
          </w:tcPr>
          <w:p w14:paraId="574F31A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3"/>
            <w:tcBorders>
              <w:top w:val="nil"/>
              <w:left w:val="single" w:sz="4" w:space="0" w:color="auto"/>
              <w:bottom w:val="nil"/>
              <w:right w:val="single" w:sz="4" w:space="0" w:color="auto"/>
            </w:tcBorders>
            <w:vAlign w:val="center"/>
          </w:tcPr>
          <w:p w14:paraId="1431B79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4"/>
            <w:tcBorders>
              <w:top w:val="nil"/>
              <w:left w:val="single" w:sz="4" w:space="0" w:color="auto"/>
              <w:bottom w:val="nil"/>
              <w:right w:val="single" w:sz="12" w:space="0" w:color="auto"/>
            </w:tcBorders>
            <w:vAlign w:val="center"/>
          </w:tcPr>
          <w:p w14:paraId="525C7AA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3D72AC6"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1C60AF2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17</w:t>
            </w:r>
          </w:p>
        </w:tc>
        <w:tc>
          <w:tcPr>
            <w:tcW w:w="6373" w:type="dxa"/>
            <w:tcBorders>
              <w:top w:val="nil"/>
              <w:left w:val="nil"/>
              <w:bottom w:val="nil"/>
              <w:right w:val="nil"/>
            </w:tcBorders>
          </w:tcPr>
          <w:p w14:paraId="442CAB2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плит стельових в каркас стелі</w:t>
            </w:r>
          </w:p>
        </w:tc>
        <w:tc>
          <w:tcPr>
            <w:tcW w:w="1254" w:type="dxa"/>
            <w:gridSpan w:val="3"/>
            <w:tcBorders>
              <w:top w:val="nil"/>
              <w:left w:val="single" w:sz="4" w:space="0" w:color="auto"/>
              <w:bottom w:val="nil"/>
              <w:right w:val="nil"/>
            </w:tcBorders>
          </w:tcPr>
          <w:p w14:paraId="00AE1F2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32ECFE6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40,56</w:t>
            </w:r>
          </w:p>
        </w:tc>
        <w:tc>
          <w:tcPr>
            <w:tcW w:w="1254" w:type="dxa"/>
            <w:gridSpan w:val="4"/>
            <w:tcBorders>
              <w:top w:val="nil"/>
              <w:left w:val="single" w:sz="4" w:space="0" w:color="auto"/>
              <w:bottom w:val="nil"/>
              <w:right w:val="single" w:sz="12" w:space="0" w:color="auto"/>
            </w:tcBorders>
          </w:tcPr>
          <w:p w14:paraId="48E9290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E9D7849"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6090C57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6373" w:type="dxa"/>
            <w:tcBorders>
              <w:top w:val="nil"/>
              <w:left w:val="nil"/>
              <w:bottom w:val="nil"/>
              <w:right w:val="nil"/>
            </w:tcBorders>
          </w:tcPr>
          <w:p w14:paraId="2CF3864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каркасу підвісних стель</w:t>
            </w:r>
          </w:p>
        </w:tc>
        <w:tc>
          <w:tcPr>
            <w:tcW w:w="1254" w:type="dxa"/>
            <w:gridSpan w:val="3"/>
            <w:tcBorders>
              <w:top w:val="nil"/>
              <w:left w:val="single" w:sz="4" w:space="0" w:color="auto"/>
              <w:bottom w:val="nil"/>
              <w:right w:val="nil"/>
            </w:tcBorders>
          </w:tcPr>
          <w:p w14:paraId="157204F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5234542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1254" w:type="dxa"/>
            <w:gridSpan w:val="4"/>
            <w:tcBorders>
              <w:top w:val="nil"/>
              <w:left w:val="single" w:sz="4" w:space="0" w:color="auto"/>
              <w:bottom w:val="nil"/>
              <w:right w:val="single" w:sz="12" w:space="0" w:color="auto"/>
            </w:tcBorders>
          </w:tcPr>
          <w:p w14:paraId="3C8D9517"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CE468FD"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1A1C55B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19</w:t>
            </w:r>
          </w:p>
        </w:tc>
        <w:tc>
          <w:tcPr>
            <w:tcW w:w="6373" w:type="dxa"/>
            <w:tcBorders>
              <w:top w:val="nil"/>
              <w:left w:val="nil"/>
              <w:bottom w:val="nil"/>
              <w:right w:val="nil"/>
            </w:tcBorders>
          </w:tcPr>
          <w:p w14:paraId="4C106AF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каркасу підвісних стель</w:t>
            </w:r>
          </w:p>
        </w:tc>
        <w:tc>
          <w:tcPr>
            <w:tcW w:w="1254" w:type="dxa"/>
            <w:gridSpan w:val="3"/>
            <w:tcBorders>
              <w:top w:val="nil"/>
              <w:left w:val="single" w:sz="4" w:space="0" w:color="auto"/>
              <w:bottom w:val="nil"/>
              <w:right w:val="nil"/>
            </w:tcBorders>
          </w:tcPr>
          <w:p w14:paraId="2CE3CB9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3A06152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85</w:t>
            </w:r>
          </w:p>
        </w:tc>
        <w:tc>
          <w:tcPr>
            <w:tcW w:w="1254" w:type="dxa"/>
            <w:gridSpan w:val="4"/>
            <w:tcBorders>
              <w:top w:val="nil"/>
              <w:left w:val="single" w:sz="4" w:space="0" w:color="auto"/>
              <w:bottom w:val="nil"/>
              <w:right w:val="single" w:sz="12" w:space="0" w:color="auto"/>
            </w:tcBorders>
          </w:tcPr>
          <w:p w14:paraId="1665727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BBB803B"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719C892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20</w:t>
            </w:r>
          </w:p>
        </w:tc>
        <w:tc>
          <w:tcPr>
            <w:tcW w:w="6373" w:type="dxa"/>
            <w:tcBorders>
              <w:top w:val="nil"/>
              <w:left w:val="nil"/>
              <w:bottom w:val="nil"/>
              <w:right w:val="nil"/>
            </w:tcBorders>
          </w:tcPr>
          <w:p w14:paraId="1D457AF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Профіль KRAFT </w:t>
            </w:r>
            <w:proofErr w:type="spellStart"/>
            <w:r>
              <w:rPr>
                <w:rFonts w:ascii="Arial" w:hAnsi="Arial" w:cs="Arial"/>
                <w:spacing w:val="-5"/>
                <w:sz w:val="20"/>
                <w:szCs w:val="20"/>
              </w:rPr>
              <w:t>Nova</w:t>
            </w:r>
            <w:proofErr w:type="spellEnd"/>
            <w:r>
              <w:rPr>
                <w:rFonts w:ascii="Arial" w:hAnsi="Arial" w:cs="Arial"/>
                <w:spacing w:val="-5"/>
                <w:sz w:val="20"/>
                <w:szCs w:val="20"/>
              </w:rPr>
              <w:t xml:space="preserve"> Т-24 (3,6) 38*24 мм </w:t>
            </w:r>
          </w:p>
        </w:tc>
        <w:tc>
          <w:tcPr>
            <w:tcW w:w="1254" w:type="dxa"/>
            <w:gridSpan w:val="3"/>
            <w:tcBorders>
              <w:top w:val="nil"/>
              <w:left w:val="single" w:sz="4" w:space="0" w:color="auto"/>
              <w:bottom w:val="nil"/>
              <w:right w:val="nil"/>
            </w:tcBorders>
          </w:tcPr>
          <w:p w14:paraId="0D8A8C87"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173DDF2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22</w:t>
            </w:r>
          </w:p>
        </w:tc>
        <w:tc>
          <w:tcPr>
            <w:tcW w:w="1254" w:type="dxa"/>
            <w:gridSpan w:val="4"/>
            <w:tcBorders>
              <w:top w:val="nil"/>
              <w:left w:val="single" w:sz="4" w:space="0" w:color="auto"/>
              <w:bottom w:val="nil"/>
              <w:right w:val="single" w:sz="12" w:space="0" w:color="auto"/>
            </w:tcBorders>
          </w:tcPr>
          <w:p w14:paraId="3BA59E6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DCF3478"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43333FF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21</w:t>
            </w:r>
          </w:p>
        </w:tc>
        <w:tc>
          <w:tcPr>
            <w:tcW w:w="6373" w:type="dxa"/>
            <w:tcBorders>
              <w:top w:val="nil"/>
              <w:left w:val="nil"/>
              <w:bottom w:val="nil"/>
              <w:right w:val="nil"/>
            </w:tcBorders>
          </w:tcPr>
          <w:p w14:paraId="202982C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Профіль KRAFT </w:t>
            </w:r>
            <w:proofErr w:type="spellStart"/>
            <w:r>
              <w:rPr>
                <w:rFonts w:ascii="Arial" w:hAnsi="Arial" w:cs="Arial"/>
                <w:spacing w:val="-5"/>
                <w:sz w:val="20"/>
                <w:szCs w:val="20"/>
              </w:rPr>
              <w:t>Nova</w:t>
            </w:r>
            <w:proofErr w:type="spellEnd"/>
            <w:r>
              <w:rPr>
                <w:rFonts w:ascii="Arial" w:hAnsi="Arial" w:cs="Arial"/>
                <w:spacing w:val="-5"/>
                <w:sz w:val="20"/>
                <w:szCs w:val="20"/>
              </w:rPr>
              <w:t xml:space="preserve"> Т-24 (0,6) 25*24 мм</w:t>
            </w:r>
          </w:p>
        </w:tc>
        <w:tc>
          <w:tcPr>
            <w:tcW w:w="1254" w:type="dxa"/>
            <w:gridSpan w:val="3"/>
            <w:tcBorders>
              <w:top w:val="nil"/>
              <w:left w:val="single" w:sz="4" w:space="0" w:color="auto"/>
              <w:bottom w:val="nil"/>
              <w:right w:val="nil"/>
            </w:tcBorders>
          </w:tcPr>
          <w:p w14:paraId="7389FD67"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0FCB49B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135</w:t>
            </w:r>
          </w:p>
        </w:tc>
        <w:tc>
          <w:tcPr>
            <w:tcW w:w="1254" w:type="dxa"/>
            <w:gridSpan w:val="4"/>
            <w:tcBorders>
              <w:top w:val="nil"/>
              <w:left w:val="single" w:sz="4" w:space="0" w:color="auto"/>
              <w:bottom w:val="nil"/>
              <w:right w:val="single" w:sz="12" w:space="0" w:color="auto"/>
            </w:tcBorders>
          </w:tcPr>
          <w:p w14:paraId="04D7972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E0A708B"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711CD65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22</w:t>
            </w:r>
          </w:p>
        </w:tc>
        <w:tc>
          <w:tcPr>
            <w:tcW w:w="6373" w:type="dxa"/>
            <w:tcBorders>
              <w:top w:val="nil"/>
              <w:left w:val="nil"/>
              <w:bottom w:val="nil"/>
              <w:right w:val="nil"/>
            </w:tcBorders>
          </w:tcPr>
          <w:p w14:paraId="7A58371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Профіль KRAFT </w:t>
            </w:r>
            <w:proofErr w:type="spellStart"/>
            <w:r>
              <w:rPr>
                <w:rFonts w:ascii="Arial" w:hAnsi="Arial" w:cs="Arial"/>
                <w:spacing w:val="-5"/>
                <w:sz w:val="20"/>
                <w:szCs w:val="20"/>
              </w:rPr>
              <w:t>Nova</w:t>
            </w:r>
            <w:proofErr w:type="spellEnd"/>
            <w:r>
              <w:rPr>
                <w:rFonts w:ascii="Arial" w:hAnsi="Arial" w:cs="Arial"/>
                <w:spacing w:val="-5"/>
                <w:sz w:val="20"/>
                <w:szCs w:val="20"/>
              </w:rPr>
              <w:t xml:space="preserve"> Т-24 (1,2) 25*24 мм</w:t>
            </w:r>
          </w:p>
        </w:tc>
        <w:tc>
          <w:tcPr>
            <w:tcW w:w="1254" w:type="dxa"/>
            <w:gridSpan w:val="3"/>
            <w:tcBorders>
              <w:top w:val="nil"/>
              <w:left w:val="single" w:sz="4" w:space="0" w:color="auto"/>
              <w:bottom w:val="nil"/>
              <w:right w:val="nil"/>
            </w:tcBorders>
          </w:tcPr>
          <w:p w14:paraId="2545C1D3"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0029811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135</w:t>
            </w:r>
          </w:p>
        </w:tc>
        <w:tc>
          <w:tcPr>
            <w:tcW w:w="1254" w:type="dxa"/>
            <w:gridSpan w:val="4"/>
            <w:tcBorders>
              <w:top w:val="nil"/>
              <w:left w:val="single" w:sz="4" w:space="0" w:color="auto"/>
              <w:bottom w:val="nil"/>
              <w:right w:val="single" w:sz="12" w:space="0" w:color="auto"/>
            </w:tcBorders>
          </w:tcPr>
          <w:p w14:paraId="534AF79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6722DA3"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718C6E4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23</w:t>
            </w:r>
          </w:p>
        </w:tc>
        <w:tc>
          <w:tcPr>
            <w:tcW w:w="6373" w:type="dxa"/>
            <w:tcBorders>
              <w:top w:val="nil"/>
              <w:left w:val="nil"/>
              <w:bottom w:val="nil"/>
              <w:right w:val="nil"/>
            </w:tcBorders>
          </w:tcPr>
          <w:p w14:paraId="33701F5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Профіль </w:t>
            </w:r>
            <w:proofErr w:type="spellStart"/>
            <w:r>
              <w:rPr>
                <w:rFonts w:ascii="Arial" w:hAnsi="Arial" w:cs="Arial"/>
                <w:spacing w:val="-5"/>
                <w:sz w:val="20"/>
                <w:szCs w:val="20"/>
              </w:rPr>
              <w:t>пристін</w:t>
            </w:r>
            <w:proofErr w:type="spellEnd"/>
            <w:r>
              <w:rPr>
                <w:rFonts w:ascii="Arial" w:hAnsi="Arial" w:cs="Arial"/>
                <w:spacing w:val="-5"/>
                <w:sz w:val="20"/>
                <w:szCs w:val="20"/>
              </w:rPr>
              <w:t xml:space="preserve"> KRAFT </w:t>
            </w:r>
            <w:proofErr w:type="spellStart"/>
            <w:r>
              <w:rPr>
                <w:rFonts w:ascii="Arial" w:hAnsi="Arial" w:cs="Arial"/>
                <w:spacing w:val="-5"/>
                <w:sz w:val="20"/>
                <w:szCs w:val="20"/>
              </w:rPr>
              <w:t>Nova</w:t>
            </w:r>
            <w:proofErr w:type="spellEnd"/>
            <w:r>
              <w:rPr>
                <w:rFonts w:ascii="Arial" w:hAnsi="Arial" w:cs="Arial"/>
                <w:spacing w:val="-5"/>
                <w:sz w:val="20"/>
                <w:szCs w:val="20"/>
              </w:rPr>
              <w:t xml:space="preserve"> Т-24 (3,0) 19*24 мм </w:t>
            </w:r>
          </w:p>
        </w:tc>
        <w:tc>
          <w:tcPr>
            <w:tcW w:w="1254" w:type="dxa"/>
            <w:gridSpan w:val="3"/>
            <w:tcBorders>
              <w:top w:val="nil"/>
              <w:left w:val="single" w:sz="4" w:space="0" w:color="auto"/>
              <w:bottom w:val="nil"/>
              <w:right w:val="nil"/>
            </w:tcBorders>
          </w:tcPr>
          <w:p w14:paraId="6F70372E"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3F01DE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w:t>
            </w:r>
          </w:p>
        </w:tc>
        <w:tc>
          <w:tcPr>
            <w:tcW w:w="1254" w:type="dxa"/>
            <w:gridSpan w:val="4"/>
            <w:tcBorders>
              <w:top w:val="nil"/>
              <w:left w:val="single" w:sz="4" w:space="0" w:color="auto"/>
              <w:bottom w:val="nil"/>
              <w:right w:val="single" w:sz="12" w:space="0" w:color="auto"/>
            </w:tcBorders>
          </w:tcPr>
          <w:p w14:paraId="45BB888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80086AE"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254DAAB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24</w:t>
            </w:r>
          </w:p>
        </w:tc>
        <w:tc>
          <w:tcPr>
            <w:tcW w:w="6373" w:type="dxa"/>
            <w:tcBorders>
              <w:top w:val="nil"/>
              <w:left w:val="nil"/>
              <w:bottom w:val="nil"/>
              <w:right w:val="nil"/>
            </w:tcBorders>
          </w:tcPr>
          <w:p w14:paraId="2F9A386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6х40 мм</w:t>
            </w:r>
          </w:p>
        </w:tc>
        <w:tc>
          <w:tcPr>
            <w:tcW w:w="1254" w:type="dxa"/>
            <w:gridSpan w:val="3"/>
            <w:tcBorders>
              <w:top w:val="nil"/>
              <w:left w:val="single" w:sz="4" w:space="0" w:color="auto"/>
              <w:bottom w:val="nil"/>
              <w:right w:val="nil"/>
            </w:tcBorders>
          </w:tcPr>
          <w:p w14:paraId="4A724A57"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1D9AC8A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252</w:t>
            </w:r>
          </w:p>
        </w:tc>
        <w:tc>
          <w:tcPr>
            <w:tcW w:w="1254" w:type="dxa"/>
            <w:gridSpan w:val="4"/>
            <w:tcBorders>
              <w:top w:val="nil"/>
              <w:left w:val="single" w:sz="4" w:space="0" w:color="auto"/>
              <w:bottom w:val="nil"/>
              <w:right w:val="single" w:sz="12" w:space="0" w:color="auto"/>
            </w:tcBorders>
          </w:tcPr>
          <w:p w14:paraId="5611128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3CE5AD5" w14:textId="77777777" w:rsidTr="001026BC">
        <w:trPr>
          <w:gridBefore w:val="1"/>
          <w:wBefore w:w="49" w:type="dxa"/>
          <w:trHeight w:val="218"/>
          <w:jc w:val="center"/>
        </w:trPr>
        <w:tc>
          <w:tcPr>
            <w:tcW w:w="1248" w:type="dxa"/>
            <w:gridSpan w:val="2"/>
            <w:tcBorders>
              <w:top w:val="nil"/>
              <w:left w:val="single" w:sz="12" w:space="0" w:color="auto"/>
              <w:bottom w:val="nil"/>
              <w:right w:val="single" w:sz="4" w:space="0" w:color="auto"/>
            </w:tcBorders>
          </w:tcPr>
          <w:p w14:paraId="773B9F8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25</w:t>
            </w:r>
          </w:p>
        </w:tc>
        <w:tc>
          <w:tcPr>
            <w:tcW w:w="6373" w:type="dxa"/>
            <w:tcBorders>
              <w:top w:val="nil"/>
              <w:left w:val="nil"/>
              <w:bottom w:val="nil"/>
              <w:right w:val="nil"/>
            </w:tcBorders>
          </w:tcPr>
          <w:p w14:paraId="45648BA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Пружинний підвіс "</w:t>
            </w:r>
            <w:proofErr w:type="spellStart"/>
            <w:r>
              <w:rPr>
                <w:rFonts w:ascii="Arial" w:hAnsi="Arial" w:cs="Arial"/>
                <w:spacing w:val="-5"/>
                <w:sz w:val="20"/>
                <w:szCs w:val="20"/>
              </w:rPr>
              <w:t>бабочка</w:t>
            </w:r>
            <w:proofErr w:type="spellEnd"/>
            <w:r>
              <w:rPr>
                <w:rFonts w:ascii="Arial" w:hAnsi="Arial" w:cs="Arial"/>
                <w:spacing w:val="-5"/>
                <w:sz w:val="20"/>
                <w:szCs w:val="20"/>
              </w:rPr>
              <w:t>"</w:t>
            </w:r>
          </w:p>
        </w:tc>
        <w:tc>
          <w:tcPr>
            <w:tcW w:w="1254" w:type="dxa"/>
            <w:gridSpan w:val="3"/>
            <w:tcBorders>
              <w:top w:val="nil"/>
              <w:left w:val="single" w:sz="4" w:space="0" w:color="auto"/>
              <w:bottom w:val="nil"/>
              <w:right w:val="nil"/>
            </w:tcBorders>
          </w:tcPr>
          <w:p w14:paraId="3D4DB4AC"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6918F6C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68</w:t>
            </w:r>
          </w:p>
        </w:tc>
        <w:tc>
          <w:tcPr>
            <w:tcW w:w="1254" w:type="dxa"/>
            <w:gridSpan w:val="4"/>
            <w:tcBorders>
              <w:top w:val="nil"/>
              <w:left w:val="single" w:sz="4" w:space="0" w:color="auto"/>
              <w:bottom w:val="nil"/>
              <w:right w:val="single" w:sz="12" w:space="0" w:color="auto"/>
            </w:tcBorders>
          </w:tcPr>
          <w:p w14:paraId="7DBF6D3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6990B37"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0E7F748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26</w:t>
            </w:r>
          </w:p>
        </w:tc>
        <w:tc>
          <w:tcPr>
            <w:tcW w:w="6373" w:type="dxa"/>
            <w:tcBorders>
              <w:top w:val="nil"/>
              <w:left w:val="nil"/>
              <w:bottom w:val="nil"/>
              <w:right w:val="nil"/>
            </w:tcBorders>
          </w:tcPr>
          <w:p w14:paraId="4AA5F5A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стельовий TDN BIERBACH</w:t>
            </w:r>
          </w:p>
        </w:tc>
        <w:tc>
          <w:tcPr>
            <w:tcW w:w="1254" w:type="dxa"/>
            <w:gridSpan w:val="3"/>
            <w:tcBorders>
              <w:top w:val="nil"/>
              <w:left w:val="single" w:sz="4" w:space="0" w:color="auto"/>
              <w:bottom w:val="nil"/>
              <w:right w:val="nil"/>
            </w:tcBorders>
          </w:tcPr>
          <w:p w14:paraId="5BCE9BC7"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203B086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68</w:t>
            </w:r>
          </w:p>
        </w:tc>
        <w:tc>
          <w:tcPr>
            <w:tcW w:w="1254" w:type="dxa"/>
            <w:gridSpan w:val="4"/>
            <w:tcBorders>
              <w:top w:val="nil"/>
              <w:left w:val="single" w:sz="4" w:space="0" w:color="auto"/>
              <w:bottom w:val="nil"/>
              <w:right w:val="single" w:sz="12" w:space="0" w:color="auto"/>
            </w:tcBorders>
          </w:tcPr>
          <w:p w14:paraId="13BDE22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2B51E64" w14:textId="77777777" w:rsidTr="001026BC">
        <w:trPr>
          <w:gridBefore w:val="1"/>
          <w:wBefore w:w="49" w:type="dxa"/>
          <w:trHeight w:val="206"/>
          <w:jc w:val="center"/>
        </w:trPr>
        <w:tc>
          <w:tcPr>
            <w:tcW w:w="1248" w:type="dxa"/>
            <w:gridSpan w:val="2"/>
            <w:tcBorders>
              <w:top w:val="nil"/>
              <w:left w:val="single" w:sz="12" w:space="0" w:color="auto"/>
              <w:bottom w:val="nil"/>
              <w:right w:val="single" w:sz="4" w:space="0" w:color="auto"/>
            </w:tcBorders>
          </w:tcPr>
          <w:p w14:paraId="6850272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27</w:t>
            </w:r>
          </w:p>
        </w:tc>
        <w:tc>
          <w:tcPr>
            <w:tcW w:w="6373" w:type="dxa"/>
            <w:tcBorders>
              <w:top w:val="nil"/>
              <w:left w:val="nil"/>
              <w:bottom w:val="nil"/>
              <w:right w:val="nil"/>
            </w:tcBorders>
          </w:tcPr>
          <w:p w14:paraId="65FAEBD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Прут металевий з гачком </w:t>
            </w:r>
          </w:p>
        </w:tc>
        <w:tc>
          <w:tcPr>
            <w:tcW w:w="1254" w:type="dxa"/>
            <w:gridSpan w:val="3"/>
            <w:tcBorders>
              <w:top w:val="nil"/>
              <w:left w:val="single" w:sz="4" w:space="0" w:color="auto"/>
              <w:bottom w:val="nil"/>
              <w:right w:val="nil"/>
            </w:tcBorders>
          </w:tcPr>
          <w:p w14:paraId="66368DCA"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55EA73C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68</w:t>
            </w:r>
          </w:p>
        </w:tc>
        <w:tc>
          <w:tcPr>
            <w:tcW w:w="1254" w:type="dxa"/>
            <w:gridSpan w:val="4"/>
            <w:tcBorders>
              <w:top w:val="nil"/>
              <w:left w:val="single" w:sz="4" w:space="0" w:color="auto"/>
              <w:bottom w:val="nil"/>
              <w:right w:val="single" w:sz="12" w:space="0" w:color="auto"/>
            </w:tcBorders>
          </w:tcPr>
          <w:p w14:paraId="1E6924C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937C4E0"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395BC755" w14:textId="139CA430"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w:t>
            </w:r>
          </w:p>
        </w:tc>
        <w:tc>
          <w:tcPr>
            <w:tcW w:w="6411" w:type="dxa"/>
            <w:gridSpan w:val="2"/>
            <w:tcBorders>
              <w:top w:val="nil"/>
              <w:left w:val="nil"/>
              <w:bottom w:val="nil"/>
              <w:right w:val="nil"/>
            </w:tcBorders>
          </w:tcPr>
          <w:p w14:paraId="10FADC0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Укладання плит стельових в каркас стелі</w:t>
            </w:r>
          </w:p>
        </w:tc>
        <w:tc>
          <w:tcPr>
            <w:tcW w:w="1259" w:type="dxa"/>
            <w:gridSpan w:val="3"/>
            <w:tcBorders>
              <w:top w:val="nil"/>
              <w:left w:val="single" w:sz="4" w:space="0" w:color="auto"/>
              <w:bottom w:val="nil"/>
              <w:right w:val="nil"/>
            </w:tcBorders>
          </w:tcPr>
          <w:p w14:paraId="02D7AB5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26D52EA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81,4</w:t>
            </w:r>
          </w:p>
        </w:tc>
        <w:tc>
          <w:tcPr>
            <w:tcW w:w="1201" w:type="dxa"/>
            <w:gridSpan w:val="2"/>
            <w:tcBorders>
              <w:top w:val="nil"/>
              <w:left w:val="single" w:sz="4" w:space="0" w:color="auto"/>
              <w:bottom w:val="nil"/>
              <w:right w:val="single" w:sz="12" w:space="0" w:color="auto"/>
            </w:tcBorders>
          </w:tcPr>
          <w:p w14:paraId="5B6B94C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BAF8A41"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7B88A7C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29</w:t>
            </w:r>
          </w:p>
        </w:tc>
        <w:tc>
          <w:tcPr>
            <w:tcW w:w="6411" w:type="dxa"/>
            <w:gridSpan w:val="2"/>
            <w:tcBorders>
              <w:top w:val="nil"/>
              <w:left w:val="nil"/>
              <w:bottom w:val="nil"/>
              <w:right w:val="nil"/>
            </w:tcBorders>
          </w:tcPr>
          <w:p w14:paraId="449883E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Плита </w:t>
            </w:r>
            <w:proofErr w:type="spellStart"/>
            <w:r>
              <w:rPr>
                <w:rFonts w:ascii="Arial" w:hAnsi="Arial" w:cs="Arial"/>
                <w:spacing w:val="-5"/>
                <w:sz w:val="20"/>
                <w:szCs w:val="20"/>
              </w:rPr>
              <w:t>армстронг</w:t>
            </w:r>
            <w:proofErr w:type="spellEnd"/>
            <w:r>
              <w:rPr>
                <w:rFonts w:ascii="Arial" w:hAnsi="Arial" w:cs="Arial"/>
                <w:spacing w:val="-5"/>
                <w:sz w:val="20"/>
                <w:szCs w:val="20"/>
              </w:rPr>
              <w:t xml:space="preserve"> 600х600х13</w:t>
            </w:r>
          </w:p>
        </w:tc>
        <w:tc>
          <w:tcPr>
            <w:tcW w:w="1259" w:type="dxa"/>
            <w:gridSpan w:val="3"/>
            <w:tcBorders>
              <w:top w:val="nil"/>
              <w:left w:val="single" w:sz="4" w:space="0" w:color="auto"/>
              <w:bottom w:val="nil"/>
              <w:right w:val="nil"/>
            </w:tcBorders>
          </w:tcPr>
          <w:p w14:paraId="2A09519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428C06C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85,47</w:t>
            </w:r>
          </w:p>
        </w:tc>
        <w:tc>
          <w:tcPr>
            <w:tcW w:w="1201" w:type="dxa"/>
            <w:gridSpan w:val="2"/>
            <w:tcBorders>
              <w:top w:val="nil"/>
              <w:left w:val="single" w:sz="4" w:space="0" w:color="auto"/>
              <w:bottom w:val="nil"/>
              <w:right w:val="single" w:sz="12" w:space="0" w:color="auto"/>
            </w:tcBorders>
          </w:tcPr>
          <w:p w14:paraId="10ED53A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02DDC9E"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vAlign w:val="center"/>
          </w:tcPr>
          <w:p w14:paraId="1857D63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411" w:type="dxa"/>
            <w:gridSpan w:val="2"/>
            <w:tcBorders>
              <w:top w:val="nil"/>
              <w:left w:val="single" w:sz="4" w:space="0" w:color="auto"/>
              <w:bottom w:val="nil"/>
              <w:right w:val="single" w:sz="4" w:space="0" w:color="auto"/>
            </w:tcBorders>
            <w:vAlign w:val="center"/>
          </w:tcPr>
          <w:p w14:paraId="7CC2373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№3.  Стіни</w:t>
            </w:r>
          </w:p>
        </w:tc>
        <w:tc>
          <w:tcPr>
            <w:tcW w:w="1259" w:type="dxa"/>
            <w:gridSpan w:val="3"/>
            <w:tcBorders>
              <w:top w:val="nil"/>
              <w:left w:val="single" w:sz="4" w:space="0" w:color="auto"/>
              <w:bottom w:val="nil"/>
              <w:right w:val="single" w:sz="4" w:space="0" w:color="auto"/>
            </w:tcBorders>
            <w:vAlign w:val="center"/>
          </w:tcPr>
          <w:p w14:paraId="41CD82D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3"/>
            <w:tcBorders>
              <w:top w:val="nil"/>
              <w:left w:val="single" w:sz="4" w:space="0" w:color="auto"/>
              <w:bottom w:val="nil"/>
              <w:right w:val="single" w:sz="4" w:space="0" w:color="auto"/>
            </w:tcBorders>
            <w:vAlign w:val="center"/>
          </w:tcPr>
          <w:p w14:paraId="042132C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01" w:type="dxa"/>
            <w:gridSpan w:val="2"/>
            <w:tcBorders>
              <w:top w:val="nil"/>
              <w:left w:val="single" w:sz="4" w:space="0" w:color="auto"/>
              <w:bottom w:val="nil"/>
              <w:right w:val="single" w:sz="12" w:space="0" w:color="auto"/>
            </w:tcBorders>
            <w:vAlign w:val="center"/>
          </w:tcPr>
          <w:p w14:paraId="08A5800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A441B8C"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0A75833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30</w:t>
            </w:r>
          </w:p>
        </w:tc>
        <w:tc>
          <w:tcPr>
            <w:tcW w:w="6411" w:type="dxa"/>
            <w:gridSpan w:val="2"/>
            <w:tcBorders>
              <w:top w:val="nil"/>
              <w:left w:val="nil"/>
              <w:bottom w:val="nil"/>
              <w:right w:val="nil"/>
            </w:tcBorders>
          </w:tcPr>
          <w:p w14:paraId="5937014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цегляних перегородок</w:t>
            </w:r>
          </w:p>
        </w:tc>
        <w:tc>
          <w:tcPr>
            <w:tcW w:w="1259" w:type="dxa"/>
            <w:gridSpan w:val="3"/>
            <w:tcBorders>
              <w:top w:val="nil"/>
              <w:left w:val="single" w:sz="4" w:space="0" w:color="auto"/>
              <w:bottom w:val="nil"/>
              <w:right w:val="nil"/>
            </w:tcBorders>
          </w:tcPr>
          <w:p w14:paraId="2E392B7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м3</w:t>
            </w:r>
          </w:p>
        </w:tc>
        <w:tc>
          <w:tcPr>
            <w:tcW w:w="1254" w:type="dxa"/>
            <w:gridSpan w:val="3"/>
            <w:tcBorders>
              <w:top w:val="nil"/>
              <w:left w:val="single" w:sz="4" w:space="0" w:color="auto"/>
              <w:bottom w:val="nil"/>
              <w:right w:val="single" w:sz="4" w:space="0" w:color="auto"/>
            </w:tcBorders>
          </w:tcPr>
          <w:p w14:paraId="6245DEF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201" w:type="dxa"/>
            <w:gridSpan w:val="2"/>
            <w:tcBorders>
              <w:top w:val="nil"/>
              <w:left w:val="single" w:sz="4" w:space="0" w:color="auto"/>
              <w:bottom w:val="nil"/>
              <w:right w:val="single" w:sz="12" w:space="0" w:color="auto"/>
            </w:tcBorders>
          </w:tcPr>
          <w:p w14:paraId="2D88201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403172E"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01E1BA1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w:t>
            </w:r>
          </w:p>
        </w:tc>
        <w:tc>
          <w:tcPr>
            <w:tcW w:w="6411" w:type="dxa"/>
            <w:gridSpan w:val="2"/>
            <w:tcBorders>
              <w:top w:val="nil"/>
              <w:left w:val="nil"/>
              <w:bottom w:val="nil"/>
              <w:right w:val="nil"/>
            </w:tcBorders>
          </w:tcPr>
          <w:p w14:paraId="4BAD5508"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Розбирання </w:t>
            </w:r>
            <w:proofErr w:type="spellStart"/>
            <w:r>
              <w:rPr>
                <w:rFonts w:ascii="Arial" w:hAnsi="Arial" w:cs="Arial"/>
                <w:spacing w:val="-5"/>
                <w:sz w:val="20"/>
                <w:szCs w:val="20"/>
              </w:rPr>
              <w:t>склянних</w:t>
            </w:r>
            <w:proofErr w:type="spellEnd"/>
            <w:r>
              <w:rPr>
                <w:rFonts w:ascii="Arial" w:hAnsi="Arial" w:cs="Arial"/>
                <w:spacing w:val="-5"/>
                <w:sz w:val="20"/>
                <w:szCs w:val="20"/>
              </w:rPr>
              <w:t xml:space="preserve"> алюмінієвих перегородок</w:t>
            </w:r>
          </w:p>
        </w:tc>
        <w:tc>
          <w:tcPr>
            <w:tcW w:w="1259" w:type="dxa"/>
            <w:gridSpan w:val="3"/>
            <w:tcBorders>
              <w:top w:val="nil"/>
              <w:left w:val="single" w:sz="4" w:space="0" w:color="auto"/>
              <w:bottom w:val="nil"/>
              <w:right w:val="nil"/>
            </w:tcBorders>
          </w:tcPr>
          <w:p w14:paraId="53A3E8B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м2</w:t>
            </w:r>
          </w:p>
        </w:tc>
        <w:tc>
          <w:tcPr>
            <w:tcW w:w="1254" w:type="dxa"/>
            <w:gridSpan w:val="3"/>
            <w:tcBorders>
              <w:top w:val="nil"/>
              <w:left w:val="single" w:sz="4" w:space="0" w:color="auto"/>
              <w:bottom w:val="nil"/>
              <w:right w:val="single" w:sz="4" w:space="0" w:color="auto"/>
            </w:tcBorders>
          </w:tcPr>
          <w:p w14:paraId="522409B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33</w:t>
            </w:r>
          </w:p>
        </w:tc>
        <w:tc>
          <w:tcPr>
            <w:tcW w:w="1201" w:type="dxa"/>
            <w:gridSpan w:val="2"/>
            <w:tcBorders>
              <w:top w:val="nil"/>
              <w:left w:val="single" w:sz="4" w:space="0" w:color="auto"/>
              <w:bottom w:val="nil"/>
              <w:right w:val="single" w:sz="12" w:space="0" w:color="auto"/>
            </w:tcBorders>
          </w:tcPr>
          <w:p w14:paraId="4B95FC7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61A05B8" w14:textId="77777777" w:rsidTr="001026BC">
        <w:trPr>
          <w:gridAfter w:val="1"/>
          <w:wAfter w:w="10" w:type="dxa"/>
          <w:trHeight w:val="424"/>
          <w:jc w:val="center"/>
        </w:trPr>
        <w:tc>
          <w:tcPr>
            <w:tcW w:w="1297" w:type="dxa"/>
            <w:gridSpan w:val="3"/>
            <w:tcBorders>
              <w:top w:val="nil"/>
              <w:left w:val="single" w:sz="12" w:space="0" w:color="auto"/>
              <w:bottom w:val="nil"/>
              <w:right w:val="single" w:sz="4" w:space="0" w:color="auto"/>
            </w:tcBorders>
          </w:tcPr>
          <w:p w14:paraId="159D112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32</w:t>
            </w:r>
          </w:p>
        </w:tc>
        <w:tc>
          <w:tcPr>
            <w:tcW w:w="6411" w:type="dxa"/>
            <w:gridSpan w:val="2"/>
            <w:tcBorders>
              <w:top w:val="nil"/>
              <w:left w:val="nil"/>
              <w:bottom w:val="nil"/>
              <w:right w:val="nil"/>
            </w:tcBorders>
          </w:tcPr>
          <w:p w14:paraId="45A81661"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Розбирання непоштукатуреної обшивки стін дерев'яними</w:t>
            </w:r>
          </w:p>
          <w:p w14:paraId="5C6F61D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панелями</w:t>
            </w:r>
          </w:p>
        </w:tc>
        <w:tc>
          <w:tcPr>
            <w:tcW w:w="1259" w:type="dxa"/>
            <w:gridSpan w:val="3"/>
            <w:tcBorders>
              <w:top w:val="nil"/>
              <w:left w:val="single" w:sz="4" w:space="0" w:color="auto"/>
              <w:bottom w:val="nil"/>
              <w:right w:val="nil"/>
            </w:tcBorders>
          </w:tcPr>
          <w:p w14:paraId="3808CCA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м2</w:t>
            </w:r>
          </w:p>
        </w:tc>
        <w:tc>
          <w:tcPr>
            <w:tcW w:w="1254" w:type="dxa"/>
            <w:gridSpan w:val="3"/>
            <w:tcBorders>
              <w:top w:val="nil"/>
              <w:left w:val="single" w:sz="4" w:space="0" w:color="auto"/>
              <w:bottom w:val="nil"/>
              <w:right w:val="single" w:sz="4" w:space="0" w:color="auto"/>
            </w:tcBorders>
          </w:tcPr>
          <w:p w14:paraId="449FAC7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90</w:t>
            </w:r>
          </w:p>
        </w:tc>
        <w:tc>
          <w:tcPr>
            <w:tcW w:w="1201" w:type="dxa"/>
            <w:gridSpan w:val="2"/>
            <w:tcBorders>
              <w:top w:val="nil"/>
              <w:left w:val="single" w:sz="4" w:space="0" w:color="auto"/>
              <w:bottom w:val="nil"/>
              <w:right w:val="single" w:sz="12" w:space="0" w:color="auto"/>
            </w:tcBorders>
          </w:tcPr>
          <w:p w14:paraId="3CA8E30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75C71F8"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1F5A219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33</w:t>
            </w:r>
          </w:p>
        </w:tc>
        <w:tc>
          <w:tcPr>
            <w:tcW w:w="6411" w:type="dxa"/>
            <w:gridSpan w:val="2"/>
            <w:tcBorders>
              <w:top w:val="nil"/>
              <w:left w:val="nil"/>
              <w:bottom w:val="nil"/>
              <w:right w:val="nil"/>
            </w:tcBorders>
          </w:tcPr>
          <w:p w14:paraId="5FC744B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Мурування стін з </w:t>
            </w:r>
            <w:proofErr w:type="spellStart"/>
            <w:r>
              <w:rPr>
                <w:rFonts w:ascii="Arial" w:hAnsi="Arial" w:cs="Arial"/>
                <w:spacing w:val="-5"/>
                <w:sz w:val="20"/>
                <w:szCs w:val="20"/>
              </w:rPr>
              <w:t>газобетонних</w:t>
            </w:r>
            <w:proofErr w:type="spellEnd"/>
            <w:r>
              <w:rPr>
                <w:rFonts w:ascii="Arial" w:hAnsi="Arial" w:cs="Arial"/>
                <w:spacing w:val="-5"/>
                <w:sz w:val="20"/>
                <w:szCs w:val="20"/>
              </w:rPr>
              <w:t xml:space="preserve"> блоків</w:t>
            </w:r>
          </w:p>
        </w:tc>
        <w:tc>
          <w:tcPr>
            <w:tcW w:w="1259" w:type="dxa"/>
            <w:gridSpan w:val="3"/>
            <w:tcBorders>
              <w:top w:val="nil"/>
              <w:left w:val="single" w:sz="4" w:space="0" w:color="auto"/>
              <w:bottom w:val="nil"/>
              <w:right w:val="nil"/>
            </w:tcBorders>
          </w:tcPr>
          <w:p w14:paraId="7AA5114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м3</w:t>
            </w:r>
          </w:p>
        </w:tc>
        <w:tc>
          <w:tcPr>
            <w:tcW w:w="1254" w:type="dxa"/>
            <w:gridSpan w:val="3"/>
            <w:tcBorders>
              <w:top w:val="nil"/>
              <w:left w:val="single" w:sz="4" w:space="0" w:color="auto"/>
              <w:bottom w:val="nil"/>
              <w:right w:val="single" w:sz="4" w:space="0" w:color="auto"/>
            </w:tcBorders>
          </w:tcPr>
          <w:p w14:paraId="2994ABF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1,52</w:t>
            </w:r>
          </w:p>
        </w:tc>
        <w:tc>
          <w:tcPr>
            <w:tcW w:w="1201" w:type="dxa"/>
            <w:gridSpan w:val="2"/>
            <w:tcBorders>
              <w:top w:val="nil"/>
              <w:left w:val="single" w:sz="4" w:space="0" w:color="auto"/>
              <w:bottom w:val="nil"/>
              <w:right w:val="single" w:sz="12" w:space="0" w:color="auto"/>
            </w:tcBorders>
          </w:tcPr>
          <w:p w14:paraId="4796984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D0D70F5"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308D2E4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lastRenderedPageBreak/>
              <w:t>34</w:t>
            </w:r>
          </w:p>
        </w:tc>
        <w:tc>
          <w:tcPr>
            <w:tcW w:w="6411" w:type="dxa"/>
            <w:gridSpan w:val="2"/>
            <w:tcBorders>
              <w:top w:val="nil"/>
              <w:left w:val="nil"/>
              <w:bottom w:val="nil"/>
              <w:right w:val="nil"/>
            </w:tcBorders>
          </w:tcPr>
          <w:p w14:paraId="33363FE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600х300х200 мм</w:t>
            </w:r>
          </w:p>
        </w:tc>
        <w:tc>
          <w:tcPr>
            <w:tcW w:w="1259" w:type="dxa"/>
            <w:gridSpan w:val="3"/>
            <w:tcBorders>
              <w:top w:val="nil"/>
              <w:left w:val="single" w:sz="4" w:space="0" w:color="auto"/>
              <w:bottom w:val="nil"/>
              <w:right w:val="nil"/>
            </w:tcBorders>
          </w:tcPr>
          <w:p w14:paraId="433D508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254" w:type="dxa"/>
            <w:gridSpan w:val="3"/>
            <w:tcBorders>
              <w:top w:val="nil"/>
              <w:left w:val="single" w:sz="4" w:space="0" w:color="auto"/>
              <w:bottom w:val="nil"/>
              <w:right w:val="single" w:sz="4" w:space="0" w:color="auto"/>
            </w:tcBorders>
          </w:tcPr>
          <w:p w14:paraId="224781A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1,5</w:t>
            </w:r>
          </w:p>
        </w:tc>
        <w:tc>
          <w:tcPr>
            <w:tcW w:w="1201" w:type="dxa"/>
            <w:gridSpan w:val="2"/>
            <w:tcBorders>
              <w:top w:val="nil"/>
              <w:left w:val="single" w:sz="4" w:space="0" w:color="auto"/>
              <w:bottom w:val="nil"/>
              <w:right w:val="single" w:sz="12" w:space="0" w:color="auto"/>
            </w:tcBorders>
          </w:tcPr>
          <w:p w14:paraId="2C4563A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2FA9F03"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07B35F0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35</w:t>
            </w:r>
          </w:p>
        </w:tc>
        <w:tc>
          <w:tcPr>
            <w:tcW w:w="6411" w:type="dxa"/>
            <w:gridSpan w:val="2"/>
            <w:tcBorders>
              <w:top w:val="nil"/>
              <w:left w:val="nil"/>
              <w:bottom w:val="nil"/>
              <w:right w:val="nil"/>
            </w:tcBorders>
          </w:tcPr>
          <w:p w14:paraId="0751DC2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Клейова суміш для газобетону</w:t>
            </w:r>
          </w:p>
        </w:tc>
        <w:tc>
          <w:tcPr>
            <w:tcW w:w="1259" w:type="dxa"/>
            <w:gridSpan w:val="3"/>
            <w:tcBorders>
              <w:top w:val="nil"/>
              <w:left w:val="single" w:sz="4" w:space="0" w:color="auto"/>
              <w:bottom w:val="nil"/>
              <w:right w:val="nil"/>
            </w:tcBorders>
          </w:tcPr>
          <w:p w14:paraId="6A78602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270D555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38</w:t>
            </w:r>
          </w:p>
        </w:tc>
        <w:tc>
          <w:tcPr>
            <w:tcW w:w="1201" w:type="dxa"/>
            <w:gridSpan w:val="2"/>
            <w:tcBorders>
              <w:top w:val="nil"/>
              <w:left w:val="single" w:sz="4" w:space="0" w:color="auto"/>
              <w:bottom w:val="nil"/>
              <w:right w:val="single" w:sz="12" w:space="0" w:color="auto"/>
            </w:tcBorders>
          </w:tcPr>
          <w:p w14:paraId="458ED127"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B882F71"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33B2E16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36</w:t>
            </w:r>
          </w:p>
        </w:tc>
        <w:tc>
          <w:tcPr>
            <w:tcW w:w="6411" w:type="dxa"/>
            <w:gridSpan w:val="2"/>
            <w:tcBorders>
              <w:top w:val="nil"/>
              <w:left w:val="nil"/>
              <w:bottom w:val="nil"/>
              <w:right w:val="nil"/>
            </w:tcBorders>
          </w:tcPr>
          <w:p w14:paraId="707DDF7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Піна монтажна, 750мл</w:t>
            </w:r>
          </w:p>
        </w:tc>
        <w:tc>
          <w:tcPr>
            <w:tcW w:w="1259" w:type="dxa"/>
            <w:gridSpan w:val="3"/>
            <w:tcBorders>
              <w:top w:val="nil"/>
              <w:left w:val="single" w:sz="4" w:space="0" w:color="auto"/>
              <w:bottom w:val="nil"/>
              <w:right w:val="nil"/>
            </w:tcBorders>
          </w:tcPr>
          <w:p w14:paraId="27F1E6A4"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0629ED5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0,32</w:t>
            </w:r>
          </w:p>
        </w:tc>
        <w:tc>
          <w:tcPr>
            <w:tcW w:w="1201" w:type="dxa"/>
            <w:gridSpan w:val="2"/>
            <w:tcBorders>
              <w:top w:val="nil"/>
              <w:left w:val="single" w:sz="4" w:space="0" w:color="auto"/>
              <w:bottom w:val="nil"/>
              <w:right w:val="single" w:sz="12" w:space="0" w:color="auto"/>
            </w:tcBorders>
          </w:tcPr>
          <w:p w14:paraId="1182A1D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38E68BA"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1290D69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37</w:t>
            </w:r>
          </w:p>
        </w:tc>
        <w:tc>
          <w:tcPr>
            <w:tcW w:w="6411" w:type="dxa"/>
            <w:gridSpan w:val="2"/>
            <w:tcBorders>
              <w:top w:val="nil"/>
              <w:left w:val="nil"/>
              <w:bottom w:val="nil"/>
              <w:right w:val="nil"/>
            </w:tcBorders>
          </w:tcPr>
          <w:p w14:paraId="598474A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Виготовлення металоконструкцій дверної перетинки</w:t>
            </w:r>
          </w:p>
        </w:tc>
        <w:tc>
          <w:tcPr>
            <w:tcW w:w="1259" w:type="dxa"/>
            <w:gridSpan w:val="3"/>
            <w:tcBorders>
              <w:top w:val="nil"/>
              <w:left w:val="single" w:sz="4" w:space="0" w:color="auto"/>
              <w:bottom w:val="nil"/>
              <w:right w:val="nil"/>
            </w:tcBorders>
          </w:tcPr>
          <w:p w14:paraId="497D28A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254" w:type="dxa"/>
            <w:gridSpan w:val="3"/>
            <w:tcBorders>
              <w:top w:val="nil"/>
              <w:left w:val="single" w:sz="4" w:space="0" w:color="auto"/>
              <w:bottom w:val="nil"/>
              <w:right w:val="single" w:sz="4" w:space="0" w:color="auto"/>
            </w:tcBorders>
          </w:tcPr>
          <w:p w14:paraId="618D68A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0,006</w:t>
            </w:r>
          </w:p>
        </w:tc>
        <w:tc>
          <w:tcPr>
            <w:tcW w:w="1201" w:type="dxa"/>
            <w:gridSpan w:val="2"/>
            <w:tcBorders>
              <w:top w:val="nil"/>
              <w:left w:val="single" w:sz="4" w:space="0" w:color="auto"/>
              <w:bottom w:val="nil"/>
              <w:right w:val="single" w:sz="12" w:space="0" w:color="auto"/>
            </w:tcBorders>
          </w:tcPr>
          <w:p w14:paraId="08F4D4A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F5F4A0E"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7954768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38</w:t>
            </w:r>
          </w:p>
        </w:tc>
        <w:tc>
          <w:tcPr>
            <w:tcW w:w="6411" w:type="dxa"/>
            <w:gridSpan w:val="2"/>
            <w:tcBorders>
              <w:top w:val="nil"/>
              <w:left w:val="nil"/>
              <w:bottom w:val="nil"/>
              <w:right w:val="nil"/>
            </w:tcBorders>
          </w:tcPr>
          <w:p w14:paraId="38549D9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Кутик 50х50х3</w:t>
            </w:r>
          </w:p>
        </w:tc>
        <w:tc>
          <w:tcPr>
            <w:tcW w:w="1259" w:type="dxa"/>
            <w:gridSpan w:val="3"/>
            <w:tcBorders>
              <w:top w:val="nil"/>
              <w:left w:val="single" w:sz="4" w:space="0" w:color="auto"/>
              <w:bottom w:val="nil"/>
              <w:right w:val="nil"/>
            </w:tcBorders>
          </w:tcPr>
          <w:p w14:paraId="212DB3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254" w:type="dxa"/>
            <w:gridSpan w:val="3"/>
            <w:tcBorders>
              <w:top w:val="nil"/>
              <w:left w:val="single" w:sz="4" w:space="0" w:color="auto"/>
              <w:bottom w:val="nil"/>
              <w:right w:val="single" w:sz="4" w:space="0" w:color="auto"/>
            </w:tcBorders>
          </w:tcPr>
          <w:p w14:paraId="71423D1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0,005</w:t>
            </w:r>
          </w:p>
        </w:tc>
        <w:tc>
          <w:tcPr>
            <w:tcW w:w="1201" w:type="dxa"/>
            <w:gridSpan w:val="2"/>
            <w:tcBorders>
              <w:top w:val="nil"/>
              <w:left w:val="single" w:sz="4" w:space="0" w:color="auto"/>
              <w:bottom w:val="nil"/>
              <w:right w:val="single" w:sz="12" w:space="0" w:color="auto"/>
            </w:tcBorders>
          </w:tcPr>
          <w:p w14:paraId="152FA1C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CABE006"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65A8DC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39</w:t>
            </w:r>
          </w:p>
        </w:tc>
        <w:tc>
          <w:tcPr>
            <w:tcW w:w="6411" w:type="dxa"/>
            <w:gridSpan w:val="2"/>
            <w:tcBorders>
              <w:top w:val="nil"/>
              <w:left w:val="nil"/>
              <w:bottom w:val="nil"/>
              <w:right w:val="nil"/>
            </w:tcBorders>
          </w:tcPr>
          <w:p w14:paraId="1A19ECF8"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Арматура,  діаметр 12 мм </w:t>
            </w:r>
            <w:proofErr w:type="spellStart"/>
            <w:r>
              <w:rPr>
                <w:rFonts w:ascii="Arial" w:hAnsi="Arial" w:cs="Arial"/>
                <w:spacing w:val="-5"/>
                <w:sz w:val="20"/>
                <w:szCs w:val="20"/>
              </w:rPr>
              <w:t>МакМК</w:t>
            </w:r>
            <w:proofErr w:type="spellEnd"/>
            <w:r>
              <w:rPr>
                <w:rFonts w:ascii="Arial" w:hAnsi="Arial" w:cs="Arial"/>
                <w:spacing w:val="-5"/>
                <w:sz w:val="20"/>
                <w:szCs w:val="20"/>
              </w:rPr>
              <w:t xml:space="preserve">   </w:t>
            </w:r>
          </w:p>
        </w:tc>
        <w:tc>
          <w:tcPr>
            <w:tcW w:w="1259" w:type="dxa"/>
            <w:gridSpan w:val="3"/>
            <w:tcBorders>
              <w:top w:val="nil"/>
              <w:left w:val="single" w:sz="4" w:space="0" w:color="auto"/>
              <w:bottom w:val="nil"/>
              <w:right w:val="nil"/>
            </w:tcBorders>
          </w:tcPr>
          <w:p w14:paraId="6FA4A72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254" w:type="dxa"/>
            <w:gridSpan w:val="3"/>
            <w:tcBorders>
              <w:top w:val="nil"/>
              <w:left w:val="single" w:sz="4" w:space="0" w:color="auto"/>
              <w:bottom w:val="nil"/>
              <w:right w:val="single" w:sz="4" w:space="0" w:color="auto"/>
            </w:tcBorders>
          </w:tcPr>
          <w:p w14:paraId="1AAC904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0,001</w:t>
            </w:r>
          </w:p>
        </w:tc>
        <w:tc>
          <w:tcPr>
            <w:tcW w:w="1201" w:type="dxa"/>
            <w:gridSpan w:val="2"/>
            <w:tcBorders>
              <w:top w:val="nil"/>
              <w:left w:val="single" w:sz="4" w:space="0" w:color="auto"/>
              <w:bottom w:val="nil"/>
              <w:right w:val="single" w:sz="12" w:space="0" w:color="auto"/>
            </w:tcBorders>
          </w:tcPr>
          <w:p w14:paraId="6928C8C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AEEFFAD"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48BE1C9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w:t>
            </w:r>
          </w:p>
        </w:tc>
        <w:tc>
          <w:tcPr>
            <w:tcW w:w="6411" w:type="dxa"/>
            <w:gridSpan w:val="2"/>
            <w:tcBorders>
              <w:top w:val="nil"/>
              <w:left w:val="nil"/>
              <w:bottom w:val="nil"/>
              <w:right w:val="nil"/>
            </w:tcBorders>
          </w:tcPr>
          <w:p w14:paraId="405AF77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Монтаж металоконструкцій</w:t>
            </w:r>
          </w:p>
        </w:tc>
        <w:tc>
          <w:tcPr>
            <w:tcW w:w="1259" w:type="dxa"/>
            <w:gridSpan w:val="3"/>
            <w:tcBorders>
              <w:top w:val="nil"/>
              <w:left w:val="single" w:sz="4" w:space="0" w:color="auto"/>
              <w:bottom w:val="nil"/>
              <w:right w:val="nil"/>
            </w:tcBorders>
          </w:tcPr>
          <w:p w14:paraId="7CD35AD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254" w:type="dxa"/>
            <w:gridSpan w:val="3"/>
            <w:tcBorders>
              <w:top w:val="nil"/>
              <w:left w:val="single" w:sz="4" w:space="0" w:color="auto"/>
              <w:bottom w:val="nil"/>
              <w:right w:val="single" w:sz="4" w:space="0" w:color="auto"/>
            </w:tcBorders>
          </w:tcPr>
          <w:p w14:paraId="53505A5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0,006</w:t>
            </w:r>
          </w:p>
        </w:tc>
        <w:tc>
          <w:tcPr>
            <w:tcW w:w="1201" w:type="dxa"/>
            <w:gridSpan w:val="2"/>
            <w:tcBorders>
              <w:top w:val="nil"/>
              <w:left w:val="single" w:sz="4" w:space="0" w:color="auto"/>
              <w:bottom w:val="nil"/>
              <w:right w:val="single" w:sz="12" w:space="0" w:color="auto"/>
            </w:tcBorders>
          </w:tcPr>
          <w:p w14:paraId="4CA7C2F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B378BE0" w14:textId="77777777" w:rsidTr="001026BC">
        <w:trPr>
          <w:gridAfter w:val="1"/>
          <w:wAfter w:w="10" w:type="dxa"/>
          <w:trHeight w:val="413"/>
          <w:jc w:val="center"/>
        </w:trPr>
        <w:tc>
          <w:tcPr>
            <w:tcW w:w="1297" w:type="dxa"/>
            <w:gridSpan w:val="3"/>
            <w:tcBorders>
              <w:top w:val="nil"/>
              <w:left w:val="single" w:sz="12" w:space="0" w:color="auto"/>
              <w:bottom w:val="nil"/>
              <w:right w:val="single" w:sz="4" w:space="0" w:color="auto"/>
            </w:tcBorders>
          </w:tcPr>
          <w:p w14:paraId="1DD3856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41</w:t>
            </w:r>
          </w:p>
        </w:tc>
        <w:tc>
          <w:tcPr>
            <w:tcW w:w="6411" w:type="dxa"/>
            <w:gridSpan w:val="2"/>
            <w:tcBorders>
              <w:top w:val="nil"/>
              <w:left w:val="nil"/>
              <w:bottom w:val="nil"/>
              <w:right w:val="nil"/>
            </w:tcBorders>
          </w:tcPr>
          <w:p w14:paraId="56B1E6C2"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Фарбування сталевих балок, труб діаметром більше 50</w:t>
            </w:r>
          </w:p>
          <w:p w14:paraId="01EE839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мм тощо </w:t>
            </w:r>
            <w:proofErr w:type="spellStart"/>
            <w:r>
              <w:rPr>
                <w:rFonts w:ascii="Arial" w:hAnsi="Arial" w:cs="Arial"/>
                <w:spacing w:val="-5"/>
                <w:sz w:val="20"/>
                <w:szCs w:val="20"/>
              </w:rPr>
              <w:t>білилом</w:t>
            </w:r>
            <w:proofErr w:type="spellEnd"/>
            <w:r>
              <w:rPr>
                <w:rFonts w:ascii="Arial" w:hAnsi="Arial" w:cs="Arial"/>
                <w:spacing w:val="-5"/>
                <w:sz w:val="20"/>
                <w:szCs w:val="20"/>
              </w:rPr>
              <w:t xml:space="preserve"> з додаванням </w:t>
            </w:r>
            <w:proofErr w:type="spellStart"/>
            <w:r>
              <w:rPr>
                <w:rFonts w:ascii="Arial" w:hAnsi="Arial" w:cs="Arial"/>
                <w:spacing w:val="-5"/>
                <w:sz w:val="20"/>
                <w:szCs w:val="20"/>
              </w:rPr>
              <w:t>колера</w:t>
            </w:r>
            <w:proofErr w:type="spellEnd"/>
            <w:r>
              <w:rPr>
                <w:rFonts w:ascii="Arial" w:hAnsi="Arial" w:cs="Arial"/>
                <w:spacing w:val="-5"/>
                <w:sz w:val="20"/>
                <w:szCs w:val="20"/>
              </w:rPr>
              <w:t xml:space="preserve"> за 2 рази</w:t>
            </w:r>
          </w:p>
        </w:tc>
        <w:tc>
          <w:tcPr>
            <w:tcW w:w="1259" w:type="dxa"/>
            <w:gridSpan w:val="3"/>
            <w:tcBorders>
              <w:top w:val="nil"/>
              <w:left w:val="single" w:sz="4" w:space="0" w:color="auto"/>
              <w:bottom w:val="nil"/>
              <w:right w:val="nil"/>
            </w:tcBorders>
          </w:tcPr>
          <w:p w14:paraId="363BB7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2BEAADE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0,44</w:t>
            </w:r>
          </w:p>
        </w:tc>
        <w:tc>
          <w:tcPr>
            <w:tcW w:w="1201" w:type="dxa"/>
            <w:gridSpan w:val="2"/>
            <w:tcBorders>
              <w:top w:val="nil"/>
              <w:left w:val="single" w:sz="4" w:space="0" w:color="auto"/>
              <w:bottom w:val="nil"/>
              <w:right w:val="single" w:sz="12" w:space="0" w:color="auto"/>
            </w:tcBorders>
          </w:tcPr>
          <w:p w14:paraId="651ED75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3F2AC96"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4CFE12D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6411" w:type="dxa"/>
            <w:gridSpan w:val="2"/>
            <w:tcBorders>
              <w:top w:val="nil"/>
              <w:left w:val="nil"/>
              <w:bottom w:val="nil"/>
              <w:right w:val="nil"/>
            </w:tcBorders>
          </w:tcPr>
          <w:p w14:paraId="4A250BA2"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Грунт</w:t>
            </w:r>
            <w:proofErr w:type="spellEnd"/>
            <w:r>
              <w:rPr>
                <w:rFonts w:ascii="Arial" w:hAnsi="Arial" w:cs="Arial"/>
                <w:spacing w:val="-5"/>
                <w:sz w:val="20"/>
                <w:szCs w:val="20"/>
              </w:rPr>
              <w:t>-фарба 3 в 1</w:t>
            </w:r>
          </w:p>
        </w:tc>
        <w:tc>
          <w:tcPr>
            <w:tcW w:w="1259" w:type="dxa"/>
            <w:gridSpan w:val="3"/>
            <w:tcBorders>
              <w:top w:val="nil"/>
              <w:left w:val="single" w:sz="4" w:space="0" w:color="auto"/>
              <w:bottom w:val="nil"/>
              <w:right w:val="nil"/>
            </w:tcBorders>
          </w:tcPr>
          <w:p w14:paraId="0A3C1DA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3F4AFE7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0,12</w:t>
            </w:r>
          </w:p>
        </w:tc>
        <w:tc>
          <w:tcPr>
            <w:tcW w:w="1201" w:type="dxa"/>
            <w:gridSpan w:val="2"/>
            <w:tcBorders>
              <w:top w:val="nil"/>
              <w:left w:val="single" w:sz="4" w:space="0" w:color="auto"/>
              <w:bottom w:val="nil"/>
              <w:right w:val="single" w:sz="12" w:space="0" w:color="auto"/>
            </w:tcBorders>
          </w:tcPr>
          <w:p w14:paraId="3B10F0C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70EEA58" w14:textId="77777777" w:rsidTr="001026BC">
        <w:trPr>
          <w:gridAfter w:val="1"/>
          <w:wAfter w:w="10" w:type="dxa"/>
          <w:trHeight w:val="413"/>
          <w:jc w:val="center"/>
        </w:trPr>
        <w:tc>
          <w:tcPr>
            <w:tcW w:w="1297" w:type="dxa"/>
            <w:gridSpan w:val="3"/>
            <w:tcBorders>
              <w:top w:val="nil"/>
              <w:left w:val="single" w:sz="12" w:space="0" w:color="auto"/>
              <w:bottom w:val="nil"/>
              <w:right w:val="single" w:sz="4" w:space="0" w:color="auto"/>
            </w:tcBorders>
          </w:tcPr>
          <w:p w14:paraId="5FD3AE3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43</w:t>
            </w:r>
          </w:p>
        </w:tc>
        <w:tc>
          <w:tcPr>
            <w:tcW w:w="6411" w:type="dxa"/>
            <w:gridSpan w:val="2"/>
            <w:tcBorders>
              <w:top w:val="nil"/>
              <w:left w:val="nil"/>
              <w:bottom w:val="nil"/>
              <w:right w:val="nil"/>
            </w:tcBorders>
          </w:tcPr>
          <w:p w14:paraId="56D03965"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Опорядження стін пластиковими панелями шириною до</w:t>
            </w:r>
          </w:p>
          <w:p w14:paraId="0D36AC5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400 мм</w:t>
            </w:r>
          </w:p>
        </w:tc>
        <w:tc>
          <w:tcPr>
            <w:tcW w:w="1259" w:type="dxa"/>
            <w:gridSpan w:val="3"/>
            <w:tcBorders>
              <w:top w:val="nil"/>
              <w:left w:val="single" w:sz="4" w:space="0" w:color="auto"/>
              <w:bottom w:val="nil"/>
              <w:right w:val="nil"/>
            </w:tcBorders>
          </w:tcPr>
          <w:p w14:paraId="057F290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7A54CE3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132</w:t>
            </w:r>
          </w:p>
        </w:tc>
        <w:tc>
          <w:tcPr>
            <w:tcW w:w="1201" w:type="dxa"/>
            <w:gridSpan w:val="2"/>
            <w:tcBorders>
              <w:top w:val="nil"/>
              <w:left w:val="single" w:sz="4" w:space="0" w:color="auto"/>
              <w:bottom w:val="nil"/>
              <w:right w:val="single" w:sz="12" w:space="0" w:color="auto"/>
            </w:tcBorders>
          </w:tcPr>
          <w:p w14:paraId="2277554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0E0468D"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7241073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44</w:t>
            </w:r>
          </w:p>
        </w:tc>
        <w:tc>
          <w:tcPr>
            <w:tcW w:w="6411" w:type="dxa"/>
            <w:gridSpan w:val="2"/>
            <w:tcBorders>
              <w:top w:val="nil"/>
              <w:left w:val="nil"/>
              <w:bottom w:val="nil"/>
              <w:right w:val="nil"/>
            </w:tcBorders>
          </w:tcPr>
          <w:p w14:paraId="43BF7DC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Вагонка МДФ</w:t>
            </w:r>
          </w:p>
        </w:tc>
        <w:tc>
          <w:tcPr>
            <w:tcW w:w="1259" w:type="dxa"/>
            <w:gridSpan w:val="3"/>
            <w:tcBorders>
              <w:top w:val="nil"/>
              <w:left w:val="single" w:sz="4" w:space="0" w:color="auto"/>
              <w:bottom w:val="nil"/>
              <w:right w:val="nil"/>
            </w:tcBorders>
          </w:tcPr>
          <w:p w14:paraId="24486A2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091CF22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138,6</w:t>
            </w:r>
          </w:p>
        </w:tc>
        <w:tc>
          <w:tcPr>
            <w:tcW w:w="1201" w:type="dxa"/>
            <w:gridSpan w:val="2"/>
            <w:tcBorders>
              <w:top w:val="nil"/>
              <w:left w:val="single" w:sz="4" w:space="0" w:color="auto"/>
              <w:bottom w:val="nil"/>
              <w:right w:val="single" w:sz="12" w:space="0" w:color="auto"/>
            </w:tcBorders>
          </w:tcPr>
          <w:p w14:paraId="3682541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9032163"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76FF6D6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45</w:t>
            </w:r>
          </w:p>
        </w:tc>
        <w:tc>
          <w:tcPr>
            <w:tcW w:w="6411" w:type="dxa"/>
            <w:gridSpan w:val="2"/>
            <w:tcBorders>
              <w:top w:val="nil"/>
              <w:left w:val="nil"/>
              <w:bottom w:val="nil"/>
              <w:right w:val="nil"/>
            </w:tcBorders>
          </w:tcPr>
          <w:p w14:paraId="401514F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Кутик пристінний</w:t>
            </w:r>
          </w:p>
        </w:tc>
        <w:tc>
          <w:tcPr>
            <w:tcW w:w="1259" w:type="dxa"/>
            <w:gridSpan w:val="3"/>
            <w:tcBorders>
              <w:top w:val="nil"/>
              <w:left w:val="single" w:sz="4" w:space="0" w:color="auto"/>
              <w:bottom w:val="nil"/>
              <w:right w:val="nil"/>
            </w:tcBorders>
          </w:tcPr>
          <w:p w14:paraId="03D2D81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4AB8F4A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110</w:t>
            </w:r>
          </w:p>
        </w:tc>
        <w:tc>
          <w:tcPr>
            <w:tcW w:w="1201" w:type="dxa"/>
            <w:gridSpan w:val="2"/>
            <w:tcBorders>
              <w:top w:val="nil"/>
              <w:left w:val="single" w:sz="4" w:space="0" w:color="auto"/>
              <w:bottom w:val="nil"/>
              <w:right w:val="single" w:sz="12" w:space="0" w:color="auto"/>
            </w:tcBorders>
          </w:tcPr>
          <w:p w14:paraId="348F502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E93F66F"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0824D3C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46</w:t>
            </w:r>
          </w:p>
        </w:tc>
        <w:tc>
          <w:tcPr>
            <w:tcW w:w="6411" w:type="dxa"/>
            <w:gridSpan w:val="2"/>
            <w:tcBorders>
              <w:top w:val="nil"/>
              <w:left w:val="nil"/>
              <w:bottom w:val="nil"/>
              <w:right w:val="nil"/>
            </w:tcBorders>
          </w:tcPr>
          <w:p w14:paraId="07DCE95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Рейка 20х40 мм</w:t>
            </w:r>
          </w:p>
        </w:tc>
        <w:tc>
          <w:tcPr>
            <w:tcW w:w="1259" w:type="dxa"/>
            <w:gridSpan w:val="3"/>
            <w:tcBorders>
              <w:top w:val="nil"/>
              <w:left w:val="single" w:sz="4" w:space="0" w:color="auto"/>
              <w:bottom w:val="nil"/>
              <w:right w:val="nil"/>
            </w:tcBorders>
          </w:tcPr>
          <w:p w14:paraId="40F047A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5CF8DEF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370</w:t>
            </w:r>
          </w:p>
        </w:tc>
        <w:tc>
          <w:tcPr>
            <w:tcW w:w="1201" w:type="dxa"/>
            <w:gridSpan w:val="2"/>
            <w:tcBorders>
              <w:top w:val="nil"/>
              <w:left w:val="single" w:sz="4" w:space="0" w:color="auto"/>
              <w:bottom w:val="nil"/>
              <w:right w:val="single" w:sz="12" w:space="0" w:color="auto"/>
            </w:tcBorders>
          </w:tcPr>
          <w:p w14:paraId="528E0CF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2990D51"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7D61DB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47</w:t>
            </w:r>
          </w:p>
        </w:tc>
        <w:tc>
          <w:tcPr>
            <w:tcW w:w="6411" w:type="dxa"/>
            <w:gridSpan w:val="2"/>
            <w:tcBorders>
              <w:top w:val="nil"/>
              <w:left w:val="nil"/>
              <w:bottom w:val="nil"/>
              <w:right w:val="nil"/>
            </w:tcBorders>
          </w:tcPr>
          <w:p w14:paraId="2E31EC79"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Кляймер</w:t>
            </w:r>
            <w:proofErr w:type="spellEnd"/>
            <w:r>
              <w:rPr>
                <w:rFonts w:ascii="Arial" w:hAnsi="Arial" w:cs="Arial"/>
                <w:spacing w:val="-5"/>
                <w:sz w:val="20"/>
                <w:szCs w:val="20"/>
              </w:rPr>
              <w:t xml:space="preserve"> для вагонки</w:t>
            </w:r>
          </w:p>
        </w:tc>
        <w:tc>
          <w:tcPr>
            <w:tcW w:w="1259" w:type="dxa"/>
            <w:gridSpan w:val="3"/>
            <w:tcBorders>
              <w:top w:val="nil"/>
              <w:left w:val="single" w:sz="4" w:space="0" w:color="auto"/>
              <w:bottom w:val="nil"/>
              <w:right w:val="nil"/>
            </w:tcBorders>
          </w:tcPr>
          <w:p w14:paraId="4C49B5D9"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42D2222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2640</w:t>
            </w:r>
          </w:p>
        </w:tc>
        <w:tc>
          <w:tcPr>
            <w:tcW w:w="1201" w:type="dxa"/>
            <w:gridSpan w:val="2"/>
            <w:tcBorders>
              <w:top w:val="nil"/>
              <w:left w:val="single" w:sz="4" w:space="0" w:color="auto"/>
              <w:bottom w:val="nil"/>
              <w:right w:val="single" w:sz="12" w:space="0" w:color="auto"/>
            </w:tcBorders>
          </w:tcPr>
          <w:p w14:paraId="1274B6E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7F5D8D1"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64A090A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48</w:t>
            </w:r>
          </w:p>
        </w:tc>
        <w:tc>
          <w:tcPr>
            <w:tcW w:w="6411" w:type="dxa"/>
            <w:gridSpan w:val="2"/>
            <w:tcBorders>
              <w:top w:val="nil"/>
              <w:left w:val="nil"/>
              <w:bottom w:val="nil"/>
              <w:right w:val="nil"/>
            </w:tcBorders>
          </w:tcPr>
          <w:p w14:paraId="7EDA214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6х60 мм</w:t>
            </w:r>
          </w:p>
        </w:tc>
        <w:tc>
          <w:tcPr>
            <w:tcW w:w="1259" w:type="dxa"/>
            <w:gridSpan w:val="3"/>
            <w:tcBorders>
              <w:top w:val="nil"/>
              <w:left w:val="single" w:sz="4" w:space="0" w:color="auto"/>
              <w:bottom w:val="nil"/>
              <w:right w:val="nil"/>
            </w:tcBorders>
          </w:tcPr>
          <w:p w14:paraId="113C3728"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4E1CA53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740</w:t>
            </w:r>
          </w:p>
        </w:tc>
        <w:tc>
          <w:tcPr>
            <w:tcW w:w="1201" w:type="dxa"/>
            <w:gridSpan w:val="2"/>
            <w:tcBorders>
              <w:top w:val="nil"/>
              <w:left w:val="single" w:sz="4" w:space="0" w:color="auto"/>
              <w:bottom w:val="nil"/>
              <w:right w:val="single" w:sz="12" w:space="0" w:color="auto"/>
            </w:tcBorders>
          </w:tcPr>
          <w:p w14:paraId="3BFB04D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E04C794"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1D8B978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49</w:t>
            </w:r>
          </w:p>
        </w:tc>
        <w:tc>
          <w:tcPr>
            <w:tcW w:w="6411" w:type="dxa"/>
            <w:gridSpan w:val="2"/>
            <w:tcBorders>
              <w:top w:val="nil"/>
              <w:left w:val="nil"/>
              <w:bottom w:val="nil"/>
              <w:right w:val="nil"/>
            </w:tcBorders>
          </w:tcPr>
          <w:p w14:paraId="0F41DCF5"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поверхонь стін</w:t>
            </w:r>
          </w:p>
        </w:tc>
        <w:tc>
          <w:tcPr>
            <w:tcW w:w="1259" w:type="dxa"/>
            <w:gridSpan w:val="3"/>
            <w:tcBorders>
              <w:top w:val="nil"/>
              <w:left w:val="single" w:sz="4" w:space="0" w:color="auto"/>
              <w:bottom w:val="nil"/>
              <w:right w:val="nil"/>
            </w:tcBorders>
          </w:tcPr>
          <w:p w14:paraId="6CC669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12CD7D6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99</w:t>
            </w:r>
          </w:p>
        </w:tc>
        <w:tc>
          <w:tcPr>
            <w:tcW w:w="1201" w:type="dxa"/>
            <w:gridSpan w:val="2"/>
            <w:tcBorders>
              <w:top w:val="nil"/>
              <w:left w:val="single" w:sz="4" w:space="0" w:color="auto"/>
              <w:bottom w:val="nil"/>
              <w:right w:val="single" w:sz="12" w:space="0" w:color="auto"/>
            </w:tcBorders>
          </w:tcPr>
          <w:p w14:paraId="704FBCA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7D8F0F7"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5869571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50</w:t>
            </w:r>
          </w:p>
        </w:tc>
        <w:tc>
          <w:tcPr>
            <w:tcW w:w="6411" w:type="dxa"/>
            <w:gridSpan w:val="2"/>
            <w:tcBorders>
              <w:top w:val="nil"/>
              <w:left w:val="nil"/>
              <w:bottom w:val="nil"/>
              <w:right w:val="nil"/>
            </w:tcBorders>
          </w:tcPr>
          <w:p w14:paraId="5C3F4E38"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Ґрунтовка </w:t>
            </w:r>
            <w:proofErr w:type="spellStart"/>
            <w:r>
              <w:rPr>
                <w:rFonts w:ascii="Arial" w:hAnsi="Arial" w:cs="Arial"/>
                <w:spacing w:val="-5"/>
                <w:sz w:val="20"/>
                <w:szCs w:val="20"/>
              </w:rPr>
              <w:t>глибокопроникна</w:t>
            </w:r>
            <w:proofErr w:type="spellEnd"/>
            <w:r>
              <w:rPr>
                <w:rFonts w:ascii="Arial" w:hAnsi="Arial" w:cs="Arial"/>
                <w:spacing w:val="-5"/>
                <w:sz w:val="20"/>
                <w:szCs w:val="20"/>
              </w:rPr>
              <w:t xml:space="preserve"> </w:t>
            </w:r>
            <w:proofErr w:type="spellStart"/>
            <w:r>
              <w:rPr>
                <w:rFonts w:ascii="Arial" w:hAnsi="Arial" w:cs="Arial"/>
                <w:spacing w:val="-5"/>
                <w:sz w:val="20"/>
                <w:szCs w:val="20"/>
              </w:rPr>
              <w:t>Polimin</w:t>
            </w:r>
            <w:proofErr w:type="spellEnd"/>
            <w:r>
              <w:rPr>
                <w:rFonts w:ascii="Arial" w:hAnsi="Arial" w:cs="Arial"/>
                <w:spacing w:val="-5"/>
                <w:sz w:val="20"/>
                <w:szCs w:val="20"/>
              </w:rPr>
              <w:t xml:space="preserve"> універсальна АС-7</w:t>
            </w:r>
          </w:p>
        </w:tc>
        <w:tc>
          <w:tcPr>
            <w:tcW w:w="1259" w:type="dxa"/>
            <w:gridSpan w:val="3"/>
            <w:tcBorders>
              <w:top w:val="nil"/>
              <w:left w:val="single" w:sz="4" w:space="0" w:color="auto"/>
              <w:bottom w:val="nil"/>
              <w:right w:val="nil"/>
            </w:tcBorders>
          </w:tcPr>
          <w:p w14:paraId="03A8A90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л</w:t>
            </w:r>
          </w:p>
        </w:tc>
        <w:tc>
          <w:tcPr>
            <w:tcW w:w="1254" w:type="dxa"/>
            <w:gridSpan w:val="3"/>
            <w:tcBorders>
              <w:top w:val="nil"/>
              <w:left w:val="single" w:sz="4" w:space="0" w:color="auto"/>
              <w:bottom w:val="nil"/>
              <w:right w:val="single" w:sz="4" w:space="0" w:color="auto"/>
            </w:tcBorders>
          </w:tcPr>
          <w:p w14:paraId="7868BCC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19,8</w:t>
            </w:r>
          </w:p>
        </w:tc>
        <w:tc>
          <w:tcPr>
            <w:tcW w:w="1201" w:type="dxa"/>
            <w:gridSpan w:val="2"/>
            <w:tcBorders>
              <w:top w:val="nil"/>
              <w:left w:val="single" w:sz="4" w:space="0" w:color="auto"/>
              <w:bottom w:val="nil"/>
              <w:right w:val="single" w:sz="12" w:space="0" w:color="auto"/>
            </w:tcBorders>
          </w:tcPr>
          <w:p w14:paraId="651F966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32B03BE" w14:textId="77777777" w:rsidTr="001026BC">
        <w:trPr>
          <w:gridAfter w:val="1"/>
          <w:wAfter w:w="10" w:type="dxa"/>
          <w:trHeight w:val="424"/>
          <w:jc w:val="center"/>
        </w:trPr>
        <w:tc>
          <w:tcPr>
            <w:tcW w:w="1297" w:type="dxa"/>
            <w:gridSpan w:val="3"/>
            <w:tcBorders>
              <w:top w:val="nil"/>
              <w:left w:val="single" w:sz="12" w:space="0" w:color="auto"/>
              <w:bottom w:val="nil"/>
              <w:right w:val="single" w:sz="4" w:space="0" w:color="auto"/>
            </w:tcBorders>
          </w:tcPr>
          <w:p w14:paraId="28A0F28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51</w:t>
            </w:r>
          </w:p>
        </w:tc>
        <w:tc>
          <w:tcPr>
            <w:tcW w:w="6411" w:type="dxa"/>
            <w:gridSpan w:val="2"/>
            <w:tcBorders>
              <w:top w:val="nil"/>
              <w:left w:val="nil"/>
              <w:bottom w:val="nil"/>
              <w:right w:val="nil"/>
            </w:tcBorders>
          </w:tcPr>
          <w:p w14:paraId="4184BA66"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Штукатурення плоских поверхонь віконних та дверних</w:t>
            </w:r>
          </w:p>
          <w:p w14:paraId="1BEFABF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укосів по бетону та каменю</w:t>
            </w:r>
          </w:p>
        </w:tc>
        <w:tc>
          <w:tcPr>
            <w:tcW w:w="1259" w:type="dxa"/>
            <w:gridSpan w:val="3"/>
            <w:tcBorders>
              <w:top w:val="nil"/>
              <w:left w:val="single" w:sz="4" w:space="0" w:color="auto"/>
              <w:bottom w:val="nil"/>
              <w:right w:val="nil"/>
            </w:tcBorders>
          </w:tcPr>
          <w:p w14:paraId="54A5764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6AB66CA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1201" w:type="dxa"/>
            <w:gridSpan w:val="2"/>
            <w:tcBorders>
              <w:top w:val="nil"/>
              <w:left w:val="single" w:sz="4" w:space="0" w:color="auto"/>
              <w:bottom w:val="nil"/>
              <w:right w:val="single" w:sz="12" w:space="0" w:color="auto"/>
            </w:tcBorders>
          </w:tcPr>
          <w:p w14:paraId="737463F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CC37C08"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343B7F2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52</w:t>
            </w:r>
          </w:p>
        </w:tc>
        <w:tc>
          <w:tcPr>
            <w:tcW w:w="6411" w:type="dxa"/>
            <w:gridSpan w:val="2"/>
            <w:tcBorders>
              <w:top w:val="nil"/>
              <w:left w:val="nil"/>
              <w:bottom w:val="nil"/>
              <w:right w:val="nil"/>
            </w:tcBorders>
          </w:tcPr>
          <w:p w14:paraId="6989703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Штукатурка </w:t>
            </w:r>
            <w:proofErr w:type="spellStart"/>
            <w:r>
              <w:rPr>
                <w:rFonts w:ascii="Arial" w:hAnsi="Arial" w:cs="Arial"/>
                <w:spacing w:val="-5"/>
                <w:sz w:val="20"/>
                <w:szCs w:val="20"/>
              </w:rPr>
              <w:t>Knauf</w:t>
            </w:r>
            <w:proofErr w:type="spellEnd"/>
            <w:r>
              <w:rPr>
                <w:rFonts w:ascii="Arial" w:hAnsi="Arial" w:cs="Arial"/>
                <w:spacing w:val="-5"/>
                <w:sz w:val="20"/>
                <w:szCs w:val="20"/>
              </w:rPr>
              <w:t xml:space="preserve"> </w:t>
            </w:r>
            <w:proofErr w:type="spellStart"/>
            <w:r>
              <w:rPr>
                <w:rFonts w:ascii="Arial" w:hAnsi="Arial" w:cs="Arial"/>
                <w:spacing w:val="-5"/>
                <w:sz w:val="20"/>
                <w:szCs w:val="20"/>
              </w:rPr>
              <w:t>Rotband</w:t>
            </w:r>
            <w:proofErr w:type="spellEnd"/>
          </w:p>
        </w:tc>
        <w:tc>
          <w:tcPr>
            <w:tcW w:w="1259" w:type="dxa"/>
            <w:gridSpan w:val="3"/>
            <w:tcBorders>
              <w:top w:val="nil"/>
              <w:left w:val="single" w:sz="4" w:space="0" w:color="auto"/>
              <w:bottom w:val="nil"/>
              <w:right w:val="nil"/>
            </w:tcBorders>
          </w:tcPr>
          <w:p w14:paraId="58A34D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0BDAEE8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51</w:t>
            </w:r>
          </w:p>
        </w:tc>
        <w:tc>
          <w:tcPr>
            <w:tcW w:w="1201" w:type="dxa"/>
            <w:gridSpan w:val="2"/>
            <w:tcBorders>
              <w:top w:val="nil"/>
              <w:left w:val="single" w:sz="4" w:space="0" w:color="auto"/>
              <w:bottom w:val="nil"/>
              <w:right w:val="single" w:sz="12" w:space="0" w:color="auto"/>
            </w:tcBorders>
          </w:tcPr>
          <w:p w14:paraId="68FC93E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EE8F321" w14:textId="77777777" w:rsidTr="001026BC">
        <w:trPr>
          <w:gridAfter w:val="1"/>
          <w:wAfter w:w="10" w:type="dxa"/>
          <w:trHeight w:val="424"/>
          <w:jc w:val="center"/>
        </w:trPr>
        <w:tc>
          <w:tcPr>
            <w:tcW w:w="1297" w:type="dxa"/>
            <w:gridSpan w:val="3"/>
            <w:tcBorders>
              <w:top w:val="nil"/>
              <w:left w:val="single" w:sz="12" w:space="0" w:color="auto"/>
              <w:bottom w:val="nil"/>
              <w:right w:val="single" w:sz="4" w:space="0" w:color="auto"/>
            </w:tcBorders>
          </w:tcPr>
          <w:p w14:paraId="327A1AB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53</w:t>
            </w:r>
          </w:p>
        </w:tc>
        <w:tc>
          <w:tcPr>
            <w:tcW w:w="6411" w:type="dxa"/>
            <w:gridSpan w:val="2"/>
            <w:tcBorders>
              <w:top w:val="nil"/>
              <w:left w:val="nil"/>
              <w:bottom w:val="nil"/>
              <w:right w:val="nil"/>
            </w:tcBorders>
          </w:tcPr>
          <w:p w14:paraId="115EE5B3"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 xml:space="preserve">Просте штукатурення поверхонь стін </w:t>
            </w:r>
            <w:proofErr w:type="spellStart"/>
            <w:r>
              <w:rPr>
                <w:rFonts w:ascii="Arial" w:hAnsi="Arial" w:cs="Arial"/>
                <w:spacing w:val="-5"/>
                <w:sz w:val="20"/>
                <w:szCs w:val="20"/>
              </w:rPr>
              <w:t>всередені</w:t>
            </w:r>
            <w:proofErr w:type="spellEnd"/>
            <w:r>
              <w:rPr>
                <w:rFonts w:ascii="Arial" w:hAnsi="Arial" w:cs="Arial"/>
                <w:spacing w:val="-5"/>
                <w:sz w:val="20"/>
                <w:szCs w:val="20"/>
              </w:rPr>
              <w:t xml:space="preserve"> будівлі</w:t>
            </w:r>
          </w:p>
          <w:p w14:paraId="009EBF0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по каменю та бетону</w:t>
            </w:r>
          </w:p>
        </w:tc>
        <w:tc>
          <w:tcPr>
            <w:tcW w:w="1259" w:type="dxa"/>
            <w:gridSpan w:val="3"/>
            <w:tcBorders>
              <w:top w:val="nil"/>
              <w:left w:val="single" w:sz="4" w:space="0" w:color="auto"/>
              <w:bottom w:val="nil"/>
              <w:right w:val="nil"/>
            </w:tcBorders>
          </w:tcPr>
          <w:p w14:paraId="6512149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01AD3B3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96</w:t>
            </w:r>
          </w:p>
        </w:tc>
        <w:tc>
          <w:tcPr>
            <w:tcW w:w="1201" w:type="dxa"/>
            <w:gridSpan w:val="2"/>
            <w:tcBorders>
              <w:top w:val="nil"/>
              <w:left w:val="single" w:sz="4" w:space="0" w:color="auto"/>
              <w:bottom w:val="nil"/>
              <w:right w:val="single" w:sz="12" w:space="0" w:color="auto"/>
            </w:tcBorders>
          </w:tcPr>
          <w:p w14:paraId="6DC5F8D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8F99EC8"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29C4166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54</w:t>
            </w:r>
          </w:p>
        </w:tc>
        <w:tc>
          <w:tcPr>
            <w:tcW w:w="6411" w:type="dxa"/>
            <w:gridSpan w:val="2"/>
            <w:tcBorders>
              <w:top w:val="nil"/>
              <w:left w:val="nil"/>
              <w:bottom w:val="nil"/>
              <w:right w:val="nil"/>
            </w:tcBorders>
          </w:tcPr>
          <w:p w14:paraId="629D1A7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Штукатурка </w:t>
            </w:r>
            <w:proofErr w:type="spellStart"/>
            <w:r>
              <w:rPr>
                <w:rFonts w:ascii="Arial" w:hAnsi="Arial" w:cs="Arial"/>
                <w:spacing w:val="-5"/>
                <w:sz w:val="20"/>
                <w:szCs w:val="20"/>
              </w:rPr>
              <w:t>Knauf</w:t>
            </w:r>
            <w:proofErr w:type="spellEnd"/>
            <w:r>
              <w:rPr>
                <w:rFonts w:ascii="Arial" w:hAnsi="Arial" w:cs="Arial"/>
                <w:spacing w:val="-5"/>
                <w:sz w:val="20"/>
                <w:szCs w:val="20"/>
              </w:rPr>
              <w:t xml:space="preserve"> </w:t>
            </w:r>
            <w:proofErr w:type="spellStart"/>
            <w:r>
              <w:rPr>
                <w:rFonts w:ascii="Arial" w:hAnsi="Arial" w:cs="Arial"/>
                <w:spacing w:val="-5"/>
                <w:sz w:val="20"/>
                <w:szCs w:val="20"/>
              </w:rPr>
              <w:t>Rotband</w:t>
            </w:r>
            <w:proofErr w:type="spellEnd"/>
          </w:p>
        </w:tc>
        <w:tc>
          <w:tcPr>
            <w:tcW w:w="1259" w:type="dxa"/>
            <w:gridSpan w:val="3"/>
            <w:tcBorders>
              <w:top w:val="nil"/>
              <w:left w:val="single" w:sz="4" w:space="0" w:color="auto"/>
              <w:bottom w:val="nil"/>
              <w:right w:val="nil"/>
            </w:tcBorders>
          </w:tcPr>
          <w:p w14:paraId="400DB41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68C2437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1632</w:t>
            </w:r>
          </w:p>
        </w:tc>
        <w:tc>
          <w:tcPr>
            <w:tcW w:w="1201" w:type="dxa"/>
            <w:gridSpan w:val="2"/>
            <w:tcBorders>
              <w:top w:val="nil"/>
              <w:left w:val="single" w:sz="4" w:space="0" w:color="auto"/>
              <w:bottom w:val="nil"/>
              <w:right w:val="single" w:sz="12" w:space="0" w:color="auto"/>
            </w:tcBorders>
          </w:tcPr>
          <w:p w14:paraId="7FA35B7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EC9CD08"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5B4D268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55</w:t>
            </w:r>
          </w:p>
        </w:tc>
        <w:tc>
          <w:tcPr>
            <w:tcW w:w="6411" w:type="dxa"/>
            <w:gridSpan w:val="2"/>
            <w:tcBorders>
              <w:top w:val="nil"/>
              <w:left w:val="nil"/>
              <w:bottom w:val="nil"/>
              <w:right w:val="nil"/>
            </w:tcBorders>
          </w:tcPr>
          <w:p w14:paraId="39CB50D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Кутики штукатурні металеві оцинковані перфоровані</w:t>
            </w:r>
          </w:p>
        </w:tc>
        <w:tc>
          <w:tcPr>
            <w:tcW w:w="1259" w:type="dxa"/>
            <w:gridSpan w:val="3"/>
            <w:tcBorders>
              <w:top w:val="nil"/>
              <w:left w:val="single" w:sz="4" w:space="0" w:color="auto"/>
              <w:bottom w:val="nil"/>
              <w:right w:val="nil"/>
            </w:tcBorders>
          </w:tcPr>
          <w:p w14:paraId="47E965D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54" w:type="dxa"/>
            <w:gridSpan w:val="3"/>
            <w:tcBorders>
              <w:top w:val="nil"/>
              <w:left w:val="single" w:sz="4" w:space="0" w:color="auto"/>
              <w:bottom w:val="nil"/>
              <w:right w:val="single" w:sz="4" w:space="0" w:color="auto"/>
            </w:tcBorders>
          </w:tcPr>
          <w:p w14:paraId="5FF45D6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15,4</w:t>
            </w:r>
          </w:p>
        </w:tc>
        <w:tc>
          <w:tcPr>
            <w:tcW w:w="1201" w:type="dxa"/>
            <w:gridSpan w:val="2"/>
            <w:tcBorders>
              <w:top w:val="nil"/>
              <w:left w:val="single" w:sz="4" w:space="0" w:color="auto"/>
              <w:bottom w:val="nil"/>
              <w:right w:val="single" w:sz="12" w:space="0" w:color="auto"/>
            </w:tcBorders>
          </w:tcPr>
          <w:p w14:paraId="3CB09ED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BE33E8F"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7ECB979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56</w:t>
            </w:r>
          </w:p>
        </w:tc>
        <w:tc>
          <w:tcPr>
            <w:tcW w:w="6411" w:type="dxa"/>
            <w:gridSpan w:val="2"/>
            <w:tcBorders>
              <w:top w:val="nil"/>
              <w:left w:val="nil"/>
              <w:bottom w:val="nil"/>
              <w:right w:val="nil"/>
            </w:tcBorders>
          </w:tcPr>
          <w:p w14:paraId="6382E34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склосітки</w:t>
            </w:r>
            <w:proofErr w:type="spellEnd"/>
          </w:p>
        </w:tc>
        <w:tc>
          <w:tcPr>
            <w:tcW w:w="1259" w:type="dxa"/>
            <w:gridSpan w:val="3"/>
            <w:tcBorders>
              <w:top w:val="nil"/>
              <w:left w:val="single" w:sz="4" w:space="0" w:color="auto"/>
              <w:bottom w:val="nil"/>
              <w:right w:val="nil"/>
            </w:tcBorders>
          </w:tcPr>
          <w:p w14:paraId="2F5604D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1203A09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99</w:t>
            </w:r>
          </w:p>
        </w:tc>
        <w:tc>
          <w:tcPr>
            <w:tcW w:w="1201" w:type="dxa"/>
            <w:gridSpan w:val="2"/>
            <w:tcBorders>
              <w:top w:val="nil"/>
              <w:left w:val="single" w:sz="4" w:space="0" w:color="auto"/>
              <w:bottom w:val="nil"/>
              <w:right w:val="single" w:sz="12" w:space="0" w:color="auto"/>
            </w:tcBorders>
          </w:tcPr>
          <w:p w14:paraId="3034927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AE255D6"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07E3ECA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57</w:t>
            </w:r>
          </w:p>
        </w:tc>
        <w:tc>
          <w:tcPr>
            <w:tcW w:w="6411" w:type="dxa"/>
            <w:gridSpan w:val="2"/>
            <w:tcBorders>
              <w:top w:val="nil"/>
              <w:left w:val="nil"/>
              <w:bottom w:val="nil"/>
              <w:right w:val="nil"/>
            </w:tcBorders>
          </w:tcPr>
          <w:p w14:paraId="4DFADAD9"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Склосітка</w:t>
            </w:r>
            <w:proofErr w:type="spellEnd"/>
            <w:r>
              <w:rPr>
                <w:rFonts w:ascii="Arial" w:hAnsi="Arial" w:cs="Arial"/>
                <w:spacing w:val="-5"/>
                <w:sz w:val="20"/>
                <w:szCs w:val="20"/>
              </w:rPr>
              <w:t xml:space="preserve"> штукатурна</w:t>
            </w:r>
          </w:p>
        </w:tc>
        <w:tc>
          <w:tcPr>
            <w:tcW w:w="1259" w:type="dxa"/>
            <w:gridSpan w:val="3"/>
            <w:tcBorders>
              <w:top w:val="nil"/>
              <w:left w:val="single" w:sz="4" w:space="0" w:color="auto"/>
              <w:bottom w:val="nil"/>
              <w:right w:val="nil"/>
            </w:tcBorders>
          </w:tcPr>
          <w:p w14:paraId="2BAA8D4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48FB8DF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108,9</w:t>
            </w:r>
          </w:p>
        </w:tc>
        <w:tc>
          <w:tcPr>
            <w:tcW w:w="1201" w:type="dxa"/>
            <w:gridSpan w:val="2"/>
            <w:tcBorders>
              <w:top w:val="nil"/>
              <w:left w:val="single" w:sz="4" w:space="0" w:color="auto"/>
              <w:bottom w:val="nil"/>
              <w:right w:val="single" w:sz="12" w:space="0" w:color="auto"/>
            </w:tcBorders>
          </w:tcPr>
          <w:p w14:paraId="758282D7"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688E1DB" w14:textId="77777777" w:rsidTr="001026BC">
        <w:trPr>
          <w:gridAfter w:val="1"/>
          <w:wAfter w:w="10" w:type="dxa"/>
          <w:trHeight w:val="632"/>
          <w:jc w:val="center"/>
        </w:trPr>
        <w:tc>
          <w:tcPr>
            <w:tcW w:w="1297" w:type="dxa"/>
            <w:gridSpan w:val="3"/>
            <w:tcBorders>
              <w:top w:val="nil"/>
              <w:left w:val="single" w:sz="12" w:space="0" w:color="auto"/>
              <w:bottom w:val="nil"/>
              <w:right w:val="single" w:sz="4" w:space="0" w:color="auto"/>
            </w:tcBorders>
          </w:tcPr>
          <w:p w14:paraId="4803C39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58</w:t>
            </w:r>
          </w:p>
        </w:tc>
        <w:tc>
          <w:tcPr>
            <w:tcW w:w="6411" w:type="dxa"/>
            <w:gridSpan w:val="2"/>
            <w:tcBorders>
              <w:top w:val="nil"/>
              <w:left w:val="nil"/>
              <w:bottom w:val="nil"/>
              <w:right w:val="nil"/>
            </w:tcBorders>
          </w:tcPr>
          <w:p w14:paraId="53735152" w14:textId="77777777" w:rsidR="00D80A94" w:rsidRDefault="00D80A94" w:rsidP="00813FFF">
            <w:pPr>
              <w:keepLines/>
              <w:autoSpaceDE w:val="0"/>
              <w:autoSpaceDN w:val="0"/>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накриття поверхонь стін розчином із</w:t>
            </w:r>
          </w:p>
          <w:p w14:paraId="0A038BFC"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клейового гіпсу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товщиною шару 1 мм</w:t>
            </w:r>
          </w:p>
          <w:p w14:paraId="451E0A2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при нанесенні за 2 рази</w:t>
            </w:r>
          </w:p>
        </w:tc>
        <w:tc>
          <w:tcPr>
            <w:tcW w:w="1259" w:type="dxa"/>
            <w:gridSpan w:val="3"/>
            <w:tcBorders>
              <w:top w:val="nil"/>
              <w:left w:val="single" w:sz="4" w:space="0" w:color="auto"/>
              <w:bottom w:val="nil"/>
              <w:right w:val="nil"/>
            </w:tcBorders>
          </w:tcPr>
          <w:p w14:paraId="2C7953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м2</w:t>
            </w:r>
          </w:p>
        </w:tc>
        <w:tc>
          <w:tcPr>
            <w:tcW w:w="1254" w:type="dxa"/>
            <w:gridSpan w:val="3"/>
            <w:tcBorders>
              <w:top w:val="nil"/>
              <w:left w:val="single" w:sz="4" w:space="0" w:color="auto"/>
              <w:bottom w:val="nil"/>
              <w:right w:val="single" w:sz="4" w:space="0" w:color="auto"/>
            </w:tcBorders>
          </w:tcPr>
          <w:p w14:paraId="45746A2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99</w:t>
            </w:r>
          </w:p>
        </w:tc>
        <w:tc>
          <w:tcPr>
            <w:tcW w:w="1201" w:type="dxa"/>
            <w:gridSpan w:val="2"/>
            <w:tcBorders>
              <w:top w:val="nil"/>
              <w:left w:val="single" w:sz="4" w:space="0" w:color="auto"/>
              <w:bottom w:val="nil"/>
              <w:right w:val="single" w:sz="12" w:space="0" w:color="auto"/>
            </w:tcBorders>
          </w:tcPr>
          <w:p w14:paraId="1E1A004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4F96BF3"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2C4D6E6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59</w:t>
            </w:r>
          </w:p>
        </w:tc>
        <w:tc>
          <w:tcPr>
            <w:tcW w:w="6411" w:type="dxa"/>
            <w:gridSpan w:val="2"/>
            <w:tcBorders>
              <w:top w:val="nil"/>
              <w:left w:val="nil"/>
              <w:bottom w:val="nil"/>
              <w:right w:val="nil"/>
            </w:tcBorders>
          </w:tcPr>
          <w:p w14:paraId="3190D86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Шпаклівка </w:t>
            </w:r>
            <w:proofErr w:type="spellStart"/>
            <w:r>
              <w:rPr>
                <w:rFonts w:ascii="Arial" w:hAnsi="Arial" w:cs="Arial"/>
                <w:spacing w:val="-5"/>
                <w:sz w:val="20"/>
                <w:szCs w:val="20"/>
              </w:rPr>
              <w:t>AyGips</w:t>
            </w:r>
            <w:proofErr w:type="spellEnd"/>
            <w:r>
              <w:rPr>
                <w:rFonts w:ascii="Arial" w:hAnsi="Arial" w:cs="Arial"/>
                <w:spacing w:val="-5"/>
                <w:sz w:val="20"/>
                <w:szCs w:val="20"/>
              </w:rPr>
              <w:t xml:space="preserve"> гіпсова </w:t>
            </w:r>
            <w:proofErr w:type="spellStart"/>
            <w:r>
              <w:rPr>
                <w:rFonts w:ascii="Arial" w:hAnsi="Arial" w:cs="Arial"/>
                <w:spacing w:val="-5"/>
                <w:sz w:val="20"/>
                <w:szCs w:val="20"/>
              </w:rPr>
              <w:t>Saten</w:t>
            </w:r>
            <w:proofErr w:type="spellEnd"/>
            <w:r>
              <w:rPr>
                <w:rFonts w:ascii="Arial" w:hAnsi="Arial" w:cs="Arial"/>
                <w:spacing w:val="-5"/>
                <w:sz w:val="20"/>
                <w:szCs w:val="20"/>
              </w:rPr>
              <w:t xml:space="preserve"> </w:t>
            </w:r>
            <w:proofErr w:type="spellStart"/>
            <w:r>
              <w:rPr>
                <w:rFonts w:ascii="Arial" w:hAnsi="Arial" w:cs="Arial"/>
                <w:spacing w:val="-5"/>
                <w:sz w:val="20"/>
                <w:szCs w:val="20"/>
              </w:rPr>
              <w:t>Ultra</w:t>
            </w:r>
            <w:proofErr w:type="spellEnd"/>
            <w:r>
              <w:rPr>
                <w:rFonts w:ascii="Arial" w:hAnsi="Arial" w:cs="Arial"/>
                <w:spacing w:val="-5"/>
                <w:sz w:val="20"/>
                <w:szCs w:val="20"/>
              </w:rPr>
              <w:t xml:space="preserve"> </w:t>
            </w:r>
            <w:proofErr w:type="spellStart"/>
            <w:r>
              <w:rPr>
                <w:rFonts w:ascii="Arial" w:hAnsi="Arial" w:cs="Arial"/>
                <w:spacing w:val="-5"/>
                <w:sz w:val="20"/>
                <w:szCs w:val="20"/>
              </w:rPr>
              <w:t>White</w:t>
            </w:r>
            <w:proofErr w:type="spellEnd"/>
          </w:p>
        </w:tc>
        <w:tc>
          <w:tcPr>
            <w:tcW w:w="1259" w:type="dxa"/>
            <w:gridSpan w:val="3"/>
            <w:tcBorders>
              <w:top w:val="nil"/>
              <w:left w:val="single" w:sz="4" w:space="0" w:color="auto"/>
              <w:bottom w:val="nil"/>
              <w:right w:val="nil"/>
            </w:tcBorders>
          </w:tcPr>
          <w:p w14:paraId="1CC9EA3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092B05D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99</w:t>
            </w:r>
          </w:p>
        </w:tc>
        <w:tc>
          <w:tcPr>
            <w:tcW w:w="1201" w:type="dxa"/>
            <w:gridSpan w:val="2"/>
            <w:tcBorders>
              <w:top w:val="nil"/>
              <w:left w:val="single" w:sz="4" w:space="0" w:color="auto"/>
              <w:bottom w:val="nil"/>
              <w:right w:val="single" w:sz="12" w:space="0" w:color="auto"/>
            </w:tcBorders>
          </w:tcPr>
          <w:p w14:paraId="528AE17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F0D858D"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5FAF269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60</w:t>
            </w:r>
          </w:p>
        </w:tc>
        <w:tc>
          <w:tcPr>
            <w:tcW w:w="6411" w:type="dxa"/>
            <w:gridSpan w:val="2"/>
            <w:tcBorders>
              <w:top w:val="nil"/>
              <w:left w:val="nil"/>
              <w:bottom w:val="nil"/>
              <w:right w:val="nil"/>
            </w:tcBorders>
          </w:tcPr>
          <w:p w14:paraId="5D67419F"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Ґрунтовка </w:t>
            </w:r>
            <w:proofErr w:type="spellStart"/>
            <w:r>
              <w:rPr>
                <w:rFonts w:ascii="Arial" w:hAnsi="Arial" w:cs="Arial"/>
                <w:spacing w:val="-5"/>
                <w:sz w:val="20"/>
                <w:szCs w:val="20"/>
              </w:rPr>
              <w:t>глибокопроникна</w:t>
            </w:r>
            <w:proofErr w:type="spellEnd"/>
            <w:r>
              <w:rPr>
                <w:rFonts w:ascii="Arial" w:hAnsi="Arial" w:cs="Arial"/>
                <w:spacing w:val="-5"/>
                <w:sz w:val="20"/>
                <w:szCs w:val="20"/>
              </w:rPr>
              <w:t xml:space="preserve"> </w:t>
            </w:r>
            <w:proofErr w:type="spellStart"/>
            <w:r>
              <w:rPr>
                <w:rFonts w:ascii="Arial" w:hAnsi="Arial" w:cs="Arial"/>
                <w:spacing w:val="-5"/>
                <w:sz w:val="20"/>
                <w:szCs w:val="20"/>
              </w:rPr>
              <w:t>Polimin</w:t>
            </w:r>
            <w:proofErr w:type="spellEnd"/>
            <w:r>
              <w:rPr>
                <w:rFonts w:ascii="Arial" w:hAnsi="Arial" w:cs="Arial"/>
                <w:spacing w:val="-5"/>
                <w:sz w:val="20"/>
                <w:szCs w:val="20"/>
              </w:rPr>
              <w:t xml:space="preserve"> універсальна АС-7</w:t>
            </w:r>
          </w:p>
        </w:tc>
        <w:tc>
          <w:tcPr>
            <w:tcW w:w="1259" w:type="dxa"/>
            <w:gridSpan w:val="3"/>
            <w:tcBorders>
              <w:top w:val="nil"/>
              <w:left w:val="single" w:sz="4" w:space="0" w:color="auto"/>
              <w:bottom w:val="nil"/>
              <w:right w:val="nil"/>
            </w:tcBorders>
          </w:tcPr>
          <w:p w14:paraId="5D4D4C6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л</w:t>
            </w:r>
          </w:p>
        </w:tc>
        <w:tc>
          <w:tcPr>
            <w:tcW w:w="1254" w:type="dxa"/>
            <w:gridSpan w:val="3"/>
            <w:tcBorders>
              <w:top w:val="nil"/>
              <w:left w:val="single" w:sz="4" w:space="0" w:color="auto"/>
              <w:bottom w:val="nil"/>
              <w:right w:val="single" w:sz="4" w:space="0" w:color="auto"/>
            </w:tcBorders>
          </w:tcPr>
          <w:p w14:paraId="7978C48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14,3</w:t>
            </w:r>
          </w:p>
        </w:tc>
        <w:tc>
          <w:tcPr>
            <w:tcW w:w="1201" w:type="dxa"/>
            <w:gridSpan w:val="2"/>
            <w:tcBorders>
              <w:top w:val="nil"/>
              <w:left w:val="single" w:sz="4" w:space="0" w:color="auto"/>
              <w:bottom w:val="nil"/>
              <w:right w:val="single" w:sz="12" w:space="0" w:color="auto"/>
            </w:tcBorders>
          </w:tcPr>
          <w:p w14:paraId="2917BF2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BBFCEF7" w14:textId="77777777" w:rsidTr="001026BC">
        <w:trPr>
          <w:gridAfter w:val="1"/>
          <w:wAfter w:w="10" w:type="dxa"/>
          <w:trHeight w:val="632"/>
          <w:jc w:val="center"/>
        </w:trPr>
        <w:tc>
          <w:tcPr>
            <w:tcW w:w="1297" w:type="dxa"/>
            <w:gridSpan w:val="3"/>
            <w:tcBorders>
              <w:top w:val="nil"/>
              <w:left w:val="single" w:sz="12" w:space="0" w:color="auto"/>
              <w:bottom w:val="nil"/>
              <w:right w:val="single" w:sz="4" w:space="0" w:color="auto"/>
            </w:tcBorders>
          </w:tcPr>
          <w:p w14:paraId="14C93D2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61</w:t>
            </w:r>
          </w:p>
        </w:tc>
        <w:tc>
          <w:tcPr>
            <w:tcW w:w="6411" w:type="dxa"/>
            <w:gridSpan w:val="2"/>
            <w:tcBorders>
              <w:top w:val="nil"/>
              <w:left w:val="nil"/>
              <w:bottom w:val="nil"/>
              <w:right w:val="nil"/>
            </w:tcBorders>
          </w:tcPr>
          <w:p w14:paraId="073BCD39"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 xml:space="preserve">Просте фарбування </w:t>
            </w:r>
            <w:proofErr w:type="spellStart"/>
            <w:r>
              <w:rPr>
                <w:rFonts w:ascii="Arial" w:hAnsi="Arial" w:cs="Arial"/>
                <w:spacing w:val="-5"/>
                <w:sz w:val="20"/>
                <w:szCs w:val="20"/>
              </w:rPr>
              <w:t>полівінілацетатними</w:t>
            </w:r>
            <w:proofErr w:type="spellEnd"/>
          </w:p>
          <w:p w14:paraId="1C3CC532"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водоемульсійними сумішами стін по штукатурці та</w:t>
            </w:r>
          </w:p>
          <w:p w14:paraId="6265DF8F"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збірних конструкціях, підготовлених під фарбування</w:t>
            </w:r>
          </w:p>
        </w:tc>
        <w:tc>
          <w:tcPr>
            <w:tcW w:w="1259" w:type="dxa"/>
            <w:gridSpan w:val="3"/>
            <w:tcBorders>
              <w:top w:val="nil"/>
              <w:left w:val="single" w:sz="4" w:space="0" w:color="auto"/>
              <w:bottom w:val="nil"/>
              <w:right w:val="nil"/>
            </w:tcBorders>
          </w:tcPr>
          <w:p w14:paraId="793E6D5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6AF51D6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99</w:t>
            </w:r>
          </w:p>
        </w:tc>
        <w:tc>
          <w:tcPr>
            <w:tcW w:w="1201" w:type="dxa"/>
            <w:gridSpan w:val="2"/>
            <w:tcBorders>
              <w:top w:val="nil"/>
              <w:left w:val="single" w:sz="4" w:space="0" w:color="auto"/>
              <w:bottom w:val="nil"/>
              <w:right w:val="single" w:sz="12" w:space="0" w:color="auto"/>
            </w:tcBorders>
          </w:tcPr>
          <w:p w14:paraId="5877172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C541C4B"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3873C27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62</w:t>
            </w:r>
          </w:p>
        </w:tc>
        <w:tc>
          <w:tcPr>
            <w:tcW w:w="6411" w:type="dxa"/>
            <w:gridSpan w:val="2"/>
            <w:tcBorders>
              <w:top w:val="nil"/>
              <w:left w:val="nil"/>
              <w:bottom w:val="nil"/>
              <w:right w:val="nil"/>
            </w:tcBorders>
          </w:tcPr>
          <w:p w14:paraId="4BF8C02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Фарба водоемульсійна </w:t>
            </w:r>
            <w:proofErr w:type="spellStart"/>
            <w:r>
              <w:rPr>
                <w:rFonts w:ascii="Arial" w:hAnsi="Arial" w:cs="Arial"/>
                <w:spacing w:val="-5"/>
                <w:sz w:val="20"/>
                <w:szCs w:val="20"/>
              </w:rPr>
              <w:t>інтер'єрна</w:t>
            </w:r>
            <w:proofErr w:type="spellEnd"/>
          </w:p>
        </w:tc>
        <w:tc>
          <w:tcPr>
            <w:tcW w:w="1259" w:type="dxa"/>
            <w:gridSpan w:val="3"/>
            <w:tcBorders>
              <w:top w:val="nil"/>
              <w:left w:val="single" w:sz="4" w:space="0" w:color="auto"/>
              <w:bottom w:val="nil"/>
              <w:right w:val="nil"/>
            </w:tcBorders>
          </w:tcPr>
          <w:p w14:paraId="20EF647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1AEEF99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31,19</w:t>
            </w:r>
          </w:p>
        </w:tc>
        <w:tc>
          <w:tcPr>
            <w:tcW w:w="1201" w:type="dxa"/>
            <w:gridSpan w:val="2"/>
            <w:tcBorders>
              <w:top w:val="nil"/>
              <w:left w:val="single" w:sz="4" w:space="0" w:color="auto"/>
              <w:bottom w:val="nil"/>
              <w:right w:val="single" w:sz="12" w:space="0" w:color="auto"/>
            </w:tcBorders>
          </w:tcPr>
          <w:p w14:paraId="5CE9B1B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975259B"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tcPr>
          <w:p w14:paraId="11CE160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w:t>
            </w:r>
          </w:p>
        </w:tc>
        <w:tc>
          <w:tcPr>
            <w:tcW w:w="6411" w:type="dxa"/>
            <w:gridSpan w:val="2"/>
            <w:tcBorders>
              <w:top w:val="nil"/>
              <w:left w:val="nil"/>
              <w:bottom w:val="nil"/>
              <w:right w:val="nil"/>
            </w:tcBorders>
          </w:tcPr>
          <w:p w14:paraId="2A30E264"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Барвник для фарби</w:t>
            </w:r>
          </w:p>
        </w:tc>
        <w:tc>
          <w:tcPr>
            <w:tcW w:w="1259" w:type="dxa"/>
            <w:gridSpan w:val="3"/>
            <w:tcBorders>
              <w:top w:val="nil"/>
              <w:left w:val="single" w:sz="4" w:space="0" w:color="auto"/>
              <w:bottom w:val="nil"/>
              <w:right w:val="nil"/>
            </w:tcBorders>
          </w:tcPr>
          <w:p w14:paraId="3069DED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1254" w:type="dxa"/>
            <w:gridSpan w:val="3"/>
            <w:tcBorders>
              <w:top w:val="nil"/>
              <w:left w:val="single" w:sz="4" w:space="0" w:color="auto"/>
              <w:bottom w:val="nil"/>
              <w:right w:val="single" w:sz="4" w:space="0" w:color="auto"/>
            </w:tcBorders>
          </w:tcPr>
          <w:p w14:paraId="6897712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1,6</w:t>
            </w:r>
          </w:p>
        </w:tc>
        <w:tc>
          <w:tcPr>
            <w:tcW w:w="1201" w:type="dxa"/>
            <w:gridSpan w:val="2"/>
            <w:tcBorders>
              <w:top w:val="nil"/>
              <w:left w:val="single" w:sz="4" w:space="0" w:color="auto"/>
              <w:bottom w:val="nil"/>
              <w:right w:val="single" w:sz="12" w:space="0" w:color="auto"/>
            </w:tcBorders>
          </w:tcPr>
          <w:p w14:paraId="14DD50E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587AFCB" w14:textId="77777777" w:rsidTr="001026BC">
        <w:trPr>
          <w:gridAfter w:val="1"/>
          <w:wAfter w:w="10" w:type="dxa"/>
          <w:trHeight w:val="206"/>
          <w:jc w:val="center"/>
        </w:trPr>
        <w:tc>
          <w:tcPr>
            <w:tcW w:w="1297" w:type="dxa"/>
            <w:gridSpan w:val="3"/>
            <w:tcBorders>
              <w:top w:val="nil"/>
              <w:left w:val="single" w:sz="12" w:space="0" w:color="auto"/>
              <w:bottom w:val="nil"/>
              <w:right w:val="single" w:sz="4" w:space="0" w:color="auto"/>
            </w:tcBorders>
            <w:vAlign w:val="center"/>
          </w:tcPr>
          <w:p w14:paraId="6E30589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411" w:type="dxa"/>
            <w:gridSpan w:val="2"/>
            <w:tcBorders>
              <w:top w:val="nil"/>
              <w:left w:val="single" w:sz="4" w:space="0" w:color="auto"/>
              <w:bottom w:val="nil"/>
              <w:right w:val="single" w:sz="4" w:space="0" w:color="auto"/>
            </w:tcBorders>
            <w:vAlign w:val="center"/>
          </w:tcPr>
          <w:p w14:paraId="4FC2816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№4.  Прорізи</w:t>
            </w:r>
          </w:p>
        </w:tc>
        <w:tc>
          <w:tcPr>
            <w:tcW w:w="1259" w:type="dxa"/>
            <w:gridSpan w:val="3"/>
            <w:tcBorders>
              <w:top w:val="nil"/>
              <w:left w:val="single" w:sz="4" w:space="0" w:color="auto"/>
              <w:bottom w:val="nil"/>
              <w:right w:val="single" w:sz="4" w:space="0" w:color="auto"/>
            </w:tcBorders>
            <w:vAlign w:val="center"/>
          </w:tcPr>
          <w:p w14:paraId="73EC08D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54" w:type="dxa"/>
            <w:gridSpan w:val="3"/>
            <w:tcBorders>
              <w:top w:val="nil"/>
              <w:left w:val="single" w:sz="4" w:space="0" w:color="auto"/>
              <w:bottom w:val="nil"/>
              <w:right w:val="single" w:sz="4" w:space="0" w:color="auto"/>
            </w:tcBorders>
            <w:vAlign w:val="center"/>
          </w:tcPr>
          <w:p w14:paraId="411BFC9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01" w:type="dxa"/>
            <w:gridSpan w:val="2"/>
            <w:tcBorders>
              <w:top w:val="nil"/>
              <w:left w:val="single" w:sz="4" w:space="0" w:color="auto"/>
              <w:bottom w:val="nil"/>
              <w:right w:val="single" w:sz="12" w:space="0" w:color="auto"/>
            </w:tcBorders>
            <w:vAlign w:val="center"/>
          </w:tcPr>
          <w:p w14:paraId="69B5263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981AA22"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216FF83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64</w:t>
            </w:r>
          </w:p>
        </w:tc>
        <w:tc>
          <w:tcPr>
            <w:tcW w:w="6411" w:type="dxa"/>
            <w:gridSpan w:val="2"/>
            <w:tcBorders>
              <w:top w:val="nil"/>
              <w:left w:val="nil"/>
              <w:bottom w:val="nil"/>
              <w:right w:val="nil"/>
            </w:tcBorders>
          </w:tcPr>
          <w:p w14:paraId="5F91CD9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Знімання дверних </w:t>
            </w:r>
            <w:proofErr w:type="spellStart"/>
            <w:r>
              <w:rPr>
                <w:rFonts w:ascii="Arial" w:hAnsi="Arial" w:cs="Arial"/>
                <w:spacing w:val="-5"/>
                <w:sz w:val="20"/>
                <w:szCs w:val="20"/>
              </w:rPr>
              <w:t>полотен</w:t>
            </w:r>
            <w:proofErr w:type="spellEnd"/>
          </w:p>
        </w:tc>
        <w:tc>
          <w:tcPr>
            <w:tcW w:w="1259" w:type="dxa"/>
            <w:gridSpan w:val="3"/>
            <w:tcBorders>
              <w:top w:val="nil"/>
              <w:left w:val="single" w:sz="4" w:space="0" w:color="auto"/>
              <w:bottom w:val="nil"/>
              <w:right w:val="nil"/>
            </w:tcBorders>
          </w:tcPr>
          <w:p w14:paraId="7788E68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м2</w:t>
            </w:r>
          </w:p>
        </w:tc>
        <w:tc>
          <w:tcPr>
            <w:tcW w:w="1254" w:type="dxa"/>
            <w:gridSpan w:val="3"/>
            <w:tcBorders>
              <w:top w:val="nil"/>
              <w:left w:val="single" w:sz="4" w:space="0" w:color="auto"/>
              <w:bottom w:val="nil"/>
              <w:right w:val="single" w:sz="4" w:space="0" w:color="auto"/>
            </w:tcBorders>
          </w:tcPr>
          <w:p w14:paraId="59FFDC1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201" w:type="dxa"/>
            <w:gridSpan w:val="2"/>
            <w:tcBorders>
              <w:top w:val="nil"/>
              <w:left w:val="single" w:sz="4" w:space="0" w:color="auto"/>
              <w:bottom w:val="nil"/>
              <w:right w:val="single" w:sz="12" w:space="0" w:color="auto"/>
            </w:tcBorders>
          </w:tcPr>
          <w:p w14:paraId="47AB810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1F59B93" w14:textId="77777777" w:rsidTr="001026BC">
        <w:trPr>
          <w:gridAfter w:val="1"/>
          <w:wAfter w:w="10" w:type="dxa"/>
          <w:trHeight w:val="413"/>
          <w:jc w:val="center"/>
        </w:trPr>
        <w:tc>
          <w:tcPr>
            <w:tcW w:w="1297" w:type="dxa"/>
            <w:gridSpan w:val="3"/>
            <w:tcBorders>
              <w:top w:val="nil"/>
              <w:left w:val="single" w:sz="12" w:space="0" w:color="auto"/>
              <w:bottom w:val="nil"/>
              <w:right w:val="single" w:sz="4" w:space="0" w:color="auto"/>
            </w:tcBorders>
          </w:tcPr>
          <w:p w14:paraId="1E68A3D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65</w:t>
            </w:r>
          </w:p>
        </w:tc>
        <w:tc>
          <w:tcPr>
            <w:tcW w:w="6411" w:type="dxa"/>
            <w:gridSpan w:val="2"/>
            <w:tcBorders>
              <w:top w:val="nil"/>
              <w:left w:val="nil"/>
              <w:bottom w:val="nil"/>
              <w:right w:val="nil"/>
            </w:tcBorders>
          </w:tcPr>
          <w:p w14:paraId="2F62E9AB"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14:paraId="00AB083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відбиванням штукатурки в укосах</w:t>
            </w:r>
          </w:p>
        </w:tc>
        <w:tc>
          <w:tcPr>
            <w:tcW w:w="1259" w:type="dxa"/>
            <w:gridSpan w:val="3"/>
            <w:tcBorders>
              <w:top w:val="nil"/>
              <w:left w:val="single" w:sz="4" w:space="0" w:color="auto"/>
              <w:bottom w:val="nil"/>
              <w:right w:val="nil"/>
            </w:tcBorders>
          </w:tcPr>
          <w:p w14:paraId="3C65BC5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25F7BB4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1201" w:type="dxa"/>
            <w:gridSpan w:val="2"/>
            <w:tcBorders>
              <w:top w:val="nil"/>
              <w:left w:val="single" w:sz="4" w:space="0" w:color="auto"/>
              <w:bottom w:val="nil"/>
              <w:right w:val="single" w:sz="12" w:space="0" w:color="auto"/>
            </w:tcBorders>
          </w:tcPr>
          <w:p w14:paraId="2BD7D43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CAB271B" w14:textId="77777777" w:rsidTr="001026BC">
        <w:trPr>
          <w:gridAfter w:val="1"/>
          <w:wAfter w:w="10" w:type="dxa"/>
          <w:trHeight w:val="218"/>
          <w:jc w:val="center"/>
        </w:trPr>
        <w:tc>
          <w:tcPr>
            <w:tcW w:w="1297" w:type="dxa"/>
            <w:gridSpan w:val="3"/>
            <w:tcBorders>
              <w:top w:val="nil"/>
              <w:left w:val="single" w:sz="12" w:space="0" w:color="auto"/>
              <w:bottom w:val="nil"/>
              <w:right w:val="single" w:sz="4" w:space="0" w:color="auto"/>
            </w:tcBorders>
          </w:tcPr>
          <w:p w14:paraId="165E1C7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66</w:t>
            </w:r>
          </w:p>
        </w:tc>
        <w:tc>
          <w:tcPr>
            <w:tcW w:w="6411" w:type="dxa"/>
            <w:gridSpan w:val="2"/>
            <w:tcBorders>
              <w:top w:val="nil"/>
              <w:left w:val="nil"/>
              <w:bottom w:val="nil"/>
              <w:right w:val="nil"/>
            </w:tcBorders>
          </w:tcPr>
          <w:p w14:paraId="3376AE5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Знімання дверних решіток</w:t>
            </w:r>
          </w:p>
        </w:tc>
        <w:tc>
          <w:tcPr>
            <w:tcW w:w="1259" w:type="dxa"/>
            <w:gridSpan w:val="3"/>
            <w:tcBorders>
              <w:top w:val="nil"/>
              <w:left w:val="single" w:sz="4" w:space="0" w:color="auto"/>
              <w:bottom w:val="nil"/>
              <w:right w:val="nil"/>
            </w:tcBorders>
          </w:tcPr>
          <w:p w14:paraId="6B0B006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м2</w:t>
            </w:r>
          </w:p>
        </w:tc>
        <w:tc>
          <w:tcPr>
            <w:tcW w:w="1254" w:type="dxa"/>
            <w:gridSpan w:val="3"/>
            <w:tcBorders>
              <w:top w:val="nil"/>
              <w:left w:val="single" w:sz="4" w:space="0" w:color="auto"/>
              <w:bottom w:val="nil"/>
              <w:right w:val="single" w:sz="4" w:space="0" w:color="auto"/>
            </w:tcBorders>
          </w:tcPr>
          <w:p w14:paraId="201BE74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6,4</w:t>
            </w:r>
          </w:p>
        </w:tc>
        <w:tc>
          <w:tcPr>
            <w:tcW w:w="1201" w:type="dxa"/>
            <w:gridSpan w:val="2"/>
            <w:tcBorders>
              <w:top w:val="nil"/>
              <w:left w:val="single" w:sz="4" w:space="0" w:color="auto"/>
              <w:bottom w:val="nil"/>
              <w:right w:val="single" w:sz="12" w:space="0" w:color="auto"/>
            </w:tcBorders>
          </w:tcPr>
          <w:p w14:paraId="698489E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209D08B" w14:textId="77777777" w:rsidTr="001026BC">
        <w:trPr>
          <w:gridAfter w:val="1"/>
          <w:wAfter w:w="10" w:type="dxa"/>
          <w:trHeight w:val="413"/>
          <w:jc w:val="center"/>
        </w:trPr>
        <w:tc>
          <w:tcPr>
            <w:tcW w:w="1297" w:type="dxa"/>
            <w:gridSpan w:val="3"/>
            <w:tcBorders>
              <w:top w:val="nil"/>
              <w:left w:val="single" w:sz="12" w:space="0" w:color="auto"/>
              <w:bottom w:val="nil"/>
              <w:right w:val="single" w:sz="4" w:space="0" w:color="auto"/>
            </w:tcBorders>
          </w:tcPr>
          <w:p w14:paraId="6D07F58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67</w:t>
            </w:r>
          </w:p>
        </w:tc>
        <w:tc>
          <w:tcPr>
            <w:tcW w:w="6411" w:type="dxa"/>
            <w:gridSpan w:val="2"/>
            <w:tcBorders>
              <w:top w:val="nil"/>
              <w:left w:val="nil"/>
              <w:bottom w:val="nil"/>
              <w:right w:val="nil"/>
            </w:tcBorders>
          </w:tcPr>
          <w:p w14:paraId="6562F0CA"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Демонтаж дверних коробок (решіток) в кам'яних стінах з</w:t>
            </w:r>
          </w:p>
          <w:p w14:paraId="1FBC70C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відбиванням штукатурки в укосах</w:t>
            </w:r>
          </w:p>
        </w:tc>
        <w:tc>
          <w:tcPr>
            <w:tcW w:w="1259" w:type="dxa"/>
            <w:gridSpan w:val="3"/>
            <w:tcBorders>
              <w:top w:val="nil"/>
              <w:left w:val="single" w:sz="4" w:space="0" w:color="auto"/>
              <w:bottom w:val="nil"/>
              <w:right w:val="nil"/>
            </w:tcBorders>
          </w:tcPr>
          <w:p w14:paraId="1B3FD57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254" w:type="dxa"/>
            <w:gridSpan w:val="3"/>
            <w:tcBorders>
              <w:top w:val="nil"/>
              <w:left w:val="single" w:sz="4" w:space="0" w:color="auto"/>
              <w:bottom w:val="nil"/>
              <w:right w:val="single" w:sz="4" w:space="0" w:color="auto"/>
            </w:tcBorders>
          </w:tcPr>
          <w:p w14:paraId="7AEC24A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1201" w:type="dxa"/>
            <w:gridSpan w:val="2"/>
            <w:tcBorders>
              <w:top w:val="nil"/>
              <w:left w:val="single" w:sz="4" w:space="0" w:color="auto"/>
              <w:bottom w:val="nil"/>
              <w:right w:val="single" w:sz="12" w:space="0" w:color="auto"/>
            </w:tcBorders>
          </w:tcPr>
          <w:p w14:paraId="5046AA8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A003FBA" w14:textId="77777777" w:rsidTr="001026BC">
        <w:trPr>
          <w:gridAfter w:val="1"/>
          <w:wAfter w:w="10" w:type="dxa"/>
          <w:trHeight w:val="424"/>
          <w:jc w:val="center"/>
        </w:trPr>
        <w:tc>
          <w:tcPr>
            <w:tcW w:w="1297" w:type="dxa"/>
            <w:gridSpan w:val="3"/>
            <w:tcBorders>
              <w:top w:val="nil"/>
              <w:left w:val="single" w:sz="12" w:space="0" w:color="auto"/>
              <w:bottom w:val="nil"/>
              <w:right w:val="single" w:sz="4" w:space="0" w:color="auto"/>
            </w:tcBorders>
          </w:tcPr>
          <w:p w14:paraId="0D923ED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68</w:t>
            </w:r>
          </w:p>
        </w:tc>
        <w:tc>
          <w:tcPr>
            <w:tcW w:w="6411" w:type="dxa"/>
            <w:gridSpan w:val="2"/>
            <w:tcBorders>
              <w:top w:val="nil"/>
              <w:left w:val="nil"/>
              <w:bottom w:val="nil"/>
              <w:right w:val="nil"/>
            </w:tcBorders>
          </w:tcPr>
          <w:p w14:paraId="3E825A02" w14:textId="77777777" w:rsidR="00D80A94" w:rsidRDefault="00D80A94" w:rsidP="00813FFF">
            <w:pPr>
              <w:keepLines/>
              <w:autoSpaceDE w:val="0"/>
              <w:autoSpaceDN w:val="0"/>
              <w:rPr>
                <w:rFonts w:ascii="Arial" w:hAnsi="Arial" w:cs="Arial"/>
                <w:spacing w:val="-5"/>
                <w:sz w:val="20"/>
                <w:szCs w:val="20"/>
              </w:rPr>
            </w:pPr>
            <w:proofErr w:type="spellStart"/>
            <w:r>
              <w:rPr>
                <w:rFonts w:ascii="Arial" w:hAnsi="Arial" w:cs="Arial"/>
                <w:spacing w:val="-5"/>
                <w:sz w:val="20"/>
                <w:szCs w:val="20"/>
              </w:rPr>
              <w:t>Демотнтаж</w:t>
            </w:r>
            <w:proofErr w:type="spellEnd"/>
            <w:r>
              <w:rPr>
                <w:rFonts w:ascii="Arial" w:hAnsi="Arial" w:cs="Arial"/>
                <w:spacing w:val="-5"/>
                <w:sz w:val="20"/>
                <w:szCs w:val="20"/>
              </w:rPr>
              <w:t xml:space="preserve"> дверних прорізів з готових дверних </w:t>
            </w:r>
            <w:proofErr w:type="spellStart"/>
            <w:r>
              <w:rPr>
                <w:rFonts w:ascii="Arial" w:hAnsi="Arial" w:cs="Arial"/>
                <w:spacing w:val="-5"/>
                <w:sz w:val="20"/>
                <w:szCs w:val="20"/>
              </w:rPr>
              <w:t>блокаів</w:t>
            </w:r>
            <w:proofErr w:type="spellEnd"/>
          </w:p>
          <w:p w14:paraId="29C3E1A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площею до 2 м2 з металопластику у кам'яних стінах</w:t>
            </w:r>
          </w:p>
        </w:tc>
        <w:tc>
          <w:tcPr>
            <w:tcW w:w="1259" w:type="dxa"/>
            <w:gridSpan w:val="3"/>
            <w:tcBorders>
              <w:top w:val="nil"/>
              <w:left w:val="single" w:sz="4" w:space="0" w:color="auto"/>
              <w:bottom w:val="nil"/>
              <w:right w:val="nil"/>
            </w:tcBorders>
          </w:tcPr>
          <w:p w14:paraId="5AB3D4B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3FF3B07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201" w:type="dxa"/>
            <w:gridSpan w:val="2"/>
            <w:tcBorders>
              <w:top w:val="nil"/>
              <w:left w:val="single" w:sz="4" w:space="0" w:color="auto"/>
              <w:bottom w:val="nil"/>
              <w:right w:val="single" w:sz="12" w:space="0" w:color="auto"/>
            </w:tcBorders>
          </w:tcPr>
          <w:p w14:paraId="02C6A6F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42B4247" w14:textId="77777777" w:rsidTr="001026BC">
        <w:trPr>
          <w:gridAfter w:val="1"/>
          <w:wAfter w:w="10" w:type="dxa"/>
          <w:trHeight w:val="632"/>
          <w:jc w:val="center"/>
        </w:trPr>
        <w:tc>
          <w:tcPr>
            <w:tcW w:w="1297" w:type="dxa"/>
            <w:gridSpan w:val="3"/>
            <w:tcBorders>
              <w:top w:val="nil"/>
              <w:left w:val="single" w:sz="12" w:space="0" w:color="auto"/>
              <w:bottom w:val="nil"/>
              <w:right w:val="single" w:sz="4" w:space="0" w:color="auto"/>
            </w:tcBorders>
          </w:tcPr>
          <w:p w14:paraId="16998EE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69</w:t>
            </w:r>
          </w:p>
        </w:tc>
        <w:tc>
          <w:tcPr>
            <w:tcW w:w="6411" w:type="dxa"/>
            <w:gridSpan w:val="2"/>
            <w:tcBorders>
              <w:top w:val="nil"/>
              <w:left w:val="nil"/>
              <w:bottom w:val="nil"/>
              <w:right w:val="nil"/>
            </w:tcBorders>
          </w:tcPr>
          <w:p w14:paraId="1C0CE81A"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3630E44B"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блоками площею до 2 м2 з металопластику  у кам'яних</w:t>
            </w:r>
          </w:p>
          <w:p w14:paraId="0CB2E99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стінах</w:t>
            </w:r>
          </w:p>
        </w:tc>
        <w:tc>
          <w:tcPr>
            <w:tcW w:w="1259" w:type="dxa"/>
            <w:gridSpan w:val="3"/>
            <w:tcBorders>
              <w:top w:val="nil"/>
              <w:left w:val="single" w:sz="4" w:space="0" w:color="auto"/>
              <w:bottom w:val="nil"/>
              <w:right w:val="nil"/>
            </w:tcBorders>
          </w:tcPr>
          <w:p w14:paraId="46B7FF4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1BC8195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3,6</w:t>
            </w:r>
          </w:p>
        </w:tc>
        <w:tc>
          <w:tcPr>
            <w:tcW w:w="1201" w:type="dxa"/>
            <w:gridSpan w:val="2"/>
            <w:tcBorders>
              <w:top w:val="nil"/>
              <w:left w:val="single" w:sz="4" w:space="0" w:color="auto"/>
              <w:bottom w:val="nil"/>
              <w:right w:val="single" w:sz="12" w:space="0" w:color="auto"/>
            </w:tcBorders>
          </w:tcPr>
          <w:p w14:paraId="6680BEF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6E13AFF" w14:textId="77777777" w:rsidTr="001026BC">
        <w:trPr>
          <w:gridAfter w:val="1"/>
          <w:wAfter w:w="10" w:type="dxa"/>
          <w:trHeight w:val="424"/>
          <w:jc w:val="center"/>
        </w:trPr>
        <w:tc>
          <w:tcPr>
            <w:tcW w:w="1297" w:type="dxa"/>
            <w:gridSpan w:val="3"/>
            <w:tcBorders>
              <w:top w:val="nil"/>
              <w:left w:val="single" w:sz="12" w:space="0" w:color="auto"/>
              <w:bottom w:val="nil"/>
              <w:right w:val="single" w:sz="4" w:space="0" w:color="auto"/>
            </w:tcBorders>
          </w:tcPr>
          <w:p w14:paraId="3A9A863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70</w:t>
            </w:r>
          </w:p>
        </w:tc>
        <w:tc>
          <w:tcPr>
            <w:tcW w:w="6411" w:type="dxa"/>
            <w:gridSpan w:val="2"/>
            <w:tcBorders>
              <w:top w:val="nil"/>
              <w:left w:val="nil"/>
              <w:bottom w:val="nil"/>
              <w:right w:val="nil"/>
            </w:tcBorders>
          </w:tcPr>
          <w:p w14:paraId="551CDA74"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Блоки дверні металопластикові (отримані від</w:t>
            </w:r>
          </w:p>
          <w:p w14:paraId="4EF57D7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w:t>
            </w:r>
          </w:p>
        </w:tc>
        <w:tc>
          <w:tcPr>
            <w:tcW w:w="1259" w:type="dxa"/>
            <w:gridSpan w:val="3"/>
            <w:tcBorders>
              <w:top w:val="nil"/>
              <w:left w:val="single" w:sz="4" w:space="0" w:color="auto"/>
              <w:bottom w:val="nil"/>
              <w:right w:val="nil"/>
            </w:tcBorders>
          </w:tcPr>
          <w:p w14:paraId="3ADC0D1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54" w:type="dxa"/>
            <w:gridSpan w:val="3"/>
            <w:tcBorders>
              <w:top w:val="nil"/>
              <w:left w:val="single" w:sz="4" w:space="0" w:color="auto"/>
              <w:bottom w:val="nil"/>
              <w:right w:val="single" w:sz="4" w:space="0" w:color="auto"/>
            </w:tcBorders>
          </w:tcPr>
          <w:p w14:paraId="26EED55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201" w:type="dxa"/>
            <w:gridSpan w:val="2"/>
            <w:tcBorders>
              <w:top w:val="nil"/>
              <w:left w:val="single" w:sz="4" w:space="0" w:color="auto"/>
              <w:bottom w:val="nil"/>
              <w:right w:val="single" w:sz="12" w:space="0" w:color="auto"/>
            </w:tcBorders>
          </w:tcPr>
          <w:p w14:paraId="337A537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9E35760"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39A1340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71</w:t>
            </w:r>
          </w:p>
        </w:tc>
        <w:tc>
          <w:tcPr>
            <w:tcW w:w="6460" w:type="dxa"/>
            <w:gridSpan w:val="4"/>
            <w:tcBorders>
              <w:top w:val="nil"/>
              <w:left w:val="nil"/>
              <w:bottom w:val="nil"/>
              <w:right w:val="nil"/>
            </w:tcBorders>
          </w:tcPr>
          <w:p w14:paraId="785515C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Блоки дверні металопластикові</w:t>
            </w:r>
          </w:p>
        </w:tc>
        <w:tc>
          <w:tcPr>
            <w:tcW w:w="1276" w:type="dxa"/>
            <w:gridSpan w:val="3"/>
            <w:tcBorders>
              <w:top w:val="nil"/>
              <w:left w:val="single" w:sz="4" w:space="0" w:color="auto"/>
              <w:bottom w:val="nil"/>
              <w:right w:val="nil"/>
            </w:tcBorders>
          </w:tcPr>
          <w:p w14:paraId="73325AF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76" w:type="dxa"/>
            <w:gridSpan w:val="3"/>
            <w:tcBorders>
              <w:top w:val="nil"/>
              <w:left w:val="single" w:sz="4" w:space="0" w:color="auto"/>
              <w:bottom w:val="nil"/>
              <w:right w:val="single" w:sz="4" w:space="0" w:color="auto"/>
            </w:tcBorders>
          </w:tcPr>
          <w:p w14:paraId="6DD7F15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134" w:type="dxa"/>
            <w:tcBorders>
              <w:top w:val="nil"/>
              <w:left w:val="single" w:sz="4" w:space="0" w:color="auto"/>
              <w:bottom w:val="nil"/>
              <w:right w:val="single" w:sz="12" w:space="0" w:color="auto"/>
            </w:tcBorders>
          </w:tcPr>
          <w:p w14:paraId="1051B6E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BE1B72E"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119BB6F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72</w:t>
            </w:r>
          </w:p>
        </w:tc>
        <w:tc>
          <w:tcPr>
            <w:tcW w:w="6460" w:type="dxa"/>
            <w:gridSpan w:val="4"/>
            <w:tcBorders>
              <w:top w:val="nil"/>
              <w:left w:val="nil"/>
              <w:bottom w:val="nil"/>
              <w:right w:val="nil"/>
            </w:tcBorders>
          </w:tcPr>
          <w:p w14:paraId="1DC731A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Піна монтажна, 750мл</w:t>
            </w:r>
          </w:p>
        </w:tc>
        <w:tc>
          <w:tcPr>
            <w:tcW w:w="1276" w:type="dxa"/>
            <w:gridSpan w:val="3"/>
            <w:tcBorders>
              <w:top w:val="nil"/>
              <w:left w:val="single" w:sz="4" w:space="0" w:color="auto"/>
              <w:bottom w:val="nil"/>
              <w:right w:val="nil"/>
            </w:tcBorders>
          </w:tcPr>
          <w:p w14:paraId="7DC94456"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2D4F819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0,9</w:t>
            </w:r>
          </w:p>
        </w:tc>
        <w:tc>
          <w:tcPr>
            <w:tcW w:w="1134" w:type="dxa"/>
            <w:tcBorders>
              <w:top w:val="nil"/>
              <w:left w:val="single" w:sz="4" w:space="0" w:color="auto"/>
              <w:bottom w:val="nil"/>
              <w:right w:val="single" w:sz="12" w:space="0" w:color="auto"/>
            </w:tcBorders>
          </w:tcPr>
          <w:p w14:paraId="5E2A67E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8E32CF7"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3D3D2F8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73</w:t>
            </w:r>
          </w:p>
        </w:tc>
        <w:tc>
          <w:tcPr>
            <w:tcW w:w="6460" w:type="dxa"/>
            <w:gridSpan w:val="4"/>
            <w:tcBorders>
              <w:top w:val="nil"/>
              <w:left w:val="nil"/>
              <w:bottom w:val="nil"/>
              <w:right w:val="nil"/>
            </w:tcBorders>
          </w:tcPr>
          <w:p w14:paraId="6F54793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Дюбель-шуруп</w:t>
            </w:r>
          </w:p>
        </w:tc>
        <w:tc>
          <w:tcPr>
            <w:tcW w:w="1276" w:type="dxa"/>
            <w:gridSpan w:val="3"/>
            <w:tcBorders>
              <w:top w:val="nil"/>
              <w:left w:val="single" w:sz="4" w:space="0" w:color="auto"/>
              <w:bottom w:val="nil"/>
              <w:right w:val="nil"/>
            </w:tcBorders>
          </w:tcPr>
          <w:p w14:paraId="16BB683C"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2E9A884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16</w:t>
            </w:r>
          </w:p>
        </w:tc>
        <w:tc>
          <w:tcPr>
            <w:tcW w:w="1134" w:type="dxa"/>
            <w:tcBorders>
              <w:top w:val="nil"/>
              <w:left w:val="single" w:sz="4" w:space="0" w:color="auto"/>
              <w:bottom w:val="nil"/>
              <w:right w:val="single" w:sz="12" w:space="0" w:color="auto"/>
            </w:tcBorders>
          </w:tcPr>
          <w:p w14:paraId="796A2A3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F41DE00" w14:textId="77777777" w:rsidTr="001026BC">
        <w:trPr>
          <w:gridBefore w:val="1"/>
          <w:gridAfter w:val="1"/>
          <w:wBefore w:w="49" w:type="dxa"/>
          <w:wAfter w:w="10" w:type="dxa"/>
          <w:trHeight w:val="424"/>
          <w:jc w:val="center"/>
        </w:trPr>
        <w:tc>
          <w:tcPr>
            <w:tcW w:w="1227" w:type="dxa"/>
            <w:tcBorders>
              <w:top w:val="nil"/>
              <w:left w:val="single" w:sz="12" w:space="0" w:color="auto"/>
              <w:bottom w:val="nil"/>
              <w:right w:val="single" w:sz="4" w:space="0" w:color="auto"/>
            </w:tcBorders>
          </w:tcPr>
          <w:p w14:paraId="3E40F29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74</w:t>
            </w:r>
          </w:p>
        </w:tc>
        <w:tc>
          <w:tcPr>
            <w:tcW w:w="6460" w:type="dxa"/>
            <w:gridSpan w:val="4"/>
            <w:tcBorders>
              <w:top w:val="nil"/>
              <w:left w:val="nil"/>
              <w:bottom w:val="nil"/>
              <w:right w:val="nil"/>
            </w:tcBorders>
          </w:tcPr>
          <w:p w14:paraId="5CA79C97"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Установлення металевих дверних коробок із</w:t>
            </w:r>
          </w:p>
          <w:p w14:paraId="252F31D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навішуванням дверних </w:t>
            </w:r>
            <w:proofErr w:type="spellStart"/>
            <w:r>
              <w:rPr>
                <w:rFonts w:ascii="Arial" w:hAnsi="Arial" w:cs="Arial"/>
                <w:spacing w:val="-5"/>
                <w:sz w:val="20"/>
                <w:szCs w:val="20"/>
              </w:rPr>
              <w:t>полотен</w:t>
            </w:r>
            <w:proofErr w:type="spellEnd"/>
          </w:p>
        </w:tc>
        <w:tc>
          <w:tcPr>
            <w:tcW w:w="1276" w:type="dxa"/>
            <w:gridSpan w:val="3"/>
            <w:tcBorders>
              <w:top w:val="nil"/>
              <w:left w:val="single" w:sz="4" w:space="0" w:color="auto"/>
              <w:bottom w:val="nil"/>
              <w:right w:val="nil"/>
            </w:tcBorders>
          </w:tcPr>
          <w:p w14:paraId="1E98991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76" w:type="dxa"/>
            <w:gridSpan w:val="3"/>
            <w:tcBorders>
              <w:top w:val="nil"/>
              <w:left w:val="single" w:sz="4" w:space="0" w:color="auto"/>
              <w:bottom w:val="nil"/>
              <w:right w:val="single" w:sz="4" w:space="0" w:color="auto"/>
            </w:tcBorders>
          </w:tcPr>
          <w:p w14:paraId="5F34FA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134" w:type="dxa"/>
            <w:tcBorders>
              <w:top w:val="nil"/>
              <w:left w:val="single" w:sz="4" w:space="0" w:color="auto"/>
              <w:bottom w:val="nil"/>
              <w:right w:val="single" w:sz="12" w:space="0" w:color="auto"/>
            </w:tcBorders>
          </w:tcPr>
          <w:p w14:paraId="0E74BB4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D79155A" w14:textId="77777777" w:rsidTr="001026BC">
        <w:trPr>
          <w:gridBefore w:val="1"/>
          <w:gridAfter w:val="1"/>
          <w:wBefore w:w="49" w:type="dxa"/>
          <w:wAfter w:w="10" w:type="dxa"/>
          <w:trHeight w:val="424"/>
          <w:jc w:val="center"/>
        </w:trPr>
        <w:tc>
          <w:tcPr>
            <w:tcW w:w="1227" w:type="dxa"/>
            <w:tcBorders>
              <w:top w:val="nil"/>
              <w:left w:val="single" w:sz="12" w:space="0" w:color="auto"/>
              <w:bottom w:val="nil"/>
              <w:right w:val="single" w:sz="4" w:space="0" w:color="auto"/>
            </w:tcBorders>
          </w:tcPr>
          <w:p w14:paraId="0CEE70D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75</w:t>
            </w:r>
          </w:p>
        </w:tc>
        <w:tc>
          <w:tcPr>
            <w:tcW w:w="6460" w:type="dxa"/>
            <w:gridSpan w:val="4"/>
            <w:tcBorders>
              <w:top w:val="nil"/>
              <w:left w:val="nil"/>
              <w:bottom w:val="nil"/>
              <w:right w:val="nil"/>
            </w:tcBorders>
          </w:tcPr>
          <w:p w14:paraId="326C46A5"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Блок дверний металевий у комплекті (в комплекті петлі,</w:t>
            </w:r>
          </w:p>
          <w:p w14:paraId="7EDEED8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ручки, замок)</w:t>
            </w:r>
          </w:p>
        </w:tc>
        <w:tc>
          <w:tcPr>
            <w:tcW w:w="1276" w:type="dxa"/>
            <w:gridSpan w:val="3"/>
            <w:tcBorders>
              <w:top w:val="nil"/>
              <w:left w:val="single" w:sz="4" w:space="0" w:color="auto"/>
              <w:bottom w:val="nil"/>
              <w:right w:val="nil"/>
            </w:tcBorders>
          </w:tcPr>
          <w:p w14:paraId="494C0A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276" w:type="dxa"/>
            <w:gridSpan w:val="3"/>
            <w:tcBorders>
              <w:top w:val="nil"/>
              <w:left w:val="single" w:sz="4" w:space="0" w:color="auto"/>
              <w:bottom w:val="nil"/>
              <w:right w:val="single" w:sz="4" w:space="0" w:color="auto"/>
            </w:tcBorders>
          </w:tcPr>
          <w:p w14:paraId="0531EC6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1134" w:type="dxa"/>
            <w:tcBorders>
              <w:top w:val="nil"/>
              <w:left w:val="single" w:sz="4" w:space="0" w:color="auto"/>
              <w:bottom w:val="nil"/>
              <w:right w:val="single" w:sz="12" w:space="0" w:color="auto"/>
            </w:tcBorders>
          </w:tcPr>
          <w:p w14:paraId="6747EDC2"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363FE36"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3934EA6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76</w:t>
            </w:r>
          </w:p>
        </w:tc>
        <w:tc>
          <w:tcPr>
            <w:tcW w:w="6460" w:type="dxa"/>
            <w:gridSpan w:val="4"/>
            <w:tcBorders>
              <w:top w:val="nil"/>
              <w:left w:val="nil"/>
              <w:bottom w:val="nil"/>
              <w:right w:val="nil"/>
            </w:tcBorders>
          </w:tcPr>
          <w:p w14:paraId="3E120B1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Піна монтажна, 750мл</w:t>
            </w:r>
          </w:p>
        </w:tc>
        <w:tc>
          <w:tcPr>
            <w:tcW w:w="1276" w:type="dxa"/>
            <w:gridSpan w:val="3"/>
            <w:tcBorders>
              <w:top w:val="nil"/>
              <w:left w:val="single" w:sz="4" w:space="0" w:color="auto"/>
              <w:bottom w:val="nil"/>
              <w:right w:val="nil"/>
            </w:tcBorders>
          </w:tcPr>
          <w:p w14:paraId="553FA993"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065945C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0,4</w:t>
            </w:r>
          </w:p>
        </w:tc>
        <w:tc>
          <w:tcPr>
            <w:tcW w:w="1134" w:type="dxa"/>
            <w:tcBorders>
              <w:top w:val="nil"/>
              <w:left w:val="single" w:sz="4" w:space="0" w:color="auto"/>
              <w:bottom w:val="nil"/>
              <w:right w:val="single" w:sz="12" w:space="0" w:color="auto"/>
            </w:tcBorders>
          </w:tcPr>
          <w:p w14:paraId="29D74AF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E212ED6"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vAlign w:val="center"/>
          </w:tcPr>
          <w:p w14:paraId="6E1C299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460" w:type="dxa"/>
            <w:gridSpan w:val="4"/>
            <w:tcBorders>
              <w:top w:val="nil"/>
              <w:left w:val="single" w:sz="4" w:space="0" w:color="auto"/>
              <w:bottom w:val="nil"/>
              <w:right w:val="single" w:sz="4" w:space="0" w:color="auto"/>
            </w:tcBorders>
            <w:vAlign w:val="center"/>
          </w:tcPr>
          <w:p w14:paraId="49748D1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№5.  Електромонтажні роботи</w:t>
            </w:r>
          </w:p>
        </w:tc>
        <w:tc>
          <w:tcPr>
            <w:tcW w:w="1276" w:type="dxa"/>
            <w:gridSpan w:val="3"/>
            <w:tcBorders>
              <w:top w:val="nil"/>
              <w:left w:val="single" w:sz="4" w:space="0" w:color="auto"/>
              <w:bottom w:val="nil"/>
              <w:right w:val="single" w:sz="4" w:space="0" w:color="auto"/>
            </w:tcBorders>
            <w:vAlign w:val="center"/>
          </w:tcPr>
          <w:p w14:paraId="1755F30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gridSpan w:val="3"/>
            <w:tcBorders>
              <w:top w:val="nil"/>
              <w:left w:val="single" w:sz="4" w:space="0" w:color="auto"/>
              <w:bottom w:val="nil"/>
              <w:right w:val="single" w:sz="4" w:space="0" w:color="auto"/>
            </w:tcBorders>
            <w:vAlign w:val="center"/>
          </w:tcPr>
          <w:p w14:paraId="5759A33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12" w:space="0" w:color="auto"/>
            </w:tcBorders>
            <w:vAlign w:val="center"/>
          </w:tcPr>
          <w:p w14:paraId="24D86ED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34CFF0A"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7A0E7D7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77</w:t>
            </w:r>
          </w:p>
        </w:tc>
        <w:tc>
          <w:tcPr>
            <w:tcW w:w="6460" w:type="dxa"/>
            <w:gridSpan w:val="4"/>
            <w:tcBorders>
              <w:top w:val="nil"/>
              <w:left w:val="nil"/>
              <w:bottom w:val="nil"/>
              <w:right w:val="nil"/>
            </w:tcBorders>
          </w:tcPr>
          <w:p w14:paraId="18F0212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Демонтаж LED світильників</w:t>
            </w:r>
          </w:p>
        </w:tc>
        <w:tc>
          <w:tcPr>
            <w:tcW w:w="1276" w:type="dxa"/>
            <w:gridSpan w:val="3"/>
            <w:tcBorders>
              <w:top w:val="nil"/>
              <w:left w:val="single" w:sz="4" w:space="0" w:color="auto"/>
              <w:bottom w:val="nil"/>
              <w:right w:val="nil"/>
            </w:tcBorders>
          </w:tcPr>
          <w:p w14:paraId="4F340C90"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1AD2C9C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134" w:type="dxa"/>
            <w:tcBorders>
              <w:top w:val="nil"/>
              <w:left w:val="single" w:sz="4" w:space="0" w:color="auto"/>
              <w:bottom w:val="nil"/>
              <w:right w:val="single" w:sz="12" w:space="0" w:color="auto"/>
            </w:tcBorders>
          </w:tcPr>
          <w:p w14:paraId="2393AC7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7D87989"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6BE1155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78</w:t>
            </w:r>
          </w:p>
        </w:tc>
        <w:tc>
          <w:tcPr>
            <w:tcW w:w="6460" w:type="dxa"/>
            <w:gridSpan w:val="4"/>
            <w:tcBorders>
              <w:top w:val="nil"/>
              <w:left w:val="nil"/>
              <w:bottom w:val="nil"/>
              <w:right w:val="nil"/>
            </w:tcBorders>
          </w:tcPr>
          <w:p w14:paraId="34FCD4C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Демонтаж світильників з лампами розжарювання</w:t>
            </w:r>
          </w:p>
        </w:tc>
        <w:tc>
          <w:tcPr>
            <w:tcW w:w="1276" w:type="dxa"/>
            <w:gridSpan w:val="3"/>
            <w:tcBorders>
              <w:top w:val="nil"/>
              <w:left w:val="single" w:sz="4" w:space="0" w:color="auto"/>
              <w:bottom w:val="nil"/>
              <w:right w:val="nil"/>
            </w:tcBorders>
          </w:tcPr>
          <w:p w14:paraId="627B5086"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2FCCFF0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134" w:type="dxa"/>
            <w:tcBorders>
              <w:top w:val="nil"/>
              <w:left w:val="single" w:sz="4" w:space="0" w:color="auto"/>
              <w:bottom w:val="nil"/>
              <w:right w:val="single" w:sz="12" w:space="0" w:color="auto"/>
            </w:tcBorders>
          </w:tcPr>
          <w:p w14:paraId="6661251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67E56BB"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06BB4D9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79</w:t>
            </w:r>
          </w:p>
        </w:tc>
        <w:tc>
          <w:tcPr>
            <w:tcW w:w="6460" w:type="dxa"/>
            <w:gridSpan w:val="4"/>
            <w:tcBorders>
              <w:top w:val="nil"/>
              <w:left w:val="nil"/>
              <w:bottom w:val="nil"/>
              <w:right w:val="nil"/>
            </w:tcBorders>
          </w:tcPr>
          <w:p w14:paraId="5A9D7FD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Демонтаж вимикачів, розеток</w:t>
            </w:r>
          </w:p>
        </w:tc>
        <w:tc>
          <w:tcPr>
            <w:tcW w:w="1276" w:type="dxa"/>
            <w:gridSpan w:val="3"/>
            <w:tcBorders>
              <w:top w:val="nil"/>
              <w:left w:val="single" w:sz="4" w:space="0" w:color="auto"/>
              <w:bottom w:val="nil"/>
              <w:right w:val="nil"/>
            </w:tcBorders>
          </w:tcPr>
          <w:p w14:paraId="673F167A"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7A4E345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w:t>
            </w:r>
          </w:p>
        </w:tc>
        <w:tc>
          <w:tcPr>
            <w:tcW w:w="1134" w:type="dxa"/>
            <w:tcBorders>
              <w:top w:val="nil"/>
              <w:left w:val="single" w:sz="4" w:space="0" w:color="auto"/>
              <w:bottom w:val="nil"/>
              <w:right w:val="single" w:sz="12" w:space="0" w:color="auto"/>
            </w:tcBorders>
          </w:tcPr>
          <w:p w14:paraId="2539D3C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3E4E981" w14:textId="77777777" w:rsidTr="001026BC">
        <w:trPr>
          <w:gridBefore w:val="1"/>
          <w:gridAfter w:val="1"/>
          <w:wBefore w:w="49" w:type="dxa"/>
          <w:wAfter w:w="10" w:type="dxa"/>
          <w:trHeight w:val="424"/>
          <w:jc w:val="center"/>
        </w:trPr>
        <w:tc>
          <w:tcPr>
            <w:tcW w:w="1227" w:type="dxa"/>
            <w:tcBorders>
              <w:top w:val="nil"/>
              <w:left w:val="single" w:sz="12" w:space="0" w:color="auto"/>
              <w:bottom w:val="nil"/>
              <w:right w:val="single" w:sz="4" w:space="0" w:color="auto"/>
            </w:tcBorders>
          </w:tcPr>
          <w:p w14:paraId="27D20AD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80</w:t>
            </w:r>
          </w:p>
        </w:tc>
        <w:tc>
          <w:tcPr>
            <w:tcW w:w="6460" w:type="dxa"/>
            <w:gridSpan w:val="4"/>
            <w:tcBorders>
              <w:top w:val="nil"/>
              <w:left w:val="nil"/>
              <w:bottom w:val="nil"/>
              <w:right w:val="nil"/>
            </w:tcBorders>
          </w:tcPr>
          <w:p w14:paraId="3FF5C752"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Затягування першого проводу перерізом понад 2,5 мм2</w:t>
            </w:r>
          </w:p>
          <w:p w14:paraId="52EC74FF"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до 6 мм2 в труби</w:t>
            </w:r>
          </w:p>
        </w:tc>
        <w:tc>
          <w:tcPr>
            <w:tcW w:w="1276" w:type="dxa"/>
            <w:gridSpan w:val="3"/>
            <w:tcBorders>
              <w:top w:val="nil"/>
              <w:left w:val="single" w:sz="4" w:space="0" w:color="auto"/>
              <w:bottom w:val="nil"/>
              <w:right w:val="nil"/>
            </w:tcBorders>
          </w:tcPr>
          <w:p w14:paraId="54513D2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76" w:type="dxa"/>
            <w:gridSpan w:val="3"/>
            <w:tcBorders>
              <w:top w:val="nil"/>
              <w:left w:val="single" w:sz="4" w:space="0" w:color="auto"/>
              <w:bottom w:val="nil"/>
              <w:right w:val="single" w:sz="4" w:space="0" w:color="auto"/>
            </w:tcBorders>
          </w:tcPr>
          <w:p w14:paraId="4BA46EF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140</w:t>
            </w:r>
          </w:p>
        </w:tc>
        <w:tc>
          <w:tcPr>
            <w:tcW w:w="1134" w:type="dxa"/>
            <w:tcBorders>
              <w:top w:val="nil"/>
              <w:left w:val="single" w:sz="4" w:space="0" w:color="auto"/>
              <w:bottom w:val="nil"/>
              <w:right w:val="single" w:sz="12" w:space="0" w:color="auto"/>
            </w:tcBorders>
          </w:tcPr>
          <w:p w14:paraId="7E42CDF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AB683B1"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5FDED31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81</w:t>
            </w:r>
          </w:p>
        </w:tc>
        <w:tc>
          <w:tcPr>
            <w:tcW w:w="6460" w:type="dxa"/>
            <w:gridSpan w:val="4"/>
            <w:tcBorders>
              <w:top w:val="nil"/>
              <w:left w:val="nil"/>
              <w:bottom w:val="nil"/>
              <w:right w:val="nil"/>
            </w:tcBorders>
          </w:tcPr>
          <w:p w14:paraId="0255731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ВВГнгд</w:t>
            </w:r>
            <w:proofErr w:type="spellEnd"/>
            <w:r>
              <w:rPr>
                <w:rFonts w:ascii="Arial" w:hAnsi="Arial" w:cs="Arial"/>
                <w:spacing w:val="-5"/>
                <w:sz w:val="20"/>
                <w:szCs w:val="20"/>
              </w:rPr>
              <w:t xml:space="preserve"> 3х2,5мм2</w:t>
            </w:r>
          </w:p>
        </w:tc>
        <w:tc>
          <w:tcPr>
            <w:tcW w:w="1276" w:type="dxa"/>
            <w:gridSpan w:val="3"/>
            <w:tcBorders>
              <w:top w:val="nil"/>
              <w:left w:val="single" w:sz="4" w:space="0" w:color="auto"/>
              <w:bottom w:val="nil"/>
              <w:right w:val="nil"/>
            </w:tcBorders>
          </w:tcPr>
          <w:p w14:paraId="232D5A1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76" w:type="dxa"/>
            <w:gridSpan w:val="3"/>
            <w:tcBorders>
              <w:top w:val="nil"/>
              <w:left w:val="single" w:sz="4" w:space="0" w:color="auto"/>
              <w:bottom w:val="nil"/>
              <w:right w:val="single" w:sz="4" w:space="0" w:color="auto"/>
            </w:tcBorders>
          </w:tcPr>
          <w:p w14:paraId="1DE57C8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81,6</w:t>
            </w:r>
          </w:p>
        </w:tc>
        <w:tc>
          <w:tcPr>
            <w:tcW w:w="1134" w:type="dxa"/>
            <w:tcBorders>
              <w:top w:val="nil"/>
              <w:left w:val="single" w:sz="4" w:space="0" w:color="auto"/>
              <w:bottom w:val="nil"/>
              <w:right w:val="single" w:sz="12" w:space="0" w:color="auto"/>
            </w:tcBorders>
          </w:tcPr>
          <w:p w14:paraId="07E5ECB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F325D38"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66E6F00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lastRenderedPageBreak/>
              <w:t>82</w:t>
            </w:r>
          </w:p>
        </w:tc>
        <w:tc>
          <w:tcPr>
            <w:tcW w:w="6460" w:type="dxa"/>
            <w:gridSpan w:val="4"/>
            <w:tcBorders>
              <w:top w:val="nil"/>
              <w:left w:val="nil"/>
              <w:bottom w:val="nil"/>
              <w:right w:val="nil"/>
            </w:tcBorders>
          </w:tcPr>
          <w:p w14:paraId="4492DE0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ВВГнгд</w:t>
            </w:r>
            <w:proofErr w:type="spellEnd"/>
            <w:r>
              <w:rPr>
                <w:rFonts w:ascii="Arial" w:hAnsi="Arial" w:cs="Arial"/>
                <w:spacing w:val="-5"/>
                <w:sz w:val="20"/>
                <w:szCs w:val="20"/>
              </w:rPr>
              <w:t xml:space="preserve"> 3х1,5мм2</w:t>
            </w:r>
          </w:p>
        </w:tc>
        <w:tc>
          <w:tcPr>
            <w:tcW w:w="1276" w:type="dxa"/>
            <w:gridSpan w:val="3"/>
            <w:tcBorders>
              <w:top w:val="nil"/>
              <w:left w:val="single" w:sz="4" w:space="0" w:color="auto"/>
              <w:bottom w:val="nil"/>
              <w:right w:val="nil"/>
            </w:tcBorders>
          </w:tcPr>
          <w:p w14:paraId="515CE08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76" w:type="dxa"/>
            <w:gridSpan w:val="3"/>
            <w:tcBorders>
              <w:top w:val="nil"/>
              <w:left w:val="single" w:sz="4" w:space="0" w:color="auto"/>
              <w:bottom w:val="nil"/>
              <w:right w:val="single" w:sz="4" w:space="0" w:color="auto"/>
            </w:tcBorders>
          </w:tcPr>
          <w:p w14:paraId="731E6C0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61,2</w:t>
            </w:r>
          </w:p>
        </w:tc>
        <w:tc>
          <w:tcPr>
            <w:tcW w:w="1134" w:type="dxa"/>
            <w:tcBorders>
              <w:top w:val="nil"/>
              <w:left w:val="single" w:sz="4" w:space="0" w:color="auto"/>
              <w:bottom w:val="nil"/>
              <w:right w:val="single" w:sz="12" w:space="0" w:color="auto"/>
            </w:tcBorders>
          </w:tcPr>
          <w:p w14:paraId="7123A30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6C459FE" w14:textId="77777777" w:rsidTr="001026BC">
        <w:trPr>
          <w:gridBefore w:val="1"/>
          <w:gridAfter w:val="1"/>
          <w:wBefore w:w="49" w:type="dxa"/>
          <w:wAfter w:w="10" w:type="dxa"/>
          <w:trHeight w:val="413"/>
          <w:jc w:val="center"/>
        </w:trPr>
        <w:tc>
          <w:tcPr>
            <w:tcW w:w="1227" w:type="dxa"/>
            <w:tcBorders>
              <w:top w:val="nil"/>
              <w:left w:val="single" w:sz="12" w:space="0" w:color="auto"/>
              <w:bottom w:val="nil"/>
              <w:right w:val="single" w:sz="4" w:space="0" w:color="auto"/>
            </w:tcBorders>
          </w:tcPr>
          <w:p w14:paraId="4A2F1C2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83</w:t>
            </w:r>
          </w:p>
        </w:tc>
        <w:tc>
          <w:tcPr>
            <w:tcW w:w="6460" w:type="dxa"/>
            <w:gridSpan w:val="4"/>
            <w:tcBorders>
              <w:top w:val="nil"/>
              <w:left w:val="nil"/>
              <w:bottom w:val="nil"/>
              <w:right w:val="nil"/>
            </w:tcBorders>
          </w:tcPr>
          <w:p w14:paraId="0C58439D"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вініпластових</w:t>
            </w:r>
            <w:proofErr w:type="spellEnd"/>
            <w:r>
              <w:rPr>
                <w:rFonts w:ascii="Arial" w:hAnsi="Arial" w:cs="Arial"/>
                <w:spacing w:val="-5"/>
                <w:sz w:val="20"/>
                <w:szCs w:val="20"/>
              </w:rPr>
              <w:t xml:space="preserve"> труб для електропроводки</w:t>
            </w:r>
          </w:p>
          <w:p w14:paraId="3126950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діаметром до 25 мм</w:t>
            </w:r>
          </w:p>
        </w:tc>
        <w:tc>
          <w:tcPr>
            <w:tcW w:w="1276" w:type="dxa"/>
            <w:gridSpan w:val="3"/>
            <w:tcBorders>
              <w:top w:val="nil"/>
              <w:left w:val="single" w:sz="4" w:space="0" w:color="auto"/>
              <w:bottom w:val="nil"/>
              <w:right w:val="nil"/>
            </w:tcBorders>
          </w:tcPr>
          <w:p w14:paraId="30303A2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76" w:type="dxa"/>
            <w:gridSpan w:val="3"/>
            <w:tcBorders>
              <w:top w:val="nil"/>
              <w:left w:val="single" w:sz="4" w:space="0" w:color="auto"/>
              <w:bottom w:val="nil"/>
              <w:right w:val="single" w:sz="4" w:space="0" w:color="auto"/>
            </w:tcBorders>
          </w:tcPr>
          <w:p w14:paraId="4534F49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140</w:t>
            </w:r>
          </w:p>
        </w:tc>
        <w:tc>
          <w:tcPr>
            <w:tcW w:w="1134" w:type="dxa"/>
            <w:tcBorders>
              <w:top w:val="nil"/>
              <w:left w:val="single" w:sz="4" w:space="0" w:color="auto"/>
              <w:bottom w:val="nil"/>
              <w:right w:val="single" w:sz="12" w:space="0" w:color="auto"/>
            </w:tcBorders>
          </w:tcPr>
          <w:p w14:paraId="1B9824B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EC9A9DB"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25BD27E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84</w:t>
            </w:r>
          </w:p>
        </w:tc>
        <w:tc>
          <w:tcPr>
            <w:tcW w:w="6460" w:type="dxa"/>
            <w:gridSpan w:val="4"/>
            <w:tcBorders>
              <w:top w:val="nil"/>
              <w:left w:val="nil"/>
              <w:bottom w:val="nil"/>
              <w:right w:val="nil"/>
            </w:tcBorders>
          </w:tcPr>
          <w:p w14:paraId="64AFF54C" w14:textId="77777777" w:rsidR="00D80A94" w:rsidRDefault="00D80A94" w:rsidP="00813FFF">
            <w:pPr>
              <w:keepLines/>
              <w:autoSpaceDE w:val="0"/>
              <w:autoSpaceDN w:val="0"/>
              <w:rPr>
                <w:rFonts w:ascii="Arial" w:hAnsi="Arial" w:cs="Arial"/>
                <w:sz w:val="20"/>
                <w:szCs w:val="20"/>
              </w:rPr>
            </w:pPr>
            <w:proofErr w:type="spellStart"/>
            <w:r>
              <w:rPr>
                <w:rFonts w:ascii="Arial" w:hAnsi="Arial" w:cs="Arial"/>
                <w:spacing w:val="-5"/>
                <w:sz w:val="20"/>
                <w:szCs w:val="20"/>
              </w:rPr>
              <w:t>Гофротруба</w:t>
            </w:r>
            <w:proofErr w:type="spellEnd"/>
            <w:r>
              <w:rPr>
                <w:rFonts w:ascii="Arial" w:hAnsi="Arial" w:cs="Arial"/>
                <w:spacing w:val="-5"/>
                <w:sz w:val="20"/>
                <w:szCs w:val="20"/>
              </w:rPr>
              <w:t xml:space="preserve"> з протяжкою, </w:t>
            </w:r>
            <w:proofErr w:type="spellStart"/>
            <w:r>
              <w:rPr>
                <w:rFonts w:ascii="Arial" w:hAnsi="Arial" w:cs="Arial"/>
                <w:spacing w:val="-5"/>
                <w:sz w:val="20"/>
                <w:szCs w:val="20"/>
              </w:rPr>
              <w:t>діам</w:t>
            </w:r>
            <w:proofErr w:type="spellEnd"/>
            <w:r>
              <w:rPr>
                <w:rFonts w:ascii="Arial" w:hAnsi="Arial" w:cs="Arial"/>
                <w:spacing w:val="-5"/>
                <w:sz w:val="20"/>
                <w:szCs w:val="20"/>
              </w:rPr>
              <w:t>. 16 мм</w:t>
            </w:r>
          </w:p>
        </w:tc>
        <w:tc>
          <w:tcPr>
            <w:tcW w:w="1276" w:type="dxa"/>
            <w:gridSpan w:val="3"/>
            <w:tcBorders>
              <w:top w:val="nil"/>
              <w:left w:val="single" w:sz="4" w:space="0" w:color="auto"/>
              <w:bottom w:val="nil"/>
              <w:right w:val="nil"/>
            </w:tcBorders>
          </w:tcPr>
          <w:p w14:paraId="4D62498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276" w:type="dxa"/>
            <w:gridSpan w:val="3"/>
            <w:tcBorders>
              <w:top w:val="nil"/>
              <w:left w:val="single" w:sz="4" w:space="0" w:color="auto"/>
              <w:bottom w:val="nil"/>
              <w:right w:val="single" w:sz="4" w:space="0" w:color="auto"/>
            </w:tcBorders>
          </w:tcPr>
          <w:p w14:paraId="4EAC004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141,4</w:t>
            </w:r>
          </w:p>
        </w:tc>
        <w:tc>
          <w:tcPr>
            <w:tcW w:w="1134" w:type="dxa"/>
            <w:tcBorders>
              <w:top w:val="nil"/>
              <w:left w:val="single" w:sz="4" w:space="0" w:color="auto"/>
              <w:bottom w:val="nil"/>
              <w:right w:val="single" w:sz="12" w:space="0" w:color="auto"/>
            </w:tcBorders>
          </w:tcPr>
          <w:p w14:paraId="3794B3F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E06F199"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798612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85</w:t>
            </w:r>
          </w:p>
        </w:tc>
        <w:tc>
          <w:tcPr>
            <w:tcW w:w="6460" w:type="dxa"/>
            <w:gridSpan w:val="4"/>
            <w:tcBorders>
              <w:top w:val="nil"/>
              <w:left w:val="nil"/>
              <w:bottom w:val="nil"/>
              <w:right w:val="nil"/>
            </w:tcBorders>
          </w:tcPr>
          <w:p w14:paraId="2774E7A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Тримач </w:t>
            </w:r>
            <w:proofErr w:type="spellStart"/>
            <w:r>
              <w:rPr>
                <w:rFonts w:ascii="Arial" w:hAnsi="Arial" w:cs="Arial"/>
                <w:spacing w:val="-5"/>
                <w:sz w:val="20"/>
                <w:szCs w:val="20"/>
              </w:rPr>
              <w:t>гофротруби</w:t>
            </w:r>
            <w:proofErr w:type="spellEnd"/>
            <w:r>
              <w:rPr>
                <w:rFonts w:ascii="Arial" w:hAnsi="Arial" w:cs="Arial"/>
                <w:spacing w:val="-5"/>
                <w:sz w:val="20"/>
                <w:szCs w:val="20"/>
              </w:rPr>
              <w:t xml:space="preserve"> з засувкою </w:t>
            </w:r>
            <w:proofErr w:type="spellStart"/>
            <w:r>
              <w:rPr>
                <w:rFonts w:ascii="Arial" w:hAnsi="Arial" w:cs="Arial"/>
                <w:spacing w:val="-5"/>
                <w:sz w:val="20"/>
                <w:szCs w:val="20"/>
              </w:rPr>
              <w:t>діам</w:t>
            </w:r>
            <w:proofErr w:type="spellEnd"/>
            <w:r>
              <w:rPr>
                <w:rFonts w:ascii="Arial" w:hAnsi="Arial" w:cs="Arial"/>
                <w:spacing w:val="-5"/>
                <w:sz w:val="20"/>
                <w:szCs w:val="20"/>
              </w:rPr>
              <w:t>. 16 мм</w:t>
            </w:r>
          </w:p>
        </w:tc>
        <w:tc>
          <w:tcPr>
            <w:tcW w:w="1276" w:type="dxa"/>
            <w:gridSpan w:val="3"/>
            <w:tcBorders>
              <w:top w:val="nil"/>
              <w:left w:val="single" w:sz="4" w:space="0" w:color="auto"/>
              <w:bottom w:val="nil"/>
              <w:right w:val="nil"/>
            </w:tcBorders>
          </w:tcPr>
          <w:p w14:paraId="4AE6A87C"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0DDA823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140</w:t>
            </w:r>
          </w:p>
        </w:tc>
        <w:tc>
          <w:tcPr>
            <w:tcW w:w="1134" w:type="dxa"/>
            <w:tcBorders>
              <w:top w:val="nil"/>
              <w:left w:val="single" w:sz="4" w:space="0" w:color="auto"/>
              <w:bottom w:val="nil"/>
              <w:right w:val="single" w:sz="12" w:space="0" w:color="auto"/>
            </w:tcBorders>
          </w:tcPr>
          <w:p w14:paraId="12C1C09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9759CA9"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5B6F34A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86</w:t>
            </w:r>
          </w:p>
        </w:tc>
        <w:tc>
          <w:tcPr>
            <w:tcW w:w="6460" w:type="dxa"/>
            <w:gridSpan w:val="4"/>
            <w:tcBorders>
              <w:top w:val="nil"/>
              <w:left w:val="nil"/>
              <w:bottom w:val="nil"/>
              <w:right w:val="nil"/>
            </w:tcBorders>
          </w:tcPr>
          <w:p w14:paraId="5443BBB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6х40 мм</w:t>
            </w:r>
          </w:p>
        </w:tc>
        <w:tc>
          <w:tcPr>
            <w:tcW w:w="1276" w:type="dxa"/>
            <w:gridSpan w:val="3"/>
            <w:tcBorders>
              <w:top w:val="nil"/>
              <w:left w:val="single" w:sz="4" w:space="0" w:color="auto"/>
              <w:bottom w:val="nil"/>
              <w:right w:val="nil"/>
            </w:tcBorders>
          </w:tcPr>
          <w:p w14:paraId="45863008"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47ED6BB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140</w:t>
            </w:r>
          </w:p>
        </w:tc>
        <w:tc>
          <w:tcPr>
            <w:tcW w:w="1134" w:type="dxa"/>
            <w:tcBorders>
              <w:top w:val="nil"/>
              <w:left w:val="single" w:sz="4" w:space="0" w:color="auto"/>
              <w:bottom w:val="nil"/>
              <w:right w:val="single" w:sz="12" w:space="0" w:color="auto"/>
            </w:tcBorders>
          </w:tcPr>
          <w:p w14:paraId="7A4AFA6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17B2241"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2007C57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87</w:t>
            </w:r>
          </w:p>
        </w:tc>
        <w:tc>
          <w:tcPr>
            <w:tcW w:w="6460" w:type="dxa"/>
            <w:gridSpan w:val="4"/>
            <w:tcBorders>
              <w:top w:val="nil"/>
              <w:left w:val="nil"/>
              <w:bottom w:val="nil"/>
              <w:right w:val="nil"/>
            </w:tcBorders>
          </w:tcPr>
          <w:p w14:paraId="652EC69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Коробка розподільча </w:t>
            </w:r>
          </w:p>
        </w:tc>
        <w:tc>
          <w:tcPr>
            <w:tcW w:w="1276" w:type="dxa"/>
            <w:gridSpan w:val="3"/>
            <w:tcBorders>
              <w:top w:val="nil"/>
              <w:left w:val="single" w:sz="4" w:space="0" w:color="auto"/>
              <w:bottom w:val="nil"/>
              <w:right w:val="nil"/>
            </w:tcBorders>
          </w:tcPr>
          <w:p w14:paraId="4E8635D9"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0DCCA4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1134" w:type="dxa"/>
            <w:tcBorders>
              <w:top w:val="nil"/>
              <w:left w:val="single" w:sz="4" w:space="0" w:color="auto"/>
              <w:bottom w:val="nil"/>
              <w:right w:val="single" w:sz="12" w:space="0" w:color="auto"/>
            </w:tcBorders>
          </w:tcPr>
          <w:p w14:paraId="7EC5B34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18533CB" w14:textId="77777777" w:rsidTr="001026BC">
        <w:trPr>
          <w:gridBefore w:val="1"/>
          <w:gridAfter w:val="1"/>
          <w:wBefore w:w="49" w:type="dxa"/>
          <w:wAfter w:w="10" w:type="dxa"/>
          <w:trHeight w:val="424"/>
          <w:jc w:val="center"/>
        </w:trPr>
        <w:tc>
          <w:tcPr>
            <w:tcW w:w="1227" w:type="dxa"/>
            <w:tcBorders>
              <w:top w:val="nil"/>
              <w:left w:val="single" w:sz="12" w:space="0" w:color="auto"/>
              <w:bottom w:val="nil"/>
              <w:right w:val="single" w:sz="4" w:space="0" w:color="auto"/>
            </w:tcBorders>
          </w:tcPr>
          <w:p w14:paraId="6BDDD67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88</w:t>
            </w:r>
          </w:p>
        </w:tc>
        <w:tc>
          <w:tcPr>
            <w:tcW w:w="6460" w:type="dxa"/>
            <w:gridSpan w:val="4"/>
            <w:tcBorders>
              <w:top w:val="nil"/>
              <w:left w:val="nil"/>
              <w:bottom w:val="nil"/>
              <w:right w:val="nil"/>
            </w:tcBorders>
          </w:tcPr>
          <w:p w14:paraId="3879EF5F"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Установлення вимикачів утопленого типу при схованій</w:t>
            </w:r>
          </w:p>
          <w:p w14:paraId="38E0E7D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проводці, 1-клавішних</w:t>
            </w:r>
          </w:p>
        </w:tc>
        <w:tc>
          <w:tcPr>
            <w:tcW w:w="1276" w:type="dxa"/>
            <w:gridSpan w:val="3"/>
            <w:tcBorders>
              <w:top w:val="nil"/>
              <w:left w:val="single" w:sz="4" w:space="0" w:color="auto"/>
              <w:bottom w:val="nil"/>
              <w:right w:val="nil"/>
            </w:tcBorders>
          </w:tcPr>
          <w:p w14:paraId="272B75F5"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4958F0B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1134" w:type="dxa"/>
            <w:tcBorders>
              <w:top w:val="nil"/>
              <w:left w:val="single" w:sz="4" w:space="0" w:color="auto"/>
              <w:bottom w:val="nil"/>
              <w:right w:val="single" w:sz="12" w:space="0" w:color="auto"/>
            </w:tcBorders>
          </w:tcPr>
          <w:p w14:paraId="7417D64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0CF5DF0"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7E20DB4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89</w:t>
            </w:r>
          </w:p>
        </w:tc>
        <w:tc>
          <w:tcPr>
            <w:tcW w:w="6460" w:type="dxa"/>
            <w:gridSpan w:val="4"/>
            <w:tcBorders>
              <w:top w:val="nil"/>
              <w:left w:val="nil"/>
              <w:bottom w:val="nil"/>
              <w:right w:val="nil"/>
            </w:tcBorders>
          </w:tcPr>
          <w:p w14:paraId="4D88CED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Вимикач 1-клавішний </w:t>
            </w:r>
          </w:p>
        </w:tc>
        <w:tc>
          <w:tcPr>
            <w:tcW w:w="1276" w:type="dxa"/>
            <w:gridSpan w:val="3"/>
            <w:tcBorders>
              <w:top w:val="nil"/>
              <w:left w:val="single" w:sz="4" w:space="0" w:color="auto"/>
              <w:bottom w:val="nil"/>
              <w:right w:val="nil"/>
            </w:tcBorders>
          </w:tcPr>
          <w:p w14:paraId="1472FF5F"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1ABB920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1134" w:type="dxa"/>
            <w:tcBorders>
              <w:top w:val="nil"/>
              <w:left w:val="single" w:sz="4" w:space="0" w:color="auto"/>
              <w:bottom w:val="nil"/>
              <w:right w:val="single" w:sz="12" w:space="0" w:color="auto"/>
            </w:tcBorders>
          </w:tcPr>
          <w:p w14:paraId="28DD674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C70F008" w14:textId="77777777" w:rsidTr="001026BC">
        <w:trPr>
          <w:gridBefore w:val="1"/>
          <w:gridAfter w:val="1"/>
          <w:wBefore w:w="49" w:type="dxa"/>
          <w:wAfter w:w="10" w:type="dxa"/>
          <w:trHeight w:val="424"/>
          <w:jc w:val="center"/>
        </w:trPr>
        <w:tc>
          <w:tcPr>
            <w:tcW w:w="1227" w:type="dxa"/>
            <w:tcBorders>
              <w:top w:val="nil"/>
              <w:left w:val="single" w:sz="12" w:space="0" w:color="auto"/>
              <w:bottom w:val="nil"/>
              <w:right w:val="single" w:sz="4" w:space="0" w:color="auto"/>
            </w:tcBorders>
          </w:tcPr>
          <w:p w14:paraId="3E53AFE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90</w:t>
            </w:r>
          </w:p>
        </w:tc>
        <w:tc>
          <w:tcPr>
            <w:tcW w:w="6460" w:type="dxa"/>
            <w:gridSpan w:val="4"/>
            <w:tcBorders>
              <w:top w:val="nil"/>
              <w:left w:val="nil"/>
              <w:bottom w:val="nil"/>
              <w:right w:val="nil"/>
            </w:tcBorders>
          </w:tcPr>
          <w:p w14:paraId="2B902A74"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Установлення штепсельних розеток утопленого типу при</w:t>
            </w:r>
          </w:p>
          <w:p w14:paraId="54B96F7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схованій проводці</w:t>
            </w:r>
          </w:p>
        </w:tc>
        <w:tc>
          <w:tcPr>
            <w:tcW w:w="1276" w:type="dxa"/>
            <w:gridSpan w:val="3"/>
            <w:tcBorders>
              <w:top w:val="nil"/>
              <w:left w:val="single" w:sz="4" w:space="0" w:color="auto"/>
              <w:bottom w:val="nil"/>
              <w:right w:val="nil"/>
            </w:tcBorders>
          </w:tcPr>
          <w:p w14:paraId="68F530F1"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2163872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w:t>
            </w:r>
          </w:p>
        </w:tc>
        <w:tc>
          <w:tcPr>
            <w:tcW w:w="1134" w:type="dxa"/>
            <w:tcBorders>
              <w:top w:val="nil"/>
              <w:left w:val="single" w:sz="4" w:space="0" w:color="auto"/>
              <w:bottom w:val="nil"/>
              <w:right w:val="single" w:sz="12" w:space="0" w:color="auto"/>
            </w:tcBorders>
          </w:tcPr>
          <w:p w14:paraId="0245022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74E0AE1"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03B5368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91</w:t>
            </w:r>
          </w:p>
        </w:tc>
        <w:tc>
          <w:tcPr>
            <w:tcW w:w="6460" w:type="dxa"/>
            <w:gridSpan w:val="4"/>
            <w:tcBorders>
              <w:top w:val="nil"/>
              <w:left w:val="nil"/>
              <w:bottom w:val="nil"/>
              <w:right w:val="nil"/>
            </w:tcBorders>
          </w:tcPr>
          <w:p w14:paraId="59F9BEC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Розетка 1-постова</w:t>
            </w:r>
          </w:p>
        </w:tc>
        <w:tc>
          <w:tcPr>
            <w:tcW w:w="1276" w:type="dxa"/>
            <w:gridSpan w:val="3"/>
            <w:tcBorders>
              <w:top w:val="nil"/>
              <w:left w:val="single" w:sz="4" w:space="0" w:color="auto"/>
              <w:bottom w:val="nil"/>
              <w:right w:val="nil"/>
            </w:tcBorders>
          </w:tcPr>
          <w:p w14:paraId="5D196536"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324C9EF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30</w:t>
            </w:r>
          </w:p>
        </w:tc>
        <w:tc>
          <w:tcPr>
            <w:tcW w:w="1134" w:type="dxa"/>
            <w:tcBorders>
              <w:top w:val="nil"/>
              <w:left w:val="single" w:sz="4" w:space="0" w:color="auto"/>
              <w:bottom w:val="nil"/>
              <w:right w:val="single" w:sz="12" w:space="0" w:color="auto"/>
            </w:tcBorders>
          </w:tcPr>
          <w:p w14:paraId="407A1A4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5EE7782"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7804165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92</w:t>
            </w:r>
          </w:p>
        </w:tc>
        <w:tc>
          <w:tcPr>
            <w:tcW w:w="6460" w:type="dxa"/>
            <w:gridSpan w:val="4"/>
            <w:tcBorders>
              <w:top w:val="nil"/>
              <w:left w:val="nil"/>
              <w:bottom w:val="nil"/>
              <w:right w:val="nil"/>
            </w:tcBorders>
          </w:tcPr>
          <w:p w14:paraId="4FDA78E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Розетка 2-постова</w:t>
            </w:r>
          </w:p>
        </w:tc>
        <w:tc>
          <w:tcPr>
            <w:tcW w:w="1276" w:type="dxa"/>
            <w:gridSpan w:val="3"/>
            <w:tcBorders>
              <w:top w:val="nil"/>
              <w:left w:val="single" w:sz="4" w:space="0" w:color="auto"/>
              <w:bottom w:val="nil"/>
              <w:right w:val="nil"/>
            </w:tcBorders>
          </w:tcPr>
          <w:p w14:paraId="0B5BFEB9"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6347AE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w:t>
            </w:r>
          </w:p>
        </w:tc>
        <w:tc>
          <w:tcPr>
            <w:tcW w:w="1134" w:type="dxa"/>
            <w:tcBorders>
              <w:top w:val="nil"/>
              <w:left w:val="single" w:sz="4" w:space="0" w:color="auto"/>
              <w:bottom w:val="nil"/>
              <w:right w:val="single" w:sz="12" w:space="0" w:color="auto"/>
            </w:tcBorders>
          </w:tcPr>
          <w:p w14:paraId="4FFADC9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00DA202"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086B957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93</w:t>
            </w:r>
          </w:p>
        </w:tc>
        <w:tc>
          <w:tcPr>
            <w:tcW w:w="6460" w:type="dxa"/>
            <w:gridSpan w:val="4"/>
            <w:tcBorders>
              <w:top w:val="nil"/>
              <w:left w:val="nil"/>
              <w:bottom w:val="nil"/>
              <w:right w:val="nil"/>
            </w:tcBorders>
          </w:tcPr>
          <w:p w14:paraId="2251A48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Рамка для розетки</w:t>
            </w:r>
          </w:p>
        </w:tc>
        <w:tc>
          <w:tcPr>
            <w:tcW w:w="1276" w:type="dxa"/>
            <w:gridSpan w:val="3"/>
            <w:tcBorders>
              <w:top w:val="nil"/>
              <w:left w:val="single" w:sz="4" w:space="0" w:color="auto"/>
              <w:bottom w:val="nil"/>
              <w:right w:val="nil"/>
            </w:tcBorders>
          </w:tcPr>
          <w:p w14:paraId="3121FF5A"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004DE28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w:t>
            </w:r>
          </w:p>
        </w:tc>
        <w:tc>
          <w:tcPr>
            <w:tcW w:w="1134" w:type="dxa"/>
            <w:tcBorders>
              <w:top w:val="nil"/>
              <w:left w:val="single" w:sz="4" w:space="0" w:color="auto"/>
              <w:bottom w:val="nil"/>
              <w:right w:val="single" w:sz="12" w:space="0" w:color="auto"/>
            </w:tcBorders>
          </w:tcPr>
          <w:p w14:paraId="46F8562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68BE5B0"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660D03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94</w:t>
            </w:r>
          </w:p>
        </w:tc>
        <w:tc>
          <w:tcPr>
            <w:tcW w:w="6460" w:type="dxa"/>
            <w:gridSpan w:val="4"/>
            <w:tcBorders>
              <w:top w:val="nil"/>
              <w:left w:val="nil"/>
              <w:bottom w:val="nil"/>
              <w:right w:val="nil"/>
            </w:tcBorders>
          </w:tcPr>
          <w:p w14:paraId="1C48C77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Монтаж LED світильників</w:t>
            </w:r>
          </w:p>
        </w:tc>
        <w:tc>
          <w:tcPr>
            <w:tcW w:w="1276" w:type="dxa"/>
            <w:gridSpan w:val="3"/>
            <w:tcBorders>
              <w:top w:val="nil"/>
              <w:left w:val="single" w:sz="4" w:space="0" w:color="auto"/>
              <w:bottom w:val="nil"/>
              <w:right w:val="nil"/>
            </w:tcBorders>
          </w:tcPr>
          <w:p w14:paraId="2F17C391"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3DB66E2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w:t>
            </w:r>
          </w:p>
        </w:tc>
        <w:tc>
          <w:tcPr>
            <w:tcW w:w="1134" w:type="dxa"/>
            <w:tcBorders>
              <w:top w:val="nil"/>
              <w:left w:val="single" w:sz="4" w:space="0" w:color="auto"/>
              <w:bottom w:val="nil"/>
              <w:right w:val="single" w:sz="12" w:space="0" w:color="auto"/>
            </w:tcBorders>
          </w:tcPr>
          <w:p w14:paraId="1AAC141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A132D5D" w14:textId="77777777" w:rsidTr="001026BC">
        <w:trPr>
          <w:gridBefore w:val="1"/>
          <w:gridAfter w:val="1"/>
          <w:wBefore w:w="49" w:type="dxa"/>
          <w:wAfter w:w="10" w:type="dxa"/>
          <w:trHeight w:val="218"/>
          <w:jc w:val="center"/>
        </w:trPr>
        <w:tc>
          <w:tcPr>
            <w:tcW w:w="1227" w:type="dxa"/>
            <w:tcBorders>
              <w:top w:val="nil"/>
              <w:left w:val="single" w:sz="12" w:space="0" w:color="auto"/>
              <w:bottom w:val="nil"/>
              <w:right w:val="single" w:sz="4" w:space="0" w:color="auto"/>
            </w:tcBorders>
          </w:tcPr>
          <w:p w14:paraId="4FF76C4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95</w:t>
            </w:r>
          </w:p>
        </w:tc>
        <w:tc>
          <w:tcPr>
            <w:tcW w:w="6460" w:type="dxa"/>
            <w:gridSpan w:val="4"/>
            <w:tcBorders>
              <w:top w:val="nil"/>
              <w:left w:val="nil"/>
              <w:bottom w:val="nil"/>
              <w:right w:val="nil"/>
            </w:tcBorders>
          </w:tcPr>
          <w:p w14:paraId="6201A36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LED світильник</w:t>
            </w:r>
          </w:p>
        </w:tc>
        <w:tc>
          <w:tcPr>
            <w:tcW w:w="1276" w:type="dxa"/>
            <w:gridSpan w:val="3"/>
            <w:tcBorders>
              <w:top w:val="nil"/>
              <w:left w:val="single" w:sz="4" w:space="0" w:color="auto"/>
              <w:bottom w:val="nil"/>
              <w:right w:val="nil"/>
            </w:tcBorders>
          </w:tcPr>
          <w:p w14:paraId="73E593EE" w14:textId="77777777" w:rsidR="00D80A94" w:rsidRDefault="00D80A94" w:rsidP="00813FFF">
            <w:pPr>
              <w:keepLines/>
              <w:autoSpaceDE w:val="0"/>
              <w:autoSpaceDN w:val="0"/>
              <w:jc w:val="center"/>
              <w:rPr>
                <w:rFonts w:ascii="Arial" w:hAnsi="Arial" w:cs="Arial"/>
                <w:sz w:val="20"/>
                <w:szCs w:val="20"/>
              </w:rPr>
            </w:pPr>
            <w:proofErr w:type="spellStart"/>
            <w:r>
              <w:rPr>
                <w:rFonts w:ascii="Arial" w:hAnsi="Arial" w:cs="Arial"/>
                <w:spacing w:val="-5"/>
                <w:sz w:val="20"/>
                <w:szCs w:val="20"/>
              </w:rPr>
              <w:t>шт</w:t>
            </w:r>
            <w:proofErr w:type="spellEnd"/>
          </w:p>
        </w:tc>
        <w:tc>
          <w:tcPr>
            <w:tcW w:w="1276" w:type="dxa"/>
            <w:gridSpan w:val="3"/>
            <w:tcBorders>
              <w:top w:val="nil"/>
              <w:left w:val="single" w:sz="4" w:space="0" w:color="auto"/>
              <w:bottom w:val="nil"/>
              <w:right w:val="single" w:sz="4" w:space="0" w:color="auto"/>
            </w:tcBorders>
          </w:tcPr>
          <w:p w14:paraId="49690D8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w:t>
            </w:r>
          </w:p>
        </w:tc>
        <w:tc>
          <w:tcPr>
            <w:tcW w:w="1134" w:type="dxa"/>
            <w:tcBorders>
              <w:top w:val="nil"/>
              <w:left w:val="single" w:sz="4" w:space="0" w:color="auto"/>
              <w:bottom w:val="nil"/>
              <w:right w:val="single" w:sz="12" w:space="0" w:color="auto"/>
            </w:tcBorders>
          </w:tcPr>
          <w:p w14:paraId="5E395F8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E2AF175" w14:textId="77777777" w:rsidTr="001026BC">
        <w:trPr>
          <w:gridBefore w:val="1"/>
          <w:gridAfter w:val="1"/>
          <w:wBefore w:w="49" w:type="dxa"/>
          <w:wAfter w:w="10" w:type="dxa"/>
          <w:trHeight w:val="206"/>
          <w:jc w:val="center"/>
        </w:trPr>
        <w:tc>
          <w:tcPr>
            <w:tcW w:w="1227" w:type="dxa"/>
            <w:tcBorders>
              <w:top w:val="nil"/>
              <w:left w:val="single" w:sz="12" w:space="0" w:color="auto"/>
              <w:right w:val="single" w:sz="4" w:space="0" w:color="auto"/>
            </w:tcBorders>
            <w:vAlign w:val="center"/>
          </w:tcPr>
          <w:p w14:paraId="2CC028C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6460" w:type="dxa"/>
            <w:gridSpan w:val="4"/>
            <w:tcBorders>
              <w:top w:val="nil"/>
              <w:left w:val="single" w:sz="4" w:space="0" w:color="auto"/>
              <w:right w:val="single" w:sz="4" w:space="0" w:color="auto"/>
            </w:tcBorders>
            <w:vAlign w:val="center"/>
          </w:tcPr>
          <w:p w14:paraId="62E8DB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№6.  Інші роботи</w:t>
            </w:r>
          </w:p>
        </w:tc>
        <w:tc>
          <w:tcPr>
            <w:tcW w:w="1276" w:type="dxa"/>
            <w:gridSpan w:val="3"/>
            <w:tcBorders>
              <w:top w:val="nil"/>
              <w:left w:val="single" w:sz="4" w:space="0" w:color="auto"/>
              <w:right w:val="single" w:sz="4" w:space="0" w:color="auto"/>
            </w:tcBorders>
            <w:vAlign w:val="center"/>
          </w:tcPr>
          <w:p w14:paraId="1A2DC78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gridSpan w:val="3"/>
            <w:tcBorders>
              <w:top w:val="nil"/>
              <w:left w:val="single" w:sz="4" w:space="0" w:color="auto"/>
              <w:right w:val="single" w:sz="4" w:space="0" w:color="auto"/>
            </w:tcBorders>
            <w:vAlign w:val="center"/>
          </w:tcPr>
          <w:p w14:paraId="694C995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right w:val="single" w:sz="12" w:space="0" w:color="auto"/>
            </w:tcBorders>
            <w:vAlign w:val="center"/>
          </w:tcPr>
          <w:p w14:paraId="3AA3EF9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9E0407E" w14:textId="77777777" w:rsidTr="001026BC">
        <w:trPr>
          <w:gridBefore w:val="1"/>
          <w:gridAfter w:val="1"/>
          <w:wBefore w:w="49" w:type="dxa"/>
          <w:wAfter w:w="10" w:type="dxa"/>
          <w:trHeight w:val="206"/>
          <w:jc w:val="center"/>
        </w:trPr>
        <w:tc>
          <w:tcPr>
            <w:tcW w:w="1227" w:type="dxa"/>
            <w:tcBorders>
              <w:top w:val="nil"/>
              <w:left w:val="single" w:sz="12" w:space="0" w:color="auto"/>
              <w:bottom w:val="nil"/>
              <w:right w:val="single" w:sz="4" w:space="0" w:color="auto"/>
            </w:tcBorders>
          </w:tcPr>
          <w:p w14:paraId="107DF68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96</w:t>
            </w:r>
          </w:p>
        </w:tc>
        <w:tc>
          <w:tcPr>
            <w:tcW w:w="6460" w:type="dxa"/>
            <w:gridSpan w:val="4"/>
            <w:tcBorders>
              <w:top w:val="nil"/>
              <w:left w:val="nil"/>
              <w:bottom w:val="nil"/>
              <w:right w:val="nil"/>
            </w:tcBorders>
          </w:tcPr>
          <w:p w14:paraId="4B67C83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Навантаження сміття вручну</w:t>
            </w:r>
          </w:p>
        </w:tc>
        <w:tc>
          <w:tcPr>
            <w:tcW w:w="1276" w:type="dxa"/>
            <w:gridSpan w:val="3"/>
            <w:tcBorders>
              <w:top w:val="nil"/>
              <w:left w:val="single" w:sz="4" w:space="0" w:color="auto"/>
              <w:bottom w:val="nil"/>
              <w:right w:val="nil"/>
            </w:tcBorders>
          </w:tcPr>
          <w:p w14:paraId="6779267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т</w:t>
            </w:r>
          </w:p>
        </w:tc>
        <w:tc>
          <w:tcPr>
            <w:tcW w:w="1276" w:type="dxa"/>
            <w:gridSpan w:val="3"/>
            <w:tcBorders>
              <w:top w:val="nil"/>
              <w:left w:val="single" w:sz="4" w:space="0" w:color="auto"/>
              <w:bottom w:val="nil"/>
              <w:right w:val="single" w:sz="4" w:space="0" w:color="auto"/>
            </w:tcBorders>
          </w:tcPr>
          <w:p w14:paraId="2DC5BBC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7,4</w:t>
            </w:r>
          </w:p>
        </w:tc>
        <w:tc>
          <w:tcPr>
            <w:tcW w:w="1134" w:type="dxa"/>
            <w:tcBorders>
              <w:top w:val="nil"/>
              <w:left w:val="single" w:sz="4" w:space="0" w:color="auto"/>
              <w:bottom w:val="nil"/>
              <w:right w:val="single" w:sz="12" w:space="0" w:color="auto"/>
            </w:tcBorders>
          </w:tcPr>
          <w:p w14:paraId="15C1E0F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8095B6C" w14:textId="77777777" w:rsidTr="001026BC">
        <w:trPr>
          <w:gridBefore w:val="1"/>
          <w:gridAfter w:val="1"/>
          <w:wBefore w:w="49" w:type="dxa"/>
          <w:wAfter w:w="10" w:type="dxa"/>
          <w:trHeight w:val="206"/>
          <w:jc w:val="center"/>
        </w:trPr>
        <w:tc>
          <w:tcPr>
            <w:tcW w:w="1227" w:type="dxa"/>
            <w:tcBorders>
              <w:top w:val="nil"/>
              <w:left w:val="single" w:sz="12" w:space="0" w:color="auto"/>
              <w:bottom w:val="single" w:sz="4" w:space="0" w:color="auto"/>
              <w:right w:val="single" w:sz="4" w:space="0" w:color="auto"/>
            </w:tcBorders>
          </w:tcPr>
          <w:p w14:paraId="3B16F6A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97</w:t>
            </w:r>
          </w:p>
        </w:tc>
        <w:tc>
          <w:tcPr>
            <w:tcW w:w="6460" w:type="dxa"/>
            <w:gridSpan w:val="4"/>
            <w:tcBorders>
              <w:top w:val="nil"/>
              <w:left w:val="nil"/>
              <w:bottom w:val="single" w:sz="4" w:space="0" w:color="auto"/>
              <w:right w:val="nil"/>
            </w:tcBorders>
          </w:tcPr>
          <w:p w14:paraId="7B01D03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Перевезення сміття до 5 км</w:t>
            </w:r>
          </w:p>
        </w:tc>
        <w:tc>
          <w:tcPr>
            <w:tcW w:w="1276" w:type="dxa"/>
            <w:gridSpan w:val="3"/>
            <w:tcBorders>
              <w:top w:val="nil"/>
              <w:left w:val="single" w:sz="4" w:space="0" w:color="auto"/>
              <w:bottom w:val="single" w:sz="4" w:space="0" w:color="auto"/>
              <w:right w:val="nil"/>
            </w:tcBorders>
          </w:tcPr>
          <w:p w14:paraId="0F9EB75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276" w:type="dxa"/>
            <w:gridSpan w:val="3"/>
            <w:tcBorders>
              <w:top w:val="nil"/>
              <w:left w:val="single" w:sz="4" w:space="0" w:color="auto"/>
              <w:bottom w:val="single" w:sz="4" w:space="0" w:color="auto"/>
              <w:right w:val="single" w:sz="4" w:space="0" w:color="auto"/>
            </w:tcBorders>
          </w:tcPr>
          <w:p w14:paraId="56ED205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7,4</w:t>
            </w:r>
          </w:p>
        </w:tc>
        <w:tc>
          <w:tcPr>
            <w:tcW w:w="1134" w:type="dxa"/>
            <w:tcBorders>
              <w:top w:val="nil"/>
              <w:left w:val="single" w:sz="4" w:space="0" w:color="auto"/>
              <w:bottom w:val="single" w:sz="4" w:space="0" w:color="auto"/>
              <w:right w:val="single" w:sz="12" w:space="0" w:color="auto"/>
            </w:tcBorders>
          </w:tcPr>
          <w:p w14:paraId="61FF3E6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bl>
    <w:p w14:paraId="546D3AFD" w14:textId="77777777" w:rsidR="00D80A94" w:rsidRPr="008F7C09" w:rsidRDefault="00D80A94" w:rsidP="008F7C09">
      <w:pPr>
        <w:pStyle w:val="Default"/>
        <w:rPr>
          <w:b/>
          <w:bCs/>
          <w:iCs/>
          <w:lang w:val="uk-UA"/>
        </w:rPr>
      </w:pPr>
    </w:p>
    <w:p w14:paraId="1FB2803D" w14:textId="5939A255" w:rsidR="00D80A94" w:rsidRPr="008F7C09" w:rsidRDefault="00D80A94" w:rsidP="00D80A94">
      <w:pPr>
        <w:pStyle w:val="Default"/>
        <w:jc w:val="center"/>
        <w:rPr>
          <w:b/>
          <w:bCs/>
          <w:iCs/>
          <w:lang w:val="uk-UA"/>
        </w:rPr>
      </w:pPr>
      <w:proofErr w:type="spellStart"/>
      <w:r w:rsidRPr="008F7C09">
        <w:rPr>
          <w:b/>
          <w:bCs/>
          <w:iCs/>
        </w:rPr>
        <w:t>Дефектний</w:t>
      </w:r>
      <w:proofErr w:type="spellEnd"/>
      <w:r w:rsidRPr="008F7C09">
        <w:rPr>
          <w:b/>
          <w:bCs/>
          <w:iCs/>
        </w:rPr>
        <w:t xml:space="preserve"> акт </w:t>
      </w:r>
      <w:r w:rsidRPr="008F7C09">
        <w:rPr>
          <w:b/>
          <w:bCs/>
          <w:iCs/>
          <w:lang w:val="uk-UA"/>
        </w:rPr>
        <w:t>(ремонт покрівлі)</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509"/>
        <w:gridCol w:w="878"/>
        <w:gridCol w:w="1418"/>
        <w:gridCol w:w="1418"/>
        <w:gridCol w:w="1359"/>
        <w:gridCol w:w="59"/>
      </w:tblGrid>
      <w:tr w:rsidR="00D80A94" w:rsidRPr="008D6683" w14:paraId="4B8491E2" w14:textId="77777777" w:rsidTr="00813FFF">
        <w:trPr>
          <w:gridAfter w:val="1"/>
          <w:wAfter w:w="59" w:type="dxa"/>
          <w:jc w:val="center"/>
        </w:trPr>
        <w:tc>
          <w:tcPr>
            <w:tcW w:w="10206" w:type="dxa"/>
            <w:gridSpan w:val="7"/>
            <w:tcBorders>
              <w:top w:val="nil"/>
              <w:left w:val="nil"/>
              <w:bottom w:val="nil"/>
              <w:right w:val="nil"/>
            </w:tcBorders>
          </w:tcPr>
          <w:p w14:paraId="71906521" w14:textId="77777777" w:rsidR="00D80A94" w:rsidRPr="008D6683" w:rsidRDefault="00D80A94" w:rsidP="00813FFF">
            <w:pPr>
              <w:keepLines/>
              <w:autoSpaceDE w:val="0"/>
              <w:autoSpaceDN w:val="0"/>
              <w:rPr>
                <w:rFonts w:ascii="Arial" w:hAnsi="Arial" w:cs="Arial"/>
                <w:sz w:val="20"/>
                <w:szCs w:val="20"/>
              </w:rPr>
            </w:pPr>
            <w:r w:rsidRPr="008F7C09">
              <w:rPr>
                <w:rFonts w:ascii="Arial" w:hAnsi="Arial" w:cs="Arial"/>
                <w:spacing w:val="-5"/>
                <w:sz w:val="20"/>
                <w:szCs w:val="20"/>
              </w:rPr>
              <w:t>Умови виконання робіт: k=1,2 - будівлі, що експлуатуються.</w:t>
            </w:r>
          </w:p>
        </w:tc>
      </w:tr>
      <w:tr w:rsidR="00D80A94" w:rsidRPr="008D6683" w14:paraId="42C954B8" w14:textId="77777777" w:rsidTr="00813FFF">
        <w:trPr>
          <w:gridAfter w:val="1"/>
          <w:wAfter w:w="59" w:type="dxa"/>
          <w:jc w:val="center"/>
        </w:trPr>
        <w:tc>
          <w:tcPr>
            <w:tcW w:w="5133" w:type="dxa"/>
            <w:gridSpan w:val="3"/>
            <w:tcBorders>
              <w:top w:val="nil"/>
              <w:left w:val="nil"/>
              <w:bottom w:val="nil"/>
              <w:right w:val="nil"/>
            </w:tcBorders>
          </w:tcPr>
          <w:p w14:paraId="37DD5E59" w14:textId="77777777" w:rsidR="00D80A94" w:rsidRPr="008D6683" w:rsidRDefault="00D80A94" w:rsidP="00813FFF">
            <w:pPr>
              <w:autoSpaceDE w:val="0"/>
              <w:autoSpaceDN w:val="0"/>
              <w:adjustRightInd w:val="0"/>
              <w:rPr>
                <w:rFonts w:ascii="Arial" w:hAnsi="Arial" w:cs="Arial"/>
                <w:sz w:val="16"/>
                <w:szCs w:val="16"/>
              </w:rPr>
            </w:pPr>
            <w:r w:rsidRPr="008D6683">
              <w:rPr>
                <w:rFonts w:ascii="Arial" w:hAnsi="Arial" w:cs="Arial"/>
                <w:sz w:val="16"/>
                <w:szCs w:val="16"/>
              </w:rPr>
              <w:t xml:space="preserve"> </w:t>
            </w:r>
          </w:p>
        </w:tc>
        <w:tc>
          <w:tcPr>
            <w:tcW w:w="5073" w:type="dxa"/>
            <w:gridSpan w:val="4"/>
            <w:tcBorders>
              <w:top w:val="nil"/>
              <w:left w:val="nil"/>
              <w:bottom w:val="nil"/>
              <w:right w:val="nil"/>
            </w:tcBorders>
          </w:tcPr>
          <w:p w14:paraId="42794E9A" w14:textId="77777777" w:rsidR="00D80A94" w:rsidRPr="008D6683" w:rsidRDefault="00D80A94" w:rsidP="00813FFF">
            <w:pPr>
              <w:autoSpaceDE w:val="0"/>
              <w:autoSpaceDN w:val="0"/>
              <w:adjustRightInd w:val="0"/>
              <w:rPr>
                <w:rFonts w:ascii="Arial" w:hAnsi="Arial" w:cs="Arial"/>
                <w:sz w:val="16"/>
                <w:szCs w:val="16"/>
              </w:rPr>
            </w:pPr>
            <w:r w:rsidRPr="008D6683">
              <w:rPr>
                <w:rFonts w:ascii="Arial" w:hAnsi="Arial" w:cs="Arial"/>
                <w:sz w:val="16"/>
                <w:szCs w:val="16"/>
              </w:rPr>
              <w:t xml:space="preserve"> </w:t>
            </w:r>
          </w:p>
        </w:tc>
      </w:tr>
      <w:tr w:rsidR="00D80A94" w14:paraId="3706A5FB" w14:textId="77777777" w:rsidTr="00813FFF">
        <w:trPr>
          <w:gridAfter w:val="1"/>
          <w:wAfter w:w="59" w:type="dxa"/>
          <w:jc w:val="center"/>
        </w:trPr>
        <w:tc>
          <w:tcPr>
            <w:tcW w:w="10206" w:type="dxa"/>
            <w:gridSpan w:val="7"/>
            <w:tcBorders>
              <w:top w:val="nil"/>
              <w:left w:val="nil"/>
              <w:bottom w:val="nil"/>
              <w:right w:val="nil"/>
            </w:tcBorders>
          </w:tcPr>
          <w:p w14:paraId="40C3EA7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Об'єми робіт</w:t>
            </w:r>
          </w:p>
        </w:tc>
      </w:tr>
      <w:tr w:rsidR="00D80A94" w14:paraId="1F796C2F" w14:textId="77777777" w:rsidTr="00813FF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51A645B"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3088A6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Ч.ч.</w:t>
            </w:r>
          </w:p>
        </w:tc>
        <w:tc>
          <w:tcPr>
            <w:tcW w:w="5387" w:type="dxa"/>
            <w:gridSpan w:val="2"/>
            <w:tcBorders>
              <w:top w:val="single" w:sz="12" w:space="0" w:color="auto"/>
              <w:left w:val="nil"/>
              <w:bottom w:val="nil"/>
              <w:right w:val="nil"/>
            </w:tcBorders>
            <w:vAlign w:val="center"/>
          </w:tcPr>
          <w:p w14:paraId="055C62F2" w14:textId="77777777" w:rsidR="00D80A94" w:rsidRDefault="00D80A94" w:rsidP="00813FFF">
            <w:pPr>
              <w:keepLines/>
              <w:autoSpaceDE w:val="0"/>
              <w:autoSpaceDN w:val="0"/>
              <w:jc w:val="center"/>
              <w:rPr>
                <w:rFonts w:ascii="Arial" w:hAnsi="Arial" w:cs="Arial"/>
                <w:spacing w:val="-5"/>
                <w:sz w:val="20"/>
                <w:szCs w:val="20"/>
              </w:rPr>
            </w:pPr>
          </w:p>
          <w:p w14:paraId="444C99C8"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і витрат</w:t>
            </w:r>
          </w:p>
          <w:p w14:paraId="49B46C84" w14:textId="77777777" w:rsidR="00D80A94" w:rsidRDefault="00D80A94" w:rsidP="00813FFF">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29B3DC25" w14:textId="77777777" w:rsidR="00D80A94" w:rsidRDefault="00D80A94" w:rsidP="00813FFF">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7411494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63476A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5B9442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D80A94" w14:paraId="6D1EFAE2" w14:textId="77777777" w:rsidTr="00813FF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03807E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0936DE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2EAFF1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C4A0C7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FCC567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r>
      <w:tr w:rsidR="00D80A94" w14:paraId="7DF91E86" w14:textId="77777777" w:rsidTr="00813FFF">
        <w:trPr>
          <w:gridBefore w:val="1"/>
          <w:wBefore w:w="57" w:type="dxa"/>
          <w:jc w:val="center"/>
        </w:trPr>
        <w:tc>
          <w:tcPr>
            <w:tcW w:w="567" w:type="dxa"/>
            <w:tcBorders>
              <w:top w:val="nil"/>
              <w:left w:val="single" w:sz="12" w:space="0" w:color="auto"/>
              <w:bottom w:val="nil"/>
              <w:right w:val="single" w:sz="4" w:space="0" w:color="auto"/>
            </w:tcBorders>
            <w:vAlign w:val="center"/>
          </w:tcPr>
          <w:p w14:paraId="588BAB82"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13F7A5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№1.  Покрівля</w:t>
            </w:r>
          </w:p>
        </w:tc>
        <w:tc>
          <w:tcPr>
            <w:tcW w:w="1418" w:type="dxa"/>
            <w:tcBorders>
              <w:top w:val="nil"/>
              <w:left w:val="single" w:sz="4" w:space="0" w:color="auto"/>
              <w:bottom w:val="nil"/>
              <w:right w:val="single" w:sz="4" w:space="0" w:color="auto"/>
            </w:tcBorders>
            <w:vAlign w:val="center"/>
          </w:tcPr>
          <w:p w14:paraId="7B45F6F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20FA0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A25249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2B24D97"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5914F61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14318A2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конькової планки</w:t>
            </w:r>
          </w:p>
        </w:tc>
        <w:tc>
          <w:tcPr>
            <w:tcW w:w="1418" w:type="dxa"/>
            <w:tcBorders>
              <w:top w:val="nil"/>
              <w:left w:val="single" w:sz="4" w:space="0" w:color="auto"/>
              <w:bottom w:val="nil"/>
              <w:right w:val="nil"/>
            </w:tcBorders>
          </w:tcPr>
          <w:p w14:paraId="4B8CC93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30F0EE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69</w:t>
            </w:r>
          </w:p>
        </w:tc>
        <w:tc>
          <w:tcPr>
            <w:tcW w:w="1418" w:type="dxa"/>
            <w:gridSpan w:val="2"/>
            <w:tcBorders>
              <w:top w:val="nil"/>
              <w:left w:val="single" w:sz="4" w:space="0" w:color="auto"/>
              <w:bottom w:val="nil"/>
              <w:right w:val="single" w:sz="12" w:space="0" w:color="auto"/>
            </w:tcBorders>
          </w:tcPr>
          <w:p w14:paraId="23BC87C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E4278AD"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5D57615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7C3E0504"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7253766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06F2CC6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B9843B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637,3</w:t>
            </w:r>
          </w:p>
        </w:tc>
        <w:tc>
          <w:tcPr>
            <w:tcW w:w="1418" w:type="dxa"/>
            <w:gridSpan w:val="2"/>
            <w:tcBorders>
              <w:top w:val="nil"/>
              <w:left w:val="single" w:sz="4" w:space="0" w:color="auto"/>
              <w:bottom w:val="nil"/>
              <w:right w:val="single" w:sz="12" w:space="0" w:color="auto"/>
            </w:tcBorders>
          </w:tcPr>
          <w:p w14:paraId="0B69A097"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DB1FD80"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071C6B0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843A24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лат [решетування] з дощок з прозорами</w:t>
            </w:r>
          </w:p>
        </w:tc>
        <w:tc>
          <w:tcPr>
            <w:tcW w:w="1418" w:type="dxa"/>
            <w:tcBorders>
              <w:top w:val="nil"/>
              <w:left w:val="single" w:sz="4" w:space="0" w:color="auto"/>
              <w:bottom w:val="nil"/>
              <w:right w:val="nil"/>
            </w:tcBorders>
          </w:tcPr>
          <w:p w14:paraId="05B5150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EF4467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637,3</w:t>
            </w:r>
          </w:p>
        </w:tc>
        <w:tc>
          <w:tcPr>
            <w:tcW w:w="1418" w:type="dxa"/>
            <w:gridSpan w:val="2"/>
            <w:tcBorders>
              <w:top w:val="nil"/>
              <w:left w:val="single" w:sz="4" w:space="0" w:color="auto"/>
              <w:bottom w:val="nil"/>
              <w:right w:val="single" w:sz="12" w:space="0" w:color="auto"/>
            </w:tcBorders>
          </w:tcPr>
          <w:p w14:paraId="4C413C4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BDF71A3"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305720E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996B64F"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листової сталі (накриття</w:t>
            </w:r>
          </w:p>
          <w:p w14:paraId="45DCAD7F"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приямку підвалу)</w:t>
            </w:r>
          </w:p>
        </w:tc>
        <w:tc>
          <w:tcPr>
            <w:tcW w:w="1418" w:type="dxa"/>
            <w:tcBorders>
              <w:top w:val="nil"/>
              <w:left w:val="single" w:sz="4" w:space="0" w:color="auto"/>
              <w:bottom w:val="nil"/>
              <w:right w:val="nil"/>
            </w:tcBorders>
          </w:tcPr>
          <w:p w14:paraId="3DF8AED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582F7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31,5</w:t>
            </w:r>
          </w:p>
        </w:tc>
        <w:tc>
          <w:tcPr>
            <w:tcW w:w="1418" w:type="dxa"/>
            <w:gridSpan w:val="2"/>
            <w:tcBorders>
              <w:top w:val="nil"/>
              <w:left w:val="single" w:sz="4" w:space="0" w:color="auto"/>
              <w:bottom w:val="nil"/>
              <w:right w:val="single" w:sz="12" w:space="0" w:color="auto"/>
            </w:tcBorders>
          </w:tcPr>
          <w:p w14:paraId="3A20EAE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CBCABBA"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6617410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25264F9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Розбирання планки примикання приямку підвалу</w:t>
            </w:r>
          </w:p>
        </w:tc>
        <w:tc>
          <w:tcPr>
            <w:tcW w:w="1418" w:type="dxa"/>
            <w:tcBorders>
              <w:top w:val="nil"/>
              <w:left w:val="single" w:sz="4" w:space="0" w:color="auto"/>
              <w:bottom w:val="nil"/>
              <w:right w:val="nil"/>
            </w:tcBorders>
          </w:tcPr>
          <w:p w14:paraId="49C8D1A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81F3C5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21</w:t>
            </w:r>
          </w:p>
        </w:tc>
        <w:tc>
          <w:tcPr>
            <w:tcW w:w="1418" w:type="dxa"/>
            <w:gridSpan w:val="2"/>
            <w:tcBorders>
              <w:top w:val="nil"/>
              <w:left w:val="single" w:sz="4" w:space="0" w:color="auto"/>
              <w:bottom w:val="nil"/>
              <w:right w:val="single" w:sz="12" w:space="0" w:color="auto"/>
            </w:tcBorders>
          </w:tcPr>
          <w:p w14:paraId="215BE06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8BBF4C9"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4D14F66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83CD21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Заміна кроквяних ніг із брусів</w:t>
            </w:r>
          </w:p>
        </w:tc>
        <w:tc>
          <w:tcPr>
            <w:tcW w:w="1418" w:type="dxa"/>
            <w:tcBorders>
              <w:top w:val="nil"/>
              <w:left w:val="single" w:sz="4" w:space="0" w:color="auto"/>
              <w:bottom w:val="nil"/>
              <w:right w:val="nil"/>
            </w:tcBorders>
          </w:tcPr>
          <w:p w14:paraId="105470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26FCEC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140</w:t>
            </w:r>
          </w:p>
        </w:tc>
        <w:tc>
          <w:tcPr>
            <w:tcW w:w="1418" w:type="dxa"/>
            <w:gridSpan w:val="2"/>
            <w:tcBorders>
              <w:top w:val="nil"/>
              <w:left w:val="single" w:sz="4" w:space="0" w:color="auto"/>
              <w:bottom w:val="nil"/>
              <w:right w:val="single" w:sz="12" w:space="0" w:color="auto"/>
            </w:tcBorders>
          </w:tcPr>
          <w:p w14:paraId="665BBF0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B3C646F"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0DAAB84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96C864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Бруси обрізні з хвойних порід 150х50 мм</w:t>
            </w:r>
          </w:p>
        </w:tc>
        <w:tc>
          <w:tcPr>
            <w:tcW w:w="1418" w:type="dxa"/>
            <w:tcBorders>
              <w:top w:val="nil"/>
              <w:left w:val="single" w:sz="4" w:space="0" w:color="auto"/>
              <w:bottom w:val="nil"/>
              <w:right w:val="nil"/>
            </w:tcBorders>
          </w:tcPr>
          <w:p w14:paraId="0367859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57CD61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3,72</w:t>
            </w:r>
          </w:p>
        </w:tc>
        <w:tc>
          <w:tcPr>
            <w:tcW w:w="1418" w:type="dxa"/>
            <w:gridSpan w:val="2"/>
            <w:tcBorders>
              <w:top w:val="nil"/>
              <w:left w:val="single" w:sz="4" w:space="0" w:color="auto"/>
              <w:bottom w:val="nil"/>
              <w:right w:val="single" w:sz="12" w:space="0" w:color="auto"/>
            </w:tcBorders>
          </w:tcPr>
          <w:p w14:paraId="112ECB5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6B7D544"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66E5D24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9C0295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Дошки обрізні з хвойних порід 100х30 мм</w:t>
            </w:r>
          </w:p>
        </w:tc>
        <w:tc>
          <w:tcPr>
            <w:tcW w:w="1418" w:type="dxa"/>
            <w:tcBorders>
              <w:top w:val="nil"/>
              <w:left w:val="single" w:sz="4" w:space="0" w:color="auto"/>
              <w:bottom w:val="nil"/>
              <w:right w:val="nil"/>
            </w:tcBorders>
          </w:tcPr>
          <w:p w14:paraId="7BFD94C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4A41E21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0,35</w:t>
            </w:r>
          </w:p>
        </w:tc>
        <w:tc>
          <w:tcPr>
            <w:tcW w:w="1418" w:type="dxa"/>
            <w:gridSpan w:val="2"/>
            <w:tcBorders>
              <w:top w:val="nil"/>
              <w:left w:val="single" w:sz="4" w:space="0" w:color="auto"/>
              <w:bottom w:val="nil"/>
              <w:right w:val="single" w:sz="12" w:space="0" w:color="auto"/>
            </w:tcBorders>
          </w:tcPr>
          <w:p w14:paraId="5C8BB55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83323AD"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057D80A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ABE20C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Ремонт прямокутних слухових вікон</w:t>
            </w:r>
          </w:p>
        </w:tc>
        <w:tc>
          <w:tcPr>
            <w:tcW w:w="1418" w:type="dxa"/>
            <w:tcBorders>
              <w:top w:val="nil"/>
              <w:left w:val="single" w:sz="4" w:space="0" w:color="auto"/>
              <w:bottom w:val="nil"/>
              <w:right w:val="nil"/>
            </w:tcBorders>
          </w:tcPr>
          <w:p w14:paraId="2AFC210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вікно</w:t>
            </w:r>
          </w:p>
        </w:tc>
        <w:tc>
          <w:tcPr>
            <w:tcW w:w="1418" w:type="dxa"/>
            <w:tcBorders>
              <w:top w:val="nil"/>
              <w:left w:val="single" w:sz="4" w:space="0" w:color="auto"/>
              <w:bottom w:val="nil"/>
              <w:right w:val="single" w:sz="4" w:space="0" w:color="auto"/>
            </w:tcBorders>
          </w:tcPr>
          <w:p w14:paraId="258CB06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57967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EC96BEA"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1CEC674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443214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14:paraId="0E607EC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6EB836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637,3</w:t>
            </w:r>
          </w:p>
        </w:tc>
        <w:tc>
          <w:tcPr>
            <w:tcW w:w="1418" w:type="dxa"/>
            <w:gridSpan w:val="2"/>
            <w:tcBorders>
              <w:top w:val="nil"/>
              <w:left w:val="single" w:sz="4" w:space="0" w:color="auto"/>
              <w:bottom w:val="nil"/>
              <w:right w:val="single" w:sz="12" w:space="0" w:color="auto"/>
            </w:tcBorders>
          </w:tcPr>
          <w:p w14:paraId="341D300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405A422"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703DE0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0D0D4D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Плівка покрівельна гідроізоляційна 130 г/м2</w:t>
            </w:r>
          </w:p>
        </w:tc>
        <w:tc>
          <w:tcPr>
            <w:tcW w:w="1418" w:type="dxa"/>
            <w:tcBorders>
              <w:top w:val="nil"/>
              <w:left w:val="single" w:sz="4" w:space="0" w:color="auto"/>
              <w:bottom w:val="nil"/>
              <w:right w:val="nil"/>
            </w:tcBorders>
          </w:tcPr>
          <w:p w14:paraId="3681EAA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113415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701,03</w:t>
            </w:r>
          </w:p>
        </w:tc>
        <w:tc>
          <w:tcPr>
            <w:tcW w:w="1418" w:type="dxa"/>
            <w:gridSpan w:val="2"/>
            <w:tcBorders>
              <w:top w:val="nil"/>
              <w:left w:val="single" w:sz="4" w:space="0" w:color="auto"/>
              <w:bottom w:val="nil"/>
              <w:right w:val="single" w:sz="12" w:space="0" w:color="auto"/>
            </w:tcBorders>
          </w:tcPr>
          <w:p w14:paraId="4ABE5D1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6940B8C"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677653F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180EE1F"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лат [решетування] з прозорами із дощок і</w:t>
            </w:r>
          </w:p>
          <w:p w14:paraId="0A3BF39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брусків під покрівлю з листової сталі</w:t>
            </w:r>
          </w:p>
        </w:tc>
        <w:tc>
          <w:tcPr>
            <w:tcW w:w="1418" w:type="dxa"/>
            <w:tcBorders>
              <w:top w:val="nil"/>
              <w:left w:val="single" w:sz="4" w:space="0" w:color="auto"/>
              <w:bottom w:val="nil"/>
              <w:right w:val="nil"/>
            </w:tcBorders>
          </w:tcPr>
          <w:p w14:paraId="38FD3AB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5C1EA7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637,3</w:t>
            </w:r>
          </w:p>
        </w:tc>
        <w:tc>
          <w:tcPr>
            <w:tcW w:w="1418" w:type="dxa"/>
            <w:gridSpan w:val="2"/>
            <w:tcBorders>
              <w:top w:val="nil"/>
              <w:left w:val="single" w:sz="4" w:space="0" w:color="auto"/>
              <w:bottom w:val="nil"/>
              <w:right w:val="single" w:sz="12" w:space="0" w:color="auto"/>
            </w:tcBorders>
          </w:tcPr>
          <w:p w14:paraId="5B4D110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64F8C62"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688BBBF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53B614B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Дошки обрізні з хвойних порід 100х30 мм</w:t>
            </w:r>
          </w:p>
        </w:tc>
        <w:tc>
          <w:tcPr>
            <w:tcW w:w="1418" w:type="dxa"/>
            <w:tcBorders>
              <w:top w:val="nil"/>
              <w:left w:val="single" w:sz="4" w:space="0" w:color="auto"/>
              <w:bottom w:val="nil"/>
              <w:right w:val="nil"/>
            </w:tcBorders>
          </w:tcPr>
          <w:p w14:paraId="0B44CC1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955E5D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7,65</w:t>
            </w:r>
          </w:p>
        </w:tc>
        <w:tc>
          <w:tcPr>
            <w:tcW w:w="1418" w:type="dxa"/>
            <w:gridSpan w:val="2"/>
            <w:tcBorders>
              <w:top w:val="nil"/>
              <w:left w:val="single" w:sz="4" w:space="0" w:color="auto"/>
              <w:bottom w:val="nil"/>
              <w:right w:val="single" w:sz="12" w:space="0" w:color="auto"/>
            </w:tcBorders>
          </w:tcPr>
          <w:p w14:paraId="1F5E78D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54493A6"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34C933C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25D3A778"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Бруски обрізні з хвойних порід 50х30 мм</w:t>
            </w:r>
          </w:p>
        </w:tc>
        <w:tc>
          <w:tcPr>
            <w:tcW w:w="1418" w:type="dxa"/>
            <w:tcBorders>
              <w:top w:val="nil"/>
              <w:left w:val="single" w:sz="4" w:space="0" w:color="auto"/>
              <w:bottom w:val="nil"/>
              <w:right w:val="nil"/>
            </w:tcBorders>
          </w:tcPr>
          <w:p w14:paraId="43CC621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2DBC86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3,82</w:t>
            </w:r>
          </w:p>
        </w:tc>
        <w:tc>
          <w:tcPr>
            <w:tcW w:w="1418" w:type="dxa"/>
            <w:gridSpan w:val="2"/>
            <w:tcBorders>
              <w:top w:val="nil"/>
              <w:left w:val="single" w:sz="4" w:space="0" w:color="auto"/>
              <w:bottom w:val="nil"/>
              <w:right w:val="single" w:sz="12" w:space="0" w:color="auto"/>
            </w:tcBorders>
          </w:tcPr>
          <w:p w14:paraId="14A2D15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6BA5D3E"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72E119D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0AA86A8"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68FCC49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при висоті будівлі до 25 м</w:t>
            </w:r>
          </w:p>
        </w:tc>
        <w:tc>
          <w:tcPr>
            <w:tcW w:w="1418" w:type="dxa"/>
            <w:tcBorders>
              <w:top w:val="nil"/>
              <w:left w:val="single" w:sz="4" w:space="0" w:color="auto"/>
              <w:bottom w:val="nil"/>
              <w:right w:val="nil"/>
            </w:tcBorders>
          </w:tcPr>
          <w:p w14:paraId="440F458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8EB100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637,3</w:t>
            </w:r>
          </w:p>
        </w:tc>
        <w:tc>
          <w:tcPr>
            <w:tcW w:w="1418" w:type="dxa"/>
            <w:gridSpan w:val="2"/>
            <w:tcBorders>
              <w:top w:val="nil"/>
              <w:left w:val="single" w:sz="4" w:space="0" w:color="auto"/>
              <w:bottom w:val="nil"/>
              <w:right w:val="single" w:sz="12" w:space="0" w:color="auto"/>
            </w:tcBorders>
          </w:tcPr>
          <w:p w14:paraId="0CD1C68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1802A97"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16980DC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6256827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Профнастил ПК-20</w:t>
            </w:r>
          </w:p>
        </w:tc>
        <w:tc>
          <w:tcPr>
            <w:tcW w:w="1418" w:type="dxa"/>
            <w:tcBorders>
              <w:top w:val="nil"/>
              <w:left w:val="single" w:sz="4" w:space="0" w:color="auto"/>
              <w:bottom w:val="nil"/>
              <w:right w:val="nil"/>
            </w:tcBorders>
          </w:tcPr>
          <w:p w14:paraId="2BD7AE8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C502E3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669,165</w:t>
            </w:r>
          </w:p>
        </w:tc>
        <w:tc>
          <w:tcPr>
            <w:tcW w:w="1418" w:type="dxa"/>
            <w:gridSpan w:val="2"/>
            <w:tcBorders>
              <w:top w:val="nil"/>
              <w:left w:val="single" w:sz="4" w:space="0" w:color="auto"/>
              <w:bottom w:val="nil"/>
              <w:right w:val="single" w:sz="12" w:space="0" w:color="auto"/>
            </w:tcBorders>
          </w:tcPr>
          <w:p w14:paraId="7B09C96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5A3E67D"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6CEEC94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1FACB49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3F999C6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03125CE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5098</w:t>
            </w:r>
          </w:p>
        </w:tc>
        <w:tc>
          <w:tcPr>
            <w:tcW w:w="1418" w:type="dxa"/>
            <w:gridSpan w:val="2"/>
            <w:tcBorders>
              <w:top w:val="nil"/>
              <w:left w:val="single" w:sz="4" w:space="0" w:color="auto"/>
              <w:bottom w:val="nil"/>
              <w:right w:val="single" w:sz="12" w:space="0" w:color="auto"/>
            </w:tcBorders>
          </w:tcPr>
          <w:p w14:paraId="728223C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4B644FF"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7BCDF56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274BEF1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конькової планки</w:t>
            </w:r>
          </w:p>
        </w:tc>
        <w:tc>
          <w:tcPr>
            <w:tcW w:w="1418" w:type="dxa"/>
            <w:tcBorders>
              <w:top w:val="nil"/>
              <w:left w:val="single" w:sz="4" w:space="0" w:color="auto"/>
              <w:bottom w:val="nil"/>
              <w:right w:val="nil"/>
            </w:tcBorders>
          </w:tcPr>
          <w:p w14:paraId="271F55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813EF7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69</w:t>
            </w:r>
          </w:p>
        </w:tc>
        <w:tc>
          <w:tcPr>
            <w:tcW w:w="1418" w:type="dxa"/>
            <w:gridSpan w:val="2"/>
            <w:tcBorders>
              <w:top w:val="nil"/>
              <w:left w:val="single" w:sz="4" w:space="0" w:color="auto"/>
              <w:bottom w:val="nil"/>
              <w:right w:val="single" w:sz="12" w:space="0" w:color="auto"/>
            </w:tcBorders>
          </w:tcPr>
          <w:p w14:paraId="2FD7CBE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24F7E69"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5F81A99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0C535C6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Конькова планка</w:t>
            </w:r>
          </w:p>
        </w:tc>
        <w:tc>
          <w:tcPr>
            <w:tcW w:w="1418" w:type="dxa"/>
            <w:tcBorders>
              <w:top w:val="nil"/>
              <w:left w:val="single" w:sz="4" w:space="0" w:color="auto"/>
              <w:bottom w:val="nil"/>
              <w:right w:val="nil"/>
            </w:tcBorders>
          </w:tcPr>
          <w:p w14:paraId="750D63E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DBEE9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72,45</w:t>
            </w:r>
          </w:p>
        </w:tc>
        <w:tc>
          <w:tcPr>
            <w:tcW w:w="1418" w:type="dxa"/>
            <w:gridSpan w:val="2"/>
            <w:tcBorders>
              <w:top w:val="nil"/>
              <w:left w:val="single" w:sz="4" w:space="0" w:color="auto"/>
              <w:bottom w:val="nil"/>
              <w:right w:val="single" w:sz="12" w:space="0" w:color="auto"/>
            </w:tcBorders>
          </w:tcPr>
          <w:p w14:paraId="4004C6E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BB68B03"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0EB14A9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4287C23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6D32DB1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530C387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276</w:t>
            </w:r>
          </w:p>
        </w:tc>
        <w:tc>
          <w:tcPr>
            <w:tcW w:w="1418" w:type="dxa"/>
            <w:gridSpan w:val="2"/>
            <w:tcBorders>
              <w:top w:val="nil"/>
              <w:left w:val="single" w:sz="4" w:space="0" w:color="auto"/>
              <w:bottom w:val="nil"/>
              <w:right w:val="single" w:sz="12" w:space="0" w:color="auto"/>
            </w:tcBorders>
          </w:tcPr>
          <w:p w14:paraId="16DF9DD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79D612A"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44FFA00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1DAAC6E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планки примикання до стін</w:t>
            </w:r>
          </w:p>
        </w:tc>
        <w:tc>
          <w:tcPr>
            <w:tcW w:w="1418" w:type="dxa"/>
            <w:tcBorders>
              <w:top w:val="nil"/>
              <w:left w:val="single" w:sz="4" w:space="0" w:color="auto"/>
              <w:bottom w:val="nil"/>
              <w:right w:val="nil"/>
            </w:tcBorders>
          </w:tcPr>
          <w:p w14:paraId="3B9DFCD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6F8906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14,2</w:t>
            </w:r>
          </w:p>
        </w:tc>
        <w:tc>
          <w:tcPr>
            <w:tcW w:w="1418" w:type="dxa"/>
            <w:gridSpan w:val="2"/>
            <w:tcBorders>
              <w:top w:val="nil"/>
              <w:left w:val="single" w:sz="4" w:space="0" w:color="auto"/>
              <w:bottom w:val="nil"/>
              <w:right w:val="single" w:sz="12" w:space="0" w:color="auto"/>
            </w:tcBorders>
          </w:tcPr>
          <w:p w14:paraId="78C98FC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42472D5"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1BA577F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22</w:t>
            </w:r>
          </w:p>
        </w:tc>
        <w:tc>
          <w:tcPr>
            <w:tcW w:w="5387" w:type="dxa"/>
            <w:gridSpan w:val="2"/>
            <w:tcBorders>
              <w:top w:val="nil"/>
              <w:left w:val="nil"/>
              <w:bottom w:val="nil"/>
              <w:right w:val="nil"/>
            </w:tcBorders>
          </w:tcPr>
          <w:p w14:paraId="35F884F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Планка примикання</w:t>
            </w:r>
          </w:p>
        </w:tc>
        <w:tc>
          <w:tcPr>
            <w:tcW w:w="1418" w:type="dxa"/>
            <w:tcBorders>
              <w:top w:val="nil"/>
              <w:left w:val="single" w:sz="4" w:space="0" w:color="auto"/>
              <w:bottom w:val="nil"/>
              <w:right w:val="nil"/>
            </w:tcBorders>
          </w:tcPr>
          <w:p w14:paraId="1A12CF9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EB2294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14,9</w:t>
            </w:r>
          </w:p>
        </w:tc>
        <w:tc>
          <w:tcPr>
            <w:tcW w:w="1418" w:type="dxa"/>
            <w:gridSpan w:val="2"/>
            <w:tcBorders>
              <w:top w:val="nil"/>
              <w:left w:val="single" w:sz="4" w:space="0" w:color="auto"/>
              <w:bottom w:val="nil"/>
              <w:right w:val="single" w:sz="12" w:space="0" w:color="auto"/>
            </w:tcBorders>
          </w:tcPr>
          <w:p w14:paraId="73E71BD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770926C"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055619F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23</w:t>
            </w:r>
          </w:p>
        </w:tc>
        <w:tc>
          <w:tcPr>
            <w:tcW w:w="5387" w:type="dxa"/>
            <w:gridSpan w:val="2"/>
            <w:tcBorders>
              <w:top w:val="nil"/>
              <w:left w:val="nil"/>
              <w:bottom w:val="nil"/>
              <w:right w:val="nil"/>
            </w:tcBorders>
          </w:tcPr>
          <w:p w14:paraId="532DEDB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24067EE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283EEE1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12" w:space="0" w:color="auto"/>
            </w:tcBorders>
          </w:tcPr>
          <w:p w14:paraId="114176A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6A01857"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54ADF8D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24</w:t>
            </w:r>
          </w:p>
        </w:tc>
        <w:tc>
          <w:tcPr>
            <w:tcW w:w="5387" w:type="dxa"/>
            <w:gridSpan w:val="2"/>
            <w:tcBorders>
              <w:top w:val="nil"/>
              <w:left w:val="nil"/>
              <w:bottom w:val="nil"/>
              <w:right w:val="nil"/>
            </w:tcBorders>
          </w:tcPr>
          <w:p w14:paraId="31307ED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6х40</w:t>
            </w:r>
          </w:p>
        </w:tc>
        <w:tc>
          <w:tcPr>
            <w:tcW w:w="1418" w:type="dxa"/>
            <w:tcBorders>
              <w:top w:val="nil"/>
              <w:left w:val="single" w:sz="4" w:space="0" w:color="auto"/>
              <w:bottom w:val="nil"/>
              <w:right w:val="nil"/>
            </w:tcBorders>
          </w:tcPr>
          <w:p w14:paraId="2C7EC8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16CDCC0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12" w:space="0" w:color="auto"/>
            </w:tcBorders>
          </w:tcPr>
          <w:p w14:paraId="7018130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61B2DFF"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26D29F0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25</w:t>
            </w:r>
          </w:p>
        </w:tc>
        <w:tc>
          <w:tcPr>
            <w:tcW w:w="5387" w:type="dxa"/>
            <w:gridSpan w:val="2"/>
            <w:tcBorders>
              <w:top w:val="nil"/>
              <w:left w:val="nil"/>
              <w:bottom w:val="nil"/>
              <w:right w:val="nil"/>
            </w:tcBorders>
          </w:tcPr>
          <w:p w14:paraId="792C2FE0"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листової сталі примикання до слухових</w:t>
            </w:r>
          </w:p>
          <w:p w14:paraId="2F359E23"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вікон</w:t>
            </w:r>
          </w:p>
        </w:tc>
        <w:tc>
          <w:tcPr>
            <w:tcW w:w="1418" w:type="dxa"/>
            <w:tcBorders>
              <w:top w:val="nil"/>
              <w:left w:val="single" w:sz="4" w:space="0" w:color="auto"/>
              <w:bottom w:val="nil"/>
              <w:right w:val="nil"/>
            </w:tcBorders>
          </w:tcPr>
          <w:p w14:paraId="37005EA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43B565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136C8AF2"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1582D7D"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1BC05F7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26</w:t>
            </w:r>
          </w:p>
        </w:tc>
        <w:tc>
          <w:tcPr>
            <w:tcW w:w="5387" w:type="dxa"/>
            <w:gridSpan w:val="2"/>
            <w:tcBorders>
              <w:top w:val="nil"/>
              <w:left w:val="nil"/>
              <w:bottom w:val="nil"/>
              <w:right w:val="nil"/>
            </w:tcBorders>
          </w:tcPr>
          <w:p w14:paraId="3E1A105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Планка примикання</w:t>
            </w:r>
          </w:p>
        </w:tc>
        <w:tc>
          <w:tcPr>
            <w:tcW w:w="1418" w:type="dxa"/>
            <w:tcBorders>
              <w:top w:val="nil"/>
              <w:left w:val="single" w:sz="4" w:space="0" w:color="auto"/>
              <w:bottom w:val="nil"/>
              <w:right w:val="nil"/>
            </w:tcBorders>
          </w:tcPr>
          <w:p w14:paraId="08F1025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0F29FD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7,35</w:t>
            </w:r>
          </w:p>
        </w:tc>
        <w:tc>
          <w:tcPr>
            <w:tcW w:w="1418" w:type="dxa"/>
            <w:gridSpan w:val="2"/>
            <w:tcBorders>
              <w:top w:val="nil"/>
              <w:left w:val="single" w:sz="4" w:space="0" w:color="auto"/>
              <w:bottom w:val="nil"/>
              <w:right w:val="single" w:sz="12" w:space="0" w:color="auto"/>
            </w:tcBorders>
          </w:tcPr>
          <w:p w14:paraId="16E9C5D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8A9B93D"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4ED5E07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27</w:t>
            </w:r>
          </w:p>
        </w:tc>
        <w:tc>
          <w:tcPr>
            <w:tcW w:w="5387" w:type="dxa"/>
            <w:gridSpan w:val="2"/>
            <w:tcBorders>
              <w:top w:val="nil"/>
              <w:left w:val="nil"/>
              <w:bottom w:val="nil"/>
              <w:right w:val="nil"/>
            </w:tcBorders>
          </w:tcPr>
          <w:p w14:paraId="7E10F6B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6BD5C13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02633D9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12" w:space="0" w:color="auto"/>
            </w:tcBorders>
          </w:tcPr>
          <w:p w14:paraId="343FA50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8CBAF6E" w14:textId="77777777" w:rsidTr="00813FFF">
        <w:trPr>
          <w:gridBefore w:val="1"/>
          <w:wBefore w:w="57" w:type="dxa"/>
          <w:jc w:val="center"/>
        </w:trPr>
        <w:tc>
          <w:tcPr>
            <w:tcW w:w="567" w:type="dxa"/>
            <w:tcBorders>
              <w:top w:val="nil"/>
              <w:left w:val="single" w:sz="12" w:space="0" w:color="auto"/>
              <w:bottom w:val="nil"/>
              <w:right w:val="single" w:sz="4" w:space="0" w:color="auto"/>
            </w:tcBorders>
          </w:tcPr>
          <w:p w14:paraId="7234012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28</w:t>
            </w:r>
          </w:p>
        </w:tc>
        <w:tc>
          <w:tcPr>
            <w:tcW w:w="5387" w:type="dxa"/>
            <w:gridSpan w:val="2"/>
            <w:tcBorders>
              <w:top w:val="nil"/>
              <w:left w:val="nil"/>
              <w:bottom w:val="nil"/>
              <w:right w:val="nil"/>
            </w:tcBorders>
          </w:tcPr>
          <w:p w14:paraId="501DCEA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вітрової планки</w:t>
            </w:r>
          </w:p>
        </w:tc>
        <w:tc>
          <w:tcPr>
            <w:tcW w:w="1418" w:type="dxa"/>
            <w:tcBorders>
              <w:top w:val="nil"/>
              <w:left w:val="single" w:sz="4" w:space="0" w:color="auto"/>
              <w:bottom w:val="nil"/>
              <w:right w:val="nil"/>
            </w:tcBorders>
          </w:tcPr>
          <w:p w14:paraId="228E86A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0D0C3A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14:paraId="73EDE73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bl>
    <w:p w14:paraId="0915B40E" w14:textId="77777777" w:rsidR="00D80A94" w:rsidRDefault="00D80A94" w:rsidP="00D80A94">
      <w:pPr>
        <w:autoSpaceDE w:val="0"/>
        <w:autoSpaceDN w:val="0"/>
        <w:rPr>
          <w:sz w:val="2"/>
          <w:szCs w:val="2"/>
        </w:rPr>
        <w:sectPr w:rsidR="00D80A94" w:rsidSect="00E011DD">
          <w:headerReference w:type="default" r:id="rId16"/>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D80A94" w14:paraId="318DE787" w14:textId="77777777" w:rsidTr="00813FF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0A92D3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15377BC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C9560D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B1954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B908A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w:t>
            </w:r>
          </w:p>
        </w:tc>
      </w:tr>
      <w:tr w:rsidR="00D80A94" w14:paraId="04ADFCE4" w14:textId="77777777" w:rsidTr="00813FFF">
        <w:trPr>
          <w:jc w:val="center"/>
        </w:trPr>
        <w:tc>
          <w:tcPr>
            <w:tcW w:w="567" w:type="dxa"/>
            <w:tcBorders>
              <w:top w:val="nil"/>
              <w:left w:val="single" w:sz="12" w:space="0" w:color="auto"/>
              <w:bottom w:val="nil"/>
              <w:right w:val="single" w:sz="4" w:space="0" w:color="auto"/>
            </w:tcBorders>
          </w:tcPr>
          <w:p w14:paraId="2BF7FF5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640C33AD"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Вітрова планка</w:t>
            </w:r>
          </w:p>
        </w:tc>
        <w:tc>
          <w:tcPr>
            <w:tcW w:w="1418" w:type="dxa"/>
            <w:tcBorders>
              <w:top w:val="nil"/>
              <w:left w:val="single" w:sz="4" w:space="0" w:color="auto"/>
              <w:bottom w:val="nil"/>
              <w:right w:val="nil"/>
            </w:tcBorders>
          </w:tcPr>
          <w:p w14:paraId="43276A1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A1D999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3C9A40A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F6A5BAA" w14:textId="77777777" w:rsidTr="00813FFF">
        <w:trPr>
          <w:jc w:val="center"/>
        </w:trPr>
        <w:tc>
          <w:tcPr>
            <w:tcW w:w="567" w:type="dxa"/>
            <w:tcBorders>
              <w:top w:val="nil"/>
              <w:left w:val="single" w:sz="12" w:space="0" w:color="auto"/>
              <w:bottom w:val="nil"/>
              <w:right w:val="single" w:sz="4" w:space="0" w:color="auto"/>
            </w:tcBorders>
          </w:tcPr>
          <w:p w14:paraId="21CB643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12D12E7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7DF118F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2557DEB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3707559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B50CCDA" w14:textId="77777777" w:rsidTr="00813FFF">
        <w:trPr>
          <w:jc w:val="center"/>
        </w:trPr>
        <w:tc>
          <w:tcPr>
            <w:tcW w:w="567" w:type="dxa"/>
            <w:tcBorders>
              <w:top w:val="nil"/>
              <w:left w:val="single" w:sz="12" w:space="0" w:color="auto"/>
              <w:bottom w:val="nil"/>
              <w:right w:val="single" w:sz="4" w:space="0" w:color="auto"/>
            </w:tcBorders>
          </w:tcPr>
          <w:p w14:paraId="1E4B67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4DC4913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з листової сталі капельника</w:t>
            </w:r>
          </w:p>
        </w:tc>
        <w:tc>
          <w:tcPr>
            <w:tcW w:w="1418" w:type="dxa"/>
            <w:tcBorders>
              <w:top w:val="nil"/>
              <w:left w:val="single" w:sz="4" w:space="0" w:color="auto"/>
              <w:bottom w:val="nil"/>
              <w:right w:val="nil"/>
            </w:tcBorders>
          </w:tcPr>
          <w:p w14:paraId="0904913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F441D2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122</w:t>
            </w:r>
          </w:p>
        </w:tc>
        <w:tc>
          <w:tcPr>
            <w:tcW w:w="1418" w:type="dxa"/>
            <w:tcBorders>
              <w:top w:val="nil"/>
              <w:left w:val="single" w:sz="4" w:space="0" w:color="auto"/>
              <w:bottom w:val="nil"/>
              <w:right w:val="single" w:sz="12" w:space="0" w:color="auto"/>
            </w:tcBorders>
          </w:tcPr>
          <w:p w14:paraId="431F857C"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4931022" w14:textId="77777777" w:rsidTr="00813FFF">
        <w:trPr>
          <w:jc w:val="center"/>
        </w:trPr>
        <w:tc>
          <w:tcPr>
            <w:tcW w:w="567" w:type="dxa"/>
            <w:tcBorders>
              <w:top w:val="nil"/>
              <w:left w:val="single" w:sz="12" w:space="0" w:color="auto"/>
              <w:bottom w:val="nil"/>
              <w:right w:val="single" w:sz="4" w:space="0" w:color="auto"/>
            </w:tcBorders>
          </w:tcPr>
          <w:p w14:paraId="55CF82C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14D85C3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Капельник</w:t>
            </w:r>
          </w:p>
        </w:tc>
        <w:tc>
          <w:tcPr>
            <w:tcW w:w="1418" w:type="dxa"/>
            <w:tcBorders>
              <w:top w:val="nil"/>
              <w:left w:val="single" w:sz="4" w:space="0" w:color="auto"/>
              <w:bottom w:val="nil"/>
              <w:right w:val="nil"/>
            </w:tcBorders>
          </w:tcPr>
          <w:p w14:paraId="4B55861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B06D6D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128,1</w:t>
            </w:r>
          </w:p>
        </w:tc>
        <w:tc>
          <w:tcPr>
            <w:tcW w:w="1418" w:type="dxa"/>
            <w:tcBorders>
              <w:top w:val="nil"/>
              <w:left w:val="single" w:sz="4" w:space="0" w:color="auto"/>
              <w:bottom w:val="nil"/>
              <w:right w:val="single" w:sz="12" w:space="0" w:color="auto"/>
            </w:tcBorders>
          </w:tcPr>
          <w:p w14:paraId="406D84F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43F4A84" w14:textId="77777777" w:rsidTr="00813FFF">
        <w:trPr>
          <w:jc w:val="center"/>
        </w:trPr>
        <w:tc>
          <w:tcPr>
            <w:tcW w:w="567" w:type="dxa"/>
            <w:tcBorders>
              <w:top w:val="nil"/>
              <w:left w:val="single" w:sz="12" w:space="0" w:color="auto"/>
              <w:bottom w:val="nil"/>
              <w:right w:val="single" w:sz="4" w:space="0" w:color="auto"/>
            </w:tcBorders>
          </w:tcPr>
          <w:p w14:paraId="58DED3B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776D453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3604FCC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78619E14"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244</w:t>
            </w:r>
          </w:p>
        </w:tc>
        <w:tc>
          <w:tcPr>
            <w:tcW w:w="1418" w:type="dxa"/>
            <w:tcBorders>
              <w:top w:val="nil"/>
              <w:left w:val="single" w:sz="4" w:space="0" w:color="auto"/>
              <w:bottom w:val="nil"/>
              <w:right w:val="single" w:sz="12" w:space="0" w:color="auto"/>
            </w:tcBorders>
          </w:tcPr>
          <w:p w14:paraId="53FA4BE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112B1C7" w14:textId="77777777" w:rsidTr="00813FFF">
        <w:trPr>
          <w:jc w:val="center"/>
        </w:trPr>
        <w:tc>
          <w:tcPr>
            <w:tcW w:w="567" w:type="dxa"/>
            <w:tcBorders>
              <w:top w:val="nil"/>
              <w:left w:val="single" w:sz="12" w:space="0" w:color="auto"/>
              <w:bottom w:val="nil"/>
              <w:right w:val="single" w:sz="4" w:space="0" w:color="auto"/>
            </w:tcBorders>
          </w:tcPr>
          <w:p w14:paraId="4B1A831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5324F59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Улаштування снігозатримувача</w:t>
            </w:r>
          </w:p>
        </w:tc>
        <w:tc>
          <w:tcPr>
            <w:tcW w:w="1418" w:type="dxa"/>
            <w:tcBorders>
              <w:top w:val="nil"/>
              <w:left w:val="single" w:sz="4" w:space="0" w:color="auto"/>
              <w:bottom w:val="nil"/>
              <w:right w:val="nil"/>
            </w:tcBorders>
          </w:tcPr>
          <w:p w14:paraId="4BEE2D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B4A94B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tcPr>
          <w:p w14:paraId="4739021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CC9DEED" w14:textId="77777777" w:rsidTr="00813FFF">
        <w:trPr>
          <w:jc w:val="center"/>
        </w:trPr>
        <w:tc>
          <w:tcPr>
            <w:tcW w:w="567" w:type="dxa"/>
            <w:tcBorders>
              <w:top w:val="nil"/>
              <w:left w:val="single" w:sz="12" w:space="0" w:color="auto"/>
              <w:bottom w:val="nil"/>
              <w:right w:val="single" w:sz="4" w:space="0" w:color="auto"/>
            </w:tcBorders>
          </w:tcPr>
          <w:p w14:paraId="753B15A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6BB8DBF"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Снігозатримувач</w:t>
            </w:r>
          </w:p>
        </w:tc>
        <w:tc>
          <w:tcPr>
            <w:tcW w:w="1418" w:type="dxa"/>
            <w:tcBorders>
              <w:top w:val="nil"/>
              <w:left w:val="single" w:sz="4" w:space="0" w:color="auto"/>
              <w:bottom w:val="nil"/>
              <w:right w:val="nil"/>
            </w:tcBorders>
          </w:tcPr>
          <w:p w14:paraId="1439DAF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A92E67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tcPr>
          <w:p w14:paraId="40A032C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98A336A" w14:textId="77777777" w:rsidTr="00813FFF">
        <w:trPr>
          <w:jc w:val="center"/>
        </w:trPr>
        <w:tc>
          <w:tcPr>
            <w:tcW w:w="567" w:type="dxa"/>
            <w:tcBorders>
              <w:top w:val="nil"/>
              <w:left w:val="single" w:sz="12" w:space="0" w:color="auto"/>
              <w:bottom w:val="nil"/>
              <w:right w:val="single" w:sz="4" w:space="0" w:color="auto"/>
            </w:tcBorders>
          </w:tcPr>
          <w:p w14:paraId="477A1EF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303912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2AE526D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340FE87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400</w:t>
            </w:r>
          </w:p>
        </w:tc>
        <w:tc>
          <w:tcPr>
            <w:tcW w:w="1418" w:type="dxa"/>
            <w:tcBorders>
              <w:top w:val="nil"/>
              <w:left w:val="single" w:sz="4" w:space="0" w:color="auto"/>
              <w:bottom w:val="nil"/>
              <w:right w:val="single" w:sz="12" w:space="0" w:color="auto"/>
            </w:tcBorders>
          </w:tcPr>
          <w:p w14:paraId="6156C9D7"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59D6C09" w14:textId="77777777" w:rsidTr="00813FFF">
        <w:trPr>
          <w:jc w:val="center"/>
        </w:trPr>
        <w:tc>
          <w:tcPr>
            <w:tcW w:w="567" w:type="dxa"/>
            <w:tcBorders>
              <w:top w:val="nil"/>
              <w:left w:val="single" w:sz="12" w:space="0" w:color="auto"/>
              <w:bottom w:val="nil"/>
              <w:right w:val="single" w:sz="4" w:space="0" w:color="auto"/>
            </w:tcBorders>
          </w:tcPr>
          <w:p w14:paraId="25E3627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F446956"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1E89CB6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приямку підвалу (раніше демонтованого)</w:t>
            </w:r>
          </w:p>
        </w:tc>
        <w:tc>
          <w:tcPr>
            <w:tcW w:w="1418" w:type="dxa"/>
            <w:tcBorders>
              <w:top w:val="nil"/>
              <w:left w:val="single" w:sz="4" w:space="0" w:color="auto"/>
              <w:bottom w:val="nil"/>
              <w:right w:val="nil"/>
            </w:tcBorders>
          </w:tcPr>
          <w:p w14:paraId="274C187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D543B7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31,5</w:t>
            </w:r>
          </w:p>
        </w:tc>
        <w:tc>
          <w:tcPr>
            <w:tcW w:w="1418" w:type="dxa"/>
            <w:tcBorders>
              <w:top w:val="nil"/>
              <w:left w:val="single" w:sz="4" w:space="0" w:color="auto"/>
              <w:bottom w:val="nil"/>
              <w:right w:val="single" w:sz="12" w:space="0" w:color="auto"/>
            </w:tcBorders>
          </w:tcPr>
          <w:p w14:paraId="137B209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4166D0C" w14:textId="77777777" w:rsidTr="00813FFF">
        <w:trPr>
          <w:jc w:val="center"/>
        </w:trPr>
        <w:tc>
          <w:tcPr>
            <w:tcW w:w="567" w:type="dxa"/>
            <w:tcBorders>
              <w:top w:val="nil"/>
              <w:left w:val="single" w:sz="12" w:space="0" w:color="auto"/>
              <w:bottom w:val="nil"/>
              <w:right w:val="single" w:sz="4" w:space="0" w:color="auto"/>
            </w:tcBorders>
          </w:tcPr>
          <w:p w14:paraId="33467DC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3254BD92"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листової сталі планки примикання до стін</w:t>
            </w:r>
          </w:p>
          <w:p w14:paraId="77F9684C"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(прямку підвалу, раніше демонтованого)</w:t>
            </w:r>
          </w:p>
        </w:tc>
        <w:tc>
          <w:tcPr>
            <w:tcW w:w="1418" w:type="dxa"/>
            <w:tcBorders>
              <w:top w:val="nil"/>
              <w:left w:val="single" w:sz="4" w:space="0" w:color="auto"/>
              <w:bottom w:val="nil"/>
              <w:right w:val="nil"/>
            </w:tcBorders>
          </w:tcPr>
          <w:p w14:paraId="362318C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B7A7D2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tcPr>
          <w:p w14:paraId="252052D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1863E49" w14:textId="77777777" w:rsidTr="00813FFF">
        <w:trPr>
          <w:jc w:val="center"/>
        </w:trPr>
        <w:tc>
          <w:tcPr>
            <w:tcW w:w="567" w:type="dxa"/>
            <w:tcBorders>
              <w:top w:val="nil"/>
              <w:left w:val="single" w:sz="12" w:space="0" w:color="auto"/>
              <w:bottom w:val="nil"/>
              <w:right w:val="single" w:sz="4" w:space="0" w:color="auto"/>
            </w:tcBorders>
          </w:tcPr>
          <w:p w14:paraId="4B6263F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18A2B9B4"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1418" w:type="dxa"/>
            <w:tcBorders>
              <w:top w:val="nil"/>
              <w:left w:val="single" w:sz="4" w:space="0" w:color="auto"/>
              <w:bottom w:val="nil"/>
              <w:right w:val="nil"/>
            </w:tcBorders>
          </w:tcPr>
          <w:p w14:paraId="35BAEB3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5EDF232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31547E8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BD74580" w14:textId="77777777" w:rsidTr="00813FFF">
        <w:trPr>
          <w:jc w:val="center"/>
        </w:trPr>
        <w:tc>
          <w:tcPr>
            <w:tcW w:w="567" w:type="dxa"/>
            <w:tcBorders>
              <w:top w:val="nil"/>
              <w:left w:val="single" w:sz="12" w:space="0" w:color="auto"/>
              <w:bottom w:val="nil"/>
              <w:right w:val="single" w:sz="4" w:space="0" w:color="auto"/>
            </w:tcBorders>
          </w:tcPr>
          <w:p w14:paraId="661030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1610C2D6"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Дюбель 6х40</w:t>
            </w:r>
          </w:p>
        </w:tc>
        <w:tc>
          <w:tcPr>
            <w:tcW w:w="1418" w:type="dxa"/>
            <w:tcBorders>
              <w:top w:val="nil"/>
              <w:left w:val="single" w:sz="4" w:space="0" w:color="auto"/>
              <w:bottom w:val="nil"/>
              <w:right w:val="nil"/>
            </w:tcBorders>
          </w:tcPr>
          <w:p w14:paraId="1C0F4A3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119FA60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34B055C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CFC6B84" w14:textId="77777777" w:rsidTr="00813FFF">
        <w:trPr>
          <w:jc w:val="center"/>
        </w:trPr>
        <w:tc>
          <w:tcPr>
            <w:tcW w:w="567" w:type="dxa"/>
            <w:tcBorders>
              <w:top w:val="nil"/>
              <w:left w:val="single" w:sz="12" w:space="0" w:color="auto"/>
              <w:bottom w:val="nil"/>
              <w:right w:val="single" w:sz="4" w:space="0" w:color="auto"/>
            </w:tcBorders>
            <w:vAlign w:val="center"/>
          </w:tcPr>
          <w:p w14:paraId="3C921EA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AF073F"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№2.  Водостічна система</w:t>
            </w:r>
          </w:p>
        </w:tc>
        <w:tc>
          <w:tcPr>
            <w:tcW w:w="1418" w:type="dxa"/>
            <w:tcBorders>
              <w:top w:val="nil"/>
              <w:left w:val="single" w:sz="4" w:space="0" w:color="auto"/>
              <w:bottom w:val="nil"/>
              <w:right w:val="single" w:sz="4" w:space="0" w:color="auto"/>
            </w:tcBorders>
            <w:vAlign w:val="center"/>
          </w:tcPr>
          <w:p w14:paraId="71B5CB2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3FC47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615B6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B0EDA5A" w14:textId="77777777" w:rsidTr="00813FFF">
        <w:trPr>
          <w:jc w:val="center"/>
        </w:trPr>
        <w:tc>
          <w:tcPr>
            <w:tcW w:w="567" w:type="dxa"/>
            <w:tcBorders>
              <w:top w:val="nil"/>
              <w:left w:val="single" w:sz="12" w:space="0" w:color="auto"/>
              <w:bottom w:val="nil"/>
              <w:right w:val="single" w:sz="4" w:space="0" w:color="auto"/>
            </w:tcBorders>
          </w:tcPr>
          <w:p w14:paraId="6AB56C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4D0CE098"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02110901"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629320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414F4D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1A4C456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79360866" w14:textId="77777777" w:rsidTr="00813FFF">
        <w:trPr>
          <w:jc w:val="center"/>
        </w:trPr>
        <w:tc>
          <w:tcPr>
            <w:tcW w:w="567" w:type="dxa"/>
            <w:tcBorders>
              <w:top w:val="nil"/>
              <w:left w:val="single" w:sz="12" w:space="0" w:color="auto"/>
              <w:bottom w:val="nil"/>
              <w:right w:val="single" w:sz="4" w:space="0" w:color="auto"/>
            </w:tcBorders>
          </w:tcPr>
          <w:p w14:paraId="03DBA4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1C3F116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Навішування водостічних ринв з готових елементів</w:t>
            </w:r>
          </w:p>
        </w:tc>
        <w:tc>
          <w:tcPr>
            <w:tcW w:w="1418" w:type="dxa"/>
            <w:tcBorders>
              <w:top w:val="nil"/>
              <w:left w:val="single" w:sz="4" w:space="0" w:color="auto"/>
              <w:bottom w:val="nil"/>
              <w:right w:val="nil"/>
            </w:tcBorders>
          </w:tcPr>
          <w:p w14:paraId="3A8BA4A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A37E39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122</w:t>
            </w:r>
          </w:p>
        </w:tc>
        <w:tc>
          <w:tcPr>
            <w:tcW w:w="1418" w:type="dxa"/>
            <w:tcBorders>
              <w:top w:val="nil"/>
              <w:left w:val="single" w:sz="4" w:space="0" w:color="auto"/>
              <w:bottom w:val="nil"/>
              <w:right w:val="single" w:sz="12" w:space="0" w:color="auto"/>
            </w:tcBorders>
          </w:tcPr>
          <w:p w14:paraId="6D232B0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E42C776" w14:textId="77777777" w:rsidTr="00813FFF">
        <w:trPr>
          <w:jc w:val="center"/>
        </w:trPr>
        <w:tc>
          <w:tcPr>
            <w:tcW w:w="567" w:type="dxa"/>
            <w:tcBorders>
              <w:top w:val="nil"/>
              <w:left w:val="single" w:sz="12" w:space="0" w:color="auto"/>
              <w:bottom w:val="nil"/>
              <w:right w:val="single" w:sz="4" w:space="0" w:color="auto"/>
            </w:tcBorders>
          </w:tcPr>
          <w:p w14:paraId="28ED2A1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D738F24"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Ринва 125 3 м</w:t>
            </w:r>
          </w:p>
        </w:tc>
        <w:tc>
          <w:tcPr>
            <w:tcW w:w="1418" w:type="dxa"/>
            <w:tcBorders>
              <w:top w:val="nil"/>
              <w:left w:val="single" w:sz="4" w:space="0" w:color="auto"/>
              <w:bottom w:val="nil"/>
              <w:right w:val="nil"/>
            </w:tcBorders>
          </w:tcPr>
          <w:p w14:paraId="45471E1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5459185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7906A05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8044AB3" w14:textId="77777777" w:rsidTr="00813FFF">
        <w:trPr>
          <w:jc w:val="center"/>
        </w:trPr>
        <w:tc>
          <w:tcPr>
            <w:tcW w:w="567" w:type="dxa"/>
            <w:tcBorders>
              <w:top w:val="nil"/>
              <w:left w:val="single" w:sz="12" w:space="0" w:color="auto"/>
              <w:bottom w:val="nil"/>
              <w:right w:val="single" w:sz="4" w:space="0" w:color="auto"/>
            </w:tcBorders>
          </w:tcPr>
          <w:p w14:paraId="32EAABD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6FCF5D3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З'єднувач ринви 125</w:t>
            </w:r>
          </w:p>
        </w:tc>
        <w:tc>
          <w:tcPr>
            <w:tcW w:w="1418" w:type="dxa"/>
            <w:tcBorders>
              <w:top w:val="nil"/>
              <w:left w:val="single" w:sz="4" w:space="0" w:color="auto"/>
              <w:bottom w:val="nil"/>
              <w:right w:val="nil"/>
            </w:tcBorders>
          </w:tcPr>
          <w:p w14:paraId="0138592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69C11A5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14:paraId="301C480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9124C28" w14:textId="77777777" w:rsidTr="00813FFF">
        <w:trPr>
          <w:jc w:val="center"/>
        </w:trPr>
        <w:tc>
          <w:tcPr>
            <w:tcW w:w="567" w:type="dxa"/>
            <w:tcBorders>
              <w:top w:val="nil"/>
              <w:left w:val="single" w:sz="12" w:space="0" w:color="auto"/>
              <w:bottom w:val="nil"/>
              <w:right w:val="single" w:sz="4" w:space="0" w:color="auto"/>
            </w:tcBorders>
          </w:tcPr>
          <w:p w14:paraId="67B28F2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482B2BCE"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Тримач ринви металевий</w:t>
            </w:r>
          </w:p>
        </w:tc>
        <w:tc>
          <w:tcPr>
            <w:tcW w:w="1418" w:type="dxa"/>
            <w:tcBorders>
              <w:top w:val="nil"/>
              <w:left w:val="single" w:sz="4" w:space="0" w:color="auto"/>
              <w:bottom w:val="nil"/>
              <w:right w:val="nil"/>
            </w:tcBorders>
          </w:tcPr>
          <w:p w14:paraId="3B3C46B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1272B6C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244</w:t>
            </w:r>
          </w:p>
        </w:tc>
        <w:tc>
          <w:tcPr>
            <w:tcW w:w="1418" w:type="dxa"/>
            <w:tcBorders>
              <w:top w:val="nil"/>
              <w:left w:val="single" w:sz="4" w:space="0" w:color="auto"/>
              <w:bottom w:val="nil"/>
              <w:right w:val="single" w:sz="12" w:space="0" w:color="auto"/>
            </w:tcBorders>
          </w:tcPr>
          <w:p w14:paraId="55D9A16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1C858B4" w14:textId="77777777" w:rsidTr="00813FFF">
        <w:trPr>
          <w:jc w:val="center"/>
        </w:trPr>
        <w:tc>
          <w:tcPr>
            <w:tcW w:w="567" w:type="dxa"/>
            <w:tcBorders>
              <w:top w:val="nil"/>
              <w:left w:val="single" w:sz="12" w:space="0" w:color="auto"/>
              <w:bottom w:val="nil"/>
              <w:right w:val="single" w:sz="4" w:space="0" w:color="auto"/>
            </w:tcBorders>
          </w:tcPr>
          <w:p w14:paraId="6E005C8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1EEB1B5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Заглушка 125 права "Р"</w:t>
            </w:r>
          </w:p>
        </w:tc>
        <w:tc>
          <w:tcPr>
            <w:tcW w:w="1418" w:type="dxa"/>
            <w:tcBorders>
              <w:top w:val="nil"/>
              <w:left w:val="single" w:sz="4" w:space="0" w:color="auto"/>
              <w:bottom w:val="nil"/>
              <w:right w:val="nil"/>
            </w:tcBorders>
          </w:tcPr>
          <w:p w14:paraId="3C83853C"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1C9B18F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51A01EB"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4FBC3F30" w14:textId="77777777" w:rsidTr="00813FFF">
        <w:trPr>
          <w:jc w:val="center"/>
        </w:trPr>
        <w:tc>
          <w:tcPr>
            <w:tcW w:w="567" w:type="dxa"/>
            <w:tcBorders>
              <w:top w:val="nil"/>
              <w:left w:val="single" w:sz="12" w:space="0" w:color="auto"/>
              <w:bottom w:val="nil"/>
              <w:right w:val="single" w:sz="4" w:space="0" w:color="auto"/>
            </w:tcBorders>
          </w:tcPr>
          <w:p w14:paraId="0DFFE46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2CEA3CA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Заглушка 125 ліва "L"</w:t>
            </w:r>
          </w:p>
        </w:tc>
        <w:tc>
          <w:tcPr>
            <w:tcW w:w="1418" w:type="dxa"/>
            <w:tcBorders>
              <w:top w:val="nil"/>
              <w:left w:val="single" w:sz="4" w:space="0" w:color="auto"/>
              <w:bottom w:val="nil"/>
              <w:right w:val="nil"/>
            </w:tcBorders>
          </w:tcPr>
          <w:p w14:paraId="3125A87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0CBC8FE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8E8A2D9"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8A99E7B" w14:textId="77777777" w:rsidTr="00813FFF">
        <w:trPr>
          <w:jc w:val="center"/>
        </w:trPr>
        <w:tc>
          <w:tcPr>
            <w:tcW w:w="567" w:type="dxa"/>
            <w:tcBorders>
              <w:top w:val="nil"/>
              <w:left w:val="single" w:sz="12" w:space="0" w:color="auto"/>
              <w:bottom w:val="nil"/>
              <w:right w:val="single" w:sz="4" w:space="0" w:color="auto"/>
            </w:tcBorders>
          </w:tcPr>
          <w:p w14:paraId="03D104E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04B6046A"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Кут ринви 125 зовнішній </w:t>
            </w:r>
          </w:p>
        </w:tc>
        <w:tc>
          <w:tcPr>
            <w:tcW w:w="1418" w:type="dxa"/>
            <w:tcBorders>
              <w:top w:val="nil"/>
              <w:left w:val="single" w:sz="4" w:space="0" w:color="auto"/>
              <w:bottom w:val="nil"/>
              <w:right w:val="nil"/>
            </w:tcBorders>
          </w:tcPr>
          <w:p w14:paraId="55D3F89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3FF4F83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33E3791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437866E" w14:textId="77777777" w:rsidTr="00813FFF">
        <w:trPr>
          <w:jc w:val="center"/>
        </w:trPr>
        <w:tc>
          <w:tcPr>
            <w:tcW w:w="567" w:type="dxa"/>
            <w:tcBorders>
              <w:top w:val="nil"/>
              <w:left w:val="single" w:sz="12" w:space="0" w:color="auto"/>
              <w:bottom w:val="nil"/>
              <w:right w:val="single" w:sz="4" w:space="0" w:color="auto"/>
            </w:tcBorders>
          </w:tcPr>
          <w:p w14:paraId="5E31ABD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3299A10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Навішування водостічних труб з готових елементів</w:t>
            </w:r>
          </w:p>
        </w:tc>
        <w:tc>
          <w:tcPr>
            <w:tcW w:w="1418" w:type="dxa"/>
            <w:tcBorders>
              <w:top w:val="nil"/>
              <w:left w:val="single" w:sz="4" w:space="0" w:color="auto"/>
              <w:bottom w:val="nil"/>
              <w:right w:val="nil"/>
            </w:tcBorders>
          </w:tcPr>
          <w:p w14:paraId="4AC29E0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7350CE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393D6AD0"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FB82F4B" w14:textId="77777777" w:rsidTr="00813FFF">
        <w:trPr>
          <w:jc w:val="center"/>
        </w:trPr>
        <w:tc>
          <w:tcPr>
            <w:tcW w:w="567" w:type="dxa"/>
            <w:tcBorders>
              <w:top w:val="nil"/>
              <w:left w:val="single" w:sz="12" w:space="0" w:color="auto"/>
              <w:bottom w:val="nil"/>
              <w:right w:val="single" w:sz="4" w:space="0" w:color="auto"/>
            </w:tcBorders>
          </w:tcPr>
          <w:p w14:paraId="612CEDC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13AA872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Труба водостічна 3 м </w:t>
            </w:r>
          </w:p>
        </w:tc>
        <w:tc>
          <w:tcPr>
            <w:tcW w:w="1418" w:type="dxa"/>
            <w:tcBorders>
              <w:top w:val="nil"/>
              <w:left w:val="single" w:sz="4" w:space="0" w:color="auto"/>
              <w:bottom w:val="nil"/>
              <w:right w:val="nil"/>
            </w:tcBorders>
          </w:tcPr>
          <w:p w14:paraId="101045F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5B595AF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0E048D94"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E1CE3B4" w14:textId="77777777" w:rsidTr="00813FFF">
        <w:trPr>
          <w:jc w:val="center"/>
        </w:trPr>
        <w:tc>
          <w:tcPr>
            <w:tcW w:w="567" w:type="dxa"/>
            <w:tcBorders>
              <w:top w:val="nil"/>
              <w:left w:val="single" w:sz="12" w:space="0" w:color="auto"/>
              <w:bottom w:val="nil"/>
              <w:right w:val="single" w:sz="4" w:space="0" w:color="auto"/>
            </w:tcBorders>
          </w:tcPr>
          <w:p w14:paraId="37FB49DB"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E4D28D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З'єднувач для труби водостічної</w:t>
            </w:r>
          </w:p>
        </w:tc>
        <w:tc>
          <w:tcPr>
            <w:tcW w:w="1418" w:type="dxa"/>
            <w:tcBorders>
              <w:top w:val="nil"/>
              <w:left w:val="single" w:sz="4" w:space="0" w:color="auto"/>
              <w:bottom w:val="nil"/>
              <w:right w:val="nil"/>
            </w:tcBorders>
          </w:tcPr>
          <w:p w14:paraId="312437C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557D140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3A75391D"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E8AD90D" w14:textId="77777777" w:rsidTr="00813FFF">
        <w:trPr>
          <w:jc w:val="center"/>
        </w:trPr>
        <w:tc>
          <w:tcPr>
            <w:tcW w:w="567" w:type="dxa"/>
            <w:tcBorders>
              <w:top w:val="nil"/>
              <w:left w:val="single" w:sz="12" w:space="0" w:color="auto"/>
              <w:bottom w:val="nil"/>
              <w:right w:val="single" w:sz="4" w:space="0" w:color="auto"/>
            </w:tcBorders>
          </w:tcPr>
          <w:p w14:paraId="755845E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567DD29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Лійка 125</w:t>
            </w:r>
          </w:p>
        </w:tc>
        <w:tc>
          <w:tcPr>
            <w:tcW w:w="1418" w:type="dxa"/>
            <w:tcBorders>
              <w:top w:val="nil"/>
              <w:left w:val="single" w:sz="4" w:space="0" w:color="auto"/>
              <w:bottom w:val="nil"/>
              <w:right w:val="nil"/>
            </w:tcBorders>
          </w:tcPr>
          <w:p w14:paraId="3405668A"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4E3B9AF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5FB5DA76"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2EF527B" w14:textId="77777777" w:rsidTr="00813FFF">
        <w:trPr>
          <w:jc w:val="center"/>
        </w:trPr>
        <w:tc>
          <w:tcPr>
            <w:tcW w:w="567" w:type="dxa"/>
            <w:tcBorders>
              <w:top w:val="nil"/>
              <w:left w:val="single" w:sz="12" w:space="0" w:color="auto"/>
              <w:bottom w:val="nil"/>
              <w:right w:val="single" w:sz="4" w:space="0" w:color="auto"/>
            </w:tcBorders>
          </w:tcPr>
          <w:p w14:paraId="0FB5AF0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48094BB5"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Коліно </w:t>
            </w:r>
          </w:p>
        </w:tc>
        <w:tc>
          <w:tcPr>
            <w:tcW w:w="1418" w:type="dxa"/>
            <w:tcBorders>
              <w:top w:val="nil"/>
              <w:left w:val="single" w:sz="4" w:space="0" w:color="auto"/>
              <w:bottom w:val="nil"/>
              <w:right w:val="nil"/>
            </w:tcBorders>
          </w:tcPr>
          <w:p w14:paraId="27AA2B42"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464A47E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14:paraId="2AB593A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25FB06B5" w14:textId="77777777" w:rsidTr="00813FFF">
        <w:trPr>
          <w:jc w:val="center"/>
        </w:trPr>
        <w:tc>
          <w:tcPr>
            <w:tcW w:w="567" w:type="dxa"/>
            <w:tcBorders>
              <w:top w:val="nil"/>
              <w:left w:val="single" w:sz="12" w:space="0" w:color="auto"/>
              <w:bottom w:val="nil"/>
              <w:right w:val="single" w:sz="4" w:space="0" w:color="auto"/>
            </w:tcBorders>
          </w:tcPr>
          <w:p w14:paraId="023BEB1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4FB77460"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Хомут труби </w:t>
            </w:r>
          </w:p>
        </w:tc>
        <w:tc>
          <w:tcPr>
            <w:tcW w:w="1418" w:type="dxa"/>
            <w:tcBorders>
              <w:top w:val="nil"/>
              <w:left w:val="single" w:sz="4" w:space="0" w:color="auto"/>
              <w:bottom w:val="nil"/>
              <w:right w:val="nil"/>
            </w:tcBorders>
          </w:tcPr>
          <w:p w14:paraId="4BF87399"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15779491"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278B4C4E"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33B6F1A4" w14:textId="77777777" w:rsidTr="00813FFF">
        <w:trPr>
          <w:jc w:val="center"/>
        </w:trPr>
        <w:tc>
          <w:tcPr>
            <w:tcW w:w="567" w:type="dxa"/>
            <w:tcBorders>
              <w:top w:val="nil"/>
              <w:left w:val="single" w:sz="12" w:space="0" w:color="auto"/>
              <w:bottom w:val="nil"/>
              <w:right w:val="single" w:sz="4" w:space="0" w:color="auto"/>
            </w:tcBorders>
          </w:tcPr>
          <w:p w14:paraId="2A3D1457"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04420522"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 xml:space="preserve">Гак хомута </w:t>
            </w:r>
          </w:p>
        </w:tc>
        <w:tc>
          <w:tcPr>
            <w:tcW w:w="1418" w:type="dxa"/>
            <w:tcBorders>
              <w:top w:val="nil"/>
              <w:left w:val="single" w:sz="4" w:space="0" w:color="auto"/>
              <w:bottom w:val="nil"/>
              <w:right w:val="nil"/>
            </w:tcBorders>
          </w:tcPr>
          <w:p w14:paraId="73CB8D50"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14:paraId="62F93D7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0EB7940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685F8898" w14:textId="77777777" w:rsidTr="00813FFF">
        <w:trPr>
          <w:jc w:val="center"/>
        </w:trPr>
        <w:tc>
          <w:tcPr>
            <w:tcW w:w="567" w:type="dxa"/>
            <w:tcBorders>
              <w:top w:val="nil"/>
              <w:left w:val="single" w:sz="12" w:space="0" w:color="auto"/>
              <w:bottom w:val="nil"/>
              <w:right w:val="single" w:sz="4" w:space="0" w:color="auto"/>
            </w:tcBorders>
            <w:vAlign w:val="center"/>
          </w:tcPr>
          <w:p w14:paraId="0C60E84A"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BC0BD6"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Розділ №3.  Інші роботи</w:t>
            </w:r>
          </w:p>
        </w:tc>
        <w:tc>
          <w:tcPr>
            <w:tcW w:w="1418" w:type="dxa"/>
            <w:tcBorders>
              <w:top w:val="nil"/>
              <w:left w:val="single" w:sz="4" w:space="0" w:color="auto"/>
              <w:bottom w:val="nil"/>
              <w:right w:val="single" w:sz="4" w:space="0" w:color="auto"/>
            </w:tcBorders>
            <w:vAlign w:val="center"/>
          </w:tcPr>
          <w:p w14:paraId="551F1058"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C2E6B3"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1915A1"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1EB5EAF3" w14:textId="77777777" w:rsidTr="00813FFF">
        <w:trPr>
          <w:jc w:val="center"/>
        </w:trPr>
        <w:tc>
          <w:tcPr>
            <w:tcW w:w="567" w:type="dxa"/>
            <w:tcBorders>
              <w:top w:val="nil"/>
              <w:left w:val="single" w:sz="12" w:space="0" w:color="auto"/>
              <w:bottom w:val="nil"/>
              <w:right w:val="single" w:sz="4" w:space="0" w:color="auto"/>
            </w:tcBorders>
          </w:tcPr>
          <w:p w14:paraId="3408178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357B1D2A"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Установлення та розбирання зовнішніх металевих</w:t>
            </w:r>
          </w:p>
          <w:p w14:paraId="4F1A918C" w14:textId="77777777" w:rsidR="00D80A94" w:rsidRDefault="00D80A94" w:rsidP="00813FFF">
            <w:pPr>
              <w:keepLines/>
              <w:autoSpaceDE w:val="0"/>
              <w:autoSpaceDN w:val="0"/>
              <w:rPr>
                <w:rFonts w:ascii="Arial" w:hAnsi="Arial" w:cs="Arial"/>
                <w:spacing w:val="-5"/>
                <w:sz w:val="20"/>
                <w:szCs w:val="20"/>
              </w:rPr>
            </w:pPr>
            <w:r>
              <w:rPr>
                <w:rFonts w:ascii="Arial" w:hAnsi="Arial" w:cs="Arial"/>
                <w:spacing w:val="-5"/>
                <w:sz w:val="20"/>
                <w:szCs w:val="20"/>
              </w:rPr>
              <w:t>трубчастих інвентарних риштувань, висота риштувань</w:t>
            </w:r>
          </w:p>
          <w:p w14:paraId="494E9807"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до 16 м</w:t>
            </w:r>
          </w:p>
        </w:tc>
        <w:tc>
          <w:tcPr>
            <w:tcW w:w="1418" w:type="dxa"/>
            <w:tcBorders>
              <w:top w:val="nil"/>
              <w:left w:val="single" w:sz="4" w:space="0" w:color="auto"/>
              <w:bottom w:val="nil"/>
              <w:right w:val="nil"/>
            </w:tcBorders>
          </w:tcPr>
          <w:p w14:paraId="672B1B2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BBDCCD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128</w:t>
            </w:r>
          </w:p>
        </w:tc>
        <w:tc>
          <w:tcPr>
            <w:tcW w:w="1418" w:type="dxa"/>
            <w:tcBorders>
              <w:top w:val="nil"/>
              <w:left w:val="single" w:sz="4" w:space="0" w:color="auto"/>
              <w:bottom w:val="nil"/>
              <w:right w:val="single" w:sz="12" w:space="0" w:color="auto"/>
            </w:tcBorders>
          </w:tcPr>
          <w:p w14:paraId="3B67F885"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022A997A" w14:textId="77777777" w:rsidTr="00C620AE">
        <w:trPr>
          <w:jc w:val="center"/>
        </w:trPr>
        <w:tc>
          <w:tcPr>
            <w:tcW w:w="567" w:type="dxa"/>
            <w:tcBorders>
              <w:top w:val="nil"/>
              <w:left w:val="single" w:sz="12" w:space="0" w:color="auto"/>
              <w:right w:val="single" w:sz="4" w:space="0" w:color="auto"/>
            </w:tcBorders>
          </w:tcPr>
          <w:p w14:paraId="44031D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57</w:t>
            </w:r>
          </w:p>
        </w:tc>
        <w:tc>
          <w:tcPr>
            <w:tcW w:w="5387" w:type="dxa"/>
            <w:tcBorders>
              <w:top w:val="nil"/>
              <w:left w:val="nil"/>
              <w:right w:val="nil"/>
            </w:tcBorders>
          </w:tcPr>
          <w:p w14:paraId="4692A489"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right w:val="nil"/>
            </w:tcBorders>
          </w:tcPr>
          <w:p w14:paraId="02BEF995"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14:paraId="73798C7D"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18,9</w:t>
            </w:r>
          </w:p>
        </w:tc>
        <w:tc>
          <w:tcPr>
            <w:tcW w:w="1418" w:type="dxa"/>
            <w:tcBorders>
              <w:top w:val="nil"/>
              <w:left w:val="single" w:sz="4" w:space="0" w:color="auto"/>
              <w:right w:val="single" w:sz="12" w:space="0" w:color="auto"/>
            </w:tcBorders>
          </w:tcPr>
          <w:p w14:paraId="190F7C92"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D80A94" w14:paraId="5BE194DD" w14:textId="77777777" w:rsidTr="00C620AE">
        <w:trPr>
          <w:jc w:val="center"/>
        </w:trPr>
        <w:tc>
          <w:tcPr>
            <w:tcW w:w="567" w:type="dxa"/>
            <w:tcBorders>
              <w:top w:val="nil"/>
              <w:left w:val="single" w:sz="12" w:space="0" w:color="auto"/>
              <w:bottom w:val="single" w:sz="4" w:space="0" w:color="auto"/>
              <w:right w:val="single" w:sz="4" w:space="0" w:color="auto"/>
            </w:tcBorders>
          </w:tcPr>
          <w:p w14:paraId="374E85C8"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single" w:sz="4" w:space="0" w:color="auto"/>
              <w:right w:val="nil"/>
            </w:tcBorders>
          </w:tcPr>
          <w:p w14:paraId="5A6F26CB" w14:textId="77777777" w:rsidR="00D80A94" w:rsidRDefault="00D80A94" w:rsidP="00813FFF">
            <w:pPr>
              <w:keepLines/>
              <w:autoSpaceDE w:val="0"/>
              <w:autoSpaceDN w:val="0"/>
              <w:rPr>
                <w:rFonts w:ascii="Arial" w:hAnsi="Arial" w:cs="Arial"/>
                <w:sz w:val="20"/>
                <w:szCs w:val="20"/>
              </w:rPr>
            </w:pPr>
            <w:r>
              <w:rPr>
                <w:rFonts w:ascii="Arial" w:hAnsi="Arial" w:cs="Arial"/>
                <w:spacing w:val="-5"/>
                <w:sz w:val="20"/>
                <w:szCs w:val="20"/>
              </w:rPr>
              <w:t>Перевезення сміття до 5 км</w:t>
            </w:r>
          </w:p>
        </w:tc>
        <w:tc>
          <w:tcPr>
            <w:tcW w:w="1418" w:type="dxa"/>
            <w:tcBorders>
              <w:top w:val="nil"/>
              <w:left w:val="single" w:sz="4" w:space="0" w:color="auto"/>
              <w:bottom w:val="single" w:sz="4" w:space="0" w:color="auto"/>
              <w:right w:val="nil"/>
            </w:tcBorders>
          </w:tcPr>
          <w:p w14:paraId="7530221E"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14:paraId="5299DA13" w14:textId="77777777" w:rsidR="00D80A94" w:rsidRDefault="00D80A94" w:rsidP="00813FFF">
            <w:pPr>
              <w:keepLines/>
              <w:autoSpaceDE w:val="0"/>
              <w:autoSpaceDN w:val="0"/>
              <w:jc w:val="center"/>
              <w:rPr>
                <w:rFonts w:ascii="Arial" w:hAnsi="Arial" w:cs="Arial"/>
                <w:sz w:val="20"/>
                <w:szCs w:val="20"/>
              </w:rPr>
            </w:pPr>
            <w:r>
              <w:rPr>
                <w:rFonts w:ascii="Arial" w:hAnsi="Arial" w:cs="Arial"/>
                <w:spacing w:val="-5"/>
                <w:sz w:val="20"/>
                <w:szCs w:val="20"/>
              </w:rPr>
              <w:t>18,9</w:t>
            </w:r>
          </w:p>
        </w:tc>
        <w:tc>
          <w:tcPr>
            <w:tcW w:w="1418" w:type="dxa"/>
            <w:tcBorders>
              <w:top w:val="nil"/>
              <w:left w:val="single" w:sz="4" w:space="0" w:color="auto"/>
              <w:bottom w:val="single" w:sz="4" w:space="0" w:color="auto"/>
              <w:right w:val="single" w:sz="12" w:space="0" w:color="auto"/>
            </w:tcBorders>
          </w:tcPr>
          <w:p w14:paraId="734FEA6F" w14:textId="77777777" w:rsidR="00D80A94" w:rsidRDefault="00D80A94" w:rsidP="00813FFF">
            <w:pPr>
              <w:autoSpaceDE w:val="0"/>
              <w:autoSpaceDN w:val="0"/>
              <w:adjustRightInd w:val="0"/>
              <w:rPr>
                <w:rFonts w:ascii="Arial" w:hAnsi="Arial" w:cs="Arial"/>
                <w:sz w:val="16"/>
                <w:szCs w:val="16"/>
              </w:rPr>
            </w:pPr>
            <w:r>
              <w:rPr>
                <w:rFonts w:ascii="Arial" w:hAnsi="Arial" w:cs="Arial"/>
                <w:sz w:val="16"/>
                <w:szCs w:val="16"/>
              </w:rPr>
              <w:t xml:space="preserve"> </w:t>
            </w:r>
          </w:p>
        </w:tc>
      </w:tr>
    </w:tbl>
    <w:p w14:paraId="547D8BFB" w14:textId="77777777" w:rsidR="00833407" w:rsidRPr="00D76086" w:rsidRDefault="00833407" w:rsidP="00135F0B">
      <w:pPr>
        <w:shd w:val="clear" w:color="auto" w:fill="FFFFFF" w:themeFill="background1"/>
        <w:ind w:firstLine="450"/>
        <w:jc w:val="right"/>
        <w:rPr>
          <w:b/>
          <w:highlight w:val="yellow"/>
        </w:rPr>
      </w:pPr>
    </w:p>
    <w:p w14:paraId="5D6C1FCB" w14:textId="5D699F8E" w:rsidR="00C620AE" w:rsidRPr="008F7C09" w:rsidRDefault="00D76086" w:rsidP="00C620AE">
      <w:pPr>
        <w:pStyle w:val="Default"/>
        <w:jc w:val="center"/>
        <w:rPr>
          <w:b/>
          <w:bCs/>
          <w:iCs/>
          <w:lang w:val="uk-UA"/>
        </w:rPr>
      </w:pPr>
      <w:r w:rsidRPr="008F7C09">
        <w:rPr>
          <w:b/>
          <w:bCs/>
          <w:iCs/>
          <w:lang w:val="uk-UA"/>
        </w:rPr>
        <w:t xml:space="preserve">Відомість ресурсів </w:t>
      </w:r>
      <w:r w:rsidR="00C620AE" w:rsidRPr="008F7C09">
        <w:rPr>
          <w:b/>
          <w:bCs/>
          <w:iCs/>
          <w:lang w:val="uk-UA"/>
        </w:rPr>
        <w:t>(будівельні матеріали, вироби і</w:t>
      </w:r>
    </w:p>
    <w:p w14:paraId="49B8D1FB" w14:textId="3B408935" w:rsidR="00D76086" w:rsidRPr="008F7C09" w:rsidRDefault="00C620AE" w:rsidP="00C620AE">
      <w:pPr>
        <w:pStyle w:val="Default"/>
        <w:jc w:val="center"/>
        <w:rPr>
          <w:b/>
          <w:bCs/>
          <w:iCs/>
          <w:lang w:val="uk-UA"/>
        </w:rPr>
      </w:pPr>
      <w:r w:rsidRPr="008F7C09">
        <w:rPr>
          <w:b/>
          <w:bCs/>
          <w:iCs/>
          <w:lang w:val="uk-UA"/>
        </w:rPr>
        <w:t xml:space="preserve">комплекти) </w:t>
      </w:r>
      <w:r w:rsidR="00D80A94" w:rsidRPr="008F7C09">
        <w:rPr>
          <w:b/>
          <w:bCs/>
          <w:iCs/>
          <w:lang w:val="uk-UA"/>
        </w:rPr>
        <w:t>(внутрішні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13"/>
        <w:gridCol w:w="851"/>
        <w:gridCol w:w="2126"/>
      </w:tblGrid>
      <w:tr w:rsidR="00C620AE" w14:paraId="498698A3" w14:textId="77777777" w:rsidTr="00C620AE">
        <w:trPr>
          <w:jc w:val="center"/>
        </w:trPr>
        <w:tc>
          <w:tcPr>
            <w:tcW w:w="7513" w:type="dxa"/>
          </w:tcPr>
          <w:p w14:paraId="5A90040B"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Ламінат</w:t>
            </w:r>
          </w:p>
        </w:tc>
        <w:tc>
          <w:tcPr>
            <w:tcW w:w="851" w:type="dxa"/>
          </w:tcPr>
          <w:p w14:paraId="61F7FB8D"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017A3D19"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42,84</w:t>
            </w:r>
          </w:p>
        </w:tc>
      </w:tr>
      <w:tr w:rsidR="00C620AE" w14:paraId="0B2BC59E" w14:textId="77777777" w:rsidTr="00C620AE">
        <w:trPr>
          <w:jc w:val="center"/>
        </w:trPr>
        <w:tc>
          <w:tcPr>
            <w:tcW w:w="7513" w:type="dxa"/>
          </w:tcPr>
          <w:p w14:paraId="447679C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Вагонка МДФ</w:t>
            </w:r>
          </w:p>
        </w:tc>
        <w:tc>
          <w:tcPr>
            <w:tcW w:w="851" w:type="dxa"/>
          </w:tcPr>
          <w:p w14:paraId="102BAE6D"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76CF5639"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138,6</w:t>
            </w:r>
          </w:p>
        </w:tc>
      </w:tr>
      <w:tr w:rsidR="00C620AE" w14:paraId="17D2BC4D" w14:textId="77777777" w:rsidTr="00C620AE">
        <w:trPr>
          <w:jc w:val="center"/>
        </w:trPr>
        <w:tc>
          <w:tcPr>
            <w:tcW w:w="7513" w:type="dxa"/>
          </w:tcPr>
          <w:p w14:paraId="28DE4812"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Плита армстронг 600х600х13</w:t>
            </w:r>
          </w:p>
        </w:tc>
        <w:tc>
          <w:tcPr>
            <w:tcW w:w="851" w:type="dxa"/>
          </w:tcPr>
          <w:p w14:paraId="727F9CF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24B6E74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85,47</w:t>
            </w:r>
          </w:p>
        </w:tc>
      </w:tr>
      <w:tr w:rsidR="00C620AE" w14:paraId="65FC8B2B" w14:textId="77777777" w:rsidTr="00C620AE">
        <w:trPr>
          <w:jc w:val="center"/>
        </w:trPr>
        <w:tc>
          <w:tcPr>
            <w:tcW w:w="7513" w:type="dxa"/>
          </w:tcPr>
          <w:p w14:paraId="7645AE2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Лінолеум ПВХ </w:t>
            </w:r>
          </w:p>
        </w:tc>
        <w:tc>
          <w:tcPr>
            <w:tcW w:w="851" w:type="dxa"/>
          </w:tcPr>
          <w:p w14:paraId="6A377CD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6DBC25A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44,88</w:t>
            </w:r>
          </w:p>
        </w:tc>
      </w:tr>
      <w:tr w:rsidR="00C620AE" w14:paraId="7AC6A454" w14:textId="77777777" w:rsidTr="00C620AE">
        <w:trPr>
          <w:jc w:val="center"/>
        </w:trPr>
        <w:tc>
          <w:tcPr>
            <w:tcW w:w="7513" w:type="dxa"/>
          </w:tcPr>
          <w:p w14:paraId="1FBA150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Штукатурка Knauf Rotband</w:t>
            </w:r>
          </w:p>
        </w:tc>
        <w:tc>
          <w:tcPr>
            <w:tcW w:w="851" w:type="dxa"/>
          </w:tcPr>
          <w:p w14:paraId="40C4C518"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57C9FB9D"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1683</w:t>
            </w:r>
          </w:p>
        </w:tc>
      </w:tr>
      <w:tr w:rsidR="00C620AE" w14:paraId="2CBA58C5" w14:textId="77777777" w:rsidTr="00C620AE">
        <w:trPr>
          <w:jc w:val="center"/>
        </w:trPr>
        <w:tc>
          <w:tcPr>
            <w:tcW w:w="7513" w:type="dxa"/>
          </w:tcPr>
          <w:p w14:paraId="1F28678A"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Блок дверний металевий у комплекті (в</w:t>
            </w:r>
          </w:p>
          <w:p w14:paraId="6C18CC02"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комплекті петлі, ручки, замок)</w:t>
            </w:r>
          </w:p>
        </w:tc>
        <w:tc>
          <w:tcPr>
            <w:tcW w:w="851" w:type="dxa"/>
          </w:tcPr>
          <w:p w14:paraId="0E574F6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468D106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1,8</w:t>
            </w:r>
          </w:p>
        </w:tc>
      </w:tr>
      <w:tr w:rsidR="00C620AE" w14:paraId="36B94850" w14:textId="77777777" w:rsidTr="00C620AE">
        <w:trPr>
          <w:jc w:val="center"/>
        </w:trPr>
        <w:tc>
          <w:tcPr>
            <w:tcW w:w="7513" w:type="dxa"/>
          </w:tcPr>
          <w:p w14:paraId="0FC56477"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Плита OSB-3 1250*2500*10мм</w:t>
            </w:r>
          </w:p>
        </w:tc>
        <w:tc>
          <w:tcPr>
            <w:tcW w:w="851" w:type="dxa"/>
          </w:tcPr>
          <w:p w14:paraId="22ABD2E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34C64E5E"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87,72</w:t>
            </w:r>
          </w:p>
        </w:tc>
      </w:tr>
      <w:tr w:rsidR="00C620AE" w14:paraId="16D21459" w14:textId="77777777" w:rsidTr="00C620AE">
        <w:trPr>
          <w:jc w:val="center"/>
        </w:trPr>
        <w:tc>
          <w:tcPr>
            <w:tcW w:w="7513" w:type="dxa"/>
          </w:tcPr>
          <w:p w14:paraId="299FA654"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Кутик пристінний</w:t>
            </w:r>
          </w:p>
        </w:tc>
        <w:tc>
          <w:tcPr>
            <w:tcW w:w="851" w:type="dxa"/>
          </w:tcPr>
          <w:p w14:paraId="6CBCB2BD"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2126" w:type="dxa"/>
          </w:tcPr>
          <w:p w14:paraId="1E21EEC7"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110</w:t>
            </w:r>
          </w:p>
        </w:tc>
      </w:tr>
      <w:tr w:rsidR="00C620AE" w14:paraId="0E0BC103" w14:textId="77777777" w:rsidTr="00C620AE">
        <w:trPr>
          <w:jc w:val="center"/>
        </w:trPr>
        <w:tc>
          <w:tcPr>
            <w:tcW w:w="7513" w:type="dxa"/>
          </w:tcPr>
          <w:p w14:paraId="1A926FB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Рейка 20х40 мм</w:t>
            </w:r>
          </w:p>
        </w:tc>
        <w:tc>
          <w:tcPr>
            <w:tcW w:w="851" w:type="dxa"/>
          </w:tcPr>
          <w:p w14:paraId="7ED3E124"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2126" w:type="dxa"/>
          </w:tcPr>
          <w:p w14:paraId="21712E59"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370</w:t>
            </w:r>
          </w:p>
        </w:tc>
      </w:tr>
      <w:tr w:rsidR="00C620AE" w14:paraId="3B70AD48" w14:textId="77777777" w:rsidTr="00C620AE">
        <w:trPr>
          <w:jc w:val="center"/>
        </w:trPr>
        <w:tc>
          <w:tcPr>
            <w:tcW w:w="7513" w:type="dxa"/>
          </w:tcPr>
          <w:p w14:paraId="6175240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LED світильник</w:t>
            </w:r>
          </w:p>
        </w:tc>
        <w:tc>
          <w:tcPr>
            <w:tcW w:w="851" w:type="dxa"/>
          </w:tcPr>
          <w:p w14:paraId="65F4462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6733708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12</w:t>
            </w:r>
          </w:p>
        </w:tc>
      </w:tr>
      <w:tr w:rsidR="00C620AE" w14:paraId="5D250A0D" w14:textId="77777777" w:rsidTr="00C620AE">
        <w:trPr>
          <w:jc w:val="center"/>
        </w:trPr>
        <w:tc>
          <w:tcPr>
            <w:tcW w:w="7513" w:type="dxa"/>
          </w:tcPr>
          <w:p w14:paraId="2FACB27C"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Блоки дверні металопластикові</w:t>
            </w:r>
          </w:p>
        </w:tc>
        <w:tc>
          <w:tcPr>
            <w:tcW w:w="851" w:type="dxa"/>
          </w:tcPr>
          <w:p w14:paraId="0F48121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5AE9F9E7"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1,8</w:t>
            </w:r>
          </w:p>
        </w:tc>
      </w:tr>
      <w:tr w:rsidR="00C620AE" w14:paraId="2D5C5562" w14:textId="77777777" w:rsidTr="00C620AE">
        <w:trPr>
          <w:jc w:val="center"/>
        </w:trPr>
        <w:tc>
          <w:tcPr>
            <w:tcW w:w="7513" w:type="dxa"/>
          </w:tcPr>
          <w:p w14:paraId="7875CD05"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Фарба водоемульсійна інтер'єрна</w:t>
            </w:r>
          </w:p>
        </w:tc>
        <w:tc>
          <w:tcPr>
            <w:tcW w:w="851" w:type="dxa"/>
          </w:tcPr>
          <w:p w14:paraId="5A47439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7AF8944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31,19</w:t>
            </w:r>
          </w:p>
        </w:tc>
      </w:tr>
      <w:tr w:rsidR="00C620AE" w14:paraId="58CCA8E7" w14:textId="77777777" w:rsidTr="00C620AE">
        <w:trPr>
          <w:jc w:val="center"/>
        </w:trPr>
        <w:tc>
          <w:tcPr>
            <w:tcW w:w="7513" w:type="dxa"/>
          </w:tcPr>
          <w:p w14:paraId="70C452B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Підкладка ізоляційна під ламінат</w:t>
            </w:r>
          </w:p>
        </w:tc>
        <w:tc>
          <w:tcPr>
            <w:tcW w:w="851" w:type="dxa"/>
          </w:tcPr>
          <w:p w14:paraId="36A606E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1A62BBD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42,84</w:t>
            </w:r>
          </w:p>
        </w:tc>
      </w:tr>
      <w:tr w:rsidR="00C620AE" w14:paraId="7DCA3A0F" w14:textId="77777777" w:rsidTr="00C620AE">
        <w:trPr>
          <w:jc w:val="center"/>
        </w:trPr>
        <w:tc>
          <w:tcPr>
            <w:tcW w:w="7513" w:type="dxa"/>
          </w:tcPr>
          <w:p w14:paraId="68F675F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Блоки газобетонні 600х300х200 мм</w:t>
            </w:r>
          </w:p>
        </w:tc>
        <w:tc>
          <w:tcPr>
            <w:tcW w:w="851" w:type="dxa"/>
          </w:tcPr>
          <w:p w14:paraId="5218CA7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2126" w:type="dxa"/>
          </w:tcPr>
          <w:p w14:paraId="1C1C1E7C"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1,5</w:t>
            </w:r>
          </w:p>
        </w:tc>
      </w:tr>
      <w:tr w:rsidR="00C620AE" w14:paraId="2FEE336F" w14:textId="77777777" w:rsidTr="00C620AE">
        <w:trPr>
          <w:jc w:val="center"/>
        </w:trPr>
        <w:tc>
          <w:tcPr>
            <w:tcW w:w="7513" w:type="dxa"/>
          </w:tcPr>
          <w:p w14:paraId="7E4BAEA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Профіль KRAFT Nova Т-24 (1,2) 25*24 мм</w:t>
            </w:r>
          </w:p>
        </w:tc>
        <w:tc>
          <w:tcPr>
            <w:tcW w:w="851" w:type="dxa"/>
          </w:tcPr>
          <w:p w14:paraId="38780B1E"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704F5EA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135</w:t>
            </w:r>
          </w:p>
        </w:tc>
      </w:tr>
      <w:tr w:rsidR="00C620AE" w14:paraId="41F0398C" w14:textId="77777777" w:rsidTr="00C620AE">
        <w:trPr>
          <w:jc w:val="center"/>
        </w:trPr>
        <w:tc>
          <w:tcPr>
            <w:tcW w:w="7513" w:type="dxa"/>
          </w:tcPr>
          <w:p w14:paraId="14C3E6A7"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Кабель ВВГнгд 3х2,5мм2</w:t>
            </w:r>
          </w:p>
        </w:tc>
        <w:tc>
          <w:tcPr>
            <w:tcW w:w="851" w:type="dxa"/>
          </w:tcPr>
          <w:p w14:paraId="3A745DA6"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1000м</w:t>
            </w:r>
          </w:p>
        </w:tc>
        <w:tc>
          <w:tcPr>
            <w:tcW w:w="2126" w:type="dxa"/>
          </w:tcPr>
          <w:p w14:paraId="1D39800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0,0816</w:t>
            </w:r>
          </w:p>
        </w:tc>
      </w:tr>
      <w:tr w:rsidR="00C620AE" w14:paraId="7258C9C6" w14:textId="77777777" w:rsidTr="00C620AE">
        <w:trPr>
          <w:jc w:val="center"/>
        </w:trPr>
        <w:tc>
          <w:tcPr>
            <w:tcW w:w="7513" w:type="dxa"/>
          </w:tcPr>
          <w:p w14:paraId="2DD06060"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Розетка 1-постова</w:t>
            </w:r>
          </w:p>
        </w:tc>
        <w:tc>
          <w:tcPr>
            <w:tcW w:w="851" w:type="dxa"/>
          </w:tcPr>
          <w:p w14:paraId="2E0DFBA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697CC32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30</w:t>
            </w:r>
          </w:p>
        </w:tc>
      </w:tr>
      <w:tr w:rsidR="00C620AE" w14:paraId="76F73357" w14:textId="77777777" w:rsidTr="00C620AE">
        <w:trPr>
          <w:jc w:val="center"/>
        </w:trPr>
        <w:tc>
          <w:tcPr>
            <w:tcW w:w="7513" w:type="dxa"/>
          </w:tcPr>
          <w:p w14:paraId="5BC06E8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Профіль KRAFT Nova Т-24 (3,6) 38*24 мм </w:t>
            </w:r>
          </w:p>
        </w:tc>
        <w:tc>
          <w:tcPr>
            <w:tcW w:w="851" w:type="dxa"/>
          </w:tcPr>
          <w:p w14:paraId="005D360B"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12EF0749"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22</w:t>
            </w:r>
          </w:p>
        </w:tc>
      </w:tr>
      <w:tr w:rsidR="00C620AE" w14:paraId="177D1708" w14:textId="77777777" w:rsidTr="00C620AE">
        <w:trPr>
          <w:jc w:val="center"/>
        </w:trPr>
        <w:tc>
          <w:tcPr>
            <w:tcW w:w="7513" w:type="dxa"/>
          </w:tcPr>
          <w:p w14:paraId="18C84FA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Профіль KRAFT Nova Т-24 (0,6) 25*24 мм</w:t>
            </w:r>
          </w:p>
        </w:tc>
        <w:tc>
          <w:tcPr>
            <w:tcW w:w="851" w:type="dxa"/>
          </w:tcPr>
          <w:p w14:paraId="57A4476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5453374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135</w:t>
            </w:r>
          </w:p>
        </w:tc>
      </w:tr>
      <w:tr w:rsidR="00C620AE" w14:paraId="03D0AD29" w14:textId="77777777" w:rsidTr="00C620AE">
        <w:trPr>
          <w:jc w:val="center"/>
        </w:trPr>
        <w:tc>
          <w:tcPr>
            <w:tcW w:w="7513" w:type="dxa"/>
          </w:tcPr>
          <w:p w14:paraId="00C4DAF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Склосітка штукатурна</w:t>
            </w:r>
          </w:p>
        </w:tc>
        <w:tc>
          <w:tcPr>
            <w:tcW w:w="851" w:type="dxa"/>
          </w:tcPr>
          <w:p w14:paraId="1B100A5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516AA88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108,9</w:t>
            </w:r>
          </w:p>
        </w:tc>
      </w:tr>
      <w:tr w:rsidR="00C620AE" w14:paraId="5212477C" w14:textId="77777777" w:rsidTr="00C620AE">
        <w:trPr>
          <w:jc w:val="center"/>
        </w:trPr>
        <w:tc>
          <w:tcPr>
            <w:tcW w:w="7513" w:type="dxa"/>
          </w:tcPr>
          <w:p w14:paraId="3C97BC29"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Плінтус пластиковий 2,5 м (добірні елементи</w:t>
            </w:r>
          </w:p>
          <w:p w14:paraId="241A3562"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lastRenderedPageBreak/>
              <w:t>в комплекті)</w:t>
            </w:r>
          </w:p>
        </w:tc>
        <w:tc>
          <w:tcPr>
            <w:tcW w:w="851" w:type="dxa"/>
          </w:tcPr>
          <w:p w14:paraId="1C7EA4D4"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lastRenderedPageBreak/>
              <w:t>шт</w:t>
            </w:r>
          </w:p>
        </w:tc>
        <w:tc>
          <w:tcPr>
            <w:tcW w:w="2126" w:type="dxa"/>
          </w:tcPr>
          <w:p w14:paraId="418623A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28,28</w:t>
            </w:r>
          </w:p>
        </w:tc>
      </w:tr>
      <w:tr w:rsidR="00C620AE" w14:paraId="0237ECFA" w14:textId="77777777" w:rsidTr="00C620AE">
        <w:trPr>
          <w:jc w:val="center"/>
        </w:trPr>
        <w:tc>
          <w:tcPr>
            <w:tcW w:w="7513" w:type="dxa"/>
          </w:tcPr>
          <w:p w14:paraId="7192904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Дюбель 6х60 мм</w:t>
            </w:r>
          </w:p>
        </w:tc>
        <w:tc>
          <w:tcPr>
            <w:tcW w:w="851" w:type="dxa"/>
          </w:tcPr>
          <w:p w14:paraId="1EB5CEF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3FD24F4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1256</w:t>
            </w:r>
          </w:p>
        </w:tc>
      </w:tr>
      <w:tr w:rsidR="00C620AE" w14:paraId="25AFB326" w14:textId="77777777" w:rsidTr="00C620AE">
        <w:trPr>
          <w:jc w:val="center"/>
        </w:trPr>
        <w:tc>
          <w:tcPr>
            <w:tcW w:w="7513" w:type="dxa"/>
          </w:tcPr>
          <w:p w14:paraId="3CEEEEE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Кабель ВВГнгд 3х1,5мм2</w:t>
            </w:r>
          </w:p>
        </w:tc>
        <w:tc>
          <w:tcPr>
            <w:tcW w:w="851" w:type="dxa"/>
          </w:tcPr>
          <w:p w14:paraId="354FCAD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1000м</w:t>
            </w:r>
          </w:p>
        </w:tc>
        <w:tc>
          <w:tcPr>
            <w:tcW w:w="2126" w:type="dxa"/>
          </w:tcPr>
          <w:p w14:paraId="5125796A"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0,0612</w:t>
            </w:r>
          </w:p>
        </w:tc>
      </w:tr>
      <w:tr w:rsidR="00C620AE" w14:paraId="63D31836" w14:textId="77777777" w:rsidTr="00C620AE">
        <w:trPr>
          <w:jc w:val="center"/>
        </w:trPr>
        <w:tc>
          <w:tcPr>
            <w:tcW w:w="7513" w:type="dxa"/>
            <w:vAlign w:val="center"/>
          </w:tcPr>
          <w:p w14:paraId="607871E6"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851" w:type="dxa"/>
            <w:vAlign w:val="center"/>
          </w:tcPr>
          <w:p w14:paraId="07B66E22"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2126" w:type="dxa"/>
            <w:vAlign w:val="center"/>
          </w:tcPr>
          <w:p w14:paraId="7CABBF34"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C620AE" w14:paraId="3C03C7EA" w14:textId="77777777" w:rsidTr="00C620AE">
        <w:trPr>
          <w:jc w:val="center"/>
        </w:trPr>
        <w:tc>
          <w:tcPr>
            <w:tcW w:w="7513" w:type="dxa"/>
          </w:tcPr>
          <w:p w14:paraId="3454C63B"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Профіль пристін KRAFT Nova Т-24 (3,0)</w:t>
            </w:r>
          </w:p>
          <w:p w14:paraId="33458D84"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19*24 мм </w:t>
            </w:r>
          </w:p>
        </w:tc>
        <w:tc>
          <w:tcPr>
            <w:tcW w:w="851" w:type="dxa"/>
          </w:tcPr>
          <w:p w14:paraId="0E52D0C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1A1F40C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31</w:t>
            </w:r>
          </w:p>
        </w:tc>
      </w:tr>
      <w:tr w:rsidR="00C620AE" w14:paraId="31FC3C8D" w14:textId="77777777" w:rsidTr="00C620AE">
        <w:trPr>
          <w:jc w:val="center"/>
        </w:trPr>
        <w:tc>
          <w:tcPr>
            <w:tcW w:w="7513" w:type="dxa"/>
          </w:tcPr>
          <w:p w14:paraId="24D58B20"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Розетка 2-постова</w:t>
            </w:r>
          </w:p>
        </w:tc>
        <w:tc>
          <w:tcPr>
            <w:tcW w:w="851" w:type="dxa"/>
          </w:tcPr>
          <w:p w14:paraId="2F47174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5554D1AA"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w:t>
            </w:r>
          </w:p>
        </w:tc>
      </w:tr>
      <w:tr w:rsidR="00C620AE" w14:paraId="0CC90391" w14:textId="77777777" w:rsidTr="00C620AE">
        <w:trPr>
          <w:jc w:val="center"/>
        </w:trPr>
        <w:tc>
          <w:tcPr>
            <w:tcW w:w="7513" w:type="dxa"/>
          </w:tcPr>
          <w:p w14:paraId="5EC001B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Кляймер для вагонки</w:t>
            </w:r>
          </w:p>
        </w:tc>
        <w:tc>
          <w:tcPr>
            <w:tcW w:w="851" w:type="dxa"/>
          </w:tcPr>
          <w:p w14:paraId="070E1EDA"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43C2371C"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2640</w:t>
            </w:r>
          </w:p>
        </w:tc>
      </w:tr>
      <w:tr w:rsidR="00C620AE" w14:paraId="744F24B4" w14:textId="77777777" w:rsidTr="00C620AE">
        <w:trPr>
          <w:jc w:val="center"/>
        </w:trPr>
        <w:tc>
          <w:tcPr>
            <w:tcW w:w="7513" w:type="dxa"/>
          </w:tcPr>
          <w:p w14:paraId="5947A12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Гофротруба з протяжкою, діам. 16 мм</w:t>
            </w:r>
          </w:p>
        </w:tc>
        <w:tc>
          <w:tcPr>
            <w:tcW w:w="851" w:type="dxa"/>
          </w:tcPr>
          <w:p w14:paraId="2BFE806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2126" w:type="dxa"/>
          </w:tcPr>
          <w:p w14:paraId="5D8FE4F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141,4</w:t>
            </w:r>
          </w:p>
        </w:tc>
      </w:tr>
      <w:tr w:rsidR="00C620AE" w14:paraId="0B3A0923" w14:textId="77777777" w:rsidTr="00C620AE">
        <w:trPr>
          <w:jc w:val="center"/>
        </w:trPr>
        <w:tc>
          <w:tcPr>
            <w:tcW w:w="7513" w:type="dxa"/>
          </w:tcPr>
          <w:p w14:paraId="2C699935"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Ґрунтовка глибокопроникна Polimin</w:t>
            </w:r>
          </w:p>
          <w:p w14:paraId="6A275FA4"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універсальна АС-7</w:t>
            </w:r>
          </w:p>
        </w:tc>
        <w:tc>
          <w:tcPr>
            <w:tcW w:w="851" w:type="dxa"/>
          </w:tcPr>
          <w:p w14:paraId="038D16A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л</w:t>
            </w:r>
          </w:p>
        </w:tc>
        <w:tc>
          <w:tcPr>
            <w:tcW w:w="2126" w:type="dxa"/>
          </w:tcPr>
          <w:p w14:paraId="56AB787C"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34,1</w:t>
            </w:r>
          </w:p>
        </w:tc>
      </w:tr>
      <w:tr w:rsidR="00C620AE" w14:paraId="3F902507" w14:textId="77777777" w:rsidTr="00C620AE">
        <w:trPr>
          <w:jc w:val="center"/>
        </w:trPr>
        <w:tc>
          <w:tcPr>
            <w:tcW w:w="7513" w:type="dxa"/>
          </w:tcPr>
          <w:p w14:paraId="2C6EA018" w14:textId="77777777" w:rsidR="00C620AE" w:rsidRDefault="00C620AE" w:rsidP="00813FFF">
            <w:pPr>
              <w:keepLines/>
              <w:autoSpaceDE w:val="0"/>
              <w:autoSpaceDN w:val="0"/>
              <w:rPr>
                <w:rFonts w:ascii="Arial" w:hAnsi="Arial" w:cs="Arial"/>
                <w:sz w:val="20"/>
                <w:szCs w:val="20"/>
              </w:rPr>
            </w:pPr>
            <w:bookmarkStart w:id="9" w:name="_Hlk158358981"/>
            <w:r>
              <w:rPr>
                <w:rFonts w:ascii="Arial" w:hAnsi="Arial" w:cs="Arial"/>
                <w:spacing w:val="-5"/>
                <w:sz w:val="20"/>
                <w:szCs w:val="20"/>
              </w:rPr>
              <w:t xml:space="preserve">Шпаклівка </w:t>
            </w:r>
            <w:bookmarkEnd w:id="9"/>
            <w:r>
              <w:rPr>
                <w:rFonts w:ascii="Arial" w:hAnsi="Arial" w:cs="Arial"/>
                <w:spacing w:val="-5"/>
                <w:sz w:val="20"/>
                <w:szCs w:val="20"/>
              </w:rPr>
              <w:t>AyGips гіпсова Saten Ultra White</w:t>
            </w:r>
          </w:p>
        </w:tc>
        <w:tc>
          <w:tcPr>
            <w:tcW w:w="851" w:type="dxa"/>
          </w:tcPr>
          <w:p w14:paraId="2B007CD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4CC1BD8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99</w:t>
            </w:r>
          </w:p>
        </w:tc>
      </w:tr>
      <w:tr w:rsidR="00C620AE" w14:paraId="48DFFC44" w14:textId="77777777" w:rsidTr="00C620AE">
        <w:trPr>
          <w:jc w:val="center"/>
        </w:trPr>
        <w:tc>
          <w:tcPr>
            <w:tcW w:w="7513" w:type="dxa"/>
          </w:tcPr>
          <w:p w14:paraId="04848E2C"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Рамка для розетки</w:t>
            </w:r>
          </w:p>
        </w:tc>
        <w:tc>
          <w:tcPr>
            <w:tcW w:w="851" w:type="dxa"/>
          </w:tcPr>
          <w:p w14:paraId="6C4ED81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27C4EDB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w:t>
            </w:r>
          </w:p>
        </w:tc>
      </w:tr>
      <w:tr w:rsidR="00C620AE" w14:paraId="3F736615" w14:textId="77777777" w:rsidTr="00C620AE">
        <w:trPr>
          <w:jc w:val="center"/>
        </w:trPr>
        <w:tc>
          <w:tcPr>
            <w:tcW w:w="7513" w:type="dxa"/>
          </w:tcPr>
          <w:p w14:paraId="13EDDAB2"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Пружинний підвіс "бабочка"</w:t>
            </w:r>
          </w:p>
        </w:tc>
        <w:tc>
          <w:tcPr>
            <w:tcW w:w="851" w:type="dxa"/>
          </w:tcPr>
          <w:p w14:paraId="26EB9DD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3812AC9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68</w:t>
            </w:r>
          </w:p>
        </w:tc>
      </w:tr>
      <w:tr w:rsidR="00C620AE" w14:paraId="52790D64" w14:textId="77777777" w:rsidTr="00C620AE">
        <w:trPr>
          <w:jc w:val="center"/>
        </w:trPr>
        <w:tc>
          <w:tcPr>
            <w:tcW w:w="7513" w:type="dxa"/>
          </w:tcPr>
          <w:p w14:paraId="50EF662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Поріжок алюмінієвий</w:t>
            </w:r>
          </w:p>
        </w:tc>
        <w:tc>
          <w:tcPr>
            <w:tcW w:w="851" w:type="dxa"/>
          </w:tcPr>
          <w:p w14:paraId="0B2FC94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2126" w:type="dxa"/>
          </w:tcPr>
          <w:p w14:paraId="4348949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6,9</w:t>
            </w:r>
          </w:p>
        </w:tc>
      </w:tr>
      <w:tr w:rsidR="00C620AE" w14:paraId="544F9B45" w14:textId="77777777" w:rsidTr="00C620AE">
        <w:trPr>
          <w:jc w:val="center"/>
        </w:trPr>
        <w:tc>
          <w:tcPr>
            <w:tcW w:w="7513" w:type="dxa"/>
          </w:tcPr>
          <w:p w14:paraId="79C9BF5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Тримач гофротруби з засувкою діам. 16 мм</w:t>
            </w:r>
          </w:p>
        </w:tc>
        <w:tc>
          <w:tcPr>
            <w:tcW w:w="851" w:type="dxa"/>
          </w:tcPr>
          <w:p w14:paraId="4BBEE1F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74F0C8AD"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140</w:t>
            </w:r>
          </w:p>
        </w:tc>
      </w:tr>
      <w:tr w:rsidR="00C620AE" w14:paraId="01410BE9" w14:textId="77777777" w:rsidTr="00C620AE">
        <w:trPr>
          <w:jc w:val="center"/>
        </w:trPr>
        <w:tc>
          <w:tcPr>
            <w:tcW w:w="7513" w:type="dxa"/>
          </w:tcPr>
          <w:p w14:paraId="7EC0BDE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Прут металевий з гачком </w:t>
            </w:r>
          </w:p>
        </w:tc>
        <w:tc>
          <w:tcPr>
            <w:tcW w:w="851" w:type="dxa"/>
          </w:tcPr>
          <w:p w14:paraId="4341630A"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3E814BAD"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68</w:t>
            </w:r>
          </w:p>
        </w:tc>
      </w:tr>
      <w:tr w:rsidR="00C620AE" w14:paraId="0A285605" w14:textId="77777777" w:rsidTr="00C620AE">
        <w:trPr>
          <w:jc w:val="center"/>
        </w:trPr>
        <w:tc>
          <w:tcPr>
            <w:tcW w:w="7513" w:type="dxa"/>
          </w:tcPr>
          <w:p w14:paraId="3598737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Вимикач 1-клавішний </w:t>
            </w:r>
          </w:p>
        </w:tc>
        <w:tc>
          <w:tcPr>
            <w:tcW w:w="851" w:type="dxa"/>
          </w:tcPr>
          <w:p w14:paraId="3491D24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593CBCE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5</w:t>
            </w:r>
          </w:p>
        </w:tc>
      </w:tr>
      <w:tr w:rsidR="00C620AE" w14:paraId="0B8F9A94" w14:textId="77777777" w:rsidTr="00C620AE">
        <w:trPr>
          <w:jc w:val="center"/>
        </w:trPr>
        <w:tc>
          <w:tcPr>
            <w:tcW w:w="7513" w:type="dxa"/>
          </w:tcPr>
          <w:p w14:paraId="5388D0F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Дюбель 6х40 мм</w:t>
            </w:r>
          </w:p>
        </w:tc>
        <w:tc>
          <w:tcPr>
            <w:tcW w:w="851" w:type="dxa"/>
          </w:tcPr>
          <w:p w14:paraId="42C5F3D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3F2863F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496</w:t>
            </w:r>
          </w:p>
        </w:tc>
      </w:tr>
      <w:tr w:rsidR="00C620AE" w14:paraId="51198FE3" w14:textId="77777777" w:rsidTr="00C620AE">
        <w:trPr>
          <w:jc w:val="center"/>
        </w:trPr>
        <w:tc>
          <w:tcPr>
            <w:tcW w:w="7513" w:type="dxa"/>
          </w:tcPr>
          <w:p w14:paraId="59ACAE95"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Барвник для фарби</w:t>
            </w:r>
          </w:p>
        </w:tc>
        <w:tc>
          <w:tcPr>
            <w:tcW w:w="851" w:type="dxa"/>
          </w:tcPr>
          <w:p w14:paraId="50B27E7E"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6AAB84F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1,6</w:t>
            </w:r>
          </w:p>
        </w:tc>
      </w:tr>
      <w:tr w:rsidR="00C620AE" w14:paraId="22F3C7BB" w14:textId="77777777" w:rsidTr="00C620AE">
        <w:trPr>
          <w:jc w:val="center"/>
        </w:trPr>
        <w:tc>
          <w:tcPr>
            <w:tcW w:w="7513" w:type="dxa"/>
          </w:tcPr>
          <w:p w14:paraId="0519078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Піна монтажна, 750мл</w:t>
            </w:r>
          </w:p>
        </w:tc>
        <w:tc>
          <w:tcPr>
            <w:tcW w:w="851" w:type="dxa"/>
          </w:tcPr>
          <w:p w14:paraId="2C42A7D3"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142D251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1,62</w:t>
            </w:r>
          </w:p>
        </w:tc>
      </w:tr>
      <w:tr w:rsidR="00C620AE" w14:paraId="4834599C" w14:textId="77777777" w:rsidTr="00C620AE">
        <w:trPr>
          <w:jc w:val="center"/>
        </w:trPr>
        <w:tc>
          <w:tcPr>
            <w:tcW w:w="7513" w:type="dxa"/>
          </w:tcPr>
          <w:p w14:paraId="3084EC8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Дюбель-шуруп</w:t>
            </w:r>
          </w:p>
        </w:tc>
        <w:tc>
          <w:tcPr>
            <w:tcW w:w="851" w:type="dxa"/>
          </w:tcPr>
          <w:p w14:paraId="7673E238"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56BA67FE"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16</w:t>
            </w:r>
          </w:p>
        </w:tc>
      </w:tr>
      <w:tr w:rsidR="00C620AE" w14:paraId="4E9F9F88" w14:textId="77777777" w:rsidTr="00C620AE">
        <w:trPr>
          <w:jc w:val="center"/>
        </w:trPr>
        <w:tc>
          <w:tcPr>
            <w:tcW w:w="7513" w:type="dxa"/>
          </w:tcPr>
          <w:p w14:paraId="52FDBB3D"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Клейова суміш для газобетону</w:t>
            </w:r>
          </w:p>
        </w:tc>
        <w:tc>
          <w:tcPr>
            <w:tcW w:w="851" w:type="dxa"/>
          </w:tcPr>
          <w:p w14:paraId="6B04F158"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37ABA32C"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38</w:t>
            </w:r>
          </w:p>
        </w:tc>
      </w:tr>
      <w:tr w:rsidR="00C620AE" w14:paraId="0841AA32" w14:textId="77777777" w:rsidTr="00C620AE">
        <w:trPr>
          <w:jc w:val="center"/>
        </w:trPr>
        <w:tc>
          <w:tcPr>
            <w:tcW w:w="7513" w:type="dxa"/>
          </w:tcPr>
          <w:p w14:paraId="2807CBF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Дюбель стельовий TDN BIERBACH</w:t>
            </w:r>
          </w:p>
        </w:tc>
        <w:tc>
          <w:tcPr>
            <w:tcW w:w="851" w:type="dxa"/>
          </w:tcPr>
          <w:p w14:paraId="4E27E1B3"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6B0A613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68</w:t>
            </w:r>
          </w:p>
        </w:tc>
      </w:tr>
      <w:tr w:rsidR="00C620AE" w14:paraId="1FB31238" w14:textId="77777777" w:rsidTr="00C620AE">
        <w:trPr>
          <w:jc w:val="center"/>
        </w:trPr>
        <w:tc>
          <w:tcPr>
            <w:tcW w:w="7513" w:type="dxa"/>
          </w:tcPr>
          <w:p w14:paraId="3A80448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Папір шліфувальний</w:t>
            </w:r>
          </w:p>
        </w:tc>
        <w:tc>
          <w:tcPr>
            <w:tcW w:w="851" w:type="dxa"/>
          </w:tcPr>
          <w:p w14:paraId="65D1F37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42750E5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1,089</w:t>
            </w:r>
          </w:p>
        </w:tc>
      </w:tr>
      <w:tr w:rsidR="00C620AE" w14:paraId="70E5EE38" w14:textId="77777777" w:rsidTr="00C620AE">
        <w:trPr>
          <w:jc w:val="center"/>
        </w:trPr>
        <w:tc>
          <w:tcPr>
            <w:tcW w:w="7513" w:type="dxa"/>
          </w:tcPr>
          <w:p w14:paraId="1EEB1245"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Кутики штукатурні металеві оцинковані</w:t>
            </w:r>
          </w:p>
          <w:p w14:paraId="3B28A7B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перфоровані</w:t>
            </w:r>
          </w:p>
        </w:tc>
        <w:tc>
          <w:tcPr>
            <w:tcW w:w="851" w:type="dxa"/>
          </w:tcPr>
          <w:p w14:paraId="21B7491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2126" w:type="dxa"/>
          </w:tcPr>
          <w:p w14:paraId="0F7AB10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15,4</w:t>
            </w:r>
          </w:p>
        </w:tc>
      </w:tr>
      <w:tr w:rsidR="00C620AE" w14:paraId="28C491C9" w14:textId="77777777" w:rsidTr="00C620AE">
        <w:trPr>
          <w:jc w:val="center"/>
        </w:trPr>
        <w:tc>
          <w:tcPr>
            <w:tcW w:w="7513" w:type="dxa"/>
          </w:tcPr>
          <w:p w14:paraId="434B4A9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Коробка розподільча </w:t>
            </w:r>
          </w:p>
        </w:tc>
        <w:tc>
          <w:tcPr>
            <w:tcW w:w="851" w:type="dxa"/>
          </w:tcPr>
          <w:p w14:paraId="3A78BA2D"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448B22D8"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5</w:t>
            </w:r>
          </w:p>
        </w:tc>
      </w:tr>
      <w:tr w:rsidR="00C620AE" w14:paraId="310FE757" w14:textId="77777777" w:rsidTr="00C620AE">
        <w:trPr>
          <w:jc w:val="center"/>
        </w:trPr>
        <w:tc>
          <w:tcPr>
            <w:tcW w:w="7513" w:type="dxa"/>
          </w:tcPr>
          <w:p w14:paraId="7CAF97CB"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Цвяхи</w:t>
            </w:r>
          </w:p>
        </w:tc>
        <w:tc>
          <w:tcPr>
            <w:tcW w:w="851" w:type="dxa"/>
          </w:tcPr>
          <w:p w14:paraId="775F40E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1C48D494"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2,64</w:t>
            </w:r>
          </w:p>
        </w:tc>
      </w:tr>
      <w:tr w:rsidR="00C620AE" w14:paraId="147F72B4" w14:textId="77777777" w:rsidTr="00C620AE">
        <w:trPr>
          <w:jc w:val="center"/>
        </w:trPr>
        <w:tc>
          <w:tcPr>
            <w:tcW w:w="7513" w:type="dxa"/>
          </w:tcPr>
          <w:p w14:paraId="6EC008DB"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Кутик 50х50х3</w:t>
            </w:r>
          </w:p>
        </w:tc>
        <w:tc>
          <w:tcPr>
            <w:tcW w:w="851" w:type="dxa"/>
          </w:tcPr>
          <w:p w14:paraId="5820AF7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2126" w:type="dxa"/>
          </w:tcPr>
          <w:p w14:paraId="78F9716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0,005</w:t>
            </w:r>
          </w:p>
        </w:tc>
      </w:tr>
      <w:tr w:rsidR="00C620AE" w14:paraId="2C3655C1" w14:textId="77777777" w:rsidTr="00C620AE">
        <w:trPr>
          <w:jc w:val="center"/>
        </w:trPr>
        <w:tc>
          <w:tcPr>
            <w:tcW w:w="7513" w:type="dxa"/>
          </w:tcPr>
          <w:p w14:paraId="7F070FE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Арматура,  діаметр 12 мм МакМК   </w:t>
            </w:r>
          </w:p>
        </w:tc>
        <w:tc>
          <w:tcPr>
            <w:tcW w:w="851" w:type="dxa"/>
          </w:tcPr>
          <w:p w14:paraId="4CFA65A4"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2126" w:type="dxa"/>
          </w:tcPr>
          <w:p w14:paraId="3D1A122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0,001</w:t>
            </w:r>
          </w:p>
        </w:tc>
      </w:tr>
      <w:tr w:rsidR="00C620AE" w14:paraId="7EF8B8F3" w14:textId="77777777" w:rsidTr="00C620AE">
        <w:trPr>
          <w:jc w:val="center"/>
        </w:trPr>
        <w:tc>
          <w:tcPr>
            <w:tcW w:w="7513" w:type="dxa"/>
          </w:tcPr>
          <w:p w14:paraId="1462D75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Грунт-фарба 3 в 1</w:t>
            </w:r>
          </w:p>
        </w:tc>
        <w:tc>
          <w:tcPr>
            <w:tcW w:w="851" w:type="dxa"/>
          </w:tcPr>
          <w:p w14:paraId="2EECE9C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кг</w:t>
            </w:r>
          </w:p>
        </w:tc>
        <w:tc>
          <w:tcPr>
            <w:tcW w:w="2126" w:type="dxa"/>
          </w:tcPr>
          <w:p w14:paraId="51D1F6D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0,12</w:t>
            </w:r>
          </w:p>
        </w:tc>
      </w:tr>
      <w:tr w:rsidR="00C620AE" w14:paraId="23BF8DEA" w14:textId="77777777" w:rsidTr="00C620AE">
        <w:trPr>
          <w:jc w:val="center"/>
        </w:trPr>
        <w:tc>
          <w:tcPr>
            <w:tcW w:w="7513" w:type="dxa"/>
          </w:tcPr>
          <w:p w14:paraId="7C723A6D"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Електроди Патон АНО-36 4 мм</w:t>
            </w:r>
          </w:p>
        </w:tc>
        <w:tc>
          <w:tcPr>
            <w:tcW w:w="851" w:type="dxa"/>
          </w:tcPr>
          <w:p w14:paraId="45385478"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2126" w:type="dxa"/>
          </w:tcPr>
          <w:p w14:paraId="1D0D5697"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0,0001368</w:t>
            </w:r>
          </w:p>
        </w:tc>
      </w:tr>
      <w:tr w:rsidR="00C620AE" w14:paraId="1A219C33" w14:textId="77777777" w:rsidTr="00C620AE">
        <w:trPr>
          <w:jc w:val="center"/>
        </w:trPr>
        <w:tc>
          <w:tcPr>
            <w:tcW w:w="7513" w:type="dxa"/>
          </w:tcPr>
          <w:p w14:paraId="00616E3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Кисень технічний газоподібний</w:t>
            </w:r>
          </w:p>
        </w:tc>
        <w:tc>
          <w:tcPr>
            <w:tcW w:w="851" w:type="dxa"/>
          </w:tcPr>
          <w:p w14:paraId="34CE196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2126" w:type="dxa"/>
          </w:tcPr>
          <w:p w14:paraId="61B28EEA"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0,0228</w:t>
            </w:r>
          </w:p>
        </w:tc>
      </w:tr>
      <w:tr w:rsidR="00C620AE" w14:paraId="4378E08B" w14:textId="77777777" w:rsidTr="00C620AE">
        <w:trPr>
          <w:jc w:val="center"/>
        </w:trPr>
        <w:tc>
          <w:tcPr>
            <w:tcW w:w="7513" w:type="dxa"/>
            <w:vAlign w:val="center"/>
          </w:tcPr>
          <w:p w14:paraId="1672074E"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851" w:type="dxa"/>
            <w:vAlign w:val="center"/>
          </w:tcPr>
          <w:p w14:paraId="2F8EE659"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c>
          <w:tcPr>
            <w:tcW w:w="2126" w:type="dxa"/>
            <w:vAlign w:val="center"/>
          </w:tcPr>
          <w:p w14:paraId="1827A1DA" w14:textId="77777777" w:rsidR="00C620AE" w:rsidRDefault="00C620AE" w:rsidP="00813FFF">
            <w:pPr>
              <w:autoSpaceDE w:val="0"/>
              <w:autoSpaceDN w:val="0"/>
              <w:adjustRightInd w:val="0"/>
              <w:rPr>
                <w:rFonts w:ascii="Arial" w:hAnsi="Arial" w:cs="Arial"/>
                <w:sz w:val="16"/>
                <w:szCs w:val="16"/>
              </w:rPr>
            </w:pPr>
            <w:r>
              <w:rPr>
                <w:rFonts w:ascii="Arial" w:hAnsi="Arial" w:cs="Arial"/>
                <w:sz w:val="16"/>
                <w:szCs w:val="16"/>
              </w:rPr>
              <w:t xml:space="preserve"> </w:t>
            </w:r>
          </w:p>
        </w:tc>
      </w:tr>
      <w:tr w:rsidR="00C620AE" w14:paraId="7270A028" w14:textId="77777777" w:rsidTr="00C620AE">
        <w:trPr>
          <w:jc w:val="center"/>
        </w:trPr>
        <w:tc>
          <w:tcPr>
            <w:tcW w:w="7513" w:type="dxa"/>
          </w:tcPr>
          <w:p w14:paraId="0F4AFEC1"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Круги армовані абразивні зачисні, діаметр</w:t>
            </w:r>
          </w:p>
          <w:p w14:paraId="4B1BE5D0"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180х6 мм</w:t>
            </w:r>
          </w:p>
        </w:tc>
        <w:tc>
          <w:tcPr>
            <w:tcW w:w="851" w:type="dxa"/>
          </w:tcPr>
          <w:p w14:paraId="084C432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2126" w:type="dxa"/>
          </w:tcPr>
          <w:p w14:paraId="70B8891A"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0,0018</w:t>
            </w:r>
          </w:p>
        </w:tc>
      </w:tr>
      <w:tr w:rsidR="00C620AE" w14:paraId="57EEE834" w14:textId="77777777" w:rsidTr="00C620AE">
        <w:trPr>
          <w:jc w:val="center"/>
        </w:trPr>
        <w:tc>
          <w:tcPr>
            <w:tcW w:w="7513" w:type="dxa"/>
          </w:tcPr>
          <w:p w14:paraId="21D0695B"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Пропан-бутан технічний</w:t>
            </w:r>
          </w:p>
        </w:tc>
        <w:tc>
          <w:tcPr>
            <w:tcW w:w="851" w:type="dxa"/>
          </w:tcPr>
          <w:p w14:paraId="5366971B"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2126" w:type="dxa"/>
          </w:tcPr>
          <w:p w14:paraId="21BFD8DA"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0,0022</w:t>
            </w:r>
          </w:p>
        </w:tc>
      </w:tr>
      <w:tr w:rsidR="00C620AE" w14:paraId="034394CB" w14:textId="77777777" w:rsidTr="00C620AE">
        <w:trPr>
          <w:jc w:val="center"/>
        </w:trPr>
        <w:tc>
          <w:tcPr>
            <w:tcW w:w="7513" w:type="dxa"/>
          </w:tcPr>
          <w:p w14:paraId="70F246AA"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Блоки дверні металопластикові (отримані</w:t>
            </w:r>
          </w:p>
          <w:p w14:paraId="198DEE55"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від розбирання)</w:t>
            </w:r>
          </w:p>
        </w:tc>
        <w:tc>
          <w:tcPr>
            <w:tcW w:w="851" w:type="dxa"/>
          </w:tcPr>
          <w:p w14:paraId="74FCEF0B"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2126" w:type="dxa"/>
          </w:tcPr>
          <w:p w14:paraId="266B73B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1,8</w:t>
            </w:r>
          </w:p>
        </w:tc>
      </w:tr>
      <w:tr w:rsidR="00E41117" w14:paraId="3CACF236" w14:textId="77777777" w:rsidTr="00E41117">
        <w:trPr>
          <w:jc w:val="center"/>
        </w:trPr>
        <w:tc>
          <w:tcPr>
            <w:tcW w:w="7513" w:type="dxa"/>
            <w:tcBorders>
              <w:bottom w:val="single" w:sz="4" w:space="0" w:color="auto"/>
            </w:tcBorders>
          </w:tcPr>
          <w:p w14:paraId="139B80E7" w14:textId="77777777" w:rsidR="00E41117" w:rsidRPr="00E41117" w:rsidRDefault="00E41117" w:rsidP="00E41117">
            <w:pPr>
              <w:keepLines/>
              <w:autoSpaceDE w:val="0"/>
              <w:autoSpaceDN w:val="0"/>
              <w:rPr>
                <w:rFonts w:ascii="Arial" w:hAnsi="Arial" w:cs="Arial"/>
                <w:spacing w:val="-5"/>
                <w:sz w:val="20"/>
                <w:szCs w:val="20"/>
              </w:rPr>
            </w:pPr>
            <w:r w:rsidRPr="00E41117">
              <w:rPr>
                <w:rFonts w:ascii="Arial" w:hAnsi="Arial" w:cs="Arial"/>
                <w:spacing w:val="-5"/>
                <w:sz w:val="20"/>
                <w:szCs w:val="20"/>
              </w:rPr>
              <w:t>Енергоносiї машин, врахованих в складi</w:t>
            </w:r>
          </w:p>
          <w:p w14:paraId="6A268A6E" w14:textId="02751A50" w:rsidR="00E41117" w:rsidRDefault="00E41117" w:rsidP="00E41117">
            <w:pPr>
              <w:keepLines/>
              <w:autoSpaceDE w:val="0"/>
              <w:autoSpaceDN w:val="0"/>
              <w:rPr>
                <w:rFonts w:ascii="Arial" w:hAnsi="Arial" w:cs="Arial"/>
                <w:spacing w:val="-5"/>
                <w:sz w:val="20"/>
                <w:szCs w:val="20"/>
              </w:rPr>
            </w:pPr>
            <w:r w:rsidRPr="00E41117">
              <w:rPr>
                <w:rFonts w:ascii="Arial" w:hAnsi="Arial" w:cs="Arial"/>
                <w:spacing w:val="-5"/>
                <w:sz w:val="20"/>
                <w:szCs w:val="20"/>
              </w:rPr>
              <w:t>загальновиробничих витрат</w:t>
            </w:r>
            <w:r>
              <w:rPr>
                <w:rFonts w:ascii="Arial" w:hAnsi="Arial" w:cs="Arial"/>
                <w:spacing w:val="-5"/>
                <w:sz w:val="20"/>
                <w:szCs w:val="20"/>
              </w:rPr>
              <w:t>:</w:t>
            </w:r>
          </w:p>
        </w:tc>
        <w:tc>
          <w:tcPr>
            <w:tcW w:w="851" w:type="dxa"/>
            <w:tcBorders>
              <w:bottom w:val="single" w:sz="4" w:space="0" w:color="auto"/>
            </w:tcBorders>
          </w:tcPr>
          <w:p w14:paraId="63999F49" w14:textId="77777777" w:rsidR="00E41117" w:rsidRDefault="00E41117" w:rsidP="00813FFF">
            <w:pPr>
              <w:keepLines/>
              <w:autoSpaceDE w:val="0"/>
              <w:autoSpaceDN w:val="0"/>
              <w:jc w:val="center"/>
              <w:rPr>
                <w:rFonts w:ascii="Arial" w:hAnsi="Arial" w:cs="Arial"/>
                <w:spacing w:val="-5"/>
                <w:sz w:val="20"/>
                <w:szCs w:val="20"/>
              </w:rPr>
            </w:pPr>
          </w:p>
        </w:tc>
        <w:tc>
          <w:tcPr>
            <w:tcW w:w="2126" w:type="dxa"/>
            <w:tcBorders>
              <w:bottom w:val="single" w:sz="4" w:space="0" w:color="auto"/>
            </w:tcBorders>
          </w:tcPr>
          <w:p w14:paraId="1780A0FE" w14:textId="77777777" w:rsidR="00E41117" w:rsidRDefault="00E41117" w:rsidP="00813FFF">
            <w:pPr>
              <w:keepLines/>
              <w:autoSpaceDE w:val="0"/>
              <w:autoSpaceDN w:val="0"/>
              <w:jc w:val="right"/>
              <w:rPr>
                <w:rFonts w:ascii="Arial" w:hAnsi="Arial" w:cs="Arial"/>
                <w:spacing w:val="-5"/>
                <w:sz w:val="20"/>
                <w:szCs w:val="20"/>
              </w:rPr>
            </w:pPr>
          </w:p>
        </w:tc>
      </w:tr>
      <w:tr w:rsidR="00E41117" w14:paraId="55AC37DF" w14:textId="77777777" w:rsidTr="00E41117">
        <w:trPr>
          <w:jc w:val="center"/>
        </w:trPr>
        <w:tc>
          <w:tcPr>
            <w:tcW w:w="7513" w:type="dxa"/>
            <w:tcBorders>
              <w:top w:val="single" w:sz="4" w:space="0" w:color="auto"/>
              <w:left w:val="single" w:sz="4" w:space="0" w:color="auto"/>
              <w:bottom w:val="single" w:sz="4" w:space="0" w:color="auto"/>
              <w:right w:val="nil"/>
            </w:tcBorders>
          </w:tcPr>
          <w:p w14:paraId="7C383CED" w14:textId="574ACA45" w:rsidR="00E41117" w:rsidRDefault="00E41117" w:rsidP="00E41117">
            <w:pPr>
              <w:keepLines/>
              <w:autoSpaceDE w:val="0"/>
              <w:autoSpaceDN w:val="0"/>
              <w:rPr>
                <w:rFonts w:ascii="Arial" w:hAnsi="Arial" w:cs="Arial"/>
                <w:spacing w:val="-5"/>
                <w:sz w:val="20"/>
                <w:szCs w:val="20"/>
              </w:rPr>
            </w:pPr>
            <w:r>
              <w:rPr>
                <w:rFonts w:ascii="Arial" w:hAnsi="Arial" w:cs="Arial"/>
                <w:spacing w:val="-5"/>
                <w:sz w:val="20"/>
                <w:szCs w:val="20"/>
              </w:rPr>
              <w:t>Електроенергія</w:t>
            </w:r>
          </w:p>
        </w:tc>
        <w:tc>
          <w:tcPr>
            <w:tcW w:w="851" w:type="dxa"/>
            <w:tcBorders>
              <w:top w:val="single" w:sz="4" w:space="0" w:color="auto"/>
              <w:left w:val="single" w:sz="4" w:space="0" w:color="auto"/>
              <w:bottom w:val="single" w:sz="4" w:space="0" w:color="auto"/>
              <w:right w:val="single" w:sz="4" w:space="0" w:color="auto"/>
            </w:tcBorders>
          </w:tcPr>
          <w:p w14:paraId="148655EC" w14:textId="6B3E95C0" w:rsidR="00E41117" w:rsidRDefault="00E41117" w:rsidP="00E41117">
            <w:pPr>
              <w:keepLines/>
              <w:autoSpaceDE w:val="0"/>
              <w:autoSpaceDN w:val="0"/>
              <w:jc w:val="center"/>
              <w:rPr>
                <w:rFonts w:ascii="Arial" w:hAnsi="Arial" w:cs="Arial"/>
                <w:spacing w:val="-5"/>
                <w:sz w:val="20"/>
                <w:szCs w:val="20"/>
              </w:rPr>
            </w:pPr>
            <w:r>
              <w:rPr>
                <w:rFonts w:ascii="Arial" w:hAnsi="Arial" w:cs="Arial"/>
                <w:spacing w:val="-5"/>
                <w:sz w:val="20"/>
                <w:szCs w:val="20"/>
              </w:rPr>
              <w:t>кВт-год</w:t>
            </w:r>
          </w:p>
        </w:tc>
        <w:tc>
          <w:tcPr>
            <w:tcW w:w="2126" w:type="dxa"/>
            <w:tcBorders>
              <w:top w:val="single" w:sz="4" w:space="0" w:color="auto"/>
              <w:left w:val="single" w:sz="4" w:space="0" w:color="auto"/>
              <w:bottom w:val="single" w:sz="4" w:space="0" w:color="auto"/>
              <w:right w:val="single" w:sz="4" w:space="0" w:color="auto"/>
            </w:tcBorders>
          </w:tcPr>
          <w:p w14:paraId="009B0219" w14:textId="5B03DB0A" w:rsidR="00E41117" w:rsidRDefault="00E41117" w:rsidP="00E41117">
            <w:pPr>
              <w:keepLines/>
              <w:autoSpaceDE w:val="0"/>
              <w:autoSpaceDN w:val="0"/>
              <w:jc w:val="right"/>
              <w:rPr>
                <w:rFonts w:ascii="Arial" w:hAnsi="Arial" w:cs="Arial"/>
                <w:spacing w:val="-5"/>
                <w:sz w:val="20"/>
                <w:szCs w:val="20"/>
              </w:rPr>
            </w:pPr>
            <w:r>
              <w:rPr>
                <w:rFonts w:ascii="Arial" w:hAnsi="Arial" w:cs="Arial"/>
                <w:spacing w:val="-5"/>
                <w:sz w:val="20"/>
                <w:szCs w:val="20"/>
              </w:rPr>
              <w:t>16,9789</w:t>
            </w:r>
          </w:p>
        </w:tc>
      </w:tr>
      <w:tr w:rsidR="00E41117" w14:paraId="068A4B3D" w14:textId="77777777" w:rsidTr="00813FFF">
        <w:trPr>
          <w:jc w:val="center"/>
        </w:trPr>
        <w:tc>
          <w:tcPr>
            <w:tcW w:w="7513" w:type="dxa"/>
            <w:tcBorders>
              <w:top w:val="nil"/>
              <w:left w:val="nil"/>
              <w:bottom w:val="nil"/>
              <w:right w:val="nil"/>
            </w:tcBorders>
          </w:tcPr>
          <w:p w14:paraId="4013FE53" w14:textId="18FF4B2B" w:rsidR="00E41117" w:rsidRDefault="00E41117" w:rsidP="00E41117">
            <w:pPr>
              <w:keepLines/>
              <w:autoSpaceDE w:val="0"/>
              <w:autoSpaceDN w:val="0"/>
              <w:rPr>
                <w:rFonts w:ascii="Arial" w:hAnsi="Arial" w:cs="Arial"/>
                <w:spacing w:val="-5"/>
                <w:sz w:val="20"/>
                <w:szCs w:val="20"/>
              </w:rPr>
            </w:pPr>
            <w:r>
              <w:rPr>
                <w:rFonts w:ascii="Arial" w:hAnsi="Arial" w:cs="Arial"/>
                <w:spacing w:val="-5"/>
                <w:sz w:val="20"/>
                <w:szCs w:val="20"/>
              </w:rPr>
              <w:t>Мастильні матеріали</w:t>
            </w:r>
          </w:p>
        </w:tc>
        <w:tc>
          <w:tcPr>
            <w:tcW w:w="851" w:type="dxa"/>
            <w:tcBorders>
              <w:top w:val="nil"/>
              <w:left w:val="single" w:sz="4" w:space="0" w:color="auto"/>
              <w:bottom w:val="nil"/>
              <w:right w:val="single" w:sz="4" w:space="0" w:color="auto"/>
            </w:tcBorders>
          </w:tcPr>
          <w:p w14:paraId="5A1083B4" w14:textId="5995D645" w:rsidR="00E41117" w:rsidRDefault="00E41117" w:rsidP="00E41117">
            <w:pPr>
              <w:keepLines/>
              <w:autoSpaceDE w:val="0"/>
              <w:autoSpaceDN w:val="0"/>
              <w:jc w:val="center"/>
              <w:rPr>
                <w:rFonts w:ascii="Arial" w:hAnsi="Arial" w:cs="Arial"/>
                <w:spacing w:val="-5"/>
                <w:sz w:val="20"/>
                <w:szCs w:val="20"/>
              </w:rPr>
            </w:pPr>
            <w:r>
              <w:rPr>
                <w:rFonts w:ascii="Arial" w:hAnsi="Arial" w:cs="Arial"/>
                <w:spacing w:val="-5"/>
                <w:sz w:val="20"/>
                <w:szCs w:val="20"/>
              </w:rPr>
              <w:t>кг</w:t>
            </w:r>
          </w:p>
        </w:tc>
        <w:tc>
          <w:tcPr>
            <w:tcW w:w="2126" w:type="dxa"/>
            <w:tcBorders>
              <w:top w:val="nil"/>
              <w:left w:val="single" w:sz="4" w:space="0" w:color="auto"/>
              <w:bottom w:val="nil"/>
              <w:right w:val="single" w:sz="4" w:space="0" w:color="auto"/>
            </w:tcBorders>
          </w:tcPr>
          <w:p w14:paraId="46996A28" w14:textId="031FCECD" w:rsidR="00E41117" w:rsidRDefault="00E41117" w:rsidP="00E41117">
            <w:pPr>
              <w:keepLines/>
              <w:autoSpaceDE w:val="0"/>
              <w:autoSpaceDN w:val="0"/>
              <w:jc w:val="right"/>
              <w:rPr>
                <w:rFonts w:ascii="Arial" w:hAnsi="Arial" w:cs="Arial"/>
                <w:spacing w:val="-5"/>
                <w:sz w:val="20"/>
                <w:szCs w:val="20"/>
              </w:rPr>
            </w:pPr>
            <w:r>
              <w:rPr>
                <w:rFonts w:ascii="Arial" w:hAnsi="Arial" w:cs="Arial"/>
                <w:spacing w:val="-5"/>
                <w:sz w:val="20"/>
                <w:szCs w:val="20"/>
              </w:rPr>
              <w:t>0,0002</w:t>
            </w:r>
          </w:p>
        </w:tc>
      </w:tr>
    </w:tbl>
    <w:p w14:paraId="27A072AA" w14:textId="77777777" w:rsidR="00D80A94" w:rsidRPr="00C620AE" w:rsidRDefault="00D80A94" w:rsidP="008F7C09">
      <w:pPr>
        <w:pStyle w:val="Default"/>
        <w:rPr>
          <w:b/>
          <w:bCs/>
          <w:iCs/>
          <w:highlight w:val="yellow"/>
          <w:lang w:val="uk-UA"/>
        </w:rPr>
      </w:pPr>
    </w:p>
    <w:p w14:paraId="3058A5F8" w14:textId="17BD8A26" w:rsidR="00C620AE" w:rsidRPr="008F7C09" w:rsidRDefault="00D80A94" w:rsidP="00C620AE">
      <w:pPr>
        <w:pStyle w:val="Default"/>
        <w:jc w:val="center"/>
        <w:rPr>
          <w:b/>
          <w:bCs/>
          <w:iCs/>
          <w:lang w:val="uk-UA"/>
        </w:rPr>
      </w:pPr>
      <w:r w:rsidRPr="008F7C09">
        <w:rPr>
          <w:b/>
          <w:bCs/>
          <w:iCs/>
          <w:lang w:val="uk-UA"/>
        </w:rPr>
        <w:t xml:space="preserve">Відомість ресурсів </w:t>
      </w:r>
      <w:r w:rsidR="00C620AE" w:rsidRPr="008F7C09">
        <w:rPr>
          <w:b/>
          <w:bCs/>
          <w:iCs/>
          <w:lang w:val="uk-UA"/>
        </w:rPr>
        <w:t>(будівельні матеріали, вироби і</w:t>
      </w:r>
    </w:p>
    <w:p w14:paraId="272779B7" w14:textId="19A81FF8" w:rsidR="00D80A94" w:rsidRPr="00D80A94" w:rsidRDefault="00C620AE" w:rsidP="00C620AE">
      <w:pPr>
        <w:pStyle w:val="Default"/>
        <w:jc w:val="center"/>
        <w:rPr>
          <w:b/>
          <w:bCs/>
          <w:iCs/>
          <w:lang w:val="uk-UA"/>
        </w:rPr>
      </w:pPr>
      <w:r w:rsidRPr="008F7C09">
        <w:rPr>
          <w:b/>
          <w:bCs/>
          <w:iCs/>
          <w:lang w:val="uk-UA"/>
        </w:rPr>
        <w:t xml:space="preserve">комплекти) </w:t>
      </w:r>
      <w:r w:rsidR="00D80A94" w:rsidRPr="008F7C09">
        <w:rPr>
          <w:b/>
          <w:bCs/>
          <w:iCs/>
          <w:lang w:val="uk-UA"/>
        </w:rPr>
        <w:t>(ремонт покрівлі)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9"/>
        <w:gridCol w:w="992"/>
        <w:gridCol w:w="1700"/>
      </w:tblGrid>
      <w:tr w:rsidR="00C620AE" w14:paraId="2DF42904" w14:textId="77777777" w:rsidTr="00C620AE">
        <w:trPr>
          <w:jc w:val="center"/>
        </w:trPr>
        <w:tc>
          <w:tcPr>
            <w:tcW w:w="7229" w:type="dxa"/>
          </w:tcPr>
          <w:p w14:paraId="66C43A9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Профнастил ПК-20</w:t>
            </w:r>
          </w:p>
        </w:tc>
        <w:tc>
          <w:tcPr>
            <w:tcW w:w="992" w:type="dxa"/>
          </w:tcPr>
          <w:p w14:paraId="1109B1BE"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700" w:type="dxa"/>
          </w:tcPr>
          <w:p w14:paraId="3BF4808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669,165</w:t>
            </w:r>
          </w:p>
        </w:tc>
      </w:tr>
      <w:tr w:rsidR="00C620AE" w14:paraId="127701B7" w14:textId="77777777" w:rsidTr="00C620AE">
        <w:trPr>
          <w:jc w:val="center"/>
        </w:trPr>
        <w:tc>
          <w:tcPr>
            <w:tcW w:w="7229" w:type="dxa"/>
          </w:tcPr>
          <w:p w14:paraId="0AD6541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Дошки обрізні з хвойних порід 100х30 мм</w:t>
            </w:r>
          </w:p>
        </w:tc>
        <w:tc>
          <w:tcPr>
            <w:tcW w:w="992" w:type="dxa"/>
          </w:tcPr>
          <w:p w14:paraId="5B650E29"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Pr>
          <w:p w14:paraId="4EDD14E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8</w:t>
            </w:r>
          </w:p>
        </w:tc>
      </w:tr>
      <w:tr w:rsidR="00C620AE" w14:paraId="1FDC7C9C" w14:textId="77777777" w:rsidTr="00C620AE">
        <w:trPr>
          <w:jc w:val="center"/>
        </w:trPr>
        <w:tc>
          <w:tcPr>
            <w:tcW w:w="7229" w:type="dxa"/>
          </w:tcPr>
          <w:p w14:paraId="7A897443"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Тримач ринви металевий</w:t>
            </w:r>
          </w:p>
        </w:tc>
        <w:tc>
          <w:tcPr>
            <w:tcW w:w="992" w:type="dxa"/>
          </w:tcPr>
          <w:p w14:paraId="063E23AE"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Pr>
          <w:p w14:paraId="18EB8F1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244</w:t>
            </w:r>
          </w:p>
        </w:tc>
      </w:tr>
      <w:tr w:rsidR="00C620AE" w14:paraId="19F9333D" w14:textId="77777777" w:rsidTr="00C620AE">
        <w:trPr>
          <w:jc w:val="center"/>
        </w:trPr>
        <w:tc>
          <w:tcPr>
            <w:tcW w:w="7229" w:type="dxa"/>
          </w:tcPr>
          <w:p w14:paraId="68A522B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Бруски обрізні з хвойних порід 50х30 мм</w:t>
            </w:r>
          </w:p>
        </w:tc>
        <w:tc>
          <w:tcPr>
            <w:tcW w:w="992" w:type="dxa"/>
          </w:tcPr>
          <w:p w14:paraId="2230DF1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Pr>
          <w:p w14:paraId="47EAE8FE"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3,82</w:t>
            </w:r>
          </w:p>
        </w:tc>
      </w:tr>
      <w:tr w:rsidR="00C620AE" w14:paraId="057C81EA" w14:textId="77777777" w:rsidTr="00C620AE">
        <w:trPr>
          <w:jc w:val="center"/>
        </w:trPr>
        <w:tc>
          <w:tcPr>
            <w:tcW w:w="7229" w:type="dxa"/>
          </w:tcPr>
          <w:p w14:paraId="082F7245"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Бруси обрізні з хвойних порід 150х50 мм</w:t>
            </w:r>
          </w:p>
        </w:tc>
        <w:tc>
          <w:tcPr>
            <w:tcW w:w="992" w:type="dxa"/>
          </w:tcPr>
          <w:p w14:paraId="1F3F830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Pr>
          <w:p w14:paraId="6291913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3,72</w:t>
            </w:r>
          </w:p>
        </w:tc>
      </w:tr>
      <w:tr w:rsidR="00C620AE" w14:paraId="629237A1" w14:textId="77777777" w:rsidTr="00C620AE">
        <w:trPr>
          <w:jc w:val="center"/>
        </w:trPr>
        <w:tc>
          <w:tcPr>
            <w:tcW w:w="7229" w:type="dxa"/>
          </w:tcPr>
          <w:p w14:paraId="14909174"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Плівка покрівельна гідроізоляційна 130 г/м2</w:t>
            </w:r>
          </w:p>
        </w:tc>
        <w:tc>
          <w:tcPr>
            <w:tcW w:w="992" w:type="dxa"/>
          </w:tcPr>
          <w:p w14:paraId="0928BF66"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1м2</w:t>
            </w:r>
          </w:p>
        </w:tc>
        <w:tc>
          <w:tcPr>
            <w:tcW w:w="1700" w:type="dxa"/>
          </w:tcPr>
          <w:p w14:paraId="7B435EA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701,03</w:t>
            </w:r>
          </w:p>
        </w:tc>
      </w:tr>
      <w:tr w:rsidR="00C620AE" w14:paraId="0D20C371" w14:textId="77777777" w:rsidTr="00C620AE">
        <w:trPr>
          <w:jc w:val="center"/>
        </w:trPr>
        <w:tc>
          <w:tcPr>
            <w:tcW w:w="7229" w:type="dxa"/>
          </w:tcPr>
          <w:p w14:paraId="1E6D001F"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Ринва 125 3 м</w:t>
            </w:r>
          </w:p>
        </w:tc>
        <w:tc>
          <w:tcPr>
            <w:tcW w:w="992" w:type="dxa"/>
          </w:tcPr>
          <w:p w14:paraId="56AA569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Pr>
          <w:p w14:paraId="5FC7C01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41</w:t>
            </w:r>
          </w:p>
        </w:tc>
      </w:tr>
      <w:tr w:rsidR="00C620AE" w14:paraId="4F667E39" w14:textId="77777777" w:rsidTr="00C620AE">
        <w:trPr>
          <w:jc w:val="center"/>
        </w:trPr>
        <w:tc>
          <w:tcPr>
            <w:tcW w:w="7229" w:type="dxa"/>
          </w:tcPr>
          <w:p w14:paraId="3CF6896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Снігозатримувач</w:t>
            </w:r>
          </w:p>
        </w:tc>
        <w:tc>
          <w:tcPr>
            <w:tcW w:w="992" w:type="dxa"/>
          </w:tcPr>
          <w:p w14:paraId="5902664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700" w:type="dxa"/>
          </w:tcPr>
          <w:p w14:paraId="4C1B53B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100</w:t>
            </w:r>
          </w:p>
        </w:tc>
      </w:tr>
      <w:tr w:rsidR="00C620AE" w14:paraId="7524022D"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2A053124"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Труба водостічна 3 м </w:t>
            </w:r>
          </w:p>
        </w:tc>
        <w:tc>
          <w:tcPr>
            <w:tcW w:w="992" w:type="dxa"/>
            <w:tcBorders>
              <w:top w:val="single" w:sz="4" w:space="0" w:color="auto"/>
              <w:left w:val="single" w:sz="4" w:space="0" w:color="auto"/>
              <w:bottom w:val="single" w:sz="4" w:space="0" w:color="auto"/>
              <w:right w:val="single" w:sz="4" w:space="0" w:color="auto"/>
            </w:tcBorders>
          </w:tcPr>
          <w:p w14:paraId="243B0327"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06F4B72E"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25</w:t>
            </w:r>
          </w:p>
        </w:tc>
      </w:tr>
      <w:tr w:rsidR="00C620AE" w14:paraId="5227C57A"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0174677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Капельник</w:t>
            </w:r>
          </w:p>
        </w:tc>
        <w:tc>
          <w:tcPr>
            <w:tcW w:w="992" w:type="dxa"/>
            <w:tcBorders>
              <w:top w:val="single" w:sz="4" w:space="0" w:color="auto"/>
              <w:left w:val="single" w:sz="4" w:space="0" w:color="auto"/>
              <w:bottom w:val="single" w:sz="4" w:space="0" w:color="auto"/>
              <w:right w:val="single" w:sz="4" w:space="0" w:color="auto"/>
            </w:tcBorders>
          </w:tcPr>
          <w:p w14:paraId="69B22874"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700" w:type="dxa"/>
            <w:tcBorders>
              <w:top w:val="single" w:sz="4" w:space="0" w:color="auto"/>
              <w:left w:val="single" w:sz="4" w:space="0" w:color="auto"/>
              <w:bottom w:val="single" w:sz="4" w:space="0" w:color="auto"/>
              <w:right w:val="single" w:sz="4" w:space="0" w:color="auto"/>
            </w:tcBorders>
          </w:tcPr>
          <w:p w14:paraId="72C6DD6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128,1</w:t>
            </w:r>
          </w:p>
        </w:tc>
      </w:tr>
      <w:tr w:rsidR="00C620AE" w14:paraId="6309A998"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5ACFC13F"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Конькова планка</w:t>
            </w:r>
          </w:p>
        </w:tc>
        <w:tc>
          <w:tcPr>
            <w:tcW w:w="992" w:type="dxa"/>
            <w:tcBorders>
              <w:top w:val="single" w:sz="4" w:space="0" w:color="auto"/>
              <w:left w:val="single" w:sz="4" w:space="0" w:color="auto"/>
              <w:bottom w:val="single" w:sz="4" w:space="0" w:color="auto"/>
              <w:right w:val="single" w:sz="4" w:space="0" w:color="auto"/>
            </w:tcBorders>
          </w:tcPr>
          <w:p w14:paraId="6F35654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700" w:type="dxa"/>
            <w:tcBorders>
              <w:top w:val="single" w:sz="4" w:space="0" w:color="auto"/>
              <w:left w:val="single" w:sz="4" w:space="0" w:color="auto"/>
              <w:bottom w:val="single" w:sz="4" w:space="0" w:color="auto"/>
              <w:right w:val="single" w:sz="4" w:space="0" w:color="auto"/>
            </w:tcBorders>
          </w:tcPr>
          <w:p w14:paraId="6E7A408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72,45</w:t>
            </w:r>
          </w:p>
        </w:tc>
      </w:tr>
      <w:tr w:rsidR="00C620AE" w14:paraId="3433ABE3"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04BC1B7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Саморіз покрівельний</w:t>
            </w:r>
          </w:p>
        </w:tc>
        <w:tc>
          <w:tcPr>
            <w:tcW w:w="992" w:type="dxa"/>
            <w:tcBorders>
              <w:top w:val="single" w:sz="4" w:space="0" w:color="auto"/>
              <w:left w:val="single" w:sz="4" w:space="0" w:color="auto"/>
              <w:bottom w:val="single" w:sz="4" w:space="0" w:color="auto"/>
              <w:right w:val="single" w:sz="4" w:space="0" w:color="auto"/>
            </w:tcBorders>
          </w:tcPr>
          <w:p w14:paraId="3F775A2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60C9AE6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6128</w:t>
            </w:r>
          </w:p>
        </w:tc>
      </w:tr>
      <w:tr w:rsidR="00C620AE" w14:paraId="0D3E7DA6"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3D55E57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З'єднувач ринви 125</w:t>
            </w:r>
          </w:p>
        </w:tc>
        <w:tc>
          <w:tcPr>
            <w:tcW w:w="992" w:type="dxa"/>
            <w:tcBorders>
              <w:top w:val="single" w:sz="4" w:space="0" w:color="auto"/>
              <w:left w:val="single" w:sz="4" w:space="0" w:color="auto"/>
              <w:bottom w:val="single" w:sz="4" w:space="0" w:color="auto"/>
              <w:right w:val="single" w:sz="4" w:space="0" w:color="auto"/>
            </w:tcBorders>
          </w:tcPr>
          <w:p w14:paraId="23515423"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02157BE4"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40</w:t>
            </w:r>
          </w:p>
        </w:tc>
      </w:tr>
      <w:tr w:rsidR="00C620AE" w14:paraId="0358C47B"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3166F60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Хомут труби </w:t>
            </w:r>
          </w:p>
        </w:tc>
        <w:tc>
          <w:tcPr>
            <w:tcW w:w="992" w:type="dxa"/>
            <w:tcBorders>
              <w:top w:val="single" w:sz="4" w:space="0" w:color="auto"/>
              <w:left w:val="single" w:sz="4" w:space="0" w:color="auto"/>
              <w:bottom w:val="single" w:sz="4" w:space="0" w:color="auto"/>
              <w:right w:val="single" w:sz="4" w:space="0" w:color="auto"/>
            </w:tcBorders>
          </w:tcPr>
          <w:p w14:paraId="55F9B8F6"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68399011"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75</w:t>
            </w:r>
          </w:p>
        </w:tc>
      </w:tr>
      <w:tr w:rsidR="00C620AE" w14:paraId="2EC4A1FF"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F765029"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Гак хомута </w:t>
            </w:r>
          </w:p>
        </w:tc>
        <w:tc>
          <w:tcPr>
            <w:tcW w:w="992" w:type="dxa"/>
            <w:tcBorders>
              <w:top w:val="single" w:sz="4" w:space="0" w:color="auto"/>
              <w:left w:val="single" w:sz="4" w:space="0" w:color="auto"/>
              <w:bottom w:val="single" w:sz="4" w:space="0" w:color="auto"/>
              <w:right w:val="single" w:sz="4" w:space="0" w:color="auto"/>
            </w:tcBorders>
          </w:tcPr>
          <w:p w14:paraId="78EE3EE9"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66F060F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75</w:t>
            </w:r>
          </w:p>
        </w:tc>
      </w:tr>
      <w:tr w:rsidR="00C620AE" w14:paraId="1B43391B"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48878B4D"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lastRenderedPageBreak/>
              <w:t xml:space="preserve">Коліно </w:t>
            </w:r>
          </w:p>
        </w:tc>
        <w:tc>
          <w:tcPr>
            <w:tcW w:w="992" w:type="dxa"/>
            <w:tcBorders>
              <w:top w:val="single" w:sz="4" w:space="0" w:color="auto"/>
              <w:left w:val="single" w:sz="4" w:space="0" w:color="auto"/>
              <w:bottom w:val="single" w:sz="4" w:space="0" w:color="auto"/>
              <w:right w:val="single" w:sz="4" w:space="0" w:color="auto"/>
            </w:tcBorders>
          </w:tcPr>
          <w:p w14:paraId="12F7F6B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4DC1B4D5"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30</w:t>
            </w:r>
          </w:p>
        </w:tc>
      </w:tr>
      <w:tr w:rsidR="00C620AE" w14:paraId="67F3B796"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CF27F9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З'єднувач для труби водостічної</w:t>
            </w:r>
          </w:p>
        </w:tc>
        <w:tc>
          <w:tcPr>
            <w:tcW w:w="992" w:type="dxa"/>
            <w:tcBorders>
              <w:top w:val="single" w:sz="4" w:space="0" w:color="auto"/>
              <w:left w:val="single" w:sz="4" w:space="0" w:color="auto"/>
              <w:bottom w:val="single" w:sz="4" w:space="0" w:color="auto"/>
              <w:right w:val="single" w:sz="4" w:space="0" w:color="auto"/>
            </w:tcBorders>
          </w:tcPr>
          <w:p w14:paraId="7E15F2A9"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2B0B34C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25</w:t>
            </w:r>
          </w:p>
        </w:tc>
      </w:tr>
      <w:tr w:rsidR="00C620AE" w14:paraId="567C580F"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0BD6EFC7"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Сталеві деталі риштувань</w:t>
            </w:r>
          </w:p>
        </w:tc>
        <w:tc>
          <w:tcPr>
            <w:tcW w:w="992" w:type="dxa"/>
            <w:tcBorders>
              <w:top w:val="single" w:sz="4" w:space="0" w:color="auto"/>
              <w:left w:val="single" w:sz="4" w:space="0" w:color="auto"/>
              <w:bottom w:val="single" w:sz="4" w:space="0" w:color="auto"/>
              <w:right w:val="single" w:sz="4" w:space="0" w:color="auto"/>
            </w:tcBorders>
          </w:tcPr>
          <w:p w14:paraId="4FB9698D"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700" w:type="dxa"/>
            <w:tcBorders>
              <w:top w:val="single" w:sz="4" w:space="0" w:color="auto"/>
              <w:left w:val="single" w:sz="4" w:space="0" w:color="auto"/>
              <w:bottom w:val="single" w:sz="4" w:space="0" w:color="auto"/>
              <w:right w:val="single" w:sz="4" w:space="0" w:color="auto"/>
            </w:tcBorders>
          </w:tcPr>
          <w:p w14:paraId="1713324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0,04608</w:t>
            </w:r>
          </w:p>
        </w:tc>
      </w:tr>
      <w:tr w:rsidR="00C620AE" w14:paraId="5990C5F4"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B4B0CDD"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Лійка 125</w:t>
            </w:r>
          </w:p>
        </w:tc>
        <w:tc>
          <w:tcPr>
            <w:tcW w:w="992" w:type="dxa"/>
            <w:tcBorders>
              <w:top w:val="single" w:sz="4" w:space="0" w:color="auto"/>
              <w:left w:val="single" w:sz="4" w:space="0" w:color="auto"/>
              <w:bottom w:val="single" w:sz="4" w:space="0" w:color="auto"/>
              <w:right w:val="single" w:sz="4" w:space="0" w:color="auto"/>
            </w:tcBorders>
          </w:tcPr>
          <w:p w14:paraId="09397D30"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7D845A7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10</w:t>
            </w:r>
          </w:p>
        </w:tc>
      </w:tr>
      <w:tr w:rsidR="00C620AE" w14:paraId="22D07754"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2206F962"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Планка примикання</w:t>
            </w:r>
          </w:p>
        </w:tc>
        <w:tc>
          <w:tcPr>
            <w:tcW w:w="992" w:type="dxa"/>
            <w:tcBorders>
              <w:top w:val="single" w:sz="4" w:space="0" w:color="auto"/>
              <w:left w:val="single" w:sz="4" w:space="0" w:color="auto"/>
              <w:bottom w:val="single" w:sz="4" w:space="0" w:color="auto"/>
              <w:right w:val="single" w:sz="4" w:space="0" w:color="auto"/>
            </w:tcBorders>
          </w:tcPr>
          <w:p w14:paraId="0099F2FB"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700" w:type="dxa"/>
            <w:tcBorders>
              <w:top w:val="single" w:sz="4" w:space="0" w:color="auto"/>
              <w:left w:val="single" w:sz="4" w:space="0" w:color="auto"/>
              <w:bottom w:val="single" w:sz="4" w:space="0" w:color="auto"/>
              <w:right w:val="single" w:sz="4" w:space="0" w:color="auto"/>
            </w:tcBorders>
          </w:tcPr>
          <w:p w14:paraId="2D0B3A8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22,25</w:t>
            </w:r>
          </w:p>
        </w:tc>
      </w:tr>
      <w:tr w:rsidR="00C620AE" w14:paraId="5AAB2584"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327E9849"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Цвяхи будівельні з конічною головкою 5,</w:t>
            </w:r>
          </w:p>
          <w:p w14:paraId="3DA504A5"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0х120 мм</w:t>
            </w:r>
          </w:p>
        </w:tc>
        <w:tc>
          <w:tcPr>
            <w:tcW w:w="992" w:type="dxa"/>
            <w:tcBorders>
              <w:top w:val="single" w:sz="4" w:space="0" w:color="auto"/>
              <w:left w:val="single" w:sz="4" w:space="0" w:color="auto"/>
              <w:bottom w:val="single" w:sz="4" w:space="0" w:color="auto"/>
              <w:right w:val="single" w:sz="4" w:space="0" w:color="auto"/>
            </w:tcBorders>
          </w:tcPr>
          <w:p w14:paraId="7EB0012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700" w:type="dxa"/>
            <w:tcBorders>
              <w:top w:val="single" w:sz="4" w:space="0" w:color="auto"/>
              <w:left w:val="single" w:sz="4" w:space="0" w:color="auto"/>
              <w:bottom w:val="single" w:sz="4" w:space="0" w:color="auto"/>
              <w:right w:val="single" w:sz="4" w:space="0" w:color="auto"/>
            </w:tcBorders>
          </w:tcPr>
          <w:p w14:paraId="4128F0D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0,048038</w:t>
            </w:r>
          </w:p>
        </w:tc>
      </w:tr>
      <w:tr w:rsidR="00C620AE" w14:paraId="13C7DE82"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2CB1D8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 xml:space="preserve">Кут ринви 125 зовнішній </w:t>
            </w:r>
          </w:p>
        </w:tc>
        <w:tc>
          <w:tcPr>
            <w:tcW w:w="992" w:type="dxa"/>
            <w:tcBorders>
              <w:top w:val="single" w:sz="4" w:space="0" w:color="auto"/>
              <w:left w:val="single" w:sz="4" w:space="0" w:color="auto"/>
              <w:bottom w:val="single" w:sz="4" w:space="0" w:color="auto"/>
              <w:right w:val="single" w:sz="4" w:space="0" w:color="auto"/>
            </w:tcBorders>
          </w:tcPr>
          <w:p w14:paraId="7537D4E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79F053B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4</w:t>
            </w:r>
          </w:p>
        </w:tc>
      </w:tr>
      <w:tr w:rsidR="00C620AE" w14:paraId="17FA5F9E"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5AFEB07"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Щити настилу</w:t>
            </w:r>
          </w:p>
        </w:tc>
        <w:tc>
          <w:tcPr>
            <w:tcW w:w="992" w:type="dxa"/>
            <w:tcBorders>
              <w:top w:val="single" w:sz="4" w:space="0" w:color="auto"/>
              <w:left w:val="single" w:sz="4" w:space="0" w:color="auto"/>
              <w:bottom w:val="single" w:sz="4" w:space="0" w:color="auto"/>
              <w:right w:val="single" w:sz="4" w:space="0" w:color="auto"/>
            </w:tcBorders>
          </w:tcPr>
          <w:p w14:paraId="78D86885"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м2</w:t>
            </w:r>
          </w:p>
        </w:tc>
        <w:tc>
          <w:tcPr>
            <w:tcW w:w="1700" w:type="dxa"/>
            <w:tcBorders>
              <w:top w:val="single" w:sz="4" w:space="0" w:color="auto"/>
              <w:left w:val="single" w:sz="4" w:space="0" w:color="auto"/>
              <w:bottom w:val="single" w:sz="4" w:space="0" w:color="auto"/>
              <w:right w:val="single" w:sz="4" w:space="0" w:color="auto"/>
            </w:tcBorders>
          </w:tcPr>
          <w:p w14:paraId="212EB59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2,944</w:t>
            </w:r>
          </w:p>
        </w:tc>
      </w:tr>
      <w:tr w:rsidR="00C620AE" w14:paraId="7483907C"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B32F57B"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Дошки обрізні з хвойних порід, довжина 4-6,</w:t>
            </w:r>
          </w:p>
          <w:p w14:paraId="6D005BA7"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5 м, ширина 75-150 мм, товщина 44 мм і</w:t>
            </w:r>
          </w:p>
          <w:p w14:paraId="41C90C2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більше, ІІ сорт</w:t>
            </w:r>
          </w:p>
        </w:tc>
        <w:tc>
          <w:tcPr>
            <w:tcW w:w="992" w:type="dxa"/>
            <w:tcBorders>
              <w:top w:val="single" w:sz="4" w:space="0" w:color="auto"/>
              <w:left w:val="single" w:sz="4" w:space="0" w:color="auto"/>
              <w:bottom w:val="single" w:sz="4" w:space="0" w:color="auto"/>
              <w:right w:val="single" w:sz="4" w:space="0" w:color="auto"/>
            </w:tcBorders>
          </w:tcPr>
          <w:p w14:paraId="58E32E92"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Borders>
              <w:top w:val="single" w:sz="4" w:space="0" w:color="auto"/>
              <w:left w:val="single" w:sz="4" w:space="0" w:color="auto"/>
              <w:bottom w:val="single" w:sz="4" w:space="0" w:color="auto"/>
              <w:right w:val="single" w:sz="4" w:space="0" w:color="auto"/>
            </w:tcBorders>
          </w:tcPr>
          <w:p w14:paraId="1E7E760D"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0,152</w:t>
            </w:r>
          </w:p>
        </w:tc>
      </w:tr>
      <w:tr w:rsidR="00C620AE" w14:paraId="246C7980"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64AD4FD"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Бруски обрізні з хвойних порід, довжина 2-3,</w:t>
            </w:r>
          </w:p>
          <w:p w14:paraId="2FD9D623" w14:textId="77777777" w:rsidR="00C620AE" w:rsidRDefault="00C620AE" w:rsidP="00813FFF">
            <w:pPr>
              <w:keepLines/>
              <w:autoSpaceDE w:val="0"/>
              <w:autoSpaceDN w:val="0"/>
              <w:rPr>
                <w:rFonts w:ascii="Arial" w:hAnsi="Arial" w:cs="Arial"/>
                <w:spacing w:val="-5"/>
                <w:sz w:val="20"/>
                <w:szCs w:val="20"/>
              </w:rPr>
            </w:pPr>
            <w:r>
              <w:rPr>
                <w:rFonts w:ascii="Arial" w:hAnsi="Arial" w:cs="Arial"/>
                <w:spacing w:val="-5"/>
                <w:sz w:val="20"/>
                <w:szCs w:val="20"/>
              </w:rPr>
              <w:t>75 м, ширина 75-150 мм, товщина 40-75 мм,</w:t>
            </w:r>
          </w:p>
          <w:p w14:paraId="52F8C9A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ІІІ сорт</w:t>
            </w:r>
          </w:p>
        </w:tc>
        <w:tc>
          <w:tcPr>
            <w:tcW w:w="992" w:type="dxa"/>
            <w:tcBorders>
              <w:top w:val="single" w:sz="4" w:space="0" w:color="auto"/>
              <w:left w:val="single" w:sz="4" w:space="0" w:color="auto"/>
              <w:bottom w:val="single" w:sz="4" w:space="0" w:color="auto"/>
              <w:right w:val="single" w:sz="4" w:space="0" w:color="auto"/>
            </w:tcBorders>
          </w:tcPr>
          <w:p w14:paraId="2D5D6D81"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Borders>
              <w:top w:val="single" w:sz="4" w:space="0" w:color="auto"/>
              <w:left w:val="single" w:sz="4" w:space="0" w:color="auto"/>
              <w:bottom w:val="single" w:sz="4" w:space="0" w:color="auto"/>
              <w:right w:val="single" w:sz="4" w:space="0" w:color="auto"/>
            </w:tcBorders>
          </w:tcPr>
          <w:p w14:paraId="743EB32B"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0,112</w:t>
            </w:r>
          </w:p>
        </w:tc>
      </w:tr>
      <w:tr w:rsidR="00C620AE" w14:paraId="090D2A07"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07DE72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Вітрова планка</w:t>
            </w:r>
          </w:p>
        </w:tc>
        <w:tc>
          <w:tcPr>
            <w:tcW w:w="992" w:type="dxa"/>
            <w:tcBorders>
              <w:top w:val="single" w:sz="4" w:space="0" w:color="auto"/>
              <w:left w:val="single" w:sz="4" w:space="0" w:color="auto"/>
              <w:bottom w:val="single" w:sz="4" w:space="0" w:color="auto"/>
              <w:right w:val="single" w:sz="4" w:space="0" w:color="auto"/>
            </w:tcBorders>
          </w:tcPr>
          <w:p w14:paraId="2919EA8F"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w:t>
            </w:r>
          </w:p>
        </w:tc>
        <w:tc>
          <w:tcPr>
            <w:tcW w:w="1700" w:type="dxa"/>
            <w:tcBorders>
              <w:top w:val="single" w:sz="4" w:space="0" w:color="auto"/>
              <w:left w:val="single" w:sz="4" w:space="0" w:color="auto"/>
              <w:bottom w:val="single" w:sz="4" w:space="0" w:color="auto"/>
              <w:right w:val="single" w:sz="4" w:space="0" w:color="auto"/>
            </w:tcBorders>
          </w:tcPr>
          <w:p w14:paraId="624841B2"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3,4</w:t>
            </w:r>
          </w:p>
        </w:tc>
      </w:tr>
      <w:tr w:rsidR="00C620AE" w14:paraId="56A0631E"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5911F248"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Цвяхи будівельні 3,0х80 мм</w:t>
            </w:r>
          </w:p>
        </w:tc>
        <w:tc>
          <w:tcPr>
            <w:tcW w:w="992" w:type="dxa"/>
            <w:tcBorders>
              <w:top w:val="single" w:sz="4" w:space="0" w:color="auto"/>
              <w:left w:val="single" w:sz="4" w:space="0" w:color="auto"/>
              <w:bottom w:val="single" w:sz="4" w:space="0" w:color="auto"/>
              <w:right w:val="single" w:sz="4" w:space="0" w:color="auto"/>
            </w:tcBorders>
          </w:tcPr>
          <w:p w14:paraId="2088A6A6"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700" w:type="dxa"/>
            <w:tcBorders>
              <w:top w:val="single" w:sz="4" w:space="0" w:color="auto"/>
              <w:left w:val="single" w:sz="4" w:space="0" w:color="auto"/>
              <w:bottom w:val="single" w:sz="4" w:space="0" w:color="auto"/>
              <w:right w:val="single" w:sz="4" w:space="0" w:color="auto"/>
            </w:tcBorders>
          </w:tcPr>
          <w:p w14:paraId="356DF6C3"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0,00256</w:t>
            </w:r>
          </w:p>
        </w:tc>
      </w:tr>
      <w:tr w:rsidR="00C620AE" w14:paraId="73AE08F6"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62074C4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Заглушка 125 права "Р"</w:t>
            </w:r>
          </w:p>
        </w:tc>
        <w:tc>
          <w:tcPr>
            <w:tcW w:w="992" w:type="dxa"/>
            <w:tcBorders>
              <w:top w:val="single" w:sz="4" w:space="0" w:color="auto"/>
              <w:left w:val="single" w:sz="4" w:space="0" w:color="auto"/>
              <w:bottom w:val="single" w:sz="4" w:space="0" w:color="auto"/>
              <w:right w:val="single" w:sz="4" w:space="0" w:color="auto"/>
            </w:tcBorders>
          </w:tcPr>
          <w:p w14:paraId="4D069D48"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11CCAA4D"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w:t>
            </w:r>
          </w:p>
        </w:tc>
      </w:tr>
      <w:tr w:rsidR="00C620AE" w14:paraId="3B1D4235"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69AC006"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Заглушка 125 ліва "L"</w:t>
            </w:r>
          </w:p>
        </w:tc>
        <w:tc>
          <w:tcPr>
            <w:tcW w:w="992" w:type="dxa"/>
            <w:tcBorders>
              <w:top w:val="single" w:sz="4" w:space="0" w:color="auto"/>
              <w:left w:val="single" w:sz="4" w:space="0" w:color="auto"/>
              <w:bottom w:val="single" w:sz="4" w:space="0" w:color="auto"/>
              <w:right w:val="single" w:sz="4" w:space="0" w:color="auto"/>
            </w:tcBorders>
          </w:tcPr>
          <w:p w14:paraId="29C58D5C"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1ACCBA8C"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1</w:t>
            </w:r>
          </w:p>
        </w:tc>
      </w:tr>
      <w:tr w:rsidR="00C620AE" w14:paraId="139336E1"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6C81D1A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Цвяхи будівельні 4,0х120 мм</w:t>
            </w:r>
          </w:p>
        </w:tc>
        <w:tc>
          <w:tcPr>
            <w:tcW w:w="992" w:type="dxa"/>
            <w:tcBorders>
              <w:top w:val="single" w:sz="4" w:space="0" w:color="auto"/>
              <w:left w:val="single" w:sz="4" w:space="0" w:color="auto"/>
              <w:bottom w:val="single" w:sz="4" w:space="0" w:color="auto"/>
              <w:right w:val="single" w:sz="4" w:space="0" w:color="auto"/>
            </w:tcBorders>
          </w:tcPr>
          <w:p w14:paraId="4B55E5AA"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т</w:t>
            </w:r>
          </w:p>
        </w:tc>
        <w:tc>
          <w:tcPr>
            <w:tcW w:w="1700" w:type="dxa"/>
            <w:tcBorders>
              <w:top w:val="single" w:sz="4" w:space="0" w:color="auto"/>
              <w:left w:val="single" w:sz="4" w:space="0" w:color="auto"/>
              <w:bottom w:val="single" w:sz="4" w:space="0" w:color="auto"/>
              <w:right w:val="single" w:sz="4" w:space="0" w:color="auto"/>
            </w:tcBorders>
          </w:tcPr>
          <w:p w14:paraId="39588280"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0,0022</w:t>
            </w:r>
          </w:p>
        </w:tc>
      </w:tr>
      <w:tr w:rsidR="00C620AE" w14:paraId="037DC146"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11AD0911"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Дерев'яні деталі риштувань</w:t>
            </w:r>
          </w:p>
        </w:tc>
        <w:tc>
          <w:tcPr>
            <w:tcW w:w="992" w:type="dxa"/>
            <w:tcBorders>
              <w:top w:val="single" w:sz="4" w:space="0" w:color="auto"/>
              <w:left w:val="single" w:sz="4" w:space="0" w:color="auto"/>
              <w:bottom w:val="single" w:sz="4" w:space="0" w:color="auto"/>
              <w:right w:val="single" w:sz="4" w:space="0" w:color="auto"/>
            </w:tcBorders>
          </w:tcPr>
          <w:p w14:paraId="364194E9"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Borders>
              <w:top w:val="single" w:sz="4" w:space="0" w:color="auto"/>
              <w:left w:val="single" w:sz="4" w:space="0" w:color="auto"/>
              <w:bottom w:val="single" w:sz="4" w:space="0" w:color="auto"/>
              <w:right w:val="single" w:sz="4" w:space="0" w:color="auto"/>
            </w:tcBorders>
          </w:tcPr>
          <w:p w14:paraId="0CFA9048"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0,0096</w:t>
            </w:r>
          </w:p>
        </w:tc>
      </w:tr>
      <w:tr w:rsidR="00C620AE" w14:paraId="075A8E26"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0A6C46DE"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Дюбель 6х40</w:t>
            </w:r>
          </w:p>
        </w:tc>
        <w:tc>
          <w:tcPr>
            <w:tcW w:w="992" w:type="dxa"/>
            <w:tcBorders>
              <w:top w:val="single" w:sz="4" w:space="0" w:color="auto"/>
              <w:left w:val="single" w:sz="4" w:space="0" w:color="auto"/>
              <w:bottom w:val="single" w:sz="4" w:space="0" w:color="auto"/>
              <w:right w:val="single" w:sz="4" w:space="0" w:color="auto"/>
            </w:tcBorders>
          </w:tcPr>
          <w:p w14:paraId="76E75B1B"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шт</w:t>
            </w:r>
          </w:p>
        </w:tc>
        <w:tc>
          <w:tcPr>
            <w:tcW w:w="1700" w:type="dxa"/>
            <w:tcBorders>
              <w:top w:val="single" w:sz="4" w:space="0" w:color="auto"/>
              <w:left w:val="single" w:sz="4" w:space="0" w:color="auto"/>
              <w:bottom w:val="single" w:sz="4" w:space="0" w:color="auto"/>
              <w:right w:val="single" w:sz="4" w:space="0" w:color="auto"/>
            </w:tcBorders>
          </w:tcPr>
          <w:p w14:paraId="249F1E4F"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70</w:t>
            </w:r>
          </w:p>
        </w:tc>
      </w:tr>
      <w:tr w:rsidR="00C620AE" w14:paraId="33BC8209" w14:textId="77777777" w:rsidTr="00E4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380C0C4A" w14:textId="77777777" w:rsidR="00C620AE" w:rsidRDefault="00C620AE" w:rsidP="00813FFF">
            <w:pPr>
              <w:keepLines/>
              <w:autoSpaceDE w:val="0"/>
              <w:autoSpaceDN w:val="0"/>
              <w:rPr>
                <w:rFonts w:ascii="Arial" w:hAnsi="Arial" w:cs="Arial"/>
                <w:sz w:val="20"/>
                <w:szCs w:val="20"/>
              </w:rPr>
            </w:pPr>
            <w:r>
              <w:rPr>
                <w:rFonts w:ascii="Arial" w:hAnsi="Arial" w:cs="Arial"/>
                <w:spacing w:val="-5"/>
                <w:sz w:val="20"/>
                <w:szCs w:val="20"/>
              </w:rPr>
              <w:t>Вода</w:t>
            </w:r>
          </w:p>
        </w:tc>
        <w:tc>
          <w:tcPr>
            <w:tcW w:w="992" w:type="dxa"/>
            <w:tcBorders>
              <w:top w:val="single" w:sz="4" w:space="0" w:color="auto"/>
              <w:left w:val="single" w:sz="4" w:space="0" w:color="auto"/>
              <w:bottom w:val="single" w:sz="4" w:space="0" w:color="auto"/>
              <w:right w:val="single" w:sz="4" w:space="0" w:color="auto"/>
            </w:tcBorders>
          </w:tcPr>
          <w:p w14:paraId="41404D79" w14:textId="77777777" w:rsidR="00C620AE" w:rsidRDefault="00C620AE" w:rsidP="00813FFF">
            <w:pPr>
              <w:keepLines/>
              <w:autoSpaceDE w:val="0"/>
              <w:autoSpaceDN w:val="0"/>
              <w:jc w:val="center"/>
              <w:rPr>
                <w:rFonts w:ascii="Arial" w:hAnsi="Arial" w:cs="Arial"/>
                <w:sz w:val="20"/>
                <w:szCs w:val="20"/>
              </w:rPr>
            </w:pPr>
            <w:r>
              <w:rPr>
                <w:rFonts w:ascii="Arial" w:hAnsi="Arial" w:cs="Arial"/>
                <w:spacing w:val="-5"/>
                <w:sz w:val="20"/>
                <w:szCs w:val="20"/>
              </w:rPr>
              <w:t>м3</w:t>
            </w:r>
          </w:p>
        </w:tc>
        <w:tc>
          <w:tcPr>
            <w:tcW w:w="1700" w:type="dxa"/>
            <w:tcBorders>
              <w:top w:val="single" w:sz="4" w:space="0" w:color="auto"/>
              <w:left w:val="single" w:sz="4" w:space="0" w:color="auto"/>
              <w:bottom w:val="single" w:sz="4" w:space="0" w:color="auto"/>
              <w:right w:val="single" w:sz="4" w:space="0" w:color="auto"/>
            </w:tcBorders>
          </w:tcPr>
          <w:p w14:paraId="5AE8E596" w14:textId="77777777" w:rsidR="00C620AE" w:rsidRDefault="00C620AE" w:rsidP="00813FFF">
            <w:pPr>
              <w:keepLines/>
              <w:autoSpaceDE w:val="0"/>
              <w:autoSpaceDN w:val="0"/>
              <w:jc w:val="right"/>
              <w:rPr>
                <w:rFonts w:ascii="Arial" w:hAnsi="Arial" w:cs="Arial"/>
                <w:sz w:val="20"/>
                <w:szCs w:val="20"/>
              </w:rPr>
            </w:pPr>
            <w:r>
              <w:rPr>
                <w:rFonts w:ascii="Arial" w:hAnsi="Arial" w:cs="Arial"/>
                <w:spacing w:val="-5"/>
                <w:sz w:val="20"/>
                <w:szCs w:val="20"/>
              </w:rPr>
              <w:t>0,063</w:t>
            </w:r>
          </w:p>
        </w:tc>
      </w:tr>
      <w:tr w:rsidR="00E41117" w14:paraId="5EEA0BBA" w14:textId="77777777" w:rsidTr="00C620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5932B3C0" w14:textId="77777777" w:rsidR="00E41117" w:rsidRPr="00E41117" w:rsidRDefault="00E41117" w:rsidP="00E41117">
            <w:pPr>
              <w:keepLines/>
              <w:autoSpaceDE w:val="0"/>
              <w:autoSpaceDN w:val="0"/>
              <w:rPr>
                <w:rFonts w:ascii="Arial" w:hAnsi="Arial" w:cs="Arial"/>
                <w:spacing w:val="-5"/>
                <w:sz w:val="20"/>
                <w:szCs w:val="20"/>
              </w:rPr>
            </w:pPr>
            <w:r w:rsidRPr="00E41117">
              <w:rPr>
                <w:rFonts w:ascii="Arial" w:hAnsi="Arial" w:cs="Arial"/>
                <w:spacing w:val="-5"/>
                <w:sz w:val="20"/>
                <w:szCs w:val="20"/>
              </w:rPr>
              <w:t>Енергоносiї машин, врахованих в складi</w:t>
            </w:r>
          </w:p>
          <w:p w14:paraId="1B995F3B" w14:textId="2F1BCF20" w:rsidR="00E41117" w:rsidRDefault="00E41117" w:rsidP="00E41117">
            <w:pPr>
              <w:keepLines/>
              <w:autoSpaceDE w:val="0"/>
              <w:autoSpaceDN w:val="0"/>
              <w:rPr>
                <w:rFonts w:ascii="Arial" w:hAnsi="Arial" w:cs="Arial"/>
                <w:spacing w:val="-5"/>
                <w:sz w:val="20"/>
                <w:szCs w:val="20"/>
              </w:rPr>
            </w:pPr>
            <w:r w:rsidRPr="00E41117">
              <w:rPr>
                <w:rFonts w:ascii="Arial" w:hAnsi="Arial" w:cs="Arial"/>
                <w:spacing w:val="-5"/>
                <w:sz w:val="20"/>
                <w:szCs w:val="20"/>
              </w:rPr>
              <w:t>загальновиробничих витрат</w:t>
            </w:r>
            <w:r>
              <w:rPr>
                <w:rFonts w:ascii="Arial" w:hAnsi="Arial" w:cs="Arial"/>
                <w:spacing w:val="-5"/>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5E71D0B" w14:textId="77777777" w:rsidR="00E41117" w:rsidRDefault="00E41117" w:rsidP="00813FFF">
            <w:pPr>
              <w:keepLines/>
              <w:autoSpaceDE w:val="0"/>
              <w:autoSpaceDN w:val="0"/>
              <w:jc w:val="center"/>
              <w:rPr>
                <w:rFonts w:ascii="Arial" w:hAnsi="Arial" w:cs="Arial"/>
                <w:spacing w:val="-5"/>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E521B31" w14:textId="77777777" w:rsidR="00E41117" w:rsidRDefault="00E41117" w:rsidP="00813FFF">
            <w:pPr>
              <w:keepLines/>
              <w:autoSpaceDE w:val="0"/>
              <w:autoSpaceDN w:val="0"/>
              <w:jc w:val="right"/>
              <w:rPr>
                <w:rFonts w:ascii="Arial" w:hAnsi="Arial" w:cs="Arial"/>
                <w:spacing w:val="-5"/>
                <w:sz w:val="20"/>
                <w:szCs w:val="20"/>
              </w:rPr>
            </w:pPr>
          </w:p>
        </w:tc>
      </w:tr>
      <w:tr w:rsidR="00E41117" w14:paraId="70067497" w14:textId="77777777" w:rsidTr="00E4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229" w:type="dxa"/>
            <w:tcBorders>
              <w:top w:val="single" w:sz="4" w:space="0" w:color="auto"/>
              <w:left w:val="single" w:sz="4" w:space="0" w:color="auto"/>
              <w:bottom w:val="single" w:sz="4" w:space="0" w:color="auto"/>
              <w:right w:val="nil"/>
            </w:tcBorders>
          </w:tcPr>
          <w:p w14:paraId="75140F57" w14:textId="6FF680ED" w:rsidR="00E41117" w:rsidRDefault="00E41117" w:rsidP="00E41117">
            <w:pPr>
              <w:keepLines/>
              <w:autoSpaceDE w:val="0"/>
              <w:autoSpaceDN w:val="0"/>
              <w:rPr>
                <w:rFonts w:ascii="Arial" w:hAnsi="Arial" w:cs="Arial"/>
                <w:spacing w:val="-5"/>
                <w:sz w:val="20"/>
                <w:szCs w:val="20"/>
              </w:rPr>
            </w:pPr>
            <w:r>
              <w:rPr>
                <w:rFonts w:ascii="Arial" w:hAnsi="Arial" w:cs="Arial"/>
                <w:spacing w:val="-5"/>
                <w:sz w:val="20"/>
                <w:szCs w:val="20"/>
              </w:rPr>
              <w:t>Електроенергія</w:t>
            </w:r>
          </w:p>
        </w:tc>
        <w:tc>
          <w:tcPr>
            <w:tcW w:w="992" w:type="dxa"/>
            <w:tcBorders>
              <w:top w:val="single" w:sz="4" w:space="0" w:color="auto"/>
              <w:left w:val="single" w:sz="4" w:space="0" w:color="auto"/>
              <w:bottom w:val="single" w:sz="4" w:space="0" w:color="auto"/>
              <w:right w:val="single" w:sz="4" w:space="0" w:color="auto"/>
            </w:tcBorders>
          </w:tcPr>
          <w:p w14:paraId="1D9D6402" w14:textId="5EBD03B3" w:rsidR="00E41117" w:rsidRDefault="00E41117" w:rsidP="00E41117">
            <w:pPr>
              <w:keepLines/>
              <w:autoSpaceDE w:val="0"/>
              <w:autoSpaceDN w:val="0"/>
              <w:jc w:val="center"/>
              <w:rPr>
                <w:rFonts w:ascii="Arial" w:hAnsi="Arial" w:cs="Arial"/>
                <w:spacing w:val="-5"/>
                <w:sz w:val="20"/>
                <w:szCs w:val="20"/>
              </w:rPr>
            </w:pPr>
            <w:r>
              <w:rPr>
                <w:rFonts w:ascii="Arial" w:hAnsi="Arial" w:cs="Arial"/>
                <w:spacing w:val="-5"/>
                <w:sz w:val="20"/>
                <w:szCs w:val="20"/>
              </w:rPr>
              <w:t>кВт-год</w:t>
            </w:r>
          </w:p>
        </w:tc>
        <w:tc>
          <w:tcPr>
            <w:tcW w:w="1700" w:type="dxa"/>
            <w:tcBorders>
              <w:top w:val="single" w:sz="4" w:space="0" w:color="auto"/>
              <w:left w:val="single" w:sz="4" w:space="0" w:color="auto"/>
              <w:bottom w:val="single" w:sz="4" w:space="0" w:color="auto"/>
              <w:right w:val="single" w:sz="4" w:space="0" w:color="auto"/>
            </w:tcBorders>
          </w:tcPr>
          <w:p w14:paraId="3A126DAE" w14:textId="1443D0C2" w:rsidR="00E41117" w:rsidRDefault="00E41117" w:rsidP="00E41117">
            <w:pPr>
              <w:keepLines/>
              <w:autoSpaceDE w:val="0"/>
              <w:autoSpaceDN w:val="0"/>
              <w:jc w:val="right"/>
              <w:rPr>
                <w:rFonts w:ascii="Arial" w:hAnsi="Arial" w:cs="Arial"/>
                <w:spacing w:val="-5"/>
                <w:sz w:val="20"/>
                <w:szCs w:val="20"/>
              </w:rPr>
            </w:pPr>
            <w:r>
              <w:rPr>
                <w:rFonts w:ascii="Arial" w:hAnsi="Arial" w:cs="Arial"/>
                <w:spacing w:val="-5"/>
                <w:sz w:val="20"/>
                <w:szCs w:val="20"/>
              </w:rPr>
              <w:t>16,2124</w:t>
            </w:r>
          </w:p>
        </w:tc>
      </w:tr>
    </w:tbl>
    <w:p w14:paraId="3893CF71" w14:textId="77777777" w:rsidR="00833407" w:rsidRPr="00D80A94" w:rsidRDefault="00833407" w:rsidP="00135F0B">
      <w:pPr>
        <w:shd w:val="clear" w:color="auto" w:fill="FFFFFF" w:themeFill="background1"/>
        <w:ind w:firstLine="450"/>
        <w:jc w:val="right"/>
        <w:rPr>
          <w:b/>
        </w:rPr>
      </w:pPr>
    </w:p>
    <w:p w14:paraId="6400B2A9" w14:textId="04CD238E" w:rsidR="00D76086" w:rsidRDefault="00D76086" w:rsidP="00D76086">
      <w:pPr>
        <w:pStyle w:val="Default"/>
        <w:jc w:val="center"/>
        <w:rPr>
          <w:i/>
        </w:rPr>
      </w:pPr>
      <w:r>
        <w:rPr>
          <w:b/>
          <w:bCs/>
          <w:iCs/>
        </w:rPr>
        <w:t>Загальні вимоги</w:t>
      </w:r>
    </w:p>
    <w:p w14:paraId="09D2ED91" w14:textId="77777777" w:rsidR="00D76086" w:rsidRDefault="00D76086" w:rsidP="00D76086">
      <w:pPr>
        <w:autoSpaceDE w:val="0"/>
        <w:rPr>
          <w:sz w:val="2"/>
          <w:szCs w:val="2"/>
        </w:rPr>
      </w:pPr>
    </w:p>
    <w:p w14:paraId="7BF083ED" w14:textId="77777777" w:rsidR="00D76086" w:rsidRDefault="00D76086" w:rsidP="008F7C09">
      <w:pPr>
        <w:pStyle w:val="Default"/>
        <w:jc w:val="both"/>
      </w:pPr>
      <w:r>
        <w:t>У складі тендерної пропозиції Учасник повинен надати:</w:t>
      </w:r>
    </w:p>
    <w:p w14:paraId="55021A66" w14:textId="77777777" w:rsidR="00D76086" w:rsidRDefault="00D76086" w:rsidP="00295889">
      <w:pPr>
        <w:pStyle w:val="Default"/>
        <w:numPr>
          <w:ilvl w:val="0"/>
          <w:numId w:val="8"/>
        </w:numPr>
        <w:suppressAutoHyphens/>
        <w:autoSpaceDN/>
        <w:adjustRightInd/>
        <w:ind w:left="284" w:firstLine="0"/>
        <w:jc w:val="both"/>
      </w:pPr>
      <w:r>
        <w:t xml:space="preserve">Згоду з умовами та інформацією про необхідні технічні, якісні та кількісні характеристики предмета закупівлі, у тому числі </w:t>
      </w:r>
      <w:proofErr w:type="spellStart"/>
      <w:r>
        <w:t>згоду</w:t>
      </w:r>
      <w:proofErr w:type="spellEnd"/>
      <w:r>
        <w:t xml:space="preserve"> </w:t>
      </w:r>
      <w:proofErr w:type="spellStart"/>
      <w:r>
        <w:t>виконати</w:t>
      </w:r>
      <w:proofErr w:type="spellEnd"/>
      <w:r>
        <w:t xml:space="preserve"> роботу, </w:t>
      </w:r>
      <w:proofErr w:type="spellStart"/>
      <w:r>
        <w:t>що</w:t>
      </w:r>
      <w:proofErr w:type="spellEnd"/>
      <w:r>
        <w:t xml:space="preserve"> є предметом </w:t>
      </w:r>
      <w:proofErr w:type="spellStart"/>
      <w:r>
        <w:t>закупівлі</w:t>
      </w:r>
      <w:proofErr w:type="spellEnd"/>
      <w:r>
        <w:t xml:space="preserve"> </w:t>
      </w:r>
      <w:proofErr w:type="spellStart"/>
      <w:r>
        <w:t>згідно</w:t>
      </w:r>
      <w:proofErr w:type="spellEnd"/>
      <w:r>
        <w:t xml:space="preserve"> </w:t>
      </w:r>
      <w:proofErr w:type="spellStart"/>
      <w:r>
        <w:t>наведених</w:t>
      </w:r>
      <w:proofErr w:type="spellEnd"/>
      <w:r>
        <w:t xml:space="preserve"> </w:t>
      </w:r>
      <w:proofErr w:type="spellStart"/>
      <w:r>
        <w:t>об’ємів</w:t>
      </w:r>
      <w:proofErr w:type="spellEnd"/>
      <w:r>
        <w:t>;</w:t>
      </w:r>
    </w:p>
    <w:p w14:paraId="4CBBAC45" w14:textId="415B8435" w:rsidR="00D76086" w:rsidRDefault="00D76086" w:rsidP="00295889">
      <w:pPr>
        <w:pStyle w:val="Default"/>
        <w:numPr>
          <w:ilvl w:val="0"/>
          <w:numId w:val="8"/>
        </w:numPr>
        <w:suppressAutoHyphens/>
        <w:autoSpaceDN/>
        <w:adjustRightInd/>
        <w:ind w:left="284" w:firstLine="0"/>
        <w:jc w:val="both"/>
      </w:pPr>
      <w:r>
        <w:t xml:space="preserve"> </w:t>
      </w:r>
      <w:proofErr w:type="spellStart"/>
      <w:r>
        <w:t>Кошторисну</w:t>
      </w:r>
      <w:proofErr w:type="spellEnd"/>
      <w:r>
        <w:t xml:space="preserve"> </w:t>
      </w:r>
      <w:proofErr w:type="spellStart"/>
      <w:r>
        <w:t>документацію</w:t>
      </w:r>
      <w:proofErr w:type="spellEnd"/>
      <w:r>
        <w:t xml:space="preserve"> </w:t>
      </w:r>
      <w:proofErr w:type="spellStart"/>
      <w:r>
        <w:t>розраховану</w:t>
      </w:r>
      <w:proofErr w:type="spellEnd"/>
      <w:r>
        <w:t xml:space="preserve"> у </w:t>
      </w:r>
      <w:proofErr w:type="spellStart"/>
      <w:r>
        <w:t>програмному</w:t>
      </w:r>
      <w:proofErr w:type="spellEnd"/>
      <w:r>
        <w:t xml:space="preserve"> </w:t>
      </w:r>
      <w:proofErr w:type="spellStart"/>
      <w:r>
        <w:t>комплексі</w:t>
      </w:r>
      <w:proofErr w:type="spellEnd"/>
      <w:r>
        <w:t xml:space="preserve"> АВК-5 (з </w:t>
      </w:r>
      <w:proofErr w:type="spellStart"/>
      <w:r>
        <w:t>урахуванням</w:t>
      </w:r>
      <w:proofErr w:type="spellEnd"/>
      <w:r>
        <w:t xml:space="preserve"> </w:t>
      </w:r>
      <w:proofErr w:type="spellStart"/>
      <w:r>
        <w:t>останніх</w:t>
      </w:r>
      <w:proofErr w:type="spellEnd"/>
      <w:r>
        <w:t xml:space="preserve"> </w:t>
      </w:r>
      <w:proofErr w:type="spellStart"/>
      <w:r>
        <w:t>змін</w:t>
      </w:r>
      <w:proofErr w:type="spellEnd"/>
      <w:r>
        <w:t xml:space="preserve"> до </w:t>
      </w:r>
      <w:proofErr w:type="spellStart"/>
      <w:r>
        <w:t>державних</w:t>
      </w:r>
      <w:proofErr w:type="spellEnd"/>
      <w:r>
        <w:t xml:space="preserve"> будівельних норм і правил України) або суміжний з нею програмний комплекс з визначенням вартості будівництва, у форматі PDF та в електронному вигляді (формат файлу imd) або у програмному комплексі, який взаємодіє з ним в частині передачі кошторисної документації</w:t>
      </w:r>
      <w:r w:rsidRPr="008F7C09">
        <w:rPr>
          <w:color w:val="auto"/>
        </w:rPr>
        <w:t xml:space="preserve">. </w:t>
      </w:r>
      <w:proofErr w:type="spellStart"/>
      <w:r w:rsidRPr="008F7C09">
        <w:rPr>
          <w:color w:val="auto"/>
        </w:rPr>
        <w:t>Ціна</w:t>
      </w:r>
      <w:proofErr w:type="spellEnd"/>
      <w:r w:rsidRPr="008F7C09">
        <w:rPr>
          <w:color w:val="auto"/>
        </w:rPr>
        <w:t xml:space="preserve"> – </w:t>
      </w:r>
      <w:r w:rsidR="004C1415" w:rsidRPr="008F7C09">
        <w:rPr>
          <w:color w:val="auto"/>
          <w:lang w:val="uk-UA"/>
        </w:rPr>
        <w:t>тверда</w:t>
      </w:r>
      <w:r w:rsidR="008F7C09" w:rsidRPr="008F7C09">
        <w:rPr>
          <w:color w:val="auto"/>
          <w:lang w:val="uk-UA"/>
        </w:rPr>
        <w:t>.</w:t>
      </w:r>
    </w:p>
    <w:p w14:paraId="56CCBE83" w14:textId="34FE3933" w:rsidR="00D76086" w:rsidRDefault="00D76086" w:rsidP="008F7C09">
      <w:pPr>
        <w:pStyle w:val="Default"/>
        <w:jc w:val="both"/>
      </w:pPr>
      <w:r>
        <w:t xml:space="preserve">В </w:t>
      </w:r>
      <w:proofErr w:type="spellStart"/>
      <w:r>
        <w:t>складі</w:t>
      </w:r>
      <w:proofErr w:type="spellEnd"/>
      <w:r>
        <w:t xml:space="preserve"> </w:t>
      </w:r>
      <w:proofErr w:type="spellStart"/>
      <w:r>
        <w:t>кошторисної</w:t>
      </w:r>
      <w:proofErr w:type="spellEnd"/>
      <w:r>
        <w:t xml:space="preserve"> </w:t>
      </w:r>
      <w:proofErr w:type="spellStart"/>
      <w:r>
        <w:t>документації</w:t>
      </w:r>
      <w:proofErr w:type="spellEnd"/>
      <w:r>
        <w:t xml:space="preserve"> </w:t>
      </w:r>
      <w:proofErr w:type="spellStart"/>
      <w:r>
        <w:t>надається</w:t>
      </w:r>
      <w:proofErr w:type="spellEnd"/>
      <w:r>
        <w:t>:</w:t>
      </w:r>
    </w:p>
    <w:p w14:paraId="07B59391" w14:textId="77777777" w:rsidR="00D76086" w:rsidRDefault="00D76086" w:rsidP="008F7C09">
      <w:pPr>
        <w:pStyle w:val="Default"/>
        <w:jc w:val="both"/>
      </w:pPr>
      <w:r>
        <w:t>-</w:t>
      </w:r>
      <w:r>
        <w:tab/>
        <w:t>договірна ціна;</w:t>
      </w:r>
    </w:p>
    <w:p w14:paraId="5BEACB56" w14:textId="5D084D54" w:rsidR="00D76086" w:rsidRPr="004A336C" w:rsidRDefault="00D76086" w:rsidP="008F7C09">
      <w:pPr>
        <w:ind w:right="22"/>
        <w:contextualSpacing/>
        <w:jc w:val="both"/>
        <w:rPr>
          <w:rFonts w:eastAsia="SimSun"/>
          <w:bCs/>
        </w:rPr>
      </w:pPr>
      <w:r w:rsidRPr="005A01ED">
        <w:rPr>
          <w:rFonts w:eastAsia="SimSun"/>
          <w:bCs/>
        </w:rPr>
        <w:t>-</w:t>
      </w:r>
      <w:r w:rsidR="008F7C09">
        <w:rPr>
          <w:rFonts w:eastAsia="SimSun"/>
          <w:bCs/>
        </w:rPr>
        <w:tab/>
      </w:r>
      <w:r>
        <w:rPr>
          <w:rFonts w:eastAsia="SimSun"/>
          <w:bCs/>
        </w:rPr>
        <w:t>пояснювальна записка</w:t>
      </w:r>
    </w:p>
    <w:p w14:paraId="59877BC8" w14:textId="77777777" w:rsidR="00D76086" w:rsidRDefault="00D76086" w:rsidP="008F7C09">
      <w:pPr>
        <w:pStyle w:val="Default"/>
        <w:jc w:val="both"/>
      </w:pPr>
      <w:r>
        <w:t>-</w:t>
      </w:r>
      <w:r>
        <w:tab/>
        <w:t>дефектний акт;</w:t>
      </w:r>
    </w:p>
    <w:p w14:paraId="3DA483D2" w14:textId="77777777" w:rsidR="00D76086" w:rsidRDefault="00D76086" w:rsidP="008F7C09">
      <w:pPr>
        <w:pStyle w:val="Default"/>
        <w:jc w:val="both"/>
      </w:pPr>
      <w:r>
        <w:t>-</w:t>
      </w:r>
      <w:r>
        <w:tab/>
        <w:t>локальний кошторис;</w:t>
      </w:r>
    </w:p>
    <w:p w14:paraId="6B61D2CC" w14:textId="77777777" w:rsidR="00D76086" w:rsidRDefault="00D76086" w:rsidP="008F7C09">
      <w:pPr>
        <w:pStyle w:val="Default"/>
        <w:jc w:val="both"/>
      </w:pPr>
      <w:r>
        <w:t>-</w:t>
      </w:r>
      <w:r>
        <w:tab/>
        <w:t>підсумкова відомість ресурсів;</w:t>
      </w:r>
    </w:p>
    <w:p w14:paraId="22E0CF34" w14:textId="77777777" w:rsidR="00D76086" w:rsidRDefault="00D76086" w:rsidP="008F7C09">
      <w:pPr>
        <w:pStyle w:val="Default"/>
        <w:jc w:val="both"/>
      </w:pPr>
      <w:r>
        <w:t>-</w:t>
      </w:r>
      <w:r>
        <w:tab/>
        <w:t>розрахунок загальновиробничих витрат;</w:t>
      </w:r>
    </w:p>
    <w:p w14:paraId="2579B15E" w14:textId="77777777" w:rsidR="00D76086" w:rsidRDefault="00D76086" w:rsidP="008F7C09">
      <w:pPr>
        <w:pStyle w:val="Default"/>
        <w:jc w:val="both"/>
      </w:pPr>
      <w:r>
        <w:t>-</w:t>
      </w:r>
      <w:r>
        <w:tab/>
        <w:t>розрахунок адміністративних витрат;</w:t>
      </w:r>
    </w:p>
    <w:p w14:paraId="489634D2" w14:textId="77777777" w:rsidR="00D76086" w:rsidRDefault="00D76086" w:rsidP="008F7C09">
      <w:pPr>
        <w:pStyle w:val="Default"/>
        <w:jc w:val="both"/>
      </w:pPr>
      <w:r>
        <w:t>-</w:t>
      </w:r>
      <w:r>
        <w:tab/>
        <w:t>розрахунок прибутку.</w:t>
      </w:r>
    </w:p>
    <w:p w14:paraId="457535AE" w14:textId="0AAA2C87" w:rsidR="00D76086" w:rsidRPr="005A01ED" w:rsidRDefault="008F7C09" w:rsidP="008F7C09">
      <w:pPr>
        <w:ind w:right="22"/>
        <w:contextualSpacing/>
        <w:jc w:val="both"/>
        <w:rPr>
          <w:rFonts w:eastAsia="SimSun"/>
          <w:bCs/>
        </w:rPr>
      </w:pPr>
      <w:r>
        <w:rPr>
          <w:rFonts w:eastAsia="SimSun"/>
          <w:bCs/>
        </w:rPr>
        <w:t>-</w:t>
      </w:r>
      <w:r>
        <w:rPr>
          <w:rFonts w:eastAsia="SimSun"/>
          <w:bCs/>
        </w:rPr>
        <w:tab/>
      </w:r>
      <w:r w:rsidR="00D76086">
        <w:rPr>
          <w:rFonts w:eastAsia="SimSun"/>
          <w:bCs/>
        </w:rPr>
        <w:t>р</w:t>
      </w:r>
      <w:r w:rsidR="00D76086" w:rsidRPr="005A01ED">
        <w:rPr>
          <w:rFonts w:eastAsia="SimSun"/>
          <w:bCs/>
        </w:rPr>
        <w:t>озрахунок вартості експлуатації будівельних машин і механізмів, розрахунок однієї машино-години будівельної техніки, яка буде застосовуватися для виконання робіт (власної або орендованої);</w:t>
      </w:r>
    </w:p>
    <w:p w14:paraId="3C992270" w14:textId="1BD5B6F3" w:rsidR="00D76086" w:rsidRDefault="008F7C09" w:rsidP="008F7C09">
      <w:pPr>
        <w:ind w:right="22"/>
        <w:contextualSpacing/>
        <w:jc w:val="both"/>
        <w:rPr>
          <w:rFonts w:eastAsia="SimSun"/>
          <w:bCs/>
        </w:rPr>
      </w:pPr>
      <w:r>
        <w:rPr>
          <w:rFonts w:eastAsia="SimSun"/>
          <w:bCs/>
        </w:rPr>
        <w:t>-</w:t>
      </w:r>
      <w:r>
        <w:rPr>
          <w:rFonts w:eastAsia="SimSun"/>
          <w:bCs/>
        </w:rPr>
        <w:tab/>
      </w:r>
      <w:r w:rsidR="00D76086">
        <w:rPr>
          <w:rFonts w:eastAsia="SimSun"/>
          <w:bCs/>
        </w:rPr>
        <w:t>п</w:t>
      </w:r>
      <w:r w:rsidR="00D76086" w:rsidRPr="005A01ED">
        <w:rPr>
          <w:rFonts w:eastAsia="SimSun"/>
          <w:bCs/>
        </w:rPr>
        <w:t>ідтверджуючі розрахунки за статтями витрат договірної ціни відповідно до Настанови п. 5.3 - 5.34;</w:t>
      </w:r>
    </w:p>
    <w:p w14:paraId="59CAEE70" w14:textId="11A39AF2" w:rsidR="00D76086" w:rsidRPr="005A01ED" w:rsidRDefault="008F7C09" w:rsidP="008F7C09">
      <w:pPr>
        <w:ind w:right="22"/>
        <w:contextualSpacing/>
        <w:jc w:val="both"/>
        <w:rPr>
          <w:rFonts w:eastAsia="SimSun"/>
          <w:bCs/>
        </w:rPr>
      </w:pPr>
      <w:r>
        <w:rPr>
          <w:rFonts w:eastAsia="SimSun"/>
          <w:bCs/>
        </w:rPr>
        <w:t xml:space="preserve">- </w:t>
      </w:r>
      <w:r>
        <w:rPr>
          <w:rFonts w:eastAsia="SimSun"/>
          <w:bCs/>
        </w:rPr>
        <w:tab/>
      </w:r>
      <w:r w:rsidR="00D76086">
        <w:rPr>
          <w:rFonts w:eastAsia="SimSun"/>
          <w:bCs/>
        </w:rPr>
        <w:t>р</w:t>
      </w:r>
      <w:r w:rsidR="00D76086" w:rsidRPr="005A01ED">
        <w:rPr>
          <w:rFonts w:eastAsia="SimSun"/>
          <w:bCs/>
        </w:rPr>
        <w:t>озрахунок кошторисної заробітної плати згідно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р. № 281 (зі змінами);</w:t>
      </w:r>
    </w:p>
    <w:p w14:paraId="592A3107" w14:textId="640BD844" w:rsidR="00D76086" w:rsidRPr="005A01ED" w:rsidRDefault="008F7C09" w:rsidP="008F7C09">
      <w:pPr>
        <w:ind w:right="22"/>
        <w:contextualSpacing/>
        <w:jc w:val="both"/>
        <w:rPr>
          <w:rFonts w:eastAsia="SimSun"/>
          <w:bCs/>
        </w:rPr>
      </w:pPr>
      <w:r>
        <w:rPr>
          <w:rFonts w:eastAsia="SimSun"/>
          <w:bCs/>
        </w:rPr>
        <w:t xml:space="preserve">- </w:t>
      </w:r>
      <w:r>
        <w:rPr>
          <w:rFonts w:eastAsia="SimSun"/>
          <w:bCs/>
        </w:rPr>
        <w:tab/>
      </w:r>
      <w:r w:rsidR="00D76086">
        <w:rPr>
          <w:rFonts w:eastAsia="SimSun"/>
          <w:bCs/>
        </w:rPr>
        <w:t>п</w:t>
      </w:r>
      <w:r w:rsidR="00D76086" w:rsidRPr="005A01ED">
        <w:rPr>
          <w:rFonts w:eastAsia="SimSun"/>
          <w:bCs/>
        </w:rPr>
        <w:t>роект календарного графіку виконання робіт (відповідно до «Рекомендацій зі складання додатків до договору підряду в капітальному будівництві», затверджених наказом Мінрегіонбуду України від 13.01.2009р. №2).</w:t>
      </w:r>
    </w:p>
    <w:p w14:paraId="42A7BA6D" w14:textId="56138E60" w:rsidR="00D76086" w:rsidRPr="005A01ED" w:rsidRDefault="00D76086" w:rsidP="008F7C09">
      <w:pPr>
        <w:ind w:right="22"/>
        <w:contextualSpacing/>
        <w:jc w:val="both"/>
        <w:rPr>
          <w:rFonts w:eastAsia="SimSun"/>
          <w:bCs/>
        </w:rPr>
      </w:pPr>
      <w:r w:rsidRPr="005A01ED">
        <w:rPr>
          <w:rFonts w:eastAsia="SimSun"/>
          <w:bCs/>
        </w:rPr>
        <w:t>-</w:t>
      </w:r>
      <w:r w:rsidR="008F7C09">
        <w:rPr>
          <w:rFonts w:eastAsia="SimSun"/>
          <w:bCs/>
        </w:rPr>
        <w:tab/>
      </w:r>
      <w:r>
        <w:rPr>
          <w:rFonts w:eastAsia="SimSun"/>
          <w:bCs/>
        </w:rPr>
        <w:t>д</w:t>
      </w:r>
      <w:r w:rsidRPr="005A01ED">
        <w:rPr>
          <w:rFonts w:eastAsia="SimSun"/>
          <w:bCs/>
        </w:rPr>
        <w:t>оговірна ціна у форматі imd або bdcu програмного комплексу АВК-5 версія не раніше 3.8.3;</w:t>
      </w:r>
    </w:p>
    <w:p w14:paraId="37A7BC1E" w14:textId="4749EAEA" w:rsidR="00D76086" w:rsidRPr="005A01ED" w:rsidRDefault="00D76086" w:rsidP="008F7C09">
      <w:pPr>
        <w:ind w:right="22"/>
        <w:contextualSpacing/>
        <w:jc w:val="both"/>
        <w:rPr>
          <w:spacing w:val="-3"/>
        </w:rPr>
      </w:pPr>
      <w:r w:rsidRPr="005A01ED">
        <w:rPr>
          <w:spacing w:val="-3"/>
        </w:rPr>
        <w:lastRenderedPageBreak/>
        <w:t xml:space="preserve">- </w:t>
      </w:r>
      <w:r w:rsidR="008F7C09">
        <w:rPr>
          <w:spacing w:val="-3"/>
        </w:rPr>
        <w:tab/>
      </w:r>
      <w:r>
        <w:rPr>
          <w:spacing w:val="-3"/>
        </w:rPr>
        <w:t>к</w:t>
      </w:r>
      <w:r w:rsidRPr="005A01ED">
        <w:rPr>
          <w:spacing w:val="-3"/>
        </w:rPr>
        <w:t>валіфікаційн</w:t>
      </w:r>
      <w:r>
        <w:rPr>
          <w:spacing w:val="-3"/>
        </w:rPr>
        <w:t>ий</w:t>
      </w:r>
      <w:r w:rsidRPr="005A01ED">
        <w:rPr>
          <w:spacing w:val="-3"/>
        </w:rPr>
        <w:t xml:space="preserve"> сертифікат інженера-проектувальника в частині кошторисної документації, який буде підписувати кошторисну документацію;</w:t>
      </w:r>
    </w:p>
    <w:p w14:paraId="38E8A08B" w14:textId="79C5FE60" w:rsidR="00D76086" w:rsidRDefault="00D76086" w:rsidP="008F7C09">
      <w:pPr>
        <w:ind w:right="22"/>
        <w:contextualSpacing/>
        <w:jc w:val="both"/>
        <w:rPr>
          <w:rFonts w:eastAsia="SimSun"/>
          <w:bCs/>
        </w:rPr>
      </w:pPr>
      <w:r w:rsidRPr="005A01ED">
        <w:rPr>
          <w:spacing w:val="-3"/>
        </w:rPr>
        <w:t xml:space="preserve">- </w:t>
      </w:r>
      <w:r w:rsidR="008F7C09">
        <w:rPr>
          <w:spacing w:val="-3"/>
        </w:rPr>
        <w:tab/>
      </w:r>
      <w:r>
        <w:rPr>
          <w:spacing w:val="-3"/>
        </w:rPr>
        <w:t xml:space="preserve">діючу ліцензія на </w:t>
      </w:r>
      <w:r w:rsidRPr="005A01ED">
        <w:rPr>
          <w:rFonts w:eastAsia="SimSun"/>
          <w:bCs/>
        </w:rPr>
        <w:t>програмн</w:t>
      </w:r>
      <w:r>
        <w:rPr>
          <w:rFonts w:eastAsia="SimSun"/>
          <w:bCs/>
        </w:rPr>
        <w:t>ий</w:t>
      </w:r>
      <w:r w:rsidRPr="005A01ED">
        <w:rPr>
          <w:rFonts w:eastAsia="SimSun"/>
          <w:bCs/>
        </w:rPr>
        <w:t xml:space="preserve"> комплекс АВК-5</w:t>
      </w:r>
      <w:r>
        <w:rPr>
          <w:rFonts w:eastAsia="SimSun"/>
          <w:bCs/>
        </w:rPr>
        <w:t>, або іншій аналогічний.</w:t>
      </w:r>
    </w:p>
    <w:p w14:paraId="4F63BF93" w14:textId="77777777" w:rsidR="00D76086" w:rsidRPr="005A01ED" w:rsidRDefault="00D76086" w:rsidP="008F7C09">
      <w:pPr>
        <w:ind w:right="22" w:firstLine="720"/>
        <w:contextualSpacing/>
        <w:jc w:val="both"/>
        <w:rPr>
          <w:rFonts w:eastAsia="SimSun"/>
          <w:bCs/>
        </w:rPr>
      </w:pPr>
    </w:p>
    <w:p w14:paraId="40B94464" w14:textId="77777777" w:rsidR="00D76086" w:rsidRPr="005A01ED" w:rsidRDefault="00D76086" w:rsidP="008F7C09">
      <w:pPr>
        <w:ind w:right="22" w:firstLine="720"/>
        <w:contextualSpacing/>
        <w:jc w:val="both"/>
        <w:rPr>
          <w:rFonts w:eastAsia="SimSun"/>
          <w:b/>
          <w:bCs/>
        </w:rPr>
      </w:pPr>
      <w:r w:rsidRPr="005A01ED">
        <w:rPr>
          <w:rFonts w:eastAsia="SimSun"/>
          <w:b/>
          <w:bCs/>
        </w:rPr>
        <w:t>*Розрахунки ціни пропозиції у сканованому виді повинні містити підпис та печатку сертифікованого інженера-проектувальника у частині кошторисної документації та підпис уповноваженої посадової особи Учасника.</w:t>
      </w:r>
    </w:p>
    <w:p w14:paraId="1E818FF0" w14:textId="77777777" w:rsidR="00D76086" w:rsidRDefault="00D76086" w:rsidP="008F7C09">
      <w:pPr>
        <w:ind w:right="22" w:firstLine="720"/>
        <w:contextualSpacing/>
        <w:jc w:val="both"/>
        <w:rPr>
          <w:rFonts w:eastAsia="SimSun"/>
          <w:bCs/>
        </w:rPr>
      </w:pPr>
      <w:r w:rsidRPr="005A01ED">
        <w:rPr>
          <w:rFonts w:eastAsia="SimSun"/>
          <w:bCs/>
        </w:rPr>
        <w:t xml:space="preserve">Ціна пропозиції Учасника означає суму, за яку Учасник передбачає виконати замовлення на виконання всіх видів робіт, передбачених в технічних вимогах (дефектному акті) Замовника, викладених в цьому Додатку. </w:t>
      </w:r>
    </w:p>
    <w:p w14:paraId="6B7BBB55" w14:textId="77777777" w:rsidR="00D76086" w:rsidRDefault="00D76086" w:rsidP="00295889">
      <w:pPr>
        <w:numPr>
          <w:ilvl w:val="0"/>
          <w:numId w:val="8"/>
        </w:numPr>
        <w:suppressAutoHyphens/>
        <w:spacing w:after="200"/>
        <w:ind w:left="284" w:right="22" w:firstLine="0"/>
        <w:contextualSpacing/>
        <w:jc w:val="both"/>
        <w:rPr>
          <w:rFonts w:eastAsia="SimSun"/>
          <w:bCs/>
        </w:rPr>
      </w:pPr>
      <w:r w:rsidRPr="005A01ED">
        <w:rPr>
          <w:rFonts w:eastAsia="SimSun"/>
          <w:bCs/>
        </w:rPr>
        <w:t xml:space="preserve">Цінова пропозиція з підтверджуючими розрахунками повинна складатися згідно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та відповідати технічним та іншим вимогам Замовника, діючим нормам і стандартам. Учасник відповідає за належну якість запропонованих матеріалів та засобів, а також за надання матеріалу та засобів, необтяжених правами третіх осіб </w:t>
      </w:r>
      <w:r w:rsidRPr="00B545BA">
        <w:rPr>
          <w:rFonts w:eastAsia="SimSun"/>
          <w:bCs/>
        </w:rPr>
        <w:t>(</w:t>
      </w:r>
      <w:r w:rsidRPr="005A01ED">
        <w:rPr>
          <w:rFonts w:eastAsia="SimSun"/>
          <w:bCs/>
        </w:rPr>
        <w:t>підтверджується гарантійним листом Учасника, що надається в складі тендерної пропозиції).</w:t>
      </w:r>
    </w:p>
    <w:p w14:paraId="04CEA138" w14:textId="789EEF00" w:rsidR="00D76086" w:rsidRPr="008F7C09" w:rsidRDefault="00D76086" w:rsidP="00295889">
      <w:pPr>
        <w:numPr>
          <w:ilvl w:val="0"/>
          <w:numId w:val="8"/>
        </w:numPr>
        <w:suppressAutoHyphens/>
        <w:ind w:left="284" w:right="22" w:firstLine="0"/>
        <w:contextualSpacing/>
        <w:jc w:val="both"/>
        <w:rPr>
          <w:rFonts w:eastAsia="SimSun"/>
          <w:bCs/>
        </w:rPr>
      </w:pPr>
      <w:r w:rsidRPr="00B545BA">
        <w:rPr>
          <w:rFonts w:eastAsia="SimSun"/>
          <w:bCs/>
        </w:rPr>
        <w:t>Строк виконання робіт</w:t>
      </w:r>
      <w:r w:rsidRPr="008F7C09">
        <w:rPr>
          <w:rFonts w:eastAsia="SimSun"/>
          <w:bCs/>
        </w:rPr>
        <w:t xml:space="preserve">: до </w:t>
      </w:r>
      <w:r w:rsidR="004F54EB" w:rsidRPr="008F7C09">
        <w:rPr>
          <w:rFonts w:eastAsia="SimSun"/>
          <w:bCs/>
        </w:rPr>
        <w:t>15.12.</w:t>
      </w:r>
      <w:r w:rsidRPr="008F7C09">
        <w:rPr>
          <w:rFonts w:eastAsia="SimSun"/>
          <w:bCs/>
        </w:rPr>
        <w:t>2024 року</w:t>
      </w:r>
    </w:p>
    <w:p w14:paraId="060BA635" w14:textId="1945EC7E" w:rsidR="00D76086" w:rsidRPr="008F7C09" w:rsidRDefault="00D76086" w:rsidP="00295889">
      <w:pPr>
        <w:numPr>
          <w:ilvl w:val="0"/>
          <w:numId w:val="8"/>
        </w:numPr>
        <w:suppressAutoHyphens/>
        <w:ind w:left="284" w:right="22" w:firstLine="0"/>
        <w:contextualSpacing/>
        <w:jc w:val="both"/>
        <w:rPr>
          <w:rFonts w:eastAsia="SimSun"/>
          <w:bCs/>
        </w:rPr>
      </w:pPr>
      <w:r w:rsidRPr="008F7C09">
        <w:rPr>
          <w:rFonts w:eastAsia="SimSun"/>
          <w:bCs/>
        </w:rPr>
        <w:t xml:space="preserve">Гарантійні терміни: </w:t>
      </w:r>
      <w:r w:rsidR="008F7C09" w:rsidRPr="008F7C09">
        <w:rPr>
          <w:rFonts w:eastAsia="SimSun"/>
          <w:bCs/>
        </w:rPr>
        <w:t xml:space="preserve">не </w:t>
      </w:r>
      <w:proofErr w:type="spellStart"/>
      <w:r w:rsidR="008F7C09" w:rsidRPr="008F7C09">
        <w:rPr>
          <w:rFonts w:eastAsia="SimSun"/>
          <w:bCs/>
        </w:rPr>
        <w:t>меньше</w:t>
      </w:r>
      <w:proofErr w:type="spellEnd"/>
      <w:r w:rsidR="008F7C09" w:rsidRPr="008F7C09">
        <w:rPr>
          <w:rFonts w:eastAsia="SimSun"/>
          <w:bCs/>
        </w:rPr>
        <w:t xml:space="preserve"> 5 </w:t>
      </w:r>
      <w:r w:rsidRPr="008F7C09">
        <w:rPr>
          <w:rFonts w:eastAsia="SimSun"/>
          <w:bCs/>
        </w:rPr>
        <w:t>років</w:t>
      </w:r>
      <w:r w:rsidR="008F7C09" w:rsidRPr="008F7C09">
        <w:rPr>
          <w:rFonts w:eastAsia="SimSun"/>
          <w:bCs/>
        </w:rPr>
        <w:t>.</w:t>
      </w:r>
    </w:p>
    <w:p w14:paraId="07F3EFF6" w14:textId="77777777" w:rsidR="00D76086" w:rsidRPr="008F7C09" w:rsidRDefault="00D76086" w:rsidP="00295889">
      <w:pPr>
        <w:pStyle w:val="Default"/>
        <w:numPr>
          <w:ilvl w:val="0"/>
          <w:numId w:val="8"/>
        </w:numPr>
        <w:suppressAutoHyphens/>
        <w:autoSpaceDN/>
        <w:adjustRightInd/>
        <w:ind w:left="284" w:firstLine="0"/>
        <w:jc w:val="both"/>
        <w:rPr>
          <w:lang w:eastAsia="uk-UA" w:bidi="uk-UA"/>
        </w:rPr>
      </w:pPr>
      <w:r w:rsidRPr="008F7C09">
        <w:rPr>
          <w:lang w:eastAsia="uk-UA" w:bidi="uk-UA"/>
        </w:rPr>
        <w:t xml:space="preserve">У складі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 </w:t>
      </w:r>
    </w:p>
    <w:p w14:paraId="34496664" w14:textId="486C3713" w:rsidR="00D76086" w:rsidRPr="00E84353" w:rsidRDefault="00D76086" w:rsidP="00295889">
      <w:pPr>
        <w:pStyle w:val="Default"/>
        <w:numPr>
          <w:ilvl w:val="0"/>
          <w:numId w:val="8"/>
        </w:numPr>
        <w:suppressAutoHyphens/>
        <w:autoSpaceDN/>
        <w:adjustRightInd/>
        <w:ind w:left="284" w:firstLine="0"/>
        <w:jc w:val="both"/>
        <w:rPr>
          <w:lang w:eastAsia="uk-UA" w:bidi="uk-UA"/>
        </w:rPr>
      </w:pPr>
      <w:proofErr w:type="spellStart"/>
      <w:r w:rsidRPr="008F7C09">
        <w:rPr>
          <w:lang w:eastAsia="uk-UA" w:bidi="uk-UA"/>
        </w:rPr>
        <w:t>Учасником</w:t>
      </w:r>
      <w:proofErr w:type="spellEnd"/>
      <w:r w:rsidRPr="008F7C09">
        <w:rPr>
          <w:lang w:eastAsia="uk-UA" w:bidi="uk-UA"/>
        </w:rPr>
        <w:t xml:space="preserve"> </w:t>
      </w:r>
      <w:proofErr w:type="spellStart"/>
      <w:r w:rsidRPr="008F7C09">
        <w:rPr>
          <w:lang w:eastAsia="uk-UA" w:bidi="uk-UA"/>
        </w:rPr>
        <w:t>надаються</w:t>
      </w:r>
      <w:proofErr w:type="spellEnd"/>
      <w:r w:rsidRPr="008F7C09">
        <w:rPr>
          <w:lang w:eastAsia="uk-UA" w:bidi="uk-UA"/>
        </w:rPr>
        <w:t xml:space="preserve"> паспорт </w:t>
      </w:r>
      <w:proofErr w:type="spellStart"/>
      <w:r w:rsidRPr="008F7C09">
        <w:rPr>
          <w:lang w:eastAsia="uk-UA" w:bidi="uk-UA"/>
        </w:rPr>
        <w:t>або</w:t>
      </w:r>
      <w:proofErr w:type="spellEnd"/>
      <w:r w:rsidRPr="008F7C09">
        <w:rPr>
          <w:lang w:eastAsia="uk-UA" w:bidi="uk-UA"/>
        </w:rPr>
        <w:t xml:space="preserve"> </w:t>
      </w:r>
      <w:proofErr w:type="spellStart"/>
      <w:r w:rsidRPr="008F7C09">
        <w:rPr>
          <w:lang w:eastAsia="uk-UA" w:bidi="uk-UA"/>
        </w:rPr>
        <w:t>сертифікат</w:t>
      </w:r>
      <w:proofErr w:type="spellEnd"/>
      <w:r w:rsidRPr="008F7C09">
        <w:rPr>
          <w:lang w:eastAsia="uk-UA" w:bidi="uk-UA"/>
        </w:rPr>
        <w:t xml:space="preserve"> </w:t>
      </w:r>
      <w:proofErr w:type="spellStart"/>
      <w:r w:rsidRPr="008F7C09">
        <w:rPr>
          <w:lang w:eastAsia="uk-UA" w:bidi="uk-UA"/>
        </w:rPr>
        <w:t>радіаційної</w:t>
      </w:r>
      <w:proofErr w:type="spellEnd"/>
      <w:r w:rsidRPr="008F7C09">
        <w:rPr>
          <w:lang w:eastAsia="uk-UA" w:bidi="uk-UA"/>
        </w:rPr>
        <w:t xml:space="preserve"> </w:t>
      </w:r>
      <w:proofErr w:type="spellStart"/>
      <w:r w:rsidRPr="008F7C09">
        <w:rPr>
          <w:lang w:eastAsia="uk-UA" w:bidi="uk-UA"/>
        </w:rPr>
        <w:t>якості</w:t>
      </w:r>
      <w:proofErr w:type="spellEnd"/>
      <w:r w:rsidRPr="008F7C09">
        <w:rPr>
          <w:lang w:eastAsia="uk-UA" w:bidi="uk-UA"/>
        </w:rPr>
        <w:t xml:space="preserve"> на профнастил та </w:t>
      </w:r>
      <w:proofErr w:type="spellStart"/>
      <w:r w:rsidRPr="008F7C09">
        <w:rPr>
          <w:lang w:eastAsia="uk-UA" w:bidi="uk-UA"/>
        </w:rPr>
        <w:t>деревяні</w:t>
      </w:r>
      <w:proofErr w:type="spellEnd"/>
      <w:r w:rsidRPr="008F7C09">
        <w:rPr>
          <w:lang w:eastAsia="uk-UA" w:bidi="uk-UA"/>
        </w:rPr>
        <w:t xml:space="preserve"> </w:t>
      </w:r>
      <w:proofErr w:type="spellStart"/>
      <w:r w:rsidRPr="008F7C09">
        <w:rPr>
          <w:lang w:eastAsia="uk-UA" w:bidi="uk-UA"/>
        </w:rPr>
        <w:t>матеріали</w:t>
      </w:r>
      <w:proofErr w:type="spellEnd"/>
      <w:r w:rsidRPr="008F7C09">
        <w:rPr>
          <w:lang w:eastAsia="uk-UA" w:bidi="uk-UA"/>
        </w:rPr>
        <w:t xml:space="preserve">, </w:t>
      </w:r>
      <w:proofErr w:type="spellStart"/>
      <w:r w:rsidRPr="008F7C09">
        <w:rPr>
          <w:lang w:eastAsia="uk-UA" w:bidi="uk-UA"/>
        </w:rPr>
        <w:t>що</w:t>
      </w:r>
      <w:proofErr w:type="spellEnd"/>
      <w:r w:rsidRPr="008F7C09">
        <w:rPr>
          <w:lang w:eastAsia="uk-UA" w:bidi="uk-UA"/>
        </w:rPr>
        <w:t xml:space="preserve"> </w:t>
      </w:r>
      <w:proofErr w:type="spellStart"/>
      <w:r w:rsidRPr="008F7C09">
        <w:rPr>
          <w:lang w:eastAsia="uk-UA" w:bidi="uk-UA"/>
        </w:rPr>
        <w:t>підтверджують</w:t>
      </w:r>
      <w:proofErr w:type="spellEnd"/>
      <w:r w:rsidRPr="008F7C09">
        <w:rPr>
          <w:lang w:eastAsia="uk-UA" w:bidi="uk-UA"/>
        </w:rPr>
        <w:t xml:space="preserve"> їх відповідність І або</w:t>
      </w:r>
      <w:r w:rsidRPr="00E84353">
        <w:rPr>
          <w:lang w:eastAsia="uk-UA" w:bidi="uk-UA"/>
        </w:rPr>
        <w:t xml:space="preserve"> ІІ класу радіаційної безпеки (для всіх видів будівництва без обмежень), виданий (-і) компетентною на момент проведення випробовувань лабораторією (компетентність випробувальної лабораторії має бути підтверджена шляхом акредитації [надати копію документу] [компетентність – відповідно до вимог ДСТУ ISO/IEC 17025 у сфері випробування будівельних матеріалів за показником радіаційної безпеки]).</w:t>
      </w:r>
    </w:p>
    <w:p w14:paraId="7EE9E2BD" w14:textId="77777777" w:rsidR="00D76086" w:rsidRDefault="00D76086" w:rsidP="00295889">
      <w:pPr>
        <w:pStyle w:val="Default"/>
        <w:numPr>
          <w:ilvl w:val="0"/>
          <w:numId w:val="8"/>
        </w:numPr>
        <w:suppressAutoHyphens/>
        <w:autoSpaceDN/>
        <w:adjustRightInd/>
        <w:ind w:left="284" w:firstLine="0"/>
        <w:jc w:val="both"/>
        <w:rPr>
          <w:lang w:eastAsia="uk-UA" w:bidi="uk-UA"/>
        </w:rPr>
      </w:pPr>
      <w:r w:rsidRPr="00BE1C7F">
        <w:rPr>
          <w:lang w:eastAsia="uk-UA" w:bidi="uk-UA"/>
        </w:rPr>
        <w:t>Учасник-переможець бере на себе зобов`язання з дотримання усіх вимог охорони праці, техніки безпеки та пожежної безпеки на об`єкті, про що надає довідку в довільній формі</w:t>
      </w:r>
    </w:p>
    <w:p w14:paraId="6DAC79BF" w14:textId="77777777" w:rsidR="00D76086" w:rsidRDefault="00D76086" w:rsidP="00295889">
      <w:pPr>
        <w:pStyle w:val="Default"/>
        <w:numPr>
          <w:ilvl w:val="0"/>
          <w:numId w:val="8"/>
        </w:numPr>
        <w:suppressAutoHyphens/>
        <w:autoSpaceDN/>
        <w:adjustRightInd/>
        <w:ind w:left="284" w:firstLine="0"/>
        <w:jc w:val="both"/>
        <w:rPr>
          <w:lang w:eastAsia="uk-UA" w:bidi="uk-UA"/>
        </w:rPr>
      </w:pPr>
      <w:r>
        <w:rPr>
          <w:lang w:eastAsia="uk-UA" w:bidi="uk-UA"/>
        </w:rPr>
        <w:t xml:space="preserve">Послуги, що надаються, мають виконуватися </w:t>
      </w:r>
      <w:proofErr w:type="gramStart"/>
      <w:r>
        <w:rPr>
          <w:lang w:eastAsia="uk-UA" w:bidi="uk-UA"/>
        </w:rPr>
        <w:t>з  застосування</w:t>
      </w:r>
      <w:proofErr w:type="gramEnd"/>
      <w:r>
        <w:rPr>
          <w:lang w:eastAsia="uk-UA" w:bidi="uk-UA"/>
        </w:rPr>
        <w:t xml:space="preserve"> заходів із захисту довкілля, про що учасник закупівлі надає:</w:t>
      </w:r>
    </w:p>
    <w:p w14:paraId="0CC795CB" w14:textId="77777777" w:rsidR="00D76086" w:rsidRDefault="00D76086" w:rsidP="008F7C09">
      <w:pPr>
        <w:pStyle w:val="Default"/>
        <w:ind w:left="284"/>
        <w:jc w:val="both"/>
        <w:rPr>
          <w:lang w:eastAsia="uk-UA" w:bidi="uk-UA"/>
        </w:rPr>
      </w:pPr>
      <w:r>
        <w:rPr>
          <w:lang w:eastAsia="uk-UA" w:bidi="uk-UA"/>
        </w:rPr>
        <w:t>-</w:t>
      </w:r>
      <w:r>
        <w:rPr>
          <w:lang w:eastAsia="uk-UA" w:bidi="uk-UA"/>
        </w:rPr>
        <w:tab/>
        <w:t xml:space="preserve">оригінал листа – гарантії від учасника закупівлі, який має підтверджувати зобов’язання </w:t>
      </w:r>
      <w:proofErr w:type="gramStart"/>
      <w:r>
        <w:rPr>
          <w:lang w:eastAsia="uk-UA" w:bidi="uk-UA"/>
        </w:rPr>
        <w:t>з  застосування</w:t>
      </w:r>
      <w:proofErr w:type="gramEnd"/>
      <w:r>
        <w:rPr>
          <w:lang w:eastAsia="uk-UA" w:bidi="uk-UA"/>
        </w:rPr>
        <w:t xml:space="preserve"> заходів із захисту довкілля;</w:t>
      </w:r>
    </w:p>
    <w:p w14:paraId="5FCA3488" w14:textId="77777777" w:rsidR="00D76086" w:rsidRDefault="00D76086" w:rsidP="008F7C09">
      <w:pPr>
        <w:pStyle w:val="Default"/>
        <w:ind w:left="284"/>
        <w:jc w:val="both"/>
        <w:rPr>
          <w:lang w:eastAsia="uk-UA" w:bidi="uk-UA"/>
        </w:rPr>
      </w:pPr>
      <w:r>
        <w:rPr>
          <w:lang w:eastAsia="uk-UA" w:bidi="uk-UA"/>
        </w:rPr>
        <w:t>-</w:t>
      </w:r>
      <w:r>
        <w:rPr>
          <w:lang w:eastAsia="uk-UA" w:bidi="uk-UA"/>
        </w:rPr>
        <w:tab/>
        <w:t xml:space="preserve">копію чинного договору на поводження з </w:t>
      </w:r>
      <w:proofErr w:type="gramStart"/>
      <w:r>
        <w:rPr>
          <w:lang w:eastAsia="uk-UA" w:bidi="uk-UA"/>
        </w:rPr>
        <w:t>відходами  (</w:t>
      </w:r>
      <w:proofErr w:type="gramEnd"/>
      <w:r>
        <w:rPr>
          <w:lang w:eastAsia="uk-UA" w:bidi="uk-UA"/>
        </w:rPr>
        <w:t>послуги вивезення/перевезення, оброблення, знешкодження та утилізації), що укладений з учасником та  виконавцем (надавачем) таких послуг;</w:t>
      </w:r>
    </w:p>
    <w:p w14:paraId="6B4E308D" w14:textId="77777777" w:rsidR="00D76086" w:rsidRDefault="00D76086" w:rsidP="008F7C09">
      <w:pPr>
        <w:pStyle w:val="Default"/>
        <w:ind w:left="284"/>
        <w:jc w:val="both"/>
        <w:rPr>
          <w:lang w:eastAsia="uk-UA" w:bidi="uk-UA"/>
        </w:rPr>
      </w:pPr>
      <w:r>
        <w:rPr>
          <w:lang w:eastAsia="uk-UA" w:bidi="uk-UA"/>
        </w:rPr>
        <w:t>-</w:t>
      </w:r>
      <w:r>
        <w:rPr>
          <w:lang w:eastAsia="uk-UA" w:bidi="uk-UA"/>
        </w:rPr>
        <w:tab/>
        <w:t>копію чинного атестату виробництва, що засвідчує стан виробництва з утилізації та знищення вилучених матеріалів (будівельних відходів) виконавця (надавача) послуг з поводження з відходами</w:t>
      </w:r>
    </w:p>
    <w:p w14:paraId="31A987AF" w14:textId="77777777" w:rsidR="00D76086" w:rsidRPr="001E7079" w:rsidRDefault="00D76086" w:rsidP="008F7C09">
      <w:pPr>
        <w:pStyle w:val="Default"/>
        <w:ind w:left="284"/>
        <w:jc w:val="both"/>
        <w:rPr>
          <w:lang w:eastAsia="uk-UA" w:bidi="uk-UA"/>
        </w:rPr>
      </w:pPr>
      <w:r w:rsidRPr="001E7079">
        <w:rPr>
          <w:lang w:eastAsia="uk-UA" w:bidi="uk-UA"/>
        </w:rPr>
        <w:t xml:space="preserve">10. У складі пропозиції надається чинний дозвіл Держпраці виданий учаснику на проведення вантажно-розвантажувальних робіт за допомогою </w:t>
      </w:r>
      <w:proofErr w:type="gramStart"/>
      <w:r w:rsidRPr="001E7079">
        <w:rPr>
          <w:lang w:eastAsia="uk-UA" w:bidi="uk-UA"/>
        </w:rPr>
        <w:t>машин  та</w:t>
      </w:r>
      <w:proofErr w:type="gramEnd"/>
      <w:r w:rsidRPr="001E7079">
        <w:rPr>
          <w:lang w:eastAsia="uk-UA" w:bidi="uk-UA"/>
        </w:rPr>
        <w:t xml:space="preserve"> механізмів.</w:t>
      </w:r>
    </w:p>
    <w:p w14:paraId="0D486EF2" w14:textId="77777777" w:rsidR="00B503EB" w:rsidRPr="00D76086" w:rsidRDefault="00B503EB" w:rsidP="00135F0B">
      <w:pPr>
        <w:shd w:val="clear" w:color="auto" w:fill="FFFFFF" w:themeFill="background1"/>
        <w:ind w:firstLine="450"/>
        <w:jc w:val="right"/>
        <w:rPr>
          <w:b/>
          <w:lang w:val="ru-RU"/>
        </w:rPr>
      </w:pPr>
    </w:p>
    <w:p w14:paraId="3878F473" w14:textId="77777777" w:rsidR="00B503EB" w:rsidRDefault="00B503EB" w:rsidP="00135F0B">
      <w:pPr>
        <w:shd w:val="clear" w:color="auto" w:fill="FFFFFF" w:themeFill="background1"/>
        <w:ind w:firstLine="450"/>
        <w:jc w:val="right"/>
        <w:rPr>
          <w:b/>
        </w:rPr>
      </w:pPr>
    </w:p>
    <w:p w14:paraId="1C376978" w14:textId="77777777" w:rsidR="00B503EB" w:rsidRDefault="00B503EB" w:rsidP="00135F0B">
      <w:pPr>
        <w:shd w:val="clear" w:color="auto" w:fill="FFFFFF" w:themeFill="background1"/>
        <w:ind w:firstLine="450"/>
        <w:jc w:val="right"/>
        <w:rPr>
          <w:b/>
        </w:rPr>
      </w:pPr>
    </w:p>
    <w:p w14:paraId="6B3DFC50" w14:textId="77777777" w:rsidR="00B503EB" w:rsidRDefault="00B503EB" w:rsidP="00135F0B">
      <w:pPr>
        <w:shd w:val="clear" w:color="auto" w:fill="FFFFFF" w:themeFill="background1"/>
        <w:ind w:firstLine="450"/>
        <w:jc w:val="right"/>
        <w:rPr>
          <w:b/>
        </w:rPr>
      </w:pPr>
    </w:p>
    <w:p w14:paraId="63797FA0" w14:textId="77777777" w:rsidR="007E3C3E" w:rsidRDefault="007E3C3E" w:rsidP="00135F0B">
      <w:pPr>
        <w:shd w:val="clear" w:color="auto" w:fill="FFFFFF" w:themeFill="background1"/>
        <w:ind w:firstLine="450"/>
        <w:jc w:val="right"/>
        <w:rPr>
          <w:b/>
        </w:rPr>
      </w:pPr>
    </w:p>
    <w:p w14:paraId="7DD56A59" w14:textId="77777777" w:rsidR="007E3C3E" w:rsidRDefault="007E3C3E" w:rsidP="00135F0B">
      <w:pPr>
        <w:shd w:val="clear" w:color="auto" w:fill="FFFFFF" w:themeFill="background1"/>
        <w:ind w:firstLine="450"/>
        <w:jc w:val="right"/>
        <w:rPr>
          <w:b/>
        </w:rPr>
      </w:pPr>
    </w:p>
    <w:p w14:paraId="4B3AF4B1" w14:textId="77777777" w:rsidR="007E3C3E" w:rsidRDefault="007E3C3E" w:rsidP="00135F0B">
      <w:pPr>
        <w:shd w:val="clear" w:color="auto" w:fill="FFFFFF" w:themeFill="background1"/>
        <w:ind w:firstLine="450"/>
        <w:jc w:val="right"/>
        <w:rPr>
          <w:b/>
        </w:rPr>
      </w:pPr>
    </w:p>
    <w:p w14:paraId="764C90E2" w14:textId="77777777" w:rsidR="007E3C3E" w:rsidRDefault="007E3C3E" w:rsidP="00135F0B">
      <w:pPr>
        <w:shd w:val="clear" w:color="auto" w:fill="FFFFFF" w:themeFill="background1"/>
        <w:ind w:firstLine="450"/>
        <w:jc w:val="right"/>
        <w:rPr>
          <w:b/>
        </w:rPr>
      </w:pPr>
    </w:p>
    <w:p w14:paraId="45A618EE" w14:textId="77777777" w:rsidR="007E3C3E" w:rsidRDefault="007E3C3E" w:rsidP="00135F0B">
      <w:pPr>
        <w:shd w:val="clear" w:color="auto" w:fill="FFFFFF" w:themeFill="background1"/>
        <w:ind w:firstLine="450"/>
        <w:jc w:val="right"/>
        <w:rPr>
          <w:b/>
        </w:rPr>
      </w:pPr>
    </w:p>
    <w:p w14:paraId="6911C961" w14:textId="77777777" w:rsidR="007E3C3E" w:rsidRDefault="007E3C3E" w:rsidP="00135F0B">
      <w:pPr>
        <w:shd w:val="clear" w:color="auto" w:fill="FFFFFF" w:themeFill="background1"/>
        <w:ind w:firstLine="450"/>
        <w:jc w:val="right"/>
        <w:rPr>
          <w:b/>
        </w:rPr>
      </w:pPr>
    </w:p>
    <w:p w14:paraId="20F5E08E" w14:textId="77777777" w:rsidR="007E3C3E" w:rsidRDefault="007E3C3E" w:rsidP="00135F0B">
      <w:pPr>
        <w:shd w:val="clear" w:color="auto" w:fill="FFFFFF" w:themeFill="background1"/>
        <w:ind w:firstLine="450"/>
        <w:jc w:val="right"/>
        <w:rPr>
          <w:b/>
        </w:rPr>
      </w:pPr>
    </w:p>
    <w:p w14:paraId="09F67C67" w14:textId="77777777" w:rsidR="007E3C3E" w:rsidRDefault="007E3C3E" w:rsidP="00135F0B">
      <w:pPr>
        <w:shd w:val="clear" w:color="auto" w:fill="FFFFFF" w:themeFill="background1"/>
        <w:ind w:firstLine="450"/>
        <w:jc w:val="right"/>
        <w:rPr>
          <w:b/>
        </w:rPr>
      </w:pPr>
    </w:p>
    <w:p w14:paraId="6F47F2BA" w14:textId="77777777" w:rsidR="007E3C3E" w:rsidRDefault="007E3C3E" w:rsidP="00135F0B">
      <w:pPr>
        <w:shd w:val="clear" w:color="auto" w:fill="FFFFFF" w:themeFill="background1"/>
        <w:ind w:firstLine="450"/>
        <w:jc w:val="right"/>
        <w:rPr>
          <w:b/>
        </w:rPr>
      </w:pPr>
    </w:p>
    <w:p w14:paraId="66804A48" w14:textId="7409DDB5" w:rsidR="00C72079" w:rsidRPr="0072331C" w:rsidRDefault="002466E3" w:rsidP="00135F0B">
      <w:pPr>
        <w:shd w:val="clear" w:color="auto" w:fill="FFFFFF" w:themeFill="background1"/>
        <w:ind w:firstLine="450"/>
        <w:jc w:val="right"/>
      </w:pPr>
      <w:r w:rsidRPr="0072331C">
        <w:rPr>
          <w:b/>
        </w:rPr>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lastRenderedPageBreak/>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4F54EB">
      <w:pPr>
        <w:widowControl w:val="0"/>
        <w:shd w:val="clear" w:color="auto" w:fill="FFFFFF" w:themeFill="background1"/>
        <w:jc w:val="both"/>
        <w:rPr>
          <w:b/>
          <w:bCs/>
          <w:sz w:val="16"/>
          <w:szCs w:val="16"/>
        </w:rPr>
      </w:pPr>
    </w:p>
    <w:p w14:paraId="133A00B1" w14:textId="4506F339" w:rsidR="00AD6622" w:rsidRPr="0072331C" w:rsidRDefault="004F54EB"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41C2E9B4" w:rsidR="00AD6622" w:rsidRPr="0072331C" w:rsidRDefault="004F54EB"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68C8652A" w:rsidR="00AD6622" w:rsidRPr="0072331C" w:rsidRDefault="004F54EB"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5E5F4CBD" w:rsidR="00AD6622" w:rsidRPr="0072331C" w:rsidRDefault="00AD6622" w:rsidP="00AD6622">
      <w:pPr>
        <w:widowControl w:val="0"/>
        <w:shd w:val="clear" w:color="auto" w:fill="FFFFFF" w:themeFill="background1"/>
        <w:jc w:val="both"/>
      </w:pPr>
      <w:r w:rsidRPr="0072331C">
        <w:rPr>
          <w:b/>
          <w:bCs/>
        </w:rPr>
        <w:t>1</w:t>
      </w:r>
      <w:r w:rsidR="004F54EB">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41CA3749" w:rsidR="00AD6622" w:rsidRPr="0072331C" w:rsidRDefault="00AD6622" w:rsidP="00AD6622">
      <w:pPr>
        <w:widowControl w:val="0"/>
        <w:shd w:val="clear" w:color="auto" w:fill="FFFFFF" w:themeFill="background1"/>
        <w:jc w:val="both"/>
      </w:pPr>
      <w:r w:rsidRPr="0072331C">
        <w:rPr>
          <w:b/>
          <w:bCs/>
        </w:rPr>
        <w:t>1</w:t>
      </w:r>
      <w:r w:rsidR="004F54EB">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784E92BE" w:rsidR="00AD6622" w:rsidRPr="0072331C" w:rsidRDefault="00AD6622" w:rsidP="00AD6622">
      <w:pPr>
        <w:widowControl w:val="0"/>
        <w:shd w:val="clear" w:color="auto" w:fill="FFFFFF" w:themeFill="background1"/>
        <w:jc w:val="both"/>
      </w:pPr>
      <w:r w:rsidRPr="0072331C">
        <w:rPr>
          <w:b/>
          <w:bCs/>
        </w:rPr>
        <w:t>1</w:t>
      </w:r>
      <w:r w:rsidR="004F54EB">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06355E38" w:rsidR="00AD6622" w:rsidRPr="0072331C" w:rsidRDefault="00AD6622" w:rsidP="00AD6622">
      <w:pPr>
        <w:widowControl w:val="0"/>
        <w:shd w:val="clear" w:color="auto" w:fill="FFFFFF" w:themeFill="background1"/>
        <w:jc w:val="both"/>
      </w:pPr>
      <w:r w:rsidRPr="0072331C">
        <w:rPr>
          <w:b/>
          <w:bCs/>
        </w:rPr>
        <w:t>1</w:t>
      </w:r>
      <w:r w:rsidR="004F54EB">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2463C3E1" w:rsidR="00777353" w:rsidRPr="004F54EB" w:rsidRDefault="00777353" w:rsidP="00777353">
      <w:pPr>
        <w:shd w:val="clear" w:color="auto" w:fill="FFFFFF" w:themeFill="background1"/>
        <w:tabs>
          <w:tab w:val="left" w:pos="426"/>
        </w:tabs>
        <w:jc w:val="both"/>
        <w:rPr>
          <w:bCs/>
        </w:rPr>
      </w:pPr>
      <w:r w:rsidRPr="004F54EB">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4F54EB">
        <w:rPr>
          <w:bCs/>
        </w:rPr>
        <w:t>р</w:t>
      </w:r>
      <w:r w:rsidRPr="004F54EB">
        <w:rPr>
          <w:bCs/>
        </w:rPr>
        <w:t xml:space="preserve">осійської </w:t>
      </w:r>
      <w:r w:rsidR="00D800D4" w:rsidRPr="004F54EB">
        <w:rPr>
          <w:bCs/>
        </w:rPr>
        <w:t>ф</w:t>
      </w:r>
      <w:r w:rsidRPr="004F54EB">
        <w:rPr>
          <w:bCs/>
        </w:rPr>
        <w:t>едерації</w:t>
      </w:r>
      <w:r w:rsidR="00DD4874" w:rsidRPr="004F54EB">
        <w:rPr>
          <w:bCs/>
        </w:rPr>
        <w:t>/</w:t>
      </w:r>
      <w:r w:rsidR="00D800D4" w:rsidRPr="004F54EB">
        <w:rPr>
          <w:bCs/>
        </w:rPr>
        <w:t>р</w:t>
      </w:r>
      <w:r w:rsidR="00DD4874" w:rsidRPr="004F54EB">
        <w:rPr>
          <w:bCs/>
        </w:rPr>
        <w:t xml:space="preserve">еспубліки </w:t>
      </w:r>
      <w:r w:rsidR="00D800D4" w:rsidRPr="004F54EB">
        <w:rPr>
          <w:bCs/>
        </w:rPr>
        <w:t>б</w:t>
      </w:r>
      <w:r w:rsidR="00DD4874" w:rsidRPr="004F54EB">
        <w:rPr>
          <w:bCs/>
        </w:rPr>
        <w:t>ілорусь</w:t>
      </w:r>
      <w:r w:rsidR="00E85E41" w:rsidRPr="004F54EB">
        <w:rPr>
          <w:bCs/>
        </w:rPr>
        <w:t>/</w:t>
      </w:r>
      <w:r w:rsidR="00E85E41" w:rsidRPr="004F54EB">
        <w:t xml:space="preserve"> </w:t>
      </w:r>
      <w:r w:rsidR="00E85E41" w:rsidRPr="004F54EB">
        <w:rPr>
          <w:bCs/>
        </w:rPr>
        <w:t>Ісламської Республіки Іран</w:t>
      </w:r>
      <w:r w:rsidRPr="004F54EB">
        <w:rPr>
          <w:bCs/>
        </w:rPr>
        <w:t>.</w:t>
      </w:r>
    </w:p>
    <w:p w14:paraId="27354C4F" w14:textId="69B062C4" w:rsidR="0057348B" w:rsidRPr="0072331C" w:rsidRDefault="00777353" w:rsidP="00777353">
      <w:pPr>
        <w:shd w:val="clear" w:color="auto" w:fill="FFFFFF" w:themeFill="background1"/>
        <w:tabs>
          <w:tab w:val="left" w:pos="426"/>
        </w:tabs>
        <w:jc w:val="both"/>
        <w:rPr>
          <w:bCs/>
        </w:rPr>
      </w:pPr>
      <w:r w:rsidRPr="004F54EB">
        <w:rPr>
          <w:bCs/>
        </w:rPr>
        <w:tab/>
        <w:t>Поданням своєї тендерної</w:t>
      </w:r>
      <w:r w:rsidRPr="0072331C">
        <w:rPr>
          <w:bCs/>
        </w:rPr>
        <w:t xml:space="preserve">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44FBD40" w14:textId="14BD7028" w:rsidR="00143BCF" w:rsidRDefault="00143BCF" w:rsidP="00143BCF">
      <w:pPr>
        <w:widowControl w:val="0"/>
        <w:autoSpaceDE w:val="0"/>
        <w:autoSpaceDN w:val="0"/>
        <w:spacing w:before="2"/>
        <w:ind w:right="628"/>
        <w:jc w:val="center"/>
        <w:rPr>
          <w:b/>
        </w:rPr>
      </w:pPr>
      <w:bookmarkStart w:id="10" w:name="_Hlk161765163"/>
      <w:r w:rsidRPr="006B58A1">
        <w:rPr>
          <w:b/>
        </w:rPr>
        <w:t>ДОГОВОР</w:t>
      </w:r>
    </w:p>
    <w:p w14:paraId="721C1E35" w14:textId="0F47DC26" w:rsidR="00143BCF" w:rsidRPr="006B58A1" w:rsidRDefault="00143BCF" w:rsidP="00143BCF">
      <w:pPr>
        <w:widowControl w:val="0"/>
        <w:autoSpaceDE w:val="0"/>
        <w:autoSpaceDN w:val="0"/>
        <w:spacing w:before="2"/>
        <w:ind w:right="628"/>
        <w:jc w:val="center"/>
        <w:rPr>
          <w:b/>
        </w:rPr>
      </w:pPr>
      <w:r w:rsidRPr="006B58A1">
        <w:rPr>
          <w:b/>
        </w:rPr>
        <w:t xml:space="preserve"> </w:t>
      </w:r>
      <w:r w:rsidR="00813FFF">
        <w:rPr>
          <w:b/>
        </w:rPr>
        <w:t>ПРО НАДАННЯ ПОСЛУГ</w:t>
      </w:r>
    </w:p>
    <w:bookmarkEnd w:id="10"/>
    <w:p w14:paraId="3BBFCEEA" w14:textId="77777777" w:rsidR="00143BCF" w:rsidRPr="006B58A1" w:rsidRDefault="00143BCF" w:rsidP="00143BCF">
      <w:pPr>
        <w:widowControl w:val="0"/>
        <w:autoSpaceDE w:val="0"/>
        <w:autoSpaceDN w:val="0"/>
        <w:spacing w:before="6"/>
        <w:rPr>
          <w:b/>
        </w:rPr>
      </w:pPr>
    </w:p>
    <w:p w14:paraId="4871C3FE" w14:textId="28272B55" w:rsidR="00143BCF" w:rsidRPr="006B58A1" w:rsidRDefault="00143BCF" w:rsidP="00143BCF">
      <w:pPr>
        <w:widowControl w:val="0"/>
        <w:tabs>
          <w:tab w:val="left" w:pos="6968"/>
          <w:tab w:val="left" w:pos="7444"/>
          <w:tab w:val="left" w:pos="8756"/>
        </w:tabs>
        <w:autoSpaceDE w:val="0"/>
        <w:autoSpaceDN w:val="0"/>
      </w:pPr>
      <w:r w:rsidRPr="006B58A1">
        <w:t>м.</w:t>
      </w:r>
      <w:r w:rsidR="008D58FA">
        <w:t xml:space="preserve"> </w:t>
      </w:r>
      <w:r>
        <w:rPr>
          <w:spacing w:val="-3"/>
        </w:rPr>
        <w:t>Київ</w:t>
      </w:r>
      <w:r w:rsidRPr="006B58A1">
        <w:rPr>
          <w:spacing w:val="-3"/>
        </w:rPr>
        <w:tab/>
      </w:r>
      <w:r w:rsidRPr="006B58A1">
        <w:rPr>
          <w:spacing w:val="-5"/>
        </w:rPr>
        <w:t>«</w:t>
      </w:r>
      <w:r w:rsidRPr="006B58A1">
        <w:rPr>
          <w:spacing w:val="-5"/>
          <w:u w:val="single"/>
        </w:rPr>
        <w:tab/>
      </w:r>
      <w:r w:rsidRPr="006B58A1">
        <w:t>»__________202</w:t>
      </w:r>
      <w:r w:rsidR="004F54EB">
        <w:t>4</w:t>
      </w:r>
      <w:r w:rsidRPr="006B58A1">
        <w:t xml:space="preserve"> року</w:t>
      </w:r>
    </w:p>
    <w:p w14:paraId="4F78D112" w14:textId="77777777" w:rsidR="00143BCF" w:rsidRPr="006B58A1" w:rsidRDefault="00143BCF" w:rsidP="00143BCF">
      <w:pPr>
        <w:widowControl w:val="0"/>
        <w:autoSpaceDE w:val="0"/>
        <w:autoSpaceDN w:val="0"/>
      </w:pPr>
    </w:p>
    <w:p w14:paraId="68F98BA9" w14:textId="77777777" w:rsidR="00143BCF" w:rsidRPr="006B58A1" w:rsidRDefault="00143BCF" w:rsidP="00143BCF">
      <w:pPr>
        <w:widowControl w:val="0"/>
        <w:tabs>
          <w:tab w:val="left" w:pos="8913"/>
          <w:tab w:val="left" w:pos="10206"/>
        </w:tabs>
        <w:autoSpaceDE w:val="0"/>
        <w:autoSpaceDN w:val="0"/>
        <w:ind w:right="44"/>
        <w:jc w:val="both"/>
        <w:rPr>
          <w:b/>
        </w:rPr>
      </w:pPr>
      <w:bookmarkStart w:id="11" w:name="_GoBack"/>
      <w:bookmarkEnd w:id="11"/>
    </w:p>
    <w:p w14:paraId="486FB05B" w14:textId="77777777" w:rsidR="00143BCF" w:rsidRPr="006B58A1" w:rsidRDefault="00143BCF" w:rsidP="00143BCF">
      <w:pPr>
        <w:widowControl w:val="0"/>
        <w:tabs>
          <w:tab w:val="left" w:pos="8913"/>
          <w:tab w:val="left" w:pos="10206"/>
        </w:tabs>
        <w:autoSpaceDE w:val="0"/>
        <w:autoSpaceDN w:val="0"/>
        <w:ind w:right="44"/>
        <w:jc w:val="both"/>
      </w:pPr>
      <w:r w:rsidRPr="006B58A1">
        <w:rPr>
          <w:b/>
        </w:rPr>
        <w:t xml:space="preserve">Головне управління Національної поліції в Київській області, </w:t>
      </w:r>
      <w:r w:rsidRPr="006B58A1">
        <w:t>(надалі «</w:t>
      </w:r>
      <w:r w:rsidRPr="006B58A1">
        <w:rPr>
          <w:b/>
        </w:rPr>
        <w:t>ЗАМОВНИК</w:t>
      </w:r>
      <w:r w:rsidRPr="006B58A1">
        <w:t xml:space="preserve">»)  в особі заступника начальника ГУНП в Київській області </w:t>
      </w:r>
      <w:r>
        <w:t>Петренка Олега Григоровича</w:t>
      </w:r>
      <w:r w:rsidRPr="00E2732F">
        <w:t>, діючого на підставі наказу ГУНП в Київській об</w:t>
      </w:r>
      <w:r>
        <w:t>ласті № 400 від 21.03.2023 року</w:t>
      </w:r>
      <w:r w:rsidRPr="006B58A1">
        <w:t xml:space="preserve"> та </w:t>
      </w:r>
    </w:p>
    <w:p w14:paraId="7FCD645A" w14:textId="77777777" w:rsidR="00143BCF" w:rsidRPr="006B58A1" w:rsidRDefault="00143BCF" w:rsidP="00143BCF">
      <w:pPr>
        <w:widowControl w:val="0"/>
        <w:tabs>
          <w:tab w:val="left" w:pos="8913"/>
        </w:tabs>
        <w:autoSpaceDE w:val="0"/>
        <w:autoSpaceDN w:val="0"/>
        <w:ind w:right="44"/>
        <w:jc w:val="both"/>
      </w:pPr>
      <w:r>
        <w:rPr>
          <w:b/>
          <w:iCs/>
        </w:rPr>
        <w:t>______________________________</w:t>
      </w:r>
      <w:r w:rsidRPr="006B58A1">
        <w:rPr>
          <w:snapToGrid w:val="0"/>
        </w:rPr>
        <w:t xml:space="preserve">надалі по тексту – </w:t>
      </w:r>
      <w:r w:rsidRPr="006B58A1">
        <w:rPr>
          <w:b/>
        </w:rPr>
        <w:t>ПІДРЯДНИК</w:t>
      </w:r>
      <w:r w:rsidRPr="006B58A1">
        <w:rPr>
          <w:snapToGrid w:val="0"/>
        </w:rPr>
        <w:t xml:space="preserve">, в особі </w:t>
      </w:r>
      <w:r>
        <w:t xml:space="preserve">____________________________, що діє відповідно ____________________________, </w:t>
      </w:r>
      <w:r w:rsidRPr="006B58A1">
        <w:rPr>
          <w:snapToGrid w:val="0"/>
        </w:rPr>
        <w:t xml:space="preserve">з другої сторони, </w:t>
      </w:r>
      <w:r w:rsidRPr="006B58A1">
        <w:t>далі разом іменуються як «</w:t>
      </w:r>
      <w:r w:rsidRPr="006B58A1">
        <w:rPr>
          <w:b/>
        </w:rPr>
        <w:t>Сторони»</w:t>
      </w:r>
      <w:r w:rsidRPr="006B58A1">
        <w:t>, а кожна окремо – «</w:t>
      </w:r>
      <w:r w:rsidRPr="006B58A1">
        <w:rPr>
          <w:b/>
        </w:rPr>
        <w:t>Сторона»</w:t>
      </w:r>
      <w:r w:rsidRPr="006B58A1">
        <w:t>, уклали цей Договір (далі – «</w:t>
      </w:r>
      <w:r w:rsidRPr="006B58A1">
        <w:rPr>
          <w:b/>
        </w:rPr>
        <w:t>Договір</w:t>
      </w:r>
      <w:r w:rsidRPr="006B58A1">
        <w:t>»)  про наступне.</w:t>
      </w:r>
    </w:p>
    <w:p w14:paraId="058FD3F9" w14:textId="77777777" w:rsidR="00143BCF" w:rsidRDefault="00143BCF" w:rsidP="00143BCF">
      <w:pPr>
        <w:jc w:val="center"/>
        <w:rPr>
          <w:b/>
        </w:rPr>
      </w:pPr>
    </w:p>
    <w:p w14:paraId="79C3B3EC" w14:textId="77777777" w:rsidR="00143BCF" w:rsidRDefault="00143BCF" w:rsidP="00143BCF">
      <w:pPr>
        <w:jc w:val="center"/>
        <w:rPr>
          <w:b/>
        </w:rPr>
      </w:pPr>
      <w:bookmarkStart w:id="12" w:name="_Hlk161765179"/>
      <w:r w:rsidRPr="006B58A1">
        <w:rPr>
          <w:b/>
        </w:rPr>
        <w:t>1. Предмет договору</w:t>
      </w:r>
    </w:p>
    <w:p w14:paraId="1D02B572" w14:textId="749D25D1" w:rsidR="00143BCF" w:rsidRPr="00A953E3" w:rsidRDefault="008D58FA" w:rsidP="00533B05">
      <w:pPr>
        <w:shd w:val="clear" w:color="auto" w:fill="FFFFFF" w:themeFill="background1"/>
        <w:jc w:val="both"/>
        <w:rPr>
          <w:bCs/>
          <w:iCs/>
          <w:color w:val="000000"/>
        </w:rPr>
      </w:pPr>
      <w:r w:rsidRPr="00A953E3">
        <w:rPr>
          <w:bCs/>
        </w:rPr>
        <w:t xml:space="preserve">1.1. Підрядник приймає на себе зобов’язання </w:t>
      </w:r>
      <w:r w:rsidR="00813FFF">
        <w:rPr>
          <w:bCs/>
        </w:rPr>
        <w:t>надати послуги</w:t>
      </w:r>
      <w:r w:rsidRPr="00A953E3">
        <w:rPr>
          <w:bCs/>
        </w:rPr>
        <w:t xml:space="preserve"> з </w:t>
      </w:r>
      <w:r w:rsidR="00813FFF">
        <w:rPr>
          <w:spacing w:val="-3"/>
        </w:rPr>
        <w:t>п</w:t>
      </w:r>
      <w:r w:rsidR="00813FFF" w:rsidRPr="00813FFF">
        <w:rPr>
          <w:spacing w:val="-3"/>
        </w:rPr>
        <w:t>оточн</w:t>
      </w:r>
      <w:r w:rsidR="00813FFF">
        <w:rPr>
          <w:spacing w:val="-3"/>
        </w:rPr>
        <w:t>ого</w:t>
      </w:r>
      <w:r w:rsidR="00813FFF" w:rsidRPr="00813FFF">
        <w:rPr>
          <w:spacing w:val="-3"/>
        </w:rPr>
        <w:t xml:space="preserve"> ремонт</w:t>
      </w:r>
      <w:r w:rsidR="00813FFF">
        <w:rPr>
          <w:spacing w:val="-3"/>
        </w:rPr>
        <w:t>у</w:t>
      </w:r>
      <w:r w:rsidR="00813FFF" w:rsidRPr="00813FFF">
        <w:rPr>
          <w:spacing w:val="-3"/>
        </w:rPr>
        <w:t xml:space="preserve"> Відділу поліції № 2 (м. Миронівка) Обухівського РУП ГУНП в Київській області за адресою: по вул. Лермонтова, 20 у м. Миронівка Обухівського району Київської області</w:t>
      </w:r>
      <w:r w:rsidR="00533B05" w:rsidRPr="00A953E3">
        <w:rPr>
          <w:bCs/>
          <w:iCs/>
          <w:color w:val="000000"/>
        </w:rPr>
        <w:t xml:space="preserve">, </w:t>
      </w:r>
      <w:r w:rsidR="00143BCF" w:rsidRPr="00A953E3">
        <w:rPr>
          <w:bCs/>
        </w:rPr>
        <w:t>а Замовник зобов’язується прийняти і оплатити їх вартість у порядку та на умовах, передбачених даним Договором</w:t>
      </w:r>
      <w:r w:rsidR="00533B05" w:rsidRPr="00A953E3">
        <w:rPr>
          <w:bCs/>
        </w:rPr>
        <w:t xml:space="preserve"> </w:t>
      </w:r>
      <w:r w:rsidR="00143BCF" w:rsidRPr="00A953E3">
        <w:rPr>
          <w:bCs/>
        </w:rPr>
        <w:t>Код ДК 021:2015-</w:t>
      </w:r>
      <w:r w:rsidR="00B503EB">
        <w:rPr>
          <w:bCs/>
        </w:rPr>
        <w:t>_________________________</w:t>
      </w:r>
      <w:r w:rsidRPr="00A953E3">
        <w:rPr>
          <w:bCs/>
        </w:rPr>
        <w:t xml:space="preserve"> у відповідності до Настанови</w:t>
      </w:r>
      <w:r w:rsidR="00143BCF" w:rsidRPr="00A953E3">
        <w:rPr>
          <w:bCs/>
          <w:color w:val="000000"/>
        </w:rPr>
        <w:t xml:space="preserve">, </w:t>
      </w:r>
      <w:r w:rsidR="00143BCF" w:rsidRPr="00A953E3">
        <w:rPr>
          <w:bCs/>
        </w:rPr>
        <w:t>керуючись постановою КМУ № 1178 від 12.10.2022.</w:t>
      </w:r>
    </w:p>
    <w:bookmarkEnd w:id="12"/>
    <w:p w14:paraId="0BF7AADD" w14:textId="77777777" w:rsidR="00143BCF" w:rsidRPr="00A953E3" w:rsidRDefault="00143BCF" w:rsidP="008D58FA">
      <w:pPr>
        <w:ind w:firstLine="708"/>
        <w:jc w:val="both"/>
        <w:rPr>
          <w:bCs/>
        </w:rPr>
      </w:pPr>
      <w:r w:rsidRPr="00A953E3">
        <w:rPr>
          <w:bCs/>
        </w:rPr>
        <w:t>1.2. Обсяги послуг можуть бути зменшені залежно від реального фінансування видатків.</w:t>
      </w:r>
    </w:p>
    <w:p w14:paraId="37628899" w14:textId="77777777" w:rsidR="00143BCF" w:rsidRPr="00A953E3" w:rsidRDefault="00143BCF" w:rsidP="008D58FA">
      <w:pPr>
        <w:tabs>
          <w:tab w:val="left" w:pos="709"/>
        </w:tabs>
        <w:ind w:firstLine="708"/>
        <w:jc w:val="both"/>
        <w:rPr>
          <w:bCs/>
        </w:rPr>
      </w:pPr>
      <w:r w:rsidRPr="00A953E3">
        <w:rPr>
          <w:bCs/>
        </w:rPr>
        <w:t>1.3.Оплата здійснюється Замовником шляхом безготівкового переказу коштів на поточний рахунок Підрядника, вказаний в даному Договорі, в залежності від реального фінансування видатків (надходження коштів Замовника на зазначенні цілі з державного бюджету).</w:t>
      </w:r>
    </w:p>
    <w:p w14:paraId="5A1F24C8" w14:textId="77777777" w:rsidR="00143BCF" w:rsidRPr="006B58A1" w:rsidRDefault="00143BCF" w:rsidP="00143BCF">
      <w:pPr>
        <w:jc w:val="center"/>
        <w:rPr>
          <w:b/>
        </w:rPr>
      </w:pPr>
    </w:p>
    <w:p w14:paraId="407E9101" w14:textId="77777777" w:rsidR="00052825" w:rsidRPr="00A5211B" w:rsidRDefault="00052825" w:rsidP="00052825">
      <w:pPr>
        <w:jc w:val="center"/>
        <w:rPr>
          <w:b/>
        </w:rPr>
      </w:pPr>
      <w:r w:rsidRPr="00A5211B">
        <w:rPr>
          <w:b/>
        </w:rPr>
        <w:t>2. Якість послуг</w:t>
      </w:r>
    </w:p>
    <w:p w14:paraId="528DB4EB" w14:textId="77777777" w:rsidR="00052825" w:rsidRPr="00A5211B" w:rsidRDefault="00052825" w:rsidP="00052825">
      <w:pPr>
        <w:jc w:val="both"/>
        <w:rPr>
          <w:color w:val="000000"/>
        </w:rPr>
      </w:pPr>
      <w:r w:rsidRPr="00A5211B">
        <w:rPr>
          <w:color w:val="000000"/>
        </w:rPr>
        <w:tab/>
        <w:t xml:space="preserve">2.1. </w:t>
      </w:r>
      <w:r w:rsidRPr="00A5211B">
        <w:t>Підрядник</w:t>
      </w:r>
      <w:r w:rsidRPr="00A5211B">
        <w:rPr>
          <w:color w:val="000000"/>
        </w:rPr>
        <w:t xml:space="preserve"> гарантує, що Послуги, які є предметом даного Договору, відповідатимуть нормам чинного законодавства, нормативно-правовим актам та нормативним документам щодо показників якості таких Послуг.</w:t>
      </w:r>
    </w:p>
    <w:p w14:paraId="2162883E" w14:textId="77777777" w:rsidR="00052825" w:rsidRPr="00A5211B" w:rsidRDefault="00052825" w:rsidP="00052825">
      <w:pPr>
        <w:jc w:val="both"/>
        <w:rPr>
          <w:color w:val="000000"/>
        </w:rPr>
      </w:pPr>
      <w:r w:rsidRPr="00A5211B">
        <w:rPr>
          <w:color w:val="000000"/>
        </w:rPr>
        <w:tab/>
        <w:t xml:space="preserve">2.2. У разі невідповідності виконаних </w:t>
      </w:r>
      <w:r w:rsidRPr="00A5211B">
        <w:t>Підрядником</w:t>
      </w:r>
      <w:r w:rsidRPr="00A5211B">
        <w:rPr>
          <w:color w:val="000000"/>
        </w:rPr>
        <w:t xml:space="preserve"> Послуг державним стандартам, технічним характеристикам (умовам) та/або умовам даного Договору Замовник має право відмовитись від прийняття і оплати Послуг, а якщо Послуги уже оплачені Замовником - вимагати повернення сплаченої суми.</w:t>
      </w:r>
    </w:p>
    <w:p w14:paraId="5C118970" w14:textId="77777777" w:rsidR="00052825" w:rsidRPr="00A5211B" w:rsidRDefault="00052825" w:rsidP="00052825">
      <w:pPr>
        <w:jc w:val="both"/>
        <w:rPr>
          <w:color w:val="000000"/>
        </w:rPr>
      </w:pPr>
      <w:r w:rsidRPr="00A5211B">
        <w:rPr>
          <w:color w:val="000000"/>
        </w:rPr>
        <w:tab/>
        <w:t xml:space="preserve">2.3. </w:t>
      </w:r>
      <w:r w:rsidRPr="00A5211B">
        <w:t>Підрядник</w:t>
      </w:r>
      <w:r w:rsidRPr="00A5211B">
        <w:rPr>
          <w:color w:val="000000"/>
        </w:rPr>
        <w:t xml:space="preserve"> гарантує належну якість Послуг, у тому числі матеріалів та/або комплектуючих, а також їх відповідність кошторису </w:t>
      </w:r>
      <w:r w:rsidRPr="00A5211B">
        <w:rPr>
          <w:spacing w:val="-3"/>
        </w:rPr>
        <w:t>на виконання послуг.</w:t>
      </w:r>
    </w:p>
    <w:p w14:paraId="27D28281" w14:textId="77777777" w:rsidR="00052825" w:rsidRPr="00A5211B" w:rsidRDefault="00052825" w:rsidP="00052825">
      <w:pPr>
        <w:jc w:val="both"/>
        <w:rPr>
          <w:color w:val="000000"/>
        </w:rPr>
      </w:pPr>
      <w:r w:rsidRPr="00A5211B">
        <w:rPr>
          <w:color w:val="000000"/>
        </w:rPr>
        <w:tab/>
      </w:r>
    </w:p>
    <w:p w14:paraId="2E928DF4" w14:textId="77777777" w:rsidR="00143BCF" w:rsidRDefault="00143BCF" w:rsidP="00143BCF">
      <w:pPr>
        <w:jc w:val="center"/>
        <w:rPr>
          <w:b/>
        </w:rPr>
      </w:pPr>
      <w:r w:rsidRPr="006B58A1">
        <w:rPr>
          <w:b/>
        </w:rPr>
        <w:t>3. Ціна договору</w:t>
      </w:r>
    </w:p>
    <w:p w14:paraId="4528E9A1" w14:textId="441F8749" w:rsidR="00143BCF" w:rsidRPr="00A953E3" w:rsidRDefault="008D58FA" w:rsidP="00A953E3">
      <w:pPr>
        <w:shd w:val="clear" w:color="auto" w:fill="FFFFFF" w:themeFill="background1"/>
        <w:jc w:val="both"/>
        <w:rPr>
          <w:bCs/>
        </w:rPr>
      </w:pPr>
      <w:r w:rsidRPr="00A953E3">
        <w:rPr>
          <w:bCs/>
        </w:rPr>
        <w:t xml:space="preserve">3.1. Ціна даного Договору за виконання </w:t>
      </w:r>
      <w:r w:rsidR="00052825">
        <w:rPr>
          <w:bCs/>
        </w:rPr>
        <w:t>п</w:t>
      </w:r>
      <w:r w:rsidR="00052825" w:rsidRPr="00052825">
        <w:rPr>
          <w:bCs/>
        </w:rPr>
        <w:t xml:space="preserve">ослуг </w:t>
      </w:r>
      <w:r w:rsidRPr="00A953E3">
        <w:rPr>
          <w:bCs/>
        </w:rPr>
        <w:t xml:space="preserve">з </w:t>
      </w:r>
      <w:r w:rsidR="00B503EB">
        <w:rPr>
          <w:spacing w:val="-3"/>
        </w:rPr>
        <w:t>______________________________</w:t>
      </w:r>
      <w:r w:rsidRPr="00A953E3">
        <w:rPr>
          <w:bCs/>
        </w:rPr>
        <w:t>(</w:t>
      </w:r>
      <w:r w:rsidR="00143BCF" w:rsidRPr="00A953E3">
        <w:t xml:space="preserve">далі – </w:t>
      </w:r>
      <w:r w:rsidR="00052825" w:rsidRPr="00052825">
        <w:t>Послуг</w:t>
      </w:r>
      <w:r w:rsidR="00052825">
        <w:t>и</w:t>
      </w:r>
      <w:r w:rsidR="00143BCF" w:rsidRPr="00A953E3">
        <w:t>), загальна вартість яких</w:t>
      </w:r>
      <w:r w:rsidR="00143BCF" w:rsidRPr="00A953E3">
        <w:rPr>
          <w:color w:val="000000"/>
        </w:rPr>
        <w:t xml:space="preserve"> складає: </w:t>
      </w:r>
      <w:r w:rsidR="00143BCF" w:rsidRPr="00A953E3">
        <w:rPr>
          <w:b/>
          <w:color w:val="000000"/>
        </w:rPr>
        <w:t xml:space="preserve">_______________________________ </w:t>
      </w:r>
    </w:p>
    <w:p w14:paraId="4D979F07" w14:textId="77777777" w:rsidR="00143BCF" w:rsidRPr="006B58A1" w:rsidRDefault="00143BCF" w:rsidP="008D58FA">
      <w:pPr>
        <w:ind w:firstLine="708"/>
        <w:jc w:val="both"/>
        <w:rPr>
          <w:bCs/>
        </w:rPr>
      </w:pPr>
      <w:r w:rsidRPr="006B58A1">
        <w:rPr>
          <w:bCs/>
        </w:rPr>
        <w:t>3.2. Ціна цього Договору може бути зменшена за взаємною згодою Сторін.</w:t>
      </w:r>
    </w:p>
    <w:p w14:paraId="4CBCABB4" w14:textId="77777777" w:rsidR="00143BCF" w:rsidRPr="006B58A1" w:rsidRDefault="00143BCF" w:rsidP="00143BCF">
      <w:pPr>
        <w:jc w:val="center"/>
        <w:rPr>
          <w:b/>
        </w:rPr>
      </w:pPr>
    </w:p>
    <w:p w14:paraId="5EC1EF08" w14:textId="77777777" w:rsidR="00052825" w:rsidRPr="00A5211B" w:rsidRDefault="00052825" w:rsidP="00052825">
      <w:pPr>
        <w:jc w:val="center"/>
        <w:rPr>
          <w:b/>
        </w:rPr>
      </w:pPr>
      <w:r w:rsidRPr="00A5211B">
        <w:rPr>
          <w:b/>
        </w:rPr>
        <w:t>4. Порядок здійснення оплати</w:t>
      </w:r>
    </w:p>
    <w:p w14:paraId="50FBE643" w14:textId="77777777" w:rsidR="00052825" w:rsidRPr="00A5211B" w:rsidRDefault="00052825" w:rsidP="00052825">
      <w:pPr>
        <w:tabs>
          <w:tab w:val="left" w:pos="720"/>
        </w:tabs>
        <w:jc w:val="both"/>
      </w:pPr>
      <w:r w:rsidRPr="00A5211B">
        <w:tab/>
        <w:t>4.1. Оплата здійснюється Замовником протягом 10 (десяти) банківських днів після виконання послуг що підтверджується актами виконаних робіт (Ф КБ-2в), довідками про їх вартість (Ф КБ-3), підписаними Сторонами.</w:t>
      </w:r>
    </w:p>
    <w:p w14:paraId="6ABD88CE" w14:textId="77777777" w:rsidR="00052825" w:rsidRPr="00A5211B" w:rsidRDefault="00052825" w:rsidP="00052825">
      <w:pPr>
        <w:tabs>
          <w:tab w:val="left" w:pos="720"/>
          <w:tab w:val="left" w:pos="1276"/>
        </w:tabs>
        <w:jc w:val="both"/>
        <w:rPr>
          <w:color w:val="000000"/>
        </w:rPr>
      </w:pPr>
      <w:r w:rsidRPr="00A5211B">
        <w:rPr>
          <w:color w:val="000000"/>
        </w:rPr>
        <w:tab/>
        <w:t xml:space="preserve">4.2. Оплата здійснюється Замовником шляхом безготівкового переказу коштів на поточний рахунок </w:t>
      </w:r>
      <w:r w:rsidRPr="00A5211B">
        <w:t>Підрядника</w:t>
      </w:r>
      <w:r w:rsidRPr="00A5211B">
        <w:rPr>
          <w:color w:val="000000"/>
        </w:rPr>
        <w:t>, вказаний в даному Договорі.</w:t>
      </w:r>
    </w:p>
    <w:p w14:paraId="04363955" w14:textId="77777777" w:rsidR="00052825" w:rsidRPr="00A5211B" w:rsidRDefault="00052825" w:rsidP="00052825">
      <w:pPr>
        <w:tabs>
          <w:tab w:val="left" w:pos="993"/>
          <w:tab w:val="left" w:pos="1276"/>
        </w:tabs>
        <w:ind w:firstLine="709"/>
        <w:jc w:val="both"/>
      </w:pPr>
      <w:r w:rsidRPr="00A5211B">
        <w:t>При цьому Сторони дійшли спільної згоди, що оплата буде проводитись з</w:t>
      </w:r>
      <w:r w:rsidRPr="00A5211B">
        <w:rPr>
          <w:color w:val="000000"/>
        </w:rPr>
        <w:t xml:space="preserve"> урахуванням реального фінансування видатків (та/або надходження коштів) Державного бюджету на зазначені цілі Замовника.</w:t>
      </w:r>
    </w:p>
    <w:p w14:paraId="2F4213F9" w14:textId="77777777" w:rsidR="00052825" w:rsidRPr="00A5211B" w:rsidRDefault="00052825" w:rsidP="00052825">
      <w:pPr>
        <w:ind w:firstLine="709"/>
        <w:jc w:val="both"/>
      </w:pPr>
      <w:r w:rsidRPr="00A5211B">
        <w:lastRenderedPageBreak/>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виконані Послуги за ініціативою Замовника може бути продовжений на необмежений строк в межах фінансового зобов'язання поточного року.</w:t>
      </w:r>
    </w:p>
    <w:p w14:paraId="150503BD" w14:textId="77777777" w:rsidR="00052825" w:rsidRPr="00A5211B" w:rsidRDefault="00052825" w:rsidP="00052825">
      <w:pPr>
        <w:ind w:firstLine="709"/>
        <w:jc w:val="both"/>
      </w:pPr>
      <w:r w:rsidRPr="00A5211B">
        <w:t xml:space="preserve">4.4.  </w:t>
      </w:r>
      <w:r w:rsidRPr="00A5211B">
        <w:rPr>
          <w:color w:val="000000"/>
          <w:spacing w:val="1"/>
        </w:rPr>
        <w:t>Загальний обсяг Послуг за даним Договором може бути зменшений</w:t>
      </w:r>
      <w:r w:rsidRPr="00A5211B">
        <w:t xml:space="preserve"> Сторонами в залежності від реального фінансування видатків (та/або надходження коштів) Державного бюджету на зазначені цілі Замовника.</w:t>
      </w:r>
    </w:p>
    <w:p w14:paraId="7C6D19B0" w14:textId="77777777" w:rsidR="00052825" w:rsidRPr="00A5211B" w:rsidRDefault="00052825" w:rsidP="00052825">
      <w:pPr>
        <w:ind w:firstLine="709"/>
        <w:jc w:val="both"/>
      </w:pPr>
      <w:r w:rsidRPr="00A5211B">
        <w:t>4.5. Моментом оплати за виконані Послуги є дата списання коштів з відповідного рахунку Замовника.</w:t>
      </w:r>
    </w:p>
    <w:p w14:paraId="007F5F57" w14:textId="77777777" w:rsidR="00052825" w:rsidRPr="00A5211B" w:rsidRDefault="00052825" w:rsidP="00052825">
      <w:pPr>
        <w:ind w:firstLine="709"/>
        <w:jc w:val="both"/>
      </w:pPr>
      <w:r w:rsidRPr="00A5211B">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31793D63" w14:textId="77777777" w:rsidR="00052825" w:rsidRPr="00A5211B" w:rsidRDefault="00052825" w:rsidP="00052825">
      <w:pPr>
        <w:jc w:val="center"/>
        <w:rPr>
          <w:b/>
        </w:rPr>
      </w:pPr>
    </w:p>
    <w:p w14:paraId="1334BBF6" w14:textId="77777777" w:rsidR="00052825" w:rsidRPr="00A5211B" w:rsidRDefault="00052825" w:rsidP="00052825">
      <w:pPr>
        <w:jc w:val="center"/>
        <w:rPr>
          <w:b/>
        </w:rPr>
      </w:pPr>
      <w:r w:rsidRPr="00A5211B">
        <w:rPr>
          <w:b/>
        </w:rPr>
        <w:t>5. Виконання робіт</w:t>
      </w:r>
    </w:p>
    <w:p w14:paraId="691B85CC" w14:textId="77777777" w:rsidR="00052825" w:rsidRPr="00A5211B" w:rsidRDefault="00052825" w:rsidP="00052825">
      <w:pPr>
        <w:ind w:firstLine="600"/>
        <w:jc w:val="both"/>
        <w:rPr>
          <w:color w:val="000000"/>
          <w:spacing w:val="1"/>
        </w:rPr>
      </w:pPr>
      <w:r w:rsidRPr="00A5211B">
        <w:rPr>
          <w:color w:val="000000"/>
          <w:spacing w:val="1"/>
        </w:rPr>
        <w:t xml:space="preserve"> 5.1. Підрядник має право забезпечити дострокове завершення виконання Послуг та здійснити передачу виконаних Послуг, за згодою Сторін у встановленому законодавством порядку.</w:t>
      </w:r>
    </w:p>
    <w:p w14:paraId="5FE8D8DC" w14:textId="77777777" w:rsidR="00052825" w:rsidRPr="00A5211B" w:rsidRDefault="00052825" w:rsidP="00052825">
      <w:pPr>
        <w:ind w:firstLine="600"/>
        <w:jc w:val="both"/>
        <w:rPr>
          <w:color w:val="000000"/>
          <w:spacing w:val="1"/>
        </w:rPr>
      </w:pPr>
      <w:r w:rsidRPr="00A5211B">
        <w:rPr>
          <w:color w:val="000000"/>
          <w:spacing w:val="1"/>
        </w:rPr>
        <w:t xml:space="preserve"> 5.2. Послуги виконуються з матеріалів Підрядника, за винятком тих матеріалів, які за умовами даного Договору надав Замовник та виконуються згідно календарного графіку виконання  робіт.</w:t>
      </w:r>
    </w:p>
    <w:p w14:paraId="02D447BE" w14:textId="77777777" w:rsidR="00052825" w:rsidRPr="00A5211B" w:rsidRDefault="00052825" w:rsidP="00052825">
      <w:pPr>
        <w:ind w:firstLine="600"/>
        <w:jc w:val="both"/>
        <w:rPr>
          <w:color w:val="000000"/>
          <w:spacing w:val="1"/>
        </w:rPr>
      </w:pPr>
      <w:r w:rsidRPr="00A5211B">
        <w:rPr>
          <w:color w:val="000000"/>
          <w:spacing w:val="1"/>
        </w:rPr>
        <w:t>5.4. Підрядник зобов'язаний самостійно поставити на об'єкт усі необхідні матеріали, комплектуючі вироби і здійснити їх приймання, розвантаження, складування і зберігання впродовж усього терміну/строку виконання Послуг, що є предметом даного Договору.</w:t>
      </w:r>
    </w:p>
    <w:p w14:paraId="24D0F301" w14:textId="77777777" w:rsidR="00052825" w:rsidRPr="00A5211B" w:rsidRDefault="00052825" w:rsidP="00052825">
      <w:pPr>
        <w:ind w:firstLine="600"/>
        <w:jc w:val="both"/>
        <w:rPr>
          <w:color w:val="000000"/>
          <w:spacing w:val="1"/>
        </w:rPr>
      </w:pPr>
      <w:r w:rsidRPr="00A5211B">
        <w:rPr>
          <w:color w:val="000000"/>
          <w:spacing w:val="1"/>
        </w:rPr>
        <w:t>5.5. Підрядник відповідає за належну якість усіх наданих ним матеріалів.</w:t>
      </w:r>
    </w:p>
    <w:p w14:paraId="7F0742EE" w14:textId="77777777" w:rsidR="00052825" w:rsidRPr="00A5211B" w:rsidRDefault="00052825" w:rsidP="00052825">
      <w:pPr>
        <w:ind w:firstLine="600"/>
        <w:jc w:val="both"/>
        <w:rPr>
          <w:color w:val="000000"/>
          <w:spacing w:val="1"/>
        </w:rPr>
      </w:pPr>
      <w:r w:rsidRPr="00A5211B">
        <w:rPr>
          <w:color w:val="000000"/>
          <w:spacing w:val="1"/>
        </w:rPr>
        <w:t>5.6. Відповідальність за безпеку проведення Послуг дотримання правил внутрішнього трудового розпорядку, техніки безпеки, правил охорони праці, пожежної безпеки на робочих місцях несе Підрядник, на якого покладається обов’язок проведення інструктажу власного персоналу перед початком Послуг.</w:t>
      </w:r>
    </w:p>
    <w:p w14:paraId="549FA5F0" w14:textId="77777777" w:rsidR="00052825" w:rsidRPr="00A5211B" w:rsidRDefault="00052825" w:rsidP="00052825">
      <w:pPr>
        <w:ind w:firstLine="600"/>
        <w:jc w:val="both"/>
      </w:pPr>
      <w:r w:rsidRPr="00A5211B">
        <w:t>5.9.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0BADBD3C" w14:textId="77777777" w:rsidR="00052825" w:rsidRPr="00A5211B" w:rsidRDefault="00052825" w:rsidP="00052825">
      <w:pPr>
        <w:ind w:firstLine="600"/>
        <w:jc w:val="both"/>
      </w:pPr>
      <w:r w:rsidRPr="00A5211B">
        <w:t>5.10. Підрядник розпочинає виконання послуг в строк, що не перевищує  10 днів з дня укладання договору та завершує виконання послуг до 30.12.2024 року.</w:t>
      </w:r>
    </w:p>
    <w:p w14:paraId="2341607E" w14:textId="77777777" w:rsidR="00052825" w:rsidRPr="00A5211B" w:rsidRDefault="00052825" w:rsidP="00052825">
      <w:pPr>
        <w:jc w:val="center"/>
        <w:rPr>
          <w:b/>
        </w:rPr>
      </w:pPr>
    </w:p>
    <w:p w14:paraId="1E1F965F" w14:textId="77777777" w:rsidR="00052825" w:rsidRPr="00A5211B" w:rsidRDefault="00052825" w:rsidP="00052825">
      <w:pPr>
        <w:jc w:val="center"/>
        <w:rPr>
          <w:b/>
        </w:rPr>
      </w:pPr>
      <w:r w:rsidRPr="00A5211B">
        <w:rPr>
          <w:b/>
        </w:rPr>
        <w:t>6. Права та обов'язки сторін</w:t>
      </w:r>
    </w:p>
    <w:p w14:paraId="3CD870C3" w14:textId="77777777" w:rsidR="00052825" w:rsidRPr="00A5211B" w:rsidRDefault="00052825" w:rsidP="00052825">
      <w:pPr>
        <w:ind w:firstLine="708"/>
        <w:jc w:val="both"/>
      </w:pPr>
      <w:r w:rsidRPr="00A5211B">
        <w:t>6.1. Замовник зобов'язаний:</w:t>
      </w:r>
    </w:p>
    <w:p w14:paraId="566AAFCC" w14:textId="77777777" w:rsidR="00052825" w:rsidRPr="00A5211B" w:rsidRDefault="00052825" w:rsidP="00052825">
      <w:pPr>
        <w:ind w:firstLine="708"/>
        <w:jc w:val="both"/>
      </w:pPr>
      <w:r w:rsidRPr="00A5211B">
        <w:t>6.1.1. Своєчасно та в повному обсязі сплачувати за виконані послуги.</w:t>
      </w:r>
    </w:p>
    <w:p w14:paraId="55E6FF79" w14:textId="77777777" w:rsidR="00052825" w:rsidRPr="00A5211B" w:rsidRDefault="00052825" w:rsidP="00052825">
      <w:pPr>
        <w:ind w:firstLine="708"/>
        <w:jc w:val="both"/>
      </w:pPr>
      <w:r w:rsidRPr="00A5211B">
        <w:t xml:space="preserve">6.1.2. Приймати виконані послуги згідно з актами виконаних робіт. </w:t>
      </w:r>
    </w:p>
    <w:p w14:paraId="19E3A10C" w14:textId="77777777" w:rsidR="00052825" w:rsidRPr="00A5211B" w:rsidRDefault="00052825" w:rsidP="00052825">
      <w:pPr>
        <w:ind w:firstLine="708"/>
        <w:jc w:val="both"/>
      </w:pPr>
      <w:r w:rsidRPr="00A5211B">
        <w:t>6.2. Замовник має право:</w:t>
      </w:r>
    </w:p>
    <w:p w14:paraId="4CA605E7" w14:textId="77777777" w:rsidR="00052825" w:rsidRPr="00A5211B" w:rsidRDefault="00052825" w:rsidP="00052825">
      <w:pPr>
        <w:ind w:firstLine="708"/>
        <w:jc w:val="both"/>
      </w:pPr>
      <w:r w:rsidRPr="00A5211B">
        <w:t>6.2.1. Достроково розірвати цей Договір у разі невиконання зобов’язань Підрядником, повідомивши про це його за 10 (десять) календарних днів до припинення дії Договору.</w:t>
      </w:r>
    </w:p>
    <w:p w14:paraId="183D3FC5" w14:textId="77777777" w:rsidR="00052825" w:rsidRPr="00A5211B" w:rsidRDefault="00052825" w:rsidP="00052825">
      <w:pPr>
        <w:ind w:firstLine="708"/>
        <w:jc w:val="both"/>
      </w:pPr>
      <w:r w:rsidRPr="00A5211B">
        <w:t>6.2.2. Контролювати виконання  послуг у строки, встановлені цим Договором.</w:t>
      </w:r>
    </w:p>
    <w:p w14:paraId="00C41BAC" w14:textId="77777777" w:rsidR="00052825" w:rsidRPr="00A5211B" w:rsidRDefault="00052825" w:rsidP="00052825">
      <w:pPr>
        <w:ind w:firstLine="708"/>
        <w:jc w:val="both"/>
      </w:pPr>
      <w:r w:rsidRPr="00A5211B">
        <w:t>6.2.3.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664450" w14:textId="77777777" w:rsidR="00052825" w:rsidRPr="00A5211B" w:rsidRDefault="00052825" w:rsidP="00052825">
      <w:pPr>
        <w:ind w:firstLine="708"/>
        <w:jc w:val="both"/>
      </w:pPr>
      <w:r w:rsidRPr="00A5211B">
        <w:t>6.2.4. Повернути акти виконаних робіт без здійснення оплати в разі неналежного оформлення документів,(відсутність печатки, підписів тощо).</w:t>
      </w:r>
    </w:p>
    <w:p w14:paraId="34579F0F" w14:textId="77777777" w:rsidR="00052825" w:rsidRPr="00A5211B" w:rsidRDefault="00052825" w:rsidP="00052825">
      <w:pPr>
        <w:ind w:firstLine="708"/>
        <w:jc w:val="both"/>
      </w:pPr>
      <w:r w:rsidRPr="00A5211B">
        <w:t>6.3. Підрядник зобов'язаний:</w:t>
      </w:r>
    </w:p>
    <w:p w14:paraId="207DDA58" w14:textId="77777777" w:rsidR="00052825" w:rsidRPr="00A5211B" w:rsidRDefault="00052825" w:rsidP="00052825">
      <w:pPr>
        <w:ind w:firstLine="708"/>
        <w:jc w:val="both"/>
      </w:pPr>
      <w:r w:rsidRPr="00A5211B">
        <w:t>6.3.1. Забезпечити  виконання  послуг у строки, встановлені цим Договором.</w:t>
      </w:r>
    </w:p>
    <w:p w14:paraId="172E17EC" w14:textId="77777777" w:rsidR="00052825" w:rsidRPr="00A5211B" w:rsidRDefault="00052825" w:rsidP="00052825">
      <w:pPr>
        <w:ind w:firstLine="708"/>
        <w:jc w:val="both"/>
      </w:pPr>
      <w:r w:rsidRPr="00A5211B">
        <w:t xml:space="preserve">6.3.2. Забезпечити  виконання  послуг, якість  яких  відповідає  умовам,  установленим </w:t>
      </w:r>
    </w:p>
    <w:p w14:paraId="5E5863D1" w14:textId="77777777" w:rsidR="00052825" w:rsidRPr="00A5211B" w:rsidRDefault="00052825" w:rsidP="00052825">
      <w:pPr>
        <w:jc w:val="both"/>
      </w:pPr>
      <w:r w:rsidRPr="00A5211B">
        <w:t xml:space="preserve">розділом 2 цього Договору. </w:t>
      </w:r>
    </w:p>
    <w:p w14:paraId="7FFA33C5" w14:textId="77777777" w:rsidR="00052825" w:rsidRPr="00A5211B" w:rsidRDefault="00052825" w:rsidP="00052825">
      <w:pPr>
        <w:ind w:firstLine="708"/>
        <w:jc w:val="both"/>
      </w:pPr>
      <w:r w:rsidRPr="00A5211B">
        <w:t>6.4. Підрядник має право:</w:t>
      </w:r>
    </w:p>
    <w:p w14:paraId="3CA10D85" w14:textId="77777777" w:rsidR="00052825" w:rsidRPr="00A5211B" w:rsidRDefault="00052825" w:rsidP="00052825">
      <w:pPr>
        <w:ind w:firstLine="708"/>
        <w:jc w:val="both"/>
      </w:pPr>
      <w:r w:rsidRPr="00A5211B">
        <w:t>6.4.1. Своєчасно та в  повному  обсязі  отримувати  плату  за виконані послуги.</w:t>
      </w:r>
    </w:p>
    <w:p w14:paraId="09907206" w14:textId="77777777" w:rsidR="00052825" w:rsidRPr="00A5211B" w:rsidRDefault="00052825" w:rsidP="00052825">
      <w:pPr>
        <w:ind w:firstLine="708"/>
        <w:jc w:val="both"/>
      </w:pPr>
      <w:r w:rsidRPr="00A5211B">
        <w:t>6.4.2. На дострокове виконання  послуг за письмовим погодженням Замовника.</w:t>
      </w:r>
    </w:p>
    <w:p w14:paraId="05730755" w14:textId="77777777" w:rsidR="00052825" w:rsidRPr="00A5211B" w:rsidRDefault="00052825" w:rsidP="00052825">
      <w:pPr>
        <w:jc w:val="both"/>
        <w:rPr>
          <w:b/>
          <w:color w:val="7030A0"/>
        </w:rPr>
      </w:pPr>
      <w:r w:rsidRPr="00A5211B">
        <w:tab/>
        <w:t>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до розірвання</w:t>
      </w:r>
      <w:r w:rsidRPr="00A5211B">
        <w:rPr>
          <w:b/>
          <w:color w:val="7030A0"/>
        </w:rPr>
        <w:t>.</w:t>
      </w:r>
    </w:p>
    <w:p w14:paraId="28ECEF5E" w14:textId="725CDB6D" w:rsidR="00052825" w:rsidRDefault="00052825" w:rsidP="00052825">
      <w:pPr>
        <w:jc w:val="center"/>
        <w:rPr>
          <w:b/>
        </w:rPr>
      </w:pPr>
    </w:p>
    <w:p w14:paraId="6F5AE95E" w14:textId="77777777" w:rsidR="00052825" w:rsidRPr="00A5211B" w:rsidRDefault="00052825" w:rsidP="00052825">
      <w:pPr>
        <w:jc w:val="center"/>
        <w:rPr>
          <w:b/>
        </w:rPr>
      </w:pPr>
    </w:p>
    <w:p w14:paraId="24A7B86D" w14:textId="77777777" w:rsidR="00052825" w:rsidRPr="00A5211B" w:rsidRDefault="00052825" w:rsidP="00052825">
      <w:pPr>
        <w:jc w:val="center"/>
        <w:rPr>
          <w:b/>
        </w:rPr>
      </w:pPr>
      <w:r w:rsidRPr="00A5211B">
        <w:rPr>
          <w:b/>
        </w:rPr>
        <w:lastRenderedPageBreak/>
        <w:t>7. Відповідальність сторін</w:t>
      </w:r>
    </w:p>
    <w:p w14:paraId="515AE7D1" w14:textId="77777777" w:rsidR="00052825" w:rsidRPr="00A5211B" w:rsidRDefault="00052825" w:rsidP="00052825">
      <w:pPr>
        <w:jc w:val="both"/>
        <w:rPr>
          <w:b/>
        </w:rPr>
      </w:pPr>
      <w:r w:rsidRPr="00A5211B">
        <w:rPr>
          <w:color w:val="000000"/>
          <w:spacing w:val="1"/>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A5211B">
        <w:rPr>
          <w:b/>
        </w:rPr>
        <w:tab/>
      </w:r>
      <w:r w:rsidRPr="00A5211B">
        <w:rPr>
          <w:b/>
        </w:rPr>
        <w:tab/>
      </w:r>
      <w:r w:rsidRPr="00A5211B">
        <w:rPr>
          <w:b/>
        </w:rPr>
        <w:tab/>
      </w:r>
    </w:p>
    <w:p w14:paraId="277C1BF0" w14:textId="77777777" w:rsidR="00052825" w:rsidRPr="00A5211B" w:rsidRDefault="00052825" w:rsidP="00052825">
      <w:pPr>
        <w:jc w:val="both"/>
        <w:rPr>
          <w:b/>
        </w:rPr>
      </w:pPr>
      <w:r w:rsidRPr="00A5211B">
        <w:rPr>
          <w:b/>
        </w:rPr>
        <w:tab/>
      </w:r>
      <w:r w:rsidRPr="00A5211B">
        <w:rPr>
          <w:color w:val="000000"/>
        </w:rPr>
        <w:t>7.2. У разі невиконання або несвоєчасного</w:t>
      </w:r>
      <w:r w:rsidRPr="00A5211B">
        <w:rPr>
          <w:color w:val="000000"/>
          <w:spacing w:val="1"/>
        </w:rPr>
        <w:t xml:space="preserve"> виконання </w:t>
      </w:r>
      <w:r w:rsidRPr="00A5211B">
        <w:t>Підрядником</w:t>
      </w:r>
      <w:r w:rsidRPr="00A5211B">
        <w:rPr>
          <w:color w:val="000000"/>
          <w:spacing w:val="1"/>
        </w:rPr>
        <w:t xml:space="preserve"> зобов’язань щодо строків виконання Послуг та строків усунення недоліків при прийманні Послуг,  </w:t>
      </w:r>
      <w:r w:rsidRPr="00A5211B">
        <w:t xml:space="preserve">Підрядник </w:t>
      </w:r>
      <w:r w:rsidRPr="00A5211B">
        <w:rPr>
          <w:color w:val="000000"/>
          <w:spacing w:val="1"/>
        </w:rPr>
        <w:t>виплачує на 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p>
    <w:p w14:paraId="5F4885F3" w14:textId="77777777" w:rsidR="00052825" w:rsidRPr="00A5211B" w:rsidRDefault="00052825" w:rsidP="00052825">
      <w:pPr>
        <w:ind w:firstLine="600"/>
        <w:jc w:val="both"/>
        <w:rPr>
          <w:color w:val="000000"/>
          <w:spacing w:val="1"/>
        </w:rPr>
      </w:pPr>
      <w:r w:rsidRPr="00A5211B">
        <w:rPr>
          <w:color w:val="000000"/>
        </w:rPr>
        <w:tab/>
        <w:t xml:space="preserve">7.3. Сплата пені та штрафу не звільняє </w:t>
      </w:r>
      <w:r w:rsidRPr="00A5211B">
        <w:t>Підрядника</w:t>
      </w:r>
      <w:r w:rsidRPr="00A5211B">
        <w:rPr>
          <w:color w:val="000000"/>
        </w:rPr>
        <w:t xml:space="preserve"> від належного виконання ним своїх зобов’язань передбачених даним Договором</w:t>
      </w:r>
      <w:r w:rsidRPr="00A5211B">
        <w:rPr>
          <w:color w:val="000000"/>
          <w:spacing w:val="1"/>
        </w:rPr>
        <w:t>.</w:t>
      </w:r>
    </w:p>
    <w:p w14:paraId="7C47AB38" w14:textId="77777777" w:rsidR="00052825" w:rsidRPr="00A5211B" w:rsidRDefault="00052825" w:rsidP="00052825">
      <w:pPr>
        <w:ind w:firstLine="600"/>
        <w:jc w:val="both"/>
        <w:rPr>
          <w:color w:val="000000"/>
        </w:rPr>
      </w:pPr>
      <w:r w:rsidRPr="00A5211B">
        <w:rPr>
          <w:color w:val="000000"/>
        </w:rPr>
        <w:tab/>
        <w:t xml:space="preserve">7.4. У разі порушення </w:t>
      </w:r>
      <w:r w:rsidRPr="00A5211B">
        <w:t>Підрядником</w:t>
      </w:r>
      <w:r w:rsidRPr="00A5211B">
        <w:rPr>
          <w:color w:val="000000"/>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A5211B">
        <w:t>Підрядника</w:t>
      </w:r>
      <w:r w:rsidRPr="00A5211B">
        <w:rPr>
          <w:color w:val="000000"/>
        </w:rPr>
        <w:t xml:space="preserve"> за 10 (десять) календарних днів до припинення дії Договору.</w:t>
      </w:r>
    </w:p>
    <w:p w14:paraId="64806B6B" w14:textId="77777777" w:rsidR="00052825" w:rsidRPr="00A5211B" w:rsidRDefault="00052825" w:rsidP="00052825">
      <w:pPr>
        <w:ind w:firstLine="600"/>
        <w:jc w:val="both"/>
        <w:rPr>
          <w:color w:val="000000"/>
        </w:rPr>
      </w:pPr>
      <w:r w:rsidRPr="00A5211B">
        <w:rPr>
          <w:color w:val="000000"/>
        </w:rPr>
        <w:tab/>
        <w:t>7.5. У разі непропорційного щомісячного розподілу кошторисних показників, зняття та 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2DA5CD40" w14:textId="77777777" w:rsidR="00052825" w:rsidRPr="00A5211B" w:rsidRDefault="00052825" w:rsidP="00052825">
      <w:pPr>
        <w:ind w:firstLine="600"/>
        <w:jc w:val="both"/>
        <w:rPr>
          <w:color w:val="000000"/>
          <w:spacing w:val="1"/>
        </w:rPr>
      </w:pPr>
      <w:r w:rsidRPr="00A5211B">
        <w:rPr>
          <w:color w:val="000000"/>
        </w:rPr>
        <w:tab/>
        <w:t xml:space="preserve">7.6. </w:t>
      </w:r>
      <w:r w:rsidRPr="00A5211B">
        <w:rPr>
          <w:color w:val="000000"/>
          <w:spacing w:val="1"/>
        </w:rPr>
        <w:t xml:space="preserve">Замовник звільняється від відповідальності за неналежне виконання взятих на себе зобов’язань по оплаті виконаних </w:t>
      </w:r>
      <w:r w:rsidRPr="00A5211B">
        <w:t>Підрядником</w:t>
      </w:r>
      <w:r w:rsidRPr="00A5211B">
        <w:rPr>
          <w:color w:val="000000"/>
          <w:spacing w:val="1"/>
        </w:rPr>
        <w:t xml:space="preserve"> Послуг у разі відсутності реального фінансування видатків (та/або не надходження коштів) Державного бюджету на відповідні рахунки Замовника.</w:t>
      </w:r>
    </w:p>
    <w:p w14:paraId="4CBFE0DF" w14:textId="77777777" w:rsidR="00052825" w:rsidRPr="00A5211B" w:rsidRDefault="00052825" w:rsidP="00052825">
      <w:pPr>
        <w:ind w:firstLine="600"/>
        <w:jc w:val="both"/>
        <w:rPr>
          <w:color w:val="000000"/>
          <w:spacing w:val="1"/>
        </w:rPr>
      </w:pPr>
      <w:r w:rsidRPr="00A5211B">
        <w:rPr>
          <w:color w:val="000000"/>
          <w:spacing w:val="1"/>
        </w:rPr>
        <w:t xml:space="preserve">  7.7.  Гарантійний термін усунення можливих недоліків становить </w:t>
      </w:r>
      <w:proofErr w:type="spellStart"/>
      <w:r w:rsidRPr="00A5211B">
        <w:rPr>
          <w:color w:val="000000"/>
          <w:spacing w:val="1"/>
        </w:rPr>
        <w:t>п"ять</w:t>
      </w:r>
      <w:proofErr w:type="spellEnd"/>
      <w:r w:rsidRPr="00A5211B">
        <w:rPr>
          <w:color w:val="000000"/>
          <w:spacing w:val="1"/>
        </w:rPr>
        <w:t xml:space="preserve"> років від дня прийняття об’єкта Замовником в експлуатацію.   </w:t>
      </w:r>
    </w:p>
    <w:p w14:paraId="7822B5EE" w14:textId="77777777" w:rsidR="00052825" w:rsidRPr="00A5211B" w:rsidRDefault="00052825" w:rsidP="00052825">
      <w:pPr>
        <w:ind w:firstLine="600"/>
        <w:jc w:val="both"/>
        <w:rPr>
          <w:color w:val="000000"/>
          <w:spacing w:val="1"/>
        </w:rPr>
      </w:pPr>
      <w:r w:rsidRPr="00A5211B">
        <w:rPr>
          <w:color w:val="000000"/>
          <w:spacing w:val="1"/>
        </w:rPr>
        <w:tab/>
        <w:t>7.8. За інші порушення умов даного Договору, Сторони несуть відповідальність у порядку та у спосіб передбачений чинним законодавством України.</w:t>
      </w:r>
    </w:p>
    <w:p w14:paraId="66AA7361" w14:textId="77777777" w:rsidR="00052825" w:rsidRPr="00A5211B" w:rsidRDefault="00052825" w:rsidP="00052825">
      <w:pPr>
        <w:jc w:val="center"/>
        <w:rPr>
          <w:b/>
        </w:rPr>
      </w:pPr>
    </w:p>
    <w:p w14:paraId="34193D43" w14:textId="77777777" w:rsidR="00052825" w:rsidRPr="00A5211B" w:rsidRDefault="00052825" w:rsidP="00052825">
      <w:pPr>
        <w:jc w:val="center"/>
        <w:rPr>
          <w:b/>
        </w:rPr>
      </w:pPr>
      <w:r w:rsidRPr="00A5211B">
        <w:rPr>
          <w:b/>
        </w:rPr>
        <w:t>8. Обставини непереборної сили</w:t>
      </w:r>
    </w:p>
    <w:p w14:paraId="474FF1D4" w14:textId="77777777" w:rsidR="00052825" w:rsidRPr="00A5211B" w:rsidRDefault="00052825" w:rsidP="00052825">
      <w:pPr>
        <w:ind w:firstLine="720"/>
        <w:jc w:val="both"/>
      </w:pPr>
      <w:r w:rsidRPr="00A5211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0FD3E96" w14:textId="77777777" w:rsidR="00052825" w:rsidRPr="00A5211B" w:rsidRDefault="00052825" w:rsidP="00052825">
      <w:pPr>
        <w:ind w:firstLine="708"/>
        <w:jc w:val="both"/>
      </w:pPr>
      <w:r w:rsidRPr="00A5211B">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6E56E1E5" w14:textId="77777777" w:rsidR="00052825" w:rsidRPr="00A5211B" w:rsidRDefault="00052825" w:rsidP="00052825">
      <w:pPr>
        <w:ind w:firstLine="708"/>
        <w:jc w:val="both"/>
      </w:pPr>
      <w:r w:rsidRPr="00A5211B">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1625137E" w14:textId="77777777" w:rsidR="00052825" w:rsidRPr="00A5211B" w:rsidRDefault="00052825" w:rsidP="00052825">
      <w:pPr>
        <w:ind w:firstLine="708"/>
        <w:jc w:val="both"/>
      </w:pPr>
      <w:r w:rsidRPr="00A5211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76981A5" w14:textId="77777777" w:rsidR="00052825" w:rsidRPr="00A5211B" w:rsidRDefault="00052825" w:rsidP="00052825">
      <w:pPr>
        <w:ind w:firstLine="708"/>
        <w:jc w:val="both"/>
      </w:pPr>
      <w:r w:rsidRPr="00A5211B">
        <w:t>У такому разі жодна зі Сторін не має права вимагати від іншої Сторони відшкодування можливих збитків.</w:t>
      </w:r>
    </w:p>
    <w:p w14:paraId="159F6B9D" w14:textId="77777777" w:rsidR="00052825" w:rsidRPr="00A5211B" w:rsidRDefault="00052825" w:rsidP="00052825">
      <w:pPr>
        <w:jc w:val="center"/>
        <w:rPr>
          <w:b/>
        </w:rPr>
      </w:pPr>
      <w:r w:rsidRPr="00A5211B">
        <w:rPr>
          <w:b/>
        </w:rPr>
        <w:t>9. Вирішення спорів</w:t>
      </w:r>
    </w:p>
    <w:p w14:paraId="1FF02341" w14:textId="77777777" w:rsidR="00052825" w:rsidRPr="00A5211B" w:rsidRDefault="00052825" w:rsidP="00052825">
      <w:pPr>
        <w:ind w:firstLine="708"/>
        <w:jc w:val="both"/>
      </w:pPr>
      <w:r w:rsidRPr="00A5211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A853773" w14:textId="77777777" w:rsidR="00052825" w:rsidRPr="00A5211B" w:rsidRDefault="00052825" w:rsidP="00052825">
      <w:pPr>
        <w:ind w:firstLine="708"/>
        <w:jc w:val="both"/>
      </w:pPr>
      <w:r w:rsidRPr="00A5211B">
        <w:t>9.2. У разі недосягнення Сторонами згоди спори  (розбіжності) вирішуються у судовому порядку відповідно до вимог чинного законодавства України.</w:t>
      </w:r>
    </w:p>
    <w:p w14:paraId="43AD1184" w14:textId="77777777" w:rsidR="00052825" w:rsidRPr="00A5211B" w:rsidRDefault="00052825" w:rsidP="00052825">
      <w:pPr>
        <w:jc w:val="center"/>
        <w:rPr>
          <w:b/>
        </w:rPr>
      </w:pPr>
    </w:p>
    <w:p w14:paraId="6185CD84" w14:textId="77777777" w:rsidR="00052825" w:rsidRPr="00A5211B" w:rsidRDefault="00052825" w:rsidP="00052825">
      <w:pPr>
        <w:jc w:val="center"/>
        <w:rPr>
          <w:b/>
        </w:rPr>
      </w:pPr>
      <w:r w:rsidRPr="00A5211B">
        <w:rPr>
          <w:b/>
        </w:rPr>
        <w:t>10. Строк дії договору</w:t>
      </w:r>
    </w:p>
    <w:p w14:paraId="652A359D" w14:textId="77777777" w:rsidR="00052825" w:rsidRPr="00A5211B" w:rsidRDefault="00052825" w:rsidP="00052825">
      <w:pPr>
        <w:ind w:firstLine="708"/>
        <w:jc w:val="both"/>
      </w:pPr>
      <w:r w:rsidRPr="00A5211B">
        <w:t xml:space="preserve">10.1. Цей Договір набирає чинності з дати підписання його Сторонами та реєстрації у Замовника і </w:t>
      </w:r>
      <w:r w:rsidRPr="00A5211B">
        <w:rPr>
          <w:color w:val="000000"/>
        </w:rPr>
        <w:t>діє до 31.12.2024</w:t>
      </w:r>
      <w:r w:rsidRPr="00A5211B">
        <w:t>, а в частині взаєморозрахунків – до повного їх виконання Сторонами.</w:t>
      </w:r>
    </w:p>
    <w:p w14:paraId="1F57C11F" w14:textId="77777777" w:rsidR="00052825" w:rsidRPr="00A5211B" w:rsidRDefault="00052825" w:rsidP="00052825">
      <w:pPr>
        <w:jc w:val="center"/>
        <w:rPr>
          <w:b/>
        </w:rPr>
      </w:pPr>
    </w:p>
    <w:p w14:paraId="04988A1F" w14:textId="77777777" w:rsidR="00052825" w:rsidRPr="00A5211B" w:rsidRDefault="00052825" w:rsidP="00052825">
      <w:pPr>
        <w:jc w:val="center"/>
        <w:rPr>
          <w:b/>
        </w:rPr>
      </w:pPr>
      <w:r w:rsidRPr="00A5211B">
        <w:rPr>
          <w:b/>
        </w:rPr>
        <w:t>11. Інші умови</w:t>
      </w:r>
    </w:p>
    <w:p w14:paraId="6AF78227" w14:textId="77777777" w:rsidR="00052825" w:rsidRPr="00A5211B" w:rsidRDefault="00052825" w:rsidP="00052825">
      <w:pPr>
        <w:ind w:firstLine="600"/>
        <w:jc w:val="both"/>
        <w:rPr>
          <w:color w:val="000000"/>
          <w:spacing w:val="1"/>
        </w:rPr>
      </w:pPr>
      <w:r w:rsidRPr="00A5211B">
        <w:rPr>
          <w:color w:val="000000"/>
          <w:spacing w:val="1"/>
        </w:rPr>
        <w:t xml:space="preserve">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w:t>
      </w:r>
      <w:r w:rsidRPr="00A5211B">
        <w:rPr>
          <w:color w:val="000000"/>
          <w:spacing w:val="1"/>
        </w:rPr>
        <w:lastRenderedPageBreak/>
        <w:t>уповноваженими на це представниками Сторін, у порядку та у спосіб передбачений чинним законодавством України.</w:t>
      </w:r>
    </w:p>
    <w:p w14:paraId="70FF6784" w14:textId="5581DF35" w:rsidR="00052825" w:rsidRPr="00052825" w:rsidRDefault="00052825" w:rsidP="00052825">
      <w:pPr>
        <w:ind w:firstLine="600"/>
        <w:jc w:val="both"/>
        <w:rPr>
          <w:color w:val="000000"/>
          <w:spacing w:val="1"/>
        </w:rPr>
      </w:pPr>
      <w:r w:rsidRPr="00A5211B">
        <w:rPr>
          <w:color w:val="000000"/>
          <w:spacing w:val="1"/>
        </w:rPr>
        <w:tab/>
        <w:t>11.2. У випадках, не передбачених даним Договором, Сторони керуються чинним законодавством України.</w:t>
      </w:r>
    </w:p>
    <w:p w14:paraId="11332D3D" w14:textId="77777777" w:rsidR="00052825" w:rsidRPr="00A5211B" w:rsidRDefault="00052825" w:rsidP="00052825">
      <w:pPr>
        <w:ind w:firstLine="708"/>
        <w:jc w:val="both"/>
      </w:pPr>
      <w:r w:rsidRPr="00A5211B">
        <w:rPr>
          <w:color w:val="000000"/>
          <w:spacing w:val="1"/>
        </w:rPr>
        <w:t>11.3.</w:t>
      </w:r>
      <w:r w:rsidRPr="00A5211B">
        <w:t xml:space="preserve"> Даний Договір укладений українською мовою у 4 (чотирьох) автентичних примірниках, що мають однакову юридичну силу, три з яких зберігається у Замовника, один – у Підрядника.</w:t>
      </w:r>
    </w:p>
    <w:p w14:paraId="735B416B" w14:textId="77777777" w:rsidR="00052825" w:rsidRPr="00A5211B" w:rsidRDefault="00052825" w:rsidP="00052825">
      <w:pPr>
        <w:jc w:val="both"/>
        <w:rPr>
          <w:color w:val="000000"/>
          <w:spacing w:val="1"/>
        </w:rPr>
      </w:pPr>
      <w:r w:rsidRPr="00A5211B">
        <w:rPr>
          <w:color w:val="000000"/>
          <w:spacing w:val="1"/>
        </w:rPr>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4511B0FF" w14:textId="19453298" w:rsidR="00143BCF" w:rsidRPr="006B58A1" w:rsidRDefault="00143BCF" w:rsidP="00143BCF">
      <w:pPr>
        <w:jc w:val="both"/>
        <w:rPr>
          <w:color w:val="000000"/>
          <w:spacing w:val="1"/>
        </w:rPr>
      </w:pPr>
      <w:r w:rsidRPr="006B58A1">
        <w:rPr>
          <w:color w:val="000000"/>
          <w:spacing w:val="1"/>
        </w:rPr>
        <w:tab/>
        <w:t xml:space="preserve">11.5. </w:t>
      </w:r>
      <w:r w:rsidR="00E1712D" w:rsidRPr="00E1712D">
        <w:rPr>
          <w:color w:val="000000"/>
          <w:spacing w:val="1"/>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ЦКУ та ГКУ</w:t>
      </w:r>
      <w:r w:rsidRPr="006B58A1">
        <w:rPr>
          <w:color w:val="000000"/>
          <w:spacing w:val="1"/>
        </w:rPr>
        <w:t>.</w:t>
      </w:r>
    </w:p>
    <w:p w14:paraId="3C9EC10C" w14:textId="77777777" w:rsidR="00143BCF" w:rsidRPr="006B58A1" w:rsidRDefault="00143BCF" w:rsidP="00143BCF">
      <w:pPr>
        <w:jc w:val="center"/>
        <w:rPr>
          <w:b/>
          <w:color w:val="000000"/>
          <w:spacing w:val="1"/>
          <w:lang w:val="ru-RU"/>
        </w:rPr>
      </w:pPr>
    </w:p>
    <w:p w14:paraId="3160B0C4" w14:textId="77777777" w:rsidR="00143BCF" w:rsidRPr="006B58A1" w:rsidRDefault="00143BCF" w:rsidP="00143BCF">
      <w:pPr>
        <w:jc w:val="center"/>
        <w:rPr>
          <w:b/>
          <w:color w:val="000000"/>
          <w:spacing w:val="1"/>
        </w:rPr>
      </w:pPr>
      <w:r w:rsidRPr="006B58A1">
        <w:rPr>
          <w:b/>
          <w:color w:val="000000"/>
          <w:spacing w:val="1"/>
          <w:lang w:val="ru-RU"/>
        </w:rPr>
        <w:t xml:space="preserve">12. </w:t>
      </w:r>
      <w:r w:rsidRPr="006B58A1">
        <w:rPr>
          <w:b/>
          <w:color w:val="000000"/>
          <w:spacing w:val="1"/>
        </w:rPr>
        <w:t xml:space="preserve">Додатки </w:t>
      </w:r>
      <w:proofErr w:type="gramStart"/>
      <w:r w:rsidRPr="006B58A1">
        <w:rPr>
          <w:b/>
          <w:color w:val="000000"/>
          <w:spacing w:val="1"/>
        </w:rPr>
        <w:t>до договору</w:t>
      </w:r>
      <w:proofErr w:type="gramEnd"/>
    </w:p>
    <w:p w14:paraId="656A2D03" w14:textId="77777777" w:rsidR="00143BCF" w:rsidRPr="00E142B4" w:rsidRDefault="00143BCF" w:rsidP="00143BCF">
      <w:pPr>
        <w:ind w:firstLine="708"/>
        <w:rPr>
          <w:color w:val="000000"/>
          <w:spacing w:val="1"/>
        </w:rPr>
      </w:pPr>
      <w:r w:rsidRPr="00E142B4">
        <w:rPr>
          <w:color w:val="000000"/>
          <w:spacing w:val="1"/>
        </w:rPr>
        <w:t>12.1. Додатки до договору, які є невід’ємною його частиною:</w:t>
      </w:r>
    </w:p>
    <w:p w14:paraId="354DB5D1" w14:textId="4A61BA38" w:rsidR="00143BCF" w:rsidRPr="00E142B4" w:rsidRDefault="00143BCF" w:rsidP="00143BCF">
      <w:pPr>
        <w:ind w:firstLine="708"/>
        <w:rPr>
          <w:color w:val="000000"/>
          <w:spacing w:val="1"/>
        </w:rPr>
      </w:pPr>
      <w:r w:rsidRPr="00E142B4">
        <w:rPr>
          <w:color w:val="000000"/>
          <w:spacing w:val="1"/>
        </w:rPr>
        <w:t xml:space="preserve">Додаток № 1 – Календарний графік </w:t>
      </w:r>
      <w:r w:rsidR="00052825">
        <w:rPr>
          <w:color w:val="000000"/>
          <w:spacing w:val="1"/>
        </w:rPr>
        <w:t>надання послуг</w:t>
      </w:r>
      <w:r w:rsidRPr="00E142B4">
        <w:rPr>
          <w:color w:val="000000"/>
          <w:spacing w:val="1"/>
        </w:rPr>
        <w:t>.</w:t>
      </w:r>
    </w:p>
    <w:p w14:paraId="0144D1B8" w14:textId="77777777" w:rsidR="00143BCF" w:rsidRPr="00E142B4" w:rsidRDefault="00143BCF" w:rsidP="00143BCF">
      <w:pPr>
        <w:ind w:firstLine="708"/>
        <w:rPr>
          <w:color w:val="000000"/>
          <w:spacing w:val="1"/>
        </w:rPr>
      </w:pPr>
      <w:r w:rsidRPr="00E142B4">
        <w:rPr>
          <w:color w:val="000000"/>
          <w:spacing w:val="1"/>
        </w:rPr>
        <w:t>Додаток № 2 – Протокол погодження договірної ціни.</w:t>
      </w:r>
    </w:p>
    <w:p w14:paraId="482E3B90" w14:textId="77777777" w:rsidR="00143BCF" w:rsidRPr="00E142B4" w:rsidRDefault="00143BCF" w:rsidP="00143BCF">
      <w:pPr>
        <w:ind w:firstLine="708"/>
      </w:pPr>
      <w:r w:rsidRPr="00E142B4">
        <w:rPr>
          <w:color w:val="000000"/>
          <w:spacing w:val="1"/>
        </w:rPr>
        <w:t>Додаток № 3 – Договірна ціна.</w:t>
      </w:r>
    </w:p>
    <w:p w14:paraId="30AFD43D" w14:textId="77777777" w:rsidR="00143BCF" w:rsidRPr="006B58A1" w:rsidRDefault="00143BCF" w:rsidP="00143BCF">
      <w:pPr>
        <w:widowControl w:val="0"/>
        <w:autoSpaceDE w:val="0"/>
        <w:autoSpaceDN w:val="0"/>
        <w:ind w:firstLine="708"/>
        <w:jc w:val="both"/>
      </w:pPr>
    </w:p>
    <w:p w14:paraId="646DEDB1" w14:textId="77777777" w:rsidR="00143BCF" w:rsidRPr="006B58A1" w:rsidRDefault="00143BCF" w:rsidP="00143BCF">
      <w:pPr>
        <w:widowControl w:val="0"/>
        <w:tabs>
          <w:tab w:val="left" w:pos="1591"/>
        </w:tabs>
        <w:autoSpaceDE w:val="0"/>
        <w:autoSpaceDN w:val="0"/>
        <w:jc w:val="center"/>
        <w:outlineLvl w:val="0"/>
        <w:rPr>
          <w:b/>
          <w:bCs/>
        </w:rPr>
      </w:pPr>
      <w:r w:rsidRPr="006B58A1">
        <w:rPr>
          <w:b/>
          <w:bCs/>
        </w:rPr>
        <w:t>13. МІСЦЕЗНАХОДЖЕННЯ ТА БАНКІВСЬКІ РЕКВІЗИТИ СТОРІН:</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5405"/>
      </w:tblGrid>
      <w:tr w:rsidR="00143BCF" w:rsidRPr="006B58A1" w14:paraId="661A5EA6" w14:textId="77777777" w:rsidTr="005D346E">
        <w:trPr>
          <w:cantSplit/>
          <w:trHeight w:val="130"/>
        </w:trPr>
        <w:tc>
          <w:tcPr>
            <w:tcW w:w="4795" w:type="dxa"/>
            <w:hideMark/>
          </w:tcPr>
          <w:p w14:paraId="68448EB8" w14:textId="77777777" w:rsidR="00143BCF" w:rsidRPr="006B58A1" w:rsidRDefault="00143BCF" w:rsidP="005D346E">
            <w:pPr>
              <w:keepNext/>
              <w:jc w:val="both"/>
              <w:outlineLvl w:val="1"/>
              <w:rPr>
                <w:b/>
                <w:i/>
                <w:caps/>
                <w:lang w:eastAsia="ru-RU"/>
              </w:rPr>
            </w:pPr>
            <w:r w:rsidRPr="006B58A1">
              <w:rPr>
                <w:b/>
                <w:i/>
                <w:caps/>
                <w:lang w:eastAsia="ru-RU"/>
              </w:rPr>
              <w:t>ПІДРЯДНИК:</w:t>
            </w:r>
          </w:p>
        </w:tc>
        <w:tc>
          <w:tcPr>
            <w:tcW w:w="5405" w:type="dxa"/>
            <w:hideMark/>
          </w:tcPr>
          <w:p w14:paraId="29240681" w14:textId="77777777" w:rsidR="00143BCF" w:rsidRPr="006B58A1" w:rsidRDefault="00143BCF" w:rsidP="005D346E">
            <w:pPr>
              <w:keepNext/>
              <w:jc w:val="both"/>
              <w:outlineLvl w:val="1"/>
              <w:rPr>
                <w:b/>
                <w:i/>
                <w:lang w:eastAsia="ru-RU"/>
              </w:rPr>
            </w:pPr>
            <w:r w:rsidRPr="006B58A1">
              <w:rPr>
                <w:b/>
                <w:i/>
                <w:caps/>
                <w:lang w:eastAsia="ru-RU"/>
              </w:rPr>
              <w:t>ЗАМОВНИК:</w:t>
            </w:r>
          </w:p>
        </w:tc>
      </w:tr>
      <w:tr w:rsidR="00143BCF" w:rsidRPr="006B58A1" w14:paraId="15353A7E" w14:textId="77777777" w:rsidTr="005D346E">
        <w:trPr>
          <w:cantSplit/>
          <w:trHeight w:val="130"/>
        </w:trPr>
        <w:tc>
          <w:tcPr>
            <w:tcW w:w="4795" w:type="dxa"/>
          </w:tcPr>
          <w:tbl>
            <w:tblPr>
              <w:tblW w:w="9930" w:type="dxa"/>
              <w:tblInd w:w="108" w:type="dxa"/>
              <w:tblLayout w:type="fixed"/>
              <w:tblLook w:val="04A0" w:firstRow="1" w:lastRow="0" w:firstColumn="1" w:lastColumn="0" w:noHBand="0" w:noVBand="1"/>
            </w:tblPr>
            <w:tblGrid>
              <w:gridCol w:w="9930"/>
            </w:tblGrid>
            <w:tr w:rsidR="00143BCF" w14:paraId="2957D9D7" w14:textId="77777777" w:rsidTr="005D346E">
              <w:trPr>
                <w:cantSplit/>
                <w:trHeight w:val="130"/>
              </w:trPr>
              <w:tc>
                <w:tcPr>
                  <w:tcW w:w="9930" w:type="dxa"/>
                </w:tcPr>
                <w:p w14:paraId="1CADF3B4" w14:textId="77777777" w:rsidR="00143BCF" w:rsidRDefault="00143BCF" w:rsidP="005D346E">
                  <w:pPr>
                    <w:spacing w:line="256" w:lineRule="auto"/>
                    <w:rPr>
                      <w:b/>
                    </w:rPr>
                  </w:pPr>
                </w:p>
                <w:p w14:paraId="586AFB5C" w14:textId="77777777" w:rsidR="00143BCF" w:rsidRDefault="00143BCF" w:rsidP="005D346E">
                  <w:pPr>
                    <w:spacing w:line="256" w:lineRule="auto"/>
                    <w:rPr>
                      <w:b/>
                    </w:rPr>
                  </w:pPr>
                </w:p>
                <w:p w14:paraId="1B39D064" w14:textId="77777777" w:rsidR="00143BCF" w:rsidRDefault="00143BCF" w:rsidP="005D346E">
                  <w:pPr>
                    <w:spacing w:line="256" w:lineRule="auto"/>
                    <w:rPr>
                      <w:b/>
                    </w:rPr>
                  </w:pPr>
                </w:p>
                <w:p w14:paraId="13FC493F" w14:textId="77777777" w:rsidR="00143BCF" w:rsidRDefault="00143BCF" w:rsidP="005D346E">
                  <w:pPr>
                    <w:spacing w:line="256" w:lineRule="auto"/>
                    <w:rPr>
                      <w:b/>
                    </w:rPr>
                  </w:pPr>
                </w:p>
                <w:p w14:paraId="5092C336" w14:textId="77777777" w:rsidR="00143BCF" w:rsidRDefault="00143BCF" w:rsidP="005D346E">
                  <w:pPr>
                    <w:spacing w:line="256" w:lineRule="auto"/>
                    <w:rPr>
                      <w:b/>
                      <w:lang w:eastAsia="ru-RU"/>
                    </w:rPr>
                  </w:pPr>
                </w:p>
              </w:tc>
            </w:tr>
          </w:tbl>
          <w:p w14:paraId="2A4CE42C" w14:textId="77777777" w:rsidR="00143BCF" w:rsidRPr="006B58A1" w:rsidRDefault="00143BCF" w:rsidP="005D346E">
            <w:pPr>
              <w:rPr>
                <w:b/>
                <w:lang w:eastAsia="ru-RU"/>
              </w:rPr>
            </w:pPr>
          </w:p>
        </w:tc>
        <w:tc>
          <w:tcPr>
            <w:tcW w:w="5405" w:type="dxa"/>
          </w:tcPr>
          <w:p w14:paraId="62DA485F" w14:textId="77777777" w:rsidR="00143BCF" w:rsidRPr="006B58A1" w:rsidRDefault="00143BCF" w:rsidP="005D346E">
            <w:pPr>
              <w:jc w:val="both"/>
              <w:rPr>
                <w:b/>
                <w:lang w:eastAsia="ru-RU"/>
              </w:rPr>
            </w:pPr>
            <w:r w:rsidRPr="006B58A1">
              <w:rPr>
                <w:b/>
                <w:lang w:eastAsia="ru-RU"/>
              </w:rPr>
              <w:t>Головне управління Національної</w:t>
            </w:r>
          </w:p>
          <w:p w14:paraId="6B173CED" w14:textId="77777777" w:rsidR="00143BCF" w:rsidRPr="006B58A1" w:rsidRDefault="00143BCF" w:rsidP="005D346E">
            <w:pPr>
              <w:jc w:val="both"/>
              <w:rPr>
                <w:b/>
                <w:lang w:eastAsia="ru-RU"/>
              </w:rPr>
            </w:pPr>
            <w:r w:rsidRPr="006B58A1">
              <w:rPr>
                <w:b/>
                <w:lang w:eastAsia="ru-RU"/>
              </w:rPr>
              <w:t>поліції в Київській області</w:t>
            </w:r>
          </w:p>
          <w:p w14:paraId="758936D2" w14:textId="77777777" w:rsidR="00143BCF" w:rsidRPr="006B58A1" w:rsidRDefault="00143BCF" w:rsidP="005D346E">
            <w:pPr>
              <w:jc w:val="both"/>
              <w:rPr>
                <w:lang w:eastAsia="ru-RU"/>
              </w:rPr>
            </w:pPr>
            <w:r w:rsidRPr="006B58A1">
              <w:rPr>
                <w:lang w:eastAsia="ru-RU"/>
              </w:rPr>
              <w:t xml:space="preserve">м. Київ, вул. Володимирська, 15, </w:t>
            </w:r>
          </w:p>
          <w:p w14:paraId="2C0917B1" w14:textId="77777777" w:rsidR="00143BCF" w:rsidRPr="006B58A1" w:rsidRDefault="00143BCF" w:rsidP="005D346E">
            <w:pPr>
              <w:jc w:val="both"/>
              <w:rPr>
                <w:lang w:eastAsia="ru-RU"/>
              </w:rPr>
            </w:pPr>
            <w:r w:rsidRPr="006B58A1">
              <w:rPr>
                <w:lang w:eastAsia="ru-RU"/>
              </w:rPr>
              <w:t>Код ЄДРПОУ 40108616,</w:t>
            </w:r>
          </w:p>
          <w:p w14:paraId="40FDB9ED" w14:textId="29A84216" w:rsidR="00143BCF" w:rsidRPr="006B58A1" w:rsidRDefault="002C4F40" w:rsidP="005D346E">
            <w:pPr>
              <w:jc w:val="both"/>
              <w:rPr>
                <w:lang w:eastAsia="ru-RU"/>
              </w:rPr>
            </w:pPr>
            <w:r>
              <w:rPr>
                <w:lang w:eastAsia="ru-RU"/>
              </w:rPr>
              <w:t>р\р</w:t>
            </w:r>
            <w:r w:rsidR="00143BCF" w:rsidRPr="006B58A1">
              <w:rPr>
                <w:lang w:eastAsia="ru-RU"/>
              </w:rPr>
              <w:t xml:space="preserve">UA418201720343140001000092614 </w:t>
            </w:r>
            <w:r>
              <w:rPr>
                <w:lang w:eastAsia="ru-RU"/>
              </w:rPr>
              <w:t xml:space="preserve">; </w:t>
            </w:r>
            <w:r w:rsidRPr="002C4F40">
              <w:rPr>
                <w:lang w:val="ru-RU" w:eastAsia="ru-RU"/>
              </w:rPr>
              <w:t xml:space="preserve">                          </w:t>
            </w:r>
            <w:r>
              <w:rPr>
                <w:lang w:val="en-US" w:eastAsia="ru-RU"/>
              </w:rPr>
              <w:t>UA</w:t>
            </w:r>
            <w:r>
              <w:t>688201720343171001600092614</w:t>
            </w:r>
            <w:r w:rsidRPr="002C4F40">
              <w:rPr>
                <w:lang w:val="ru-RU"/>
              </w:rPr>
              <w:t xml:space="preserve">                                    </w:t>
            </w:r>
            <w:r>
              <w:rPr>
                <w:lang w:eastAsia="ru-RU"/>
              </w:rPr>
              <w:t>в</w:t>
            </w:r>
            <w:r>
              <w:rPr>
                <w:lang w:val="ru-RU" w:eastAsia="ru-RU"/>
              </w:rPr>
              <w:t xml:space="preserve"> </w:t>
            </w:r>
            <w:r w:rsidR="00143BCF" w:rsidRPr="006B58A1">
              <w:rPr>
                <w:lang w:eastAsia="ru-RU"/>
              </w:rPr>
              <w:t>ДКСУ, м. Київ</w:t>
            </w:r>
          </w:p>
          <w:p w14:paraId="60D28958" w14:textId="77777777" w:rsidR="00143BCF" w:rsidRPr="006B58A1" w:rsidRDefault="00143BCF" w:rsidP="005D346E">
            <w:pPr>
              <w:jc w:val="both"/>
              <w:rPr>
                <w:lang w:eastAsia="ru-RU"/>
              </w:rPr>
            </w:pPr>
            <w:r w:rsidRPr="006B58A1">
              <w:rPr>
                <w:lang w:eastAsia="ru-RU"/>
              </w:rPr>
              <w:t>МФО 820172,</w:t>
            </w:r>
          </w:p>
          <w:p w14:paraId="07EBE36B" w14:textId="77777777" w:rsidR="00143BCF" w:rsidRPr="006B58A1" w:rsidRDefault="00143BCF" w:rsidP="005D346E">
            <w:pPr>
              <w:jc w:val="both"/>
              <w:rPr>
                <w:lang w:eastAsia="ru-RU"/>
              </w:rPr>
            </w:pPr>
            <w:r w:rsidRPr="006B58A1">
              <w:rPr>
                <w:lang w:eastAsia="ru-RU"/>
              </w:rPr>
              <w:t xml:space="preserve">тел./факс 271-63-37 </w:t>
            </w:r>
          </w:p>
          <w:p w14:paraId="7F80294E" w14:textId="77777777" w:rsidR="00143BCF" w:rsidRPr="006B58A1" w:rsidRDefault="00143BCF" w:rsidP="005D346E">
            <w:pPr>
              <w:jc w:val="both"/>
              <w:rPr>
                <w:lang w:eastAsia="ru-RU"/>
              </w:rPr>
            </w:pPr>
            <w:r w:rsidRPr="006B58A1">
              <w:rPr>
                <w:lang w:eastAsia="ru-RU"/>
              </w:rPr>
              <w:t>Покупець є бюджетна неприбуткова установа</w:t>
            </w:r>
          </w:p>
          <w:p w14:paraId="72BD8055" w14:textId="77777777" w:rsidR="00143BCF" w:rsidRPr="006B58A1" w:rsidRDefault="00143BCF" w:rsidP="005D346E">
            <w:pPr>
              <w:jc w:val="both"/>
              <w:rPr>
                <w:lang w:eastAsia="ru-RU"/>
              </w:rPr>
            </w:pPr>
          </w:p>
          <w:p w14:paraId="6AF12567" w14:textId="77777777" w:rsidR="00143BCF" w:rsidRDefault="00143BCF" w:rsidP="005D346E">
            <w:pPr>
              <w:jc w:val="both"/>
              <w:rPr>
                <w:b/>
                <w:lang w:eastAsia="ru-RU"/>
              </w:rPr>
            </w:pPr>
          </w:p>
          <w:p w14:paraId="4034C93E" w14:textId="77777777" w:rsidR="00143BCF" w:rsidRDefault="00143BCF" w:rsidP="005D346E">
            <w:pPr>
              <w:jc w:val="both"/>
              <w:rPr>
                <w:b/>
                <w:lang w:eastAsia="ru-RU"/>
              </w:rPr>
            </w:pPr>
          </w:p>
          <w:p w14:paraId="44192DDC" w14:textId="77777777" w:rsidR="00143BCF" w:rsidRDefault="00143BCF" w:rsidP="005D346E">
            <w:pPr>
              <w:jc w:val="both"/>
              <w:rPr>
                <w:b/>
                <w:lang w:eastAsia="ru-RU"/>
              </w:rPr>
            </w:pPr>
          </w:p>
          <w:p w14:paraId="15011EB3" w14:textId="77777777" w:rsidR="00143BCF" w:rsidRDefault="00143BCF" w:rsidP="005D346E">
            <w:pPr>
              <w:jc w:val="both"/>
              <w:rPr>
                <w:b/>
                <w:lang w:eastAsia="ru-RU"/>
              </w:rPr>
            </w:pPr>
          </w:p>
          <w:p w14:paraId="67038155" w14:textId="77777777" w:rsidR="00143BCF" w:rsidRPr="006B58A1" w:rsidRDefault="00143BCF" w:rsidP="005D346E">
            <w:pPr>
              <w:jc w:val="both"/>
              <w:rPr>
                <w:b/>
                <w:lang w:eastAsia="ru-RU"/>
              </w:rPr>
            </w:pPr>
            <w:r w:rsidRPr="006B58A1">
              <w:rPr>
                <w:b/>
                <w:lang w:eastAsia="ru-RU"/>
              </w:rPr>
              <w:t>Заступник начальника</w:t>
            </w:r>
            <w:r>
              <w:rPr>
                <w:b/>
                <w:lang w:eastAsia="ru-RU"/>
              </w:rPr>
              <w:t xml:space="preserve"> ГУ</w:t>
            </w:r>
          </w:p>
          <w:p w14:paraId="0C857E96" w14:textId="77777777" w:rsidR="00143BCF" w:rsidRPr="006B58A1" w:rsidRDefault="00143BCF" w:rsidP="005D346E">
            <w:pPr>
              <w:jc w:val="both"/>
              <w:rPr>
                <w:b/>
                <w:lang w:eastAsia="ru-RU"/>
              </w:rPr>
            </w:pPr>
          </w:p>
          <w:p w14:paraId="7855F8C3" w14:textId="77777777" w:rsidR="00143BCF" w:rsidRPr="006B58A1" w:rsidRDefault="00143BCF" w:rsidP="005D346E">
            <w:pPr>
              <w:keepNext/>
              <w:tabs>
                <w:tab w:val="left" w:pos="0"/>
                <w:tab w:val="left" w:pos="708"/>
              </w:tabs>
              <w:jc w:val="both"/>
              <w:outlineLvl w:val="1"/>
              <w:rPr>
                <w:b/>
                <w:caps/>
                <w:lang w:eastAsia="ru-RU"/>
              </w:rPr>
            </w:pPr>
            <w:r>
              <w:rPr>
                <w:b/>
                <w:lang w:eastAsia="ru-RU"/>
              </w:rPr>
              <w:t>______________________ Олег ПЕТРЕНКО</w:t>
            </w:r>
          </w:p>
        </w:tc>
      </w:tr>
    </w:tbl>
    <w:p w14:paraId="3611ABBF" w14:textId="77777777" w:rsidR="00143BCF" w:rsidRPr="0087506D" w:rsidRDefault="00143BCF" w:rsidP="00143BCF">
      <w:pPr>
        <w:widowControl w:val="0"/>
        <w:tabs>
          <w:tab w:val="left" w:pos="9573"/>
        </w:tabs>
        <w:autoSpaceDE w:val="0"/>
        <w:autoSpaceDN w:val="0"/>
        <w:ind w:right="362"/>
        <w:jc w:val="right"/>
      </w:pPr>
    </w:p>
    <w:p w14:paraId="5EF68C29" w14:textId="77777777" w:rsidR="00143BCF" w:rsidRPr="0087506D" w:rsidRDefault="00143BCF" w:rsidP="00143BCF">
      <w:pPr>
        <w:widowControl w:val="0"/>
        <w:tabs>
          <w:tab w:val="left" w:pos="9573"/>
        </w:tabs>
        <w:autoSpaceDE w:val="0"/>
        <w:autoSpaceDN w:val="0"/>
        <w:ind w:right="362"/>
      </w:pPr>
    </w:p>
    <w:p w14:paraId="336BEF91" w14:textId="77777777" w:rsidR="00143BCF" w:rsidRPr="0087506D" w:rsidRDefault="00143BCF" w:rsidP="00143BCF">
      <w:pPr>
        <w:widowControl w:val="0"/>
        <w:tabs>
          <w:tab w:val="left" w:pos="9573"/>
        </w:tabs>
        <w:autoSpaceDE w:val="0"/>
        <w:autoSpaceDN w:val="0"/>
        <w:ind w:right="362"/>
      </w:pPr>
    </w:p>
    <w:p w14:paraId="4ED24C04" w14:textId="77777777" w:rsidR="00143BCF" w:rsidRPr="0087506D" w:rsidRDefault="00143BCF" w:rsidP="00143BCF">
      <w:pPr>
        <w:widowControl w:val="0"/>
        <w:tabs>
          <w:tab w:val="left" w:pos="9573"/>
        </w:tabs>
        <w:autoSpaceDE w:val="0"/>
        <w:autoSpaceDN w:val="0"/>
        <w:ind w:right="362"/>
      </w:pPr>
    </w:p>
    <w:p w14:paraId="74BB1416" w14:textId="77777777" w:rsidR="00143BCF" w:rsidRPr="0087506D" w:rsidRDefault="00143BCF" w:rsidP="00143BCF">
      <w:pPr>
        <w:widowControl w:val="0"/>
        <w:tabs>
          <w:tab w:val="left" w:pos="9573"/>
        </w:tabs>
        <w:autoSpaceDE w:val="0"/>
        <w:autoSpaceDN w:val="0"/>
        <w:ind w:right="362"/>
      </w:pPr>
    </w:p>
    <w:p w14:paraId="47FE79A4" w14:textId="77777777" w:rsidR="00143BCF" w:rsidRPr="0087506D" w:rsidRDefault="00143BCF" w:rsidP="00143BCF">
      <w:pPr>
        <w:widowControl w:val="0"/>
        <w:tabs>
          <w:tab w:val="left" w:pos="9573"/>
        </w:tabs>
        <w:autoSpaceDE w:val="0"/>
        <w:autoSpaceDN w:val="0"/>
        <w:ind w:right="362"/>
      </w:pPr>
    </w:p>
    <w:p w14:paraId="088D66EB" w14:textId="77777777" w:rsidR="00143BCF" w:rsidRPr="0087506D" w:rsidRDefault="00143BCF" w:rsidP="00143BCF">
      <w:pPr>
        <w:widowControl w:val="0"/>
        <w:tabs>
          <w:tab w:val="left" w:pos="9573"/>
        </w:tabs>
        <w:autoSpaceDE w:val="0"/>
        <w:autoSpaceDN w:val="0"/>
        <w:ind w:right="362"/>
      </w:pPr>
    </w:p>
    <w:p w14:paraId="33B1ECC9" w14:textId="77777777" w:rsidR="00143BCF" w:rsidRPr="0087506D" w:rsidRDefault="00143BCF" w:rsidP="00143BCF">
      <w:pPr>
        <w:widowControl w:val="0"/>
        <w:tabs>
          <w:tab w:val="left" w:pos="9573"/>
        </w:tabs>
        <w:autoSpaceDE w:val="0"/>
        <w:autoSpaceDN w:val="0"/>
        <w:ind w:right="362"/>
      </w:pPr>
    </w:p>
    <w:p w14:paraId="4BD5A353" w14:textId="77777777" w:rsidR="00143BCF" w:rsidRDefault="00143BCF" w:rsidP="00143BCF">
      <w:pPr>
        <w:widowControl w:val="0"/>
        <w:tabs>
          <w:tab w:val="left" w:pos="9573"/>
        </w:tabs>
        <w:autoSpaceDE w:val="0"/>
        <w:autoSpaceDN w:val="0"/>
        <w:ind w:right="362"/>
        <w:jc w:val="right"/>
      </w:pPr>
    </w:p>
    <w:p w14:paraId="5DE78BDB" w14:textId="77777777" w:rsidR="00143BCF" w:rsidRDefault="00143BCF" w:rsidP="00143BCF">
      <w:pPr>
        <w:widowControl w:val="0"/>
        <w:tabs>
          <w:tab w:val="left" w:pos="9573"/>
        </w:tabs>
        <w:autoSpaceDE w:val="0"/>
        <w:autoSpaceDN w:val="0"/>
        <w:ind w:right="362"/>
        <w:jc w:val="right"/>
      </w:pPr>
    </w:p>
    <w:p w14:paraId="16ED2F32" w14:textId="77777777" w:rsidR="00143BCF" w:rsidRDefault="00143BCF" w:rsidP="00143BCF">
      <w:pPr>
        <w:widowControl w:val="0"/>
        <w:tabs>
          <w:tab w:val="left" w:pos="9573"/>
        </w:tabs>
        <w:autoSpaceDE w:val="0"/>
        <w:autoSpaceDN w:val="0"/>
        <w:ind w:right="362"/>
        <w:jc w:val="right"/>
      </w:pPr>
    </w:p>
    <w:p w14:paraId="24385474" w14:textId="77777777" w:rsidR="00143BCF" w:rsidRDefault="00143BCF" w:rsidP="00143BCF">
      <w:pPr>
        <w:widowControl w:val="0"/>
        <w:tabs>
          <w:tab w:val="left" w:pos="9573"/>
        </w:tabs>
        <w:autoSpaceDE w:val="0"/>
        <w:autoSpaceDN w:val="0"/>
        <w:ind w:right="362"/>
        <w:jc w:val="right"/>
      </w:pPr>
    </w:p>
    <w:p w14:paraId="200C9DF7" w14:textId="77777777" w:rsidR="00143BCF" w:rsidRDefault="00143BCF" w:rsidP="00143BCF">
      <w:pPr>
        <w:widowControl w:val="0"/>
        <w:tabs>
          <w:tab w:val="left" w:pos="9573"/>
        </w:tabs>
        <w:autoSpaceDE w:val="0"/>
        <w:autoSpaceDN w:val="0"/>
        <w:ind w:right="362"/>
        <w:jc w:val="right"/>
      </w:pPr>
    </w:p>
    <w:tbl>
      <w:tblPr>
        <w:tblStyle w:val="affff8"/>
        <w:tblW w:w="15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gridCol w:w="5120"/>
      </w:tblGrid>
      <w:tr w:rsidR="00143BCF" w14:paraId="7E5E0E94" w14:textId="77777777" w:rsidTr="005D346E">
        <w:tc>
          <w:tcPr>
            <w:tcW w:w="5120" w:type="dxa"/>
          </w:tcPr>
          <w:p w14:paraId="0034C56B" w14:textId="77777777" w:rsidR="00143BCF" w:rsidRPr="002162AD" w:rsidRDefault="00143BCF" w:rsidP="005D346E">
            <w:pPr>
              <w:widowControl w:val="0"/>
              <w:autoSpaceDE w:val="0"/>
              <w:autoSpaceDN w:val="0"/>
              <w:spacing w:line="266" w:lineRule="exact"/>
              <w:rPr>
                <w:b/>
                <w:sz w:val="20"/>
                <w:szCs w:val="20"/>
              </w:rPr>
            </w:pPr>
          </w:p>
        </w:tc>
        <w:tc>
          <w:tcPr>
            <w:tcW w:w="5120" w:type="dxa"/>
          </w:tcPr>
          <w:p w14:paraId="03865751" w14:textId="77777777" w:rsidR="00143BCF" w:rsidRPr="00BD785F" w:rsidRDefault="00143BCF" w:rsidP="005D346E">
            <w:pPr>
              <w:widowControl w:val="0"/>
              <w:autoSpaceDE w:val="0"/>
              <w:autoSpaceDN w:val="0"/>
              <w:rPr>
                <w:b/>
                <w:sz w:val="20"/>
                <w:szCs w:val="20"/>
                <w:lang w:val="ru-RU"/>
              </w:rPr>
            </w:pPr>
          </w:p>
        </w:tc>
        <w:tc>
          <w:tcPr>
            <w:tcW w:w="5120" w:type="dxa"/>
          </w:tcPr>
          <w:p w14:paraId="53D06FCE" w14:textId="77777777" w:rsidR="00143BCF" w:rsidRDefault="00143BCF" w:rsidP="005D346E">
            <w:pPr>
              <w:widowControl w:val="0"/>
              <w:autoSpaceDE w:val="0"/>
              <w:autoSpaceDN w:val="0"/>
              <w:rPr>
                <w:sz w:val="20"/>
                <w:szCs w:val="20"/>
              </w:rPr>
            </w:pPr>
          </w:p>
        </w:tc>
      </w:tr>
    </w:tbl>
    <w:p w14:paraId="7573EB6C" w14:textId="52D5552D" w:rsidR="00143BCF" w:rsidRDefault="00143BCF" w:rsidP="00143BCF"/>
    <w:p w14:paraId="5D31821A" w14:textId="4F5908B8" w:rsidR="00813FFF" w:rsidRDefault="00813FFF" w:rsidP="00143BCF"/>
    <w:p w14:paraId="25B05C8D" w14:textId="77777777" w:rsidR="00813FFF" w:rsidRDefault="00813FFF" w:rsidP="00143BCF"/>
    <w:p w14:paraId="7B1B8C43" w14:textId="77777777" w:rsidR="00143BCF" w:rsidRPr="00362AEB" w:rsidRDefault="00143BCF" w:rsidP="00143BCF">
      <w:pPr>
        <w:rPr>
          <w:b/>
        </w:rPr>
      </w:pP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Pr>
          <w:b/>
          <w:color w:val="000000"/>
        </w:rPr>
        <w:t>Д</w:t>
      </w:r>
      <w:r w:rsidRPr="00362AEB">
        <w:rPr>
          <w:b/>
          <w:color w:val="000000"/>
        </w:rPr>
        <w:t xml:space="preserve">одаток № </w:t>
      </w:r>
      <w:r>
        <w:rPr>
          <w:b/>
          <w:color w:val="000000"/>
        </w:rPr>
        <w:t>2</w:t>
      </w:r>
    </w:p>
    <w:p w14:paraId="6AE0D442" w14:textId="77777777" w:rsidR="00143BCF" w:rsidRPr="00362AEB" w:rsidRDefault="00143BCF" w:rsidP="00143BCF">
      <w:pPr>
        <w:rPr>
          <w:color w:val="000000"/>
        </w:rPr>
      </w:pPr>
      <w:r w:rsidRPr="00362AEB">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62AEB">
        <w:rPr>
          <w:color w:val="000000"/>
        </w:rPr>
        <w:t xml:space="preserve">до договору </w:t>
      </w:r>
      <w:r>
        <w:rPr>
          <w:color w:val="000000"/>
        </w:rPr>
        <w:t>№</w:t>
      </w:r>
      <w:r w:rsidRPr="00362AEB">
        <w:rPr>
          <w:color w:val="000000"/>
        </w:rPr>
        <w:t>_________</w:t>
      </w:r>
    </w:p>
    <w:p w14:paraId="4E3BD3CC" w14:textId="6AB98008" w:rsidR="00143BCF" w:rsidRPr="00362AEB" w:rsidRDefault="00143BCF" w:rsidP="00143BCF">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від «____» ________202</w:t>
      </w:r>
      <w:r w:rsidR="004F54EB">
        <w:rPr>
          <w:color w:val="000000"/>
        </w:rPr>
        <w:t>4</w:t>
      </w:r>
      <w:r w:rsidRPr="00362AEB">
        <w:rPr>
          <w:color w:val="000000"/>
        </w:rPr>
        <w:t xml:space="preserve"> року</w:t>
      </w:r>
    </w:p>
    <w:p w14:paraId="683921A2" w14:textId="77777777" w:rsidR="00143BCF" w:rsidRPr="00362AEB" w:rsidRDefault="00143BCF" w:rsidP="00143BCF">
      <w:pPr>
        <w:rPr>
          <w:color w:val="000000"/>
        </w:rPr>
      </w:pPr>
    </w:p>
    <w:p w14:paraId="72CC2C99" w14:textId="77777777" w:rsidR="00143BCF" w:rsidRPr="00362AEB" w:rsidRDefault="00143BCF" w:rsidP="00143BCF">
      <w:pPr>
        <w:rPr>
          <w:color w:val="000000"/>
        </w:rPr>
      </w:pPr>
    </w:p>
    <w:p w14:paraId="1DD7E73D" w14:textId="77777777" w:rsidR="00143BCF" w:rsidRPr="00362AEB" w:rsidRDefault="00143BCF" w:rsidP="00143BCF">
      <w:pPr>
        <w:rPr>
          <w:color w:val="000000"/>
        </w:rPr>
      </w:pPr>
    </w:p>
    <w:p w14:paraId="7ECEDA29" w14:textId="77777777" w:rsidR="00143BCF" w:rsidRPr="00362AEB" w:rsidRDefault="00143BCF" w:rsidP="00143BCF">
      <w:pPr>
        <w:rPr>
          <w:b/>
          <w:caps/>
          <w:color w:val="000000"/>
        </w:rPr>
      </w:pPr>
    </w:p>
    <w:p w14:paraId="60945047" w14:textId="77777777" w:rsidR="00143BCF" w:rsidRPr="00362AEB" w:rsidRDefault="00143BCF" w:rsidP="00143BCF">
      <w:pPr>
        <w:jc w:val="center"/>
        <w:rPr>
          <w:b/>
          <w:caps/>
          <w:color w:val="000000"/>
        </w:rPr>
      </w:pPr>
      <w:r w:rsidRPr="00362AEB">
        <w:rPr>
          <w:b/>
          <w:caps/>
          <w:color w:val="000000"/>
        </w:rPr>
        <w:t>ПРОТОКОЛ</w:t>
      </w:r>
    </w:p>
    <w:p w14:paraId="34D89786" w14:textId="77777777" w:rsidR="00143BCF" w:rsidRPr="00362AEB" w:rsidRDefault="00143BCF" w:rsidP="00143BCF">
      <w:pPr>
        <w:jc w:val="center"/>
        <w:rPr>
          <w:b/>
          <w:color w:val="000000"/>
        </w:rPr>
      </w:pPr>
      <w:r w:rsidRPr="00362AEB">
        <w:rPr>
          <w:b/>
          <w:color w:val="000000"/>
        </w:rPr>
        <w:t>погодження договірної ціни</w:t>
      </w:r>
    </w:p>
    <w:p w14:paraId="6DEAD5E0" w14:textId="5C1F17A5" w:rsidR="00A953E3" w:rsidRPr="00362AEB" w:rsidRDefault="00585116" w:rsidP="00A953E3">
      <w:pPr>
        <w:keepLines/>
        <w:autoSpaceDE w:val="0"/>
        <w:autoSpaceDN w:val="0"/>
        <w:jc w:val="both"/>
        <w:rPr>
          <w:color w:val="000000"/>
        </w:rPr>
      </w:pPr>
      <w:r w:rsidRPr="00585116">
        <w:rPr>
          <w:color w:val="000000"/>
        </w:rPr>
        <w:t>ДК 021:2015 –</w:t>
      </w:r>
    </w:p>
    <w:p w14:paraId="6F35E1A8" w14:textId="16BD3015" w:rsidR="00143BCF" w:rsidRPr="00585116" w:rsidRDefault="00143BCF" w:rsidP="00585116">
      <w:pPr>
        <w:keepLines/>
        <w:autoSpaceDE w:val="0"/>
        <w:autoSpaceDN w:val="0"/>
        <w:jc w:val="both"/>
        <w:rPr>
          <w:color w:val="000000"/>
        </w:rPr>
      </w:pPr>
      <w:r w:rsidRPr="00362AEB">
        <w:rPr>
          <w:color w:val="000000"/>
        </w:rPr>
        <w:t>, в особі заступника начальника ГУНП в Київській об</w:t>
      </w:r>
      <w:r>
        <w:rPr>
          <w:color w:val="000000"/>
        </w:rPr>
        <w:t>ласті Петренко Олега Григоровича</w:t>
      </w:r>
      <w:r w:rsidRPr="00362AEB">
        <w:rPr>
          <w:color w:val="000000"/>
        </w:rPr>
        <w:t xml:space="preserve">, діючого на підставі наказу </w:t>
      </w:r>
      <w:r>
        <w:t>ГУ від № 400 від 21.03.2023</w:t>
      </w:r>
      <w:r w:rsidRPr="00362AEB">
        <w:t xml:space="preserve"> року, з однієї сторони,</w:t>
      </w:r>
      <w:r>
        <w:t xml:space="preserve"> та Підрядник, особі __________________________________</w:t>
      </w:r>
      <w:r w:rsidRPr="00362AEB">
        <w:t>, який діє</w:t>
      </w:r>
      <w:r>
        <w:t xml:space="preserve"> відповідно ______________________________ </w:t>
      </w:r>
      <w:r w:rsidRPr="00362AEB">
        <w:t xml:space="preserve">з іншої сторони, погодили вартість </w:t>
      </w:r>
      <w:r w:rsidR="00052825">
        <w:t>Послуг</w:t>
      </w:r>
      <w:r w:rsidRPr="00362AEB">
        <w:t xml:space="preserve"> по договору. Так, вартість </w:t>
      </w:r>
      <w:r w:rsidR="00052825">
        <w:t>Послуг</w:t>
      </w:r>
      <w:r w:rsidRPr="00362AEB">
        <w:t xml:space="preserve"> по договору </w:t>
      </w:r>
      <w:r>
        <w:rPr>
          <w:color w:val="000000"/>
        </w:rPr>
        <w:t>:_______________________________________________________________________________</w:t>
      </w:r>
    </w:p>
    <w:p w14:paraId="011ECB11" w14:textId="77777777" w:rsidR="00143BCF" w:rsidRPr="003D7C9F" w:rsidRDefault="00143BCF" w:rsidP="00143BCF">
      <w:pPr>
        <w:jc w:val="both"/>
        <w:rPr>
          <w:b/>
          <w:bCs/>
          <w:sz w:val="28"/>
          <w:szCs w:val="28"/>
        </w:rPr>
      </w:pPr>
    </w:p>
    <w:p w14:paraId="15610759" w14:textId="77777777" w:rsidR="00143BCF" w:rsidRPr="00362AEB" w:rsidRDefault="00143BCF" w:rsidP="00143BCF">
      <w:pPr>
        <w:jc w:val="both"/>
        <w:rPr>
          <w:b/>
          <w:bCs/>
        </w:rPr>
      </w:pPr>
    </w:p>
    <w:p w14:paraId="46638F57" w14:textId="77777777" w:rsidR="00143BCF" w:rsidRPr="00362AEB" w:rsidRDefault="00143BCF" w:rsidP="00143BCF">
      <w:pPr>
        <w:jc w:val="both"/>
        <w:rPr>
          <w:b/>
          <w:bCs/>
        </w:rPr>
      </w:pPr>
    </w:p>
    <w:p w14:paraId="747ECFCF" w14:textId="77777777" w:rsidR="00143BCF" w:rsidRPr="00362AEB" w:rsidRDefault="00143BCF" w:rsidP="00143BCF">
      <w:pPr>
        <w:keepNext/>
        <w:tabs>
          <w:tab w:val="left" w:pos="0"/>
          <w:tab w:val="left" w:pos="708"/>
        </w:tabs>
        <w:jc w:val="both"/>
        <w:outlineLvl w:val="1"/>
        <w:rPr>
          <w:b/>
        </w:rPr>
      </w:pPr>
      <w:r>
        <w:rPr>
          <w:b/>
        </w:rPr>
        <w:t>______________ Олег Петренко</w:t>
      </w:r>
      <w:r w:rsidRPr="00362AEB">
        <w:rPr>
          <w:b/>
        </w:rPr>
        <w:t xml:space="preserve">               </w:t>
      </w:r>
      <w:r>
        <w:rPr>
          <w:b/>
        </w:rPr>
        <w:t xml:space="preserve">                               ___________  </w:t>
      </w:r>
    </w:p>
    <w:p w14:paraId="3FF74092" w14:textId="77777777" w:rsidR="00143BCF" w:rsidRPr="00362AEB" w:rsidRDefault="00143BCF" w:rsidP="00143BCF">
      <w:pPr>
        <w:keepNext/>
        <w:tabs>
          <w:tab w:val="left" w:pos="0"/>
          <w:tab w:val="left" w:pos="708"/>
        </w:tabs>
        <w:jc w:val="both"/>
        <w:outlineLvl w:val="1"/>
        <w:rPr>
          <w:b/>
        </w:rPr>
      </w:pPr>
    </w:p>
    <w:p w14:paraId="0B74EAFF" w14:textId="577C46F1" w:rsidR="00143BCF" w:rsidRPr="00362AEB" w:rsidRDefault="00143BCF" w:rsidP="00143BCF">
      <w:pPr>
        <w:rPr>
          <w:color w:val="000000"/>
        </w:rPr>
      </w:pPr>
      <w:r w:rsidRPr="00362AEB">
        <w:rPr>
          <w:color w:val="000000"/>
        </w:rPr>
        <w:t>М.</w:t>
      </w:r>
      <w:r>
        <w:rPr>
          <w:color w:val="000000"/>
        </w:rPr>
        <w:t>П.       «_____» ___________202</w:t>
      </w:r>
      <w:r w:rsidR="004F54EB">
        <w:rPr>
          <w:color w:val="000000"/>
        </w:rPr>
        <w:t>4</w:t>
      </w:r>
      <w:r w:rsidRPr="00362AEB">
        <w:rPr>
          <w:color w:val="000000"/>
        </w:rPr>
        <w:t xml:space="preserve"> р.                     М.П.        </w:t>
      </w:r>
      <w:r>
        <w:rPr>
          <w:color w:val="000000"/>
        </w:rPr>
        <w:t xml:space="preserve">                        «_____» ___________2023</w:t>
      </w:r>
      <w:r w:rsidRPr="00362AEB">
        <w:rPr>
          <w:color w:val="000000"/>
        </w:rPr>
        <w:t xml:space="preserve"> р.</w:t>
      </w:r>
    </w:p>
    <w:p w14:paraId="1F67F6D4" w14:textId="77777777" w:rsidR="00143BCF" w:rsidRDefault="00143BCF" w:rsidP="00143BCF"/>
    <w:p w14:paraId="37FAD340" w14:textId="77777777" w:rsidR="00585116" w:rsidRDefault="00585116" w:rsidP="00143BCF"/>
    <w:p w14:paraId="51F9A6F6" w14:textId="77777777" w:rsidR="00585116" w:rsidRDefault="00585116" w:rsidP="00143BCF"/>
    <w:p w14:paraId="679FA8BB" w14:textId="77777777" w:rsidR="00585116" w:rsidRDefault="00585116" w:rsidP="00143BCF"/>
    <w:p w14:paraId="1E21615D" w14:textId="77777777" w:rsidR="00585116" w:rsidRDefault="00585116" w:rsidP="00143BCF"/>
    <w:p w14:paraId="13A5BD91" w14:textId="77777777" w:rsidR="00585116" w:rsidRDefault="00585116" w:rsidP="00143BCF"/>
    <w:p w14:paraId="612B3DFA" w14:textId="77777777" w:rsidR="00585116" w:rsidRDefault="00585116" w:rsidP="00143BCF"/>
    <w:p w14:paraId="2EF2B270" w14:textId="77777777" w:rsidR="00585116" w:rsidRDefault="00585116" w:rsidP="00143BCF"/>
    <w:p w14:paraId="30E61FDE" w14:textId="77777777" w:rsidR="00585116" w:rsidRDefault="00585116" w:rsidP="00143BCF"/>
    <w:p w14:paraId="39651DF1" w14:textId="77777777" w:rsidR="00585116" w:rsidRDefault="00585116" w:rsidP="00143BCF"/>
    <w:p w14:paraId="1ABB29BC" w14:textId="77777777" w:rsidR="00585116" w:rsidRDefault="00585116" w:rsidP="00143BCF"/>
    <w:p w14:paraId="4DE5141D" w14:textId="77777777" w:rsidR="00585116" w:rsidRDefault="00585116" w:rsidP="00143BCF"/>
    <w:p w14:paraId="354131B3" w14:textId="77777777" w:rsidR="00585116" w:rsidRDefault="00585116" w:rsidP="00143BCF"/>
    <w:p w14:paraId="5AC71EFA" w14:textId="77777777" w:rsidR="00585116" w:rsidRDefault="00585116" w:rsidP="00143BCF"/>
    <w:p w14:paraId="1F9B6E1E" w14:textId="77777777" w:rsidR="00585116" w:rsidRDefault="00585116" w:rsidP="00143BCF"/>
    <w:p w14:paraId="246415C0" w14:textId="77777777" w:rsidR="00585116" w:rsidRDefault="00585116" w:rsidP="00143BCF"/>
    <w:p w14:paraId="4693024E" w14:textId="77777777" w:rsidR="00585116" w:rsidRDefault="00585116" w:rsidP="00143BCF"/>
    <w:p w14:paraId="07EA3DD1" w14:textId="77777777" w:rsidR="00585116" w:rsidRDefault="00585116" w:rsidP="00143BCF"/>
    <w:p w14:paraId="2AD3C237" w14:textId="77777777" w:rsidR="00585116" w:rsidRDefault="00585116" w:rsidP="00143BCF"/>
    <w:p w14:paraId="434AAA2D" w14:textId="77777777" w:rsidR="00585116" w:rsidRDefault="00585116" w:rsidP="00143BCF"/>
    <w:p w14:paraId="222C1469" w14:textId="77777777" w:rsidR="00585116" w:rsidRDefault="00585116" w:rsidP="00143BCF"/>
    <w:p w14:paraId="783BAD77" w14:textId="77777777" w:rsidR="00585116" w:rsidRDefault="00585116" w:rsidP="00143BCF"/>
    <w:p w14:paraId="475F86B5" w14:textId="77777777" w:rsidR="00585116" w:rsidRDefault="00585116" w:rsidP="00143BCF"/>
    <w:p w14:paraId="73A10BF6" w14:textId="77777777" w:rsidR="00585116" w:rsidRDefault="00585116" w:rsidP="00143BCF"/>
    <w:p w14:paraId="4748373B" w14:textId="77777777" w:rsidR="00585116" w:rsidRDefault="00585116" w:rsidP="00143BCF"/>
    <w:p w14:paraId="7BA0EA31" w14:textId="77777777" w:rsidR="00585116" w:rsidRDefault="00585116" w:rsidP="00143BCF"/>
    <w:p w14:paraId="52BDAE4E" w14:textId="77777777" w:rsidR="00585116" w:rsidRDefault="00585116" w:rsidP="00143BCF"/>
    <w:p w14:paraId="2382742A" w14:textId="77777777" w:rsidR="00146076" w:rsidRDefault="00146076">
      <w:pPr>
        <w:spacing w:line="276" w:lineRule="auto"/>
        <w:rPr>
          <w:b/>
        </w:rPr>
      </w:pPr>
      <w:r>
        <w:rPr>
          <w:b/>
        </w:rPr>
        <w:br w:type="page"/>
      </w:r>
    </w:p>
    <w:p w14:paraId="001741F3" w14:textId="5F282E3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7EE9741D" w14:textId="77777777" w:rsidR="00143BCF" w:rsidRPr="00697AA4" w:rsidRDefault="00143BCF" w:rsidP="00143BCF">
      <w:pPr>
        <w:shd w:val="clear" w:color="auto" w:fill="FFFFFF" w:themeFill="background1"/>
        <w:jc w:val="center"/>
        <w:rPr>
          <w:b/>
        </w:rPr>
      </w:pPr>
      <w:r w:rsidRPr="00697AA4">
        <w:rPr>
          <w:b/>
        </w:rPr>
        <w:t>Форма «Цінова пропозиція»</w:t>
      </w:r>
    </w:p>
    <w:p w14:paraId="5D1889D9" w14:textId="77777777" w:rsidR="00143BCF" w:rsidRPr="00697AA4" w:rsidRDefault="00143BCF" w:rsidP="00143BCF">
      <w:pPr>
        <w:shd w:val="clear" w:color="auto" w:fill="FFFFFF" w:themeFill="background1"/>
        <w:jc w:val="center"/>
        <w:rPr>
          <w:bCs/>
        </w:rPr>
      </w:pPr>
      <w:r w:rsidRPr="00697AA4">
        <w:rPr>
          <w:bCs/>
        </w:rPr>
        <w:t>(виконується на фірмовому бланку учасника)</w:t>
      </w:r>
    </w:p>
    <w:p w14:paraId="116D39DA" w14:textId="77777777" w:rsidR="00143BCF" w:rsidRPr="00697AA4" w:rsidRDefault="00143BCF" w:rsidP="00143BCF">
      <w:pPr>
        <w:shd w:val="clear" w:color="auto" w:fill="FFFFFF" w:themeFill="background1"/>
        <w:jc w:val="center"/>
        <w:rPr>
          <w:bCs/>
        </w:rPr>
      </w:pPr>
    </w:p>
    <w:p w14:paraId="265128E1" w14:textId="2FDAFE24" w:rsidR="00143BCF" w:rsidRDefault="00143BCF" w:rsidP="00585116">
      <w:pPr>
        <w:shd w:val="clear" w:color="auto" w:fill="FFFFFF" w:themeFill="background1"/>
        <w:ind w:firstLine="567"/>
        <w:jc w:val="both"/>
      </w:pPr>
      <w:r>
        <w:t xml:space="preserve">Ми, (назва учасника)_____________________________________________, надаємо свою пропозицію щодо участі у торгах на закупівлю: </w:t>
      </w:r>
      <w:r w:rsidR="00585116">
        <w:t>ДК 021:2015 –у відповідності до Настанови</w:t>
      </w:r>
    </w:p>
    <w:p w14:paraId="1299FA8F" w14:textId="77777777" w:rsidR="00143BCF" w:rsidRDefault="00143BCF" w:rsidP="00143BCF">
      <w:pPr>
        <w:shd w:val="clear" w:color="auto" w:fill="FFFFFF" w:themeFill="background1"/>
        <w:ind w:firstLine="567"/>
        <w:jc w:val="both"/>
      </w:pPr>
      <w:r>
        <w:t xml:space="preserve"> </w:t>
      </w:r>
      <w:r>
        <w:tab/>
        <w:t xml:space="preserve"> </w:t>
      </w:r>
    </w:p>
    <w:p w14:paraId="382E09FB" w14:textId="77777777" w:rsidR="00143BCF" w:rsidRDefault="00143BCF" w:rsidP="00143BCF">
      <w:pPr>
        <w:shd w:val="clear" w:color="auto" w:fill="FFFFFF" w:themeFill="background1"/>
        <w:ind w:firstLine="567"/>
        <w:jc w:val="both"/>
      </w:pPr>
      <w:r>
        <w:t>згідно з технічними та іншими вимогами замовника торгів.</w:t>
      </w:r>
    </w:p>
    <w:p w14:paraId="5941A757" w14:textId="77777777" w:rsidR="00143BCF" w:rsidRDefault="00143BCF" w:rsidP="00143BCF">
      <w:pPr>
        <w:shd w:val="clear" w:color="auto" w:fill="FFFFFF" w:themeFill="background1"/>
        <w:ind w:firstLine="567"/>
        <w:jc w:val="both"/>
      </w:pPr>
      <w: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14:paraId="46BDA78C" w14:textId="77777777" w:rsidR="00143BCF" w:rsidRPr="00697AA4" w:rsidRDefault="00143BCF" w:rsidP="00143BCF">
      <w:pPr>
        <w:shd w:val="clear" w:color="auto" w:fill="FFFFFF" w:themeFill="background1"/>
        <w:ind w:firstLine="567"/>
        <w:jc w:val="both"/>
      </w:pPr>
      <w:r>
        <w:t>_____________________________________________________________________</w:t>
      </w:r>
    </w:p>
    <w:p w14:paraId="74D171C2" w14:textId="77777777" w:rsidR="00143BCF" w:rsidRPr="00697AA4" w:rsidRDefault="00143BCF" w:rsidP="00143BCF">
      <w:pPr>
        <w:shd w:val="clear" w:color="auto" w:fill="FFFFFF" w:themeFill="background1"/>
        <w:ind w:firstLine="567"/>
        <w:jc w:val="both"/>
      </w:pPr>
    </w:p>
    <w:p w14:paraId="22061FC2" w14:textId="77777777" w:rsidR="00143BCF" w:rsidRPr="00697AA4" w:rsidRDefault="00143BCF" w:rsidP="00143BCF">
      <w:pPr>
        <w:shd w:val="clear" w:color="auto" w:fill="FFFFFF" w:themeFill="background1"/>
        <w:ind w:firstLine="567"/>
        <w:jc w:val="both"/>
      </w:pPr>
    </w:p>
    <w:p w14:paraId="5FFD07C0" w14:textId="77777777" w:rsidR="00143BCF" w:rsidRPr="00697AA4" w:rsidRDefault="00143BCF" w:rsidP="00143BCF">
      <w:pPr>
        <w:shd w:val="clear" w:color="auto" w:fill="FFFFFF" w:themeFill="background1"/>
        <w:ind w:firstLine="454"/>
        <w:jc w:val="both"/>
      </w:pPr>
      <w:r w:rsidRPr="00697AA4">
        <w:t>1. Ціна включає у себе всі витрати, сплату податків і зборів тощо.</w:t>
      </w:r>
    </w:p>
    <w:p w14:paraId="091F4C63" w14:textId="77777777" w:rsidR="00143BCF" w:rsidRPr="00697AA4" w:rsidRDefault="00143BCF" w:rsidP="00143BCF">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0C21A34" w14:textId="77777777" w:rsidR="00143BCF" w:rsidRPr="00697AA4" w:rsidRDefault="00143BCF" w:rsidP="00143BCF">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3BCF" w:rsidRPr="00697AA4" w14:paraId="08473112" w14:textId="77777777" w:rsidTr="005D346E">
        <w:tc>
          <w:tcPr>
            <w:tcW w:w="3342" w:type="dxa"/>
          </w:tcPr>
          <w:p w14:paraId="01740520"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5AF553FF"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10A44066"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r>
      <w:tr w:rsidR="00143BCF" w:rsidRPr="00697AA4" w14:paraId="2AB6BA46" w14:textId="77777777" w:rsidTr="005D346E">
        <w:tc>
          <w:tcPr>
            <w:tcW w:w="3342" w:type="dxa"/>
          </w:tcPr>
          <w:p w14:paraId="2E3232DE" w14:textId="77777777" w:rsidR="00143BCF" w:rsidRPr="00697AA4" w:rsidRDefault="00143BCF" w:rsidP="005D346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6D63262" w14:textId="77777777" w:rsidR="00143BCF" w:rsidRPr="00697AA4" w:rsidRDefault="00143BCF" w:rsidP="005D346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7257BB3B" w14:textId="77777777" w:rsidR="00143BCF" w:rsidRPr="00697AA4" w:rsidRDefault="00143BCF" w:rsidP="005D346E">
            <w:pPr>
              <w:shd w:val="clear" w:color="auto" w:fill="FFFFFF" w:themeFill="background1"/>
              <w:contextualSpacing w:val="0"/>
              <w:jc w:val="center"/>
            </w:pPr>
            <w:r w:rsidRPr="00697AA4">
              <w:rPr>
                <w:rFonts w:eastAsia="Arial"/>
                <w:i/>
              </w:rPr>
              <w:t>прізвище, ініціали</w:t>
            </w:r>
          </w:p>
        </w:tc>
      </w:tr>
    </w:tbl>
    <w:p w14:paraId="3F14E260" w14:textId="77777777" w:rsidR="00143BCF" w:rsidRPr="00697AA4" w:rsidRDefault="00143BCF" w:rsidP="00143BCF">
      <w:pPr>
        <w:shd w:val="clear" w:color="auto" w:fill="FFFFFF" w:themeFill="background1"/>
        <w:ind w:firstLine="454"/>
        <w:jc w:val="both"/>
      </w:pPr>
    </w:p>
    <w:p w14:paraId="1F3D59A3" w14:textId="77777777" w:rsidR="00143BCF" w:rsidRPr="00697AA4" w:rsidRDefault="00143BCF" w:rsidP="00143BCF">
      <w:pPr>
        <w:shd w:val="clear" w:color="auto" w:fill="FFFFFF" w:themeFill="background1"/>
        <w:jc w:val="both"/>
      </w:pPr>
    </w:p>
    <w:p w14:paraId="0FA4971D" w14:textId="77777777" w:rsidR="00143BCF" w:rsidRPr="00697AA4" w:rsidRDefault="00143BCF" w:rsidP="00143BCF">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845DF4B" w14:textId="77777777" w:rsidR="00143BCF" w:rsidRPr="00697AA4" w:rsidRDefault="00143BCF" w:rsidP="00143BCF">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941D14" w14:textId="77777777" w:rsidR="00143BCF" w:rsidRPr="00697AA4" w:rsidRDefault="00143BCF" w:rsidP="00143BCF">
      <w:pPr>
        <w:shd w:val="clear" w:color="auto" w:fill="FFFFFF" w:themeFill="background1"/>
        <w:jc w:val="both"/>
        <w:rPr>
          <w:i/>
          <w:iCs/>
          <w:color w:val="000000" w:themeColor="text1"/>
        </w:rPr>
      </w:pPr>
    </w:p>
    <w:p w14:paraId="2C2C8A7E" w14:textId="77777777" w:rsidR="00143BCF" w:rsidRPr="00697AA4" w:rsidRDefault="00143BCF" w:rsidP="00143BCF">
      <w:pPr>
        <w:jc w:val="both"/>
        <w:rPr>
          <w:i/>
          <w:iCs/>
        </w:rPr>
      </w:pPr>
      <w:r w:rsidRPr="00697AA4">
        <w:rPr>
          <w:i/>
          <w:iCs/>
        </w:rPr>
        <w:t>Примітка:</w:t>
      </w:r>
    </w:p>
    <w:p w14:paraId="43C9D1EC" w14:textId="77777777" w:rsidR="00143BCF" w:rsidRPr="00697AA4" w:rsidRDefault="00143BCF" w:rsidP="00143BCF">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011DD">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CF3A" w14:textId="77777777" w:rsidR="008817F6" w:rsidRDefault="008817F6">
      <w:r>
        <w:separator/>
      </w:r>
    </w:p>
  </w:endnote>
  <w:endnote w:type="continuationSeparator" w:id="0">
    <w:p w14:paraId="12F91677" w14:textId="77777777" w:rsidR="008817F6" w:rsidRDefault="0088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813FFF" w:rsidRPr="00602DCB" w:rsidRDefault="00813FF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8D6A" w14:textId="77777777" w:rsidR="008817F6" w:rsidRDefault="008817F6">
      <w:r>
        <w:separator/>
      </w:r>
    </w:p>
  </w:footnote>
  <w:footnote w:type="continuationSeparator" w:id="0">
    <w:p w14:paraId="0EB3FF9F" w14:textId="77777777" w:rsidR="008817F6" w:rsidRDefault="0088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DBE4" w14:textId="77777777" w:rsidR="00813FFF" w:rsidRPr="00066F80" w:rsidRDefault="00813FFF">
    <w:pPr>
      <w:tabs>
        <w:tab w:val="center" w:pos="4692"/>
        <w:tab w:val="right" w:pos="7956"/>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A3469"/>
    <w:multiLevelType w:val="multilevel"/>
    <w:tmpl w:val="F58A32EA"/>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16968"/>
    <w:multiLevelType w:val="hybridMultilevel"/>
    <w:tmpl w:val="00D09514"/>
    <w:lvl w:ilvl="0" w:tplc="92C634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F06252"/>
    <w:multiLevelType w:val="multilevel"/>
    <w:tmpl w:val="7ACC7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8"/>
  </w:num>
  <w:num w:numId="4">
    <w:abstractNumId w:val="2"/>
  </w:num>
  <w:num w:numId="5">
    <w:abstractNumId w:val="9"/>
  </w:num>
  <w:num w:numId="6">
    <w:abstractNumId w:val="0"/>
  </w:num>
  <w:num w:numId="7">
    <w:abstractNumId w:val="5"/>
  </w:num>
  <w:num w:numId="8">
    <w:abstractNumId w:val="6"/>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0C"/>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825"/>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3E66"/>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D4511"/>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26BC"/>
    <w:rsid w:val="00103B76"/>
    <w:rsid w:val="00104D54"/>
    <w:rsid w:val="001050CB"/>
    <w:rsid w:val="00105FBD"/>
    <w:rsid w:val="00106DB1"/>
    <w:rsid w:val="00106E8E"/>
    <w:rsid w:val="00107164"/>
    <w:rsid w:val="00107A53"/>
    <w:rsid w:val="00107ABD"/>
    <w:rsid w:val="00110007"/>
    <w:rsid w:val="00110436"/>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33F"/>
    <w:rsid w:val="00137A5E"/>
    <w:rsid w:val="00140BCF"/>
    <w:rsid w:val="00141291"/>
    <w:rsid w:val="00143BCF"/>
    <w:rsid w:val="00146076"/>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856"/>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889"/>
    <w:rsid w:val="00295AC3"/>
    <w:rsid w:val="002966E0"/>
    <w:rsid w:val="002973E7"/>
    <w:rsid w:val="002A0557"/>
    <w:rsid w:val="002A0C68"/>
    <w:rsid w:val="002A15CF"/>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BBD"/>
    <w:rsid w:val="002C1ED5"/>
    <w:rsid w:val="002C2763"/>
    <w:rsid w:val="002C30E4"/>
    <w:rsid w:val="002C4BC8"/>
    <w:rsid w:val="002C4F40"/>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1E69"/>
    <w:rsid w:val="003034B0"/>
    <w:rsid w:val="0030354A"/>
    <w:rsid w:val="00307181"/>
    <w:rsid w:val="003078BF"/>
    <w:rsid w:val="0031075D"/>
    <w:rsid w:val="0031198C"/>
    <w:rsid w:val="003119D2"/>
    <w:rsid w:val="00312C94"/>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36A8"/>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4DC4"/>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415"/>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54EB"/>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B05"/>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116"/>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46E"/>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55A"/>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5331"/>
    <w:rsid w:val="00646CEC"/>
    <w:rsid w:val="00651009"/>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2B4"/>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1CD6"/>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A06"/>
    <w:rsid w:val="00750C9C"/>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3ED"/>
    <w:rsid w:val="00763F49"/>
    <w:rsid w:val="00765807"/>
    <w:rsid w:val="00765D50"/>
    <w:rsid w:val="00766B9D"/>
    <w:rsid w:val="0076718C"/>
    <w:rsid w:val="0077003C"/>
    <w:rsid w:val="00771F41"/>
    <w:rsid w:val="00771FF8"/>
    <w:rsid w:val="007722C0"/>
    <w:rsid w:val="00773CF1"/>
    <w:rsid w:val="007740AF"/>
    <w:rsid w:val="00775F56"/>
    <w:rsid w:val="007761A0"/>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0526"/>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982"/>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3C3E"/>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155"/>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3FFF"/>
    <w:rsid w:val="00814838"/>
    <w:rsid w:val="00814C44"/>
    <w:rsid w:val="00814FD6"/>
    <w:rsid w:val="008158C0"/>
    <w:rsid w:val="008177F7"/>
    <w:rsid w:val="00817E90"/>
    <w:rsid w:val="0082202E"/>
    <w:rsid w:val="00823D08"/>
    <w:rsid w:val="0082444B"/>
    <w:rsid w:val="00824DC9"/>
    <w:rsid w:val="008250E7"/>
    <w:rsid w:val="00826225"/>
    <w:rsid w:val="00826293"/>
    <w:rsid w:val="00826462"/>
    <w:rsid w:val="0083070D"/>
    <w:rsid w:val="00830EAB"/>
    <w:rsid w:val="008314E3"/>
    <w:rsid w:val="00831E24"/>
    <w:rsid w:val="008324C2"/>
    <w:rsid w:val="00832ABC"/>
    <w:rsid w:val="00833096"/>
    <w:rsid w:val="00833407"/>
    <w:rsid w:val="008337F5"/>
    <w:rsid w:val="00833C72"/>
    <w:rsid w:val="008367D9"/>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57C5"/>
    <w:rsid w:val="0087633B"/>
    <w:rsid w:val="00877163"/>
    <w:rsid w:val="008817F6"/>
    <w:rsid w:val="0088328A"/>
    <w:rsid w:val="00883BBD"/>
    <w:rsid w:val="00884FDB"/>
    <w:rsid w:val="00885FEA"/>
    <w:rsid w:val="00886D88"/>
    <w:rsid w:val="008915B9"/>
    <w:rsid w:val="008915EC"/>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58FA"/>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1939"/>
    <w:rsid w:val="008F2853"/>
    <w:rsid w:val="008F2EBD"/>
    <w:rsid w:val="008F3482"/>
    <w:rsid w:val="008F5A52"/>
    <w:rsid w:val="008F61E6"/>
    <w:rsid w:val="008F6D3B"/>
    <w:rsid w:val="008F7C09"/>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928"/>
    <w:rsid w:val="00932D6B"/>
    <w:rsid w:val="009336FF"/>
    <w:rsid w:val="00934397"/>
    <w:rsid w:val="00935889"/>
    <w:rsid w:val="00937030"/>
    <w:rsid w:val="00942409"/>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6AF"/>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2AFE"/>
    <w:rsid w:val="00994637"/>
    <w:rsid w:val="00994EFF"/>
    <w:rsid w:val="009975F1"/>
    <w:rsid w:val="009A1E19"/>
    <w:rsid w:val="009A2084"/>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240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3DBB"/>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3E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4BC0"/>
    <w:rsid w:val="00AD59E8"/>
    <w:rsid w:val="00AD64A3"/>
    <w:rsid w:val="00AD6622"/>
    <w:rsid w:val="00AE07B1"/>
    <w:rsid w:val="00AE100A"/>
    <w:rsid w:val="00AE16DA"/>
    <w:rsid w:val="00AE47D0"/>
    <w:rsid w:val="00AE5441"/>
    <w:rsid w:val="00AE66B6"/>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BC7"/>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3EB"/>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3A2B"/>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236"/>
    <w:rsid w:val="00C57B17"/>
    <w:rsid w:val="00C57F1A"/>
    <w:rsid w:val="00C6170A"/>
    <w:rsid w:val="00C61AF6"/>
    <w:rsid w:val="00C620AE"/>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E74B1"/>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4841"/>
    <w:rsid w:val="00D352E7"/>
    <w:rsid w:val="00D3670E"/>
    <w:rsid w:val="00D36C3D"/>
    <w:rsid w:val="00D40F3B"/>
    <w:rsid w:val="00D41AF7"/>
    <w:rsid w:val="00D44E29"/>
    <w:rsid w:val="00D44EC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086"/>
    <w:rsid w:val="00D76796"/>
    <w:rsid w:val="00D77699"/>
    <w:rsid w:val="00D800D4"/>
    <w:rsid w:val="00D80A9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5E4A"/>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1D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567E"/>
    <w:rsid w:val="00E16326"/>
    <w:rsid w:val="00E16E09"/>
    <w:rsid w:val="00E1712D"/>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117"/>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5D65"/>
    <w:rsid w:val="00E85E41"/>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46A6"/>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3CF4"/>
    <w:rsid w:val="00F0422C"/>
    <w:rsid w:val="00F049F2"/>
    <w:rsid w:val="00F06EDF"/>
    <w:rsid w:val="00F07931"/>
    <w:rsid w:val="00F07B6F"/>
    <w:rsid w:val="00F104DE"/>
    <w:rsid w:val="00F10806"/>
    <w:rsid w:val="00F10B09"/>
    <w:rsid w:val="00F114B3"/>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6777B"/>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003E"/>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568E8B25-2EB3-4200-896B-C696A65D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2"/>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table" w:customStyle="1" w:styleId="120">
    <w:name w:val="Сетка таблицы12"/>
    <w:basedOn w:val="a1"/>
    <w:next w:val="affff8"/>
    <w:uiPriority w:val="39"/>
    <w:rsid w:val="009A2084"/>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9A2084"/>
  </w:style>
  <w:style w:type="numbering" w:customStyle="1" w:styleId="2f8">
    <w:name w:val="Нет списка2"/>
    <w:next w:val="a2"/>
    <w:uiPriority w:val="99"/>
    <w:semiHidden/>
    <w:unhideWhenUsed/>
    <w:rsid w:val="009A2084"/>
  </w:style>
  <w:style w:type="character" w:customStyle="1" w:styleId="fontstyle01">
    <w:name w:val="fontstyle01"/>
    <w:basedOn w:val="a0"/>
    <w:rsid w:val="005D346E"/>
    <w:rPr>
      <w:rFonts w:ascii="TimesNewRomanPSMT" w:hAnsi="TimesNewRomanPSMT" w:hint="default"/>
      <w:b w:val="0"/>
      <w:bCs w:val="0"/>
      <w:i w:val="0"/>
      <w:iCs w:val="0"/>
      <w:color w:val="000000"/>
      <w:sz w:val="24"/>
      <w:szCs w:val="24"/>
    </w:rPr>
  </w:style>
  <w:style w:type="character" w:customStyle="1" w:styleId="fontstyle21">
    <w:name w:val="fontstyle21"/>
    <w:basedOn w:val="a0"/>
    <w:rsid w:val="005D346E"/>
    <w:rPr>
      <w:rFonts w:ascii="TimesNewRomanPS-ItalicMT" w:hAnsi="TimesNewRomanPS-ItalicMT" w:hint="default"/>
      <w:b w:val="0"/>
      <w:bCs w:val="0"/>
      <w:i/>
      <w:iCs/>
      <w:color w:val="000000"/>
      <w:sz w:val="24"/>
      <w:szCs w:val="24"/>
    </w:rPr>
  </w:style>
  <w:style w:type="character" w:customStyle="1" w:styleId="WW8Num1z2">
    <w:name w:val="WW8Num1z2"/>
    <w:rsid w:val="004036A8"/>
    <w:rPr>
      <w:rFonts w:ascii="Wingdings" w:hAnsi="Wingdings" w:cs="Wingdings" w:hint="default"/>
    </w:rPr>
  </w:style>
  <w:style w:type="character" w:customStyle="1" w:styleId="WW8Num2z1">
    <w:name w:val="WW8Num2z1"/>
    <w:rsid w:val="004036A8"/>
    <w:rPr>
      <w:rFonts w:ascii="Courier New" w:hAnsi="Courier New" w:cs="Courier New" w:hint="default"/>
    </w:rPr>
  </w:style>
  <w:style w:type="character" w:customStyle="1" w:styleId="WW8Num2z3">
    <w:name w:val="WW8Num2z3"/>
    <w:rsid w:val="004036A8"/>
    <w:rPr>
      <w:rFonts w:ascii="Symbol" w:hAnsi="Symbol" w:cs="Symbol" w:hint="default"/>
    </w:rPr>
  </w:style>
  <w:style w:type="character" w:customStyle="1" w:styleId="WW8Num4z2">
    <w:name w:val="WW8Num4z2"/>
    <w:rsid w:val="004036A8"/>
    <w:rPr>
      <w:rFonts w:ascii="Wingdings" w:hAnsi="Wingdings" w:cs="Wingdings" w:hint="default"/>
    </w:rPr>
  </w:style>
  <w:style w:type="character" w:customStyle="1" w:styleId="WW8Num4z3">
    <w:name w:val="WW8Num4z3"/>
    <w:rsid w:val="004036A8"/>
    <w:rPr>
      <w:rFonts w:ascii="Symbol" w:hAnsi="Symbol" w:cs="Symbol" w:hint="default"/>
    </w:rPr>
  </w:style>
  <w:style w:type="character" w:customStyle="1" w:styleId="afffff2">
    <w:name w:val="Шрифт абзацу за промовчанням"/>
    <w:rsid w:val="004036A8"/>
    <w:rPr>
      <w:rFonts w:ascii="Times New Roman" w:eastAsia="Times New Roman" w:hAnsi="Times New Roman" w:cs="Times New Roman"/>
    </w:rPr>
  </w:style>
  <w:style w:type="paragraph" w:customStyle="1" w:styleId="afffff3">
    <w:name w:val="Заголовок"/>
    <w:basedOn w:val="a"/>
    <w:next w:val="ae"/>
    <w:rsid w:val="004036A8"/>
    <w:pPr>
      <w:keepNext/>
      <w:suppressAutoHyphens/>
      <w:spacing w:before="240" w:after="120" w:line="276" w:lineRule="auto"/>
    </w:pPr>
    <w:rPr>
      <w:rFonts w:ascii="Liberation Sans" w:eastAsia="Noto Sans CJK SC" w:hAnsi="Liberation Sans" w:cs="Lohit Devanagari"/>
      <w:sz w:val="28"/>
      <w:szCs w:val="28"/>
      <w:lang w:val="ru-RU" w:eastAsia="en-US" w:bidi="en-US"/>
    </w:rPr>
  </w:style>
  <w:style w:type="paragraph" w:customStyle="1" w:styleId="afffff4">
    <w:name w:val="Покажчик"/>
    <w:basedOn w:val="a"/>
    <w:rsid w:val="004036A8"/>
    <w:pPr>
      <w:suppressLineNumbers/>
      <w:suppressAutoHyphens/>
      <w:spacing w:after="200" w:line="276" w:lineRule="auto"/>
    </w:pPr>
    <w:rPr>
      <w:sz w:val="22"/>
      <w:szCs w:val="22"/>
    </w:rPr>
  </w:style>
  <w:style w:type="paragraph" w:customStyle="1" w:styleId="afffff5">
    <w:name w:val="Верхній і нижній колонтитули"/>
    <w:basedOn w:val="a"/>
    <w:rsid w:val="004036A8"/>
    <w:pPr>
      <w:suppressLineNumbers/>
      <w:tabs>
        <w:tab w:val="center" w:pos="4819"/>
        <w:tab w:val="right" w:pos="9638"/>
      </w:tabs>
      <w:suppressAutoHyphens/>
      <w:spacing w:after="200" w:line="276" w:lineRule="auto"/>
    </w:pPr>
    <w:rPr>
      <w:sz w:val="22"/>
      <w:szCs w:val="22"/>
      <w:lang w:val="ru-RU" w:eastAsia="en-US" w:bidi="en-US"/>
    </w:rPr>
  </w:style>
  <w:style w:type="character" w:customStyle="1" w:styleId="HeaderChar1">
    <w:name w:val="Header Char1"/>
    <w:basedOn w:val="a0"/>
    <w:uiPriority w:val="99"/>
    <w:rsid w:val="004036A8"/>
    <w:rPr>
      <w:sz w:val="22"/>
      <w:szCs w:val="22"/>
      <w:lang w:val="ru-RU" w:eastAsia="en-US" w:bidi="en-US"/>
    </w:rPr>
  </w:style>
  <w:style w:type="character" w:customStyle="1" w:styleId="FooterChar1">
    <w:name w:val="Footer Char1"/>
    <w:basedOn w:val="a0"/>
    <w:uiPriority w:val="99"/>
    <w:rsid w:val="004036A8"/>
    <w:rPr>
      <w:sz w:val="22"/>
      <w:szCs w:val="22"/>
      <w:lang w:val="ru-RU" w:eastAsia="en-US" w:bidi="en-US"/>
    </w:rPr>
  </w:style>
  <w:style w:type="paragraph" w:customStyle="1" w:styleId="afffff6">
    <w:name w:val="Вміст таблиці"/>
    <w:basedOn w:val="a"/>
    <w:rsid w:val="004036A8"/>
    <w:pPr>
      <w:widowControl w:val="0"/>
      <w:suppressLineNumbers/>
      <w:suppressAutoHyphens/>
      <w:spacing w:after="200" w:line="276" w:lineRule="auto"/>
    </w:pPr>
    <w:rPr>
      <w:sz w:val="22"/>
      <w:szCs w:val="22"/>
      <w:lang w:val="ru-RU" w:eastAsia="en-US" w:bidi="en-US"/>
    </w:rPr>
  </w:style>
  <w:style w:type="paragraph" w:customStyle="1" w:styleId="afffff7">
    <w:name w:val="Заголовок таблиці"/>
    <w:basedOn w:val="afffff6"/>
    <w:rsid w:val="004036A8"/>
    <w:pPr>
      <w:jc w:val="center"/>
    </w:pPr>
    <w:rPr>
      <w:b/>
      <w:bCs/>
    </w:rPr>
  </w:style>
  <w:style w:type="paragraph" w:customStyle="1" w:styleId="msonormal0">
    <w:name w:val="msonormal"/>
    <w:basedOn w:val="a"/>
    <w:rsid w:val="004036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7705141">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689138956">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89947489">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3533740">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AFFB-ED25-47EE-9DD1-0F2EFC00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79472</Words>
  <Characters>45300</Characters>
  <Application>Microsoft Office Word</Application>
  <DocSecurity>0</DocSecurity>
  <Lines>377</Lines>
  <Paragraphs>249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4</cp:revision>
  <cp:lastPrinted>2023-06-06T14:10:00Z</cp:lastPrinted>
  <dcterms:created xsi:type="dcterms:W3CDTF">2024-03-19T16:41:00Z</dcterms:created>
  <dcterms:modified xsi:type="dcterms:W3CDTF">2024-03-19T16:44:00Z</dcterms:modified>
</cp:coreProperties>
</file>