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E60161" w:rsidRPr="0083385B" w:rsidRDefault="0083385B" w:rsidP="0083385B">
      <w:pPr>
        <w:jc w:val="center"/>
        <w:rPr>
          <w:b/>
          <w:bCs/>
          <w:color w:val="000000" w:themeColor="text1"/>
          <w:sz w:val="28"/>
          <w:szCs w:val="28"/>
          <w:lang w:val="uk-UA"/>
        </w:rPr>
      </w:pPr>
      <w:r w:rsidRPr="0083385B">
        <w:rPr>
          <w:b/>
          <w:bCs/>
          <w:color w:val="000000" w:themeColor="text1"/>
          <w:sz w:val="28"/>
          <w:szCs w:val="28"/>
          <w:lang w:val="uk-UA"/>
        </w:rPr>
        <w:t>Послуги з шиномонтажу, ремонту та балансуванню коліс</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4B1F14">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4B1F14" w:rsidTr="007670C0">
              <w:tc>
                <w:tcPr>
                  <w:tcW w:w="9847" w:type="dxa"/>
                  <w:tcBorders>
                    <w:top w:val="nil"/>
                    <w:left w:val="nil"/>
                    <w:bottom w:val="nil"/>
                    <w:right w:val="nil"/>
                  </w:tcBorders>
                </w:tcPr>
                <w:p w:rsidR="00EA5C40" w:rsidRPr="00F30B33" w:rsidRDefault="00BF089C" w:rsidP="00BF089C">
                  <w:pPr>
                    <w:jc w:val="center"/>
                    <w:rPr>
                      <w:color w:val="000000" w:themeColor="text1"/>
                      <w:sz w:val="28"/>
                      <w:szCs w:val="28"/>
                      <w:lang w:val="uk-UA"/>
                    </w:rPr>
                  </w:pPr>
                  <w:r w:rsidRPr="00BF089C">
                    <w:rPr>
                      <w:b/>
                      <w:bCs/>
                      <w:color w:val="000000"/>
                      <w:sz w:val="28"/>
                      <w:szCs w:val="28"/>
                      <w:lang w:val="uk-UA"/>
                    </w:rPr>
                    <w:t>ДК 021:2015   50110000-9 -Послуги з ремонту і технічного обслуговування мототранспортних засобів і супутнього обладнання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2336BF">
        <w:rPr>
          <w:b/>
          <w:bCs/>
          <w:color w:val="000000" w:themeColor="text1"/>
          <w:sz w:val="28"/>
          <w:szCs w:val="28"/>
          <w:lang w:val="uk-UA"/>
        </w:rPr>
        <w:t>«</w:t>
      </w:r>
      <w:r w:rsidR="0083385B" w:rsidRPr="002336BF">
        <w:rPr>
          <w:b/>
          <w:bCs/>
          <w:color w:val="000000" w:themeColor="text1"/>
          <w:sz w:val="28"/>
          <w:szCs w:val="28"/>
          <w:lang w:val="uk-UA"/>
        </w:rPr>
        <w:t>2</w:t>
      </w:r>
      <w:r w:rsidR="00705FF2">
        <w:rPr>
          <w:b/>
          <w:bCs/>
          <w:color w:val="000000" w:themeColor="text1"/>
          <w:sz w:val="28"/>
          <w:szCs w:val="28"/>
          <w:lang w:val="uk-UA"/>
        </w:rPr>
        <w:t>6</w:t>
      </w:r>
      <w:r w:rsidRPr="002336BF">
        <w:rPr>
          <w:b/>
          <w:bCs/>
          <w:color w:val="000000" w:themeColor="text1"/>
          <w:sz w:val="28"/>
          <w:szCs w:val="28"/>
          <w:lang w:val="uk-UA"/>
        </w:rPr>
        <w:t xml:space="preserve">»  </w:t>
      </w:r>
      <w:r w:rsidR="00BF089C" w:rsidRPr="002336BF">
        <w:rPr>
          <w:b/>
          <w:bCs/>
          <w:color w:val="000000" w:themeColor="text1"/>
          <w:sz w:val="28"/>
          <w:szCs w:val="28"/>
          <w:lang w:val="uk-UA"/>
        </w:rPr>
        <w:t>березня</w:t>
      </w:r>
      <w:r w:rsidRPr="002336BF">
        <w:rPr>
          <w:b/>
          <w:bCs/>
          <w:color w:val="000000" w:themeColor="text1"/>
          <w:sz w:val="28"/>
          <w:szCs w:val="28"/>
          <w:lang w:val="uk-UA"/>
        </w:rPr>
        <w:t xml:space="preserve"> 20</w:t>
      </w:r>
      <w:r w:rsidR="00541CC7" w:rsidRPr="002336BF">
        <w:rPr>
          <w:b/>
          <w:bCs/>
          <w:color w:val="000000" w:themeColor="text1"/>
          <w:sz w:val="28"/>
          <w:szCs w:val="28"/>
          <w:lang w:val="uk-UA"/>
        </w:rPr>
        <w:t>24</w:t>
      </w:r>
      <w:r w:rsidRPr="002336BF">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lastRenderedPageBreak/>
        <w:t>м. Павлоград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3"/>
        <w:gridCol w:w="2184"/>
        <w:gridCol w:w="7289"/>
      </w:tblGrid>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8"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E60161">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91"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E60161">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91"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BF089C">
              <w:rPr>
                <w:color w:val="000000" w:themeColor="text1"/>
                <w:sz w:val="24"/>
                <w:szCs w:val="24"/>
                <w:lang w:val="uk-UA"/>
              </w:rPr>
              <w:t>Гончаров Олександр Іванович</w:t>
            </w:r>
            <w:r w:rsidRPr="006567DA">
              <w:rPr>
                <w:color w:val="000000" w:themeColor="text1"/>
                <w:sz w:val="24"/>
                <w:szCs w:val="24"/>
                <w:lang w:val="uk-UA"/>
              </w:rPr>
              <w:t xml:space="preserve">, </w:t>
            </w:r>
            <w:r w:rsidR="00BF089C">
              <w:rPr>
                <w:color w:val="000000" w:themeColor="text1"/>
                <w:sz w:val="24"/>
                <w:szCs w:val="24"/>
                <w:lang w:val="uk-UA"/>
              </w:rPr>
              <w:t>начальник колони (автомобільної)</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E60161">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91"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E60161">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91"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E60161">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91" w:type="pct"/>
            <w:tcBorders>
              <w:top w:val="outset" w:sz="6" w:space="0" w:color="auto"/>
              <w:left w:val="outset" w:sz="6" w:space="0" w:color="auto"/>
              <w:bottom w:val="outset" w:sz="6" w:space="0" w:color="auto"/>
            </w:tcBorders>
            <w:vAlign w:val="center"/>
          </w:tcPr>
          <w:p w:rsidR="0083385B" w:rsidRDefault="0083385B" w:rsidP="007C572B">
            <w:pPr>
              <w:jc w:val="both"/>
              <w:rPr>
                <w:rFonts w:eastAsia="MS Mincho"/>
                <w:sz w:val="24"/>
                <w:szCs w:val="24"/>
                <w:lang w:val="uk-UA" w:eastAsia="ja-JP"/>
              </w:rPr>
            </w:pPr>
            <w:r w:rsidRPr="0083385B">
              <w:rPr>
                <w:rFonts w:eastAsia="MS Mincho"/>
                <w:sz w:val="24"/>
                <w:szCs w:val="24"/>
                <w:lang w:val="uk-UA" w:eastAsia="ja-JP"/>
              </w:rPr>
              <w:t xml:space="preserve">Послуги з шиномонтажу, ремонту та балансуванню коліс </w:t>
            </w:r>
          </w:p>
          <w:p w:rsidR="00BF089C" w:rsidRPr="0035646C" w:rsidRDefault="00BF089C" w:rsidP="007C572B">
            <w:pPr>
              <w:jc w:val="both"/>
              <w:rPr>
                <w:rFonts w:eastAsia="MS Mincho"/>
                <w:sz w:val="24"/>
                <w:szCs w:val="24"/>
                <w:lang w:val="uk-UA" w:eastAsia="ja-JP"/>
              </w:rPr>
            </w:pPr>
            <w:r w:rsidRPr="0035646C">
              <w:rPr>
                <w:rFonts w:eastAsia="MS Mincho"/>
                <w:sz w:val="24"/>
                <w:szCs w:val="24"/>
                <w:lang w:val="uk-UA" w:eastAsia="ja-JP"/>
              </w:rPr>
              <w:t xml:space="preserve">ДК 021:2015   50110000-9 -Послуги з ремонту і </w:t>
            </w:r>
          </w:p>
          <w:p w:rsidR="00BF089C" w:rsidRPr="00BF089C" w:rsidRDefault="00BF089C" w:rsidP="007C572B">
            <w:pPr>
              <w:jc w:val="both"/>
              <w:rPr>
                <w:rFonts w:eastAsia="MS Mincho"/>
                <w:sz w:val="24"/>
                <w:szCs w:val="24"/>
                <w:lang w:val="uk-UA" w:eastAsia="ja-JP"/>
              </w:rPr>
            </w:pPr>
            <w:r w:rsidRPr="0035646C">
              <w:rPr>
                <w:rFonts w:eastAsia="MS Mincho"/>
                <w:sz w:val="24"/>
                <w:szCs w:val="24"/>
                <w:lang w:val="uk-UA" w:eastAsia="ja-JP"/>
              </w:rPr>
              <w:t>технічного обслуговування</w:t>
            </w:r>
            <w:r w:rsidRPr="00BF089C">
              <w:rPr>
                <w:rFonts w:eastAsia="MS Mincho"/>
                <w:sz w:val="24"/>
                <w:szCs w:val="24"/>
                <w:lang w:val="uk-UA" w:eastAsia="ja-JP"/>
              </w:rPr>
              <w:t xml:space="preserve"> мототранспортних засобів і </w:t>
            </w:r>
          </w:p>
          <w:p w:rsidR="007C6A37" w:rsidRPr="00296EB7" w:rsidRDefault="00BF089C" w:rsidP="007C572B">
            <w:pPr>
              <w:jc w:val="both"/>
              <w:rPr>
                <w:color w:val="000000" w:themeColor="text1"/>
                <w:sz w:val="24"/>
                <w:szCs w:val="24"/>
                <w:lang w:val="uk-UA"/>
              </w:rPr>
            </w:pPr>
            <w:r w:rsidRPr="00BF089C">
              <w:rPr>
                <w:rFonts w:eastAsia="MS Mincho"/>
                <w:sz w:val="24"/>
                <w:szCs w:val="24"/>
                <w:lang w:val="uk-UA" w:eastAsia="ja-JP"/>
              </w:rPr>
              <w:t>супутнього обладнання</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91"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E60161">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91" w:type="pct"/>
            <w:tcBorders>
              <w:top w:val="outset" w:sz="6" w:space="0" w:color="auto"/>
              <w:left w:val="outset" w:sz="6" w:space="0" w:color="auto"/>
              <w:bottom w:val="outset" w:sz="6" w:space="0" w:color="auto"/>
            </w:tcBorders>
            <w:vAlign w:val="center"/>
          </w:tcPr>
          <w:p w:rsidR="00BF089C" w:rsidRPr="00BF089C"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Місце надання послуг – місце знаходження відповідних для надання послуг Замовнику виробничих потужностей Учасника.</w:t>
            </w:r>
          </w:p>
          <w:p w:rsidR="002336BF" w:rsidRDefault="00BF089C" w:rsidP="0023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 xml:space="preserve">Обсяг надання послуг:  </w:t>
            </w:r>
          </w:p>
          <w:p w:rsidR="002336BF" w:rsidRPr="002336BF" w:rsidRDefault="002336BF" w:rsidP="0023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336BF">
              <w:rPr>
                <w:color w:val="000000" w:themeColor="text1"/>
                <w:sz w:val="24"/>
                <w:szCs w:val="24"/>
                <w:lang w:val="uk-UA"/>
              </w:rPr>
              <w:t>Послуги з шином</w:t>
            </w:r>
            <w:r>
              <w:rPr>
                <w:color w:val="000000" w:themeColor="text1"/>
                <w:sz w:val="24"/>
                <w:szCs w:val="24"/>
                <w:lang w:val="uk-UA"/>
              </w:rPr>
              <w:t xml:space="preserve">онтажу та балансуванню коліс </w:t>
            </w:r>
            <w:r w:rsidRPr="002336BF">
              <w:rPr>
                <w:color w:val="000000" w:themeColor="text1"/>
                <w:sz w:val="24"/>
                <w:szCs w:val="24"/>
                <w:lang w:val="uk-UA"/>
              </w:rPr>
              <w:t>(розмір R16)</w:t>
            </w:r>
            <w:r w:rsidRPr="002336BF">
              <w:rPr>
                <w:color w:val="000000" w:themeColor="text1"/>
                <w:sz w:val="24"/>
                <w:szCs w:val="24"/>
                <w:lang w:val="uk-UA"/>
              </w:rPr>
              <w:tab/>
            </w:r>
            <w:r>
              <w:rPr>
                <w:color w:val="000000" w:themeColor="text1"/>
                <w:sz w:val="24"/>
                <w:szCs w:val="24"/>
                <w:lang w:val="uk-UA"/>
              </w:rPr>
              <w:t>- 4 посл</w:t>
            </w:r>
          </w:p>
          <w:p w:rsidR="002336BF" w:rsidRDefault="002336BF" w:rsidP="0023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336BF">
              <w:rPr>
                <w:color w:val="000000" w:themeColor="text1"/>
                <w:sz w:val="24"/>
                <w:szCs w:val="24"/>
                <w:lang w:val="uk-UA"/>
              </w:rPr>
              <w:t>Послуги з шино</w:t>
            </w:r>
            <w:r>
              <w:rPr>
                <w:color w:val="000000" w:themeColor="text1"/>
                <w:sz w:val="24"/>
                <w:szCs w:val="24"/>
                <w:lang w:val="uk-UA"/>
              </w:rPr>
              <w:t xml:space="preserve">монтажу та балансуванню коліс </w:t>
            </w:r>
            <w:r w:rsidRPr="002336BF">
              <w:rPr>
                <w:color w:val="000000" w:themeColor="text1"/>
                <w:sz w:val="24"/>
                <w:szCs w:val="24"/>
                <w:lang w:val="uk-UA"/>
              </w:rPr>
              <w:t>(розмір R19)</w:t>
            </w:r>
            <w:r>
              <w:rPr>
                <w:color w:val="000000" w:themeColor="text1"/>
                <w:sz w:val="24"/>
                <w:szCs w:val="24"/>
                <w:lang w:val="uk-UA"/>
              </w:rPr>
              <w:t>- 4 посл</w:t>
            </w:r>
          </w:p>
          <w:p w:rsidR="007C6A37" w:rsidRPr="00832CDE" w:rsidRDefault="002336BF" w:rsidP="0023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2336BF">
              <w:rPr>
                <w:color w:val="000000" w:themeColor="text1"/>
                <w:sz w:val="24"/>
                <w:szCs w:val="24"/>
                <w:lang w:val="uk-UA"/>
              </w:rPr>
              <w:t>Послуги з шиномонтажу, ремонту та балансува</w:t>
            </w:r>
            <w:r>
              <w:rPr>
                <w:color w:val="000000" w:themeColor="text1"/>
                <w:sz w:val="24"/>
                <w:szCs w:val="24"/>
                <w:lang w:val="uk-UA"/>
              </w:rPr>
              <w:t>нню коліс (розмір R16)-2 посл</w:t>
            </w:r>
            <w:r>
              <w:rPr>
                <w:color w:val="000000" w:themeColor="text1"/>
                <w:sz w:val="24"/>
                <w:szCs w:val="24"/>
                <w:lang w:val="uk-UA"/>
              </w:rPr>
              <w:tab/>
            </w:r>
          </w:p>
        </w:tc>
      </w:tr>
      <w:tr w:rsidR="007C6A37" w:rsidRPr="00A83BC3" w:rsidTr="00E60161">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91" w:type="pct"/>
            <w:tcBorders>
              <w:top w:val="outset" w:sz="6" w:space="0" w:color="auto"/>
              <w:left w:val="outset" w:sz="6" w:space="0" w:color="auto"/>
              <w:bottom w:val="outset" w:sz="6" w:space="0" w:color="auto"/>
            </w:tcBorders>
            <w:vAlign w:val="center"/>
          </w:tcPr>
          <w:p w:rsidR="007C6A37" w:rsidRPr="007B78C3" w:rsidRDefault="007C6A37" w:rsidP="0083385B">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w:t>
            </w:r>
            <w:r w:rsidR="0083385B">
              <w:rPr>
                <w:color w:val="000000"/>
                <w:sz w:val="24"/>
                <w:szCs w:val="24"/>
                <w:lang w:val="uk-UA"/>
              </w:rPr>
              <w:t>надання послуг</w:t>
            </w:r>
            <w:r w:rsidR="004D71CE">
              <w:rPr>
                <w:sz w:val="24"/>
                <w:szCs w:val="24"/>
              </w:rPr>
              <w:t xml:space="preserve">: </w:t>
            </w:r>
            <w:r w:rsidR="0083385B">
              <w:rPr>
                <w:b/>
                <w:sz w:val="24"/>
                <w:szCs w:val="24"/>
              </w:rPr>
              <w:t>22</w:t>
            </w:r>
            <w:r w:rsidR="004D71CE">
              <w:rPr>
                <w:sz w:val="24"/>
                <w:szCs w:val="24"/>
              </w:rPr>
              <w:t xml:space="preserve"> </w:t>
            </w:r>
            <w:r w:rsidR="004D71CE">
              <w:rPr>
                <w:b/>
                <w:sz w:val="24"/>
                <w:szCs w:val="24"/>
                <w:lang w:val="uk-UA"/>
              </w:rPr>
              <w:t>квітня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5</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91"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91"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E60161">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91"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91"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91"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w:t>
            </w:r>
            <w:r w:rsidRPr="009E2863">
              <w:rPr>
                <w:color w:val="000000"/>
                <w:sz w:val="24"/>
                <w:szCs w:val="24"/>
                <w:lang w:val="uk-UA"/>
              </w:rPr>
              <w:lastRenderedPageBreak/>
              <w:t>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w:t>
            </w:r>
            <w:r w:rsidRPr="005D4896">
              <w:rPr>
                <w:sz w:val="24"/>
                <w:szCs w:val="24"/>
                <w:lang w:val="uk-UA" w:eastAsia="en-US"/>
              </w:rPr>
              <w:lastRenderedPageBreak/>
              <w:t>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до перегляду.</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E60161">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91"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E60161">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91"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E60161">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91"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(або копія)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E60161">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91"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1"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790760"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91"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790760"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91"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91"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962D13">
              <w:rPr>
                <w:lang w:val="uk-UA"/>
              </w:rPr>
              <w:t>.</w:t>
            </w:r>
            <w:r w:rsidRPr="00962D13">
              <w:rPr>
                <w:color w:val="000000" w:themeColor="text1"/>
                <w:lang w:val="uk-UA"/>
              </w:rPr>
              <w:t>1. </w:t>
            </w:r>
            <w:r w:rsidRPr="00962D13">
              <w:rPr>
                <w:color w:val="000000" w:themeColor="text1"/>
                <w:lang w:val="uk-UA" w:eastAsia="ru-RU"/>
              </w:rPr>
              <w:t xml:space="preserve">Кінцевий строк подання тендерних пропозицій </w:t>
            </w:r>
            <w:r w:rsidR="00BA19A1" w:rsidRPr="00962D13">
              <w:rPr>
                <w:color w:val="000000" w:themeColor="text1"/>
                <w:lang w:val="uk-UA" w:eastAsia="ru-RU"/>
              </w:rPr>
              <w:t xml:space="preserve">               </w:t>
            </w:r>
            <w:r w:rsidR="00B43D14" w:rsidRPr="00962D13">
              <w:rPr>
                <w:color w:val="000000" w:themeColor="text1"/>
                <w:lang w:val="uk-UA" w:eastAsia="ru-RU"/>
              </w:rPr>
              <w:t>0</w:t>
            </w:r>
            <w:r w:rsidR="00705FF2">
              <w:rPr>
                <w:color w:val="000000" w:themeColor="text1"/>
                <w:lang w:val="uk-UA" w:eastAsia="ru-RU"/>
              </w:rPr>
              <w:t>3</w:t>
            </w:r>
            <w:r w:rsidR="00B43D14" w:rsidRPr="00962D13">
              <w:rPr>
                <w:color w:val="000000" w:themeColor="text1"/>
                <w:lang w:val="uk-UA" w:eastAsia="ru-RU"/>
              </w:rPr>
              <w:t>.04</w:t>
            </w:r>
            <w:r w:rsidR="00F14A4C" w:rsidRPr="00962D13">
              <w:rPr>
                <w:color w:val="000000" w:themeColor="text1"/>
                <w:lang w:val="uk-UA" w:eastAsia="ru-RU"/>
              </w:rPr>
              <w:t>.2024р</w:t>
            </w:r>
            <w:r w:rsidR="0035646C" w:rsidRPr="00962D13">
              <w:rPr>
                <w:rFonts w:eastAsia="Times New Roman"/>
                <w:color w:val="000000" w:themeColor="text1"/>
                <w:lang w:val="uk-UA" w:eastAsia="ru-RU"/>
              </w:rPr>
              <w:t>оку</w:t>
            </w:r>
            <w:r w:rsidR="005A3D55" w:rsidRPr="00962D13">
              <w:rPr>
                <w:rFonts w:eastAsia="Times New Roman"/>
                <w:color w:val="000000" w:themeColor="text1"/>
                <w:lang w:val="uk-UA" w:eastAsia="ru-RU"/>
              </w:rPr>
              <w:t xml:space="preserve"> </w:t>
            </w:r>
            <w:r w:rsidRPr="00962D13">
              <w:rPr>
                <w:i/>
                <w:iCs/>
                <w:color w:val="000000" w:themeColor="text1"/>
                <w:lang w:val="uk-UA" w:eastAsia="ru-RU"/>
              </w:rPr>
              <w:t>(строк для подання тендерних пропозицій не може бути менше ніж сім днів</w:t>
            </w:r>
            <w:r w:rsidRPr="0023181B">
              <w:rPr>
                <w:i/>
                <w:iCs/>
                <w:color w:val="000000" w:themeColor="text1"/>
                <w:lang w:val="uk-UA" w:eastAsia="ru-RU"/>
              </w:rPr>
              <w:t xml:space="preserve">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790760"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91"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790760"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91"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E60161">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345AD8" w:rsidRPr="00DC7AB7"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91"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91"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до </w:t>
            </w:r>
            <w:r w:rsidRPr="009B4CB5">
              <w:rPr>
                <w:sz w:val="24"/>
                <w:szCs w:val="24"/>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E60161">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91"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E60161">
        <w:trPr>
          <w:trHeight w:val="812"/>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91"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E60161">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E60161">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91"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57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022"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53BB4">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022"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790760"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Default="00B43D14" w:rsidP="00BA19A1">
      <w:pPr>
        <w:rPr>
          <w:sz w:val="24"/>
          <w:szCs w:val="24"/>
          <w:lang w:val="uk-UA"/>
        </w:rPr>
      </w:pPr>
    </w:p>
    <w:p w:rsidR="00B43D14" w:rsidRPr="00176255" w:rsidRDefault="00B43D14" w:rsidP="00B43D14">
      <w:pPr>
        <w:ind w:left="-284"/>
        <w:jc w:val="center"/>
        <w:rPr>
          <w:rFonts w:eastAsia="Arial"/>
          <w:sz w:val="24"/>
          <w:szCs w:val="24"/>
          <w:lang w:val="uk-UA"/>
        </w:rPr>
      </w:pPr>
      <w:r>
        <w:rPr>
          <w:b/>
          <w:bCs/>
          <w:sz w:val="24"/>
          <w:szCs w:val="24"/>
          <w:lang w:val="uk-UA"/>
        </w:rPr>
        <w:t xml:space="preserve">                                                                                                                               </w:t>
      </w:r>
      <w:r>
        <w:rPr>
          <w:color w:val="000000"/>
        </w:rPr>
        <w:tab/>
      </w:r>
      <w:r>
        <w:rPr>
          <w:b/>
          <w:bCs/>
          <w:sz w:val="24"/>
          <w:szCs w:val="24"/>
          <w:lang w:val="uk-UA"/>
        </w:rPr>
        <w:t xml:space="preserve">    </w:t>
      </w:r>
      <w:r w:rsidRPr="00176255">
        <w:rPr>
          <w:rFonts w:eastAsia="Arial"/>
          <w:sz w:val="24"/>
          <w:szCs w:val="24"/>
          <w:lang w:val="uk-UA"/>
        </w:rPr>
        <w:t xml:space="preserve">Додаток 2 </w:t>
      </w:r>
    </w:p>
    <w:p w:rsidR="00B43D14" w:rsidRPr="00176255" w:rsidRDefault="00B43D14" w:rsidP="00B43D14">
      <w:pPr>
        <w:shd w:val="clear" w:color="auto" w:fill="FFFFFF"/>
        <w:tabs>
          <w:tab w:val="left" w:pos="4695"/>
        </w:tabs>
        <w:jc w:val="center"/>
        <w:rPr>
          <w:rFonts w:eastAsia="Arial"/>
          <w:b/>
          <w:bCs/>
          <w:sz w:val="24"/>
          <w:szCs w:val="24"/>
          <w:lang w:val="uk-UA"/>
        </w:rPr>
      </w:pPr>
      <w:r w:rsidRPr="00176255">
        <w:rPr>
          <w:rFonts w:eastAsia="Arial"/>
          <w:b/>
          <w:bCs/>
          <w:sz w:val="24"/>
          <w:szCs w:val="24"/>
          <w:lang w:val="uk-UA"/>
        </w:rPr>
        <w:t>ПРОЕКТ ДОГОВОРУ</w:t>
      </w:r>
    </w:p>
    <w:p w:rsidR="00B43D14" w:rsidRPr="00176255" w:rsidRDefault="00B43D14" w:rsidP="00B43D14">
      <w:pPr>
        <w:shd w:val="clear" w:color="auto" w:fill="FFFFFF"/>
        <w:tabs>
          <w:tab w:val="left" w:pos="4695"/>
        </w:tabs>
        <w:jc w:val="center"/>
        <w:rPr>
          <w:rFonts w:eastAsia="Arial"/>
          <w:b/>
          <w:bCs/>
          <w:sz w:val="24"/>
          <w:szCs w:val="24"/>
          <w:lang w:val="uk-UA"/>
        </w:rPr>
      </w:pPr>
    </w:p>
    <w:p w:rsidR="00B43D14" w:rsidRPr="00176255" w:rsidRDefault="00B43D14" w:rsidP="00B43D14">
      <w:pPr>
        <w:jc w:val="center"/>
        <w:rPr>
          <w:rFonts w:eastAsia="Arial"/>
          <w:sz w:val="24"/>
          <w:szCs w:val="24"/>
        </w:rPr>
      </w:pPr>
      <w:r w:rsidRPr="00176255">
        <w:rPr>
          <w:rFonts w:eastAsia="Arial"/>
          <w:sz w:val="24"/>
          <w:szCs w:val="24"/>
        </w:rPr>
        <w:t xml:space="preserve">м. </w:t>
      </w:r>
      <w:r w:rsidRPr="00176255">
        <w:rPr>
          <w:rFonts w:eastAsia="Arial"/>
          <w:sz w:val="24"/>
          <w:szCs w:val="24"/>
          <w:lang w:val="uk-UA"/>
        </w:rPr>
        <w:t>Павлоград</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“____” _________202</w:t>
      </w:r>
      <w:r>
        <w:rPr>
          <w:rFonts w:eastAsia="Arial"/>
          <w:sz w:val="24"/>
          <w:szCs w:val="24"/>
          <w:lang w:val="uk-UA"/>
        </w:rPr>
        <w:t>4</w:t>
      </w:r>
      <w:r w:rsidRPr="00176255">
        <w:rPr>
          <w:rFonts w:eastAsia="Arial"/>
          <w:sz w:val="24"/>
          <w:szCs w:val="24"/>
        </w:rPr>
        <w:t>р.</w:t>
      </w:r>
    </w:p>
    <w:p w:rsidR="00B43D14" w:rsidRPr="00176255" w:rsidRDefault="00B43D14" w:rsidP="00B43D14">
      <w:pPr>
        <w:jc w:val="both"/>
        <w:rPr>
          <w:rFonts w:eastAsia="Arial"/>
          <w:sz w:val="24"/>
          <w:szCs w:val="24"/>
        </w:rPr>
      </w:pPr>
    </w:p>
    <w:p w:rsidR="00B43D14" w:rsidRPr="00176255" w:rsidRDefault="00B43D14" w:rsidP="00B43D1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lang w:val="uk-UA"/>
        </w:rPr>
      </w:pPr>
      <w:r w:rsidRPr="00176255">
        <w:rPr>
          <w:rFonts w:eastAsia="Arial"/>
          <w:color w:val="000000"/>
          <w:sz w:val="24"/>
          <w:szCs w:val="24"/>
          <w:lang w:val="uk-UA"/>
        </w:rPr>
        <w:t>Восьмий воєнізований гірничорятувальний загін</w:t>
      </w:r>
      <w:r w:rsidRPr="00176255">
        <w:rPr>
          <w:rFonts w:eastAsia="Arial"/>
          <w:color w:val="000000"/>
          <w:sz w:val="24"/>
          <w:szCs w:val="24"/>
          <w:lang w:val="uk-UA" w:eastAsia="uk-UA"/>
        </w:rPr>
        <w:t xml:space="preserve">, що іменується в подальшому - Замовник, </w:t>
      </w:r>
      <w:r w:rsidRPr="00176255">
        <w:rPr>
          <w:rFonts w:eastAsia="Arial"/>
          <w:color w:val="000000"/>
          <w:spacing w:val="6"/>
          <w:sz w:val="24"/>
          <w:szCs w:val="24"/>
          <w:lang w:val="uk-UA"/>
        </w:rPr>
        <w:t>в особі командира загону Ігнашо</w:t>
      </w:r>
      <w:r>
        <w:rPr>
          <w:rFonts w:eastAsia="Arial"/>
          <w:color w:val="000000"/>
          <w:spacing w:val="6"/>
          <w:sz w:val="24"/>
          <w:szCs w:val="24"/>
          <w:lang w:val="uk-UA"/>
        </w:rPr>
        <w:t xml:space="preserve">ва Івана Олександровича,що діє </w:t>
      </w:r>
      <w:r w:rsidRPr="00176255">
        <w:rPr>
          <w:rFonts w:eastAsia="Arial"/>
          <w:color w:val="000000"/>
          <w:spacing w:val="6"/>
          <w:sz w:val="24"/>
          <w:szCs w:val="24"/>
          <w:lang w:val="uk-UA"/>
        </w:rPr>
        <w:t xml:space="preserve"> </w:t>
      </w:r>
      <w:r w:rsidRPr="00176255">
        <w:rPr>
          <w:rFonts w:eastAsia="Arial"/>
          <w:color w:val="000000"/>
          <w:spacing w:val="16"/>
          <w:sz w:val="24"/>
          <w:szCs w:val="24"/>
          <w:lang w:val="uk-UA"/>
        </w:rPr>
        <w:t xml:space="preserve">на підставі Положення, з </w:t>
      </w:r>
      <w:r w:rsidRPr="00176255">
        <w:rPr>
          <w:rFonts w:eastAsia="Arial"/>
          <w:color w:val="000000"/>
          <w:sz w:val="24"/>
          <w:szCs w:val="24"/>
          <w:lang w:val="uk-UA" w:eastAsia="uk-UA"/>
        </w:rPr>
        <w:t>однієї сторони, та ______________________________________________, що іменується в подальшому - Учасник, в особі _____</w:t>
      </w:r>
      <w:r>
        <w:rPr>
          <w:rFonts w:eastAsia="Arial"/>
          <w:color w:val="000000"/>
          <w:sz w:val="24"/>
          <w:szCs w:val="24"/>
          <w:lang w:val="uk-UA" w:eastAsia="uk-UA"/>
        </w:rPr>
        <w:t>_______________________________ що діє на підставі _____________</w:t>
      </w:r>
      <w:r w:rsidRPr="00176255">
        <w:rPr>
          <w:rFonts w:eastAsia="Arial"/>
          <w:color w:val="000000"/>
          <w:sz w:val="24"/>
          <w:szCs w:val="24"/>
          <w:lang w:val="uk-UA"/>
        </w:rPr>
        <w:t xml:space="preserve">, </w:t>
      </w:r>
      <w:r w:rsidRPr="00176255">
        <w:rPr>
          <w:rFonts w:eastAsia="Arial"/>
          <w:color w:val="000000"/>
          <w:sz w:val="24"/>
          <w:szCs w:val="24"/>
          <w:lang w:val="uk-UA" w:eastAsia="uk-UA"/>
        </w:rPr>
        <w:t>з іншої сторони, разом в подальшому - Сторони, уклали цей Договір про наступне:</w:t>
      </w:r>
    </w:p>
    <w:p w:rsidR="00B43D14" w:rsidRDefault="00B43D14" w:rsidP="00B43D14">
      <w:pPr>
        <w:ind w:left="360"/>
        <w:rPr>
          <w:rFonts w:eastAsia="Arial"/>
          <w:b/>
          <w:bCs/>
          <w:i/>
          <w:iCs/>
          <w:sz w:val="24"/>
          <w:szCs w:val="24"/>
        </w:rPr>
      </w:pPr>
    </w:p>
    <w:p w:rsidR="00B43D14" w:rsidRPr="00176255" w:rsidRDefault="00B43D14" w:rsidP="00B43D14">
      <w:pPr>
        <w:ind w:left="360"/>
        <w:rPr>
          <w:rFonts w:eastAsia="Arial"/>
          <w:b/>
          <w:bCs/>
          <w:i/>
          <w:iCs/>
          <w:sz w:val="24"/>
          <w:szCs w:val="24"/>
        </w:rPr>
      </w:pPr>
      <w:r>
        <w:rPr>
          <w:rFonts w:eastAsia="Arial"/>
          <w:b/>
          <w:bCs/>
          <w:i/>
          <w:iCs/>
          <w:sz w:val="24"/>
          <w:szCs w:val="24"/>
          <w:lang w:val="uk-UA"/>
        </w:rPr>
        <w:t xml:space="preserve">                                                       1. </w:t>
      </w:r>
      <w:r w:rsidRPr="00176255">
        <w:rPr>
          <w:rFonts w:eastAsia="Arial"/>
          <w:b/>
          <w:bCs/>
          <w:i/>
          <w:iCs/>
          <w:sz w:val="24"/>
          <w:szCs w:val="24"/>
        </w:rPr>
        <w:t>Предмет договору.</w:t>
      </w:r>
    </w:p>
    <w:p w:rsidR="00B43D14" w:rsidRPr="00176255" w:rsidRDefault="00B43D14" w:rsidP="00B43D14">
      <w:pPr>
        <w:tabs>
          <w:tab w:val="num" w:pos="480"/>
        </w:tabs>
        <w:jc w:val="both"/>
        <w:rPr>
          <w:rFonts w:eastAsia="Arial"/>
          <w:sz w:val="24"/>
          <w:szCs w:val="24"/>
        </w:rPr>
      </w:pPr>
      <w:r w:rsidRPr="00176255">
        <w:rPr>
          <w:rFonts w:eastAsia="Arial"/>
          <w:sz w:val="24"/>
          <w:szCs w:val="24"/>
        </w:rPr>
        <w:t>1.1. </w:t>
      </w:r>
      <w:r w:rsidRPr="00176255">
        <w:rPr>
          <w:rFonts w:eastAsia="Arial"/>
          <w:sz w:val="24"/>
          <w:szCs w:val="24"/>
          <w:lang w:val="uk-UA"/>
        </w:rPr>
        <w:t>Учасник</w:t>
      </w:r>
      <w:r w:rsidRPr="00176255">
        <w:rPr>
          <w:rFonts w:eastAsia="Arial"/>
          <w:sz w:val="24"/>
          <w:szCs w:val="24"/>
        </w:rPr>
        <w:t xml:space="preserve"> зобов’язує</w:t>
      </w:r>
      <w:r w:rsidRPr="00176255">
        <w:rPr>
          <w:rFonts w:eastAsia="Malgun Gothic Semilight"/>
          <w:sz w:val="24"/>
          <w:szCs w:val="24"/>
        </w:rPr>
        <w:t>ться, протягом строку дії даного Договору,</w:t>
      </w:r>
      <w:r w:rsidRPr="00176255">
        <w:rPr>
          <w:rFonts w:eastAsia="Arial"/>
          <w:sz w:val="24"/>
          <w:szCs w:val="24"/>
        </w:rPr>
        <w:t xml:space="preserve"> </w:t>
      </w:r>
      <w:r w:rsidRPr="00176255">
        <w:rPr>
          <w:rFonts w:eastAsia="Malgun Gothic Semilight"/>
          <w:sz w:val="24"/>
          <w:szCs w:val="24"/>
        </w:rPr>
        <w:t>надати</w:t>
      </w:r>
      <w:r w:rsidRPr="00176255">
        <w:rPr>
          <w:rFonts w:eastAsia="Arial"/>
          <w:sz w:val="24"/>
          <w:szCs w:val="24"/>
        </w:rPr>
        <w:t xml:space="preserve"> </w:t>
      </w:r>
      <w:r w:rsidRPr="00176255">
        <w:rPr>
          <w:rFonts w:eastAsia="Malgun Gothic Semilight"/>
          <w:bCs/>
          <w:iCs/>
          <w:sz w:val="24"/>
          <w:szCs w:val="24"/>
        </w:rPr>
        <w:t>Замовнику</w:t>
      </w:r>
      <w:r w:rsidRPr="00176255">
        <w:rPr>
          <w:rFonts w:eastAsia="Arial"/>
          <w:bCs/>
          <w:iCs/>
          <w:sz w:val="24"/>
          <w:szCs w:val="24"/>
        </w:rPr>
        <w:t xml:space="preserve"> Послуги з шиномонтажу</w:t>
      </w:r>
      <w:r>
        <w:rPr>
          <w:rFonts w:eastAsia="Arial"/>
          <w:bCs/>
          <w:iCs/>
          <w:sz w:val="24"/>
          <w:szCs w:val="24"/>
          <w:lang w:val="uk-UA"/>
        </w:rPr>
        <w:t>, ремонту</w:t>
      </w:r>
      <w:r w:rsidRPr="00176255">
        <w:rPr>
          <w:rFonts w:eastAsia="Arial"/>
          <w:bCs/>
          <w:iCs/>
          <w:sz w:val="24"/>
          <w:szCs w:val="24"/>
        </w:rPr>
        <w:t xml:space="preserve"> та балансуванню коліс (далі Послуги),</w:t>
      </w:r>
      <w:r w:rsidRPr="00176255">
        <w:rPr>
          <w:rFonts w:eastAsia="Arial"/>
          <w:sz w:val="24"/>
          <w:szCs w:val="24"/>
        </w:rPr>
        <w:t xml:space="preserve"> </w:t>
      </w:r>
      <w:r w:rsidRPr="00176255">
        <w:rPr>
          <w:rFonts w:eastAsia="Malgun Gothic Semilight"/>
          <w:sz w:val="24"/>
          <w:szCs w:val="24"/>
        </w:rPr>
        <w:t>а</w:t>
      </w:r>
      <w:r w:rsidRPr="00176255">
        <w:rPr>
          <w:rFonts w:eastAsia="Arial"/>
          <w:sz w:val="24"/>
          <w:szCs w:val="24"/>
        </w:rPr>
        <w:t xml:space="preserve"> </w:t>
      </w:r>
      <w:r w:rsidRPr="00176255">
        <w:rPr>
          <w:rFonts w:eastAsia="Malgun Gothic Semilight"/>
          <w:sz w:val="24"/>
          <w:szCs w:val="24"/>
        </w:rPr>
        <w:t>Замовник</w:t>
      </w:r>
      <w:r w:rsidRPr="00176255">
        <w:rPr>
          <w:rFonts w:eastAsia="Arial"/>
          <w:sz w:val="24"/>
          <w:szCs w:val="24"/>
        </w:rPr>
        <w:t xml:space="preserve"> </w:t>
      </w:r>
      <w:r w:rsidRPr="00176255">
        <w:rPr>
          <w:rFonts w:eastAsia="Malgun Gothic Semilight"/>
          <w:sz w:val="24"/>
          <w:szCs w:val="24"/>
        </w:rPr>
        <w:t>зобов’язу</w:t>
      </w:r>
      <w:r w:rsidRPr="00176255">
        <w:rPr>
          <w:rFonts w:eastAsia="Arial"/>
          <w:sz w:val="24"/>
          <w:szCs w:val="24"/>
        </w:rPr>
        <w:t>є</w:t>
      </w:r>
      <w:r w:rsidRPr="00176255">
        <w:rPr>
          <w:rFonts w:eastAsia="Malgun Gothic Semilight"/>
          <w:sz w:val="24"/>
          <w:szCs w:val="24"/>
        </w:rPr>
        <w:t>ться</w:t>
      </w:r>
      <w:r w:rsidRPr="00176255">
        <w:rPr>
          <w:rFonts w:eastAsia="Arial"/>
          <w:sz w:val="24"/>
          <w:szCs w:val="24"/>
        </w:rPr>
        <w:t xml:space="preserve"> - </w:t>
      </w:r>
      <w:r w:rsidRPr="00176255">
        <w:rPr>
          <w:rFonts w:eastAsia="Malgun Gothic Semilight"/>
          <w:sz w:val="24"/>
          <w:szCs w:val="24"/>
        </w:rPr>
        <w:t>прийняти</w:t>
      </w:r>
      <w:r w:rsidRPr="00176255">
        <w:rPr>
          <w:rFonts w:eastAsia="Arial"/>
          <w:sz w:val="24"/>
          <w:szCs w:val="24"/>
        </w:rPr>
        <w:t xml:space="preserve">  та </w:t>
      </w:r>
      <w:r w:rsidRPr="00176255">
        <w:rPr>
          <w:rFonts w:eastAsia="Malgun Gothic Semilight"/>
          <w:sz w:val="24"/>
          <w:szCs w:val="24"/>
        </w:rPr>
        <w:t>оплатити</w:t>
      </w:r>
      <w:r w:rsidRPr="00176255">
        <w:rPr>
          <w:rFonts w:eastAsia="Arial"/>
          <w:sz w:val="24"/>
          <w:szCs w:val="24"/>
        </w:rPr>
        <w:t xml:space="preserve"> надані </w:t>
      </w:r>
      <w:r w:rsidRPr="00176255">
        <w:rPr>
          <w:rFonts w:eastAsia="Arial"/>
          <w:sz w:val="24"/>
          <w:szCs w:val="24"/>
          <w:lang w:val="uk-UA"/>
        </w:rPr>
        <w:t>Учасником</w:t>
      </w:r>
      <w:r w:rsidRPr="00176255">
        <w:rPr>
          <w:rFonts w:eastAsia="Arial"/>
          <w:sz w:val="24"/>
          <w:szCs w:val="24"/>
        </w:rPr>
        <w:t xml:space="preserve"> Послуги.</w:t>
      </w:r>
      <w:r w:rsidRPr="00176255">
        <w:rPr>
          <w:rFonts w:eastAsia="Arial"/>
          <w:sz w:val="24"/>
          <w:szCs w:val="24"/>
          <w:lang w:val="uk-UA"/>
        </w:rPr>
        <w:t xml:space="preserve"> </w:t>
      </w:r>
      <w:r w:rsidRPr="00176255">
        <w:rPr>
          <w:rFonts w:eastAsia="Arial"/>
          <w:sz w:val="24"/>
          <w:szCs w:val="24"/>
        </w:rPr>
        <w:t xml:space="preserve"> ДК 021:2015  50110000-9 Послуги з ремонту і технічного  обслуговування мототранспортних засобів і супутнього обладнання, (50116500-6 - Шиноремонтні послуги, у тому числі шиномонтажні послуги та послуги з балансування коліс).</w:t>
      </w:r>
    </w:p>
    <w:p w:rsidR="00B43D14" w:rsidRPr="00176255" w:rsidRDefault="00B43D14" w:rsidP="00B43D14">
      <w:pPr>
        <w:jc w:val="both"/>
        <w:rPr>
          <w:rFonts w:eastAsia="Arial"/>
          <w:sz w:val="24"/>
          <w:szCs w:val="24"/>
        </w:rPr>
      </w:pPr>
      <w:r w:rsidRPr="00176255">
        <w:rPr>
          <w:rFonts w:eastAsia="Arial"/>
          <w:sz w:val="24"/>
          <w:szCs w:val="24"/>
        </w:rPr>
        <w:t>1.2. Перелі</w:t>
      </w:r>
      <w:r w:rsidRPr="00176255">
        <w:rPr>
          <w:rFonts w:eastAsia="Malgun Gothic Semilight"/>
          <w:sz w:val="24"/>
          <w:szCs w:val="24"/>
        </w:rPr>
        <w:t>к</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варт</w:t>
      </w:r>
      <w:r w:rsidRPr="00176255">
        <w:rPr>
          <w:rFonts w:eastAsia="Arial"/>
          <w:sz w:val="24"/>
          <w:szCs w:val="24"/>
        </w:rPr>
        <w:t>і</w:t>
      </w:r>
      <w:r w:rsidRPr="00176255">
        <w:rPr>
          <w:rFonts w:eastAsia="Malgun Gothic Semilight"/>
          <w:sz w:val="24"/>
          <w:szCs w:val="24"/>
        </w:rPr>
        <w:t>сть</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надаються</w:t>
      </w:r>
      <w:r w:rsidRPr="00176255">
        <w:rPr>
          <w:rFonts w:eastAsia="Arial"/>
          <w:sz w:val="24"/>
          <w:szCs w:val="24"/>
        </w:rPr>
        <w:t xml:space="preserve"> </w:t>
      </w:r>
      <w:r w:rsidRPr="00176255">
        <w:rPr>
          <w:rFonts w:eastAsia="Malgun Gothic Semilight"/>
          <w:sz w:val="24"/>
          <w:szCs w:val="24"/>
        </w:rPr>
        <w:t>Замовнику</w:t>
      </w:r>
      <w:r w:rsidRPr="00176255">
        <w:rPr>
          <w:rFonts w:eastAsia="Arial"/>
          <w:sz w:val="24"/>
          <w:szCs w:val="24"/>
        </w:rPr>
        <w:t xml:space="preserve">, </w:t>
      </w:r>
      <w:r w:rsidRPr="00176255">
        <w:rPr>
          <w:rFonts w:eastAsia="Malgun Gothic Semilight"/>
          <w:sz w:val="24"/>
          <w:szCs w:val="24"/>
        </w:rPr>
        <w:t>наведений</w:t>
      </w:r>
      <w:r w:rsidRPr="00176255">
        <w:rPr>
          <w:rFonts w:eastAsia="Arial"/>
          <w:sz w:val="24"/>
          <w:szCs w:val="24"/>
        </w:rPr>
        <w:t xml:space="preserve"> </w:t>
      </w:r>
      <w:r w:rsidRPr="00176255">
        <w:rPr>
          <w:rFonts w:eastAsia="Malgun Gothic Semilight"/>
          <w:sz w:val="24"/>
          <w:szCs w:val="24"/>
        </w:rPr>
        <w:t>у</w:t>
      </w:r>
      <w:r w:rsidRPr="00176255">
        <w:rPr>
          <w:rFonts w:eastAsia="Arial"/>
          <w:sz w:val="24"/>
          <w:szCs w:val="24"/>
        </w:rPr>
        <w:t xml:space="preserve"> </w:t>
      </w:r>
      <w:r w:rsidRPr="00176255">
        <w:rPr>
          <w:rFonts w:eastAsia="Malgun Gothic Semilight"/>
          <w:sz w:val="24"/>
          <w:szCs w:val="24"/>
        </w:rPr>
        <w:t>Додатку</w:t>
      </w:r>
      <w:r w:rsidRPr="00176255">
        <w:rPr>
          <w:rFonts w:eastAsia="Arial"/>
          <w:sz w:val="24"/>
          <w:szCs w:val="24"/>
        </w:rPr>
        <w:t xml:space="preserve"> </w:t>
      </w:r>
      <w:r w:rsidRPr="00176255">
        <w:rPr>
          <w:rFonts w:eastAsia="Malgun Gothic Semilight"/>
          <w:sz w:val="24"/>
          <w:szCs w:val="24"/>
        </w:rPr>
        <w:t>№</w:t>
      </w:r>
      <w:r w:rsidRPr="00176255">
        <w:rPr>
          <w:rFonts w:eastAsia="Arial"/>
          <w:sz w:val="24"/>
          <w:szCs w:val="24"/>
        </w:rPr>
        <w:t xml:space="preserve">1 </w:t>
      </w:r>
      <w:r w:rsidRPr="00176255">
        <w:rPr>
          <w:rFonts w:eastAsia="Malgun Gothic Semilight"/>
          <w:sz w:val="24"/>
          <w:szCs w:val="24"/>
        </w:rPr>
        <w:t>до</w:t>
      </w:r>
      <w:r w:rsidRPr="00176255">
        <w:rPr>
          <w:rFonts w:eastAsia="Arial"/>
          <w:sz w:val="24"/>
          <w:szCs w:val="24"/>
        </w:rPr>
        <w:t xml:space="preserve">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який</w:t>
      </w:r>
      <w:r w:rsidRPr="00176255">
        <w:rPr>
          <w:rFonts w:eastAsia="Arial"/>
          <w:sz w:val="24"/>
          <w:szCs w:val="24"/>
        </w:rPr>
        <w:t xml:space="preserve"> є </w:t>
      </w:r>
      <w:r w:rsidRPr="00176255">
        <w:rPr>
          <w:rFonts w:eastAsia="Malgun Gothic Semilight"/>
          <w:sz w:val="24"/>
          <w:szCs w:val="24"/>
        </w:rPr>
        <w:t>його</w:t>
      </w:r>
      <w:r w:rsidRPr="00176255">
        <w:rPr>
          <w:rFonts w:eastAsia="Arial"/>
          <w:sz w:val="24"/>
          <w:szCs w:val="24"/>
        </w:rPr>
        <w:t xml:space="preserve"> </w:t>
      </w:r>
      <w:r w:rsidRPr="00176255">
        <w:rPr>
          <w:rFonts w:eastAsia="Malgun Gothic Semilight"/>
          <w:sz w:val="24"/>
          <w:szCs w:val="24"/>
        </w:rPr>
        <w:t>нев</w:t>
      </w:r>
      <w:r w:rsidRPr="00176255">
        <w:rPr>
          <w:rFonts w:eastAsia="Arial"/>
          <w:sz w:val="24"/>
          <w:szCs w:val="24"/>
        </w:rPr>
        <w:t>і</w:t>
      </w:r>
      <w:r w:rsidRPr="00176255">
        <w:rPr>
          <w:rFonts w:eastAsia="Malgun Gothic Semilight"/>
          <w:sz w:val="24"/>
          <w:szCs w:val="24"/>
        </w:rPr>
        <w:t>д’</w:t>
      </w:r>
      <w:r w:rsidRPr="00176255">
        <w:rPr>
          <w:rFonts w:eastAsia="Arial"/>
          <w:sz w:val="24"/>
          <w:szCs w:val="24"/>
        </w:rPr>
        <w:t>є</w:t>
      </w:r>
      <w:r w:rsidRPr="00176255">
        <w:rPr>
          <w:rFonts w:eastAsia="Malgun Gothic Semilight"/>
          <w:sz w:val="24"/>
          <w:szCs w:val="24"/>
        </w:rPr>
        <w:t>мною</w:t>
      </w:r>
      <w:r w:rsidRPr="00176255">
        <w:rPr>
          <w:rFonts w:eastAsia="Arial"/>
          <w:sz w:val="24"/>
          <w:szCs w:val="24"/>
        </w:rPr>
        <w:t xml:space="preserve"> </w:t>
      </w:r>
      <w:r w:rsidRPr="00176255">
        <w:rPr>
          <w:rFonts w:eastAsia="Malgun Gothic Semilight"/>
          <w:sz w:val="24"/>
          <w:szCs w:val="24"/>
        </w:rPr>
        <w:t>частиною</w:t>
      </w:r>
      <w:r w:rsidRPr="00176255">
        <w:rPr>
          <w:rFonts w:eastAsia="Arial"/>
          <w:sz w:val="24"/>
          <w:szCs w:val="24"/>
        </w:rPr>
        <w:t>.</w:t>
      </w:r>
    </w:p>
    <w:p w:rsidR="00B43D14" w:rsidRDefault="00B43D14" w:rsidP="00B43D14">
      <w:pPr>
        <w:ind w:firstLine="567"/>
        <w:jc w:val="both"/>
        <w:rPr>
          <w:rFonts w:eastAsia="Arial"/>
          <w:sz w:val="24"/>
          <w:szCs w:val="24"/>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p>
    <w:p w:rsidR="00B43D14" w:rsidRPr="00176255" w:rsidRDefault="00B43D14" w:rsidP="00B43D14">
      <w:pPr>
        <w:ind w:firstLine="567"/>
        <w:jc w:val="both"/>
        <w:rPr>
          <w:rFonts w:eastAsia="Arial"/>
          <w:b/>
          <w:bCs/>
          <w:sz w:val="24"/>
          <w:szCs w:val="24"/>
        </w:rPr>
      </w:pPr>
      <w:r>
        <w:rPr>
          <w:rFonts w:eastAsia="Arial"/>
          <w:sz w:val="24"/>
          <w:szCs w:val="24"/>
          <w:lang w:val="uk-UA"/>
        </w:rPr>
        <w:t xml:space="preserve">                                                   </w:t>
      </w:r>
      <w:r w:rsidRPr="00B21BB8">
        <w:rPr>
          <w:rFonts w:eastAsia="Arial"/>
          <w:i/>
          <w:sz w:val="24"/>
          <w:szCs w:val="24"/>
          <w:lang w:val="uk-UA"/>
        </w:rPr>
        <w:t xml:space="preserve"> </w:t>
      </w:r>
      <w:r w:rsidRPr="00B21BB8">
        <w:rPr>
          <w:rFonts w:eastAsia="Arial"/>
          <w:b/>
          <w:bCs/>
          <w:i/>
          <w:sz w:val="24"/>
          <w:szCs w:val="24"/>
        </w:rPr>
        <w:t>2</w:t>
      </w:r>
      <w:r w:rsidRPr="00176255">
        <w:rPr>
          <w:rFonts w:eastAsia="Arial"/>
          <w:b/>
          <w:bCs/>
          <w:i/>
          <w:sz w:val="24"/>
          <w:szCs w:val="24"/>
        </w:rPr>
        <w:t>. Обсяг та якість послуг</w:t>
      </w:r>
      <w:r w:rsidRPr="00176255">
        <w:rPr>
          <w:rFonts w:eastAsia="Arial"/>
          <w:b/>
          <w:bCs/>
          <w:sz w:val="24"/>
          <w:szCs w:val="24"/>
        </w:rPr>
        <w:t>.</w:t>
      </w:r>
    </w:p>
    <w:p w:rsidR="00B43D14" w:rsidRPr="00176255" w:rsidRDefault="00B43D14" w:rsidP="00B43D14">
      <w:pPr>
        <w:jc w:val="both"/>
        <w:rPr>
          <w:rFonts w:eastAsia="Arial"/>
          <w:sz w:val="24"/>
          <w:szCs w:val="24"/>
        </w:rPr>
      </w:pPr>
      <w:r w:rsidRPr="00176255">
        <w:rPr>
          <w:rFonts w:eastAsia="Arial"/>
          <w:sz w:val="24"/>
          <w:szCs w:val="24"/>
        </w:rPr>
        <w:t xml:space="preserve">2.1. Під час надання Послуг за Договором  </w:t>
      </w:r>
      <w:r w:rsidRPr="00176255">
        <w:rPr>
          <w:rFonts w:eastAsia="Arial"/>
          <w:sz w:val="24"/>
          <w:szCs w:val="24"/>
          <w:lang w:val="uk-UA"/>
        </w:rPr>
        <w:t>Учасник</w:t>
      </w:r>
      <w:r w:rsidRPr="00176255">
        <w:rPr>
          <w:rFonts w:eastAsia="Arial"/>
          <w:sz w:val="24"/>
          <w:szCs w:val="24"/>
        </w:rPr>
        <w:t xml:space="preserve"> зобов’язується забезпечивати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встанавлюються вимоги до якості Послуг даного виду, експлуатаційної, ремонтної документації та вимогам нормативних документів заводу виробника автотранспорту Замовника.</w:t>
      </w:r>
    </w:p>
    <w:p w:rsidR="00B43D14" w:rsidRPr="00176255" w:rsidRDefault="00B43D14" w:rsidP="00B43D14">
      <w:pPr>
        <w:jc w:val="both"/>
        <w:rPr>
          <w:rFonts w:eastAsia="Arial"/>
          <w:sz w:val="24"/>
          <w:szCs w:val="24"/>
        </w:rPr>
      </w:pPr>
      <w:r w:rsidRPr="00176255">
        <w:rPr>
          <w:rFonts w:eastAsia="Arial"/>
          <w:sz w:val="24"/>
          <w:szCs w:val="24"/>
        </w:rPr>
        <w:t xml:space="preserve">2.2.  У разі виявлення невідповідності наданих </w:t>
      </w:r>
      <w:r w:rsidRPr="00176255">
        <w:rPr>
          <w:rFonts w:eastAsia="Arial"/>
          <w:sz w:val="24"/>
          <w:szCs w:val="24"/>
          <w:lang w:val="uk-UA"/>
        </w:rPr>
        <w:t>Учасником</w:t>
      </w:r>
      <w:r w:rsidRPr="00176255">
        <w:rPr>
          <w:rFonts w:eastAsia="Arial"/>
          <w:sz w:val="24"/>
          <w:szCs w:val="24"/>
        </w:rPr>
        <w:t xml:space="preserve"> Послуг</w:t>
      </w:r>
      <w:r w:rsidRPr="00176255">
        <w:rPr>
          <w:rFonts w:eastAsia="Arial"/>
          <w:sz w:val="24"/>
          <w:szCs w:val="24"/>
          <w:lang w:val="uk-UA"/>
        </w:rPr>
        <w:t xml:space="preserve"> щодо</w:t>
      </w:r>
      <w:r w:rsidRPr="00176255">
        <w:rPr>
          <w:rFonts w:eastAsia="Arial"/>
          <w:sz w:val="24"/>
          <w:szCs w:val="24"/>
        </w:rPr>
        <w:t xml:space="preserve"> якості, визначеної умовами Договору, Сторонами складається Акт дефектації, де зазначаються недоліки (дефекти) та строк їх усунення, які </w:t>
      </w:r>
      <w:r w:rsidRPr="00176255">
        <w:rPr>
          <w:rFonts w:eastAsia="Arial"/>
          <w:sz w:val="24"/>
          <w:szCs w:val="24"/>
          <w:lang w:val="uk-UA"/>
        </w:rPr>
        <w:t>Учасник</w:t>
      </w:r>
      <w:r w:rsidRPr="00176255">
        <w:rPr>
          <w:rFonts w:eastAsia="Arial"/>
          <w:sz w:val="24"/>
          <w:szCs w:val="24"/>
        </w:rPr>
        <w:t xml:space="preserve"> зобов’язаний усунути за власний рахунок. Строк усунення недоліків в будь-якому випадку не повинен перевищувати </w:t>
      </w:r>
      <w:r w:rsidRPr="00176255">
        <w:rPr>
          <w:rFonts w:eastAsia="Arial"/>
          <w:sz w:val="24"/>
          <w:szCs w:val="24"/>
          <w:lang w:val="uk-UA"/>
        </w:rPr>
        <w:t>5</w:t>
      </w:r>
      <w:r w:rsidRPr="00176255">
        <w:rPr>
          <w:rFonts w:eastAsia="Arial"/>
          <w:sz w:val="24"/>
          <w:szCs w:val="24"/>
        </w:rPr>
        <w:t xml:space="preserve"> (</w:t>
      </w:r>
      <w:r w:rsidRPr="00176255">
        <w:rPr>
          <w:rFonts w:eastAsia="Arial"/>
          <w:sz w:val="24"/>
          <w:szCs w:val="24"/>
          <w:lang w:val="uk-UA"/>
        </w:rPr>
        <w:t>п’яти</w:t>
      </w:r>
      <w:r w:rsidRPr="00176255">
        <w:rPr>
          <w:rFonts w:eastAsia="Arial"/>
          <w:sz w:val="24"/>
          <w:szCs w:val="24"/>
        </w:rPr>
        <w:t xml:space="preserve">) календарних днів з моменту підписання Сторонами Акту дефектації. </w:t>
      </w:r>
    </w:p>
    <w:p w:rsidR="00B43D14" w:rsidRPr="008C4082" w:rsidRDefault="00B43D14" w:rsidP="00B43D14">
      <w:pPr>
        <w:jc w:val="both"/>
        <w:rPr>
          <w:rFonts w:eastAsia="Arial"/>
          <w:sz w:val="24"/>
          <w:szCs w:val="24"/>
        </w:rPr>
      </w:pPr>
      <w:r w:rsidRPr="00176255">
        <w:rPr>
          <w:rFonts w:eastAsia="Arial"/>
          <w:sz w:val="24"/>
          <w:szCs w:val="24"/>
        </w:rPr>
        <w:t>2.3. У разі, якщо після підписання Сторонами Акту наданих послуг Замовником буде виявлено недоліки,  які не могли бути</w:t>
      </w:r>
      <w:r>
        <w:rPr>
          <w:rFonts w:eastAsia="Arial"/>
          <w:sz w:val="24"/>
          <w:szCs w:val="24"/>
          <w:lang w:val="uk-UA"/>
        </w:rPr>
        <w:t xml:space="preserve"> виявленими</w:t>
      </w:r>
      <w:r w:rsidRPr="00176255">
        <w:rPr>
          <w:rFonts w:eastAsia="Arial"/>
          <w:sz w:val="24"/>
          <w:szCs w:val="24"/>
        </w:rPr>
        <w:t xml:space="preserve"> при звичайному способі прийняття наданних Послуг (приховані недоліки) у тому числі такі, що</w:t>
      </w:r>
      <w:r w:rsidRPr="00176255">
        <w:rPr>
          <w:rFonts w:eastAsia="Arial"/>
          <w:sz w:val="24"/>
          <w:szCs w:val="24"/>
          <w:lang w:val="uk-UA"/>
        </w:rPr>
        <w:t xml:space="preserve"> </w:t>
      </w:r>
      <w:r w:rsidRPr="00176255">
        <w:rPr>
          <w:rFonts w:eastAsia="Arial"/>
          <w:sz w:val="24"/>
          <w:szCs w:val="24"/>
        </w:rPr>
        <w:t xml:space="preserve">були навмисно приховані </w:t>
      </w:r>
      <w:r w:rsidRPr="00176255">
        <w:rPr>
          <w:rFonts w:eastAsia="Arial"/>
          <w:sz w:val="24"/>
          <w:szCs w:val="24"/>
          <w:lang w:val="uk-UA"/>
        </w:rPr>
        <w:t>Учасником</w:t>
      </w:r>
      <w:r w:rsidRPr="00176255">
        <w:rPr>
          <w:rFonts w:eastAsia="Arial"/>
          <w:sz w:val="24"/>
          <w:szCs w:val="24"/>
        </w:rPr>
        <w:t xml:space="preserve">, Замовник зобов’язаний негайно сповістити про це </w:t>
      </w:r>
      <w:r w:rsidRPr="00176255">
        <w:rPr>
          <w:rFonts w:eastAsia="Arial"/>
          <w:sz w:val="24"/>
          <w:szCs w:val="24"/>
          <w:lang w:val="uk-UA"/>
        </w:rPr>
        <w:t>Учасника</w:t>
      </w:r>
      <w:r w:rsidRPr="00176255">
        <w:rPr>
          <w:rFonts w:eastAsia="Arial"/>
          <w:sz w:val="24"/>
          <w:szCs w:val="24"/>
        </w:rPr>
        <w:t>, який, в свою чергу, зобов’язаний усунути такі приховані недоліки</w:t>
      </w:r>
      <w:r>
        <w:rPr>
          <w:rFonts w:eastAsia="Arial"/>
          <w:sz w:val="24"/>
          <w:szCs w:val="24"/>
        </w:rPr>
        <w:t xml:space="preserve"> у терміни, узгоджені Сторонами</w:t>
      </w:r>
    </w:p>
    <w:p w:rsidR="00B43D14" w:rsidRDefault="00B43D14" w:rsidP="00B43D14">
      <w:pPr>
        <w:ind w:firstLine="567"/>
        <w:jc w:val="center"/>
        <w:rPr>
          <w:rFonts w:eastAsia="Arial"/>
          <w:b/>
          <w:bCs/>
          <w:i/>
          <w:iCs/>
          <w:sz w:val="24"/>
          <w:szCs w:val="24"/>
          <w:lang w:val="uk-UA"/>
        </w:rPr>
      </w:pPr>
    </w:p>
    <w:p w:rsidR="00B43D14" w:rsidRPr="00176255" w:rsidRDefault="00B43D14" w:rsidP="00B43D14">
      <w:pPr>
        <w:ind w:firstLine="567"/>
        <w:jc w:val="center"/>
        <w:rPr>
          <w:rFonts w:eastAsia="Arial"/>
          <w:b/>
          <w:bCs/>
          <w:i/>
          <w:iCs/>
          <w:sz w:val="24"/>
          <w:szCs w:val="24"/>
        </w:rPr>
      </w:pPr>
      <w:r w:rsidRPr="00176255">
        <w:rPr>
          <w:rFonts w:eastAsia="Arial"/>
          <w:b/>
          <w:bCs/>
          <w:i/>
          <w:iCs/>
          <w:sz w:val="24"/>
          <w:szCs w:val="24"/>
          <w:lang w:val="uk-UA"/>
        </w:rPr>
        <w:t>3</w:t>
      </w:r>
      <w:r w:rsidRPr="00176255">
        <w:rPr>
          <w:rFonts w:eastAsia="Arial"/>
          <w:b/>
          <w:bCs/>
          <w:i/>
          <w:iCs/>
          <w:sz w:val="24"/>
          <w:szCs w:val="24"/>
        </w:rPr>
        <w:t>.Порядок і строки надання послуг.</w:t>
      </w:r>
    </w:p>
    <w:p w:rsidR="00B43D14" w:rsidRPr="00176255" w:rsidRDefault="00B43D14" w:rsidP="00B43D14">
      <w:pPr>
        <w:ind w:right="20"/>
        <w:jc w:val="both"/>
        <w:rPr>
          <w:rFonts w:eastAsia="Arial"/>
          <w:sz w:val="24"/>
          <w:szCs w:val="24"/>
          <w:lang w:val="uk-UA"/>
        </w:rPr>
      </w:pPr>
      <w:r w:rsidRPr="00176255">
        <w:rPr>
          <w:rFonts w:eastAsia="Arial"/>
          <w:sz w:val="24"/>
          <w:szCs w:val="24"/>
          <w:lang w:val="uk-UA"/>
        </w:rPr>
        <w:t>3</w:t>
      </w:r>
      <w:r w:rsidRPr="00176255">
        <w:rPr>
          <w:rFonts w:eastAsia="Arial"/>
          <w:sz w:val="24"/>
          <w:szCs w:val="24"/>
        </w:rPr>
        <w:t>.1. </w:t>
      </w:r>
      <w:r w:rsidRPr="00176255">
        <w:rPr>
          <w:rFonts w:eastAsia="Arial"/>
          <w:sz w:val="24"/>
          <w:szCs w:val="24"/>
          <w:lang w:val="uk-UA"/>
        </w:rPr>
        <w:t>Учасник</w:t>
      </w:r>
      <w:r w:rsidRPr="00176255">
        <w:rPr>
          <w:rFonts w:eastAsia="Arial"/>
          <w:sz w:val="24"/>
          <w:szCs w:val="24"/>
        </w:rPr>
        <w:t xml:space="preserve"> </w:t>
      </w:r>
      <w:r w:rsidRPr="00176255">
        <w:rPr>
          <w:rFonts w:eastAsia="Arial"/>
          <w:sz w:val="24"/>
          <w:szCs w:val="24"/>
          <w:lang w:val="uk-UA"/>
        </w:rPr>
        <w:t>зобов’язується</w:t>
      </w:r>
      <w:r w:rsidRPr="00176255">
        <w:rPr>
          <w:rFonts w:eastAsia="Arial"/>
          <w:sz w:val="24"/>
          <w:szCs w:val="24"/>
        </w:rPr>
        <w:t xml:space="preserve"> взяти на шиномонтаж</w:t>
      </w:r>
      <w:r>
        <w:rPr>
          <w:rFonts w:eastAsia="Arial"/>
          <w:sz w:val="24"/>
          <w:szCs w:val="24"/>
          <w:lang w:val="uk-UA"/>
        </w:rPr>
        <w:t>,ремонт</w:t>
      </w:r>
      <w:r w:rsidRPr="00176255">
        <w:rPr>
          <w:rFonts w:eastAsia="Arial"/>
          <w:sz w:val="24"/>
          <w:szCs w:val="24"/>
        </w:rPr>
        <w:t xml:space="preserve"> та балансування коліс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 xml:space="preserve">оби </w:t>
      </w:r>
      <w:r w:rsidRPr="00176255">
        <w:rPr>
          <w:rFonts w:eastAsia="Arial"/>
          <w:sz w:val="24"/>
          <w:szCs w:val="24"/>
        </w:rPr>
        <w:t>Замовника позачергово протягом одного дня з моменту отримання письмової заявки або по телефону.</w:t>
      </w:r>
    </w:p>
    <w:p w:rsidR="00B43D14" w:rsidRPr="00176255" w:rsidRDefault="00B43D14" w:rsidP="00B43D14">
      <w:pPr>
        <w:ind w:right="20"/>
        <w:jc w:val="both"/>
        <w:rPr>
          <w:rFonts w:eastAsia="Arial"/>
          <w:sz w:val="24"/>
          <w:szCs w:val="24"/>
        </w:rPr>
      </w:pPr>
      <w:r w:rsidRPr="00176255">
        <w:rPr>
          <w:rFonts w:eastAsia="Arial"/>
          <w:sz w:val="24"/>
          <w:szCs w:val="24"/>
        </w:rPr>
        <w:t>3.</w:t>
      </w:r>
      <w:r w:rsidRPr="00176255">
        <w:rPr>
          <w:rFonts w:eastAsia="Arial"/>
          <w:sz w:val="24"/>
          <w:szCs w:val="24"/>
          <w:lang w:val="uk-UA"/>
        </w:rPr>
        <w:t>2</w:t>
      </w:r>
      <w:r w:rsidRPr="00176255">
        <w:rPr>
          <w:rFonts w:eastAsia="Arial"/>
          <w:sz w:val="24"/>
          <w:szCs w:val="24"/>
        </w:rPr>
        <w:t>.</w:t>
      </w:r>
      <w:r>
        <w:rPr>
          <w:rFonts w:eastAsia="Arial"/>
          <w:sz w:val="24"/>
          <w:szCs w:val="24"/>
          <w:lang w:val="uk-UA"/>
        </w:rPr>
        <w:t xml:space="preserve"> </w:t>
      </w:r>
      <w:r w:rsidRPr="00176255">
        <w:rPr>
          <w:rFonts w:eastAsia="Arial"/>
          <w:sz w:val="24"/>
          <w:szCs w:val="24"/>
        </w:rPr>
        <w:t>Замовник самостійно доставляє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оби</w:t>
      </w:r>
      <w:r w:rsidRPr="00176255">
        <w:rPr>
          <w:rFonts w:eastAsia="Arial"/>
          <w:sz w:val="24"/>
          <w:szCs w:val="24"/>
        </w:rPr>
        <w:t xml:space="preserve"> на станцію технічного обслуговування </w:t>
      </w:r>
      <w:r w:rsidRPr="002B635F">
        <w:rPr>
          <w:rFonts w:eastAsia="Arial"/>
          <w:sz w:val="24"/>
          <w:szCs w:val="24"/>
          <w:lang w:val="uk-UA"/>
        </w:rPr>
        <w:t>Учасника</w:t>
      </w:r>
      <w:r w:rsidRPr="002B635F">
        <w:rPr>
          <w:rFonts w:eastAsia="Arial"/>
          <w:sz w:val="24"/>
          <w:szCs w:val="24"/>
        </w:rPr>
        <w:t>, для</w:t>
      </w:r>
      <w:r w:rsidRPr="00176255">
        <w:rPr>
          <w:rFonts w:eastAsia="Arial"/>
          <w:sz w:val="24"/>
          <w:szCs w:val="24"/>
        </w:rPr>
        <w:t xml:space="preserve"> надання Послуг.</w:t>
      </w:r>
    </w:p>
    <w:p w:rsidR="00B43D14" w:rsidRPr="000C3EFF"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176255">
        <w:rPr>
          <w:rFonts w:eastAsia="Arial"/>
          <w:sz w:val="24"/>
          <w:szCs w:val="24"/>
          <w:lang w:val="uk-UA"/>
        </w:rPr>
        <w:t>3.3</w:t>
      </w:r>
      <w:r w:rsidRPr="00B21BB8">
        <w:rPr>
          <w:color w:val="000000"/>
          <w:sz w:val="24"/>
          <w:szCs w:val="24"/>
          <w:lang w:val="uk-UA"/>
        </w:rPr>
        <w:t xml:space="preserve"> </w:t>
      </w:r>
      <w:r w:rsidRPr="000C3EF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B43D14" w:rsidRPr="00176255" w:rsidRDefault="00B43D14" w:rsidP="00B43D14">
      <w:pPr>
        <w:jc w:val="both"/>
        <w:rPr>
          <w:rFonts w:eastAsia="Arial"/>
          <w:sz w:val="24"/>
          <w:szCs w:val="24"/>
        </w:rPr>
      </w:pPr>
      <w:r w:rsidRPr="00176255">
        <w:rPr>
          <w:rFonts w:eastAsia="Arial"/>
          <w:sz w:val="24"/>
          <w:szCs w:val="24"/>
          <w:lang w:val="uk-UA"/>
        </w:rPr>
        <w:t>3.4.</w:t>
      </w: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забезпечує </w:t>
      </w:r>
      <w:r w:rsidRPr="00176255">
        <w:rPr>
          <w:rFonts w:eastAsia="Malgun Gothic Semilight"/>
          <w:sz w:val="24"/>
          <w:szCs w:val="24"/>
        </w:rPr>
        <w:t>в</w:t>
      </w:r>
      <w:r w:rsidRPr="00176255">
        <w:rPr>
          <w:rFonts w:eastAsia="Arial"/>
          <w:sz w:val="24"/>
          <w:szCs w:val="24"/>
        </w:rPr>
        <w:t>і</w:t>
      </w:r>
      <w:r w:rsidRPr="00176255">
        <w:rPr>
          <w:rFonts w:eastAsia="Malgun Gothic Semilight"/>
          <w:sz w:val="24"/>
          <w:szCs w:val="24"/>
        </w:rPr>
        <w:t>дпов</w:t>
      </w:r>
      <w:r w:rsidRPr="00176255">
        <w:rPr>
          <w:rFonts w:eastAsia="Arial"/>
          <w:sz w:val="24"/>
          <w:szCs w:val="24"/>
        </w:rPr>
        <w:t>і</w:t>
      </w:r>
      <w:r w:rsidRPr="00176255">
        <w:rPr>
          <w:rFonts w:eastAsia="Malgun Gothic Semilight"/>
          <w:sz w:val="24"/>
          <w:szCs w:val="24"/>
        </w:rPr>
        <w:t>дальне</w:t>
      </w:r>
      <w:r w:rsidRPr="00176255">
        <w:rPr>
          <w:rFonts w:eastAsia="Arial"/>
          <w:sz w:val="24"/>
          <w:szCs w:val="24"/>
        </w:rPr>
        <w:t xml:space="preserve"> </w:t>
      </w:r>
      <w:r w:rsidRPr="00176255">
        <w:rPr>
          <w:rFonts w:eastAsia="Malgun Gothic Semilight"/>
          <w:sz w:val="24"/>
          <w:szCs w:val="24"/>
        </w:rPr>
        <w:t>збереження</w:t>
      </w:r>
      <w:r w:rsidRPr="00176255">
        <w:rPr>
          <w:rFonts w:eastAsia="Arial"/>
          <w:sz w:val="24"/>
          <w:szCs w:val="24"/>
        </w:rPr>
        <w:t xml:space="preserve"> автотранспортних засобів (ї</w:t>
      </w:r>
      <w:r w:rsidRPr="00176255">
        <w:rPr>
          <w:rFonts w:eastAsia="Malgun Gothic Semilight"/>
          <w:sz w:val="24"/>
          <w:szCs w:val="24"/>
        </w:rPr>
        <w:t>х</w:t>
      </w:r>
      <w:r w:rsidRPr="00176255">
        <w:rPr>
          <w:rFonts w:eastAsia="Arial"/>
          <w:sz w:val="24"/>
          <w:szCs w:val="24"/>
        </w:rPr>
        <w:t xml:space="preserve"> </w:t>
      </w:r>
      <w:r w:rsidRPr="00176255">
        <w:rPr>
          <w:rFonts w:eastAsia="Malgun Gothic Semilight"/>
          <w:sz w:val="24"/>
          <w:szCs w:val="24"/>
        </w:rPr>
        <w:t>складових</w:t>
      </w:r>
      <w:r w:rsidRPr="00176255">
        <w:rPr>
          <w:rFonts w:eastAsia="Arial"/>
          <w:sz w:val="24"/>
          <w:szCs w:val="24"/>
        </w:rPr>
        <w:t xml:space="preserve">) </w:t>
      </w:r>
      <w:r w:rsidRPr="00176255">
        <w:rPr>
          <w:rFonts w:eastAsia="Malgun Gothic Semilight"/>
          <w:sz w:val="24"/>
          <w:szCs w:val="24"/>
        </w:rPr>
        <w:t>Замовника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пер</w:t>
      </w:r>
      <w:r w:rsidRPr="00176255">
        <w:rPr>
          <w:rFonts w:eastAsia="Arial"/>
          <w:sz w:val="24"/>
          <w:szCs w:val="24"/>
        </w:rPr>
        <w:t>і</w:t>
      </w:r>
      <w:r w:rsidRPr="00176255">
        <w:rPr>
          <w:rFonts w:eastAsia="Malgun Gothic Semilight"/>
          <w:sz w:val="24"/>
          <w:szCs w:val="24"/>
        </w:rPr>
        <w:t>од</w:t>
      </w:r>
      <w:r w:rsidRPr="00176255">
        <w:rPr>
          <w:rFonts w:eastAsia="Arial"/>
          <w:sz w:val="24"/>
          <w:szCs w:val="24"/>
        </w:rPr>
        <w:t xml:space="preserve"> </w:t>
      </w:r>
      <w:r w:rsidRPr="00176255">
        <w:rPr>
          <w:rFonts w:eastAsia="Malgun Gothic Semilight"/>
          <w:sz w:val="24"/>
          <w:szCs w:val="24"/>
        </w:rPr>
        <w:t>надання</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w:t>
      </w:r>
    </w:p>
    <w:p w:rsidR="00B43D14" w:rsidRPr="00176255" w:rsidRDefault="00B43D14" w:rsidP="00B43D14">
      <w:pPr>
        <w:ind w:right="20"/>
        <w:jc w:val="both"/>
        <w:rPr>
          <w:rFonts w:eastAsia="Arial"/>
          <w:sz w:val="24"/>
          <w:szCs w:val="24"/>
          <w:lang w:val="uk-UA"/>
        </w:rPr>
      </w:pPr>
      <w:r w:rsidRPr="00176255">
        <w:rPr>
          <w:rFonts w:eastAsia="Arial"/>
          <w:sz w:val="24"/>
          <w:szCs w:val="24"/>
          <w:lang w:val="uk-UA"/>
        </w:rPr>
        <w:t>3.5.</w:t>
      </w:r>
      <w:r w:rsidRPr="00176255">
        <w:rPr>
          <w:rFonts w:eastAsia="Arial"/>
          <w:sz w:val="24"/>
          <w:szCs w:val="24"/>
        </w:rPr>
        <w:t xml:space="preserve"> </w:t>
      </w:r>
      <w:r w:rsidRPr="00176255">
        <w:rPr>
          <w:rFonts w:eastAsia="Arial"/>
          <w:sz w:val="24"/>
          <w:szCs w:val="24"/>
          <w:lang w:val="uk-UA"/>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B43D14" w:rsidRPr="00176255" w:rsidRDefault="00B43D14" w:rsidP="00B43D14">
      <w:pPr>
        <w:ind w:right="20"/>
        <w:jc w:val="both"/>
        <w:rPr>
          <w:rFonts w:eastAsia="Arial"/>
          <w:sz w:val="24"/>
          <w:szCs w:val="24"/>
          <w:lang w:val="uk-UA"/>
        </w:rPr>
      </w:pPr>
      <w:r w:rsidRPr="00176255">
        <w:rPr>
          <w:rFonts w:eastAsia="Arial"/>
          <w:sz w:val="24"/>
          <w:szCs w:val="24"/>
          <w:lang w:val="uk-UA"/>
        </w:rPr>
        <w:t>3.6. Кінцевий с</w:t>
      </w:r>
      <w:r w:rsidRPr="00176255">
        <w:rPr>
          <w:rFonts w:eastAsia="Arial"/>
          <w:sz w:val="24"/>
          <w:szCs w:val="24"/>
        </w:rPr>
        <w:t>трок надання послуг –</w:t>
      </w:r>
      <w:r w:rsidRPr="00176255">
        <w:rPr>
          <w:rFonts w:eastAsia="Arial"/>
          <w:sz w:val="24"/>
          <w:szCs w:val="24"/>
          <w:lang w:val="uk-UA"/>
        </w:rPr>
        <w:t xml:space="preserve"> </w:t>
      </w:r>
      <w:r>
        <w:rPr>
          <w:rFonts w:eastAsia="Arial"/>
          <w:sz w:val="24"/>
          <w:szCs w:val="24"/>
        </w:rPr>
        <w:t>22.</w:t>
      </w:r>
      <w:r>
        <w:rPr>
          <w:rFonts w:eastAsia="Arial"/>
          <w:sz w:val="24"/>
          <w:szCs w:val="24"/>
          <w:lang w:val="uk-UA"/>
        </w:rPr>
        <w:t>04</w:t>
      </w:r>
      <w:r>
        <w:rPr>
          <w:rFonts w:eastAsia="Arial"/>
          <w:sz w:val="24"/>
          <w:szCs w:val="24"/>
        </w:rPr>
        <w:t>.202</w:t>
      </w:r>
      <w:r>
        <w:rPr>
          <w:rFonts w:eastAsia="Arial"/>
          <w:sz w:val="24"/>
          <w:szCs w:val="24"/>
          <w:lang w:val="uk-UA"/>
        </w:rPr>
        <w:t>4</w:t>
      </w:r>
      <w:r w:rsidRPr="00176255">
        <w:rPr>
          <w:rFonts w:eastAsia="Arial"/>
          <w:sz w:val="24"/>
          <w:szCs w:val="24"/>
        </w:rPr>
        <w:t xml:space="preserve"> року. </w:t>
      </w:r>
    </w:p>
    <w:p w:rsidR="00B43D14" w:rsidRPr="00176255" w:rsidRDefault="00B43D14" w:rsidP="00B43D14">
      <w:pPr>
        <w:ind w:right="20"/>
        <w:jc w:val="both"/>
        <w:rPr>
          <w:rFonts w:eastAsia="Arial"/>
          <w:sz w:val="24"/>
          <w:szCs w:val="24"/>
        </w:rPr>
      </w:pPr>
      <w:r w:rsidRPr="00176255">
        <w:rPr>
          <w:rFonts w:eastAsia="Arial"/>
          <w:sz w:val="24"/>
          <w:szCs w:val="24"/>
          <w:lang w:val="uk-UA"/>
        </w:rPr>
        <w:t>3.7.</w:t>
      </w:r>
      <w:r w:rsidRPr="00176255">
        <w:rPr>
          <w:rFonts w:eastAsia="Arial"/>
          <w:sz w:val="24"/>
          <w:szCs w:val="24"/>
        </w:rPr>
        <w:t xml:space="preserve">  Приймання  наданих послуг здійснюється  Замовником за місцем їх виконання у присутності </w:t>
      </w:r>
      <w:r w:rsidRPr="00176255">
        <w:rPr>
          <w:rFonts w:eastAsia="Arial"/>
          <w:sz w:val="24"/>
          <w:szCs w:val="24"/>
          <w:lang w:val="uk-UA"/>
        </w:rPr>
        <w:t xml:space="preserve">Учасника </w:t>
      </w:r>
      <w:r w:rsidRPr="00176255">
        <w:rPr>
          <w:rFonts w:eastAsia="Arial"/>
          <w:sz w:val="24"/>
          <w:szCs w:val="24"/>
        </w:rPr>
        <w:t xml:space="preserve">не пізніше наступного робочого дня  після повідомлення </w:t>
      </w:r>
      <w:r w:rsidRPr="00176255">
        <w:rPr>
          <w:rFonts w:eastAsia="Arial"/>
          <w:sz w:val="24"/>
          <w:szCs w:val="24"/>
          <w:lang w:val="uk-UA"/>
        </w:rPr>
        <w:t>Учасником</w:t>
      </w:r>
      <w:r w:rsidRPr="00176255">
        <w:rPr>
          <w:rFonts w:eastAsia="Arial"/>
          <w:sz w:val="24"/>
          <w:szCs w:val="24"/>
        </w:rPr>
        <w:t xml:space="preserve"> про завершення наданих послуг.</w:t>
      </w:r>
    </w:p>
    <w:p w:rsidR="00B43D14" w:rsidRPr="00176255" w:rsidRDefault="00B43D14" w:rsidP="00B43D14">
      <w:pPr>
        <w:ind w:right="20"/>
        <w:jc w:val="both"/>
        <w:rPr>
          <w:rFonts w:eastAsia="Arial"/>
          <w:sz w:val="24"/>
          <w:szCs w:val="24"/>
        </w:rPr>
      </w:pPr>
    </w:p>
    <w:p w:rsidR="00B43D14" w:rsidRDefault="00B43D14" w:rsidP="00B43D14">
      <w:pPr>
        <w:ind w:right="20"/>
        <w:jc w:val="center"/>
        <w:rPr>
          <w:rFonts w:eastAsia="Arial"/>
          <w:b/>
          <w:bCs/>
          <w:i/>
          <w:iCs/>
          <w:sz w:val="24"/>
          <w:szCs w:val="24"/>
        </w:rPr>
      </w:pPr>
    </w:p>
    <w:p w:rsidR="00B43D14" w:rsidRPr="00176255" w:rsidRDefault="00B43D14" w:rsidP="00B43D14">
      <w:pPr>
        <w:ind w:right="20"/>
        <w:jc w:val="center"/>
        <w:rPr>
          <w:rFonts w:eastAsia="Arial"/>
          <w:b/>
          <w:bCs/>
          <w:i/>
          <w:iCs/>
          <w:sz w:val="24"/>
          <w:szCs w:val="24"/>
        </w:rPr>
      </w:pPr>
    </w:p>
    <w:p w:rsidR="00B43D14" w:rsidRDefault="00B43D14" w:rsidP="00B43D14">
      <w:pPr>
        <w:ind w:right="20"/>
        <w:jc w:val="center"/>
        <w:rPr>
          <w:rFonts w:eastAsia="Arial"/>
          <w:b/>
          <w:bCs/>
          <w:i/>
          <w:iCs/>
          <w:sz w:val="24"/>
          <w:szCs w:val="24"/>
          <w:lang w:val="uk-UA"/>
        </w:rPr>
      </w:pPr>
    </w:p>
    <w:p w:rsidR="00B43D14" w:rsidRPr="00176255" w:rsidRDefault="00B43D14" w:rsidP="00B43D14">
      <w:pPr>
        <w:ind w:right="20"/>
        <w:jc w:val="center"/>
        <w:rPr>
          <w:rFonts w:eastAsia="Arial"/>
          <w:b/>
          <w:bCs/>
          <w:i/>
          <w:iCs/>
          <w:sz w:val="24"/>
          <w:szCs w:val="24"/>
        </w:rPr>
      </w:pPr>
      <w:r w:rsidRPr="00176255">
        <w:rPr>
          <w:rFonts w:eastAsia="Arial"/>
          <w:b/>
          <w:bCs/>
          <w:i/>
          <w:iCs/>
          <w:sz w:val="24"/>
          <w:szCs w:val="24"/>
          <w:lang w:val="uk-UA"/>
        </w:rPr>
        <w:t>4</w:t>
      </w:r>
      <w:r w:rsidRPr="00176255">
        <w:rPr>
          <w:rFonts w:eastAsia="Arial"/>
          <w:b/>
          <w:bCs/>
          <w:i/>
          <w:iCs/>
          <w:sz w:val="24"/>
          <w:szCs w:val="24"/>
        </w:rPr>
        <w:t>.Ці</w:t>
      </w:r>
      <w:r w:rsidRPr="00176255">
        <w:rPr>
          <w:rFonts w:eastAsia="Malgun Gothic Semilight"/>
          <w:b/>
          <w:bCs/>
          <w:i/>
          <w:iCs/>
          <w:sz w:val="24"/>
          <w:szCs w:val="24"/>
        </w:rPr>
        <w:t xml:space="preserve">на і вартість послуг за </w:t>
      </w:r>
      <w:r w:rsidRPr="00176255">
        <w:rPr>
          <w:rFonts w:eastAsia="Arial"/>
          <w:b/>
          <w:bCs/>
          <w:i/>
          <w:iCs/>
          <w:sz w:val="24"/>
          <w:szCs w:val="24"/>
        </w:rPr>
        <w:t xml:space="preserve"> </w:t>
      </w:r>
      <w:r w:rsidRPr="00176255">
        <w:rPr>
          <w:rFonts w:eastAsia="Malgun Gothic Semilight"/>
          <w:b/>
          <w:bCs/>
          <w:i/>
          <w:iCs/>
          <w:sz w:val="24"/>
          <w:szCs w:val="24"/>
        </w:rPr>
        <w:t>договором</w:t>
      </w:r>
      <w:r w:rsidRPr="00176255">
        <w:rPr>
          <w:rFonts w:eastAsia="Arial"/>
          <w:b/>
          <w:bCs/>
          <w:i/>
          <w:iCs/>
          <w:sz w:val="24"/>
          <w:szCs w:val="24"/>
        </w:rPr>
        <w:t>.</w:t>
      </w:r>
    </w:p>
    <w:p w:rsidR="00B43D14" w:rsidRPr="00176255" w:rsidRDefault="00B43D14" w:rsidP="00B43D14">
      <w:pPr>
        <w:jc w:val="both"/>
        <w:rPr>
          <w:rFonts w:eastAsia="Arial"/>
          <w:sz w:val="24"/>
          <w:szCs w:val="24"/>
        </w:rPr>
      </w:pPr>
      <w:r w:rsidRPr="00176255">
        <w:rPr>
          <w:rFonts w:eastAsia="Arial"/>
          <w:sz w:val="24"/>
          <w:szCs w:val="24"/>
          <w:lang w:val="uk-UA"/>
        </w:rPr>
        <w:t>4</w:t>
      </w:r>
      <w:r w:rsidRPr="00176255">
        <w:rPr>
          <w:rFonts w:eastAsia="Arial"/>
          <w:sz w:val="24"/>
          <w:szCs w:val="24"/>
        </w:rPr>
        <w:t xml:space="preserve">.1. Замовник сплачує </w:t>
      </w:r>
      <w:r w:rsidRPr="00176255">
        <w:rPr>
          <w:rFonts w:eastAsia="Malgun Gothic Semilight"/>
          <w:sz w:val="24"/>
          <w:szCs w:val="24"/>
          <w:lang w:val="uk-UA"/>
        </w:rPr>
        <w:t xml:space="preserve">Учаснику </w:t>
      </w:r>
      <w:r w:rsidRPr="00176255">
        <w:rPr>
          <w:rFonts w:eastAsia="Malgun Gothic Semilight"/>
          <w:sz w:val="24"/>
          <w:szCs w:val="24"/>
        </w:rPr>
        <w:t>за</w:t>
      </w:r>
      <w:r w:rsidRPr="00176255">
        <w:rPr>
          <w:rFonts w:eastAsia="Arial"/>
          <w:sz w:val="24"/>
          <w:szCs w:val="24"/>
        </w:rPr>
        <w:t xml:space="preserve"> послуги згі</w:t>
      </w:r>
      <w:r w:rsidRPr="00176255">
        <w:rPr>
          <w:rFonts w:eastAsia="Malgun Gothic Semilight"/>
          <w:sz w:val="24"/>
          <w:szCs w:val="24"/>
        </w:rPr>
        <w:t>дно</w:t>
      </w:r>
      <w:r w:rsidRPr="00176255">
        <w:rPr>
          <w:rFonts w:eastAsia="Arial"/>
          <w:sz w:val="24"/>
          <w:szCs w:val="24"/>
        </w:rPr>
        <w:t xml:space="preserve"> </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ц</w:t>
      </w:r>
      <w:r w:rsidRPr="00176255">
        <w:rPr>
          <w:rFonts w:eastAsia="Arial"/>
          <w:sz w:val="24"/>
          <w:szCs w:val="24"/>
        </w:rPr>
        <w:t>і</w:t>
      </w:r>
      <w:r w:rsidRPr="00176255">
        <w:rPr>
          <w:rFonts w:eastAsia="Malgun Gothic Semilight"/>
          <w:sz w:val="24"/>
          <w:szCs w:val="24"/>
        </w:rPr>
        <w:t>нами</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вказан</w:t>
      </w:r>
      <w:r w:rsidRPr="00176255">
        <w:rPr>
          <w:rFonts w:eastAsia="Arial"/>
          <w:sz w:val="24"/>
          <w:szCs w:val="24"/>
        </w:rPr>
        <w:t xml:space="preserve">і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Специф</w:t>
      </w:r>
      <w:r w:rsidRPr="00176255">
        <w:rPr>
          <w:rFonts w:eastAsia="Arial"/>
          <w:sz w:val="24"/>
          <w:szCs w:val="24"/>
        </w:rPr>
        <w:t>і</w:t>
      </w:r>
      <w:r w:rsidRPr="00176255">
        <w:rPr>
          <w:rFonts w:eastAsia="Malgun Gothic Semilight"/>
          <w:sz w:val="24"/>
          <w:szCs w:val="24"/>
        </w:rPr>
        <w:t>кац</w:t>
      </w:r>
      <w:r w:rsidRPr="00176255">
        <w:rPr>
          <w:rFonts w:eastAsia="Arial"/>
          <w:sz w:val="24"/>
          <w:szCs w:val="24"/>
        </w:rPr>
        <w:t>ії (Додаток №1) до договору.</w:t>
      </w:r>
    </w:p>
    <w:p w:rsidR="00B43D14" w:rsidRPr="00176255" w:rsidRDefault="00B43D14" w:rsidP="00B43D14">
      <w:pPr>
        <w:spacing w:after="120"/>
        <w:jc w:val="both"/>
        <w:rPr>
          <w:rFonts w:eastAsia="Arial"/>
          <w:b/>
          <w:bCs/>
          <w:i/>
          <w:iCs/>
          <w:sz w:val="24"/>
          <w:szCs w:val="24"/>
        </w:rPr>
      </w:pPr>
      <w:r w:rsidRPr="00176255">
        <w:rPr>
          <w:rFonts w:eastAsia="Arial"/>
          <w:sz w:val="24"/>
          <w:szCs w:val="24"/>
          <w:lang w:val="uk-UA"/>
        </w:rPr>
        <w:t>4</w:t>
      </w:r>
      <w:r w:rsidRPr="00176255">
        <w:rPr>
          <w:rFonts w:eastAsia="Arial"/>
          <w:sz w:val="24"/>
          <w:szCs w:val="24"/>
        </w:rPr>
        <w:t xml:space="preserve">.2. Сума цього Договору становить: </w:t>
      </w:r>
      <w:r>
        <w:rPr>
          <w:rFonts w:eastAsia="Arial"/>
          <w:b/>
          <w:bCs/>
          <w:i/>
          <w:iCs/>
          <w:sz w:val="24"/>
          <w:szCs w:val="24"/>
        </w:rPr>
        <w:t xml:space="preserve">__________грн (_______________________ грн __коп </w:t>
      </w:r>
      <w:r w:rsidRPr="00176255">
        <w:rPr>
          <w:rFonts w:eastAsia="Arial"/>
          <w:b/>
          <w:bCs/>
          <w:i/>
          <w:iCs/>
          <w:sz w:val="24"/>
          <w:szCs w:val="24"/>
        </w:rPr>
        <w:t xml:space="preserve">),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 </w:t>
      </w:r>
      <w:r w:rsidRPr="00176255">
        <w:rPr>
          <w:rFonts w:eastAsia="Malgun Gothic Semilight"/>
          <w:b/>
          <w:bCs/>
          <w:i/>
          <w:iCs/>
          <w:sz w:val="24"/>
          <w:szCs w:val="24"/>
        </w:rPr>
        <w:t>грн</w:t>
      </w:r>
      <w:r w:rsidRPr="00176255">
        <w:rPr>
          <w:rFonts w:eastAsia="Arial"/>
          <w:b/>
          <w:bCs/>
          <w:i/>
          <w:iCs/>
          <w:sz w:val="24"/>
          <w:szCs w:val="24"/>
        </w:rPr>
        <w:t xml:space="preserve"> (_____________________  </w:t>
      </w:r>
      <w:r>
        <w:rPr>
          <w:rFonts w:eastAsia="Malgun Gothic Semilight"/>
          <w:b/>
          <w:bCs/>
          <w:i/>
          <w:iCs/>
          <w:sz w:val="24"/>
          <w:szCs w:val="24"/>
        </w:rPr>
        <w:t>грн</w:t>
      </w:r>
      <w:r w:rsidRPr="00176255">
        <w:rPr>
          <w:rFonts w:eastAsia="Arial"/>
          <w:b/>
          <w:bCs/>
          <w:i/>
          <w:iCs/>
          <w:sz w:val="24"/>
          <w:szCs w:val="24"/>
        </w:rPr>
        <w:t xml:space="preserve"> ____ </w:t>
      </w:r>
      <w:r w:rsidRPr="00176255">
        <w:rPr>
          <w:rFonts w:eastAsia="Malgun Gothic Semilight"/>
          <w:b/>
          <w:bCs/>
          <w:i/>
          <w:iCs/>
          <w:sz w:val="24"/>
          <w:szCs w:val="24"/>
        </w:rPr>
        <w:t>коп</w:t>
      </w:r>
      <w:r>
        <w:rPr>
          <w:rFonts w:eastAsia="Arial"/>
          <w:b/>
          <w:bCs/>
          <w:i/>
          <w:iCs/>
          <w:sz w:val="24"/>
          <w:szCs w:val="24"/>
        </w:rPr>
        <w:t xml:space="preserve"> </w:t>
      </w:r>
      <w:r w:rsidRPr="00176255">
        <w:rPr>
          <w:rFonts w:eastAsia="Arial"/>
          <w:b/>
          <w:bCs/>
          <w:i/>
          <w:iCs/>
          <w:sz w:val="24"/>
          <w:szCs w:val="24"/>
        </w:rPr>
        <w:t>).</w:t>
      </w:r>
    </w:p>
    <w:p w:rsidR="00B43D14" w:rsidRPr="00176255" w:rsidRDefault="00B43D14" w:rsidP="00B43D14">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.3.</w:t>
      </w:r>
      <w:r w:rsidRPr="00176255">
        <w:rPr>
          <w:rFonts w:eastAsia="Arial"/>
          <w:b/>
          <w:bCs/>
          <w:i/>
          <w:iCs/>
          <w:sz w:val="24"/>
          <w:szCs w:val="24"/>
        </w:rPr>
        <w:t xml:space="preserve"> </w:t>
      </w:r>
      <w:r w:rsidRPr="00176255">
        <w:rPr>
          <w:rFonts w:eastAsia="Arial"/>
          <w:sz w:val="24"/>
          <w:szCs w:val="24"/>
        </w:rPr>
        <w:t>Ціна за кожну одиницю послуги визначається згідно Технічної документації</w:t>
      </w:r>
      <w:r w:rsidRPr="00176255">
        <w:rPr>
          <w:rFonts w:eastAsia="Arial"/>
          <w:sz w:val="24"/>
          <w:szCs w:val="24"/>
          <w:lang w:val="uk-UA"/>
        </w:rPr>
        <w:t>/калькуляції</w:t>
      </w:r>
      <w:r>
        <w:rPr>
          <w:rFonts w:eastAsia="Arial"/>
          <w:sz w:val="24"/>
          <w:szCs w:val="24"/>
          <w:lang w:val="uk-UA"/>
        </w:rPr>
        <w:t xml:space="preserve"> </w:t>
      </w:r>
      <w:r w:rsidRPr="00C5506C">
        <w:rPr>
          <w:sz w:val="24"/>
          <w:szCs w:val="24"/>
          <w:lang w:val="uk-UA"/>
        </w:rPr>
        <w:t>(або інш</w:t>
      </w:r>
      <w:r>
        <w:rPr>
          <w:sz w:val="24"/>
          <w:szCs w:val="24"/>
          <w:lang w:val="uk-UA"/>
        </w:rPr>
        <w:t>ого</w:t>
      </w:r>
      <w:r w:rsidRPr="00C5506C">
        <w:rPr>
          <w:sz w:val="24"/>
          <w:szCs w:val="24"/>
          <w:lang w:val="uk-UA"/>
        </w:rPr>
        <w:t xml:space="preserve"> документ</w:t>
      </w:r>
      <w:r>
        <w:rPr>
          <w:sz w:val="24"/>
          <w:szCs w:val="24"/>
          <w:lang w:val="uk-UA"/>
        </w:rPr>
        <w:t>у</w:t>
      </w:r>
      <w:r w:rsidRPr="00C5506C">
        <w:rPr>
          <w:sz w:val="24"/>
          <w:szCs w:val="24"/>
          <w:lang w:val="uk-UA"/>
        </w:rPr>
        <w:t>, що підтверджує формування вартості</w:t>
      </w:r>
      <w:r>
        <w:rPr>
          <w:sz w:val="24"/>
          <w:szCs w:val="24"/>
          <w:lang w:val="uk-UA"/>
        </w:rPr>
        <w:t xml:space="preserve"> послуг</w:t>
      </w:r>
      <w:r w:rsidRPr="002F3706">
        <w:rPr>
          <w:sz w:val="24"/>
          <w:szCs w:val="24"/>
          <w:lang w:val="uk-UA"/>
        </w:rPr>
        <w:t>)</w:t>
      </w:r>
      <w:r>
        <w:rPr>
          <w:rFonts w:eastAsia="Arial"/>
          <w:sz w:val="24"/>
          <w:szCs w:val="24"/>
          <w:lang w:val="uk-UA"/>
        </w:rPr>
        <w:t xml:space="preserve"> </w:t>
      </w:r>
      <w:r w:rsidRPr="00176255">
        <w:rPr>
          <w:rFonts w:eastAsia="Arial"/>
          <w:sz w:val="24"/>
          <w:szCs w:val="24"/>
        </w:rPr>
        <w:t>Додаток №</w:t>
      </w:r>
      <w:r w:rsidRPr="00176255">
        <w:rPr>
          <w:rFonts w:eastAsia="Arial"/>
          <w:sz w:val="24"/>
          <w:szCs w:val="24"/>
          <w:lang w:val="uk-UA"/>
        </w:rPr>
        <w:t>2</w:t>
      </w:r>
      <w:r>
        <w:rPr>
          <w:rFonts w:eastAsia="Arial"/>
          <w:sz w:val="24"/>
          <w:szCs w:val="24"/>
        </w:rPr>
        <w:t xml:space="preserve"> до </w:t>
      </w:r>
      <w:r>
        <w:rPr>
          <w:rFonts w:eastAsia="Arial"/>
          <w:sz w:val="24"/>
          <w:szCs w:val="24"/>
          <w:lang w:val="uk-UA"/>
        </w:rPr>
        <w:t>Д</w:t>
      </w:r>
      <w:r w:rsidRPr="00176255">
        <w:rPr>
          <w:rFonts w:eastAsia="Arial"/>
          <w:sz w:val="24"/>
          <w:szCs w:val="24"/>
        </w:rPr>
        <w:t>оговору.</w:t>
      </w:r>
    </w:p>
    <w:p w:rsidR="00B43D14" w:rsidRPr="00176255" w:rsidRDefault="00B43D14" w:rsidP="00B43D14">
      <w:pPr>
        <w:spacing w:after="120"/>
        <w:jc w:val="both"/>
        <w:rPr>
          <w:rFonts w:eastAsia="Arial"/>
          <w:sz w:val="24"/>
          <w:szCs w:val="24"/>
        </w:rPr>
      </w:pPr>
      <w:r w:rsidRPr="00176255">
        <w:rPr>
          <w:rFonts w:eastAsia="Arial"/>
          <w:sz w:val="24"/>
          <w:szCs w:val="24"/>
          <w:lang w:val="uk-UA"/>
        </w:rPr>
        <w:t>4</w:t>
      </w:r>
      <w:r>
        <w:rPr>
          <w:rFonts w:eastAsia="Arial"/>
          <w:sz w:val="24"/>
          <w:szCs w:val="24"/>
        </w:rPr>
        <w:t xml:space="preserve">.4. Вартість послуг за цим </w:t>
      </w:r>
      <w:r>
        <w:rPr>
          <w:rFonts w:eastAsia="Arial"/>
          <w:sz w:val="24"/>
          <w:szCs w:val="24"/>
          <w:lang w:val="uk-UA"/>
        </w:rPr>
        <w:t>Д</w:t>
      </w:r>
      <w:r w:rsidRPr="00176255">
        <w:rPr>
          <w:rFonts w:eastAsia="Arial"/>
          <w:sz w:val="24"/>
          <w:szCs w:val="24"/>
        </w:rPr>
        <w:t xml:space="preserve">оговором включає всі витрати </w:t>
      </w:r>
      <w:r w:rsidRPr="00176255">
        <w:rPr>
          <w:rFonts w:eastAsia="Arial"/>
          <w:sz w:val="24"/>
          <w:szCs w:val="24"/>
          <w:lang w:val="uk-UA"/>
        </w:rPr>
        <w:t>Учасника</w:t>
      </w:r>
      <w:r w:rsidRPr="00176255">
        <w:rPr>
          <w:rFonts w:eastAsia="Arial"/>
          <w:sz w:val="24"/>
          <w:szCs w:val="24"/>
        </w:rPr>
        <w:t xml:space="preserve"> понесені у зв’язку з виконанням цього Договору, в тому числі вартість податків, зборів та інших обов’язкових платежів, сплачених </w:t>
      </w:r>
      <w:r w:rsidRPr="00176255">
        <w:rPr>
          <w:rFonts w:eastAsia="Arial"/>
          <w:sz w:val="24"/>
          <w:szCs w:val="24"/>
          <w:lang w:val="uk-UA"/>
        </w:rPr>
        <w:t>Учасником</w:t>
      </w:r>
      <w:r w:rsidRPr="00176255">
        <w:rPr>
          <w:rFonts w:eastAsia="Arial"/>
          <w:sz w:val="24"/>
          <w:szCs w:val="24"/>
        </w:rPr>
        <w:t>.</w:t>
      </w:r>
    </w:p>
    <w:p w:rsidR="00B43D14" w:rsidRPr="00176255" w:rsidRDefault="00B43D14" w:rsidP="00B43D14">
      <w:pPr>
        <w:ind w:firstLine="567"/>
        <w:jc w:val="center"/>
        <w:rPr>
          <w:rFonts w:eastAsia="Arial"/>
          <w:b/>
          <w:bCs/>
          <w:i/>
          <w:iCs/>
          <w:sz w:val="24"/>
          <w:szCs w:val="24"/>
        </w:rPr>
      </w:pPr>
      <w:r w:rsidRPr="00176255">
        <w:rPr>
          <w:rFonts w:eastAsia="Arial"/>
          <w:b/>
          <w:bCs/>
          <w:i/>
          <w:iCs/>
          <w:sz w:val="24"/>
          <w:szCs w:val="24"/>
          <w:lang w:val="uk-UA"/>
        </w:rPr>
        <w:t>5</w:t>
      </w:r>
      <w:r w:rsidRPr="00176255">
        <w:rPr>
          <w:rFonts w:eastAsia="Arial"/>
          <w:b/>
          <w:bCs/>
          <w:i/>
          <w:iCs/>
          <w:sz w:val="24"/>
          <w:szCs w:val="24"/>
        </w:rPr>
        <w:t>.Порядок проведення  розрахункі</w:t>
      </w:r>
      <w:r w:rsidRPr="00176255">
        <w:rPr>
          <w:rFonts w:eastAsia="Malgun Gothic Semilight"/>
          <w:b/>
          <w:bCs/>
          <w:i/>
          <w:iCs/>
          <w:sz w:val="24"/>
          <w:szCs w:val="24"/>
        </w:rPr>
        <w:t>в</w:t>
      </w:r>
    </w:p>
    <w:p w:rsidR="00B43D14" w:rsidRPr="00176255" w:rsidRDefault="00B43D14" w:rsidP="00B43D14">
      <w:pPr>
        <w:jc w:val="both"/>
        <w:rPr>
          <w:rFonts w:eastAsia="Arial"/>
          <w:sz w:val="24"/>
          <w:szCs w:val="24"/>
        </w:rPr>
      </w:pPr>
      <w:r w:rsidRPr="00176255">
        <w:rPr>
          <w:rFonts w:eastAsia="Arial"/>
          <w:sz w:val="24"/>
          <w:szCs w:val="24"/>
          <w:lang w:val="uk-UA"/>
        </w:rPr>
        <w:t>5</w:t>
      </w:r>
      <w:r w:rsidRPr="00176255">
        <w:rPr>
          <w:rFonts w:eastAsia="Arial"/>
          <w:sz w:val="24"/>
          <w:szCs w:val="24"/>
        </w:rPr>
        <w:t>.1. </w:t>
      </w:r>
      <w:bookmarkStart w:id="2" w:name="_GoBack"/>
      <w:r w:rsidRPr="00176255">
        <w:rPr>
          <w:rFonts w:eastAsia="Arial"/>
          <w:sz w:val="24"/>
          <w:szCs w:val="24"/>
        </w:rPr>
        <w:t xml:space="preserve">Розрахунок за Договором здійснюється Замовником протягом 5-ти календарних днів з дня підписання Сторонами </w:t>
      </w:r>
      <w:r w:rsidRPr="00176255">
        <w:rPr>
          <w:rFonts w:eastAsia="Arial"/>
          <w:sz w:val="24"/>
          <w:szCs w:val="24"/>
          <w:lang w:val="uk-UA"/>
        </w:rPr>
        <w:t>А</w:t>
      </w:r>
      <w:r w:rsidRPr="00176255">
        <w:rPr>
          <w:rFonts w:eastAsia="Arial"/>
          <w:sz w:val="24"/>
          <w:szCs w:val="24"/>
        </w:rPr>
        <w:t>кту наданих послуг на підставі рахунку</w:t>
      </w:r>
      <w:r>
        <w:rPr>
          <w:rFonts w:eastAsia="Arial"/>
          <w:sz w:val="24"/>
          <w:szCs w:val="24"/>
          <w:lang w:val="uk-UA"/>
        </w:rPr>
        <w:t xml:space="preserve">, за </w:t>
      </w:r>
      <w:r w:rsidRPr="00822DB3">
        <w:rPr>
          <w:rFonts w:eastAsia="Arial"/>
          <w:sz w:val="24"/>
          <w:szCs w:val="24"/>
          <w:lang w:val="uk-UA"/>
        </w:rPr>
        <w:t>рахунок наявних власних коштів, що передбачені П</w:t>
      </w:r>
      <w:r>
        <w:rPr>
          <w:rFonts w:eastAsia="Arial"/>
          <w:sz w:val="24"/>
          <w:szCs w:val="24"/>
          <w:lang w:val="uk-UA"/>
        </w:rPr>
        <w:t>ланом витрат Замовника на 2024</w:t>
      </w:r>
      <w:r w:rsidRPr="00822DB3">
        <w:rPr>
          <w:rFonts w:eastAsia="Arial"/>
          <w:sz w:val="24"/>
          <w:szCs w:val="24"/>
          <w:lang w:val="uk-UA"/>
        </w:rPr>
        <w:t xml:space="preserve"> рік</w:t>
      </w:r>
      <w:r>
        <w:rPr>
          <w:rFonts w:eastAsia="Arial"/>
          <w:sz w:val="24"/>
          <w:szCs w:val="24"/>
          <w:lang w:val="uk-UA"/>
        </w:rPr>
        <w:t>.</w:t>
      </w:r>
      <w:bookmarkEnd w:id="2"/>
    </w:p>
    <w:p w:rsidR="00B43D14" w:rsidRPr="00176255" w:rsidRDefault="00B43D14" w:rsidP="00B43D14">
      <w:pPr>
        <w:jc w:val="both"/>
        <w:rPr>
          <w:rFonts w:eastAsia="Arial"/>
          <w:sz w:val="24"/>
          <w:szCs w:val="24"/>
        </w:rPr>
      </w:pPr>
      <w:r w:rsidRPr="00176255">
        <w:rPr>
          <w:rFonts w:eastAsia="Arial"/>
          <w:sz w:val="24"/>
          <w:szCs w:val="24"/>
          <w:lang w:val="uk-UA"/>
        </w:rPr>
        <w:t>5</w:t>
      </w:r>
      <w:r w:rsidRPr="00176255">
        <w:rPr>
          <w:rFonts w:eastAsia="Arial"/>
          <w:sz w:val="24"/>
          <w:szCs w:val="24"/>
        </w:rPr>
        <w:t>.</w:t>
      </w:r>
      <w:r w:rsidRPr="00176255">
        <w:rPr>
          <w:rFonts w:eastAsia="Arial"/>
          <w:sz w:val="24"/>
          <w:szCs w:val="24"/>
          <w:lang w:val="uk-UA"/>
        </w:rPr>
        <w:t>2</w:t>
      </w:r>
      <w:r w:rsidRPr="00176255">
        <w:rPr>
          <w:rFonts w:eastAsia="Arial"/>
          <w:sz w:val="24"/>
          <w:szCs w:val="24"/>
        </w:rPr>
        <w:t xml:space="preserve">. Оплата вважається здійсненою Замовником у момент зарахування грошових коштів на поточний рахунок Учасника. </w:t>
      </w:r>
    </w:p>
    <w:p w:rsidR="00B43D14" w:rsidRPr="00176255" w:rsidRDefault="00B43D14" w:rsidP="00B43D14">
      <w:pPr>
        <w:jc w:val="center"/>
        <w:rPr>
          <w:rFonts w:eastAsia="Arial"/>
          <w:b/>
          <w:bCs/>
          <w:i/>
          <w:iCs/>
          <w:sz w:val="24"/>
          <w:szCs w:val="24"/>
        </w:rPr>
      </w:pPr>
      <w:r w:rsidRPr="00176255">
        <w:rPr>
          <w:rFonts w:eastAsia="Arial"/>
          <w:b/>
          <w:bCs/>
          <w:i/>
          <w:iCs/>
          <w:sz w:val="24"/>
          <w:szCs w:val="24"/>
          <w:lang w:val="uk-UA"/>
        </w:rPr>
        <w:t>6</w:t>
      </w:r>
      <w:r w:rsidRPr="00176255">
        <w:rPr>
          <w:rFonts w:eastAsia="Arial"/>
          <w:b/>
          <w:bCs/>
          <w:i/>
          <w:iCs/>
          <w:sz w:val="24"/>
          <w:szCs w:val="24"/>
        </w:rPr>
        <w:t>.Права та обов’язки сторі</w:t>
      </w:r>
      <w:r w:rsidRPr="00176255">
        <w:rPr>
          <w:rFonts w:eastAsia="Malgun Gothic Semilight"/>
          <w:b/>
          <w:bCs/>
          <w:i/>
          <w:iCs/>
          <w:sz w:val="24"/>
          <w:szCs w:val="24"/>
        </w:rPr>
        <w:t>н</w:t>
      </w:r>
    </w:p>
    <w:p w:rsidR="00B43D14" w:rsidRPr="00176255" w:rsidRDefault="00B43D14" w:rsidP="00B43D14">
      <w:pPr>
        <w:jc w:val="both"/>
        <w:rPr>
          <w:rFonts w:eastAsia="Arial"/>
          <w:i/>
          <w:iCs/>
          <w:sz w:val="24"/>
          <w:szCs w:val="24"/>
        </w:rPr>
      </w:pPr>
      <w:r w:rsidRPr="00176255">
        <w:rPr>
          <w:rFonts w:eastAsia="Arial"/>
          <w:sz w:val="24"/>
          <w:szCs w:val="24"/>
          <w:lang w:val="uk-UA"/>
        </w:rPr>
        <w:t>6</w:t>
      </w:r>
      <w:r w:rsidRPr="00176255">
        <w:rPr>
          <w:rFonts w:eastAsia="Arial"/>
          <w:sz w:val="24"/>
          <w:szCs w:val="24"/>
        </w:rPr>
        <w:t>.1 </w:t>
      </w:r>
      <w:r w:rsidRPr="00176255">
        <w:rPr>
          <w:rFonts w:eastAsia="Arial"/>
          <w:b/>
          <w:bCs/>
          <w:sz w:val="24"/>
          <w:szCs w:val="24"/>
        </w:rPr>
        <w:t>Замовник зобов'яз</w:t>
      </w:r>
      <w:r w:rsidRPr="00176255">
        <w:rPr>
          <w:rFonts w:eastAsia="Arial"/>
          <w:b/>
          <w:bCs/>
          <w:sz w:val="24"/>
          <w:szCs w:val="24"/>
          <w:lang w:val="uk-UA"/>
        </w:rPr>
        <w:t>аний</w:t>
      </w:r>
      <w:r w:rsidRPr="00176255">
        <w:rPr>
          <w:rFonts w:eastAsia="Arial"/>
          <w:sz w:val="24"/>
          <w:szCs w:val="24"/>
        </w:rPr>
        <w:t>:</w:t>
      </w:r>
    </w:p>
    <w:p w:rsidR="00B43D14" w:rsidRPr="00176255" w:rsidRDefault="00B43D14" w:rsidP="00B43D14">
      <w:pPr>
        <w:tabs>
          <w:tab w:val="num" w:pos="0"/>
        </w:tabs>
        <w:jc w:val="both"/>
        <w:rPr>
          <w:rFonts w:eastAsia="Arial"/>
          <w:sz w:val="24"/>
          <w:szCs w:val="24"/>
        </w:rPr>
      </w:pPr>
      <w:r w:rsidRPr="00176255">
        <w:rPr>
          <w:rFonts w:eastAsia="Arial"/>
          <w:sz w:val="24"/>
          <w:szCs w:val="24"/>
          <w:lang w:val="uk-UA"/>
        </w:rPr>
        <w:t>6</w:t>
      </w:r>
      <w:r w:rsidRPr="00176255">
        <w:rPr>
          <w:rFonts w:eastAsia="Arial"/>
          <w:sz w:val="24"/>
          <w:szCs w:val="24"/>
        </w:rPr>
        <w:t>.1.1. Своєчасно та в повному обсязі з урахуванням умов, що визначені Договором здійснювати оплату за фактично надані послуги, що відповідають вимогам цього Договору.</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.1.2.Прийняти якісно надані Послуги, згідно з належним чином оформленим</w:t>
      </w:r>
      <w:r w:rsidRPr="00176255">
        <w:rPr>
          <w:rFonts w:eastAsia="Arial"/>
          <w:sz w:val="24"/>
          <w:szCs w:val="24"/>
          <w:lang w:val="uk-UA"/>
        </w:rPr>
        <w:t xml:space="preserve"> </w:t>
      </w:r>
      <w:r w:rsidRPr="00176255">
        <w:rPr>
          <w:rFonts w:eastAsia="Arial"/>
          <w:sz w:val="24"/>
          <w:szCs w:val="24"/>
        </w:rPr>
        <w:t xml:space="preserve"> </w:t>
      </w:r>
      <w:r w:rsidRPr="00176255">
        <w:rPr>
          <w:rFonts w:eastAsia="Arial"/>
          <w:sz w:val="24"/>
          <w:szCs w:val="24"/>
          <w:lang w:val="uk-UA"/>
        </w:rPr>
        <w:t>А</w:t>
      </w:r>
      <w:r w:rsidRPr="00176255">
        <w:rPr>
          <w:rFonts w:eastAsia="Arial"/>
          <w:sz w:val="24"/>
          <w:szCs w:val="24"/>
        </w:rPr>
        <w:t>кт</w:t>
      </w:r>
      <w:r w:rsidRPr="00176255">
        <w:rPr>
          <w:rFonts w:eastAsia="Arial"/>
          <w:sz w:val="24"/>
          <w:szCs w:val="24"/>
          <w:lang w:val="uk-UA"/>
        </w:rPr>
        <w:t>ом</w:t>
      </w:r>
      <w:r w:rsidRPr="00176255">
        <w:rPr>
          <w:rFonts w:eastAsia="Arial"/>
          <w:sz w:val="24"/>
          <w:szCs w:val="24"/>
        </w:rPr>
        <w:t xml:space="preserve"> наданих послуг. </w:t>
      </w:r>
    </w:p>
    <w:p w:rsidR="00B43D14" w:rsidRPr="00176255" w:rsidRDefault="00B43D14" w:rsidP="00B43D14">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.2. Замовник має </w:t>
      </w:r>
      <w:r w:rsidRPr="00176255">
        <w:rPr>
          <w:rFonts w:eastAsia="Malgun Gothic Semilight"/>
          <w:b/>
          <w:bCs/>
          <w:sz w:val="24"/>
          <w:szCs w:val="24"/>
        </w:rPr>
        <w:t>право</w:t>
      </w:r>
      <w:r w:rsidRPr="00176255">
        <w:rPr>
          <w:rFonts w:eastAsia="Arial"/>
          <w:sz w:val="24"/>
          <w:szCs w:val="24"/>
        </w:rPr>
        <w:t xml:space="preserve">: </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 xml:space="preserve">.2.1. Отримувати інформацію про Послуги, що надаються за Договором та контролювати якість Послуг, які надає </w:t>
      </w:r>
      <w:r w:rsidRPr="00176255">
        <w:rPr>
          <w:rFonts w:eastAsia="Arial"/>
          <w:sz w:val="24"/>
          <w:szCs w:val="24"/>
          <w:lang w:val="uk-UA"/>
        </w:rPr>
        <w:t>Учасник</w:t>
      </w:r>
      <w:r w:rsidRPr="00176255">
        <w:rPr>
          <w:rFonts w:eastAsia="Arial"/>
          <w:sz w:val="24"/>
          <w:szCs w:val="24"/>
        </w:rPr>
        <w:t xml:space="preserve"> згідно цього Договору</w:t>
      </w:r>
    </w:p>
    <w:p w:rsidR="00B43D14" w:rsidRPr="007D29DD" w:rsidRDefault="00B43D14" w:rsidP="00B43D14">
      <w:pPr>
        <w:jc w:val="both"/>
        <w:rPr>
          <w:rFonts w:eastAsia="Arial"/>
          <w:sz w:val="24"/>
          <w:szCs w:val="24"/>
          <w:lang w:val="uk-UA"/>
        </w:rPr>
      </w:pPr>
      <w:r w:rsidRPr="00176255">
        <w:rPr>
          <w:rFonts w:eastAsia="Arial"/>
          <w:sz w:val="24"/>
          <w:szCs w:val="24"/>
          <w:lang w:val="uk-UA"/>
        </w:rPr>
        <w:t>6</w:t>
      </w:r>
      <w:r w:rsidRPr="00176255">
        <w:rPr>
          <w:rFonts w:eastAsia="Arial"/>
          <w:sz w:val="24"/>
          <w:szCs w:val="24"/>
        </w:rPr>
        <w:t>.2.2. Зменшувати обсяг закупі</w:t>
      </w:r>
      <w:r w:rsidRPr="00176255">
        <w:rPr>
          <w:rFonts w:eastAsia="Malgun Gothic Semilight"/>
          <w:sz w:val="24"/>
          <w:szCs w:val="24"/>
        </w:rPr>
        <w:t>вл</w:t>
      </w:r>
      <w:r w:rsidRPr="00176255">
        <w:rPr>
          <w:rFonts w:eastAsia="Arial"/>
          <w:sz w:val="24"/>
          <w:szCs w:val="24"/>
        </w:rPr>
        <w:t xml:space="preserve">і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ціну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шляхом направлення відповідного повідомлення </w:t>
      </w:r>
      <w:r w:rsidRPr="00176255">
        <w:rPr>
          <w:rFonts w:eastAsia="Arial"/>
          <w:sz w:val="24"/>
          <w:szCs w:val="24"/>
          <w:lang w:val="uk-UA"/>
        </w:rPr>
        <w:t>Учаснику</w:t>
      </w:r>
      <w:r>
        <w:rPr>
          <w:rFonts w:eastAsia="Arial"/>
          <w:sz w:val="24"/>
          <w:szCs w:val="24"/>
        </w:rPr>
        <w:t>, з подальшим ук</w:t>
      </w:r>
      <w:r>
        <w:rPr>
          <w:rFonts w:eastAsia="Arial"/>
          <w:sz w:val="24"/>
          <w:szCs w:val="24"/>
          <w:lang w:val="uk-UA"/>
        </w:rPr>
        <w:t>ладанням додаткової угоди.</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 xml:space="preserve">.2.3. Бути присутнім під час надання Послуг Учасником, не втручатись при цьому в господарську діяльність </w:t>
      </w:r>
      <w:r w:rsidRPr="00176255">
        <w:rPr>
          <w:rFonts w:eastAsia="Arial"/>
          <w:sz w:val="24"/>
          <w:szCs w:val="24"/>
          <w:lang w:val="uk-UA"/>
        </w:rPr>
        <w:t>Учасника</w:t>
      </w:r>
      <w:r w:rsidRPr="00176255">
        <w:rPr>
          <w:rFonts w:eastAsia="Arial"/>
          <w:sz w:val="24"/>
          <w:szCs w:val="24"/>
        </w:rPr>
        <w:t>, за умов додержання Замовником вимог безпеки з охорони праці, передбаченого чиним законодавством.</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 xml:space="preserve">.2.4. Вимагати своєчасного та якісного надання Послуг </w:t>
      </w:r>
      <w:r w:rsidRPr="00176255">
        <w:rPr>
          <w:rFonts w:eastAsia="Arial"/>
          <w:sz w:val="24"/>
          <w:szCs w:val="24"/>
          <w:lang w:val="uk-UA"/>
        </w:rPr>
        <w:t>Учасником</w:t>
      </w:r>
      <w:r w:rsidRPr="00176255">
        <w:rPr>
          <w:rFonts w:eastAsia="Arial"/>
          <w:sz w:val="24"/>
          <w:szCs w:val="24"/>
        </w:rPr>
        <w:t>.</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.2.5. Проводити перевірку повноти та якості наданих Послуг.</w:t>
      </w:r>
    </w:p>
    <w:p w:rsidR="00B43D14" w:rsidRPr="007D29DD" w:rsidRDefault="00B43D14" w:rsidP="00B43D14">
      <w:pPr>
        <w:jc w:val="both"/>
        <w:rPr>
          <w:rFonts w:eastAsia="Arial"/>
          <w:sz w:val="24"/>
          <w:szCs w:val="24"/>
          <w:lang w:val="uk-UA"/>
        </w:rPr>
      </w:pPr>
      <w:r w:rsidRPr="00176255">
        <w:rPr>
          <w:rFonts w:eastAsia="Arial"/>
          <w:sz w:val="24"/>
          <w:szCs w:val="24"/>
          <w:lang w:val="uk-UA"/>
        </w:rPr>
        <w:t>6</w:t>
      </w:r>
      <w:r w:rsidRPr="00176255">
        <w:rPr>
          <w:rFonts w:eastAsia="Arial"/>
          <w:sz w:val="24"/>
          <w:szCs w:val="24"/>
        </w:rPr>
        <w:t>.2.6. На відшкодування у повному обсязі збитків, завданих ав</w:t>
      </w:r>
      <w:r>
        <w:rPr>
          <w:rFonts w:eastAsia="Arial"/>
          <w:sz w:val="24"/>
          <w:szCs w:val="24"/>
        </w:rPr>
        <w:t>тотранспорту при наданні Послуг та</w:t>
      </w:r>
      <w:r>
        <w:rPr>
          <w:rFonts w:eastAsia="Arial"/>
          <w:sz w:val="24"/>
          <w:szCs w:val="24"/>
          <w:lang w:val="uk-UA"/>
        </w:rPr>
        <w:t xml:space="preserve"> </w:t>
      </w:r>
      <w:r>
        <w:rPr>
          <w:rFonts w:eastAsia="Arial"/>
          <w:sz w:val="24"/>
          <w:szCs w:val="24"/>
        </w:rPr>
        <w:t>перебування</w:t>
      </w:r>
      <w:r>
        <w:rPr>
          <w:rFonts w:eastAsia="Arial"/>
          <w:sz w:val="24"/>
          <w:szCs w:val="24"/>
          <w:lang w:val="uk-UA"/>
        </w:rPr>
        <w:t xml:space="preserve"> автотранспорту на території Учасника</w:t>
      </w:r>
    </w:p>
    <w:p w:rsidR="00B43D14" w:rsidRPr="00176255" w:rsidRDefault="00B43D14" w:rsidP="00B43D14">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.3. </w:t>
      </w:r>
      <w:r w:rsidRPr="00176255">
        <w:rPr>
          <w:rFonts w:eastAsia="Arial"/>
          <w:b/>
          <w:bCs/>
          <w:sz w:val="24"/>
          <w:szCs w:val="24"/>
          <w:lang w:val="uk-UA"/>
        </w:rPr>
        <w:t>Учасник</w:t>
      </w:r>
      <w:r w:rsidRPr="00176255">
        <w:rPr>
          <w:rFonts w:eastAsia="Arial"/>
          <w:b/>
          <w:bCs/>
          <w:sz w:val="24"/>
          <w:szCs w:val="24"/>
        </w:rPr>
        <w:t xml:space="preserve"> зобов’язаний: </w:t>
      </w:r>
    </w:p>
    <w:p w:rsidR="00B43D14" w:rsidRPr="00176255" w:rsidRDefault="00B43D14" w:rsidP="00B43D14">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.3.1. </w:t>
      </w:r>
      <w:r w:rsidRPr="00176255">
        <w:rPr>
          <w:rFonts w:eastAsia="Arial"/>
          <w:sz w:val="24"/>
          <w:szCs w:val="24"/>
        </w:rPr>
        <w:t xml:space="preserve"> Забезпечити своєчасне надання Послуг у повному обсязі відповідно до умов та у строки, встановлені цим Договором;</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.3.2. Забезпечити зберігання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з моменту його отримання для надання Послуг та до моменту його передачі (повернення) Замовнику. На час надання Послуг будь-які витрати по зберіганню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покладаються на </w:t>
      </w:r>
      <w:r w:rsidRPr="00176255">
        <w:rPr>
          <w:rFonts w:eastAsia="Arial"/>
          <w:sz w:val="24"/>
          <w:szCs w:val="24"/>
          <w:lang w:val="uk-UA"/>
        </w:rPr>
        <w:t>Учасника</w:t>
      </w:r>
      <w:r w:rsidRPr="00176255">
        <w:rPr>
          <w:rFonts w:eastAsia="Arial"/>
          <w:sz w:val="24"/>
          <w:szCs w:val="24"/>
        </w:rPr>
        <w:t>.</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.3.3. Надати можливість представнику Замовника бути присутнім та контролювати процес надання Послуг.</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.3.4.</w:t>
      </w:r>
      <w:r w:rsidRPr="00176255">
        <w:rPr>
          <w:rFonts w:eastAsia="Arial"/>
          <w:sz w:val="24"/>
          <w:szCs w:val="24"/>
          <w:lang w:val="uk-UA"/>
        </w:rPr>
        <w:t xml:space="preserve"> </w:t>
      </w:r>
      <w:r w:rsidRPr="00176255">
        <w:rPr>
          <w:rFonts w:eastAsia="Arial"/>
          <w:sz w:val="24"/>
          <w:szCs w:val="24"/>
        </w:rPr>
        <w:t>Дотримуватись конфіденційності щодо отриманої інформації та документів від Замовника, не розголошувати та не передавати третім особам документів та</w:t>
      </w:r>
      <w:r w:rsidRPr="00176255">
        <w:rPr>
          <w:rFonts w:eastAsia="Arial"/>
          <w:sz w:val="24"/>
          <w:szCs w:val="24"/>
          <w:lang w:val="uk-UA"/>
        </w:rPr>
        <w:t xml:space="preserve"> </w:t>
      </w:r>
      <w:r w:rsidRPr="00176255">
        <w:rPr>
          <w:rFonts w:eastAsia="Arial"/>
          <w:sz w:val="24"/>
          <w:szCs w:val="24"/>
        </w:rPr>
        <w:t>інформації,</w:t>
      </w:r>
      <w:r w:rsidRPr="00176255">
        <w:rPr>
          <w:rFonts w:eastAsia="Arial"/>
          <w:sz w:val="24"/>
          <w:szCs w:val="24"/>
          <w:lang w:val="uk-UA"/>
        </w:rPr>
        <w:t xml:space="preserve"> </w:t>
      </w:r>
      <w:r w:rsidRPr="00176255">
        <w:rPr>
          <w:rFonts w:eastAsia="Arial"/>
          <w:sz w:val="24"/>
          <w:szCs w:val="24"/>
        </w:rPr>
        <w:t>пов’язаних з виконанням цього Договору, без письмової згоди Замовника крім випадків визначених чинним Законодавством України.</w:t>
      </w:r>
    </w:p>
    <w:p w:rsidR="00B43D14" w:rsidRPr="00176255" w:rsidRDefault="00B43D14" w:rsidP="00B43D14">
      <w:pPr>
        <w:jc w:val="both"/>
        <w:rPr>
          <w:rFonts w:eastAsia="Arial"/>
          <w:sz w:val="24"/>
          <w:szCs w:val="24"/>
        </w:rPr>
      </w:pPr>
      <w:r w:rsidRPr="00176255">
        <w:rPr>
          <w:rFonts w:eastAsia="Arial"/>
          <w:sz w:val="24"/>
          <w:szCs w:val="24"/>
          <w:lang w:val="uk-UA"/>
        </w:rPr>
        <w:t>6</w:t>
      </w:r>
      <w:r w:rsidRPr="00176255">
        <w:rPr>
          <w:rFonts w:eastAsia="Arial"/>
          <w:sz w:val="24"/>
          <w:szCs w:val="24"/>
        </w:rPr>
        <w:t>.3.5. Відшкодовувати у повному обсязі збитки, завдані автомобілю при наданні Послуг.</w:t>
      </w:r>
    </w:p>
    <w:p w:rsidR="00B43D14" w:rsidRPr="00176255" w:rsidRDefault="00B43D14" w:rsidP="00B43D14">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 xml:space="preserve">.4. </w:t>
      </w:r>
      <w:r w:rsidRPr="00176255">
        <w:rPr>
          <w:rFonts w:eastAsia="Arial"/>
          <w:b/>
          <w:bCs/>
          <w:sz w:val="24"/>
          <w:szCs w:val="24"/>
          <w:lang w:val="uk-UA"/>
        </w:rPr>
        <w:t>Учасник</w:t>
      </w:r>
      <w:r w:rsidRPr="00176255">
        <w:rPr>
          <w:rFonts w:eastAsia="Arial"/>
          <w:b/>
          <w:bCs/>
          <w:sz w:val="24"/>
          <w:szCs w:val="24"/>
        </w:rPr>
        <w:t xml:space="preserve"> має </w:t>
      </w:r>
      <w:r w:rsidRPr="00176255">
        <w:rPr>
          <w:rFonts w:eastAsia="Malgun Gothic Semilight"/>
          <w:b/>
          <w:bCs/>
          <w:sz w:val="24"/>
          <w:szCs w:val="24"/>
        </w:rPr>
        <w:t>право</w:t>
      </w:r>
      <w:r w:rsidRPr="00176255">
        <w:rPr>
          <w:rFonts w:eastAsia="Arial"/>
          <w:b/>
          <w:bCs/>
          <w:sz w:val="24"/>
          <w:szCs w:val="24"/>
        </w:rPr>
        <w:t>:</w:t>
      </w:r>
    </w:p>
    <w:p w:rsidR="00B43D14" w:rsidRPr="00176255" w:rsidRDefault="00B43D14" w:rsidP="00B43D14">
      <w:pPr>
        <w:shd w:val="clear" w:color="auto" w:fill="FFFFFF"/>
        <w:tabs>
          <w:tab w:val="num" w:pos="0"/>
          <w:tab w:val="left" w:pos="1325"/>
        </w:tabs>
        <w:autoSpaceDE w:val="0"/>
        <w:autoSpaceDN w:val="0"/>
        <w:adjustRightInd w:val="0"/>
        <w:jc w:val="both"/>
        <w:rPr>
          <w:rFonts w:eastAsia="Arial"/>
          <w:sz w:val="24"/>
          <w:szCs w:val="24"/>
        </w:rPr>
      </w:pPr>
      <w:r w:rsidRPr="00176255">
        <w:rPr>
          <w:rFonts w:eastAsia="Arial"/>
          <w:sz w:val="24"/>
          <w:szCs w:val="24"/>
          <w:lang w:val="uk-UA"/>
        </w:rPr>
        <w:t>6</w:t>
      </w:r>
      <w:r w:rsidRPr="00176255">
        <w:rPr>
          <w:rFonts w:eastAsia="Arial"/>
          <w:sz w:val="24"/>
          <w:szCs w:val="24"/>
        </w:rPr>
        <w:t>.4.1.</w:t>
      </w:r>
      <w:r w:rsidRPr="00176255">
        <w:rPr>
          <w:rFonts w:eastAsia="Arial"/>
          <w:b/>
          <w:bCs/>
          <w:sz w:val="24"/>
          <w:szCs w:val="24"/>
        </w:rPr>
        <w:t> </w:t>
      </w:r>
      <w:r w:rsidRPr="00176255">
        <w:rPr>
          <w:rFonts w:eastAsia="Arial"/>
          <w:sz w:val="24"/>
          <w:szCs w:val="24"/>
        </w:rPr>
        <w:t>Своє</w:t>
      </w:r>
      <w:r w:rsidRPr="00176255">
        <w:rPr>
          <w:rFonts w:eastAsia="Malgun Gothic Semilight"/>
          <w:sz w:val="24"/>
          <w:szCs w:val="24"/>
        </w:rPr>
        <w:t>часно</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повному</w:t>
      </w:r>
      <w:r w:rsidRPr="00176255">
        <w:rPr>
          <w:rFonts w:eastAsia="Arial"/>
          <w:sz w:val="24"/>
          <w:szCs w:val="24"/>
        </w:rPr>
        <w:t xml:space="preserve"> </w:t>
      </w:r>
      <w:r w:rsidRPr="00176255">
        <w:rPr>
          <w:rFonts w:eastAsia="Malgun Gothic Semilight"/>
          <w:sz w:val="24"/>
          <w:szCs w:val="24"/>
        </w:rPr>
        <w:t>обсяз</w:t>
      </w:r>
      <w:r w:rsidRPr="00176255">
        <w:rPr>
          <w:rFonts w:eastAsia="Arial"/>
          <w:sz w:val="24"/>
          <w:szCs w:val="24"/>
        </w:rPr>
        <w:t xml:space="preserve">і </w:t>
      </w:r>
      <w:r w:rsidRPr="00176255">
        <w:rPr>
          <w:rFonts w:eastAsia="Malgun Gothic Semilight"/>
          <w:sz w:val="24"/>
          <w:szCs w:val="24"/>
        </w:rPr>
        <w:t>отримув</w:t>
      </w:r>
      <w:r w:rsidRPr="00176255">
        <w:rPr>
          <w:rFonts w:eastAsia="Arial"/>
          <w:sz w:val="24"/>
          <w:szCs w:val="24"/>
        </w:rPr>
        <w:t xml:space="preserve">ати плату за своєчасно та якісно надані і прийняті </w:t>
      </w:r>
      <w:r w:rsidRPr="00176255">
        <w:rPr>
          <w:rFonts w:eastAsia="Malgun Gothic Semilight"/>
          <w:sz w:val="24"/>
          <w:szCs w:val="24"/>
        </w:rPr>
        <w:t>Послуги</w:t>
      </w:r>
      <w:r w:rsidRPr="00176255">
        <w:rPr>
          <w:rFonts w:eastAsia="Arial"/>
          <w:sz w:val="24"/>
          <w:szCs w:val="24"/>
        </w:rPr>
        <w:t xml:space="preserve"> .</w:t>
      </w:r>
    </w:p>
    <w:p w:rsidR="00B43D14" w:rsidRPr="00176255" w:rsidRDefault="00B43D14" w:rsidP="00B43D14">
      <w:pPr>
        <w:shd w:val="clear" w:color="auto" w:fill="FFFFFF"/>
        <w:tabs>
          <w:tab w:val="num" w:pos="0"/>
          <w:tab w:val="left" w:pos="1325"/>
        </w:tabs>
        <w:autoSpaceDE w:val="0"/>
        <w:autoSpaceDN w:val="0"/>
        <w:adjustRightInd w:val="0"/>
        <w:jc w:val="both"/>
        <w:rPr>
          <w:rFonts w:eastAsia="Arial"/>
          <w:sz w:val="24"/>
          <w:szCs w:val="24"/>
          <w:lang w:val="uk-UA"/>
        </w:rPr>
      </w:pPr>
      <w:r w:rsidRPr="00176255">
        <w:rPr>
          <w:rFonts w:eastAsia="Arial"/>
          <w:sz w:val="24"/>
          <w:szCs w:val="24"/>
          <w:lang w:val="uk-UA"/>
        </w:rPr>
        <w:t>6.5.</w:t>
      </w:r>
      <w:r w:rsidRPr="00176255">
        <w:rPr>
          <w:rFonts w:eastAsia="Arial"/>
          <w:sz w:val="24"/>
          <w:szCs w:val="24"/>
        </w:rPr>
        <w:t xml:space="preserve"> </w:t>
      </w:r>
      <w:r w:rsidRPr="00176255">
        <w:rPr>
          <w:rFonts w:eastAsia="Arial"/>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B43D14" w:rsidRDefault="00B43D14" w:rsidP="00B43D14">
      <w:pPr>
        <w:spacing w:after="120"/>
        <w:ind w:firstLine="567"/>
        <w:jc w:val="center"/>
        <w:rPr>
          <w:rFonts w:eastAsia="Arial"/>
          <w:b/>
          <w:bCs/>
          <w:i/>
          <w:iCs/>
          <w:sz w:val="24"/>
          <w:szCs w:val="24"/>
          <w:lang w:val="uk-UA"/>
        </w:rPr>
      </w:pPr>
    </w:p>
    <w:p w:rsidR="00B43D14" w:rsidRPr="00176255" w:rsidRDefault="00B43D14" w:rsidP="00B43D14">
      <w:pPr>
        <w:spacing w:after="120"/>
        <w:ind w:firstLine="567"/>
        <w:jc w:val="center"/>
        <w:rPr>
          <w:rFonts w:eastAsia="Arial"/>
          <w:b/>
          <w:bCs/>
          <w:sz w:val="24"/>
          <w:szCs w:val="24"/>
        </w:rPr>
      </w:pPr>
      <w:r w:rsidRPr="00176255">
        <w:rPr>
          <w:rFonts w:eastAsia="Arial"/>
          <w:b/>
          <w:bCs/>
          <w:i/>
          <w:iCs/>
          <w:sz w:val="24"/>
          <w:szCs w:val="24"/>
          <w:lang w:val="uk-UA"/>
        </w:rPr>
        <w:t>7</w:t>
      </w:r>
      <w:r w:rsidRPr="00176255">
        <w:rPr>
          <w:rFonts w:eastAsia="Arial"/>
          <w:b/>
          <w:bCs/>
          <w:i/>
          <w:iCs/>
          <w:sz w:val="24"/>
          <w:szCs w:val="24"/>
        </w:rPr>
        <w:t>.Ві</w:t>
      </w:r>
      <w:r w:rsidRPr="00176255">
        <w:rPr>
          <w:rFonts w:eastAsia="Malgun Gothic Semilight"/>
          <w:b/>
          <w:bCs/>
          <w:i/>
          <w:iCs/>
          <w:sz w:val="24"/>
          <w:szCs w:val="24"/>
        </w:rPr>
        <w:t>дпов</w:t>
      </w:r>
      <w:r w:rsidRPr="00176255">
        <w:rPr>
          <w:rFonts w:eastAsia="Arial"/>
          <w:b/>
          <w:bCs/>
          <w:i/>
          <w:iCs/>
          <w:sz w:val="24"/>
          <w:szCs w:val="24"/>
        </w:rPr>
        <w:t>і</w:t>
      </w:r>
      <w:r w:rsidRPr="00176255">
        <w:rPr>
          <w:rFonts w:eastAsia="Malgun Gothic Semilight"/>
          <w:b/>
          <w:bCs/>
          <w:i/>
          <w:iCs/>
          <w:sz w:val="24"/>
          <w:szCs w:val="24"/>
        </w:rPr>
        <w:t>дальн</w:t>
      </w:r>
      <w:r w:rsidRPr="00176255">
        <w:rPr>
          <w:rFonts w:eastAsia="Arial"/>
          <w:b/>
          <w:bCs/>
          <w:i/>
          <w:iCs/>
          <w:sz w:val="24"/>
          <w:szCs w:val="24"/>
        </w:rPr>
        <w:t>і</w:t>
      </w:r>
      <w:r w:rsidRPr="00176255">
        <w:rPr>
          <w:rFonts w:eastAsia="Malgun Gothic Semilight"/>
          <w:b/>
          <w:bCs/>
          <w:i/>
          <w:iCs/>
          <w:sz w:val="24"/>
          <w:szCs w:val="24"/>
        </w:rPr>
        <w:t>сть</w:t>
      </w:r>
      <w:r w:rsidRPr="00176255">
        <w:rPr>
          <w:rFonts w:eastAsia="Arial"/>
          <w:b/>
          <w:bCs/>
          <w:i/>
          <w:iCs/>
          <w:sz w:val="24"/>
          <w:szCs w:val="24"/>
        </w:rPr>
        <w:t xml:space="preserve"> </w:t>
      </w:r>
      <w:r w:rsidRPr="00176255">
        <w:rPr>
          <w:rFonts w:eastAsia="Malgun Gothic Semilight"/>
          <w:b/>
          <w:bCs/>
          <w:i/>
          <w:iCs/>
          <w:sz w:val="24"/>
          <w:szCs w:val="24"/>
        </w:rPr>
        <w:t>стор</w:t>
      </w:r>
      <w:r w:rsidRPr="00176255">
        <w:rPr>
          <w:rFonts w:eastAsia="Arial"/>
          <w:b/>
          <w:bCs/>
          <w:i/>
          <w:iCs/>
          <w:sz w:val="24"/>
          <w:szCs w:val="24"/>
        </w:rPr>
        <w:t>і</w:t>
      </w:r>
      <w:r w:rsidRPr="00176255">
        <w:rPr>
          <w:rFonts w:eastAsia="Malgun Gothic Semilight"/>
          <w:b/>
          <w:bCs/>
          <w:i/>
          <w:iCs/>
          <w:sz w:val="24"/>
          <w:szCs w:val="24"/>
        </w:rPr>
        <w:t>н</w:t>
      </w:r>
      <w:r w:rsidRPr="00176255">
        <w:rPr>
          <w:rFonts w:eastAsia="Arial"/>
          <w:b/>
          <w:bCs/>
          <w:i/>
          <w:iCs/>
          <w:sz w:val="24"/>
          <w:szCs w:val="24"/>
        </w:rPr>
        <w:t xml:space="preserve"> </w:t>
      </w:r>
    </w:p>
    <w:p w:rsidR="00B43D14" w:rsidRPr="00176255" w:rsidRDefault="00B43D14" w:rsidP="00B43D14">
      <w:pPr>
        <w:jc w:val="both"/>
        <w:rPr>
          <w:rFonts w:eastAsia="Arial"/>
          <w:sz w:val="24"/>
          <w:szCs w:val="24"/>
        </w:rPr>
      </w:pPr>
      <w:r w:rsidRPr="00176255">
        <w:rPr>
          <w:rFonts w:eastAsia="Arial"/>
          <w:sz w:val="24"/>
          <w:szCs w:val="24"/>
          <w:lang w:val="uk-UA"/>
        </w:rPr>
        <w:t>7</w:t>
      </w:r>
      <w:r w:rsidRPr="00176255">
        <w:rPr>
          <w:rFonts w:eastAsia="Arial"/>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3D14" w:rsidRPr="00176255" w:rsidRDefault="00B43D14" w:rsidP="00B43D14">
      <w:pPr>
        <w:jc w:val="both"/>
        <w:rPr>
          <w:rFonts w:eastAsia="Arial"/>
          <w:sz w:val="24"/>
          <w:szCs w:val="24"/>
        </w:rPr>
      </w:pPr>
      <w:r w:rsidRPr="00176255">
        <w:rPr>
          <w:rFonts w:eastAsia="Arial"/>
          <w:sz w:val="24"/>
          <w:szCs w:val="24"/>
          <w:lang w:val="uk-UA"/>
        </w:rPr>
        <w:t>7</w:t>
      </w:r>
      <w:r w:rsidRPr="00176255">
        <w:rPr>
          <w:rFonts w:eastAsia="Arial"/>
          <w:sz w:val="24"/>
          <w:szCs w:val="24"/>
        </w:rPr>
        <w:t>.2.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B43D14" w:rsidRPr="00176255" w:rsidRDefault="00B43D14" w:rsidP="00B43D14">
      <w:pPr>
        <w:ind w:firstLine="567"/>
        <w:jc w:val="center"/>
        <w:rPr>
          <w:rFonts w:eastAsia="Arial"/>
          <w:b/>
          <w:bCs/>
          <w:sz w:val="24"/>
          <w:szCs w:val="24"/>
        </w:rPr>
      </w:pPr>
    </w:p>
    <w:p w:rsidR="00B43D14" w:rsidRPr="00176255" w:rsidRDefault="00B43D14" w:rsidP="00B43D14">
      <w:pPr>
        <w:ind w:firstLine="567"/>
        <w:jc w:val="center"/>
        <w:rPr>
          <w:rFonts w:eastAsia="Arial"/>
          <w:b/>
          <w:bCs/>
          <w:i/>
          <w:iCs/>
          <w:sz w:val="24"/>
          <w:szCs w:val="24"/>
        </w:rPr>
      </w:pPr>
      <w:r w:rsidRPr="00176255">
        <w:rPr>
          <w:rFonts w:eastAsia="Arial"/>
          <w:b/>
          <w:bCs/>
          <w:sz w:val="24"/>
          <w:szCs w:val="24"/>
          <w:lang w:val="uk-UA"/>
        </w:rPr>
        <w:t>8</w:t>
      </w:r>
      <w:r w:rsidRPr="00176255">
        <w:rPr>
          <w:rFonts w:eastAsia="Arial"/>
          <w:sz w:val="24"/>
          <w:szCs w:val="24"/>
        </w:rPr>
        <w:t>.</w:t>
      </w:r>
      <w:r w:rsidRPr="00176255">
        <w:rPr>
          <w:rFonts w:eastAsia="Arial"/>
          <w:b/>
          <w:bCs/>
          <w:i/>
          <w:iCs/>
          <w:sz w:val="24"/>
          <w:szCs w:val="24"/>
        </w:rPr>
        <w:t xml:space="preserve"> Обставини непереборної </w:t>
      </w:r>
      <w:r w:rsidRPr="00176255">
        <w:rPr>
          <w:rFonts w:eastAsia="Malgun Gothic Semilight"/>
          <w:b/>
          <w:bCs/>
          <w:i/>
          <w:iCs/>
          <w:sz w:val="24"/>
          <w:szCs w:val="24"/>
        </w:rPr>
        <w:t>сили:</w:t>
      </w:r>
    </w:p>
    <w:p w:rsidR="00B43D14" w:rsidRPr="00176255" w:rsidRDefault="00B43D14" w:rsidP="00B43D14">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B43D14" w:rsidRPr="00176255" w:rsidRDefault="00B43D14" w:rsidP="00B43D14">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 </w:t>
      </w:r>
    </w:p>
    <w:p w:rsidR="00B43D14" w:rsidRPr="00176255" w:rsidRDefault="00B43D14" w:rsidP="00B43D14">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p>
    <w:p w:rsidR="00B43D14" w:rsidRPr="00176255" w:rsidRDefault="00B43D14" w:rsidP="00B43D14">
      <w:pPr>
        <w:ind w:firstLine="567"/>
        <w:jc w:val="both"/>
        <w:rPr>
          <w:rFonts w:eastAsia="Arial"/>
          <w:sz w:val="24"/>
          <w:szCs w:val="24"/>
        </w:rPr>
      </w:pPr>
      <w:r w:rsidRPr="00176255">
        <w:rPr>
          <w:rFonts w:eastAsia="Arial"/>
          <w:sz w:val="24"/>
          <w:szCs w:val="24"/>
        </w:rPr>
        <w:t xml:space="preserve"> </w:t>
      </w:r>
    </w:p>
    <w:p w:rsidR="00B43D14" w:rsidRPr="00176255" w:rsidRDefault="00B43D14" w:rsidP="00B43D14">
      <w:pPr>
        <w:ind w:firstLine="567"/>
        <w:jc w:val="center"/>
        <w:rPr>
          <w:rFonts w:eastAsia="Arial"/>
          <w:b/>
          <w:bCs/>
          <w:i/>
          <w:iCs/>
          <w:sz w:val="24"/>
          <w:szCs w:val="24"/>
        </w:rPr>
      </w:pPr>
      <w:r w:rsidRPr="00176255">
        <w:rPr>
          <w:rFonts w:eastAsia="Arial"/>
          <w:sz w:val="24"/>
          <w:szCs w:val="24"/>
          <w:lang w:val="uk-UA"/>
        </w:rPr>
        <w:t>9</w:t>
      </w:r>
      <w:r w:rsidRPr="00176255">
        <w:rPr>
          <w:rFonts w:eastAsia="Arial"/>
          <w:sz w:val="24"/>
          <w:szCs w:val="24"/>
        </w:rPr>
        <w:t>.  </w:t>
      </w:r>
      <w:r w:rsidRPr="00176255">
        <w:rPr>
          <w:rFonts w:eastAsia="Arial"/>
          <w:b/>
          <w:bCs/>
          <w:i/>
          <w:iCs/>
          <w:sz w:val="24"/>
          <w:szCs w:val="24"/>
        </w:rPr>
        <w:t>Вирі</w:t>
      </w:r>
      <w:r w:rsidRPr="00176255">
        <w:rPr>
          <w:rFonts w:eastAsia="Malgun Gothic Semilight"/>
          <w:b/>
          <w:bCs/>
          <w:i/>
          <w:iCs/>
          <w:sz w:val="24"/>
          <w:szCs w:val="24"/>
        </w:rPr>
        <w:t>шення</w:t>
      </w:r>
      <w:r w:rsidRPr="00176255">
        <w:rPr>
          <w:rFonts w:eastAsia="Arial"/>
          <w:b/>
          <w:bCs/>
          <w:i/>
          <w:iCs/>
          <w:sz w:val="24"/>
          <w:szCs w:val="24"/>
        </w:rPr>
        <w:t xml:space="preserve"> </w:t>
      </w:r>
      <w:r w:rsidRPr="00176255">
        <w:rPr>
          <w:rFonts w:eastAsia="Malgun Gothic Semilight"/>
          <w:b/>
          <w:bCs/>
          <w:i/>
          <w:iCs/>
          <w:sz w:val="24"/>
          <w:szCs w:val="24"/>
        </w:rPr>
        <w:t>спор</w:t>
      </w:r>
      <w:r w:rsidRPr="00176255">
        <w:rPr>
          <w:rFonts w:eastAsia="Arial"/>
          <w:b/>
          <w:bCs/>
          <w:i/>
          <w:iCs/>
          <w:sz w:val="24"/>
          <w:szCs w:val="24"/>
        </w:rPr>
        <w:t>і</w:t>
      </w:r>
      <w:r w:rsidRPr="00176255">
        <w:rPr>
          <w:rFonts w:eastAsia="Malgun Gothic Semilight"/>
          <w:b/>
          <w:bCs/>
          <w:i/>
          <w:iCs/>
          <w:sz w:val="24"/>
          <w:szCs w:val="24"/>
        </w:rPr>
        <w:t>в</w:t>
      </w:r>
    </w:p>
    <w:p w:rsidR="00B43D14" w:rsidRPr="00176255" w:rsidRDefault="00B43D14" w:rsidP="00B43D14">
      <w:pPr>
        <w:rPr>
          <w:sz w:val="24"/>
          <w:szCs w:val="24"/>
        </w:rPr>
      </w:pPr>
      <w:r w:rsidRPr="00176255">
        <w:rPr>
          <w:sz w:val="24"/>
          <w:szCs w:val="24"/>
          <w:lang w:val="uk-UA"/>
        </w:rPr>
        <w:t>9</w:t>
      </w:r>
      <w:r w:rsidRPr="00176255">
        <w:rPr>
          <w:sz w:val="24"/>
          <w:szCs w:val="24"/>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B43D14" w:rsidRPr="00176255" w:rsidRDefault="00B43D14" w:rsidP="00B43D14">
      <w:pPr>
        <w:rPr>
          <w:sz w:val="24"/>
          <w:szCs w:val="24"/>
        </w:rPr>
      </w:pPr>
      <w:r w:rsidRPr="00176255">
        <w:rPr>
          <w:sz w:val="24"/>
          <w:szCs w:val="24"/>
          <w:lang w:val="uk-UA"/>
        </w:rPr>
        <w:t>9</w:t>
      </w:r>
      <w:r w:rsidRPr="00176255">
        <w:rPr>
          <w:sz w:val="24"/>
          <w:szCs w:val="24"/>
        </w:rPr>
        <w:t>.2.У разі недосягнення Сторонами згоди спори (розбіжності) вирішуються у судовому порядку.</w:t>
      </w:r>
    </w:p>
    <w:p w:rsidR="00B43D14" w:rsidRDefault="00B43D14" w:rsidP="00B43D14">
      <w:pPr>
        <w:ind w:firstLine="567"/>
        <w:jc w:val="center"/>
        <w:rPr>
          <w:rFonts w:eastAsia="Arial"/>
          <w:b/>
          <w:bCs/>
          <w:sz w:val="24"/>
          <w:szCs w:val="24"/>
        </w:rPr>
      </w:pPr>
    </w:p>
    <w:p w:rsidR="00B43D14" w:rsidRPr="00176255" w:rsidRDefault="00B43D14" w:rsidP="00B43D14">
      <w:pPr>
        <w:ind w:firstLine="567"/>
        <w:jc w:val="center"/>
        <w:rPr>
          <w:rFonts w:eastAsia="Arial"/>
          <w:sz w:val="24"/>
          <w:szCs w:val="24"/>
        </w:rPr>
      </w:pPr>
      <w:r w:rsidRPr="00176255">
        <w:rPr>
          <w:rFonts w:eastAsia="Arial"/>
          <w:b/>
          <w:bCs/>
          <w:sz w:val="24"/>
          <w:szCs w:val="24"/>
        </w:rPr>
        <w:t>1</w:t>
      </w:r>
      <w:r w:rsidRPr="00176255">
        <w:rPr>
          <w:rFonts w:eastAsia="Arial"/>
          <w:b/>
          <w:bCs/>
          <w:sz w:val="24"/>
          <w:szCs w:val="24"/>
          <w:lang w:val="uk-UA"/>
        </w:rPr>
        <w:t>0</w:t>
      </w:r>
      <w:r w:rsidRPr="00176255">
        <w:rPr>
          <w:rFonts w:eastAsia="Arial"/>
          <w:b/>
          <w:bCs/>
          <w:sz w:val="24"/>
          <w:szCs w:val="24"/>
        </w:rPr>
        <w:t>. Строк дії договору</w:t>
      </w:r>
      <w:r w:rsidRPr="00176255">
        <w:rPr>
          <w:rFonts w:eastAsia="Arial"/>
          <w:sz w:val="24"/>
          <w:szCs w:val="24"/>
        </w:rPr>
        <w:t>.</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.1. Цей Договір набирає чинності з моменту підписання і діє до 31.12.202</w:t>
      </w:r>
      <w:r>
        <w:rPr>
          <w:color w:val="0D0D0D" w:themeColor="text1" w:themeTint="F2"/>
          <w:sz w:val="24"/>
          <w:szCs w:val="24"/>
          <w:lang w:val="uk-UA"/>
        </w:rPr>
        <w:t>4</w:t>
      </w:r>
      <w:r w:rsidRPr="00D96A76">
        <w:rPr>
          <w:color w:val="0D0D0D" w:themeColor="text1" w:themeTint="F2"/>
          <w:sz w:val="24"/>
          <w:szCs w:val="24"/>
        </w:rPr>
        <w:t xml:space="preserve">р., а в частині розрахунків - до повного виконання.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themeColor="text1" w:themeTint="F2"/>
          <w:sz w:val="24"/>
          <w:szCs w:val="24"/>
          <w:lang w:val="uk-UA"/>
        </w:rPr>
        <w:t>10</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r>
      <w:r w:rsidRPr="000C3EFF">
        <w:rPr>
          <w:color w:val="000000" w:themeColor="text1"/>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w:t>
      </w:r>
      <w:r w:rsidRPr="00D96A76">
        <w:rPr>
          <w:sz w:val="24"/>
          <w:szCs w:val="24"/>
          <w:lang w:val="uk-UA"/>
        </w:rPr>
        <w:t>;</w:t>
      </w:r>
    </w:p>
    <w:p w:rsidR="00B43D14"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w:t>
      </w:r>
      <w:r w:rsidRPr="00D96A76">
        <w:rPr>
          <w:sz w:val="24"/>
          <w:szCs w:val="24"/>
          <w:lang w:val="uk-UA"/>
        </w:rPr>
        <w:tab/>
        <w:t xml:space="preserve"> </w:t>
      </w:r>
      <w:r w:rsidRPr="000C3EFF">
        <w:rPr>
          <w:color w:val="000000" w:themeColor="text1"/>
          <w:sz w:val="24"/>
          <w:szCs w:val="24"/>
          <w:lang w:val="uk-UA"/>
        </w:rPr>
        <w:t>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w:t>
      </w:r>
      <w:r>
        <w:rPr>
          <w:color w:val="000000" w:themeColor="text1"/>
          <w:sz w:val="24"/>
          <w:szCs w:val="24"/>
          <w:lang w:val="uk-UA"/>
        </w:rPr>
        <w:t>;</w:t>
      </w:r>
      <w:r w:rsidRPr="000C3EFF">
        <w:rPr>
          <w:color w:val="000000" w:themeColor="text1"/>
          <w:sz w:val="24"/>
          <w:szCs w:val="24"/>
          <w:lang w:val="uk-UA"/>
        </w:rPr>
        <w:t xml:space="preserve"> </w:t>
      </w:r>
      <w:r>
        <w:rPr>
          <w:color w:val="000000" w:themeColor="text1"/>
          <w:sz w:val="24"/>
          <w:szCs w:val="24"/>
          <w:lang w:val="uk-UA"/>
        </w:rPr>
        <w:t xml:space="preserve">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00000" w:themeColor="text1"/>
          <w:sz w:val="24"/>
          <w:szCs w:val="24"/>
          <w:lang w:val="uk-UA"/>
        </w:rPr>
        <w:t xml:space="preserve"> </w:t>
      </w: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B43D14" w:rsidRPr="00D96A76" w:rsidRDefault="00B43D14" w:rsidP="00B4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w:t>
      </w:r>
      <w:r>
        <w:rPr>
          <w:sz w:val="24"/>
          <w:szCs w:val="24"/>
          <w:lang w:val="uk-UA"/>
        </w:rPr>
        <w:t>10</w:t>
      </w:r>
      <w:r w:rsidRPr="00D96A76">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B43D14" w:rsidRPr="00D96A76" w:rsidRDefault="00B43D14" w:rsidP="00B43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B43D14" w:rsidRDefault="00B43D14" w:rsidP="00B43D14">
      <w:pPr>
        <w:ind w:firstLine="567"/>
        <w:jc w:val="center"/>
        <w:rPr>
          <w:rFonts w:eastAsia="Arial"/>
          <w:b/>
          <w:bCs/>
          <w:sz w:val="24"/>
          <w:szCs w:val="24"/>
        </w:rPr>
      </w:pPr>
    </w:p>
    <w:p w:rsidR="00B43D14" w:rsidRDefault="00B43D14" w:rsidP="00B43D14">
      <w:pPr>
        <w:ind w:firstLine="567"/>
        <w:jc w:val="center"/>
        <w:rPr>
          <w:rFonts w:eastAsia="Arial"/>
          <w:b/>
          <w:bCs/>
          <w:sz w:val="24"/>
          <w:szCs w:val="24"/>
        </w:rPr>
      </w:pPr>
    </w:p>
    <w:p w:rsidR="00B43D14" w:rsidRPr="005E1396" w:rsidRDefault="00B43D14" w:rsidP="00B43D14">
      <w:pPr>
        <w:ind w:firstLine="567"/>
        <w:rPr>
          <w:rFonts w:eastAsia="Arial"/>
          <w:b/>
          <w:bCs/>
          <w:i/>
          <w:sz w:val="24"/>
          <w:szCs w:val="24"/>
          <w:lang w:val="uk-UA"/>
        </w:rPr>
      </w:pPr>
      <w:r>
        <w:rPr>
          <w:rFonts w:eastAsia="Arial"/>
          <w:b/>
          <w:bCs/>
          <w:sz w:val="24"/>
          <w:szCs w:val="24"/>
          <w:lang w:val="uk-UA"/>
        </w:rPr>
        <w:t xml:space="preserve">                                                           </w:t>
      </w:r>
      <w:r w:rsidRPr="005E1396">
        <w:rPr>
          <w:rFonts w:eastAsia="Arial"/>
          <w:b/>
          <w:bCs/>
          <w:i/>
          <w:sz w:val="24"/>
          <w:szCs w:val="24"/>
        </w:rPr>
        <w:t>1</w:t>
      </w:r>
      <w:r w:rsidRPr="005E1396">
        <w:rPr>
          <w:rFonts w:eastAsia="Arial"/>
          <w:b/>
          <w:bCs/>
          <w:i/>
          <w:sz w:val="24"/>
          <w:szCs w:val="24"/>
          <w:lang w:val="uk-UA"/>
        </w:rPr>
        <w:t>1</w:t>
      </w:r>
      <w:r w:rsidRPr="005E1396">
        <w:rPr>
          <w:rFonts w:eastAsia="Arial"/>
          <w:b/>
          <w:bCs/>
          <w:i/>
          <w:sz w:val="24"/>
          <w:szCs w:val="24"/>
        </w:rPr>
        <w:t>. </w:t>
      </w:r>
      <w:r w:rsidRPr="005E1396">
        <w:rPr>
          <w:rFonts w:eastAsia="Arial"/>
          <w:b/>
          <w:bCs/>
          <w:i/>
          <w:sz w:val="24"/>
          <w:szCs w:val="24"/>
          <w:lang w:val="uk-UA"/>
        </w:rPr>
        <w:t>Інші умови.</w:t>
      </w:r>
    </w:p>
    <w:p w:rsidR="00B43D14" w:rsidRPr="00176255" w:rsidRDefault="00B43D14" w:rsidP="00B43D14">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.1.</w:t>
      </w:r>
      <w:r w:rsidRPr="00CB1482">
        <w:rPr>
          <w:rFonts w:eastAsia="Arial" w:cs="Arial"/>
          <w:sz w:val="24"/>
          <w:szCs w:val="24"/>
          <w:lang w:val="uk-UA"/>
        </w:rPr>
        <w:t>Замовник є неприбутковою організацією по коду «0031» та платником податку на додану вартість</w:t>
      </w:r>
      <w:r w:rsidRPr="00176255">
        <w:rPr>
          <w:rFonts w:eastAsia="Arial" w:cs="Arial"/>
          <w:sz w:val="24"/>
          <w:szCs w:val="24"/>
          <w:lang w:val="uk-UA"/>
        </w:rPr>
        <w:t xml:space="preserve">.     </w:t>
      </w:r>
      <w:r>
        <w:rPr>
          <w:rFonts w:eastAsia="Arial" w:cs="Arial"/>
          <w:sz w:val="24"/>
          <w:szCs w:val="24"/>
          <w:lang w:val="uk-UA"/>
        </w:rPr>
        <w:t xml:space="preserve"> </w:t>
      </w:r>
      <w:r w:rsidRPr="00176255">
        <w:rPr>
          <w:rFonts w:eastAsia="Arial" w:cs="Arial"/>
          <w:sz w:val="24"/>
          <w:szCs w:val="24"/>
          <w:lang w:val="uk-UA"/>
        </w:rPr>
        <w:t xml:space="preserve">                                                            </w:t>
      </w:r>
    </w:p>
    <w:p w:rsidR="00B43D14" w:rsidRPr="00176255" w:rsidRDefault="00B43D14" w:rsidP="00B43D14">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.2. </w:t>
      </w:r>
      <w:r w:rsidRPr="00176255">
        <w:rPr>
          <w:rFonts w:eastAsia="Arial"/>
          <w:bCs/>
          <w:sz w:val="24"/>
          <w:szCs w:val="24"/>
          <w:lang w:val="uk-UA"/>
        </w:rPr>
        <w:t>Учасник</w:t>
      </w:r>
      <w:r>
        <w:rPr>
          <w:rFonts w:eastAsia="Arial"/>
          <w:bCs/>
          <w:sz w:val="24"/>
          <w:szCs w:val="24"/>
          <w:lang w:val="uk-UA"/>
        </w:rPr>
        <w:t xml:space="preserve"> є </w:t>
      </w:r>
      <w:r w:rsidRPr="00176255">
        <w:rPr>
          <w:rFonts w:eastAsia="Arial"/>
          <w:sz w:val="24"/>
          <w:szCs w:val="24"/>
        </w:rPr>
        <w:t xml:space="preserve"> ___________________________________________________________.</w:t>
      </w:r>
    </w:p>
    <w:p w:rsidR="00B43D14" w:rsidRPr="005E1396" w:rsidRDefault="00B43D14" w:rsidP="00B43D14">
      <w:pPr>
        <w:shd w:val="clear" w:color="auto" w:fill="FFFFFF"/>
        <w:jc w:val="center"/>
        <w:rPr>
          <w:rFonts w:eastAsia="Arial"/>
          <w:b/>
          <w:i/>
          <w:spacing w:val="-17"/>
          <w:sz w:val="24"/>
          <w:szCs w:val="24"/>
          <w:lang w:val="uk-UA"/>
        </w:rPr>
      </w:pPr>
      <w:r>
        <w:rPr>
          <w:rFonts w:eastAsia="Arial"/>
          <w:b/>
          <w:i/>
          <w:spacing w:val="-17"/>
          <w:sz w:val="24"/>
          <w:szCs w:val="24"/>
          <w:lang w:val="uk-UA"/>
        </w:rPr>
        <w:t>1</w:t>
      </w:r>
      <w:r w:rsidRPr="005E1396">
        <w:rPr>
          <w:rFonts w:eastAsia="Arial"/>
          <w:b/>
          <w:i/>
          <w:spacing w:val="-17"/>
          <w:sz w:val="24"/>
          <w:szCs w:val="24"/>
          <w:lang w:val="uk-UA"/>
        </w:rPr>
        <w:t>2. Додатки до договору</w:t>
      </w:r>
    </w:p>
    <w:p w:rsidR="00B43D14" w:rsidRPr="00176255" w:rsidRDefault="00B43D14" w:rsidP="00B43D14">
      <w:pPr>
        <w:shd w:val="clear" w:color="auto" w:fill="FFFFFF"/>
        <w:jc w:val="both"/>
        <w:rPr>
          <w:rFonts w:eastAsia="Arial"/>
          <w:sz w:val="24"/>
          <w:szCs w:val="24"/>
        </w:rPr>
      </w:pPr>
      <w:r w:rsidRPr="00176255">
        <w:rPr>
          <w:rFonts w:eastAsia="Arial"/>
          <w:spacing w:val="-17"/>
          <w:sz w:val="24"/>
          <w:szCs w:val="24"/>
        </w:rPr>
        <w:t>1</w:t>
      </w:r>
      <w:r w:rsidRPr="00176255">
        <w:rPr>
          <w:rFonts w:eastAsia="Arial"/>
          <w:spacing w:val="-17"/>
          <w:sz w:val="24"/>
          <w:szCs w:val="24"/>
          <w:lang w:val="uk-UA"/>
        </w:rPr>
        <w:t>2</w:t>
      </w:r>
      <w:r w:rsidRPr="00176255">
        <w:rPr>
          <w:rFonts w:eastAsia="Arial"/>
          <w:spacing w:val="-17"/>
          <w:sz w:val="24"/>
          <w:szCs w:val="24"/>
        </w:rPr>
        <w:t>.1.</w:t>
      </w:r>
      <w:r w:rsidRPr="00176255">
        <w:rPr>
          <w:rFonts w:eastAsia="Arial"/>
          <w:sz w:val="24"/>
          <w:szCs w:val="24"/>
        </w:rPr>
        <w:t> </w:t>
      </w:r>
      <w:r w:rsidRPr="00176255">
        <w:rPr>
          <w:rFonts w:eastAsia="Arial"/>
          <w:spacing w:val="-2"/>
          <w:sz w:val="24"/>
          <w:szCs w:val="24"/>
        </w:rPr>
        <w:t>Неві</w:t>
      </w:r>
      <w:r w:rsidRPr="00176255">
        <w:rPr>
          <w:rFonts w:eastAsia="Malgun Gothic Semilight"/>
          <w:spacing w:val="-2"/>
          <w:sz w:val="24"/>
          <w:szCs w:val="24"/>
        </w:rPr>
        <w:t>д</w:t>
      </w:r>
      <w:r w:rsidRPr="00176255">
        <w:rPr>
          <w:rFonts w:eastAsia="Arial"/>
          <w:spacing w:val="-2"/>
          <w:sz w:val="24"/>
          <w:szCs w:val="24"/>
        </w:rPr>
        <w:t>'є</w:t>
      </w:r>
      <w:r w:rsidRPr="00176255">
        <w:rPr>
          <w:rFonts w:eastAsia="Malgun Gothic Semilight"/>
          <w:spacing w:val="-2"/>
          <w:sz w:val="24"/>
          <w:szCs w:val="24"/>
        </w:rPr>
        <w:t>мною</w:t>
      </w:r>
      <w:r w:rsidRPr="00176255">
        <w:rPr>
          <w:rFonts w:eastAsia="Arial"/>
          <w:spacing w:val="-2"/>
          <w:sz w:val="24"/>
          <w:szCs w:val="24"/>
        </w:rPr>
        <w:t xml:space="preserve"> </w:t>
      </w:r>
      <w:r w:rsidRPr="00176255">
        <w:rPr>
          <w:rFonts w:eastAsia="Malgun Gothic Semilight"/>
          <w:spacing w:val="-2"/>
          <w:sz w:val="24"/>
          <w:szCs w:val="24"/>
        </w:rPr>
        <w:t>частиною</w:t>
      </w:r>
      <w:r w:rsidRPr="00176255">
        <w:rPr>
          <w:rFonts w:eastAsia="Arial"/>
          <w:spacing w:val="-2"/>
          <w:sz w:val="24"/>
          <w:szCs w:val="24"/>
        </w:rPr>
        <w:t xml:space="preserve"> </w:t>
      </w:r>
      <w:r w:rsidRPr="00176255">
        <w:rPr>
          <w:rFonts w:eastAsia="Malgun Gothic Semilight"/>
          <w:spacing w:val="-2"/>
          <w:sz w:val="24"/>
          <w:szCs w:val="24"/>
        </w:rPr>
        <w:t>цього</w:t>
      </w:r>
      <w:r w:rsidRPr="00176255">
        <w:rPr>
          <w:rFonts w:eastAsia="Arial"/>
          <w:spacing w:val="-2"/>
          <w:sz w:val="24"/>
          <w:szCs w:val="24"/>
        </w:rPr>
        <w:t xml:space="preserve"> </w:t>
      </w:r>
      <w:r w:rsidRPr="00176255">
        <w:rPr>
          <w:rFonts w:eastAsia="Malgun Gothic Semilight"/>
          <w:spacing w:val="-2"/>
          <w:sz w:val="24"/>
          <w:szCs w:val="24"/>
        </w:rPr>
        <w:t>Договору</w:t>
      </w:r>
      <w:r w:rsidRPr="00176255">
        <w:rPr>
          <w:rFonts w:eastAsia="Arial"/>
          <w:spacing w:val="-2"/>
          <w:sz w:val="24"/>
          <w:szCs w:val="24"/>
        </w:rPr>
        <w:t xml:space="preserve"> є:</w:t>
      </w:r>
    </w:p>
    <w:p w:rsidR="00B43D14" w:rsidRPr="00176255" w:rsidRDefault="00B43D14" w:rsidP="00B43D14">
      <w:pPr>
        <w:shd w:val="clear" w:color="auto" w:fill="FFFFFF"/>
        <w:tabs>
          <w:tab w:val="left" w:pos="1706"/>
        </w:tabs>
        <w:jc w:val="both"/>
        <w:rPr>
          <w:rFonts w:eastAsia="Malgun Gothic Semilight"/>
          <w:spacing w:val="3"/>
          <w:sz w:val="24"/>
          <w:szCs w:val="24"/>
          <w:lang w:val="uk-UA"/>
        </w:rPr>
      </w:pPr>
      <w:r w:rsidRPr="00176255">
        <w:rPr>
          <w:rFonts w:eastAsia="Arial"/>
          <w:spacing w:val="3"/>
          <w:sz w:val="24"/>
          <w:szCs w:val="24"/>
        </w:rPr>
        <w:t>1</w:t>
      </w:r>
      <w:r w:rsidRPr="00176255">
        <w:rPr>
          <w:rFonts w:eastAsia="Arial"/>
          <w:spacing w:val="3"/>
          <w:sz w:val="24"/>
          <w:szCs w:val="24"/>
          <w:lang w:val="uk-UA"/>
        </w:rPr>
        <w:t>2</w:t>
      </w:r>
      <w:r w:rsidRPr="00176255">
        <w:rPr>
          <w:rFonts w:eastAsia="Arial"/>
          <w:spacing w:val="3"/>
          <w:sz w:val="24"/>
          <w:szCs w:val="24"/>
        </w:rPr>
        <w:t xml:space="preserve">.1.1. Додаток №1 – </w:t>
      </w:r>
      <w:r w:rsidRPr="00176255">
        <w:rPr>
          <w:rFonts w:eastAsia="Malgun Gothic Semilight"/>
          <w:spacing w:val="3"/>
          <w:sz w:val="24"/>
          <w:szCs w:val="24"/>
        </w:rPr>
        <w:t>Специф</w:t>
      </w:r>
      <w:r w:rsidRPr="00176255">
        <w:rPr>
          <w:rFonts w:eastAsia="Arial"/>
          <w:spacing w:val="3"/>
          <w:sz w:val="24"/>
          <w:szCs w:val="24"/>
        </w:rPr>
        <w:t>і</w:t>
      </w:r>
      <w:r w:rsidRPr="00176255">
        <w:rPr>
          <w:rFonts w:eastAsia="Malgun Gothic Semilight"/>
          <w:spacing w:val="3"/>
          <w:sz w:val="24"/>
          <w:szCs w:val="24"/>
        </w:rPr>
        <w:t>кац</w:t>
      </w:r>
      <w:r w:rsidRPr="00176255">
        <w:rPr>
          <w:rFonts w:eastAsia="Arial"/>
          <w:spacing w:val="3"/>
          <w:sz w:val="24"/>
          <w:szCs w:val="24"/>
        </w:rPr>
        <w:t>і</w:t>
      </w:r>
      <w:r w:rsidRPr="00176255">
        <w:rPr>
          <w:rFonts w:eastAsia="Malgun Gothic Semilight"/>
          <w:spacing w:val="3"/>
          <w:sz w:val="24"/>
          <w:szCs w:val="24"/>
        </w:rPr>
        <w:t>я</w:t>
      </w:r>
      <w:r w:rsidRPr="00176255">
        <w:rPr>
          <w:rFonts w:eastAsia="Malgun Gothic Semilight"/>
          <w:spacing w:val="3"/>
          <w:sz w:val="24"/>
          <w:szCs w:val="24"/>
          <w:lang w:val="uk-UA"/>
        </w:rPr>
        <w:t xml:space="preserve">, Додаток № 2 – </w:t>
      </w:r>
      <w:r w:rsidRPr="00176255">
        <w:rPr>
          <w:rFonts w:eastAsia="Arial"/>
          <w:sz w:val="24"/>
          <w:szCs w:val="24"/>
        </w:rPr>
        <w:t>Технічн</w:t>
      </w:r>
      <w:r w:rsidRPr="00176255">
        <w:rPr>
          <w:rFonts w:eastAsia="Arial"/>
          <w:sz w:val="24"/>
          <w:szCs w:val="24"/>
          <w:lang w:val="uk-UA"/>
        </w:rPr>
        <w:t xml:space="preserve">а </w:t>
      </w:r>
      <w:r w:rsidRPr="00176255">
        <w:rPr>
          <w:rFonts w:eastAsia="Arial"/>
          <w:sz w:val="24"/>
          <w:szCs w:val="24"/>
        </w:rPr>
        <w:t>документаці</w:t>
      </w:r>
      <w:r w:rsidRPr="00176255">
        <w:rPr>
          <w:rFonts w:eastAsia="Arial"/>
          <w:sz w:val="24"/>
          <w:szCs w:val="24"/>
          <w:lang w:val="uk-UA"/>
        </w:rPr>
        <w:t>я/калькуляція</w:t>
      </w:r>
      <w:r>
        <w:rPr>
          <w:rFonts w:eastAsia="Arial"/>
          <w:sz w:val="24"/>
          <w:szCs w:val="24"/>
          <w:lang w:val="uk-UA"/>
        </w:rPr>
        <w:t>.</w:t>
      </w:r>
    </w:p>
    <w:p w:rsidR="00B43D14" w:rsidRPr="00176255" w:rsidRDefault="00B43D14" w:rsidP="00B43D14">
      <w:pPr>
        <w:shd w:val="clear" w:color="auto" w:fill="FFFFFF"/>
        <w:tabs>
          <w:tab w:val="left" w:pos="1706"/>
        </w:tabs>
        <w:jc w:val="both"/>
        <w:rPr>
          <w:rFonts w:eastAsia="Arial"/>
          <w:spacing w:val="3"/>
          <w:sz w:val="24"/>
          <w:szCs w:val="24"/>
        </w:rPr>
      </w:pPr>
    </w:p>
    <w:p w:rsidR="00B43D14" w:rsidRPr="00176255" w:rsidRDefault="00B43D14" w:rsidP="00B43D14">
      <w:pPr>
        <w:shd w:val="clear" w:color="auto" w:fill="FFFFFF"/>
        <w:tabs>
          <w:tab w:val="left" w:pos="1706"/>
        </w:tabs>
        <w:jc w:val="both"/>
        <w:rPr>
          <w:rFonts w:eastAsia="Arial"/>
          <w:spacing w:val="3"/>
          <w:sz w:val="24"/>
          <w:szCs w:val="24"/>
        </w:rPr>
      </w:pPr>
    </w:p>
    <w:p w:rsidR="00B43D14" w:rsidRDefault="00B43D14" w:rsidP="00B43D14">
      <w:pPr>
        <w:jc w:val="center"/>
        <w:rPr>
          <w:rFonts w:eastAsia="Malgun Gothic Semilight"/>
          <w:b/>
          <w:bCs/>
          <w:i/>
          <w:iCs/>
          <w:sz w:val="24"/>
          <w:szCs w:val="24"/>
        </w:rPr>
      </w:pPr>
      <w:r w:rsidRPr="00176255">
        <w:rPr>
          <w:rFonts w:eastAsia="Arial"/>
          <w:b/>
          <w:bCs/>
          <w:i/>
          <w:iCs/>
          <w:sz w:val="24"/>
          <w:szCs w:val="24"/>
        </w:rPr>
        <w:t>1</w:t>
      </w:r>
      <w:r w:rsidRPr="00176255">
        <w:rPr>
          <w:rFonts w:eastAsia="Arial"/>
          <w:b/>
          <w:bCs/>
          <w:i/>
          <w:iCs/>
          <w:sz w:val="24"/>
          <w:szCs w:val="24"/>
          <w:lang w:val="uk-UA"/>
        </w:rPr>
        <w:t>3</w:t>
      </w:r>
      <w:r w:rsidRPr="00176255">
        <w:rPr>
          <w:rFonts w:eastAsia="Arial"/>
          <w:b/>
          <w:bCs/>
          <w:i/>
          <w:iCs/>
          <w:sz w:val="24"/>
          <w:szCs w:val="24"/>
        </w:rPr>
        <w:t xml:space="preserve">. Юридичні </w:t>
      </w:r>
      <w:r w:rsidRPr="00176255">
        <w:rPr>
          <w:rFonts w:eastAsia="Malgun Gothic Semilight"/>
          <w:b/>
          <w:bCs/>
          <w:i/>
          <w:iCs/>
          <w:sz w:val="24"/>
          <w:szCs w:val="24"/>
        </w:rPr>
        <w:t>адреси</w:t>
      </w:r>
      <w:r w:rsidRPr="00176255">
        <w:rPr>
          <w:rFonts w:eastAsia="Arial"/>
          <w:b/>
          <w:bCs/>
          <w:i/>
          <w:iCs/>
          <w:sz w:val="24"/>
          <w:szCs w:val="24"/>
        </w:rPr>
        <w:t xml:space="preserve"> </w:t>
      </w:r>
      <w:r w:rsidRPr="00176255">
        <w:rPr>
          <w:rFonts w:eastAsia="Malgun Gothic Semilight"/>
          <w:b/>
          <w:bCs/>
          <w:i/>
          <w:iCs/>
          <w:sz w:val="24"/>
          <w:szCs w:val="24"/>
        </w:rPr>
        <w:t>та</w:t>
      </w:r>
      <w:r w:rsidRPr="00176255">
        <w:rPr>
          <w:rFonts w:eastAsia="Arial"/>
          <w:b/>
          <w:bCs/>
          <w:i/>
          <w:iCs/>
          <w:sz w:val="24"/>
          <w:szCs w:val="24"/>
        </w:rPr>
        <w:t xml:space="preserve"> </w:t>
      </w:r>
      <w:r w:rsidRPr="00176255">
        <w:rPr>
          <w:rFonts w:eastAsia="Malgun Gothic Semilight"/>
          <w:b/>
          <w:bCs/>
          <w:i/>
          <w:iCs/>
          <w:sz w:val="24"/>
          <w:szCs w:val="24"/>
        </w:rPr>
        <w:t>банк</w:t>
      </w:r>
      <w:r w:rsidRPr="00176255">
        <w:rPr>
          <w:rFonts w:eastAsia="Arial"/>
          <w:b/>
          <w:bCs/>
          <w:i/>
          <w:iCs/>
          <w:sz w:val="24"/>
          <w:szCs w:val="24"/>
        </w:rPr>
        <w:t>і</w:t>
      </w:r>
      <w:r w:rsidRPr="00176255">
        <w:rPr>
          <w:rFonts w:eastAsia="Malgun Gothic Semilight"/>
          <w:b/>
          <w:bCs/>
          <w:i/>
          <w:iCs/>
          <w:sz w:val="24"/>
          <w:szCs w:val="24"/>
        </w:rPr>
        <w:t>вс</w:t>
      </w:r>
      <w:r w:rsidRPr="00176255">
        <w:rPr>
          <w:rFonts w:eastAsia="Arial"/>
          <w:b/>
          <w:bCs/>
          <w:i/>
          <w:iCs/>
          <w:sz w:val="24"/>
          <w:szCs w:val="24"/>
        </w:rPr>
        <w:t xml:space="preserve">ькі </w:t>
      </w:r>
      <w:r w:rsidRPr="00176255">
        <w:rPr>
          <w:rFonts w:eastAsia="Malgun Gothic Semilight"/>
          <w:b/>
          <w:bCs/>
          <w:i/>
          <w:iCs/>
          <w:sz w:val="24"/>
          <w:szCs w:val="24"/>
        </w:rPr>
        <w:t>рекв</w:t>
      </w:r>
      <w:r w:rsidRPr="00176255">
        <w:rPr>
          <w:rFonts w:eastAsia="Arial"/>
          <w:b/>
          <w:bCs/>
          <w:i/>
          <w:iCs/>
          <w:sz w:val="24"/>
          <w:szCs w:val="24"/>
        </w:rPr>
        <w:t>і</w:t>
      </w:r>
      <w:r w:rsidRPr="00176255">
        <w:rPr>
          <w:rFonts w:eastAsia="Malgun Gothic Semilight"/>
          <w:b/>
          <w:bCs/>
          <w:i/>
          <w:iCs/>
          <w:sz w:val="24"/>
          <w:szCs w:val="24"/>
        </w:rPr>
        <w:t>зити</w:t>
      </w:r>
    </w:p>
    <w:p w:rsidR="00B43D14" w:rsidRPr="00176255" w:rsidRDefault="00B43D14" w:rsidP="00B43D14">
      <w:pPr>
        <w:jc w:val="center"/>
        <w:rPr>
          <w:rFonts w:eastAsia="Arial"/>
          <w:b/>
          <w:bCs/>
          <w:i/>
          <w:iCs/>
          <w:sz w:val="24"/>
          <w:szCs w:val="24"/>
        </w:rPr>
      </w:pPr>
    </w:p>
    <w:p w:rsidR="00B43D14" w:rsidRPr="00176255" w:rsidRDefault="00B43D14" w:rsidP="00B43D14">
      <w:pPr>
        <w:jc w:val="center"/>
        <w:rPr>
          <w:rFonts w:eastAsia="Arial"/>
          <w:b/>
          <w:bCs/>
          <w:i/>
          <w:iCs/>
          <w:sz w:val="24"/>
          <w:szCs w:val="24"/>
        </w:rPr>
      </w:pPr>
      <w:r w:rsidRPr="00176255">
        <w:rPr>
          <w:rFonts w:eastAsia="Arial"/>
          <w:b/>
          <w:bCs/>
          <w:i/>
          <w:iCs/>
          <w:sz w:val="24"/>
          <w:szCs w:val="24"/>
          <w:lang w:val="uk-UA"/>
        </w:rPr>
        <w:t>Учасник</w:t>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t xml:space="preserve">  Замовник</w:t>
      </w:r>
    </w:p>
    <w:tbl>
      <w:tblPr>
        <w:tblpPr w:leftFromText="180" w:rightFromText="180" w:vertAnchor="text" w:horzAnchor="margin" w:tblpXSpec="right" w:tblpY="16"/>
        <w:tblOverlap w:val="never"/>
        <w:tblW w:w="0" w:type="auto"/>
        <w:tblLook w:val="00A0" w:firstRow="1" w:lastRow="0" w:firstColumn="1" w:lastColumn="0" w:noHBand="0" w:noVBand="0"/>
      </w:tblPr>
      <w:tblGrid>
        <w:gridCol w:w="5245"/>
      </w:tblGrid>
      <w:tr w:rsidR="00B43D14" w:rsidRPr="00176255" w:rsidTr="00DD47D1">
        <w:trPr>
          <w:trHeight w:val="2555"/>
        </w:trPr>
        <w:tc>
          <w:tcPr>
            <w:tcW w:w="5245" w:type="dxa"/>
          </w:tcPr>
          <w:p w:rsidR="00B43D14" w:rsidRPr="000C3EFF" w:rsidRDefault="00B43D14" w:rsidP="00DD47D1">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51400, Дніпропетровська обл.,</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м. Павлоград, вул. Дніпровська, 597,</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B43D14" w:rsidRPr="000C3EFF" w:rsidRDefault="00B43D14" w:rsidP="00DD47D1">
            <w:pPr>
              <w:shd w:val="clear" w:color="auto" w:fill="FFFFFF"/>
              <w:tabs>
                <w:tab w:val="left" w:pos="284"/>
              </w:tabs>
              <w:ind w:left="14" w:right="346"/>
              <w:rPr>
                <w:color w:val="000000" w:themeColor="text1"/>
                <w:sz w:val="24"/>
                <w:szCs w:val="24"/>
              </w:rPr>
            </w:pPr>
            <w:r>
              <w:rPr>
                <w:color w:val="000000" w:themeColor="text1"/>
                <w:sz w:val="24"/>
                <w:szCs w:val="24"/>
              </w:rPr>
              <w:t>в АТ «УКРСИ</w:t>
            </w:r>
            <w:r w:rsidRPr="000C3EFF">
              <w:rPr>
                <w:color w:val="000000" w:themeColor="text1"/>
                <w:sz w:val="24"/>
                <w:szCs w:val="24"/>
              </w:rPr>
              <w:t>ББАНК», м. Київ,</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B43D14" w:rsidRPr="000C3EFF" w:rsidRDefault="00B43D14" w:rsidP="00DD47D1">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Свідоцтво 100129350,                </w:t>
            </w:r>
          </w:p>
          <w:p w:rsidR="00B43D14" w:rsidRPr="00176255" w:rsidRDefault="00B43D14" w:rsidP="00DD47D1">
            <w:pPr>
              <w:autoSpaceDE w:val="0"/>
              <w:autoSpaceDN w:val="0"/>
              <w:adjustRightInd w:val="0"/>
              <w:spacing w:line="276" w:lineRule="auto"/>
              <w:jc w:val="both"/>
              <w:rPr>
                <w:rFonts w:eastAsia="Arial"/>
                <w:sz w:val="24"/>
                <w:szCs w:val="24"/>
              </w:rPr>
            </w:pPr>
            <w:r w:rsidRPr="000C3EFF">
              <w:rPr>
                <w:color w:val="000000" w:themeColor="text1"/>
                <w:sz w:val="24"/>
                <w:szCs w:val="24"/>
              </w:rPr>
              <w:t>тел.: (0563) 268-347</w:t>
            </w:r>
          </w:p>
        </w:tc>
      </w:tr>
    </w:tbl>
    <w:p w:rsidR="00B43D14" w:rsidRPr="00176255" w:rsidRDefault="00B43D14" w:rsidP="00B43D14">
      <w:pPr>
        <w:rPr>
          <w:rFonts w:eastAsia="Arial"/>
          <w:b/>
          <w:bCs/>
          <w:i/>
          <w:iCs/>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p>
    <w:p w:rsidR="00B43D14" w:rsidRDefault="00B43D14" w:rsidP="00B43D14">
      <w:pPr>
        <w:rPr>
          <w:rFonts w:eastAsia="Arial"/>
          <w:sz w:val="24"/>
          <w:szCs w:val="24"/>
        </w:rPr>
      </w:pPr>
    </w:p>
    <w:p w:rsidR="00B43D14" w:rsidRDefault="00B43D14" w:rsidP="00B43D14">
      <w:pPr>
        <w:rPr>
          <w:rFonts w:eastAsia="Arial"/>
          <w:sz w:val="24"/>
          <w:szCs w:val="24"/>
        </w:rPr>
      </w:pPr>
    </w:p>
    <w:p w:rsidR="00B43D14" w:rsidRDefault="00B43D14" w:rsidP="00B43D14">
      <w:pPr>
        <w:rPr>
          <w:rFonts w:eastAsia="Arial"/>
          <w:sz w:val="24"/>
          <w:szCs w:val="24"/>
        </w:rPr>
      </w:pPr>
    </w:p>
    <w:p w:rsidR="00B43D14" w:rsidRDefault="00B43D14" w:rsidP="00B43D14">
      <w:pPr>
        <w:rPr>
          <w:rFonts w:eastAsia="Arial"/>
          <w:sz w:val="24"/>
          <w:szCs w:val="24"/>
        </w:rPr>
      </w:pPr>
    </w:p>
    <w:p w:rsidR="00B43D14" w:rsidRDefault="00B43D14" w:rsidP="00B43D14">
      <w:pPr>
        <w:rPr>
          <w:rFonts w:eastAsia="Arial"/>
          <w:sz w:val="24"/>
          <w:szCs w:val="24"/>
        </w:rPr>
      </w:pPr>
    </w:p>
    <w:p w:rsidR="00B43D14" w:rsidRPr="00176255" w:rsidRDefault="00B43D14" w:rsidP="00B43D14">
      <w:pPr>
        <w:rPr>
          <w:rFonts w:eastAsia="Arial"/>
          <w:sz w:val="24"/>
          <w:szCs w:val="24"/>
        </w:rPr>
      </w:pPr>
    </w:p>
    <w:p w:rsidR="00B43D14" w:rsidRPr="00176255" w:rsidRDefault="00B43D14" w:rsidP="00B43D14">
      <w:pPr>
        <w:rPr>
          <w:rFonts w:eastAsia="Arial"/>
          <w:sz w:val="24"/>
          <w:szCs w:val="24"/>
        </w:rPr>
      </w:pP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________________________              Замовник ___________________________</w:t>
      </w:r>
    </w:p>
    <w:p w:rsidR="00B43D14" w:rsidRPr="00176255" w:rsidRDefault="00B43D14" w:rsidP="00B43D14">
      <w:pPr>
        <w:shd w:val="clear" w:color="auto" w:fill="FFFFFF"/>
        <w:tabs>
          <w:tab w:val="left" w:pos="763"/>
        </w:tabs>
        <w:jc w:val="both"/>
        <w:rPr>
          <w:rFonts w:eastAsia="Arial"/>
          <w:sz w:val="24"/>
          <w:szCs w:val="24"/>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t xml:space="preserve">                             </w:t>
      </w:r>
      <w:r w:rsidRPr="00176255">
        <w:rPr>
          <w:rFonts w:eastAsia="Arial"/>
          <w:sz w:val="24"/>
          <w:szCs w:val="24"/>
        </w:rPr>
        <w:tab/>
        <w:t xml:space="preserve">                       м.п.</w:t>
      </w:r>
    </w:p>
    <w:p w:rsidR="00B43D14" w:rsidRPr="00176255" w:rsidRDefault="00B43D14" w:rsidP="00B43D14">
      <w:pPr>
        <w:suppressAutoHyphens/>
        <w:ind w:right="27"/>
        <w:jc w:val="both"/>
        <w:rPr>
          <w:rFonts w:eastAsia="Arial"/>
          <w:color w:val="FF0000"/>
          <w:sz w:val="24"/>
          <w:szCs w:val="24"/>
        </w:rPr>
        <w:sectPr w:rsidR="00B43D14" w:rsidRPr="00176255" w:rsidSect="005A3F76">
          <w:pgSz w:w="11906" w:h="16838"/>
          <w:pgMar w:top="567" w:right="680" w:bottom="567" w:left="1134" w:header="720" w:footer="720" w:gutter="0"/>
          <w:cols w:space="720"/>
        </w:sectPr>
      </w:pPr>
    </w:p>
    <w:p w:rsidR="00B43D14" w:rsidRPr="00176255" w:rsidRDefault="00B43D14" w:rsidP="00B43D14">
      <w:pPr>
        <w:tabs>
          <w:tab w:val="left" w:pos="1843"/>
        </w:tabs>
        <w:autoSpaceDE w:val="0"/>
        <w:spacing w:line="240" w:lineRule="atLeast"/>
        <w:rPr>
          <w:rFonts w:eastAsia="Arial"/>
          <w:sz w:val="24"/>
          <w:szCs w:val="24"/>
        </w:rPr>
      </w:pPr>
    </w:p>
    <w:p w:rsidR="00B43D14" w:rsidRPr="00176255" w:rsidRDefault="00B43D14" w:rsidP="00B43D14">
      <w:pPr>
        <w:jc w:val="right"/>
        <w:outlineLvl w:val="0"/>
        <w:rPr>
          <w:rFonts w:eastAsia="Arial"/>
          <w:b/>
          <w:bCs/>
          <w:i/>
          <w:iCs/>
          <w:kern w:val="36"/>
          <w:sz w:val="24"/>
          <w:szCs w:val="24"/>
        </w:rPr>
      </w:pPr>
      <w:r w:rsidRPr="00176255">
        <w:rPr>
          <w:rFonts w:eastAsia="Arial"/>
          <w:b/>
          <w:bCs/>
          <w:i/>
          <w:iCs/>
          <w:kern w:val="36"/>
          <w:sz w:val="24"/>
          <w:szCs w:val="24"/>
        </w:rPr>
        <w:t>Додаток №1</w:t>
      </w:r>
    </w:p>
    <w:p w:rsidR="00B43D14" w:rsidRPr="00176255" w:rsidRDefault="00B43D14" w:rsidP="00B43D14">
      <w:pPr>
        <w:jc w:val="right"/>
        <w:outlineLvl w:val="0"/>
        <w:rPr>
          <w:rFonts w:eastAsia="Arial"/>
          <w:b/>
          <w:bCs/>
          <w:i/>
          <w:iCs/>
          <w:kern w:val="36"/>
          <w:sz w:val="24"/>
          <w:szCs w:val="24"/>
        </w:rPr>
      </w:pPr>
      <w:r w:rsidRPr="00176255">
        <w:rPr>
          <w:rFonts w:eastAsia="Arial"/>
          <w:b/>
          <w:bCs/>
          <w:i/>
          <w:iCs/>
          <w:kern w:val="36"/>
          <w:sz w:val="24"/>
          <w:szCs w:val="24"/>
        </w:rPr>
        <w:t>до Договору про надання послуг</w:t>
      </w:r>
    </w:p>
    <w:p w:rsidR="00B43D14" w:rsidRPr="00176255" w:rsidRDefault="00B43D14" w:rsidP="00B43D14">
      <w:pPr>
        <w:jc w:val="right"/>
        <w:outlineLvl w:val="0"/>
        <w:rPr>
          <w:rFonts w:eastAsia="Arial"/>
          <w:b/>
          <w:bCs/>
          <w:i/>
          <w:iCs/>
          <w:kern w:val="36"/>
          <w:sz w:val="24"/>
          <w:szCs w:val="24"/>
        </w:rPr>
      </w:pPr>
      <w:r w:rsidRPr="00176255">
        <w:rPr>
          <w:rFonts w:eastAsia="Arial"/>
          <w:b/>
          <w:bCs/>
          <w:i/>
          <w:iCs/>
          <w:kern w:val="36"/>
          <w:sz w:val="24"/>
          <w:szCs w:val="24"/>
        </w:rPr>
        <w:t xml:space="preserve"> ві</w:t>
      </w:r>
      <w:r w:rsidRPr="00176255">
        <w:rPr>
          <w:rFonts w:eastAsia="Malgun Gothic Semilight"/>
          <w:b/>
          <w:bCs/>
          <w:i/>
          <w:iCs/>
          <w:kern w:val="36"/>
          <w:sz w:val="24"/>
          <w:szCs w:val="24"/>
        </w:rPr>
        <w:t>д</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w:t>
      </w:r>
      <w:r w:rsidRPr="00176255">
        <w:rPr>
          <w:rFonts w:eastAsia="Malgun Gothic Semilight"/>
          <w:b/>
          <w:bCs/>
          <w:i/>
          <w:iCs/>
          <w:kern w:val="36"/>
          <w:sz w:val="24"/>
          <w:szCs w:val="24"/>
        </w:rPr>
        <w:t>»</w:t>
      </w:r>
      <w:r w:rsidRPr="00176255">
        <w:rPr>
          <w:rFonts w:eastAsia="Arial"/>
          <w:b/>
          <w:bCs/>
          <w:i/>
          <w:iCs/>
          <w:kern w:val="36"/>
          <w:sz w:val="24"/>
          <w:szCs w:val="24"/>
        </w:rPr>
        <w:t xml:space="preserve"> ________ 202</w:t>
      </w:r>
      <w:r>
        <w:rPr>
          <w:rFonts w:eastAsia="Arial"/>
          <w:b/>
          <w:bCs/>
          <w:i/>
          <w:iCs/>
          <w:kern w:val="36"/>
          <w:sz w:val="24"/>
          <w:szCs w:val="24"/>
          <w:lang w:val="uk-UA"/>
        </w:rPr>
        <w:t>4</w:t>
      </w:r>
      <w:r w:rsidRPr="00176255">
        <w:rPr>
          <w:rFonts w:eastAsia="Arial"/>
          <w:b/>
          <w:bCs/>
          <w:i/>
          <w:iCs/>
          <w:kern w:val="36"/>
          <w:sz w:val="24"/>
          <w:szCs w:val="24"/>
        </w:rPr>
        <w:t xml:space="preserve"> </w:t>
      </w:r>
      <w:r w:rsidRPr="00176255">
        <w:rPr>
          <w:rFonts w:eastAsia="Malgun Gothic Semilight"/>
          <w:b/>
          <w:bCs/>
          <w:i/>
          <w:iCs/>
          <w:kern w:val="36"/>
          <w:sz w:val="24"/>
          <w:szCs w:val="24"/>
        </w:rPr>
        <w:t>року</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______</w:t>
      </w:r>
    </w:p>
    <w:p w:rsidR="00B43D14" w:rsidRPr="00176255" w:rsidRDefault="00B43D14" w:rsidP="00B43D14">
      <w:pPr>
        <w:jc w:val="right"/>
        <w:outlineLvl w:val="0"/>
        <w:rPr>
          <w:rFonts w:eastAsia="Arial"/>
          <w:b/>
          <w:bCs/>
          <w:i/>
          <w:iCs/>
          <w:kern w:val="36"/>
          <w:sz w:val="24"/>
          <w:szCs w:val="24"/>
        </w:rPr>
      </w:pPr>
    </w:p>
    <w:p w:rsidR="00B43D14" w:rsidRPr="00176255" w:rsidRDefault="00B43D14" w:rsidP="00B43D14">
      <w:pPr>
        <w:jc w:val="center"/>
        <w:outlineLvl w:val="0"/>
        <w:rPr>
          <w:rFonts w:eastAsia="Arial"/>
          <w:b/>
          <w:bCs/>
          <w:i/>
          <w:iCs/>
          <w:kern w:val="36"/>
          <w:sz w:val="24"/>
          <w:szCs w:val="24"/>
        </w:rPr>
      </w:pPr>
      <w:r w:rsidRPr="00176255">
        <w:rPr>
          <w:rFonts w:eastAsia="Malgun Gothic Semilight"/>
          <w:b/>
          <w:bCs/>
          <w:i/>
          <w:iCs/>
          <w:kern w:val="36"/>
          <w:sz w:val="24"/>
          <w:szCs w:val="24"/>
        </w:rPr>
        <w:t>Специф</w:t>
      </w:r>
      <w:r w:rsidRPr="00176255">
        <w:rPr>
          <w:rFonts w:eastAsia="Arial"/>
          <w:b/>
          <w:bCs/>
          <w:i/>
          <w:iCs/>
          <w:kern w:val="36"/>
          <w:sz w:val="24"/>
          <w:szCs w:val="24"/>
        </w:rPr>
        <w:t>і</w:t>
      </w:r>
      <w:r w:rsidRPr="00176255">
        <w:rPr>
          <w:rFonts w:eastAsia="Malgun Gothic Semilight"/>
          <w:b/>
          <w:bCs/>
          <w:i/>
          <w:iCs/>
          <w:kern w:val="36"/>
          <w:sz w:val="24"/>
          <w:szCs w:val="24"/>
        </w:rPr>
        <w:t>кац</w:t>
      </w:r>
      <w:r w:rsidRPr="00176255">
        <w:rPr>
          <w:rFonts w:eastAsia="Arial"/>
          <w:b/>
          <w:bCs/>
          <w:i/>
          <w:iCs/>
          <w:kern w:val="36"/>
          <w:sz w:val="24"/>
          <w:szCs w:val="24"/>
        </w:rPr>
        <w:t>і</w:t>
      </w:r>
      <w:r w:rsidRPr="00176255">
        <w:rPr>
          <w:rFonts w:eastAsia="Malgun Gothic Semilight"/>
          <w:b/>
          <w:bCs/>
          <w:i/>
          <w:iCs/>
          <w:kern w:val="36"/>
          <w:sz w:val="24"/>
          <w:szCs w:val="24"/>
        </w:rPr>
        <w:t>я</w:t>
      </w:r>
    </w:p>
    <w:tbl>
      <w:tblPr>
        <w:tblW w:w="10916" w:type="dxa"/>
        <w:tblInd w:w="-664" w:type="dxa"/>
        <w:tblLayout w:type="fixed"/>
        <w:tblLook w:val="0000" w:firstRow="0" w:lastRow="0" w:firstColumn="0" w:lastColumn="0" w:noHBand="0" w:noVBand="0"/>
      </w:tblPr>
      <w:tblGrid>
        <w:gridCol w:w="567"/>
        <w:gridCol w:w="5529"/>
        <w:gridCol w:w="1276"/>
        <w:gridCol w:w="1134"/>
        <w:gridCol w:w="1276"/>
        <w:gridCol w:w="1134"/>
      </w:tblGrid>
      <w:tr w:rsidR="00B43D14" w:rsidRPr="00176255" w:rsidTr="00B43D14">
        <w:trPr>
          <w:trHeight w:val="1110"/>
        </w:trPr>
        <w:tc>
          <w:tcPr>
            <w:tcW w:w="567" w:type="dxa"/>
            <w:tcBorders>
              <w:top w:val="single" w:sz="12" w:space="0" w:color="auto"/>
              <w:left w:val="single" w:sz="12" w:space="0" w:color="auto"/>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 з/п</w:t>
            </w:r>
          </w:p>
        </w:tc>
        <w:tc>
          <w:tcPr>
            <w:tcW w:w="5529" w:type="dxa"/>
            <w:tcBorders>
              <w:top w:val="single" w:sz="12" w:space="0" w:color="auto"/>
              <w:left w:val="nil"/>
              <w:bottom w:val="single" w:sz="12" w:space="0" w:color="auto"/>
              <w:right w:val="single" w:sz="4"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Найменування послуг</w:t>
            </w:r>
          </w:p>
        </w:tc>
        <w:tc>
          <w:tcPr>
            <w:tcW w:w="1276" w:type="dxa"/>
            <w:tcBorders>
              <w:top w:val="single" w:sz="12" w:space="0" w:color="auto"/>
              <w:left w:val="single" w:sz="4" w:space="0" w:color="auto"/>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Одиниця виміру</w:t>
            </w:r>
          </w:p>
        </w:tc>
        <w:tc>
          <w:tcPr>
            <w:tcW w:w="1134" w:type="dxa"/>
            <w:tcBorders>
              <w:top w:val="single" w:sz="12" w:space="0" w:color="auto"/>
              <w:left w:val="nil"/>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кількість</w:t>
            </w:r>
          </w:p>
        </w:tc>
        <w:tc>
          <w:tcPr>
            <w:tcW w:w="1276" w:type="dxa"/>
            <w:tcBorders>
              <w:top w:val="single" w:sz="12" w:space="0" w:color="auto"/>
              <w:left w:val="nil"/>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 xml:space="preserve">Ціна за одиницю, грн без ПДВ </w:t>
            </w:r>
          </w:p>
        </w:tc>
        <w:tc>
          <w:tcPr>
            <w:tcW w:w="1134" w:type="dxa"/>
            <w:tcBorders>
              <w:top w:val="single" w:sz="12" w:space="0" w:color="auto"/>
              <w:left w:val="nil"/>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r w:rsidRPr="00176255">
              <w:rPr>
                <w:rFonts w:eastAsia="Arial"/>
                <w:sz w:val="24"/>
                <w:szCs w:val="24"/>
                <w:lang w:eastAsia="en-US"/>
              </w:rPr>
              <w:t>Загальна вартість грн. без ПДВ</w:t>
            </w:r>
          </w:p>
        </w:tc>
      </w:tr>
      <w:tr w:rsidR="00B43D14" w:rsidRPr="00176255" w:rsidTr="00B43D14">
        <w:trPr>
          <w:trHeight w:val="389"/>
        </w:trPr>
        <w:tc>
          <w:tcPr>
            <w:tcW w:w="567" w:type="dxa"/>
            <w:tcBorders>
              <w:top w:val="nil"/>
              <w:left w:val="single" w:sz="12" w:space="0" w:color="auto"/>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val="uk-UA" w:eastAsia="en-US"/>
              </w:rPr>
            </w:pPr>
            <w:r>
              <w:rPr>
                <w:rFonts w:eastAsia="Arial"/>
                <w:sz w:val="24"/>
                <w:szCs w:val="24"/>
                <w:lang w:val="uk-UA" w:eastAsia="en-US"/>
              </w:rPr>
              <w:t>1</w:t>
            </w:r>
          </w:p>
        </w:tc>
        <w:tc>
          <w:tcPr>
            <w:tcW w:w="5529" w:type="dxa"/>
            <w:tcBorders>
              <w:top w:val="nil"/>
              <w:left w:val="nil"/>
              <w:bottom w:val="single" w:sz="12" w:space="0" w:color="auto"/>
              <w:right w:val="single" w:sz="4"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R16)</w:t>
            </w:r>
          </w:p>
        </w:tc>
        <w:tc>
          <w:tcPr>
            <w:tcW w:w="1276" w:type="dxa"/>
            <w:tcBorders>
              <w:top w:val="nil"/>
              <w:left w:val="single" w:sz="4" w:space="0" w:color="auto"/>
              <w:bottom w:val="single" w:sz="12" w:space="0" w:color="auto"/>
              <w:right w:val="single" w:sz="12"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sz w:val="24"/>
                <w:szCs w:val="24"/>
              </w:rPr>
              <w:t>Послуга</w:t>
            </w:r>
          </w:p>
        </w:tc>
        <w:tc>
          <w:tcPr>
            <w:tcW w:w="1134" w:type="dxa"/>
            <w:tcBorders>
              <w:top w:val="nil"/>
              <w:left w:val="nil"/>
              <w:bottom w:val="single" w:sz="12" w:space="0" w:color="auto"/>
              <w:right w:val="single" w:sz="12" w:space="0" w:color="auto"/>
            </w:tcBorders>
          </w:tcPr>
          <w:p w:rsidR="00B43D14" w:rsidRPr="00784E13" w:rsidRDefault="00B43D14" w:rsidP="00DD47D1">
            <w:pPr>
              <w:autoSpaceDE w:val="0"/>
              <w:autoSpaceDN w:val="0"/>
              <w:adjustRightInd w:val="0"/>
              <w:jc w:val="center"/>
              <w:rPr>
                <w:rFonts w:eastAsiaTheme="minorHAnsi"/>
                <w:sz w:val="24"/>
                <w:szCs w:val="24"/>
                <w:lang w:val="uk-UA" w:eastAsia="en-US"/>
              </w:rPr>
            </w:pPr>
            <w:r>
              <w:rPr>
                <w:sz w:val="24"/>
                <w:szCs w:val="24"/>
                <w:lang w:val="uk-UA"/>
              </w:rPr>
              <w:t>4</w:t>
            </w:r>
          </w:p>
        </w:tc>
        <w:tc>
          <w:tcPr>
            <w:tcW w:w="1276"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r>
      <w:tr w:rsidR="00B43D14" w:rsidRPr="00176255" w:rsidTr="00B43D14">
        <w:trPr>
          <w:trHeight w:val="389"/>
        </w:trPr>
        <w:tc>
          <w:tcPr>
            <w:tcW w:w="567" w:type="dxa"/>
            <w:tcBorders>
              <w:top w:val="nil"/>
              <w:left w:val="single" w:sz="12" w:space="0" w:color="auto"/>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val="uk-UA" w:eastAsia="en-US"/>
              </w:rPr>
            </w:pPr>
            <w:r>
              <w:rPr>
                <w:rFonts w:eastAsia="Arial"/>
                <w:sz w:val="24"/>
                <w:szCs w:val="24"/>
                <w:lang w:val="uk-UA" w:eastAsia="en-US"/>
              </w:rPr>
              <w:t>2</w:t>
            </w:r>
          </w:p>
        </w:tc>
        <w:tc>
          <w:tcPr>
            <w:tcW w:w="5529" w:type="dxa"/>
            <w:tcBorders>
              <w:top w:val="nil"/>
              <w:left w:val="nil"/>
              <w:bottom w:val="single" w:sz="12" w:space="0" w:color="auto"/>
              <w:right w:val="single" w:sz="4"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Послуги з шиномонтажу та балансуванню коліс    (розмір R1</w:t>
            </w:r>
            <w:r>
              <w:rPr>
                <w:rFonts w:eastAsiaTheme="minorHAnsi"/>
                <w:sz w:val="24"/>
                <w:szCs w:val="24"/>
                <w:lang w:val="uk-UA" w:eastAsia="en-US"/>
              </w:rPr>
              <w:t>9</w:t>
            </w:r>
            <w:r w:rsidRPr="00B5155C">
              <w:rPr>
                <w:rFonts w:eastAsiaTheme="minorHAnsi"/>
                <w:sz w:val="24"/>
                <w:szCs w:val="24"/>
                <w:lang w:eastAsia="en-US"/>
              </w:rPr>
              <w:t>)</w:t>
            </w:r>
          </w:p>
        </w:tc>
        <w:tc>
          <w:tcPr>
            <w:tcW w:w="1276" w:type="dxa"/>
            <w:tcBorders>
              <w:top w:val="nil"/>
              <w:left w:val="single" w:sz="4" w:space="0" w:color="auto"/>
              <w:bottom w:val="single" w:sz="12" w:space="0" w:color="auto"/>
              <w:right w:val="single" w:sz="12"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134" w:type="dxa"/>
            <w:tcBorders>
              <w:top w:val="nil"/>
              <w:left w:val="nil"/>
              <w:bottom w:val="single" w:sz="12" w:space="0" w:color="auto"/>
              <w:right w:val="single" w:sz="12" w:space="0" w:color="auto"/>
            </w:tcBorders>
          </w:tcPr>
          <w:p w:rsidR="00B43D14" w:rsidRPr="007B51B0" w:rsidRDefault="00B43D14" w:rsidP="00DD47D1">
            <w:pPr>
              <w:autoSpaceDE w:val="0"/>
              <w:autoSpaceDN w:val="0"/>
              <w:adjustRightInd w:val="0"/>
              <w:jc w:val="center"/>
              <w:rPr>
                <w:rFonts w:eastAsiaTheme="minorHAnsi"/>
                <w:sz w:val="24"/>
                <w:szCs w:val="24"/>
                <w:lang w:val="uk-UA" w:eastAsia="en-US"/>
              </w:rPr>
            </w:pPr>
            <w:r>
              <w:rPr>
                <w:rFonts w:eastAsiaTheme="minorHAnsi"/>
                <w:sz w:val="24"/>
                <w:szCs w:val="24"/>
                <w:lang w:val="uk-UA" w:eastAsia="en-US"/>
              </w:rPr>
              <w:t>4</w:t>
            </w:r>
          </w:p>
        </w:tc>
        <w:tc>
          <w:tcPr>
            <w:tcW w:w="1276"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r>
      <w:tr w:rsidR="00B43D14" w:rsidRPr="00176255" w:rsidTr="00B43D14">
        <w:trPr>
          <w:trHeight w:val="389"/>
        </w:trPr>
        <w:tc>
          <w:tcPr>
            <w:tcW w:w="567" w:type="dxa"/>
            <w:tcBorders>
              <w:top w:val="nil"/>
              <w:left w:val="single" w:sz="12" w:space="0" w:color="auto"/>
              <w:bottom w:val="single" w:sz="12" w:space="0" w:color="auto"/>
              <w:right w:val="single" w:sz="12" w:space="0" w:color="auto"/>
            </w:tcBorders>
          </w:tcPr>
          <w:p w:rsidR="00B43D14" w:rsidRDefault="00B43D14" w:rsidP="00DD47D1">
            <w:pPr>
              <w:autoSpaceDE w:val="0"/>
              <w:autoSpaceDN w:val="0"/>
              <w:adjustRightInd w:val="0"/>
              <w:jc w:val="center"/>
              <w:rPr>
                <w:rFonts w:eastAsia="Arial"/>
                <w:sz w:val="24"/>
                <w:szCs w:val="24"/>
                <w:lang w:val="uk-UA" w:eastAsia="en-US"/>
              </w:rPr>
            </w:pPr>
            <w:r>
              <w:rPr>
                <w:rFonts w:eastAsia="Arial"/>
                <w:sz w:val="24"/>
                <w:szCs w:val="24"/>
                <w:lang w:val="uk-UA" w:eastAsia="en-US"/>
              </w:rPr>
              <w:t>3</w:t>
            </w:r>
          </w:p>
        </w:tc>
        <w:tc>
          <w:tcPr>
            <w:tcW w:w="5529" w:type="dxa"/>
            <w:tcBorders>
              <w:top w:val="nil"/>
              <w:left w:val="nil"/>
              <w:bottom w:val="single" w:sz="12" w:space="0" w:color="auto"/>
              <w:right w:val="single" w:sz="4"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sz w:val="24"/>
                <w:szCs w:val="24"/>
              </w:rPr>
              <w:t>Послуги з шиномонтажу</w:t>
            </w:r>
            <w:r>
              <w:rPr>
                <w:sz w:val="24"/>
                <w:szCs w:val="24"/>
                <w:lang w:val="uk-UA"/>
              </w:rPr>
              <w:t>, ремонту</w:t>
            </w:r>
            <w:r w:rsidRPr="00B5155C">
              <w:rPr>
                <w:sz w:val="24"/>
                <w:szCs w:val="24"/>
              </w:rPr>
              <w:t xml:space="preserve"> та балансуванню коліс (розмір R16)</w:t>
            </w:r>
          </w:p>
        </w:tc>
        <w:tc>
          <w:tcPr>
            <w:tcW w:w="1276" w:type="dxa"/>
            <w:tcBorders>
              <w:top w:val="nil"/>
              <w:left w:val="single" w:sz="4" w:space="0" w:color="auto"/>
              <w:bottom w:val="single" w:sz="12" w:space="0" w:color="auto"/>
              <w:right w:val="single" w:sz="12" w:space="0" w:color="auto"/>
            </w:tcBorders>
          </w:tcPr>
          <w:p w:rsidR="00B43D14" w:rsidRPr="00B5155C" w:rsidRDefault="00B43D14" w:rsidP="00DD47D1">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134" w:type="dxa"/>
            <w:tcBorders>
              <w:top w:val="nil"/>
              <w:left w:val="nil"/>
              <w:bottom w:val="single" w:sz="12" w:space="0" w:color="auto"/>
              <w:right w:val="single" w:sz="12" w:space="0" w:color="auto"/>
            </w:tcBorders>
          </w:tcPr>
          <w:p w:rsidR="00B43D14" w:rsidRDefault="00B43D14" w:rsidP="00DD47D1">
            <w:pPr>
              <w:autoSpaceDE w:val="0"/>
              <w:autoSpaceDN w:val="0"/>
              <w:adjustRightInd w:val="0"/>
              <w:jc w:val="center"/>
              <w:rPr>
                <w:rFonts w:eastAsiaTheme="minorHAnsi"/>
                <w:sz w:val="24"/>
                <w:szCs w:val="24"/>
                <w:lang w:val="uk-UA" w:eastAsia="en-US"/>
              </w:rPr>
            </w:pPr>
            <w:r>
              <w:rPr>
                <w:rFonts w:eastAsiaTheme="minorHAnsi"/>
                <w:sz w:val="24"/>
                <w:szCs w:val="24"/>
                <w:lang w:val="uk-UA" w:eastAsia="en-US"/>
              </w:rPr>
              <w:t>2</w:t>
            </w:r>
          </w:p>
        </w:tc>
        <w:tc>
          <w:tcPr>
            <w:tcW w:w="1276"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c>
          <w:tcPr>
            <w:tcW w:w="1134" w:type="dxa"/>
            <w:tcBorders>
              <w:top w:val="nil"/>
              <w:left w:val="nil"/>
              <w:bottom w:val="single" w:sz="12" w:space="0" w:color="auto"/>
              <w:right w:val="single" w:sz="12" w:space="0" w:color="auto"/>
            </w:tcBorders>
          </w:tcPr>
          <w:p w:rsidR="00B43D14" w:rsidRPr="00B5155C" w:rsidRDefault="00B43D14" w:rsidP="00DD47D1">
            <w:pPr>
              <w:autoSpaceDE w:val="0"/>
              <w:autoSpaceDN w:val="0"/>
              <w:adjustRightInd w:val="0"/>
              <w:jc w:val="center"/>
              <w:rPr>
                <w:rFonts w:eastAsia="Arial"/>
                <w:sz w:val="24"/>
                <w:szCs w:val="24"/>
                <w:lang w:eastAsia="en-US"/>
              </w:rPr>
            </w:pPr>
          </w:p>
        </w:tc>
      </w:tr>
      <w:tr w:rsidR="00B43D14" w:rsidRPr="00176255" w:rsidTr="00B43D14">
        <w:trPr>
          <w:trHeight w:val="377"/>
        </w:trPr>
        <w:tc>
          <w:tcPr>
            <w:tcW w:w="7372" w:type="dxa"/>
            <w:gridSpan w:val="3"/>
            <w:tcBorders>
              <w:top w:val="single" w:sz="12" w:space="0" w:color="auto"/>
              <w:left w:val="single" w:sz="12" w:space="0" w:color="auto"/>
              <w:bottom w:val="single" w:sz="12" w:space="0" w:color="auto"/>
              <w:right w:val="nil"/>
            </w:tcBorders>
          </w:tcPr>
          <w:p w:rsidR="00B43D14" w:rsidRPr="00176255" w:rsidRDefault="00B43D14" w:rsidP="00DD47D1">
            <w:pPr>
              <w:autoSpaceDE w:val="0"/>
              <w:autoSpaceDN w:val="0"/>
              <w:adjustRightInd w:val="0"/>
              <w:rPr>
                <w:rFonts w:eastAsia="Arial"/>
                <w:sz w:val="24"/>
                <w:szCs w:val="24"/>
                <w:lang w:eastAsia="en-US"/>
              </w:rPr>
            </w:pPr>
            <w:r w:rsidRPr="00176255">
              <w:rPr>
                <w:rFonts w:eastAsia="Arial"/>
                <w:sz w:val="24"/>
                <w:szCs w:val="24"/>
                <w:lang w:eastAsia="en-US"/>
              </w:rPr>
              <w:t>ПДВ:</w:t>
            </w:r>
          </w:p>
        </w:tc>
        <w:tc>
          <w:tcPr>
            <w:tcW w:w="1134" w:type="dxa"/>
            <w:tcBorders>
              <w:top w:val="single" w:sz="12" w:space="0" w:color="auto"/>
              <w:left w:val="nil"/>
              <w:bottom w:val="single" w:sz="12" w:space="0" w:color="auto"/>
              <w:right w:val="nil"/>
            </w:tcBorders>
          </w:tcPr>
          <w:p w:rsidR="00B43D14" w:rsidRPr="00176255" w:rsidRDefault="00B43D14" w:rsidP="00DD47D1">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B43D14" w:rsidRPr="00176255" w:rsidRDefault="00B43D14" w:rsidP="00DD47D1">
            <w:pPr>
              <w:autoSpaceDE w:val="0"/>
              <w:autoSpaceDN w:val="0"/>
              <w:adjustRightInd w:val="0"/>
              <w:jc w:val="right"/>
              <w:rPr>
                <w:rFonts w:eastAsia="Arial"/>
                <w:sz w:val="24"/>
                <w:szCs w:val="24"/>
                <w:lang w:eastAsia="en-US"/>
              </w:rPr>
            </w:pPr>
          </w:p>
        </w:tc>
        <w:tc>
          <w:tcPr>
            <w:tcW w:w="1134" w:type="dxa"/>
            <w:tcBorders>
              <w:top w:val="nil"/>
              <w:left w:val="nil"/>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p>
        </w:tc>
      </w:tr>
      <w:tr w:rsidR="00B43D14" w:rsidRPr="00176255" w:rsidTr="00B43D14">
        <w:trPr>
          <w:trHeight w:val="377"/>
        </w:trPr>
        <w:tc>
          <w:tcPr>
            <w:tcW w:w="7372" w:type="dxa"/>
            <w:gridSpan w:val="3"/>
            <w:tcBorders>
              <w:top w:val="single" w:sz="12" w:space="0" w:color="auto"/>
              <w:left w:val="single" w:sz="12" w:space="0" w:color="auto"/>
              <w:bottom w:val="single" w:sz="12" w:space="0" w:color="auto"/>
              <w:right w:val="nil"/>
            </w:tcBorders>
          </w:tcPr>
          <w:p w:rsidR="00B43D14" w:rsidRPr="00176255" w:rsidRDefault="00B43D14" w:rsidP="00DD47D1">
            <w:pPr>
              <w:autoSpaceDE w:val="0"/>
              <w:autoSpaceDN w:val="0"/>
              <w:adjustRightInd w:val="0"/>
              <w:rPr>
                <w:rFonts w:eastAsia="Arial"/>
                <w:sz w:val="24"/>
                <w:szCs w:val="24"/>
                <w:lang w:eastAsia="en-US"/>
              </w:rPr>
            </w:pPr>
            <w:r w:rsidRPr="00176255">
              <w:rPr>
                <w:rFonts w:eastAsia="Arial"/>
                <w:sz w:val="24"/>
                <w:szCs w:val="24"/>
                <w:lang w:eastAsia="en-US"/>
              </w:rPr>
              <w:t>Всього з ПДВ:</w:t>
            </w:r>
          </w:p>
        </w:tc>
        <w:tc>
          <w:tcPr>
            <w:tcW w:w="1134" w:type="dxa"/>
            <w:tcBorders>
              <w:top w:val="single" w:sz="12" w:space="0" w:color="auto"/>
              <w:left w:val="nil"/>
              <w:bottom w:val="single" w:sz="12" w:space="0" w:color="auto"/>
              <w:right w:val="nil"/>
            </w:tcBorders>
          </w:tcPr>
          <w:p w:rsidR="00B43D14" w:rsidRPr="00176255" w:rsidRDefault="00B43D14" w:rsidP="00DD47D1">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B43D14" w:rsidRPr="00176255" w:rsidRDefault="00B43D14" w:rsidP="00DD47D1">
            <w:pPr>
              <w:autoSpaceDE w:val="0"/>
              <w:autoSpaceDN w:val="0"/>
              <w:adjustRightInd w:val="0"/>
              <w:jc w:val="right"/>
              <w:rPr>
                <w:rFonts w:eastAsia="Arial"/>
                <w:sz w:val="24"/>
                <w:szCs w:val="24"/>
                <w:lang w:eastAsia="en-US"/>
              </w:rPr>
            </w:pPr>
          </w:p>
        </w:tc>
        <w:tc>
          <w:tcPr>
            <w:tcW w:w="1134" w:type="dxa"/>
            <w:tcBorders>
              <w:top w:val="nil"/>
              <w:left w:val="nil"/>
              <w:bottom w:val="single" w:sz="12" w:space="0" w:color="auto"/>
              <w:right w:val="single" w:sz="12" w:space="0" w:color="auto"/>
            </w:tcBorders>
          </w:tcPr>
          <w:p w:rsidR="00B43D14" w:rsidRPr="00176255" w:rsidRDefault="00B43D14" w:rsidP="00DD47D1">
            <w:pPr>
              <w:autoSpaceDE w:val="0"/>
              <w:autoSpaceDN w:val="0"/>
              <w:adjustRightInd w:val="0"/>
              <w:jc w:val="center"/>
              <w:rPr>
                <w:rFonts w:eastAsia="Arial"/>
                <w:sz w:val="24"/>
                <w:szCs w:val="24"/>
                <w:lang w:eastAsia="en-US"/>
              </w:rPr>
            </w:pPr>
          </w:p>
        </w:tc>
      </w:tr>
    </w:tbl>
    <w:p w:rsidR="00B43D14" w:rsidRPr="00176255" w:rsidRDefault="00B43D14" w:rsidP="00B43D14">
      <w:pPr>
        <w:jc w:val="center"/>
        <w:outlineLvl w:val="0"/>
        <w:rPr>
          <w:rFonts w:eastAsia="Arial"/>
          <w:b/>
          <w:bCs/>
          <w:i/>
          <w:iCs/>
          <w:kern w:val="36"/>
          <w:sz w:val="24"/>
          <w:szCs w:val="24"/>
        </w:rPr>
      </w:pPr>
    </w:p>
    <w:p w:rsidR="00B43D14" w:rsidRPr="00176255" w:rsidRDefault="00B43D14" w:rsidP="00B43D14">
      <w:pPr>
        <w:jc w:val="center"/>
        <w:outlineLvl w:val="0"/>
        <w:rPr>
          <w:rFonts w:eastAsia="Arial"/>
          <w:b/>
          <w:bCs/>
          <w:i/>
          <w:iCs/>
          <w:kern w:val="36"/>
          <w:sz w:val="24"/>
          <w:szCs w:val="24"/>
        </w:rPr>
      </w:pPr>
    </w:p>
    <w:p w:rsidR="00B43D14" w:rsidRPr="00176255" w:rsidRDefault="00B43D14" w:rsidP="00B43D14">
      <w:pPr>
        <w:spacing w:after="120"/>
        <w:jc w:val="both"/>
        <w:rPr>
          <w:rFonts w:eastAsia="Arial"/>
          <w:b/>
          <w:bCs/>
          <w:i/>
          <w:iCs/>
          <w:sz w:val="24"/>
          <w:szCs w:val="24"/>
        </w:rPr>
      </w:pPr>
      <w:r w:rsidRPr="00176255">
        <w:rPr>
          <w:rFonts w:eastAsia="Arial"/>
          <w:b/>
          <w:bCs/>
          <w:sz w:val="24"/>
          <w:szCs w:val="24"/>
        </w:rPr>
        <w:t>Всього</w:t>
      </w:r>
      <w:r w:rsidRPr="00176255">
        <w:rPr>
          <w:rFonts w:eastAsia="Arial"/>
          <w:sz w:val="24"/>
          <w:szCs w:val="24"/>
        </w:rPr>
        <w:t xml:space="preserve">: </w:t>
      </w:r>
      <w:r>
        <w:rPr>
          <w:rFonts w:eastAsia="Arial"/>
          <w:b/>
          <w:bCs/>
          <w:i/>
          <w:iCs/>
          <w:sz w:val="24"/>
          <w:szCs w:val="24"/>
        </w:rPr>
        <w:t>________________грн</w:t>
      </w:r>
      <w:r w:rsidRPr="00176255">
        <w:rPr>
          <w:rFonts w:eastAsia="Arial"/>
          <w:b/>
          <w:bCs/>
          <w:i/>
          <w:iCs/>
          <w:sz w:val="24"/>
          <w:szCs w:val="24"/>
        </w:rPr>
        <w:t xml:space="preserve"> (______</w:t>
      </w:r>
      <w:r>
        <w:rPr>
          <w:rFonts w:eastAsia="Arial"/>
          <w:b/>
          <w:bCs/>
          <w:i/>
          <w:iCs/>
          <w:sz w:val="24"/>
          <w:szCs w:val="24"/>
        </w:rPr>
        <w:t>___________________________ грн ___коп</w:t>
      </w:r>
      <w:r w:rsidRPr="00176255">
        <w:rPr>
          <w:rFonts w:eastAsia="Arial"/>
          <w:b/>
          <w:bCs/>
          <w:i/>
          <w:iCs/>
          <w:sz w:val="24"/>
          <w:szCs w:val="24"/>
        </w:rPr>
        <w:t xml:space="preserve">),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___________________ </w:t>
      </w:r>
      <w:r w:rsidRPr="00176255">
        <w:rPr>
          <w:rFonts w:eastAsia="Malgun Gothic Semilight"/>
          <w:b/>
          <w:bCs/>
          <w:i/>
          <w:iCs/>
          <w:sz w:val="24"/>
          <w:szCs w:val="24"/>
        </w:rPr>
        <w:t>грн</w:t>
      </w:r>
      <w:r w:rsidRPr="00176255">
        <w:rPr>
          <w:rFonts w:eastAsia="Arial"/>
          <w:b/>
          <w:bCs/>
          <w:i/>
          <w:iCs/>
          <w:sz w:val="24"/>
          <w:szCs w:val="24"/>
        </w:rPr>
        <w:t xml:space="preserve"> (_________________________  грн</w:t>
      </w:r>
      <w:r>
        <w:rPr>
          <w:rFonts w:eastAsia="Arial"/>
          <w:b/>
          <w:bCs/>
          <w:i/>
          <w:iCs/>
          <w:sz w:val="24"/>
          <w:szCs w:val="24"/>
        </w:rPr>
        <w:t xml:space="preserve"> ____коп </w:t>
      </w:r>
      <w:r w:rsidRPr="00176255">
        <w:rPr>
          <w:rFonts w:eastAsia="Arial"/>
          <w:b/>
          <w:bCs/>
          <w:i/>
          <w:iCs/>
          <w:sz w:val="24"/>
          <w:szCs w:val="24"/>
        </w:rPr>
        <w:t>).</w:t>
      </w:r>
    </w:p>
    <w:p w:rsidR="00B43D14" w:rsidRPr="00176255" w:rsidRDefault="00B43D14" w:rsidP="00B43D14">
      <w:pPr>
        <w:spacing w:after="120"/>
        <w:rPr>
          <w:rFonts w:eastAsia="Arial"/>
          <w:b/>
          <w:bCs/>
          <w:i/>
          <w:iCs/>
          <w:kern w:val="36"/>
          <w:sz w:val="24"/>
          <w:szCs w:val="24"/>
        </w:rPr>
      </w:pPr>
    </w:p>
    <w:p w:rsidR="00B43D14" w:rsidRPr="00176255" w:rsidRDefault="00B43D14" w:rsidP="00B43D14">
      <w:pPr>
        <w:rPr>
          <w:rFonts w:eastAsia="Arial"/>
          <w:b/>
          <w:bCs/>
          <w:sz w:val="24"/>
          <w:szCs w:val="24"/>
        </w:rPr>
      </w:pPr>
      <w:r w:rsidRPr="00176255">
        <w:rPr>
          <w:rFonts w:eastAsia="Arial"/>
          <w:b/>
          <w:bCs/>
          <w:sz w:val="24"/>
          <w:szCs w:val="24"/>
        </w:rPr>
        <w:t xml:space="preserve">   </w:t>
      </w:r>
      <w:r w:rsidRPr="00176255">
        <w:rPr>
          <w:rFonts w:eastAsia="Arial"/>
          <w:b/>
          <w:bCs/>
          <w:sz w:val="24"/>
          <w:szCs w:val="24"/>
          <w:lang w:val="uk-UA"/>
        </w:rPr>
        <w:t>Учасник</w:t>
      </w:r>
      <w:r w:rsidRPr="00176255">
        <w:rPr>
          <w:rFonts w:eastAsia="Arial"/>
          <w:b/>
          <w:bCs/>
          <w:sz w:val="24"/>
          <w:szCs w:val="24"/>
        </w:rPr>
        <w:t xml:space="preserve"> _____________________       Замовник__________________________</w:t>
      </w:r>
    </w:p>
    <w:p w:rsidR="00B43D14" w:rsidRPr="00176255" w:rsidRDefault="00B43D14" w:rsidP="00B43D14">
      <w:pPr>
        <w:rPr>
          <w:rFonts w:eastAsia="Arial"/>
          <w:sz w:val="24"/>
          <w:szCs w:val="24"/>
        </w:rPr>
      </w:pPr>
    </w:p>
    <w:p w:rsidR="00B43D14" w:rsidRDefault="00B43D14" w:rsidP="00B43D14">
      <w:pPr>
        <w:shd w:val="clear" w:color="auto" w:fill="FFFFFF"/>
        <w:tabs>
          <w:tab w:val="left" w:pos="763"/>
        </w:tabs>
        <w:jc w:val="both"/>
        <w:rPr>
          <w:b/>
          <w:bCs/>
          <w:sz w:val="24"/>
          <w:szCs w:val="24"/>
          <w:lang w:val="uk-UA"/>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t xml:space="preserve"> м.п.</w:t>
      </w: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0C6D2A" w:rsidRDefault="000C6D2A" w:rsidP="00B43D14">
      <w:pPr>
        <w:spacing w:line="0" w:lineRule="atLeast"/>
        <w:jc w:val="both"/>
        <w:rPr>
          <w:b/>
          <w:bCs/>
          <w:sz w:val="24"/>
          <w:szCs w:val="24"/>
          <w:lang w:val="uk-UA"/>
        </w:rPr>
      </w:pPr>
    </w:p>
    <w:p w:rsidR="00B43D14" w:rsidRDefault="00B43D14" w:rsidP="00B43D14">
      <w:pPr>
        <w:spacing w:line="0" w:lineRule="atLeast"/>
        <w:jc w:val="both"/>
        <w:rPr>
          <w:b/>
          <w:bCs/>
          <w:sz w:val="24"/>
          <w:szCs w:val="24"/>
          <w:lang w:val="uk-UA"/>
        </w:rPr>
      </w:pPr>
    </w:p>
    <w:p w:rsidR="00B43D14" w:rsidRDefault="00B43D14" w:rsidP="00B43D14">
      <w:pPr>
        <w:pStyle w:val="ac"/>
        <w:jc w:val="right"/>
        <w:rPr>
          <w:color w:val="000000"/>
        </w:rPr>
      </w:pPr>
    </w:p>
    <w:p w:rsidR="00B43D14" w:rsidRDefault="00B43D14" w:rsidP="00B43D14">
      <w:pPr>
        <w:pStyle w:val="ac"/>
        <w:jc w:val="right"/>
        <w:rPr>
          <w:color w:val="000000"/>
        </w:rPr>
      </w:pPr>
    </w:p>
    <w:p w:rsidR="00B43D14" w:rsidRDefault="00B43D14" w:rsidP="00B43D14">
      <w:pPr>
        <w:pStyle w:val="ac"/>
        <w:jc w:val="right"/>
        <w:rPr>
          <w:color w:val="000000"/>
        </w:rPr>
      </w:pPr>
    </w:p>
    <w:p w:rsidR="00B43D14" w:rsidRDefault="00B43D14"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0C6D2A" w:rsidRDefault="000C6D2A" w:rsidP="000C6D2A">
      <w:pPr>
        <w:pStyle w:val="ac"/>
        <w:jc w:val="right"/>
        <w:rPr>
          <w:color w:val="000000"/>
        </w:rPr>
      </w:pPr>
      <w:r w:rsidRPr="00580FC3">
        <w:rPr>
          <w:color w:val="000000"/>
        </w:rPr>
        <w:t>Додаток №</w:t>
      </w:r>
      <w:r>
        <w:rPr>
          <w:color w:val="000000"/>
        </w:rPr>
        <w:t>3</w:t>
      </w:r>
    </w:p>
    <w:p w:rsidR="000C6D2A" w:rsidRDefault="000C6D2A" w:rsidP="000C6D2A">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p>
    <w:p w:rsidR="000C6D2A" w:rsidRPr="005A3F76" w:rsidRDefault="000C6D2A" w:rsidP="000C6D2A">
      <w:pPr>
        <w:spacing w:line="0" w:lineRule="atLeast"/>
        <w:jc w:val="both"/>
        <w:rPr>
          <w:rFonts w:eastAsia="Calibri"/>
          <w:b/>
          <w:bCs/>
          <w:i/>
          <w:sz w:val="24"/>
          <w:szCs w:val="24"/>
          <w:lang w:val="uk-UA" w:eastAsia="en-US"/>
        </w:rPr>
      </w:pPr>
      <w:r>
        <w:rPr>
          <w:rFonts w:eastAsia="Calibri"/>
          <w:sz w:val="24"/>
          <w:szCs w:val="24"/>
          <w:lang w:val="uk-UA" w:eastAsia="en-US"/>
        </w:rPr>
        <w:t xml:space="preserve">              </w:t>
      </w:r>
      <w:r w:rsidRPr="005A3F76">
        <w:rPr>
          <w:rFonts w:eastAsia="Calibri"/>
          <w:sz w:val="24"/>
          <w:szCs w:val="24"/>
          <w:lang w:val="uk-UA" w:eastAsia="en-US"/>
        </w:rPr>
        <w:tab/>
      </w:r>
      <w:r w:rsidRPr="005A3F76">
        <w:rPr>
          <w:rFonts w:eastAsia="Calibri"/>
          <w:b/>
          <w:bCs/>
          <w:i/>
          <w:sz w:val="24"/>
          <w:szCs w:val="24"/>
          <w:lang w:val="uk-UA" w:eastAsia="en-US"/>
        </w:rPr>
        <w:t>Послуги з  шиномонтажу та балансуванню коліс</w:t>
      </w:r>
      <w:r>
        <w:rPr>
          <w:rFonts w:eastAsia="Calibri"/>
          <w:b/>
          <w:bCs/>
          <w:i/>
          <w:sz w:val="24"/>
          <w:szCs w:val="24"/>
          <w:lang w:val="uk-UA" w:eastAsia="en-US"/>
        </w:rPr>
        <w:t>,</w:t>
      </w:r>
      <w:r w:rsidRPr="005A3F76">
        <w:rPr>
          <w:rFonts w:eastAsia="Calibri"/>
          <w:b/>
          <w:bCs/>
          <w:i/>
          <w:sz w:val="24"/>
          <w:szCs w:val="24"/>
          <w:lang w:val="uk-UA" w:eastAsia="en-US"/>
        </w:rPr>
        <w:t xml:space="preserve"> </w:t>
      </w:r>
    </w:p>
    <w:p w:rsidR="000C6D2A" w:rsidRDefault="000C6D2A" w:rsidP="000C6D2A">
      <w:pPr>
        <w:spacing w:line="0" w:lineRule="atLeast"/>
        <w:jc w:val="both"/>
        <w:rPr>
          <w:rFonts w:eastAsia="Calibri"/>
          <w:b/>
          <w:bCs/>
          <w:i/>
          <w:sz w:val="24"/>
          <w:szCs w:val="24"/>
          <w:lang w:val="uk-UA" w:eastAsia="en-US"/>
        </w:rPr>
      </w:pPr>
      <w:r w:rsidRPr="005A3F76">
        <w:rPr>
          <w:rFonts w:eastAsia="Calibri"/>
          <w:b/>
          <w:bCs/>
          <w:i/>
          <w:sz w:val="24"/>
          <w:szCs w:val="24"/>
          <w:lang w:val="uk-UA" w:eastAsia="en-US"/>
        </w:rPr>
        <w:t>ДК 021:2015   50110000-9 - Послуги з ремонту і технічного обслуговування мототранспортних засобів і супутнього обладнання</w:t>
      </w:r>
    </w:p>
    <w:p w:rsidR="000C6D2A" w:rsidRPr="00E02EC6" w:rsidRDefault="000C6D2A" w:rsidP="000C6D2A">
      <w:pPr>
        <w:spacing w:line="0" w:lineRule="atLeast"/>
        <w:jc w:val="both"/>
        <w:rPr>
          <w:rFonts w:eastAsia="Calibri"/>
          <w:sz w:val="24"/>
          <w:szCs w:val="24"/>
          <w:lang w:val="uk-UA" w:eastAsia="en-US"/>
        </w:rPr>
      </w:pPr>
      <w:r>
        <w:rPr>
          <w:rFonts w:eastAsia="Calibri"/>
          <w:sz w:val="24"/>
          <w:szCs w:val="24"/>
          <w:lang w:val="uk-UA" w:eastAsia="en-US"/>
        </w:rPr>
        <w:t>1.</w:t>
      </w:r>
      <w:r w:rsidRPr="00E02EC6">
        <w:rPr>
          <w:rFonts w:eastAsia="Calibri"/>
          <w:sz w:val="24"/>
          <w:szCs w:val="24"/>
          <w:lang w:val="uk-UA" w:eastAsia="en-US"/>
        </w:rPr>
        <w:t>Місце надання послуг - місце знаходження (адреса) станції технічного обслуговування  Учасника. Для скорочення експлуатаційних витрат Станція технічного обслуговування автомобілів (далі - СТО) Учасника повинна бути розміщена у м. Павлоград (за місцем знаходження транспортного засобу Замовника).</w:t>
      </w:r>
    </w:p>
    <w:p w:rsidR="000C6D2A" w:rsidRPr="00E02EC6" w:rsidRDefault="000C6D2A" w:rsidP="000C6D2A">
      <w:pPr>
        <w:spacing w:line="0" w:lineRule="atLeast"/>
        <w:jc w:val="both"/>
        <w:rPr>
          <w:rFonts w:eastAsia="Calibri"/>
          <w:sz w:val="24"/>
          <w:szCs w:val="24"/>
          <w:lang w:val="uk-UA" w:eastAsia="en-US"/>
        </w:rPr>
      </w:pPr>
      <w:r w:rsidRPr="00E02EC6">
        <w:rPr>
          <w:rFonts w:eastAsia="Calibri"/>
          <w:sz w:val="24"/>
          <w:szCs w:val="24"/>
          <w:lang w:val="uk-UA" w:eastAsia="en-US"/>
        </w:rPr>
        <w:t>2.Послуги з шиномонтажу та балансуванню коліс повинні виконуватись відповідно до вимог передбачених заводо</w:t>
      </w:r>
      <w:r>
        <w:rPr>
          <w:rFonts w:eastAsia="Calibri"/>
          <w:sz w:val="24"/>
          <w:szCs w:val="24"/>
          <w:lang w:val="uk-UA" w:eastAsia="en-US"/>
        </w:rPr>
        <w:t>м</w:t>
      </w:r>
      <w:r w:rsidRPr="00E02EC6">
        <w:rPr>
          <w:rFonts w:eastAsia="Calibri"/>
          <w:sz w:val="24"/>
          <w:szCs w:val="24"/>
          <w:lang w:val="uk-UA" w:eastAsia="en-US"/>
        </w:rPr>
        <w:t xml:space="preserve"> виробником ТЗ та відповідати вимогам Закону України «Про автомобільний транспорт»,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r>
        <w:rPr>
          <w:rFonts w:eastAsia="Calibri"/>
          <w:sz w:val="24"/>
          <w:szCs w:val="24"/>
          <w:lang w:val="uk-UA" w:eastAsia="en-US"/>
        </w:rPr>
        <w:t xml:space="preserve"> </w:t>
      </w:r>
      <w:r w:rsidRPr="00E02EC6">
        <w:rPr>
          <w:rFonts w:eastAsia="Calibri"/>
          <w:sz w:val="24"/>
          <w:szCs w:val="24"/>
          <w:lang w:val="uk-UA" w:eastAsia="en-US"/>
        </w:rPr>
        <w:t>та інших діючих в Україні нормативно-правових актів та нормативних документів, якими встанавлюються вимоги до якості Послуг даного виду транспорту.</w:t>
      </w:r>
    </w:p>
    <w:p w:rsidR="000C6D2A" w:rsidRPr="00E02EC6" w:rsidRDefault="000C6D2A" w:rsidP="000C6D2A">
      <w:pPr>
        <w:spacing w:line="0" w:lineRule="atLeast"/>
        <w:jc w:val="both"/>
        <w:rPr>
          <w:rFonts w:eastAsia="Calibri"/>
          <w:sz w:val="24"/>
          <w:szCs w:val="24"/>
          <w:lang w:val="uk-UA" w:eastAsia="en-US"/>
        </w:rPr>
      </w:pPr>
      <w:r w:rsidRPr="00E02EC6">
        <w:rPr>
          <w:rFonts w:eastAsia="Calibri"/>
          <w:sz w:val="24"/>
          <w:szCs w:val="24"/>
          <w:lang w:val="uk-UA" w:eastAsia="en-US"/>
        </w:rPr>
        <w:t>3.  Учасник повинен мати необхідне обладнання для надання послуг за предметом закупівлі.</w:t>
      </w:r>
    </w:p>
    <w:p w:rsidR="000C6D2A" w:rsidRPr="00E02EC6" w:rsidRDefault="000C6D2A" w:rsidP="000C6D2A">
      <w:pPr>
        <w:spacing w:line="0" w:lineRule="atLeast"/>
        <w:jc w:val="both"/>
        <w:rPr>
          <w:rFonts w:eastAsia="Calibri"/>
          <w:sz w:val="24"/>
          <w:szCs w:val="24"/>
          <w:lang w:val="uk-UA" w:eastAsia="en-US"/>
        </w:rPr>
      </w:pPr>
      <w:r w:rsidRPr="00E02EC6">
        <w:rPr>
          <w:rFonts w:eastAsia="Calibri"/>
          <w:sz w:val="24"/>
          <w:szCs w:val="24"/>
          <w:lang w:val="uk-UA" w:eastAsia="en-US"/>
        </w:rPr>
        <w:t xml:space="preserve">4. </w:t>
      </w:r>
      <w:r>
        <w:rPr>
          <w:rFonts w:eastAsia="Calibri"/>
          <w:sz w:val="24"/>
          <w:szCs w:val="24"/>
          <w:lang w:eastAsia="en-US"/>
        </w:rPr>
        <w:t xml:space="preserve">Приймання послуг здійснюється </w:t>
      </w:r>
      <w:r w:rsidRPr="002B635F">
        <w:rPr>
          <w:rFonts w:eastAsia="Calibri"/>
          <w:sz w:val="24"/>
          <w:szCs w:val="24"/>
          <w:lang w:eastAsia="en-US"/>
        </w:rPr>
        <w:t xml:space="preserve">Замовником за місцем їх виконання у присутності </w:t>
      </w:r>
      <w:r w:rsidRPr="002B635F">
        <w:rPr>
          <w:rFonts w:eastAsia="Calibri"/>
          <w:sz w:val="24"/>
          <w:szCs w:val="24"/>
          <w:lang w:val="uk-UA" w:eastAsia="en-US"/>
        </w:rPr>
        <w:t xml:space="preserve">Учасника </w:t>
      </w:r>
      <w:r w:rsidRPr="002B635F">
        <w:rPr>
          <w:rFonts w:eastAsia="Calibri"/>
          <w:sz w:val="24"/>
          <w:szCs w:val="24"/>
          <w:lang w:eastAsia="en-US"/>
        </w:rPr>
        <w:t>не п</w:t>
      </w:r>
      <w:r>
        <w:rPr>
          <w:rFonts w:eastAsia="Calibri"/>
          <w:sz w:val="24"/>
          <w:szCs w:val="24"/>
          <w:lang w:eastAsia="en-US"/>
        </w:rPr>
        <w:t xml:space="preserve">ізніше наступного робочого дня </w:t>
      </w:r>
      <w:r w:rsidRPr="002B635F">
        <w:rPr>
          <w:rFonts w:eastAsia="Calibri"/>
          <w:sz w:val="24"/>
          <w:szCs w:val="24"/>
          <w:lang w:eastAsia="en-US"/>
        </w:rPr>
        <w:t xml:space="preserve">після повідомлення </w:t>
      </w:r>
      <w:r w:rsidRPr="002B635F">
        <w:rPr>
          <w:rFonts w:eastAsia="Calibri"/>
          <w:sz w:val="24"/>
          <w:szCs w:val="24"/>
          <w:lang w:val="uk-UA" w:eastAsia="en-US"/>
        </w:rPr>
        <w:t>Учасником</w:t>
      </w:r>
      <w:r w:rsidRPr="002B635F">
        <w:rPr>
          <w:rFonts w:eastAsia="Calibri"/>
          <w:sz w:val="24"/>
          <w:szCs w:val="24"/>
          <w:lang w:eastAsia="en-US"/>
        </w:rPr>
        <w:t xml:space="preserve"> про завершення наданих послуг</w:t>
      </w:r>
      <w:r w:rsidRPr="00E02EC6">
        <w:rPr>
          <w:rFonts w:eastAsia="Calibri"/>
          <w:sz w:val="24"/>
          <w:szCs w:val="24"/>
          <w:lang w:val="uk-UA" w:eastAsia="en-US"/>
        </w:rPr>
        <w:t xml:space="preserve">. </w:t>
      </w:r>
      <w:r w:rsidRPr="002B635F">
        <w:rPr>
          <w:rFonts w:eastAsia="Calibri"/>
          <w:sz w:val="24"/>
          <w:szCs w:val="24"/>
          <w:lang w:val="uk-UA" w:eastAsia="en-US"/>
        </w:rPr>
        <w:t>Учасник зобов’язується взяти на шиномонтаж та балансування коліс   автотранспортні засоби Замовника позачергово протягом одного дня з моменту отримання письмової заявки або по телефону</w:t>
      </w:r>
      <w:r w:rsidRPr="00E02EC6">
        <w:rPr>
          <w:rFonts w:eastAsia="Calibri"/>
          <w:sz w:val="24"/>
          <w:szCs w:val="24"/>
          <w:lang w:val="uk-UA" w:eastAsia="en-US"/>
        </w:rPr>
        <w:t xml:space="preserve">. </w:t>
      </w:r>
    </w:p>
    <w:p w:rsidR="000C6D2A" w:rsidRPr="002B635F" w:rsidRDefault="000C6D2A" w:rsidP="000C6D2A">
      <w:pPr>
        <w:spacing w:line="0" w:lineRule="atLeast"/>
        <w:jc w:val="both"/>
        <w:rPr>
          <w:rFonts w:eastAsia="Calibri"/>
          <w:sz w:val="24"/>
          <w:szCs w:val="24"/>
          <w:lang w:val="uk-UA" w:eastAsia="en-US"/>
        </w:rPr>
      </w:pPr>
      <w:r w:rsidRPr="00E02EC6">
        <w:rPr>
          <w:rFonts w:eastAsia="Calibri"/>
          <w:sz w:val="24"/>
          <w:szCs w:val="24"/>
          <w:lang w:val="uk-UA" w:eastAsia="en-US"/>
        </w:rPr>
        <w:t xml:space="preserve">5. </w:t>
      </w:r>
      <w:r w:rsidRPr="002B635F">
        <w:rPr>
          <w:rFonts w:eastAsia="Calibri"/>
          <w:sz w:val="24"/>
          <w:szCs w:val="24"/>
          <w:lang w:val="uk-UA" w:eastAsia="en-US"/>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0C6D2A" w:rsidRPr="00E02EC6" w:rsidRDefault="000C6D2A" w:rsidP="000C6D2A">
      <w:pPr>
        <w:spacing w:line="0" w:lineRule="atLeast"/>
        <w:jc w:val="both"/>
        <w:rPr>
          <w:rFonts w:eastAsia="Calibri"/>
          <w:sz w:val="24"/>
          <w:szCs w:val="24"/>
          <w:lang w:val="uk-UA" w:eastAsia="en-US"/>
        </w:rPr>
      </w:pPr>
      <w:r w:rsidRPr="002B635F">
        <w:rPr>
          <w:rFonts w:eastAsia="Calibri"/>
          <w:sz w:val="24"/>
          <w:szCs w:val="24"/>
          <w:lang w:val="uk-UA" w:eastAsia="en-US"/>
        </w:rPr>
        <w:t>Кінце</w:t>
      </w:r>
      <w:r>
        <w:rPr>
          <w:rFonts w:eastAsia="Calibri"/>
          <w:sz w:val="24"/>
          <w:szCs w:val="24"/>
          <w:lang w:val="uk-UA" w:eastAsia="en-US"/>
        </w:rPr>
        <w:t>вий строк надання послуг – 22.04</w:t>
      </w:r>
      <w:r w:rsidRPr="002B635F">
        <w:rPr>
          <w:rFonts w:eastAsia="Calibri"/>
          <w:sz w:val="24"/>
          <w:szCs w:val="24"/>
          <w:lang w:val="uk-UA" w:eastAsia="en-US"/>
        </w:rPr>
        <w:t>.202</w:t>
      </w:r>
      <w:r>
        <w:rPr>
          <w:rFonts w:eastAsia="Calibri"/>
          <w:sz w:val="24"/>
          <w:szCs w:val="24"/>
          <w:lang w:val="uk-UA" w:eastAsia="en-US"/>
        </w:rPr>
        <w:t>4</w:t>
      </w:r>
      <w:r w:rsidRPr="002B635F">
        <w:rPr>
          <w:rFonts w:eastAsia="Calibri"/>
          <w:sz w:val="24"/>
          <w:szCs w:val="24"/>
          <w:lang w:val="uk-UA" w:eastAsia="en-US"/>
        </w:rPr>
        <w:t xml:space="preserve"> року</w:t>
      </w:r>
      <w:r w:rsidRPr="00E02EC6">
        <w:rPr>
          <w:rFonts w:eastAsia="Calibri"/>
          <w:sz w:val="24"/>
          <w:szCs w:val="24"/>
          <w:lang w:val="uk-UA" w:eastAsia="en-US"/>
        </w:rPr>
        <w:t>.</w:t>
      </w:r>
    </w:p>
    <w:p w:rsidR="000C6D2A" w:rsidRPr="004D381A" w:rsidRDefault="000C6D2A" w:rsidP="000C6D2A">
      <w:pPr>
        <w:spacing w:line="0" w:lineRule="atLeast"/>
        <w:jc w:val="both"/>
        <w:rPr>
          <w:rFonts w:eastAsia="Calibri"/>
          <w:b/>
          <w:i/>
          <w:sz w:val="24"/>
          <w:szCs w:val="24"/>
          <w:lang w:val="uk-UA" w:eastAsia="en-US"/>
        </w:rPr>
      </w:pPr>
      <w:r>
        <w:rPr>
          <w:rFonts w:eastAsia="Calibri"/>
          <w:sz w:val="24"/>
          <w:szCs w:val="24"/>
          <w:lang w:val="uk-UA" w:eastAsia="en-US"/>
        </w:rPr>
        <w:t>6</w:t>
      </w:r>
      <w:r w:rsidRPr="00E02EC6">
        <w:rPr>
          <w:rFonts w:eastAsia="Calibri"/>
          <w:sz w:val="24"/>
          <w:szCs w:val="24"/>
          <w:lang w:val="uk-UA" w:eastAsia="en-US"/>
        </w:rPr>
        <w:t xml:space="preserve">. Обсяг та перелік послуг  з шиномонтажу та балансуванню коліс згідно з технічною специфікацією, яка наведена в Таблиці №1. </w:t>
      </w:r>
    </w:p>
    <w:p w:rsidR="000C6D2A" w:rsidRPr="000C6D2A" w:rsidRDefault="000C6D2A" w:rsidP="000C6D2A">
      <w:pPr>
        <w:spacing w:line="0" w:lineRule="atLeast"/>
        <w:jc w:val="center"/>
        <w:rPr>
          <w:rFonts w:eastAsia="Calibri"/>
          <w:b/>
          <w:i/>
          <w:sz w:val="24"/>
          <w:szCs w:val="24"/>
          <w:lang w:val="uk-UA" w:eastAsia="en-US"/>
        </w:rPr>
      </w:pPr>
    </w:p>
    <w:p w:rsidR="000C6D2A" w:rsidRPr="000C6D2A" w:rsidRDefault="000C6D2A" w:rsidP="000C6D2A">
      <w:pPr>
        <w:spacing w:line="0" w:lineRule="atLeast"/>
        <w:jc w:val="center"/>
        <w:rPr>
          <w:rFonts w:eastAsia="Calibri"/>
          <w:b/>
          <w:i/>
          <w:sz w:val="24"/>
          <w:szCs w:val="24"/>
          <w:lang w:val="uk-UA" w:eastAsia="en-US"/>
        </w:rPr>
      </w:pPr>
    </w:p>
    <w:p w:rsidR="000C6D2A" w:rsidRPr="00FB23BF" w:rsidRDefault="000C6D2A" w:rsidP="000C6D2A">
      <w:pPr>
        <w:spacing w:line="0" w:lineRule="atLeast"/>
        <w:jc w:val="right"/>
        <w:rPr>
          <w:rFonts w:eastAsia="Calibri"/>
          <w:b/>
          <w:i/>
          <w:sz w:val="24"/>
          <w:szCs w:val="24"/>
          <w:lang w:val="uk-UA" w:eastAsia="en-US"/>
        </w:rPr>
      </w:pPr>
      <w:r>
        <w:rPr>
          <w:rFonts w:eastAsia="Calibri"/>
          <w:b/>
          <w:i/>
          <w:sz w:val="24"/>
          <w:szCs w:val="24"/>
          <w:lang w:val="uk-UA" w:eastAsia="en-US"/>
        </w:rPr>
        <w:t>Таблиця № 1</w:t>
      </w:r>
    </w:p>
    <w:p w:rsidR="000C6D2A" w:rsidRDefault="000C6D2A" w:rsidP="000C6D2A">
      <w:pPr>
        <w:spacing w:line="0" w:lineRule="atLeast"/>
        <w:jc w:val="center"/>
        <w:rPr>
          <w:rFonts w:eastAsia="Calibri"/>
          <w:b/>
          <w:i/>
          <w:sz w:val="24"/>
          <w:szCs w:val="24"/>
          <w:lang w:val="uk-UA" w:eastAsia="en-US"/>
        </w:rPr>
      </w:pPr>
      <w:r w:rsidRPr="005A3F76">
        <w:rPr>
          <w:rFonts w:eastAsia="Calibri"/>
          <w:b/>
          <w:i/>
          <w:sz w:val="24"/>
          <w:szCs w:val="24"/>
          <w:lang w:eastAsia="en-US"/>
        </w:rPr>
        <w:t>Технічна специфікація</w:t>
      </w:r>
      <w:r>
        <w:rPr>
          <w:rFonts w:eastAsia="Calibri"/>
          <w:b/>
          <w:i/>
          <w:sz w:val="24"/>
          <w:szCs w:val="24"/>
          <w:lang w:val="uk-UA" w:eastAsia="en-US"/>
        </w:rPr>
        <w:t xml:space="preserve"> </w:t>
      </w:r>
    </w:p>
    <w:tbl>
      <w:tblPr>
        <w:tblW w:w="8632" w:type="dxa"/>
        <w:jc w:val="center"/>
        <w:tblLayout w:type="fixed"/>
        <w:tblLook w:val="0000" w:firstRow="0" w:lastRow="0" w:firstColumn="0" w:lastColumn="0" w:noHBand="0" w:noVBand="0"/>
      </w:tblPr>
      <w:tblGrid>
        <w:gridCol w:w="597"/>
        <w:gridCol w:w="5295"/>
        <w:gridCol w:w="1509"/>
        <w:gridCol w:w="1231"/>
      </w:tblGrid>
      <w:tr w:rsidR="000C6D2A" w:rsidRPr="005A3F76" w:rsidTr="00DD47D1">
        <w:trPr>
          <w:trHeight w:val="542"/>
          <w:jc w:val="center"/>
        </w:trPr>
        <w:tc>
          <w:tcPr>
            <w:tcW w:w="597" w:type="dxa"/>
            <w:tcBorders>
              <w:top w:val="single" w:sz="12" w:space="0" w:color="auto"/>
              <w:left w:val="single" w:sz="12" w:space="0" w:color="auto"/>
              <w:bottom w:val="single" w:sz="12" w:space="0" w:color="auto"/>
              <w:right w:val="single" w:sz="12" w:space="0" w:color="auto"/>
            </w:tcBorders>
          </w:tcPr>
          <w:p w:rsidR="000C6D2A" w:rsidRDefault="000C6D2A" w:rsidP="00DD47D1">
            <w:pPr>
              <w:spacing w:line="0" w:lineRule="atLeast"/>
              <w:jc w:val="both"/>
              <w:rPr>
                <w:rFonts w:eastAsia="Calibri"/>
                <w:bCs/>
                <w:sz w:val="24"/>
                <w:szCs w:val="24"/>
                <w:lang w:eastAsia="en-US"/>
              </w:rPr>
            </w:pPr>
          </w:p>
          <w:p w:rsidR="000C6D2A" w:rsidRPr="005A3F76" w:rsidRDefault="000C6D2A" w:rsidP="00DD47D1">
            <w:pPr>
              <w:spacing w:line="0" w:lineRule="atLeast"/>
              <w:jc w:val="both"/>
              <w:rPr>
                <w:rFonts w:eastAsia="Calibri"/>
                <w:bCs/>
                <w:sz w:val="24"/>
                <w:szCs w:val="24"/>
                <w:lang w:eastAsia="en-US"/>
              </w:rPr>
            </w:pPr>
            <w:r w:rsidRPr="005A3F76">
              <w:rPr>
                <w:rFonts w:eastAsia="Calibri"/>
                <w:bCs/>
                <w:sz w:val="24"/>
                <w:szCs w:val="24"/>
                <w:lang w:eastAsia="en-US"/>
              </w:rPr>
              <w:t>№ з/п</w:t>
            </w:r>
          </w:p>
        </w:tc>
        <w:tc>
          <w:tcPr>
            <w:tcW w:w="5295" w:type="dxa"/>
            <w:tcBorders>
              <w:top w:val="single" w:sz="12" w:space="0" w:color="auto"/>
              <w:left w:val="nil"/>
              <w:bottom w:val="single" w:sz="12" w:space="0" w:color="auto"/>
              <w:right w:val="single" w:sz="4" w:space="0" w:color="auto"/>
            </w:tcBorders>
          </w:tcPr>
          <w:p w:rsidR="000C6D2A" w:rsidRPr="005A3F76" w:rsidRDefault="000C6D2A" w:rsidP="00DD47D1">
            <w:pPr>
              <w:spacing w:line="0" w:lineRule="atLeast"/>
              <w:jc w:val="center"/>
              <w:rPr>
                <w:rFonts w:eastAsia="Calibri"/>
                <w:bCs/>
                <w:sz w:val="24"/>
                <w:szCs w:val="24"/>
                <w:lang w:eastAsia="en-US"/>
              </w:rPr>
            </w:pPr>
            <w:r w:rsidRPr="005A3F76">
              <w:rPr>
                <w:rFonts w:eastAsia="Calibri"/>
                <w:bCs/>
                <w:sz w:val="24"/>
                <w:szCs w:val="24"/>
                <w:lang w:eastAsia="en-US"/>
              </w:rPr>
              <w:t>Найменування послуг</w:t>
            </w:r>
          </w:p>
        </w:tc>
        <w:tc>
          <w:tcPr>
            <w:tcW w:w="1509" w:type="dxa"/>
            <w:tcBorders>
              <w:top w:val="single" w:sz="12" w:space="0" w:color="auto"/>
              <w:left w:val="single" w:sz="4" w:space="0" w:color="auto"/>
              <w:bottom w:val="single" w:sz="12" w:space="0" w:color="auto"/>
              <w:right w:val="single" w:sz="12" w:space="0" w:color="auto"/>
            </w:tcBorders>
          </w:tcPr>
          <w:p w:rsidR="000C6D2A" w:rsidRPr="005A3F76" w:rsidRDefault="000C6D2A" w:rsidP="00DD47D1">
            <w:pPr>
              <w:spacing w:line="0" w:lineRule="atLeast"/>
              <w:jc w:val="center"/>
              <w:rPr>
                <w:rFonts w:eastAsia="Calibri"/>
                <w:bCs/>
                <w:sz w:val="24"/>
                <w:szCs w:val="24"/>
                <w:lang w:eastAsia="en-US"/>
              </w:rPr>
            </w:pPr>
            <w:r w:rsidRPr="005A3F76">
              <w:rPr>
                <w:rFonts w:eastAsia="Calibri"/>
                <w:bCs/>
                <w:sz w:val="24"/>
                <w:szCs w:val="24"/>
                <w:lang w:eastAsia="en-US"/>
              </w:rPr>
              <w:t>Одиниця виміру</w:t>
            </w:r>
          </w:p>
        </w:tc>
        <w:tc>
          <w:tcPr>
            <w:tcW w:w="1231" w:type="dxa"/>
            <w:tcBorders>
              <w:top w:val="single" w:sz="12" w:space="0" w:color="auto"/>
              <w:left w:val="nil"/>
              <w:bottom w:val="single" w:sz="12" w:space="0" w:color="auto"/>
              <w:right w:val="single" w:sz="12" w:space="0" w:color="auto"/>
            </w:tcBorders>
          </w:tcPr>
          <w:p w:rsidR="000C6D2A" w:rsidRPr="005A3F76" w:rsidRDefault="000C6D2A" w:rsidP="00DD47D1">
            <w:pPr>
              <w:spacing w:line="0" w:lineRule="atLeast"/>
              <w:jc w:val="center"/>
              <w:rPr>
                <w:rFonts w:eastAsia="Calibri"/>
                <w:bCs/>
                <w:sz w:val="24"/>
                <w:szCs w:val="24"/>
                <w:lang w:eastAsia="en-US"/>
              </w:rPr>
            </w:pPr>
            <w:r w:rsidRPr="005A3F76">
              <w:rPr>
                <w:rFonts w:eastAsia="Calibri"/>
                <w:bCs/>
                <w:sz w:val="24"/>
                <w:szCs w:val="24"/>
                <w:lang w:eastAsia="en-US"/>
              </w:rPr>
              <w:t>кількість</w:t>
            </w:r>
          </w:p>
        </w:tc>
      </w:tr>
      <w:tr w:rsidR="000C6D2A" w:rsidRPr="005A3F76" w:rsidTr="00DD47D1">
        <w:trPr>
          <w:trHeight w:val="389"/>
          <w:jc w:val="center"/>
        </w:trPr>
        <w:tc>
          <w:tcPr>
            <w:tcW w:w="597" w:type="dxa"/>
            <w:tcBorders>
              <w:top w:val="nil"/>
              <w:left w:val="single" w:sz="12" w:space="0" w:color="auto"/>
              <w:bottom w:val="single" w:sz="4" w:space="0" w:color="auto"/>
              <w:right w:val="single" w:sz="12" w:space="0" w:color="auto"/>
            </w:tcBorders>
          </w:tcPr>
          <w:p w:rsidR="000C6D2A" w:rsidRPr="00E02EC6" w:rsidRDefault="000C6D2A" w:rsidP="00DD47D1">
            <w:pPr>
              <w:spacing w:line="0" w:lineRule="atLeast"/>
              <w:jc w:val="both"/>
              <w:rPr>
                <w:rFonts w:eastAsia="Calibri"/>
                <w:sz w:val="24"/>
                <w:szCs w:val="24"/>
                <w:lang w:val="uk-UA" w:eastAsia="en-US"/>
              </w:rPr>
            </w:pPr>
            <w:r>
              <w:rPr>
                <w:rFonts w:eastAsia="Calibri"/>
                <w:sz w:val="24"/>
                <w:szCs w:val="24"/>
                <w:lang w:val="uk-UA" w:eastAsia="en-US"/>
              </w:rPr>
              <w:t>1</w:t>
            </w:r>
          </w:p>
        </w:tc>
        <w:tc>
          <w:tcPr>
            <w:tcW w:w="5295" w:type="dxa"/>
            <w:tcBorders>
              <w:top w:val="nil"/>
              <w:left w:val="nil"/>
              <w:bottom w:val="single" w:sz="4" w:space="0" w:color="auto"/>
              <w:right w:val="single" w:sz="4" w:space="0" w:color="auto"/>
            </w:tcBorders>
          </w:tcPr>
          <w:p w:rsidR="000C6D2A" w:rsidRPr="005A3F76" w:rsidRDefault="000C6D2A" w:rsidP="00DD47D1">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R16)</w:t>
            </w:r>
          </w:p>
        </w:tc>
        <w:tc>
          <w:tcPr>
            <w:tcW w:w="1509" w:type="dxa"/>
            <w:tcBorders>
              <w:top w:val="nil"/>
              <w:left w:val="single" w:sz="4" w:space="0" w:color="auto"/>
              <w:bottom w:val="single" w:sz="4" w:space="0" w:color="auto"/>
              <w:right w:val="single" w:sz="12" w:space="0" w:color="auto"/>
            </w:tcBorders>
          </w:tcPr>
          <w:p w:rsidR="000C6D2A" w:rsidRPr="005A3F76" w:rsidRDefault="000C6D2A" w:rsidP="00DD47D1">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4" w:space="0" w:color="auto"/>
              <w:right w:val="single" w:sz="12" w:space="0" w:color="auto"/>
            </w:tcBorders>
          </w:tcPr>
          <w:p w:rsidR="000C6D2A" w:rsidRPr="00720513" w:rsidRDefault="000C6D2A" w:rsidP="00DD47D1">
            <w:pPr>
              <w:spacing w:line="0" w:lineRule="atLeast"/>
              <w:jc w:val="center"/>
              <w:rPr>
                <w:rFonts w:eastAsia="Calibri"/>
                <w:sz w:val="24"/>
                <w:szCs w:val="24"/>
                <w:lang w:val="uk-UA" w:eastAsia="en-US"/>
              </w:rPr>
            </w:pPr>
            <w:r>
              <w:rPr>
                <w:rFonts w:eastAsia="Calibri"/>
                <w:sz w:val="24"/>
                <w:szCs w:val="24"/>
                <w:lang w:val="uk-UA" w:eastAsia="en-US"/>
              </w:rPr>
              <w:t>4</w:t>
            </w:r>
          </w:p>
        </w:tc>
      </w:tr>
      <w:tr w:rsidR="000C6D2A" w:rsidRPr="005A3F76" w:rsidTr="00DD47D1">
        <w:trPr>
          <w:trHeight w:val="389"/>
          <w:jc w:val="center"/>
        </w:trPr>
        <w:tc>
          <w:tcPr>
            <w:tcW w:w="597" w:type="dxa"/>
            <w:tcBorders>
              <w:top w:val="single" w:sz="4" w:space="0" w:color="auto"/>
              <w:left w:val="single" w:sz="4" w:space="0" w:color="auto"/>
              <w:bottom w:val="single" w:sz="4" w:space="0" w:color="auto"/>
              <w:right w:val="single" w:sz="12" w:space="0" w:color="auto"/>
            </w:tcBorders>
          </w:tcPr>
          <w:p w:rsidR="000C6D2A" w:rsidRPr="00E02EC6" w:rsidRDefault="000C6D2A" w:rsidP="00DD47D1">
            <w:pPr>
              <w:spacing w:line="0" w:lineRule="atLeast"/>
              <w:jc w:val="both"/>
              <w:rPr>
                <w:rFonts w:eastAsia="Calibri"/>
                <w:sz w:val="24"/>
                <w:szCs w:val="24"/>
                <w:lang w:val="uk-UA" w:eastAsia="en-US"/>
              </w:rPr>
            </w:pPr>
            <w:r>
              <w:rPr>
                <w:rFonts w:eastAsia="Calibri"/>
                <w:sz w:val="24"/>
                <w:szCs w:val="24"/>
                <w:lang w:val="uk-UA" w:eastAsia="en-US"/>
              </w:rPr>
              <w:t>2</w:t>
            </w:r>
          </w:p>
        </w:tc>
        <w:tc>
          <w:tcPr>
            <w:tcW w:w="5295" w:type="dxa"/>
            <w:tcBorders>
              <w:top w:val="single" w:sz="4" w:space="0" w:color="auto"/>
              <w:left w:val="nil"/>
              <w:bottom w:val="single" w:sz="4" w:space="0" w:color="auto"/>
              <w:right w:val="single" w:sz="4" w:space="0" w:color="auto"/>
            </w:tcBorders>
          </w:tcPr>
          <w:p w:rsidR="000C6D2A" w:rsidRPr="005A3F76" w:rsidRDefault="000C6D2A" w:rsidP="00DD47D1">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w:t>
            </w:r>
            <w:r>
              <w:rPr>
                <w:rFonts w:eastAsia="Calibri"/>
                <w:sz w:val="24"/>
                <w:szCs w:val="24"/>
                <w:lang w:eastAsia="en-US"/>
              </w:rPr>
              <w:t>нсуванню коліс    ( розмір R19</w:t>
            </w:r>
            <w:r w:rsidRPr="005A3F76">
              <w:rPr>
                <w:rFonts w:eastAsia="Calibri"/>
                <w:sz w:val="24"/>
                <w:szCs w:val="24"/>
                <w:lang w:eastAsia="en-US"/>
              </w:rPr>
              <w:t>)</w:t>
            </w:r>
          </w:p>
        </w:tc>
        <w:tc>
          <w:tcPr>
            <w:tcW w:w="1509" w:type="dxa"/>
            <w:tcBorders>
              <w:top w:val="single" w:sz="4" w:space="0" w:color="auto"/>
              <w:left w:val="single" w:sz="4" w:space="0" w:color="auto"/>
              <w:bottom w:val="single" w:sz="4" w:space="0" w:color="auto"/>
              <w:right w:val="single" w:sz="12" w:space="0" w:color="auto"/>
            </w:tcBorders>
          </w:tcPr>
          <w:p w:rsidR="000C6D2A" w:rsidRPr="005A3F76" w:rsidRDefault="000C6D2A" w:rsidP="00DD47D1">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single" w:sz="4" w:space="0" w:color="auto"/>
              <w:left w:val="nil"/>
              <w:bottom w:val="single" w:sz="4" w:space="0" w:color="auto"/>
              <w:right w:val="single" w:sz="4" w:space="0" w:color="auto"/>
            </w:tcBorders>
          </w:tcPr>
          <w:p w:rsidR="000C6D2A" w:rsidRPr="005A3F76" w:rsidRDefault="000C6D2A" w:rsidP="00DD47D1">
            <w:pPr>
              <w:spacing w:line="0" w:lineRule="atLeast"/>
              <w:jc w:val="center"/>
              <w:rPr>
                <w:rFonts w:eastAsia="Calibri"/>
                <w:sz w:val="24"/>
                <w:szCs w:val="24"/>
                <w:lang w:eastAsia="en-US"/>
              </w:rPr>
            </w:pPr>
            <w:r>
              <w:rPr>
                <w:rFonts w:eastAsia="Calibri"/>
                <w:sz w:val="24"/>
                <w:szCs w:val="24"/>
                <w:lang w:eastAsia="en-US"/>
              </w:rPr>
              <w:t>4</w:t>
            </w:r>
          </w:p>
        </w:tc>
      </w:tr>
      <w:tr w:rsidR="000C6D2A" w:rsidRPr="005A3F76" w:rsidTr="00DD47D1">
        <w:trPr>
          <w:trHeight w:val="389"/>
          <w:jc w:val="center"/>
        </w:trPr>
        <w:tc>
          <w:tcPr>
            <w:tcW w:w="597" w:type="dxa"/>
            <w:tcBorders>
              <w:top w:val="single" w:sz="4" w:space="0" w:color="auto"/>
              <w:left w:val="single" w:sz="12" w:space="0" w:color="auto"/>
              <w:bottom w:val="single" w:sz="12" w:space="0" w:color="auto"/>
              <w:right w:val="single" w:sz="12" w:space="0" w:color="auto"/>
            </w:tcBorders>
          </w:tcPr>
          <w:p w:rsidR="000C6D2A" w:rsidRDefault="000C6D2A" w:rsidP="00DD47D1">
            <w:pPr>
              <w:spacing w:line="0" w:lineRule="atLeast"/>
              <w:jc w:val="both"/>
              <w:rPr>
                <w:rFonts w:eastAsia="Calibri"/>
                <w:sz w:val="24"/>
                <w:szCs w:val="24"/>
                <w:lang w:val="uk-UA" w:eastAsia="en-US"/>
              </w:rPr>
            </w:pPr>
            <w:r>
              <w:rPr>
                <w:rFonts w:eastAsia="Calibri"/>
                <w:sz w:val="24"/>
                <w:szCs w:val="24"/>
                <w:lang w:val="uk-UA" w:eastAsia="en-US"/>
              </w:rPr>
              <w:t>3</w:t>
            </w:r>
          </w:p>
        </w:tc>
        <w:tc>
          <w:tcPr>
            <w:tcW w:w="5295" w:type="dxa"/>
            <w:tcBorders>
              <w:top w:val="single" w:sz="4" w:space="0" w:color="auto"/>
              <w:left w:val="nil"/>
              <w:bottom w:val="single" w:sz="12" w:space="0" w:color="auto"/>
              <w:right w:val="single" w:sz="4" w:space="0" w:color="auto"/>
            </w:tcBorders>
          </w:tcPr>
          <w:p w:rsidR="000C6D2A" w:rsidRPr="005A3F76" w:rsidRDefault="000C6D2A" w:rsidP="00DD47D1">
            <w:pPr>
              <w:spacing w:line="0" w:lineRule="atLeast"/>
              <w:jc w:val="both"/>
              <w:rPr>
                <w:rFonts w:eastAsia="Calibri"/>
                <w:sz w:val="24"/>
                <w:szCs w:val="24"/>
                <w:lang w:eastAsia="en-US"/>
              </w:rPr>
            </w:pPr>
            <w:r w:rsidRPr="005A3F76">
              <w:rPr>
                <w:rFonts w:eastAsia="Calibri"/>
                <w:sz w:val="24"/>
                <w:szCs w:val="24"/>
                <w:lang w:eastAsia="en-US"/>
              </w:rPr>
              <w:t>Послуги з шиномонтажу</w:t>
            </w:r>
            <w:r>
              <w:rPr>
                <w:rFonts w:eastAsia="Calibri"/>
                <w:sz w:val="24"/>
                <w:szCs w:val="24"/>
                <w:lang w:val="uk-UA" w:eastAsia="en-US"/>
              </w:rPr>
              <w:t>, ремонту</w:t>
            </w:r>
            <w:r w:rsidRPr="005A3F76">
              <w:rPr>
                <w:rFonts w:eastAsia="Calibri"/>
                <w:sz w:val="24"/>
                <w:szCs w:val="24"/>
                <w:lang w:eastAsia="en-US"/>
              </w:rPr>
              <w:t xml:space="preserve"> та балансуванню коліс ( розмір R16)</w:t>
            </w:r>
          </w:p>
        </w:tc>
        <w:tc>
          <w:tcPr>
            <w:tcW w:w="1509" w:type="dxa"/>
            <w:tcBorders>
              <w:top w:val="single" w:sz="4" w:space="0" w:color="auto"/>
              <w:left w:val="single" w:sz="4" w:space="0" w:color="auto"/>
              <w:bottom w:val="single" w:sz="12" w:space="0" w:color="auto"/>
              <w:right w:val="single" w:sz="12" w:space="0" w:color="auto"/>
            </w:tcBorders>
          </w:tcPr>
          <w:p w:rsidR="000C6D2A" w:rsidRPr="00720513" w:rsidRDefault="000C6D2A" w:rsidP="00DD47D1">
            <w:pPr>
              <w:spacing w:line="0" w:lineRule="atLeast"/>
              <w:jc w:val="both"/>
              <w:rPr>
                <w:rFonts w:eastAsia="Calibri"/>
                <w:sz w:val="24"/>
                <w:szCs w:val="24"/>
                <w:lang w:val="uk-UA" w:eastAsia="en-US"/>
              </w:rPr>
            </w:pPr>
            <w:r>
              <w:rPr>
                <w:rFonts w:eastAsia="Calibri"/>
                <w:sz w:val="24"/>
                <w:szCs w:val="24"/>
                <w:lang w:val="uk-UA" w:eastAsia="en-US"/>
              </w:rPr>
              <w:t>Послуга</w:t>
            </w:r>
          </w:p>
        </w:tc>
        <w:tc>
          <w:tcPr>
            <w:tcW w:w="1231" w:type="dxa"/>
            <w:tcBorders>
              <w:top w:val="single" w:sz="4" w:space="0" w:color="auto"/>
              <w:left w:val="nil"/>
              <w:bottom w:val="single" w:sz="12" w:space="0" w:color="auto"/>
              <w:right w:val="single" w:sz="12" w:space="0" w:color="auto"/>
            </w:tcBorders>
          </w:tcPr>
          <w:p w:rsidR="000C6D2A" w:rsidRPr="00720513" w:rsidRDefault="000C6D2A" w:rsidP="00DD47D1">
            <w:pPr>
              <w:spacing w:line="0" w:lineRule="atLeast"/>
              <w:jc w:val="center"/>
              <w:rPr>
                <w:rFonts w:eastAsia="Calibri"/>
                <w:sz w:val="24"/>
                <w:szCs w:val="24"/>
                <w:lang w:val="uk-UA" w:eastAsia="en-US"/>
              </w:rPr>
            </w:pPr>
            <w:r>
              <w:rPr>
                <w:rFonts w:eastAsia="Calibri"/>
                <w:sz w:val="24"/>
                <w:szCs w:val="24"/>
                <w:lang w:val="uk-UA" w:eastAsia="en-US"/>
              </w:rPr>
              <w:t>2</w:t>
            </w:r>
          </w:p>
        </w:tc>
      </w:tr>
    </w:tbl>
    <w:p w:rsidR="000C6D2A" w:rsidRPr="005A3F76" w:rsidRDefault="000C6D2A" w:rsidP="000C6D2A">
      <w:pPr>
        <w:spacing w:line="0" w:lineRule="atLeast"/>
        <w:jc w:val="both"/>
        <w:rPr>
          <w:rFonts w:eastAsia="Calibri"/>
          <w:sz w:val="24"/>
          <w:szCs w:val="24"/>
          <w:lang w:eastAsia="en-US"/>
        </w:rPr>
      </w:pPr>
    </w:p>
    <w:p w:rsidR="000C6D2A" w:rsidRPr="005A3F76" w:rsidRDefault="000C6D2A" w:rsidP="000C6D2A">
      <w:pPr>
        <w:spacing w:line="0" w:lineRule="atLeast"/>
        <w:jc w:val="both"/>
        <w:rPr>
          <w:rFonts w:eastAsia="Calibri"/>
          <w:sz w:val="24"/>
          <w:szCs w:val="24"/>
          <w:lang w:val="uk-UA" w:eastAsia="en-US"/>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653BB4" w:rsidRDefault="00653BB4" w:rsidP="00BA19A1">
      <w:pPr>
        <w:rPr>
          <w:sz w:val="24"/>
          <w:szCs w:val="24"/>
          <w:lang w:val="uk-UA"/>
        </w:rPr>
      </w:pPr>
    </w:p>
    <w:p w:rsidR="007C572B" w:rsidRDefault="007C572B" w:rsidP="00BA19A1">
      <w:pPr>
        <w:rPr>
          <w:sz w:val="24"/>
          <w:szCs w:val="24"/>
          <w:lang w:val="uk-UA"/>
        </w:rPr>
      </w:pPr>
    </w:p>
    <w:p w:rsidR="004869E2" w:rsidRDefault="004869E2" w:rsidP="00BA19A1">
      <w:pPr>
        <w:rPr>
          <w:sz w:val="24"/>
          <w:szCs w:val="24"/>
          <w:lang w:val="uk-UA"/>
        </w:rPr>
      </w:pPr>
    </w:p>
    <w:sectPr w:rsidR="004869E2" w:rsidSect="00E869C9">
      <w:headerReference w:type="default" r:id="rId20"/>
      <w:footerReference w:type="default" r:id="rId21"/>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98" w:rsidRDefault="00FA2598">
      <w:r>
        <w:separator/>
      </w:r>
    </w:p>
  </w:endnote>
  <w:endnote w:type="continuationSeparator" w:id="0">
    <w:p w:rsidR="00FA2598" w:rsidRDefault="00F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urier New"/>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98" w:rsidRPr="004E275E" w:rsidRDefault="00FA259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98" w:rsidRDefault="00FA2598">
      <w:r>
        <w:separator/>
      </w:r>
    </w:p>
  </w:footnote>
  <w:footnote w:type="continuationSeparator" w:id="0">
    <w:p w:rsidR="00FA2598" w:rsidRDefault="00FA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98" w:rsidRDefault="00FA259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90760">
      <w:rPr>
        <w:rStyle w:val="a3"/>
        <w:noProof/>
      </w:rPr>
      <w:t>2</w:t>
    </w:r>
    <w:r>
      <w:rPr>
        <w:rStyle w:val="a3"/>
      </w:rPr>
      <w:fldChar w:fldCharType="end"/>
    </w:r>
  </w:p>
  <w:p w:rsidR="00FA2598" w:rsidRPr="00916578" w:rsidRDefault="00FA2598">
    <w:pPr>
      <w:pStyle w:val="a8"/>
      <w:ind w:right="360"/>
      <w:rPr>
        <w:lang w:val="uk-UA"/>
      </w:rPr>
    </w:pPr>
    <w:r>
      <w:rPr>
        <w:lang w:val="uk-UA"/>
      </w:rPr>
      <w:t xml:space="preserve"> </w:t>
    </w:r>
  </w:p>
  <w:p w:rsidR="00FA2598" w:rsidRDefault="00FA2598"/>
  <w:p w:rsidR="00FA2598" w:rsidRDefault="00FA25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6D2A"/>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D94"/>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C15"/>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6F"/>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6BF"/>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6D7"/>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12B"/>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5FF2"/>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49E3"/>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760"/>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85B"/>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2D13"/>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3D14"/>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161"/>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492"/>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598"/>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9D39-C771-4DE0-8E33-CE3D14C3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32</Pages>
  <Words>10624</Words>
  <Characters>74974</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51</cp:revision>
  <cp:lastPrinted>2023-08-28T10:22:00Z</cp:lastPrinted>
  <dcterms:created xsi:type="dcterms:W3CDTF">2024-02-13T09:26:00Z</dcterms:created>
  <dcterms:modified xsi:type="dcterms:W3CDTF">2024-03-26T06:48:00Z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