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3" w:rsidRPr="00EE4F5C" w:rsidRDefault="005238F3" w:rsidP="00681B03">
      <w:pPr>
        <w:pStyle w:val="rvps2"/>
        <w:shd w:val="clear" w:color="auto" w:fill="FFFFFF"/>
        <w:spacing w:before="0" w:beforeAutospacing="0" w:after="0" w:afterAutospacing="0" w:line="276" w:lineRule="auto"/>
        <w:ind w:left="450"/>
        <w:jc w:val="center"/>
        <w:rPr>
          <w:b/>
        </w:rPr>
      </w:pPr>
      <w:r w:rsidRPr="00EE4F5C">
        <w:rPr>
          <w:b/>
        </w:rPr>
        <w:t>ОГОЛОШЕННЯ</w:t>
      </w:r>
    </w:p>
    <w:p w:rsidR="00E20243" w:rsidRPr="00EE4F5C" w:rsidRDefault="005238F3" w:rsidP="00681B03">
      <w:pPr>
        <w:pStyle w:val="rvps2"/>
        <w:shd w:val="clear" w:color="auto" w:fill="FFFFFF"/>
        <w:spacing w:before="0" w:beforeAutospacing="0" w:after="0" w:afterAutospacing="0" w:line="276" w:lineRule="auto"/>
        <w:ind w:left="450"/>
        <w:jc w:val="center"/>
        <w:rPr>
          <w:b/>
        </w:rPr>
      </w:pPr>
      <w:r w:rsidRPr="00EE4F5C">
        <w:rPr>
          <w:b/>
        </w:rPr>
        <w:t xml:space="preserve"> про проведення спрощеної закупівлі</w:t>
      </w:r>
      <w:r w:rsidR="00E20243" w:rsidRPr="00EE4F5C">
        <w:rPr>
          <w:b/>
        </w:rPr>
        <w:t xml:space="preserve"> </w:t>
      </w:r>
    </w:p>
    <w:p w:rsidR="007A0D34" w:rsidRPr="00EE4F5C" w:rsidRDefault="007A0D34" w:rsidP="007A0D3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EE4F5C">
        <w:rPr>
          <w:b/>
        </w:rPr>
        <w:t>код ДК 021:2015:</w:t>
      </w:r>
      <w:r w:rsidR="00F16A96" w:rsidRPr="00EE4F5C">
        <w:rPr>
          <w:b/>
        </w:rPr>
        <w:t xml:space="preserve"> </w:t>
      </w:r>
      <w:r w:rsidR="00E5279C" w:rsidRPr="00EE4F5C">
        <w:rPr>
          <w:b/>
        </w:rPr>
        <w:t>155</w:t>
      </w:r>
      <w:r w:rsidR="00AF306B" w:rsidRPr="00EE4F5C">
        <w:rPr>
          <w:b/>
        </w:rPr>
        <w:t>4</w:t>
      </w:r>
      <w:r w:rsidR="00E5279C" w:rsidRPr="00EE4F5C">
        <w:rPr>
          <w:b/>
        </w:rPr>
        <w:t>0000-</w:t>
      </w:r>
      <w:r w:rsidR="00AF306B" w:rsidRPr="00EE4F5C">
        <w:rPr>
          <w:b/>
        </w:rPr>
        <w:t>5</w:t>
      </w:r>
      <w:r w:rsidR="00E5279C" w:rsidRPr="00EE4F5C">
        <w:rPr>
          <w:b/>
        </w:rPr>
        <w:t xml:space="preserve"> - </w:t>
      </w:r>
      <w:r w:rsidR="00AF306B" w:rsidRPr="00EE4F5C">
        <w:rPr>
          <w:b/>
        </w:rPr>
        <w:t>Сирні продукти (сир твердий та сир кисломолочний)</w:t>
      </w:r>
    </w:p>
    <w:p w:rsidR="007A0D34" w:rsidRPr="00EE4F5C" w:rsidRDefault="007A0D34" w:rsidP="007A0D3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340D6A" w:rsidRPr="00035E3A" w:rsidRDefault="00340D6A" w:rsidP="006524C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35E3A">
        <w:t>1. Інфо</w:t>
      </w:r>
      <w:r w:rsidR="00E05990" w:rsidRPr="00035E3A">
        <w:t>р</w:t>
      </w:r>
      <w:r w:rsidRPr="00035E3A">
        <w:t>мація про замовника:</w:t>
      </w:r>
    </w:p>
    <w:p w:rsidR="00EE4F5C" w:rsidRPr="00EE4F5C" w:rsidRDefault="009E4E61" w:rsidP="006524C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1.</w:t>
      </w:r>
      <w:r w:rsidR="00340D6A" w:rsidRPr="00EE4F5C">
        <w:rPr>
          <w:b/>
        </w:rPr>
        <w:t>1.</w:t>
      </w:r>
      <w:r w:rsidRPr="00EE4F5C">
        <w:rPr>
          <w:b/>
        </w:rPr>
        <w:t xml:space="preserve"> Найменування замовника:</w:t>
      </w:r>
      <w:r w:rsidRPr="00EE4F5C">
        <w:t xml:space="preserve"> </w:t>
      </w:r>
      <w:proofErr w:type="spellStart"/>
      <w:r w:rsidR="00EE4F5C" w:rsidRPr="00EE4F5C">
        <w:rPr>
          <w:b/>
          <w:sz w:val="22"/>
          <w:szCs w:val="22"/>
        </w:rPr>
        <w:t>Руденський</w:t>
      </w:r>
      <w:proofErr w:type="spellEnd"/>
      <w:r w:rsidR="00EE4F5C" w:rsidRPr="00EE4F5C">
        <w:rPr>
          <w:b/>
          <w:sz w:val="22"/>
          <w:szCs w:val="22"/>
        </w:rPr>
        <w:t xml:space="preserve"> психоневрологічний інтернат</w:t>
      </w:r>
    </w:p>
    <w:p w:rsidR="00EE4F5C" w:rsidRPr="00EE4F5C" w:rsidRDefault="00340D6A" w:rsidP="006524C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E4F5C">
        <w:rPr>
          <w:b/>
        </w:rPr>
        <w:t>1.</w:t>
      </w:r>
      <w:r w:rsidR="003749E7" w:rsidRPr="00EE4F5C">
        <w:rPr>
          <w:b/>
        </w:rPr>
        <w:t>2. Місцезнаходження замовника:</w:t>
      </w:r>
      <w:r w:rsidRPr="00EE4F5C">
        <w:t xml:space="preserve"> </w:t>
      </w:r>
      <w:r w:rsidR="00EE4F5C" w:rsidRPr="00EE4F5C">
        <w:rPr>
          <w:b/>
          <w:sz w:val="22"/>
          <w:szCs w:val="22"/>
        </w:rPr>
        <w:t xml:space="preserve">44345,Волинська обл., </w:t>
      </w:r>
      <w:proofErr w:type="spellStart"/>
      <w:r w:rsidR="00EE4F5C" w:rsidRPr="00EE4F5C">
        <w:rPr>
          <w:b/>
          <w:sz w:val="22"/>
          <w:szCs w:val="22"/>
        </w:rPr>
        <w:t>Любомльський</w:t>
      </w:r>
      <w:proofErr w:type="spellEnd"/>
      <w:r w:rsidR="00EE4F5C" w:rsidRPr="00EE4F5C">
        <w:rPr>
          <w:b/>
          <w:sz w:val="22"/>
          <w:szCs w:val="22"/>
        </w:rPr>
        <w:t xml:space="preserve"> р-н, с. Руда ,вул. Залізнична ,1</w:t>
      </w:r>
      <w:r w:rsidR="00EE4F5C" w:rsidRPr="00EE4F5C">
        <w:rPr>
          <w:sz w:val="22"/>
          <w:szCs w:val="22"/>
        </w:rPr>
        <w:t xml:space="preserve">.                                                                                                                                     </w:t>
      </w:r>
    </w:p>
    <w:p w:rsidR="00EE4F5C" w:rsidRPr="00EE4F5C" w:rsidRDefault="00340D6A" w:rsidP="006524C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</w:rPr>
      </w:pPr>
      <w:r w:rsidRPr="00EE4F5C">
        <w:rPr>
          <w:b/>
        </w:rPr>
        <w:t>1.3. Код за ЄДРПОУ:</w:t>
      </w:r>
      <w:r w:rsidRPr="00EE4F5C">
        <w:t xml:space="preserve"> </w:t>
      </w:r>
      <w:r w:rsidR="00EE4F5C" w:rsidRPr="00EE4F5C">
        <w:rPr>
          <w:b/>
        </w:rPr>
        <w:t>05383945</w:t>
      </w:r>
    </w:p>
    <w:p w:rsidR="00340D6A" w:rsidRPr="00EE4F5C" w:rsidRDefault="00340D6A" w:rsidP="006524C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1.4. Категорія замовника:</w:t>
      </w:r>
      <w:r w:rsidRPr="00EE4F5C">
        <w:t xml:space="preserve"> </w:t>
      </w:r>
      <w:r w:rsidR="006524CA" w:rsidRPr="006524CA">
        <w:t>Юридична особа, яка забезпечує потреби держави або територіальної громади</w:t>
      </w:r>
      <w:r w:rsidRPr="00EE4F5C">
        <w:t>.</w:t>
      </w:r>
    </w:p>
    <w:p w:rsidR="00BB79CF" w:rsidRPr="00EE4F5C" w:rsidRDefault="00BB79CF" w:rsidP="006524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EE4F5C" w:rsidRPr="00EE4F5C">
        <w:rPr>
          <w:rFonts w:ascii="Times New Roman" w:hAnsi="Times New Roman" w:cs="Times New Roman"/>
          <w:b/>
          <w:sz w:val="24"/>
          <w:szCs w:val="24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EE4F5C" w:rsidRPr="00EE4F5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EE4F5C" w:rsidRPr="00EE4F5C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="00EE4F5C" w:rsidRPr="00EE4F5C">
        <w:rPr>
          <w:rFonts w:ascii="Times New Roman" w:hAnsi="Times New Roman" w:cs="Times New Roman"/>
          <w:b/>
          <w:sz w:val="24"/>
          <w:szCs w:val="24"/>
        </w:rPr>
        <w:t>Місюк</w:t>
      </w:r>
      <w:proofErr w:type="spellEnd"/>
      <w:r w:rsidR="00EE4F5C" w:rsidRPr="00EE4F5C">
        <w:rPr>
          <w:rFonts w:ascii="Times New Roman" w:hAnsi="Times New Roman" w:cs="Times New Roman"/>
          <w:b/>
          <w:sz w:val="24"/>
          <w:szCs w:val="24"/>
        </w:rPr>
        <w:t xml:space="preserve"> Олена Іванівна  –  тимчасово виконуюча обов’язки директор інтернату, уповноважена особа, с. Руда, вул. Залізнична , буд. 1, </w:t>
      </w:r>
      <w:proofErr w:type="spellStart"/>
      <w:r w:rsidR="00EE4F5C" w:rsidRPr="00EE4F5C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EE4F5C" w:rsidRPr="00EE4F5C">
        <w:rPr>
          <w:rFonts w:ascii="Times New Roman" w:hAnsi="Times New Roman" w:cs="Times New Roman"/>
          <w:b/>
          <w:sz w:val="24"/>
          <w:szCs w:val="24"/>
        </w:rPr>
        <w:t xml:space="preserve">.(03377)37134.,e. </w:t>
      </w:r>
      <w:proofErr w:type="spellStart"/>
      <w:r w:rsidR="00EE4F5C" w:rsidRPr="00EE4F5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EE4F5C" w:rsidRPr="00EE4F5C">
        <w:rPr>
          <w:rFonts w:ascii="Times New Roman" w:hAnsi="Times New Roman" w:cs="Times New Roman"/>
          <w:b/>
          <w:sz w:val="24"/>
          <w:szCs w:val="24"/>
        </w:rPr>
        <w:t>:  ruda-pni@ukr.net</w:t>
      </w:r>
    </w:p>
    <w:p w:rsidR="00F16A96" w:rsidRPr="00035E3A" w:rsidRDefault="00340D6A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u w:val="single"/>
        </w:rPr>
      </w:pPr>
      <w:bookmarkStart w:id="0" w:name="n414"/>
      <w:bookmarkEnd w:id="0"/>
      <w:r w:rsidRPr="00EE4F5C">
        <w:rPr>
          <w:b/>
          <w:i/>
        </w:rPr>
        <w:t xml:space="preserve">2. </w:t>
      </w:r>
      <w:r w:rsidRPr="00EE4F5C">
        <w:rPr>
          <w:b/>
        </w:rPr>
        <w:t>Назва предмета закупівлі:</w:t>
      </w:r>
      <w:r w:rsidRPr="00EE4F5C">
        <w:t xml:space="preserve"> </w:t>
      </w:r>
      <w:bookmarkStart w:id="1" w:name="n415"/>
      <w:bookmarkEnd w:id="1"/>
      <w:r w:rsidR="007A0D34" w:rsidRPr="00EE4F5C">
        <w:t>код ДК 021:2015:</w:t>
      </w:r>
      <w:r w:rsidR="00035E3A" w:rsidRPr="00035E3A">
        <w:rPr>
          <w:b/>
        </w:rPr>
        <w:t xml:space="preserve"> </w:t>
      </w:r>
      <w:r w:rsidR="00035E3A" w:rsidRPr="00035E3A">
        <w:rPr>
          <w:b/>
          <w:u w:val="single"/>
        </w:rPr>
        <w:t xml:space="preserve">15540000-5 </w:t>
      </w:r>
      <w:r w:rsidR="00E5279C" w:rsidRPr="00035E3A">
        <w:rPr>
          <w:b/>
          <w:u w:val="single"/>
        </w:rPr>
        <w:t xml:space="preserve"> </w:t>
      </w:r>
      <w:r w:rsidR="00AF306B" w:rsidRPr="00035E3A">
        <w:rPr>
          <w:b/>
          <w:bCs/>
          <w:u w:val="single"/>
        </w:rPr>
        <w:t>Сирні продукти (сир твердий та сир кисломолочний)</w:t>
      </w:r>
      <w:r w:rsidR="00E5279C" w:rsidRPr="00035E3A">
        <w:rPr>
          <w:b/>
          <w:u w:val="single"/>
        </w:rPr>
        <w:t>.</w:t>
      </w:r>
    </w:p>
    <w:p w:rsidR="009E4E61" w:rsidRPr="00EE4F5C" w:rsidRDefault="00340D6A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3.</w:t>
      </w:r>
      <w:r w:rsidR="009E4E61" w:rsidRPr="00EE4F5C">
        <w:rPr>
          <w:b/>
        </w:rPr>
        <w:t xml:space="preserve"> </w:t>
      </w:r>
      <w:r w:rsidRPr="00EE4F5C">
        <w:rPr>
          <w:b/>
        </w:rPr>
        <w:t>І</w:t>
      </w:r>
      <w:r w:rsidR="009E4E61" w:rsidRPr="00EE4F5C">
        <w:rPr>
          <w:b/>
        </w:rPr>
        <w:t>нформація про технічні, якісні та інші характеристики пред</w:t>
      </w:r>
      <w:r w:rsidRPr="00EE4F5C">
        <w:rPr>
          <w:b/>
        </w:rPr>
        <w:t>мета закупівлі</w:t>
      </w:r>
      <w:r w:rsidRPr="00EE4F5C">
        <w:t xml:space="preserve">: згідно Додатку № </w:t>
      </w:r>
      <w:r w:rsidR="00A61610" w:rsidRPr="00EE4F5C">
        <w:t>1</w:t>
      </w:r>
      <w:r w:rsidRPr="00EE4F5C">
        <w:t xml:space="preserve"> до </w:t>
      </w:r>
      <w:r w:rsidR="00E20243" w:rsidRPr="00EE4F5C">
        <w:t>О</w:t>
      </w:r>
      <w:r w:rsidRPr="00EE4F5C">
        <w:t>голошення. Пропозиція повинна відповідати технічним та іншим вимогам Замовника</w:t>
      </w:r>
      <w:r w:rsidR="006E0438" w:rsidRPr="00EE4F5C">
        <w:t>.</w:t>
      </w:r>
    </w:p>
    <w:p w:rsidR="009E4E61" w:rsidRPr="00EE4F5C" w:rsidRDefault="00340D6A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bookmarkStart w:id="2" w:name="n416"/>
      <w:bookmarkEnd w:id="2"/>
      <w:r w:rsidRPr="00EE4F5C">
        <w:rPr>
          <w:b/>
        </w:rPr>
        <w:t>4.</w:t>
      </w:r>
      <w:r w:rsidR="009E4E61" w:rsidRPr="00EE4F5C">
        <w:rPr>
          <w:b/>
        </w:rPr>
        <w:t xml:space="preserve"> </w:t>
      </w:r>
      <w:r w:rsidRPr="00EE4F5C">
        <w:rPr>
          <w:b/>
        </w:rPr>
        <w:t>К</w:t>
      </w:r>
      <w:r w:rsidR="009E4E61" w:rsidRPr="00EE4F5C">
        <w:rPr>
          <w:b/>
        </w:rPr>
        <w:t>ількість та місце поставки товарів або обсяг і місце виконання робіт чи надання послуг</w:t>
      </w:r>
      <w:r w:rsidRPr="00EE4F5C">
        <w:rPr>
          <w:b/>
        </w:rPr>
        <w:t>:</w:t>
      </w:r>
      <w:r w:rsidR="006D1D16" w:rsidRPr="00EE4F5C">
        <w:rPr>
          <w:b/>
        </w:rPr>
        <w:t xml:space="preserve"> </w:t>
      </w:r>
    </w:p>
    <w:p w:rsidR="00340D6A" w:rsidRPr="00EE4F5C" w:rsidRDefault="00340D6A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 xml:space="preserve">4.1. </w:t>
      </w:r>
      <w:r w:rsidR="00E43578" w:rsidRPr="00EE4F5C">
        <w:rPr>
          <w:b/>
        </w:rPr>
        <w:t>Кількість (обсяг) товарів:</w:t>
      </w:r>
      <w:r w:rsidR="00E43578" w:rsidRPr="00EE4F5C">
        <w:t xml:space="preserve"> </w:t>
      </w:r>
      <w:r w:rsidR="00A30A94" w:rsidRPr="00EE4F5C">
        <w:t>згідно Додатку № 1</w:t>
      </w:r>
      <w:r w:rsidR="006D1D16" w:rsidRPr="00EE4F5C">
        <w:t xml:space="preserve"> до Оголошення</w:t>
      </w:r>
      <w:r w:rsidR="00E43578" w:rsidRPr="00EE4F5C">
        <w:t>.</w:t>
      </w:r>
    </w:p>
    <w:p w:rsidR="00EE4F5C" w:rsidRPr="00EE4F5C" w:rsidRDefault="00E43578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4.2. Місце поставки товарів, виконання робіт/надання послуг:</w:t>
      </w:r>
      <w:r w:rsidRPr="00EE4F5C">
        <w:t xml:space="preserve"> </w:t>
      </w:r>
      <w:bookmarkStart w:id="3" w:name="n417"/>
      <w:bookmarkEnd w:id="3"/>
      <w:r w:rsidR="00EE4F5C" w:rsidRPr="00EE4F5C">
        <w:t xml:space="preserve">Волинська  обл., </w:t>
      </w:r>
      <w:proofErr w:type="spellStart"/>
      <w:r w:rsidR="00EE4F5C" w:rsidRPr="00EE4F5C">
        <w:t>Любомльський</w:t>
      </w:r>
      <w:proofErr w:type="spellEnd"/>
      <w:r w:rsidR="00EE4F5C" w:rsidRPr="00EE4F5C">
        <w:t xml:space="preserve"> р-н, с. Руда, вул. Залізнична 1, 44345. Доставка повинна відбуватись транспортом «Постачальника» за рахунок «Постачальника» з усією необхідною супровідною документацією до Товару. «Постачальник» забезпечує розвантаження товару безоплатно до складу «Замовника»</w:t>
      </w:r>
    </w:p>
    <w:p w:rsidR="009E4E61" w:rsidRPr="00EE4F5C" w:rsidRDefault="00E43578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5. С</w:t>
      </w:r>
      <w:r w:rsidR="006E0438" w:rsidRPr="00EE4F5C">
        <w:rPr>
          <w:b/>
        </w:rPr>
        <w:t>трок поставки</w:t>
      </w:r>
      <w:r w:rsidRPr="00EE4F5C">
        <w:rPr>
          <w:b/>
        </w:rPr>
        <w:t>:</w:t>
      </w:r>
      <w:r w:rsidRPr="00EE4F5C">
        <w:t xml:space="preserve"> </w:t>
      </w:r>
      <w:r w:rsidR="007A0D34" w:rsidRPr="00EE4F5C">
        <w:t xml:space="preserve"> </w:t>
      </w:r>
      <w:r w:rsidR="00154ADF" w:rsidRPr="00EE4F5C">
        <w:t>п</w:t>
      </w:r>
      <w:r w:rsidRPr="00EE4F5C">
        <w:t xml:space="preserve">о </w:t>
      </w:r>
      <w:r w:rsidR="007A0D34" w:rsidRPr="00EE4F5C">
        <w:t>31</w:t>
      </w:r>
      <w:r w:rsidRPr="00EE4F5C">
        <w:t xml:space="preserve"> </w:t>
      </w:r>
      <w:r w:rsidR="007A0D34" w:rsidRPr="00EE4F5C">
        <w:t>грудня</w:t>
      </w:r>
      <w:r w:rsidR="00EE4F5C" w:rsidRPr="00EE4F5C">
        <w:t xml:space="preserve"> 2022</w:t>
      </w:r>
      <w:r w:rsidRPr="00EE4F5C">
        <w:t xml:space="preserve"> року.</w:t>
      </w:r>
    </w:p>
    <w:p w:rsidR="009E4E61" w:rsidRPr="00EE4F5C" w:rsidRDefault="00E43578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4" w:name="n418"/>
      <w:bookmarkEnd w:id="4"/>
      <w:r w:rsidRPr="00EE4F5C">
        <w:rPr>
          <w:b/>
        </w:rPr>
        <w:t>6. Умови оплати:</w:t>
      </w:r>
      <w:r w:rsidRPr="00EE4F5C">
        <w:t xml:space="preserve"> розрахунки проводяться шляхом перерахування Замовником коштів на реєстраційний рахунок Учасника (</w:t>
      </w:r>
      <w:r w:rsidR="00716008" w:rsidRPr="00EE4F5C">
        <w:t>Постачальника</w:t>
      </w:r>
      <w:r w:rsidRPr="00EE4F5C">
        <w:t>) протягом</w:t>
      </w:r>
      <w:r w:rsidR="00D354C5" w:rsidRPr="00EE4F5C">
        <w:t xml:space="preserve"> </w:t>
      </w:r>
      <w:r w:rsidR="007A0D34" w:rsidRPr="00EE4F5C">
        <w:t>7</w:t>
      </w:r>
      <w:r w:rsidR="00D354C5" w:rsidRPr="00EE4F5C">
        <w:t xml:space="preserve"> (</w:t>
      </w:r>
      <w:r w:rsidR="007A0D34" w:rsidRPr="00EE4F5C">
        <w:t>семи</w:t>
      </w:r>
      <w:r w:rsidR="00D354C5" w:rsidRPr="00EE4F5C">
        <w:t>) робочих днів після отримання Товару на підставі видаткових накладних. У разі затримки бюджетного фінансування розрахунок за Товар здійснюється протягом 10 (десяти) робочих днів з дати отримання Замовником бюджетного призначення на фінансування закупівлі на свій реєстраційний рахунок.</w:t>
      </w:r>
    </w:p>
    <w:p w:rsidR="009E4E61" w:rsidRPr="00EE4F5C" w:rsidRDefault="007C0466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5" w:name="n419"/>
      <w:bookmarkEnd w:id="5"/>
      <w:r w:rsidRPr="00EE4F5C">
        <w:rPr>
          <w:b/>
        </w:rPr>
        <w:t>7.</w:t>
      </w:r>
      <w:r w:rsidR="00D354C5" w:rsidRPr="00EE4F5C">
        <w:rPr>
          <w:b/>
        </w:rPr>
        <w:t xml:space="preserve"> О</w:t>
      </w:r>
      <w:r w:rsidR="009E4E61" w:rsidRPr="00EE4F5C">
        <w:rPr>
          <w:b/>
        </w:rPr>
        <w:t>чікув</w:t>
      </w:r>
      <w:r w:rsidR="00D354C5" w:rsidRPr="00EE4F5C">
        <w:rPr>
          <w:b/>
        </w:rPr>
        <w:t>ана вартість предмета закупівлі:</w:t>
      </w:r>
      <w:r w:rsidR="00D354C5" w:rsidRPr="00EE4F5C">
        <w:t xml:space="preserve"> </w:t>
      </w:r>
      <w:r w:rsidR="007A0D34" w:rsidRPr="00EE4F5C">
        <w:t>1</w:t>
      </w:r>
      <w:r w:rsidR="006524CA">
        <w:t>55983,42</w:t>
      </w:r>
      <w:r w:rsidR="006D1D16" w:rsidRPr="00EE4F5C">
        <w:t xml:space="preserve"> грн (</w:t>
      </w:r>
      <w:r w:rsidR="006524CA" w:rsidRPr="006524CA">
        <w:t>Сто п'ятдесят п'ять тисяч дев'ятсот вісімдесят три гривні</w:t>
      </w:r>
      <w:r w:rsidR="006524CA">
        <w:t xml:space="preserve"> 42</w:t>
      </w:r>
      <w:r w:rsidR="006D1D16" w:rsidRPr="00EE4F5C">
        <w:t xml:space="preserve"> коп.)</w:t>
      </w:r>
      <w:r w:rsidRPr="00EE4F5C">
        <w:t xml:space="preserve"> </w:t>
      </w:r>
    </w:p>
    <w:p w:rsidR="009E4E61" w:rsidRPr="00EE4F5C" w:rsidRDefault="007C0466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6" w:name="n420"/>
      <w:bookmarkEnd w:id="6"/>
      <w:r w:rsidRPr="00EE4F5C">
        <w:rPr>
          <w:b/>
        </w:rPr>
        <w:t>8. П</w:t>
      </w:r>
      <w:r w:rsidR="009E4E61" w:rsidRPr="00EE4F5C">
        <w:rPr>
          <w:b/>
        </w:rPr>
        <w:t>еріод уточнення інформації про закупівл</w:t>
      </w:r>
      <w:r w:rsidRPr="00EE4F5C">
        <w:rPr>
          <w:b/>
        </w:rPr>
        <w:t>ю:</w:t>
      </w:r>
      <w:r w:rsidRPr="00EE4F5C">
        <w:t xml:space="preserve"> </w:t>
      </w:r>
      <w:r w:rsidR="00F16A96" w:rsidRPr="00EE4F5C">
        <w:t>д</w:t>
      </w:r>
      <w:r w:rsidR="006D1D16" w:rsidRPr="00EE4F5C">
        <w:t xml:space="preserve">о </w:t>
      </w:r>
      <w:r w:rsidR="003C7B82">
        <w:t>0</w:t>
      </w:r>
      <w:r w:rsidR="005C55A6">
        <w:t>6</w:t>
      </w:r>
      <w:r w:rsidR="006D1D16" w:rsidRPr="00EE4F5C">
        <w:t>.</w:t>
      </w:r>
      <w:r w:rsidR="00564434">
        <w:t>1</w:t>
      </w:r>
      <w:r w:rsidR="00875B50">
        <w:t>0</w:t>
      </w:r>
      <w:r w:rsidR="006D1D16" w:rsidRPr="00EE4F5C">
        <w:t>.202</w:t>
      </w:r>
      <w:r w:rsidR="009E6ACA" w:rsidRPr="00EE4F5C">
        <w:t>2</w:t>
      </w:r>
      <w:r w:rsidR="006D1D16" w:rsidRPr="00EE4F5C">
        <w:t>р .</w:t>
      </w:r>
      <w:r w:rsidRPr="00EE4F5C">
        <w:t xml:space="preserve"> </w:t>
      </w:r>
    </w:p>
    <w:p w:rsidR="006D1D16" w:rsidRPr="00EE4F5C" w:rsidRDefault="009E4E61" w:rsidP="006D1D1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7" w:name="n421"/>
      <w:bookmarkEnd w:id="7"/>
      <w:r w:rsidRPr="00EE4F5C">
        <w:rPr>
          <w:b/>
        </w:rPr>
        <w:t>9</w:t>
      </w:r>
      <w:r w:rsidR="007C0466" w:rsidRPr="00EE4F5C">
        <w:rPr>
          <w:b/>
        </w:rPr>
        <w:t>.</w:t>
      </w:r>
      <w:r w:rsidRPr="00EE4F5C">
        <w:rPr>
          <w:b/>
        </w:rPr>
        <w:t xml:space="preserve"> </w:t>
      </w:r>
      <w:r w:rsidR="007C0466" w:rsidRPr="00EE4F5C">
        <w:rPr>
          <w:b/>
        </w:rPr>
        <w:t>К</w:t>
      </w:r>
      <w:r w:rsidRPr="00EE4F5C">
        <w:rPr>
          <w:b/>
        </w:rPr>
        <w:t>інцевий строк подання пропозицій</w:t>
      </w:r>
      <w:r w:rsidR="007C0466" w:rsidRPr="00EE4F5C">
        <w:rPr>
          <w:i/>
        </w:rPr>
        <w:t>:</w:t>
      </w:r>
      <w:r w:rsidR="007C0466" w:rsidRPr="00EE4F5C">
        <w:t xml:space="preserve"> </w:t>
      </w:r>
      <w:r w:rsidR="00F9089A" w:rsidRPr="00EE4F5C">
        <w:t xml:space="preserve">до </w:t>
      </w:r>
      <w:r w:rsidR="005C55A6">
        <w:t>12</w:t>
      </w:r>
      <w:bookmarkStart w:id="8" w:name="_GoBack"/>
      <w:bookmarkEnd w:id="8"/>
      <w:r w:rsidR="006D1D16" w:rsidRPr="00EE4F5C">
        <w:t>.</w:t>
      </w:r>
      <w:r w:rsidR="0066033E" w:rsidRPr="00EE4F5C">
        <w:t>1</w:t>
      </w:r>
      <w:r w:rsidR="00875B50">
        <w:t>0</w:t>
      </w:r>
      <w:r w:rsidR="006D1D16" w:rsidRPr="00EE4F5C">
        <w:t>.202</w:t>
      </w:r>
      <w:r w:rsidR="009E6ACA" w:rsidRPr="00EE4F5C">
        <w:t>2</w:t>
      </w:r>
      <w:r w:rsidR="006D1D16" w:rsidRPr="00EE4F5C">
        <w:t xml:space="preserve">р . </w:t>
      </w:r>
    </w:p>
    <w:p w:rsidR="00F5621F" w:rsidRPr="00EE4F5C" w:rsidRDefault="007C0466" w:rsidP="00E20243">
      <w:pPr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" w:name="n422"/>
      <w:bookmarkEnd w:id="9"/>
      <w:r w:rsidRPr="00EE4F5C">
        <w:rPr>
          <w:rFonts w:ascii="Times New Roman" w:hAnsi="Times New Roman" w:cs="Times New Roman"/>
          <w:b/>
          <w:sz w:val="24"/>
          <w:szCs w:val="24"/>
        </w:rPr>
        <w:t>10.</w:t>
      </w:r>
      <w:r w:rsidR="009E4E61" w:rsidRPr="00EE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5C">
        <w:rPr>
          <w:rFonts w:ascii="Times New Roman" w:hAnsi="Times New Roman" w:cs="Times New Roman"/>
          <w:b/>
          <w:sz w:val="24"/>
          <w:szCs w:val="24"/>
        </w:rPr>
        <w:t>П</w:t>
      </w:r>
      <w:r w:rsidR="009E4E61" w:rsidRPr="00EE4F5C">
        <w:rPr>
          <w:rFonts w:ascii="Times New Roman" w:hAnsi="Times New Roman" w:cs="Times New Roman"/>
          <w:b/>
          <w:sz w:val="24"/>
          <w:szCs w:val="24"/>
        </w:rPr>
        <w:t>ерелік критеріїв та методика оцінки пропозицій із заз</w:t>
      </w:r>
      <w:r w:rsidRPr="00EE4F5C">
        <w:rPr>
          <w:rFonts w:ascii="Times New Roman" w:hAnsi="Times New Roman" w:cs="Times New Roman"/>
          <w:b/>
          <w:sz w:val="24"/>
          <w:szCs w:val="24"/>
        </w:rPr>
        <w:t>наченням питомої ваги критеріїв</w:t>
      </w:r>
      <w:r w:rsidRPr="00EE4F5C">
        <w:rPr>
          <w:rFonts w:ascii="Times New Roman" w:hAnsi="Times New Roman" w:cs="Times New Roman"/>
          <w:sz w:val="24"/>
          <w:szCs w:val="24"/>
        </w:rPr>
        <w:t xml:space="preserve">: </w:t>
      </w:r>
      <w:r w:rsidRPr="00EE4F5C">
        <w:rPr>
          <w:rFonts w:ascii="Times New Roman" w:hAnsi="Times New Roman" w:cs="Times New Roman"/>
          <w:sz w:val="24"/>
          <w:szCs w:val="24"/>
          <w:u w:val="single"/>
        </w:rPr>
        <w:t>ціна – 100%</w:t>
      </w:r>
      <w:r w:rsidR="00F5621F" w:rsidRPr="00EE4F5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621F" w:rsidRPr="00EE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21F" w:rsidRPr="00EE4F5C">
        <w:rPr>
          <w:rFonts w:ascii="Times New Roman" w:hAnsi="Times New Roman" w:cs="Times New Roman"/>
          <w:sz w:val="24"/>
          <w:szCs w:val="24"/>
        </w:rPr>
        <w:t xml:space="preserve">Під терміном «Ціна» мається на увазі ціна учасника з урахуванням усіх податків, зборів, обов’язкових платежів, а також витрат на </w:t>
      </w:r>
      <w:r w:rsidR="006D1D16" w:rsidRPr="00EE4F5C">
        <w:rPr>
          <w:rFonts w:ascii="Times New Roman" w:hAnsi="Times New Roman" w:cs="Times New Roman"/>
          <w:sz w:val="24"/>
          <w:szCs w:val="24"/>
        </w:rPr>
        <w:t xml:space="preserve">завантаження, розвантаження, </w:t>
      </w:r>
      <w:r w:rsidR="00F5621F" w:rsidRPr="00EE4F5C">
        <w:rPr>
          <w:rFonts w:ascii="Times New Roman" w:hAnsi="Times New Roman" w:cs="Times New Roman"/>
          <w:sz w:val="24"/>
          <w:szCs w:val="24"/>
        </w:rPr>
        <w:t xml:space="preserve">доставку </w:t>
      </w:r>
      <w:r w:rsidR="006D1D16" w:rsidRPr="00EE4F5C">
        <w:rPr>
          <w:rFonts w:ascii="Times New Roman" w:hAnsi="Times New Roman" w:cs="Times New Roman"/>
          <w:sz w:val="24"/>
          <w:szCs w:val="24"/>
        </w:rPr>
        <w:t>Товару</w:t>
      </w:r>
      <w:r w:rsidR="00F5621F" w:rsidRPr="00EE4F5C">
        <w:rPr>
          <w:rFonts w:ascii="Times New Roman" w:hAnsi="Times New Roman" w:cs="Times New Roman"/>
          <w:sz w:val="24"/>
          <w:szCs w:val="24"/>
        </w:rPr>
        <w:t xml:space="preserve">, які сплачує </w:t>
      </w:r>
      <w:r w:rsidR="006E0438" w:rsidRPr="00EE4F5C">
        <w:rPr>
          <w:rFonts w:ascii="Times New Roman" w:hAnsi="Times New Roman" w:cs="Times New Roman"/>
          <w:sz w:val="24"/>
          <w:szCs w:val="24"/>
        </w:rPr>
        <w:t>У</w:t>
      </w:r>
      <w:r w:rsidR="00F5621F" w:rsidRPr="00EE4F5C">
        <w:rPr>
          <w:rFonts w:ascii="Times New Roman" w:hAnsi="Times New Roman" w:cs="Times New Roman"/>
          <w:sz w:val="24"/>
          <w:szCs w:val="24"/>
        </w:rPr>
        <w:t>часник. Вартість Пропозиції та всі інші ціни повинні бути чітко визначені.</w:t>
      </w:r>
    </w:p>
    <w:p w:rsidR="009E4E61" w:rsidRPr="00EE4F5C" w:rsidRDefault="007C0466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10" w:name="n423"/>
      <w:bookmarkEnd w:id="10"/>
      <w:r w:rsidRPr="00EE4F5C">
        <w:rPr>
          <w:b/>
        </w:rPr>
        <w:t>11. Р</w:t>
      </w:r>
      <w:r w:rsidR="009E4E61" w:rsidRPr="00EE4F5C">
        <w:rPr>
          <w:b/>
        </w:rPr>
        <w:t>озмір та умови надання з</w:t>
      </w:r>
      <w:r w:rsidRPr="00EE4F5C">
        <w:rPr>
          <w:b/>
        </w:rPr>
        <w:t>абезпечення пропозицій учасників:</w:t>
      </w:r>
      <w:r w:rsidRPr="00EE4F5C">
        <w:t xml:space="preserve"> не вимагається.</w:t>
      </w:r>
    </w:p>
    <w:p w:rsidR="009E4E61" w:rsidRPr="00EE4F5C" w:rsidRDefault="007C0466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11" w:name="n424"/>
      <w:bookmarkEnd w:id="11"/>
      <w:r w:rsidRPr="00EE4F5C">
        <w:rPr>
          <w:b/>
        </w:rPr>
        <w:lastRenderedPageBreak/>
        <w:t>12.</w:t>
      </w:r>
      <w:r w:rsidR="009E4E61" w:rsidRPr="00EE4F5C">
        <w:rPr>
          <w:b/>
        </w:rPr>
        <w:t xml:space="preserve"> </w:t>
      </w:r>
      <w:r w:rsidRPr="00EE4F5C">
        <w:rPr>
          <w:b/>
        </w:rPr>
        <w:t>Р</w:t>
      </w:r>
      <w:r w:rsidR="009E4E61" w:rsidRPr="00EE4F5C">
        <w:rPr>
          <w:b/>
        </w:rPr>
        <w:t>озмір та умови надання забезпечення виконання договору про закупівлю</w:t>
      </w:r>
      <w:r w:rsidRPr="00EE4F5C">
        <w:rPr>
          <w:b/>
        </w:rPr>
        <w:t>:</w:t>
      </w:r>
      <w:r w:rsidRPr="00EE4F5C">
        <w:t xml:space="preserve"> не вимагається.</w:t>
      </w:r>
    </w:p>
    <w:p w:rsidR="009E4E61" w:rsidRPr="00EE4F5C" w:rsidRDefault="007C0466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bookmarkStart w:id="12" w:name="n425"/>
      <w:bookmarkEnd w:id="12"/>
      <w:r w:rsidRPr="00EE4F5C">
        <w:rPr>
          <w:b/>
        </w:rPr>
        <w:t>13.</w:t>
      </w:r>
      <w:r w:rsidR="009E4E61" w:rsidRPr="00EE4F5C">
        <w:rPr>
          <w:b/>
        </w:rPr>
        <w:t xml:space="preserve"> </w:t>
      </w:r>
      <w:r w:rsidRPr="00EE4F5C">
        <w:rPr>
          <w:b/>
        </w:rPr>
        <w:t>Р</w:t>
      </w:r>
      <w:r w:rsidR="009E4E61" w:rsidRPr="00EE4F5C">
        <w:rPr>
          <w:b/>
        </w:rPr>
        <w:t>озмір мінімального кроку пониження ціни під час електронного аукціону</w:t>
      </w:r>
      <w:r w:rsidR="006E0438" w:rsidRPr="00EE4F5C">
        <w:rPr>
          <w:b/>
        </w:rPr>
        <w:t>:</w:t>
      </w:r>
      <w:r w:rsidR="009E4E61" w:rsidRPr="00EE4F5C">
        <w:t xml:space="preserve"> </w:t>
      </w:r>
      <w:r w:rsidRPr="00EE4F5C">
        <w:t>0,5%.</w:t>
      </w:r>
    </w:p>
    <w:p w:rsidR="009907F1" w:rsidRPr="00EE4F5C" w:rsidRDefault="009907F1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EE4F5C">
        <w:rPr>
          <w:b/>
          <w:bCs/>
        </w:rPr>
        <w:t>1</w:t>
      </w:r>
      <w:r w:rsidR="003736E3" w:rsidRPr="00EE4F5C">
        <w:rPr>
          <w:b/>
          <w:bCs/>
        </w:rPr>
        <w:t>4</w:t>
      </w:r>
      <w:r w:rsidRPr="00EE4F5C">
        <w:rPr>
          <w:b/>
          <w:bCs/>
        </w:rPr>
        <w:t xml:space="preserve">. </w:t>
      </w:r>
      <w:r w:rsidR="00FB34DC" w:rsidRPr="00EE4F5C">
        <w:rPr>
          <w:b/>
          <w:bCs/>
        </w:rPr>
        <w:t>Інша інформація:</w:t>
      </w:r>
    </w:p>
    <w:p w:rsidR="009907F1" w:rsidRPr="00EE4F5C" w:rsidRDefault="001B5C6B" w:rsidP="00E202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eastAsia="Times New Roman" w:hAnsi="Times New Roman" w:cs="Times New Roman"/>
          <w:b/>
          <w:sz w:val="24"/>
          <w:szCs w:val="24"/>
        </w:rPr>
        <w:t>14.1.</w:t>
      </w:r>
      <w:r w:rsidRPr="00EE4F5C">
        <w:rPr>
          <w:rFonts w:ascii="Times New Roman" w:eastAsia="Times New Roman" w:hAnsi="Times New Roman" w:cs="Times New Roman"/>
          <w:sz w:val="24"/>
          <w:szCs w:val="24"/>
        </w:rPr>
        <w:t xml:space="preserve"> Перелік документів для підтвердження відповідності пропозиції умовам, визначеним в оголошенні про проведення спрощеної закупівлі</w:t>
      </w:r>
      <w:r w:rsidR="006D1D16" w:rsidRPr="00EE4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4F5C">
        <w:rPr>
          <w:rFonts w:ascii="Times New Roman" w:eastAsia="Times New Roman" w:hAnsi="Times New Roman" w:cs="Times New Roman"/>
          <w:sz w:val="24"/>
          <w:szCs w:val="24"/>
        </w:rPr>
        <w:t xml:space="preserve"> та вимогам до предмета закупівлі викладено в Додатку </w:t>
      </w:r>
      <w:r w:rsidR="000F6291" w:rsidRPr="00EE4F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008" w:rsidRPr="00EE4F5C">
        <w:rPr>
          <w:rFonts w:ascii="Times New Roman" w:eastAsia="Times New Roman" w:hAnsi="Times New Roman" w:cs="Times New Roman"/>
          <w:sz w:val="24"/>
          <w:szCs w:val="24"/>
        </w:rPr>
        <w:t xml:space="preserve"> до Оголошення</w:t>
      </w:r>
      <w:r w:rsidRPr="00EE4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4F5C">
        <w:rPr>
          <w:rFonts w:ascii="Times New Roman" w:hAnsi="Times New Roman" w:cs="Times New Roman"/>
          <w:sz w:val="24"/>
          <w:szCs w:val="24"/>
        </w:rPr>
        <w:t>Вказаний перелік документів має бути завантажений до закінчення строку подання пропозицій.</w:t>
      </w:r>
    </w:p>
    <w:p w:rsidR="001B5C6B" w:rsidRPr="00EE4F5C" w:rsidRDefault="001B5C6B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EE4F5C">
        <w:rPr>
          <w:b/>
          <w:bCs/>
        </w:rPr>
        <w:t>14.2.</w:t>
      </w:r>
      <w:r w:rsidRPr="00EE4F5C">
        <w:rPr>
          <w:bCs/>
        </w:rPr>
        <w:t xml:space="preserve"> Пропозиція Учасника подається у форматі PDF за формою, викладен</w:t>
      </w:r>
      <w:r w:rsidR="00716008" w:rsidRPr="00EE4F5C">
        <w:rPr>
          <w:bCs/>
        </w:rPr>
        <w:t>ою в Додатку </w:t>
      </w:r>
      <w:r w:rsidRPr="00EE4F5C">
        <w:rPr>
          <w:bCs/>
        </w:rPr>
        <w:t>3</w:t>
      </w:r>
      <w:r w:rsidR="00716008" w:rsidRPr="00EE4F5C">
        <w:rPr>
          <w:bCs/>
        </w:rPr>
        <w:t xml:space="preserve"> до Оголошення</w:t>
      </w:r>
      <w:r w:rsidRPr="00EE4F5C">
        <w:rPr>
          <w:bCs/>
        </w:rPr>
        <w:t>, за підписом керівником (або уповноваженої особи).</w:t>
      </w:r>
    </w:p>
    <w:p w:rsidR="001B5C6B" w:rsidRPr="00EE4F5C" w:rsidRDefault="001B5C6B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14.</w:t>
      </w:r>
      <w:r w:rsidR="00D47D07" w:rsidRPr="00EE4F5C">
        <w:rPr>
          <w:b/>
        </w:rPr>
        <w:t>3</w:t>
      </w:r>
      <w:r w:rsidRPr="00EE4F5C">
        <w:rPr>
          <w:b/>
        </w:rPr>
        <w:t>.</w:t>
      </w:r>
      <w:r w:rsidRPr="00EE4F5C">
        <w:t xml:space="preserve"> Якщо Учасник відповідно до норм чинного законодавства не подав у складі своєї пропозиції документи, які вимагаються цією документацією, він повинен надати щодо цього лист-роз’яснення в довільній формі, в якому повинні бути зазначені законодавчі підстави ненадання вищезазначених документів.</w:t>
      </w:r>
    </w:p>
    <w:p w:rsidR="001B5C6B" w:rsidRPr="00EE4F5C" w:rsidRDefault="001B5C6B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14.</w:t>
      </w:r>
      <w:r w:rsidR="00D47D07" w:rsidRPr="00EE4F5C">
        <w:rPr>
          <w:b/>
        </w:rPr>
        <w:t>4</w:t>
      </w:r>
      <w:r w:rsidRPr="00EE4F5C">
        <w:rPr>
          <w:b/>
        </w:rPr>
        <w:t>.</w:t>
      </w:r>
      <w:r w:rsidRPr="00EE4F5C">
        <w:t xml:space="preserve"> В разі надання учасником в документах недостовірної інформації, пропозицію такого учасника буде відхилено як таку, що не відповідає умовам, визначеним в оголошенні про проведення спрощеної закупівлі, та вимогам до предмета закупівлі.</w:t>
      </w:r>
    </w:p>
    <w:p w:rsidR="001B5C6B" w:rsidRPr="00EE4F5C" w:rsidRDefault="001B5C6B" w:rsidP="00E20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b/>
          <w:sz w:val="24"/>
          <w:szCs w:val="24"/>
        </w:rPr>
        <w:t>14.</w:t>
      </w:r>
      <w:r w:rsidR="00D47D07" w:rsidRPr="00EE4F5C">
        <w:rPr>
          <w:rFonts w:ascii="Times New Roman" w:hAnsi="Times New Roman" w:cs="Times New Roman"/>
          <w:b/>
          <w:sz w:val="24"/>
          <w:szCs w:val="24"/>
        </w:rPr>
        <w:t>5</w:t>
      </w:r>
      <w:r w:rsidRPr="00EE4F5C">
        <w:rPr>
          <w:rFonts w:ascii="Times New Roman" w:hAnsi="Times New Roman" w:cs="Times New Roman"/>
          <w:b/>
          <w:sz w:val="24"/>
          <w:szCs w:val="24"/>
        </w:rPr>
        <w:t>.</w:t>
      </w:r>
      <w:r w:rsidRPr="00EE4F5C">
        <w:rPr>
          <w:rFonts w:ascii="Times New Roman" w:hAnsi="Times New Roman" w:cs="Times New Roman"/>
          <w:sz w:val="24"/>
          <w:szCs w:val="24"/>
        </w:rPr>
        <w:t xml:space="preserve"> Замовник перевіряє інформацію про учасника у відкритих єдиних державних реєстрах. В разі отримання інформації про наявність підстав для відмови в участі у процедурі закупівлі, пропозиція буде відхилена.</w:t>
      </w:r>
    </w:p>
    <w:p w:rsidR="007E1B02" w:rsidRPr="00EE4F5C" w:rsidRDefault="001B5C6B" w:rsidP="00E2024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E4F5C">
        <w:rPr>
          <w:b/>
        </w:rPr>
        <w:t>14.</w:t>
      </w:r>
      <w:r w:rsidR="00D47D07" w:rsidRPr="00EE4F5C">
        <w:rPr>
          <w:b/>
        </w:rPr>
        <w:t>6.</w:t>
      </w:r>
      <w:r w:rsidR="007E1B02" w:rsidRPr="00EE4F5C">
        <w:t xml:space="preserve"> Відповідно до част.3 ст.12 Закону України «Про публічні закупівлі» п</w:t>
      </w:r>
      <w:r w:rsidR="007E1B02" w:rsidRPr="00EE4F5C">
        <w:rPr>
          <w:shd w:val="clear" w:color="auto" w:fill="FFFFFF"/>
        </w:rPr>
        <w:t>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 </w:t>
      </w:r>
      <w:hyperlink r:id="rId6" w:tgtFrame="_blank" w:history="1">
        <w:r w:rsidR="007E1B02" w:rsidRPr="00EE4F5C">
          <w:rPr>
            <w:rStyle w:val="a3"/>
            <w:color w:val="auto"/>
            <w:u w:val="none"/>
            <w:shd w:val="clear" w:color="auto" w:fill="FFFFFF"/>
          </w:rPr>
          <w:t>"Про електронні документи та електронний документообіг"</w:t>
        </w:r>
      </w:hyperlink>
      <w:r w:rsidR="007E1B02" w:rsidRPr="00EE4F5C">
        <w:rPr>
          <w:shd w:val="clear" w:color="auto" w:fill="FFFFFF"/>
        </w:rPr>
        <w:t> та </w:t>
      </w:r>
      <w:hyperlink r:id="rId7" w:tgtFrame="_blank" w:history="1">
        <w:r w:rsidR="007E1B02" w:rsidRPr="00EE4F5C">
          <w:rPr>
            <w:rStyle w:val="a3"/>
            <w:color w:val="auto"/>
            <w:u w:val="none"/>
            <w:shd w:val="clear" w:color="auto" w:fill="FFFFFF"/>
          </w:rPr>
          <w:t>"Про електронні довірчі послуги"</w:t>
        </w:r>
      </w:hyperlink>
      <w:r w:rsidR="007E1B02" w:rsidRPr="00EE4F5C">
        <w:t>.</w:t>
      </w:r>
    </w:p>
    <w:p w:rsidR="001B5C6B" w:rsidRPr="00EE4F5C" w:rsidRDefault="001B5C6B" w:rsidP="00E20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577" w:rsidRPr="00EE4F5C" w:rsidRDefault="00DD6BBB" w:rsidP="00442693">
      <w:pPr>
        <w:spacing w:before="240"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4F5C">
        <w:rPr>
          <w:rFonts w:ascii="Times New Roman" w:hAnsi="Times New Roman" w:cs="Times New Roman"/>
          <w:b/>
          <w:sz w:val="24"/>
          <w:szCs w:val="24"/>
        </w:rPr>
        <w:t>Додатки до оголошення:</w:t>
      </w:r>
    </w:p>
    <w:p w:rsidR="00DD6BBB" w:rsidRPr="00EE4F5C" w:rsidRDefault="00DD6BBB" w:rsidP="00442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sz w:val="24"/>
          <w:szCs w:val="24"/>
        </w:rPr>
        <w:t>Додаток 1 «Інформація про технічні, якісні та інші характеристики предмета закупівлі»</w:t>
      </w:r>
    </w:p>
    <w:p w:rsidR="00DD6BBB" w:rsidRPr="00EE4F5C" w:rsidRDefault="00DD6BBB" w:rsidP="00A3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sz w:val="24"/>
          <w:szCs w:val="24"/>
        </w:rPr>
        <w:t>Додаток 2 «</w:t>
      </w:r>
      <w:r w:rsidR="00B70D3D" w:rsidRPr="00EE4F5C">
        <w:rPr>
          <w:rFonts w:ascii="Times New Roman" w:hAnsi="Times New Roman" w:cs="Times New Roman"/>
          <w:sz w:val="24"/>
          <w:szCs w:val="24"/>
        </w:rPr>
        <w:t>Перелік документів для підтвердження відповідності пропозиції умовам, визначеним в оголошенні про проведення спрощеної закупівлі та вимогам до предмета закупівлі</w:t>
      </w:r>
      <w:r w:rsidRPr="00EE4F5C">
        <w:rPr>
          <w:rFonts w:ascii="Times New Roman" w:hAnsi="Times New Roman" w:cs="Times New Roman"/>
          <w:sz w:val="24"/>
          <w:szCs w:val="24"/>
        </w:rPr>
        <w:t>»</w:t>
      </w:r>
    </w:p>
    <w:p w:rsidR="00DD6BBB" w:rsidRPr="00EE4F5C" w:rsidRDefault="00DD6BBB" w:rsidP="00442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sz w:val="24"/>
          <w:szCs w:val="24"/>
        </w:rPr>
        <w:t xml:space="preserve">Додаток 3 </w:t>
      </w:r>
      <w:r w:rsidR="005238F3" w:rsidRPr="00EE4F5C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EE4F5C">
        <w:rPr>
          <w:rFonts w:ascii="Times New Roman" w:hAnsi="Times New Roman" w:cs="Times New Roman"/>
          <w:sz w:val="24"/>
          <w:szCs w:val="24"/>
        </w:rPr>
        <w:t>«</w:t>
      </w:r>
      <w:r w:rsidR="000A05E8" w:rsidRPr="00EE4F5C">
        <w:rPr>
          <w:rFonts w:ascii="Times New Roman" w:hAnsi="Times New Roman" w:cs="Times New Roman"/>
          <w:sz w:val="24"/>
          <w:szCs w:val="24"/>
        </w:rPr>
        <w:t>П</w:t>
      </w:r>
      <w:r w:rsidR="005238F3" w:rsidRPr="00EE4F5C">
        <w:rPr>
          <w:rFonts w:ascii="Times New Roman" w:hAnsi="Times New Roman" w:cs="Times New Roman"/>
          <w:sz w:val="24"/>
          <w:szCs w:val="24"/>
        </w:rPr>
        <w:t>ропозиція»</w:t>
      </w:r>
    </w:p>
    <w:p w:rsidR="005238F3" w:rsidRPr="00EE4F5C" w:rsidRDefault="005238F3" w:rsidP="00442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sz w:val="24"/>
          <w:szCs w:val="24"/>
        </w:rPr>
        <w:t>Додаток 4 «</w:t>
      </w:r>
      <w:proofErr w:type="spellStart"/>
      <w:r w:rsidRPr="00EE4F5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E4F5C">
        <w:rPr>
          <w:rFonts w:ascii="Times New Roman" w:hAnsi="Times New Roman" w:cs="Times New Roman"/>
          <w:sz w:val="24"/>
          <w:szCs w:val="24"/>
        </w:rPr>
        <w:t xml:space="preserve"> договору»</w:t>
      </w:r>
    </w:p>
    <w:p w:rsidR="005238F3" w:rsidRPr="00EE4F5C" w:rsidRDefault="005238F3" w:rsidP="00442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5C">
        <w:rPr>
          <w:rFonts w:ascii="Times New Roman" w:hAnsi="Times New Roman" w:cs="Times New Roman"/>
          <w:sz w:val="24"/>
          <w:szCs w:val="24"/>
        </w:rPr>
        <w:t>Додаток 5 «Лист-згода на обробку персональних даних»</w:t>
      </w:r>
    </w:p>
    <w:p w:rsidR="00FB34DC" w:rsidRPr="00EE4F5C" w:rsidRDefault="00FB34DC" w:rsidP="00442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F6" w:rsidRPr="00EE4F5C" w:rsidRDefault="00376CF6" w:rsidP="0068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F6" w:rsidRPr="00EE4F5C" w:rsidRDefault="00376CF6" w:rsidP="0068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CF6" w:rsidRPr="00EE4F5C" w:rsidRDefault="00EE4F5C">
      <w:pPr>
        <w:rPr>
          <w:rFonts w:ascii="Times New Roman" w:hAnsi="Times New Roman" w:cs="Times New Roman"/>
          <w:b/>
          <w:sz w:val="24"/>
          <w:szCs w:val="24"/>
        </w:rPr>
      </w:pPr>
      <w:r w:rsidRPr="00EE4F5C">
        <w:rPr>
          <w:rFonts w:ascii="Times New Roman" w:hAnsi="Times New Roman" w:cs="Times New Roman"/>
          <w:b/>
          <w:bCs/>
          <w:sz w:val="24"/>
          <w:szCs w:val="24"/>
        </w:rPr>
        <w:t>Уповноважена особа</w:t>
      </w:r>
      <w:r w:rsidRPr="00EE4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EE4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Олена МІСЮК</w:t>
      </w:r>
    </w:p>
    <w:sectPr w:rsidR="00376CF6" w:rsidRPr="00EE4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6C"/>
    <w:multiLevelType w:val="hybridMultilevel"/>
    <w:tmpl w:val="E4D2C73A"/>
    <w:lvl w:ilvl="0" w:tplc="E8F45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89"/>
    <w:multiLevelType w:val="hybridMultilevel"/>
    <w:tmpl w:val="FEDE0F06"/>
    <w:lvl w:ilvl="0" w:tplc="F762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3">
    <w:nsid w:val="2F7D7E6D"/>
    <w:multiLevelType w:val="hybridMultilevel"/>
    <w:tmpl w:val="8C844174"/>
    <w:lvl w:ilvl="0" w:tplc="02C24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60201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5">
    <w:nsid w:val="5E8D011D"/>
    <w:multiLevelType w:val="hybridMultilevel"/>
    <w:tmpl w:val="1F5A4B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451F3"/>
    <w:multiLevelType w:val="hybridMultilevel"/>
    <w:tmpl w:val="F86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3ED1"/>
    <w:multiLevelType w:val="hybridMultilevel"/>
    <w:tmpl w:val="77C2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57F9"/>
    <w:multiLevelType w:val="hybridMultilevel"/>
    <w:tmpl w:val="2AF0BA7A"/>
    <w:lvl w:ilvl="0" w:tplc="DD86DB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6F9"/>
    <w:multiLevelType w:val="hybridMultilevel"/>
    <w:tmpl w:val="DD18A020"/>
    <w:lvl w:ilvl="0" w:tplc="66D4554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CDE369B"/>
    <w:multiLevelType w:val="hybridMultilevel"/>
    <w:tmpl w:val="17848882"/>
    <w:lvl w:ilvl="0" w:tplc="74929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2"/>
    <w:rsid w:val="0001149D"/>
    <w:rsid w:val="00035E3A"/>
    <w:rsid w:val="00086640"/>
    <w:rsid w:val="00092C20"/>
    <w:rsid w:val="00093CE5"/>
    <w:rsid w:val="000A05E8"/>
    <w:rsid w:val="000F6291"/>
    <w:rsid w:val="001221C4"/>
    <w:rsid w:val="00154ADF"/>
    <w:rsid w:val="00196FE4"/>
    <w:rsid w:val="001B5C6B"/>
    <w:rsid w:val="001E6577"/>
    <w:rsid w:val="002400AA"/>
    <w:rsid w:val="00250331"/>
    <w:rsid w:val="002925E8"/>
    <w:rsid w:val="002A6D0D"/>
    <w:rsid w:val="002A7F7B"/>
    <w:rsid w:val="00303DFB"/>
    <w:rsid w:val="00340D6A"/>
    <w:rsid w:val="0035075E"/>
    <w:rsid w:val="00350C84"/>
    <w:rsid w:val="003736E3"/>
    <w:rsid w:val="003749E7"/>
    <w:rsid w:val="00376CF6"/>
    <w:rsid w:val="003A020B"/>
    <w:rsid w:val="003C22A3"/>
    <w:rsid w:val="003C7B82"/>
    <w:rsid w:val="00442693"/>
    <w:rsid w:val="0047374E"/>
    <w:rsid w:val="00475465"/>
    <w:rsid w:val="004B2F17"/>
    <w:rsid w:val="004B43FC"/>
    <w:rsid w:val="004F76FF"/>
    <w:rsid w:val="005238F3"/>
    <w:rsid w:val="00544612"/>
    <w:rsid w:val="005476DF"/>
    <w:rsid w:val="00564434"/>
    <w:rsid w:val="00592041"/>
    <w:rsid w:val="00596131"/>
    <w:rsid w:val="005C2161"/>
    <w:rsid w:val="005C55A6"/>
    <w:rsid w:val="006178C7"/>
    <w:rsid w:val="0062596F"/>
    <w:rsid w:val="00627FF3"/>
    <w:rsid w:val="00637247"/>
    <w:rsid w:val="00642E51"/>
    <w:rsid w:val="006524CA"/>
    <w:rsid w:val="0066033E"/>
    <w:rsid w:val="00660E79"/>
    <w:rsid w:val="00665860"/>
    <w:rsid w:val="00674C4A"/>
    <w:rsid w:val="00677026"/>
    <w:rsid w:val="00681B03"/>
    <w:rsid w:val="006D1D16"/>
    <w:rsid w:val="006E0438"/>
    <w:rsid w:val="00716008"/>
    <w:rsid w:val="00736E01"/>
    <w:rsid w:val="00781777"/>
    <w:rsid w:val="007A0D34"/>
    <w:rsid w:val="007C0466"/>
    <w:rsid w:val="007C2503"/>
    <w:rsid w:val="007E1B02"/>
    <w:rsid w:val="007E7267"/>
    <w:rsid w:val="00805F71"/>
    <w:rsid w:val="008305DC"/>
    <w:rsid w:val="0086573C"/>
    <w:rsid w:val="00874EDC"/>
    <w:rsid w:val="00875B50"/>
    <w:rsid w:val="008F517C"/>
    <w:rsid w:val="00937B46"/>
    <w:rsid w:val="00981938"/>
    <w:rsid w:val="00987C01"/>
    <w:rsid w:val="009907F1"/>
    <w:rsid w:val="009E4E61"/>
    <w:rsid w:val="009E6ACA"/>
    <w:rsid w:val="009F0E41"/>
    <w:rsid w:val="009F6BB1"/>
    <w:rsid w:val="00A04844"/>
    <w:rsid w:val="00A30A94"/>
    <w:rsid w:val="00A61610"/>
    <w:rsid w:val="00A84630"/>
    <w:rsid w:val="00AB6F5E"/>
    <w:rsid w:val="00AC6710"/>
    <w:rsid w:val="00AD26D4"/>
    <w:rsid w:val="00AD3C54"/>
    <w:rsid w:val="00AF306B"/>
    <w:rsid w:val="00AF4E36"/>
    <w:rsid w:val="00AF669B"/>
    <w:rsid w:val="00B70D3D"/>
    <w:rsid w:val="00B76784"/>
    <w:rsid w:val="00BB7390"/>
    <w:rsid w:val="00BB79CF"/>
    <w:rsid w:val="00BC6058"/>
    <w:rsid w:val="00C06C51"/>
    <w:rsid w:val="00C864DF"/>
    <w:rsid w:val="00CA1B1D"/>
    <w:rsid w:val="00D354C5"/>
    <w:rsid w:val="00D40E35"/>
    <w:rsid w:val="00D47D07"/>
    <w:rsid w:val="00DD6BBB"/>
    <w:rsid w:val="00E05990"/>
    <w:rsid w:val="00E20243"/>
    <w:rsid w:val="00E43578"/>
    <w:rsid w:val="00E5279C"/>
    <w:rsid w:val="00ED7ACE"/>
    <w:rsid w:val="00EE4F5C"/>
    <w:rsid w:val="00EF22E7"/>
    <w:rsid w:val="00F16A96"/>
    <w:rsid w:val="00F5621F"/>
    <w:rsid w:val="00F5657C"/>
    <w:rsid w:val="00F83132"/>
    <w:rsid w:val="00F9089A"/>
    <w:rsid w:val="00FB34DC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4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0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4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5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1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Пользователь Windows</cp:lastModifiedBy>
  <cp:revision>76</cp:revision>
  <cp:lastPrinted>2020-07-16T07:41:00Z</cp:lastPrinted>
  <dcterms:created xsi:type="dcterms:W3CDTF">2020-07-03T09:52:00Z</dcterms:created>
  <dcterms:modified xsi:type="dcterms:W3CDTF">2022-10-03T09:29:00Z</dcterms:modified>
</cp:coreProperties>
</file>