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outlineLvl w:val="0"/>
        <w:rPr>
          <w:rFonts w:ascii="Times New Roman" w:hAnsi="Times New Roman"/>
          <w:b w:val="1"/>
          <w:bCs w:val="1"/>
          <w:sz w:val="23"/>
          <w:szCs w:val="23"/>
          <w:u w:val="single"/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outlineLvl w:val="0"/>
        <w:rPr>
          <w:rFonts w:ascii="Times New Roman" w:hAnsi="Times New Roman"/>
          <w:b w:val="1"/>
          <w:bCs w:val="1"/>
          <w:sz w:val="23"/>
          <w:szCs w:val="23"/>
          <w:u w:val="single"/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right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Додаток №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right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тендерної документації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Технічні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якісні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кількісні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kern w:val="3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 інші вимоги до предмету закупівлі</w:t>
      </w:r>
      <w:r>
        <w:rPr>
          <w:rFonts w:ascii="Times New Roman" w:hAnsi="Times New Roman"/>
          <w:b w:val="1"/>
          <w:bCs w:val="1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uppressAutoHyphens w:val="0"/>
        <w:spacing w:line="240" w:lineRule="auto"/>
        <w:ind w:left="6237" w:firstLine="0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"/>
        <w:gridCol w:w="1985"/>
        <w:gridCol w:w="1984"/>
        <w:gridCol w:w="1276"/>
        <w:gridCol w:w="1984"/>
        <w:gridCol w:w="1135"/>
        <w:gridCol w:w="1275"/>
      </w:tblGrid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Найменування товару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Місце поставки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ДСТУ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</w:tabs>
              <w:suppressAutoHyphens w:val="0"/>
              <w:spacing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Код класифікатору ДК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021:2015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Од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виміру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Кількість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4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Енергія </w:t>
              <w:br w:type="textWrapping"/>
              <w:t>електрична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</w:tabs>
              <w:spacing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Проспект Миру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15,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Чернігів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 14000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ДСТУ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EN 50160:2014</w:t>
            </w:r>
          </w:p>
        </w:tc>
        <w:tc>
          <w:tcPr>
            <w:tcW w:type="dxa" w:w="198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09310000-5</w:t>
            </w:r>
          </w:p>
        </w:tc>
        <w:tc>
          <w:tcPr>
            <w:tcW w:type="dxa" w:w="11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кВт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*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59000</w:t>
            </w:r>
          </w:p>
        </w:tc>
      </w:tr>
      <w:tr>
        <w:tblPrEx>
          <w:shd w:val="clear" w:color="auto" w:fill="d0ddef"/>
        </w:tblPrEx>
        <w:trPr>
          <w:trHeight w:val="341" w:hRule="atLeast"/>
        </w:trPr>
        <w:tc>
          <w:tcPr>
            <w:tcW w:type="dxa" w:w="24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</w:tabs>
              <w:suppressAutoHyphens w:val="0"/>
              <w:spacing w:line="240" w:lineRule="auto"/>
              <w:ind w:left="284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Всього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***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***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  <w:tab w:val="left" w:pos="144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***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tabs>
                <w:tab w:val="left" w:pos="720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***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uppressAutoHyphens w:val="0"/>
        <w:spacing w:line="240" w:lineRule="auto"/>
        <w:ind w:left="216" w:hanging="216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uppressAutoHyphens w:val="0"/>
        <w:spacing w:line="240" w:lineRule="auto"/>
        <w:ind w:left="108" w:hanging="108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uppressAutoHyphens w:val="0"/>
        <w:spacing w:line="240" w:lineRule="auto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numPr>
          <w:ilvl w:val="0"/>
          <w:numId w:val="2"/>
        </w:numPr>
        <w:suppressAutoHyphens w:val="0"/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Умови поставки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31.12.202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року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1"/>
        <w:numPr>
          <w:ilvl w:val="0"/>
          <w:numId w:val="2"/>
        </w:numPr>
        <w:bidi w:val="0"/>
        <w:spacing w:before="28" w:after="28" w:line="100" w:lineRule="atLeast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Клас напруги за всіма точками комерційного обліку споживача –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ІІ клас</w:t>
      </w:r>
      <w:r>
        <w:rPr>
          <w:rFonts w:ascii="Times New Roman" w:hAnsi="Times New Roman"/>
          <w:b w:val="0"/>
          <w:bCs w:val="0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before="28" w:after="28" w:line="100" w:lineRule="atLeast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Наявність діючого договору про розподіл електроенергії та Оператор розподілу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Договір про розподіл із АТ «ЧЕРНІГІВОБЛЕНЕРГО»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відповідно до постанови НКРЕКП від </w:t>
      </w:r>
      <w:r>
        <w:rPr>
          <w:rFonts w:ascii="Times New Roman" w:hAnsi="Times New Roman"/>
          <w:rtl w:val="0"/>
          <w:lang w:val="ru-RU"/>
        </w:rPr>
        <w:t xml:space="preserve">13.11.2018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 xml:space="preserve">1434 </w:t>
      </w:r>
      <w:r>
        <w:rPr>
          <w:rFonts w:ascii="Times New Roman" w:hAnsi="Times New Roman" w:hint="default"/>
          <w:rtl w:val="0"/>
          <w:lang w:val="ru-RU"/>
        </w:rPr>
        <w:t>територія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Чернігова перебуває у межах ліцензійної діяльності одного оператора з розподілу електроенергії</w:t>
      </w:r>
      <w:r>
        <w:rPr>
          <w:rFonts w:ascii="Times New Roman" w:hAnsi="Times New Roman"/>
          <w:rtl w:val="0"/>
          <w:lang w:val="ru-RU"/>
        </w:rPr>
        <w:t xml:space="preserve">). 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Вартість послуги з розподілу електричної енергії оплачуються Замовником  самостійно</w:t>
      </w:r>
      <w:r>
        <w:rPr>
          <w:rFonts w:ascii="Times New Roman" w:hAnsi="Times New Roman"/>
          <w:b w:val="1"/>
          <w:bCs w:val="1"/>
          <w:outline w:val="0"/>
          <w:color w:val="000000"/>
          <w:spacing w:val="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Вимоги щодо якості електричної енергії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Якість постачання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ЯЕ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):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безперервне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комерційна якість постачання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ЯЕ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передається Постачальником Споживачу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має відповідати вимогам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установленим державними стандартами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розділ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ДСТУ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EN 50160:2014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«Характеристики напруги електропостачання в електричних мережах загальної призначеності»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Оцінка відповідності показників ЯЕ проводиться на проміжку розрахункового періоду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рівного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годинам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Пропозиції можуть бути подані тільки стосовно повного обсягу предмета закупівлі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1"/>
        <w:tabs>
          <w:tab w:val="left" w:pos="8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Відносини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виникають між учасниками ринку під час здійснення купівлі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продажу електричної енергії та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допоміжних послуг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передачі та розподілу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постачання електричної енергії споживачам виконуються з урахуванням положень наступних законодавчих актів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</w:t>
        <w:tab/>
        <w:t xml:space="preserve">Закон  України  «Про ринок електричної енергії» від 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13.04.2017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2019-VIII;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426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</w:t>
        <w:tab/>
        <w:t>«Правила роздрібного ринку електричної енергії»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затверджених постановою Національної комісії регулювання електроенергетики та комунальних послуг України від 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312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425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</w:t>
        <w:tab/>
        <w:t>Кодекс систем розподілу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затверджений постановою Національної комісії регулювання електроенергетики та комунальних послуг України від 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310;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425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</w:t>
        <w:tab/>
        <w:t>Кодекс системи передачі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затверджений постановою Національної комісії регулювання електроенергетики та комунальних послуг України від 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309.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425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Інші нормативно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правові акти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прийняті на виконання Закону України «Про ринок електричної енергії»</w:t>
      </w:r>
      <w:r>
        <w:rPr>
          <w:rFonts w:ascii="Times New Roman" w:hAnsi="Times New Roman"/>
          <w:outline w:val="0"/>
          <w:color w:val="000000"/>
          <w:kern w:val="3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Обсяги постачання електричної енергії можуть змінюватися в залежності від режиму роботи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uppressAutoHyphens w:val="0"/>
        <w:spacing w:after="20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Особливі вимоги до учасників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Постачання електричної енергії повинно здійснюватися у відповідності до вимог «Правил роздрібного ринку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затверджених Постановою НКРЕКП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312.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повинен добросовісно виконувати свої фінансові зобов’язання перед іншими Учасниками ринку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відповідно до «Правил ринку»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затверджених Постановою НКРЕКП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307. 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 час постачання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Учасник повинен забезпечити реалізацію права Замовника на особистий прийом відповідною службовою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посадовою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особою постачальника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 метою можливості оперативного вирішення проблемних питань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які можуть виникати під час купівлі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продажу електричної енергії між Електропостачальником та Споживачем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відповідності до вимог 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8.3.17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 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8.3.6.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«Правил роздрібного ринку електричної енергії»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підтвердження можливості забезпечення Учасником реалізації такого права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складі пропозиції Учасник повинен надати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Довідку про створення Учасником власного  структурного підрозділу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Центру обслуговування споживачів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клієнтів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згідно з вимогами «Правил роздрібного ринку»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затверджених Постановою НКРЕКП від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14.03.2018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  №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312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зі змінами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який щоденно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окрім вихідних та святкових днів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встановлених законодавством України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приймає звернення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скарги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претензії 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надає роз’яснення та інформацію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передбачену законодавством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 єдиним вікном для прийому та видачі документів щодо постачання електричної енергії та в якому проводиться особистий прийом 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Довідка надається за формою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9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9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Форма 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 </w:t>
      </w:r>
    </w:p>
    <w:p>
      <w:pPr>
        <w:pStyle w:val="Обычный1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Довідка про власний центр обслуговування споживачів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клієнтів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tbl>
      <w:tblPr>
        <w:tblW w:w="974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5"/>
        <w:gridCol w:w="5030"/>
        <w:gridCol w:w="4253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right="35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Юридична адреса центру обслуговування споживачів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клієнтів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Учасника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right="35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Фактична адреса та телефон центру обслуговування споживачів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клієнтів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Учасника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right="35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Інформація про документи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що підтверджують право власності на нерухоме майно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якому розташований центр обслуговування споживачів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клієнтів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Учасника  або інформація про документи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що підтверджують  право користування нерухомим майном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якому розташований центр обслуговування споживачів Учасника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 документа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дата видачі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номер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4.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right="35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Графік роботи єдиного вікна центру обслуговування споживачів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клієнтів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Учасника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5. 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top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ind w:right="35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Графік проведення особистого прийому споживачів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клієнтів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1"/>
        <w:widowControl w:val="0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Учасник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підтверджує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 у центрі обслуговування споживачів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клієнтів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вказаною адресою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щоденно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окрім вихідних та святкових днів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встановлених законодавством України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здійснюється прийом звернень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скарг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претензій 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надаються роз’яснення та інформація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передбачені законодавством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функціонує єдине вікно для прийому та видачі документів щодо постачання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також проводиться особистий прийом 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Уповноважена особа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керівник Учасника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___________   </w:t>
        <w:tab/>
        <w:t xml:space="preserve">__________________                    </w:t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</w:t>
        <w:tab/>
        <w:tab/>
        <w:tab/>
        <w:tab/>
        <w:t xml:space="preserve">  (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підпис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           </w:t>
        <w:tab/>
        <w:t xml:space="preserve">     (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прізвище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ініціали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підтвердження інформації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зазначеної в Довідці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1) </w:t>
      </w:r>
      <w:bookmarkStart w:name="_Hlk40800649" w:id="0"/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в складі пропозиції надає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bookmarkEnd w:id="0"/>
    </w:p>
    <w:p>
      <w:pPr>
        <w:pStyle w:val="Обычный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1.1.1)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Довідку від НКРЕКП чи її територіальних підрозділів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яка підтверджує наявність та функціонування в Учасника Центру обслуговування споживачів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клієнтів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створеного відповідно до Правил роздрібного ринку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затверджених Постановою НКРЕКП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312 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із змінами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зазначений у вказаній Довідці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яких  створення центрів обслуговування споживачів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клієнтів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є обов’язковим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надають довідку про наявність власного окремого структурного підрозділу або посадової особи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яких покладається забезпечення дотримання визначеного «Правилами  роздрібного ринку електричної енергії» порядку розгляду звернень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скарг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претензій споживачів та проведення особистого прийому 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Довідка надається за формою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2:</w:t>
      </w:r>
    </w:p>
    <w:p>
      <w:pPr>
        <w:pStyle w:val="Обычный1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Форма 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 </w:t>
      </w:r>
    </w:p>
    <w:p>
      <w:pPr>
        <w:pStyle w:val="Обычный1"/>
        <w:widowControl w:val="0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Довідка про наявність власного структурного підрозділу Учасника або посадової особи</w:t>
      </w:r>
    </w:p>
    <w:tbl>
      <w:tblPr>
        <w:tblW w:w="974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5"/>
        <w:gridCol w:w="4463"/>
        <w:gridCol w:w="4820"/>
      </w:tblGrid>
      <w:tr>
        <w:tblPrEx>
          <w:shd w:val="clear" w:color="auto" w:fill="d0ddef"/>
        </w:tblPrEx>
        <w:trPr>
          <w:trHeight w:val="33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Назва та юридична адреса  власного структурного підрозділу Учасника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або посада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прізвище ім‘я по батькові посадової особи Учасника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яку покладається забезпечення дотримання визначеного «Правилами  роздрібного ринку електричної енергії» порядку розгляду звернень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скарг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претензій споживачів та проведення особистого прийому споживачів та адреса робочого місця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Фактична адреса та телефон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власного структурного підрозділу Учасника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або фактична адреса та  контактний  телефон посадової особи Учасника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яку покладається забезпечення дотримання визначеного «Правилами  роздрібного ринку електричної енергії» порядку розгляду звернень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скарг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претензій споживачів та проведення особистого прийому споживачів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Інформація про документи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що підтверджують право власності на нерухоме майно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 розташований зазначений у 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Довідки підрозділ Учасника або інформація про документи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що підтверджують  право користування нерухомим майном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 розташований структурний підрозділ Учасника або розташоване робоче місце посадової особи Учасника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4. </w:t>
            </w:r>
          </w:p>
        </w:tc>
        <w:tc>
          <w:tcPr>
            <w:tcW w:type="dxa" w:w="4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Графік проведення особистого прийому споживачів 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1"/>
        <w:widowControl w:val="0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Учасник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підтверджує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 у зазначеному підрозділі 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зазначеною посадовою особою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щоденно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окрім вихідних та святкових днів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встановлених законодавством України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здійснюється прийом звернень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скарг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претензій 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надаються роз’яснення та інформація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передбачені законодавством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також проводиться особистий прийом 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Уповноважена особа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керівник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Учасника </w:t>
        <w:tab/>
        <w:t xml:space="preserve">        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   </w:t>
        <w:tab/>
        <w:t xml:space="preserve">      _____________________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                                   (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підпис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              (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прізвище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ініціали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підтвердження інформації зазначеної в Довідці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2) </w:t>
      </w:r>
      <w:bookmarkStart w:name="_Hlk40800867" w:id="1"/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в складі пропозиції надає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1"/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1"/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Копію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Положення про власний структурний підрозділ учасника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яке затверджено у встановленому законодавством порядку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 яке згідно вимог ст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64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Господарського Кодексу України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підтверджує створення Учасником такого власного структурного підрозділу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який за визначеними у цьому положенні функціями забезпечує дотримання визначеного «Правилами  роздрібного ринку електричної енергії» порядку розгляду звернень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скарг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претензій споживачів та проведення особистого прийому споживачів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затверджену у встановленому законодавством порядку копію Посадової  інструкції посадової особи Учасника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яку покладається забезпечення дотримання визначеного «Правилами роздрібного ринку електричної енергії» порядку розгляду звернень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скарг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претензій споживачів та проведення особистого прийому споживачів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разі наявності такої особи та зазначення про неї інформації у довідці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Посадова інструкція повинна передбачати виконання обов‘язків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необхідних для забезпечення розгляду звернень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скарг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претензій споживачів та проведення особистого прийому 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1"/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2.2.1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Копію Наказу про призначення посадової особи учасника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 робочим місцем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яку покладається забезпечення дотримання визначеного «Правилами  роздрібного ринку електричної енергії» порядку розгляду звернень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скарг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претензій споживачів та проведення особистого прийому споживачів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разі наявності такої особи та зазначення про неї інформації у довідці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1"/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2.2.2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документального підтвердження того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 створення центру обслуговування споживачів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клієнтів не є обов’язковим для учасника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зв’язку з тим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  ним обслуговується менше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50 000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споживачів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відповідно до вимог Постанови НКРЕКП від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312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«Про затвердження Правил роздрібного ринку електричної енергії»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такий учасник повинен надати лист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підтвердження про обслуговування менше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50 000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 час постачання електричної енергії учасник повинен забезпечити замовнику можливість комунікації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надання споживачу інформаційних послуг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шляхом прийняття та обробки його звернень через засоби телекомунікації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Обычный1"/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підтвердження наявності можливості комунікації із замовником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у складі пропозиції повинен надати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бычный1"/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Довідку про наявність в учасника кол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центру згідно з вимогами встановленими Постановою НКРЕКП «Про затвердження Мінімальних вимог до якості обслуговування споживачів електричної енергії кол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центрами» 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373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12.06.2018,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формою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</w:p>
    <w:p>
      <w:pPr>
        <w:pStyle w:val="Обычный1"/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Форма 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   </w:t>
      </w:r>
    </w:p>
    <w:p>
      <w:pPr>
        <w:pStyle w:val="Обычный1"/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</w:t>
      </w:r>
    </w:p>
    <w:tbl>
      <w:tblPr>
        <w:tblW w:w="979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90"/>
      </w:tblGrid>
      <w:tr>
        <w:tblPrEx>
          <w:shd w:val="clear" w:color="auto" w:fill="d0ddef"/>
        </w:tblPrEx>
        <w:trPr>
          <w:trHeight w:val="5302" w:hRule="atLeast"/>
        </w:trPr>
        <w:tc>
          <w:tcPr>
            <w:tcW w:type="dxa" w:w="9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spacing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             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ДОВІДКА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                           про наявність кол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центру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контакт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центру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spacing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Цією довідкою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найменування Учасника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підтверджує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що для забезпечення комунікації із споживачами нашим підприємством створено контакт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який відповідає «Мінімальним вимогам до якості обслуговування споживачів електричної енергії кол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центрами»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затвердженим постановою НКРЕКП  №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373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12.06.2018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року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далі – Постанова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 Наш кол–центр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контакт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 надає інформаційні послуги абонентам шляхом обробки їх вхідних звернень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що надходять через засоби телекомунікації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надання відповідей на ці звернення за участю оператора кол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контакт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Функціонування нашого кол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контакт центру відповідає Мінімальним організаційно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технічним вимогам до функціонування кол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центрів електропостачальників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встановленим Постановою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   Підтверджуємо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що інформацію щодо кількості прийнятих кол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центром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контакт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центром звернень за тематикою за формою згідно з додатком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до Мінімальних організаційно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технічних вимог до функціонування кол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центрів електропостачальників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встановлених Постановою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наше підприємство надає до НКРЕКП щокварталу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пізніше ніж через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днів після звітного кварталу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spacing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Графік роботи кол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центру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контакт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центру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  ______________(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зазначається Учасником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Інформація про засоби зв‘язку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:______________________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зазначається Учасником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spacing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1"/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360"/>
              </w:tabs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Уповноважена особа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або керівник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Учасника 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_____________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прізвище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ініціали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  </w:t>
            </w:r>
          </w:p>
        </w:tc>
      </w:tr>
    </w:tbl>
    <w:p>
      <w:pPr>
        <w:pStyle w:val="Обычный1"/>
        <w:widowControl w:val="0"/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ind w:left="216" w:hanging="216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ind w:left="108" w:hanging="108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360"/>
          <w:tab w:val="left" w:pos="9756"/>
        </w:tabs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shd w:val="clear" w:color="auto" w:fill="ffffff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підтвердження інформації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вказаній у Довідці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в складі пропозиції надає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1"/>
        <w:widowControl w:val="0"/>
        <w:numPr>
          <w:ilvl w:val="0"/>
          <w:numId w:val="4"/>
        </w:numPr>
        <w:shd w:val="clear" w:color="auto" w:fill="ffffff"/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Копію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Положення про кол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 Учасника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затверджене у встановленому законодавством порядку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1"/>
        <w:widowControl w:val="0"/>
        <w:numPr>
          <w:ilvl w:val="0"/>
          <w:numId w:val="4"/>
        </w:numPr>
        <w:shd w:val="clear" w:color="auto" w:fill="ffffff"/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Інформацію щодо кількості прийнятих кол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центром звернень за тематикою за формою згідно з додатком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 Мінімальних організаційно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технічних вимог до функціонування кол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центрів електропостачальників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встановлених Постановою НКРЕКП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12.06.2018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373,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1-3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квартал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shd w:val="clear" w:color="auto" w:fill="ffffff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Учасники для яких створення кол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 центру  не є обов’язковим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зв’язку з тим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  ним обслуговується менше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100 000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споживачів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повинен надати довідку з обґрунтуванням та посиланням на відповідний нормативно правовий акт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яким передбачено не обов’язковість створення кол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 центру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забезпечення стабільного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безперебійного постачання електричної енергії Замовнику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повинен добросовісно виконувати свої  зобов’язання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тому числі фінансовими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 іншими учасниками ринку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зокрема передбачені «ПРАВИЛАМИ РИНКУ»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затвердженими Постановою НКРЕКП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307 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 редакції постанови НКРЕКП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24.06.2019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1168),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що надається лист згода у складі пропозиції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також повинен надати довідку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щодо  форми і порядку співпраці з представниками Замовника згідно з гарантованим стандартом якості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визначення місця і порядку здачі звітів про використану протягом місяця електроенергію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порядку отримання запитань від Замовника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 і терміни відповіді на них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вказати посаду та ПІБ уповноваженої особи учасника відповідальної за співпрацю із Замовником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її контактні дані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телефон та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e-mail),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порядок дій Замовника у випадку відсутності зв’язку з уповноваженою особою електропостачальника або відсутності відповіді на листи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встановлений договором час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тощо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у складі пропозиції надає також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довідку довільної форми з інформацією про наявність укладених учасником всіх необхідних договорів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передбачених статтею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Закону України «Про ринок електричної енергії» із вказанням усіх реквізитів зазначених договорів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які є необхідними для забезпечення безперебійного електропостачання об’єктів замовника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підтвердження зазначеної в довідці інформації учасник повинен надати оригінали або копії всіх зазначених у довідці  договорів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допускається без надання додатків до них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передбачених статтею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Закону України «Про ринок електричної енергії»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42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довідку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підтвердження про те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він не надсилав повідомлення про припинення участі на ринку електричної енергії відповідно до 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1.6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 ринку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затверджених Постановою НКРЕКП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307,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 не має намір припинити участь на ринку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довідку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підтвердження щодо забезпечення відповідності власного апаратного та програмного забезпечення вимогам системи управління ринком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також встановлення відповідного комп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'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ютерного і мережевого обладнання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дозволить здійснювати обмін даними між АР і АКО та учасником ринку згідно з вимогами 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1.12.3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 ринку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затверджених Постановою НКРЕКП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307;</w:t>
      </w: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7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копію ліцензії або копію постанови НКРЕКП про видачу на право провадження господарської діяльності з постачання електричної енергії споживачу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або копію постанови Національної комісії регулювання електроенергетики та комунальних послуг України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НКРЕКП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видачу ліцензії з постачання електричної енергії споживачу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або інформація про наявність учасника в переліку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ліцензійному реєстрі НКРЕКП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'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єктів господарювання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які відповідно до вимог Закону України «Про ринок електричної енергії» отримали ліцензію на право провадження господарської діяльності з постачання електричної енергії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який розміщено на офіційному веб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сайті НКРЕКП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7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підтвердження наявності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web-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Учасника та його відповідності  вимогам пп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14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 пп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.5.2.2.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5.2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«Правил роздрібного ринку електричної енергії»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затверджених Постановою Національної комісії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що здійснює державне регулювання у сферах енергетики та комунальних послуг України від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14.03.2018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312,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у складі пропозиції надає довідку в довільній формі з інформацією про наявність офіційного веб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в мережі Інтернет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 виокремленням та описом відповідності  кожній вимозі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Інформація про наявність веб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має бути підтверджена оригіналом документа на право власності та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або право користування та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договором про надання послуг та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іншого документу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підтверджує наявність офіційного веб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 в мережі Інтернет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1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bidi w:val="0"/>
        <w:spacing w:line="240" w:lineRule="auto"/>
        <w:ind w:left="0" w:right="0" w:firstLine="0"/>
        <w:jc w:val="both"/>
        <w:rPr>
          <w:rtl w:val="0"/>
        </w:rPr>
      </w:pP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7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7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7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7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7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spacing w:line="240" w:lineRule="auto"/>
        <w:ind w:firstLine="170"/>
        <w:jc w:val="both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1077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4"/>
  </w:abstractNum>
  <w:abstractNum w:abstractNumId="1">
    <w:multiLevelType w:val="hybridMultilevel"/>
    <w:styleLink w:val="Імпортований стиль 4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43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5"/>
  </w:abstractNum>
  <w:abstractNum w:abstractNumId="3">
    <w:multiLevelType w:val="hybridMultilevel"/>
    <w:styleLink w:val="Імпортований стиль 5"/>
    <w:lvl w:ilvl="0">
      <w:start w:val="1"/>
      <w:numFmt w:val="bullet"/>
      <w:suff w:val="tab"/>
      <w:lvlText w:val="-"/>
      <w:lvlJc w:val="left"/>
      <w:pPr>
        <w:tabs>
          <w:tab w:val="num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42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578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156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1876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2596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3316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4036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4756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6"/>
        </w:tabs>
        <w:ind w:left="5476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Імпортований стиль 4">
    <w:name w:val="Імпортований стиль 4"/>
    <w:pPr>
      <w:numPr>
        <w:numId w:val="1"/>
      </w:numPr>
    </w:pPr>
  </w:style>
  <w:style w:type="numbering" w:styleId="Імпортований стиль 5">
    <w:name w:val="Імпортований стиль 5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