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F8" w:rsidRDefault="00C653F8" w:rsidP="00E019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26E94">
        <w:rPr>
          <w:rFonts w:ascii="Times New Roman" w:hAnsi="Times New Roman"/>
          <w:b/>
          <w:sz w:val="24"/>
          <w:szCs w:val="24"/>
        </w:rPr>
        <w:t>Додаток 1</w:t>
      </w:r>
    </w:p>
    <w:p w:rsidR="003B1F66" w:rsidRPr="00826E94" w:rsidRDefault="003B1F66" w:rsidP="00E019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53F8" w:rsidRPr="00D600A8" w:rsidRDefault="00C653F8" w:rsidP="003B1F66">
      <w:pPr>
        <w:spacing w:after="0" w:line="240" w:lineRule="auto"/>
        <w:ind w:left="567" w:firstLine="284"/>
        <w:jc w:val="center"/>
        <w:rPr>
          <w:rFonts w:ascii="Times New Roman" w:hAnsi="Times New Roman"/>
          <w:sz w:val="24"/>
          <w:szCs w:val="24"/>
        </w:rPr>
      </w:pPr>
      <w:r w:rsidRPr="00D600A8">
        <w:rPr>
          <w:rFonts w:ascii="Times New Roman" w:hAnsi="Times New Roman"/>
          <w:sz w:val="24"/>
          <w:szCs w:val="24"/>
        </w:rPr>
        <w:t>Технічна специфікація</w:t>
      </w:r>
    </w:p>
    <w:p w:rsidR="003B1F66" w:rsidRDefault="00C653F8" w:rsidP="003D1ECF">
      <w:pPr>
        <w:widowControl w:val="0"/>
        <w:spacing w:after="0" w:line="240" w:lineRule="auto"/>
        <w:ind w:left="567" w:right="113"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D600A8">
        <w:rPr>
          <w:rFonts w:ascii="Times New Roman" w:hAnsi="Times New Roman"/>
          <w:sz w:val="24"/>
          <w:szCs w:val="24"/>
        </w:rPr>
        <w:t>про необхідні, якісні та кількісні характеристики предмета закупівлі</w:t>
      </w:r>
      <w:r w:rsidR="001613E2" w:rsidRPr="00A16829">
        <w:rPr>
          <w:rFonts w:ascii="Times New Roman" w:hAnsi="Times New Roman"/>
          <w:sz w:val="24"/>
          <w:szCs w:val="24"/>
        </w:rPr>
        <w:t>:</w:t>
      </w:r>
      <w:r w:rsidRPr="00A16829">
        <w:rPr>
          <w:rFonts w:ascii="Times New Roman" w:hAnsi="Times New Roman"/>
          <w:sz w:val="24"/>
          <w:szCs w:val="24"/>
        </w:rPr>
        <w:t xml:space="preserve"> </w:t>
      </w:r>
      <w:r w:rsidR="00BA7256" w:rsidRPr="00BA7256">
        <w:rPr>
          <w:rFonts w:ascii="Times New Roman" w:hAnsi="Times New Roman"/>
          <w:sz w:val="24"/>
          <w:szCs w:val="24"/>
        </w:rPr>
        <w:t xml:space="preserve">«Послуги з благоустрою населених пунктів – ліквідація підтоплення території груп новозбудованих житлових будинків на вул. Галицька, вул. Енергетична в </w:t>
      </w:r>
      <w:proofErr w:type="spellStart"/>
      <w:r w:rsidR="00BA7256" w:rsidRPr="00BA7256">
        <w:rPr>
          <w:rFonts w:ascii="Times New Roman" w:hAnsi="Times New Roman"/>
          <w:sz w:val="24"/>
          <w:szCs w:val="24"/>
        </w:rPr>
        <w:t>м.Тернопіль</w:t>
      </w:r>
      <w:proofErr w:type="spellEnd"/>
      <w:r w:rsidR="00BA7256" w:rsidRPr="00BA7256">
        <w:rPr>
          <w:rFonts w:ascii="Times New Roman" w:hAnsi="Times New Roman"/>
          <w:sz w:val="24"/>
          <w:szCs w:val="24"/>
        </w:rPr>
        <w:t>» (ДК 021:2015  код 45000000-7 - Будівельні роботи та поточний ремонт)</w:t>
      </w:r>
    </w:p>
    <w:p w:rsidR="003D1ECF" w:rsidRPr="003B1F66" w:rsidRDefault="003D1ECF" w:rsidP="003D1ECF">
      <w:pPr>
        <w:widowControl w:val="0"/>
        <w:spacing w:after="0" w:line="240" w:lineRule="auto"/>
        <w:ind w:left="567" w:right="113"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</w:tblGrid>
      <w:tr w:rsidR="003B1F66" w:rsidTr="003B1F66">
        <w:trPr>
          <w:jc w:val="center"/>
        </w:trPr>
        <w:tc>
          <w:tcPr>
            <w:tcW w:w="454" w:type="dxa"/>
          </w:tcPr>
          <w:p w:rsidR="003B1F66" w:rsidRPr="003B1F66" w:rsidRDefault="003B1F66" w:rsidP="003B1F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</w:tc>
        <w:tc>
          <w:tcPr>
            <w:tcW w:w="1247" w:type="dxa"/>
          </w:tcPr>
          <w:p w:rsidR="003B1F66" w:rsidRDefault="003B1F66" w:rsidP="003B1F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Обґрунту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-</w:t>
            </w:r>
          </w:p>
          <w:p w:rsidR="003B1F66" w:rsidRDefault="003B1F66" w:rsidP="003B1F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вання</w:t>
            </w:r>
            <w:proofErr w:type="spellEnd"/>
          </w:p>
          <w:p w:rsidR="003B1F66" w:rsidRDefault="003B1F66" w:rsidP="003B1F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(шифр</w:t>
            </w:r>
          </w:p>
          <w:p w:rsidR="003B1F66" w:rsidRDefault="003B1F66" w:rsidP="003B1F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норми)</w:t>
            </w:r>
          </w:p>
        </w:tc>
        <w:tc>
          <w:tcPr>
            <w:tcW w:w="4253" w:type="dxa"/>
          </w:tcPr>
          <w:p w:rsidR="003B1F66" w:rsidRDefault="003B1F66" w:rsidP="003B1F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4" w:type="dxa"/>
          </w:tcPr>
          <w:p w:rsidR="003B1F66" w:rsidRDefault="003B1F66" w:rsidP="003B1F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3B1F66" w:rsidRDefault="003B1F66" w:rsidP="003B1F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64" w:type="dxa"/>
          </w:tcPr>
          <w:p w:rsidR="003B1F66" w:rsidRDefault="003B1F66" w:rsidP="003B1F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Кіль-</w:t>
            </w:r>
          </w:p>
          <w:p w:rsidR="003B1F66" w:rsidRDefault="003B1F66" w:rsidP="003B1F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кість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3B1F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</w:tcPr>
          <w:p w:rsidR="00BA7256" w:rsidRDefault="00BA7256" w:rsidP="003B1F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</w:tcPr>
          <w:p w:rsidR="00BA7256" w:rsidRDefault="00BA7256" w:rsidP="003B1F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инесення трас в натуру</w:t>
            </w:r>
          </w:p>
        </w:tc>
        <w:tc>
          <w:tcPr>
            <w:tcW w:w="964" w:type="dxa"/>
          </w:tcPr>
          <w:p w:rsidR="00BA7256" w:rsidRDefault="00BA7256" w:rsidP="003B1F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</w:tcPr>
          <w:p w:rsidR="00BA7256" w:rsidRDefault="00BA7256" w:rsidP="003B1F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Т_С111-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1630ВТ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Винесення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вісі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колектора</w:t>
            </w:r>
            <w:proofErr w:type="spellEnd"/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0,178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Т_С111-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1630ВС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Винесення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вісі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оглядового колодязя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Т_С111-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1630ВТ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Винесення в натуру переходу газопроводу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0,014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лаштування дощового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колектора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Ділянка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1. Земляні роботи 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КР1-8-7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 траншеях та котлованах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екскаваторами місткістю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ковша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0,4 м3 у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відвал, група ґрунту 2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2,81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КР1-18-2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тех.ч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п.1.3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табл.2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п.4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к=1,2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глибиною до 2 м без кріплень з укосами,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група ґрунту 2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[доробка вручну, розробленого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механiзованим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способом]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0,09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КР1-12-2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Засипання траншей та котлованів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бульдозерами потужністю 59 кВт при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переміщенні ґрунту до 5 м, група ґрунту 2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18,3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КР1-9-7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 траншеях та котлованах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екскаваторами місткістю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ковша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0,4 м3 з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навантаженням на автомобілі-самоскиди,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група ґрунту 2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14,29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С331-34-1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Перевезення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ґрунта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самоскидами на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вiдстань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20 км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2357,85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2. Будівельні роботи 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КБ37-7-4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піщаної підготовки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0,73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КБ37-7-3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щебеневої підготовки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0,73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КБ37-74-2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каналів з монолітного бетону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3,14853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С1424-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11614-3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Суміші бетонні готові важкі, клас бетону В22,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 [М-300],крупність заповнювача 20-40 мм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314,853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КБ9-72-1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Виготовлення арматурних сіток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35,02422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КБ37-76-1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армосіток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армокаркасів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для споруд на зрошувальних та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осушувальних каналах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100т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3502422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С124-28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Дріт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вязальний</w:t>
            </w:r>
            <w:proofErr w:type="spellEnd"/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0,349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С124-20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періодичного профілю, клас А-ІІІ, діаметр 8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41970176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С124-21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періодичного профілю, клас А-ІІІ, діаметр 10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7086272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С124-23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періодичного профілю, клас А-ІІІ, діаметр 14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18816432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С124-24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періодичного профілю, клас А-ІІІ, діаметр 16-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18 мм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т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11,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75080608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С124-25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періодичного профілю, клас А-ІІІ, діаметр 20-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 мм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07769568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18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КБ37-74-1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перехідної ділянки з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монолітного бетону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0,003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19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КБ30-23-1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Встановлення стріловими кранами на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опори залізобетонних прогонових будов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плитних довжиною до 9 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балка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152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С1415-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7933-П6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Плити П-6 довжина 3м.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С1415-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7933-П6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Плити П-6 довжина 3м. з отвором для люка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22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ВЕ17-7-9-1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Замонолiчування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швiв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мiж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плитами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4,59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С1424-11612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Суміші бетонні готові важкі, клас бетону В15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[М200], крупність заповнювача більше 20 до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 мм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8,2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С124-28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Дріт арматурний із низьковуглецевої сталі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ВР-1, діаметр 3 мм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0,153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КБ41-4-1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К=1,15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Фарбувальна ізоляція горизонтальної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бетонної поверхні розрідженим бітумом у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два шари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11,86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С111-72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Бітуми нафтові ізоляційні, марка БНИ-ІV-3,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БНИ-ІV, БНИ-V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3,9138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КБ41-7-7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К=1,15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Ущільнення деформаційного шва іншими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вертикальними ущільненнями із гумової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діафрагми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0,27</w:t>
            </w:r>
          </w:p>
        </w:tc>
      </w:tr>
      <w:tr w:rsidR="00BA7256" w:rsidTr="009963E8">
        <w:trPr>
          <w:jc w:val="center"/>
        </w:trPr>
        <w:tc>
          <w:tcPr>
            <w:tcW w:w="454" w:type="dxa"/>
            <w:vAlign w:val="center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ДОДАТКОВІ ОБЄМИ РОБІТ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7256" w:rsidTr="009963E8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КР16-38-1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Підвішування підземних комунікацій при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перетині їх трасою трубопроводу, площа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перерізу короба до 0,1 м2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 короба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</w:tr>
      <w:tr w:rsidR="00BA7256" w:rsidTr="009963E8">
        <w:trPr>
          <w:jc w:val="center"/>
        </w:trPr>
        <w:tc>
          <w:tcPr>
            <w:tcW w:w="454" w:type="dxa"/>
            <w:vAlign w:val="center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ПЕРЕКЛАДКА КАБЕЛЮ ЕЛЕКТРОМЕРЕЖ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7256" w:rsidTr="009963E8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КМ8-148-4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до 35 кВ у прокладених трубах,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блоках і коробах, маса 1 м до 6 кг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</w:t>
            </w:r>
          </w:p>
        </w:tc>
      </w:tr>
      <w:tr w:rsidR="00BA7256" w:rsidTr="009963E8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КР16-4-7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Укладання труб сталевих водопровідних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100 мм у траншеї без розпорів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0,08</w:t>
            </w:r>
          </w:p>
        </w:tc>
      </w:tr>
      <w:tr w:rsidR="00BA7256" w:rsidTr="009963E8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С113-161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Труби сталеві електрозварні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прямошовні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із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сталі марки 20, зовнішній діаметр 108 мм,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 стінки 4 мм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  <w:vAlign w:val="center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ТАБЛИЦЯ 7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КБ1-171-1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К=1,15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Кріплення інвентарними щитами стінок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траншей шириною до 2 м у ґрунтах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нестійких і мокрих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3,72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33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КБ1-171-1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К=3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Кріплення інвентарними щитами стінок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траншей шириною до 2 м у ґрунтах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нестійких і мокрих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5,4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лаштування оглядового колодязя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КР16-31-1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колодязів круглих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водопровідних із збірного залізобетону в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сухих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грунтах</w:t>
            </w:r>
            <w:proofErr w:type="spellEnd"/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0,12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К585521-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Л001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Кільця  КС7.3 залізобетонні серія 3.900.1-14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випуск 1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К585521-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Л052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Кільця опорні  КО6 залізобетонні серія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3.900.1-14 випуск 1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С113-753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Люк чавунний для колодязів легкий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С121-781-1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Драбини металеві приставні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0,02167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КБ41-4-1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Фарбувальна ізоляція горизонтальної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бетонної поверхні розрідженим бітумом у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два шари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С111-72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Бітуми нафтові ізоляційні, марка БНИ-ІV-3,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БНИ-ІV, БНИ-V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0,0066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КР12-58-12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Покриття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стремянки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 ходових скоб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кузбаським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лаком за 2 рази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100м2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лаштування перекладки газопроводу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1. Земляні роботи 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КР1-8-10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 траншеях та котлованах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екскаваторами місткістю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ковша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0,25 м3 у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відвал, група ґрунту 2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0,17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КР1-18-2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тех.ч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п.1.3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табл.2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п.4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к=1,2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глибиною до 2 м без кріплень з укосами,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група ґрунту 2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[доробка вручну, розробленого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механiзованим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способом]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КР16-40-1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піщаної основи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КР1-12-2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Засипання траншей та котлованів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бульдозерами потужністю 59 кВт при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переміщенні ґрунту до 5 м, група ґрунту 2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0,04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С1421-10634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Пісок природний, рядовий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КР1-12-2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Засипання траншей та котлованів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бульдозерами потужністю 59 кВт при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переміщенні ґрунту до 5 м, група ґрунту 2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0,13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КБ1-85-2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Розрівнювання кавальєрів [відвалів]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бульдозерами потужністю 59 кВт [80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.] з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переміщенням ґрунту до 10 м, група ґрунтів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0,005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С1421-10634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Пісок природний, рядовий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КР1-12-2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Засипання траншей та котлованів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бульдозерами потужністю 59 кВт при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переміщенні ґрунту до 5 м, група ґрунту 2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0,13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КБ1-85-2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Розрівнювання кавальєрів [відвалів]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бульдозерами потужністю 59 кВт [80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.] з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переміщенням ґрунту до 10 м, група ґрунтів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0,005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КР16-23-4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сталевих зварних фасонних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частин діаметром 100-250 мм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0,0462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КР16-24-4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поліетиленових відводів,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колін, патрубків, переходів діаметром 250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10шт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С113-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1614-1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Зєднання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ПЕ/сталь 125/110мм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17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КБ24-114-1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контрольної трубки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КБ37-7-4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піщаної підготовки під споруди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КР2-15-1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подушки під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ковер</w:t>
            </w:r>
            <w:proofErr w:type="spellEnd"/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0,001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КМ8-398-1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Провід, що прокладається у лотках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0,15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С157-371-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Провід ПВ1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0,015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С111-1721-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11А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Стрічка сигнальна "Обережно ГАЗ"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лаштування дощового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колектора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Ділянка 2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1. Земляні роботи 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КР1-8-7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 траншеях та котлованах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екскаваторами місткістю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ковша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0,4 м3 у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відвал, група ґрунту 2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5,37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КР1-18-2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тех.ч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п.1.3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табл.2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п.4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к=1,2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глибиною до 2 м без кріплень з укосами,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група ґрунту 2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[доробка вручну, розробленого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механiзованим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способом]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0,16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КР1-12-1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Засипання траншей та котлованів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бульдозерами потужністю 59 кВт при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переміщенні ґрунту до 5 м, група ґрунту 1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0,7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С1421-10634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Пісок природний, рядовий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КР1-12-2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Засипання траншей та котлованів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бульдозерами потужністю 59 кВт при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переміщенні ґрунту до 5 м, група ґрунту 2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100 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2,72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6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С1421-10634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Пісок природний, рядовий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272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КР18-20-4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підстильних та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вирівнювальних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шарів основи із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щебеню</w:t>
            </w:r>
            <w:proofErr w:type="spellEnd"/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0,39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КБ1-85-2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Розрівнювання кавальєрів [відвалів]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бульдозерами потужністю 59 кВт [80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.] з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переміщенням ґрунту до 10 м, група ґрунтів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0,016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2. Будівельні роботи 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КБ37-7-4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піщаної підготовки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0,125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КБ37-7-3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щебеневої підготовки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0,125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КБ37-74-2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каналів з монолітного бетону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0,531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С1424-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11614-3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Суміші бетонні готові важкі, клас бетону В22,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 [М-300],крупність заповнювача 20-40 мм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53,8965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КБ9-72-1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Виготовлення арматурних сіток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5,97027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КБ37-76-1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армосіток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армокаркасів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для споруд на зрошувальних та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осушувальних каналах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100т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0597027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С124-28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Дріт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вязальний</w:t>
            </w:r>
            <w:proofErr w:type="spellEnd"/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0,06</w:t>
            </w:r>
          </w:p>
        </w:tc>
      </w:tr>
      <w:bookmarkEnd w:id="0"/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С124-20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періодичного профілю, клас А-ІІІ, діаметр 8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24292248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С124-21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періодичного профілю, клас А-ІІІ, діаметр 10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31462352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С124-23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періодичного профілю, клас А-ІІІ, діаметр 14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57006416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С124-24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періодичного профілю, клас А-ІІІ, діаметр 16-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 мм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99952064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С124-25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періодичного профілю, клас А-ІІІ, діаметр 20-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 мм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03418784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21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КБ30-23-1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Встановлення стріловими кранами на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опори залізобетонних прогонових будов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плитних довжиною до 9 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балка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26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С1415-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7933-П6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Плити П-6 довжина 3м.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23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ВЕ17-7-9-1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Замонолiчування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швiв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мiж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плитами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0,81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С1424-11612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Суміші бетонні готові важкі, клас бетону В15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[М200], крупність заповнювача більше 20 до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 мм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1,44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С124-28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Дріт арматурний із низьковуглецевої сталі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ВР-1, діаметр 3 мм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0,027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КБ41-4-1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К=1,15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Фарбувальна ізоляція горизонтальної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бетонної поверхні розрідженим бітумом у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два шари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2,03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С111-72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Бітуми нафтові ізоляційні, марка БНИ-ІV-3,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БНИ-ІV, БНИ-V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0,727</w:t>
            </w:r>
          </w:p>
        </w:tc>
      </w:tr>
      <w:tr w:rsidR="00BA7256" w:rsidTr="0071674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КБ41-7-7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К=1,15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Ущільнення деформаційного шва іншими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вертикальними ущільненнями із гумової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діафрагми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</w:t>
            </w:r>
          </w:p>
        </w:tc>
      </w:tr>
      <w:tr w:rsidR="00BA7256" w:rsidTr="00214C84">
        <w:trPr>
          <w:jc w:val="center"/>
        </w:trPr>
        <w:tc>
          <w:tcPr>
            <w:tcW w:w="454" w:type="dxa"/>
            <w:vAlign w:val="center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ТАБЛИЦЯ 7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7256" w:rsidTr="00214C84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КБ1-171-1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К=1,15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Кріплення інвентарними щитами стінок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траншей шириною до 2 м у ґрунтах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нестійких і мокрих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1,84</w:t>
            </w:r>
          </w:p>
        </w:tc>
      </w:tr>
    </w:tbl>
    <w:p w:rsidR="00F70B3F" w:rsidRDefault="00F70B3F" w:rsidP="003B1F66">
      <w:pPr>
        <w:spacing w:line="250" w:lineRule="atLeast"/>
        <w:ind w:firstLine="72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</w:p>
    <w:sectPr w:rsidR="00F70B3F" w:rsidSect="00C653F8">
      <w:pgSz w:w="11906" w:h="16838"/>
      <w:pgMar w:top="850" w:right="850" w:bottom="85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4255F"/>
    <w:multiLevelType w:val="multilevel"/>
    <w:tmpl w:val="76B4255F"/>
    <w:lvl w:ilvl="0">
      <w:start w:val="1"/>
      <w:numFmt w:val="decimal"/>
      <w:lvlText w:val="%1."/>
      <w:lvlJc w:val="left"/>
      <w:pPr>
        <w:ind w:left="1788" w:hanging="10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3F8"/>
    <w:rsid w:val="0002380B"/>
    <w:rsid w:val="0007169D"/>
    <w:rsid w:val="00080AA8"/>
    <w:rsid w:val="00083426"/>
    <w:rsid w:val="000B1C9D"/>
    <w:rsid w:val="000B6F94"/>
    <w:rsid w:val="000E268F"/>
    <w:rsid w:val="000E479F"/>
    <w:rsid w:val="000F45F5"/>
    <w:rsid w:val="00102D98"/>
    <w:rsid w:val="001426A0"/>
    <w:rsid w:val="001548D9"/>
    <w:rsid w:val="001613E2"/>
    <w:rsid w:val="001861F8"/>
    <w:rsid w:val="001D32D1"/>
    <w:rsid w:val="001D5774"/>
    <w:rsid w:val="001D6BF4"/>
    <w:rsid w:val="00201B03"/>
    <w:rsid w:val="0021230A"/>
    <w:rsid w:val="00214150"/>
    <w:rsid w:val="00222829"/>
    <w:rsid w:val="00231250"/>
    <w:rsid w:val="00234C93"/>
    <w:rsid w:val="00235073"/>
    <w:rsid w:val="00241282"/>
    <w:rsid w:val="00257FB3"/>
    <w:rsid w:val="00274A0F"/>
    <w:rsid w:val="002B69A8"/>
    <w:rsid w:val="002D3B7A"/>
    <w:rsid w:val="002F4C4C"/>
    <w:rsid w:val="002F681C"/>
    <w:rsid w:val="00343D4E"/>
    <w:rsid w:val="00353022"/>
    <w:rsid w:val="003569D7"/>
    <w:rsid w:val="00370564"/>
    <w:rsid w:val="00380587"/>
    <w:rsid w:val="003B1F66"/>
    <w:rsid w:val="003D1ECF"/>
    <w:rsid w:val="003F2587"/>
    <w:rsid w:val="003F58FE"/>
    <w:rsid w:val="00425B97"/>
    <w:rsid w:val="0044715B"/>
    <w:rsid w:val="00483F59"/>
    <w:rsid w:val="004A36CE"/>
    <w:rsid w:val="004B4502"/>
    <w:rsid w:val="004C5DD8"/>
    <w:rsid w:val="004F4B19"/>
    <w:rsid w:val="00507BEF"/>
    <w:rsid w:val="00535326"/>
    <w:rsid w:val="00537513"/>
    <w:rsid w:val="00540569"/>
    <w:rsid w:val="005406C7"/>
    <w:rsid w:val="00560035"/>
    <w:rsid w:val="00562495"/>
    <w:rsid w:val="005A1049"/>
    <w:rsid w:val="005B2D77"/>
    <w:rsid w:val="005B40FE"/>
    <w:rsid w:val="005F1A04"/>
    <w:rsid w:val="0060012D"/>
    <w:rsid w:val="00631300"/>
    <w:rsid w:val="00650C61"/>
    <w:rsid w:val="00672029"/>
    <w:rsid w:val="006729B9"/>
    <w:rsid w:val="00687754"/>
    <w:rsid w:val="00690EAF"/>
    <w:rsid w:val="006B37C1"/>
    <w:rsid w:val="006C12BE"/>
    <w:rsid w:val="006E617F"/>
    <w:rsid w:val="00704B13"/>
    <w:rsid w:val="0071726E"/>
    <w:rsid w:val="007207C5"/>
    <w:rsid w:val="007A59B9"/>
    <w:rsid w:val="00821349"/>
    <w:rsid w:val="008262CC"/>
    <w:rsid w:val="00826E94"/>
    <w:rsid w:val="008505EC"/>
    <w:rsid w:val="00853764"/>
    <w:rsid w:val="0085527A"/>
    <w:rsid w:val="00884A43"/>
    <w:rsid w:val="008C32BC"/>
    <w:rsid w:val="009737B5"/>
    <w:rsid w:val="00995477"/>
    <w:rsid w:val="009B548F"/>
    <w:rsid w:val="009B77CE"/>
    <w:rsid w:val="009E7D86"/>
    <w:rsid w:val="00A0298D"/>
    <w:rsid w:val="00A07034"/>
    <w:rsid w:val="00A16829"/>
    <w:rsid w:val="00A2343B"/>
    <w:rsid w:val="00A25CDF"/>
    <w:rsid w:val="00A71CF5"/>
    <w:rsid w:val="00A90230"/>
    <w:rsid w:val="00AE1A72"/>
    <w:rsid w:val="00AF04BB"/>
    <w:rsid w:val="00B279C6"/>
    <w:rsid w:val="00B47735"/>
    <w:rsid w:val="00B90D6B"/>
    <w:rsid w:val="00BA7256"/>
    <w:rsid w:val="00BE5B7B"/>
    <w:rsid w:val="00C039F9"/>
    <w:rsid w:val="00C0656D"/>
    <w:rsid w:val="00C07CF8"/>
    <w:rsid w:val="00C32A1D"/>
    <w:rsid w:val="00C653F8"/>
    <w:rsid w:val="00CB233F"/>
    <w:rsid w:val="00CE124D"/>
    <w:rsid w:val="00D37EC7"/>
    <w:rsid w:val="00D51BC8"/>
    <w:rsid w:val="00D600A8"/>
    <w:rsid w:val="00D86442"/>
    <w:rsid w:val="00D94795"/>
    <w:rsid w:val="00DB4F3C"/>
    <w:rsid w:val="00DE0F8D"/>
    <w:rsid w:val="00E0197C"/>
    <w:rsid w:val="00E02B58"/>
    <w:rsid w:val="00E04E19"/>
    <w:rsid w:val="00E4054F"/>
    <w:rsid w:val="00E43A37"/>
    <w:rsid w:val="00E574C5"/>
    <w:rsid w:val="00E60AA3"/>
    <w:rsid w:val="00E626FD"/>
    <w:rsid w:val="00E6389E"/>
    <w:rsid w:val="00E67DBD"/>
    <w:rsid w:val="00E8644D"/>
    <w:rsid w:val="00E9298A"/>
    <w:rsid w:val="00E96B39"/>
    <w:rsid w:val="00EA7E0F"/>
    <w:rsid w:val="00F3671D"/>
    <w:rsid w:val="00F45537"/>
    <w:rsid w:val="00F50278"/>
    <w:rsid w:val="00F57DBC"/>
    <w:rsid w:val="00F57E3E"/>
    <w:rsid w:val="00F60C3F"/>
    <w:rsid w:val="00F70B3F"/>
    <w:rsid w:val="00F94EE1"/>
    <w:rsid w:val="00FA2723"/>
    <w:rsid w:val="00FE6AEE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FF6A4"/>
  <w15:chartTrackingRefBased/>
  <w15:docId w15:val="{8FE15FDA-2CC5-4E40-882E-763D132E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F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EA7E0F"/>
  </w:style>
  <w:style w:type="paragraph" w:customStyle="1" w:styleId="Standard">
    <w:name w:val="Standard"/>
    <w:rsid w:val="00A16829"/>
    <w:pPr>
      <w:widowControl w:val="0"/>
      <w:suppressAutoHyphens/>
    </w:pPr>
    <w:rPr>
      <w:rFonts w:ascii="Calibri" w:hAnsi="Calibri" w:cs="Tahoma"/>
      <w:color w:val="000000"/>
      <w:kern w:val="2"/>
      <w:sz w:val="24"/>
      <w:szCs w:val="24"/>
      <w:lang w:val="en-US" w:eastAsia="ar-SA"/>
    </w:rPr>
  </w:style>
  <w:style w:type="character" w:styleId="a3">
    <w:name w:val="Hyperlink"/>
    <w:rsid w:val="00380587"/>
    <w:rPr>
      <w:color w:val="0000FF"/>
      <w:u w:val="single"/>
    </w:rPr>
  </w:style>
  <w:style w:type="table" w:styleId="a4">
    <w:name w:val="Table Grid"/>
    <w:basedOn w:val="a1"/>
    <w:uiPriority w:val="59"/>
    <w:rsid w:val="00F70B3F"/>
    <w:rPr>
      <w:rFonts w:ascii="Calibri" w:eastAsia="Calibri" w:hAnsi="Calibri"/>
      <w:sz w:val="22"/>
      <w:szCs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6115</Words>
  <Characters>3487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Home</Company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User</dc:creator>
  <cp:keywords/>
  <cp:lastModifiedBy>d15-Protasevych</cp:lastModifiedBy>
  <cp:revision>2</cp:revision>
  <dcterms:created xsi:type="dcterms:W3CDTF">2023-03-28T05:55:00Z</dcterms:created>
  <dcterms:modified xsi:type="dcterms:W3CDTF">2023-03-28T05:55:00Z</dcterms:modified>
</cp:coreProperties>
</file>