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B094" w14:textId="77777777" w:rsidR="00F97B84" w:rsidRPr="007A6DD1" w:rsidRDefault="00F97B84" w:rsidP="00FE5896">
      <w:pPr>
        <w:pStyle w:val="af3"/>
        <w:ind w:right="141"/>
        <w:jc w:val="left"/>
        <w:rPr>
          <w:rFonts w:ascii="Times New Roman" w:hAnsi="Times New Roman"/>
          <w:lang w:val="uk-UA"/>
        </w:rPr>
        <w:sectPr w:rsidR="00F97B84" w:rsidRPr="007A6DD1" w:rsidSect="00B119EE">
          <w:headerReference w:type="default" r:id="rId8"/>
          <w:footerReference w:type="default" r:id="rId9"/>
          <w:pgSz w:w="11906" w:h="16838"/>
          <w:pgMar w:top="142" w:right="424" w:bottom="1134" w:left="993" w:header="142" w:footer="708" w:gutter="0"/>
          <w:cols w:space="708"/>
          <w:docGrid w:linePitch="360"/>
        </w:sectPr>
      </w:pPr>
    </w:p>
    <w:p w14:paraId="64D9BF46" w14:textId="1B44FA77" w:rsidR="00FE5896" w:rsidRDefault="00F15F7A" w:rsidP="00F15F7A">
      <w:pPr>
        <w:shd w:val="clear" w:color="auto" w:fill="FFFFFF"/>
        <w:tabs>
          <w:tab w:val="left" w:pos="7238"/>
        </w:tabs>
        <w:ind w:right="141"/>
        <w:jc w:val="right"/>
        <w:rPr>
          <w:b/>
          <w:i/>
          <w:spacing w:val="-4"/>
          <w:lang w:val="uk-UA"/>
        </w:rPr>
      </w:pPr>
      <w:r>
        <w:rPr>
          <w:b/>
          <w:i/>
          <w:spacing w:val="-4"/>
          <w:lang w:val="uk-UA"/>
        </w:rPr>
        <w:t>ДОДАТОК 4</w:t>
      </w:r>
    </w:p>
    <w:p w14:paraId="62C4F57C" w14:textId="206C6B60" w:rsidR="00F15F7A" w:rsidRPr="00F15F7A" w:rsidRDefault="00F15F7A" w:rsidP="00F15F7A">
      <w:pPr>
        <w:shd w:val="clear" w:color="auto" w:fill="FFFFFF"/>
        <w:tabs>
          <w:tab w:val="left" w:pos="7238"/>
        </w:tabs>
        <w:ind w:right="141"/>
        <w:jc w:val="right"/>
        <w:rPr>
          <w:bCs/>
          <w:i/>
          <w:spacing w:val="-4"/>
          <w:lang w:val="uk-UA"/>
        </w:rPr>
      </w:pPr>
      <w:r w:rsidRPr="00F15F7A">
        <w:rPr>
          <w:bCs/>
          <w:i/>
          <w:spacing w:val="-4"/>
          <w:lang w:val="uk-UA"/>
        </w:rPr>
        <w:t>до тендерної документації</w:t>
      </w: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62DBEE68"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30F661F7" w14:textId="77777777" w:rsidR="00C03BD7" w:rsidRDefault="00C03BD7" w:rsidP="006C795E">
      <w:pPr>
        <w:ind w:right="141"/>
        <w:jc w:val="center"/>
        <w:rPr>
          <w:b/>
          <w:bCs/>
          <w:spacing w:val="-1"/>
          <w:lang w:val="uk-UA"/>
        </w:rPr>
      </w:pP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10B4F7DE"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977E41">
        <w:rPr>
          <w:lang w:val="uk-UA"/>
        </w:rPr>
        <w:t>:</w:t>
      </w:r>
      <w:r w:rsidR="005C32A6">
        <w:rPr>
          <w:lang w:val="uk-UA"/>
        </w:rPr>
        <w:t xml:space="preserve"> </w:t>
      </w:r>
      <w:r w:rsidR="00977E41" w:rsidRPr="00977E41">
        <w:rPr>
          <w:b/>
          <w:bCs/>
          <w:lang w:val="uk-UA"/>
        </w:rPr>
        <w:t xml:space="preserve">ДК 021:2015 – 33690000-3 – Лікарські засоби різні (лабораторні реагенти до </w:t>
      </w:r>
      <w:proofErr w:type="spellStart"/>
      <w:r w:rsidR="00977E41" w:rsidRPr="00977E41">
        <w:rPr>
          <w:b/>
          <w:bCs/>
          <w:lang w:val="uk-UA"/>
        </w:rPr>
        <w:t>імунофлуорисцентного</w:t>
      </w:r>
      <w:proofErr w:type="spellEnd"/>
      <w:r w:rsidR="00977E41" w:rsidRPr="00977E41">
        <w:rPr>
          <w:b/>
          <w:bCs/>
          <w:lang w:val="uk-UA"/>
        </w:rPr>
        <w:t xml:space="preserve"> кількісного аналізатора)</w:t>
      </w:r>
      <w:r w:rsidR="00977E41" w:rsidRPr="00977E41">
        <w:rPr>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94EE40C"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28F927A" w14:textId="2E7E3A06"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FC0F11">
              <w:rPr>
                <w:lang w:val="uk-UA" w:eastAsia="ar-SA"/>
              </w:rPr>
              <w:t>сертифікати якості</w:t>
            </w:r>
            <w:r w:rsidR="00977E41">
              <w:rPr>
                <w:lang w:val="uk-UA" w:eastAsia="ar-SA"/>
              </w:rPr>
              <w:t>,</w:t>
            </w:r>
            <w:r w:rsidR="00977E41">
              <w:t xml:space="preserve"> </w:t>
            </w:r>
            <w:r w:rsidR="00977E41" w:rsidRPr="00977E41">
              <w:rPr>
                <w:lang w:val="uk-UA" w:eastAsia="ar-SA"/>
              </w:rPr>
              <w:t>посвідчення якості</w:t>
            </w:r>
            <w:r w:rsidR="00977E41">
              <w:rPr>
                <w:lang w:val="uk-UA" w:eastAsia="ar-SA"/>
              </w:rPr>
              <w:t>,</w:t>
            </w:r>
            <w:r w:rsidR="00A73979" w:rsidRPr="00090BA0">
              <w:rPr>
                <w:lang w:val="uk-UA" w:eastAsia="ar-SA"/>
              </w:rPr>
              <w:t xml:space="preserve"> Декларацію про відповідність</w:t>
            </w:r>
            <w:r w:rsidR="00977E41">
              <w:rPr>
                <w:lang w:val="uk-UA" w:eastAsia="ar-SA"/>
              </w:rPr>
              <w:t>, тощо</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28F31E4D"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1DE2A7F"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310F84C" w14:textId="41A16358"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FC0F11">
              <w:rPr>
                <w:lang w:val="uk-UA" w:eastAsia="ar-SA"/>
              </w:rPr>
              <w:t xml:space="preserve">Термін </w:t>
            </w:r>
            <w:r w:rsidR="00977E41" w:rsidRPr="00977E41">
              <w:rPr>
                <w:lang w:val="uk-UA" w:eastAsia="ar-SA"/>
              </w:rPr>
              <w:t>придатності товару на момент постачання  повинен складати не менше ніж 75% загального терміну їх зберігання</w:t>
            </w:r>
            <w:r w:rsidR="00FC0F11" w:rsidRPr="00FC0F11">
              <w:rPr>
                <w:lang w:val="uk-UA" w:eastAsia="ar-SA"/>
              </w:rPr>
              <w:t>.</w:t>
            </w:r>
          </w:p>
          <w:p w14:paraId="0D122AE4"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75E19944" w14:textId="77777777" w:rsidR="008C3442" w:rsidRDefault="008C3442" w:rsidP="00A41C3F">
      <w:pPr>
        <w:ind w:right="141"/>
        <w:rPr>
          <w:b/>
          <w:bCs/>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w:t>
            </w:r>
            <w:r w:rsidR="000E4FEB" w:rsidRPr="000E4FEB">
              <w:rPr>
                <w:spacing w:val="-1"/>
                <w:lang w:val="uk-UA" w:eastAsia="ar-SA"/>
              </w:rPr>
              <w:lastRenderedPageBreak/>
              <w:t xml:space="preserve">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C03BD7" w:rsidRDefault="001C2589" w:rsidP="006C795E">
      <w:pPr>
        <w:ind w:right="141"/>
        <w:jc w:val="both"/>
        <w:rPr>
          <w:b/>
          <w:bCs/>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C03BD7" w:rsidRDefault="00C03BD7" w:rsidP="006C795E">
            <w:pPr>
              <w:widowControl w:val="0"/>
              <w:suppressAutoHyphens/>
              <w:autoSpaceDE w:val="0"/>
              <w:ind w:right="141"/>
              <w:jc w:val="both"/>
              <w:rPr>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6C795E">
      <w:pPr>
        <w:ind w:right="141" w:firstLine="540"/>
        <w:jc w:val="both"/>
        <w:rPr>
          <w:b/>
          <w:bCs/>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6C795E">
        <w:trPr>
          <w:trHeight w:val="1119"/>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w:t>
            </w:r>
            <w:r w:rsidRPr="0003328A">
              <w:rPr>
                <w:lang w:val="uk-UA" w:eastAsia="ar-SA"/>
              </w:rPr>
              <w:lastRenderedPageBreak/>
              <w:t>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C03BD7" w:rsidRDefault="00C03BD7" w:rsidP="006C795E">
      <w:pPr>
        <w:widowControl w:val="0"/>
        <w:suppressAutoHyphens/>
        <w:autoSpaceDE w:val="0"/>
        <w:ind w:right="141"/>
        <w:jc w:val="center"/>
        <w:rPr>
          <w:b/>
          <w:bCs/>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C03BD7" w:rsidRDefault="00C03BD7" w:rsidP="006C795E">
      <w:pPr>
        <w:widowControl w:val="0"/>
        <w:suppressAutoHyphens/>
        <w:autoSpaceDE w:val="0"/>
        <w:ind w:right="141"/>
        <w:jc w:val="center"/>
        <w:rPr>
          <w:b/>
          <w:bCs/>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w:t>
            </w:r>
            <w:r w:rsidRPr="00E81F27">
              <w:rPr>
                <w:lang w:val="uk-UA" w:eastAsia="ar-SA"/>
              </w:rPr>
              <w:lastRenderedPageBreak/>
              <w:t>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C03BD7" w:rsidRDefault="00C03BD7" w:rsidP="00E81F27">
      <w:pPr>
        <w:widowControl w:val="0"/>
        <w:suppressAutoHyphens/>
        <w:autoSpaceDE w:val="0"/>
        <w:ind w:right="141"/>
        <w:rPr>
          <w:b/>
          <w:bCs/>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lastRenderedPageBreak/>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10"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1"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2"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3" w:anchor="n638" w:history="1">
              <w:r w:rsidR="0079406B" w:rsidRPr="007250EC">
                <w:rPr>
                  <w:rStyle w:val="ab"/>
                  <w:u w:val="none"/>
                  <w:lang w:val="uk-UA" w:eastAsia="ar-SA"/>
                </w:rPr>
                <w:t>абзацами третім</w:t>
              </w:r>
            </w:hyperlink>
            <w:r w:rsidR="0079406B" w:rsidRPr="007250EC">
              <w:rPr>
                <w:lang w:val="uk-UA" w:eastAsia="ar-SA"/>
              </w:rPr>
              <w:t> та </w:t>
            </w:r>
            <w:hyperlink r:id="rId14"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lastRenderedPageBreak/>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C03BD7" w:rsidRDefault="00C03BD7" w:rsidP="00C03BD7">
      <w:pPr>
        <w:widowControl w:val="0"/>
        <w:suppressAutoHyphens/>
        <w:autoSpaceDE w:val="0"/>
        <w:spacing w:line="264" w:lineRule="auto"/>
        <w:rPr>
          <w:lang w:val="uk-UA" w:eastAsia="ar-SA"/>
        </w:rPr>
      </w:pPr>
    </w:p>
    <w:p w14:paraId="1C9EC131"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16630E5" w14:textId="6EA34623" w:rsidR="00725957" w:rsidRPr="005654A2" w:rsidRDefault="00725957" w:rsidP="00C00C46">
      <w:pPr>
        <w:shd w:val="clear" w:color="auto" w:fill="FFFFFF"/>
        <w:tabs>
          <w:tab w:val="left" w:pos="734"/>
          <w:tab w:val="left" w:pos="10381"/>
        </w:tabs>
        <w:rPr>
          <w:lang w:val="uk-UA"/>
        </w:rPr>
      </w:pP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38A51B18" w14:textId="4A49068F" w:rsidR="005654A2" w:rsidRDefault="005654A2" w:rsidP="001C36AD">
            <w:pPr>
              <w:widowControl w:val="0"/>
              <w:suppressAutoHyphens/>
              <w:autoSpaceDE w:val="0"/>
              <w:rPr>
                <w:lang w:val="uk-UA" w:eastAsia="ar-SA"/>
              </w:rPr>
            </w:pPr>
          </w:p>
          <w:p w14:paraId="6E8D8A77" w14:textId="4F972191" w:rsidR="007674A1" w:rsidRDefault="007674A1" w:rsidP="001C36AD">
            <w:pPr>
              <w:widowControl w:val="0"/>
              <w:suppressAutoHyphens/>
              <w:autoSpaceDE w:val="0"/>
              <w:rPr>
                <w:lang w:val="uk-UA" w:eastAsia="ar-SA"/>
              </w:rPr>
            </w:pPr>
          </w:p>
          <w:p w14:paraId="374EA3B1" w14:textId="5E253302" w:rsidR="007674A1" w:rsidRDefault="007674A1" w:rsidP="001C36AD">
            <w:pPr>
              <w:widowControl w:val="0"/>
              <w:suppressAutoHyphens/>
              <w:autoSpaceDE w:val="0"/>
              <w:rPr>
                <w:lang w:val="uk-UA" w:eastAsia="ar-SA"/>
              </w:rPr>
            </w:pP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650337D6" w14:textId="77777777" w:rsidR="005654A2" w:rsidRDefault="005654A2" w:rsidP="001C36AD">
            <w:pPr>
              <w:widowControl w:val="0"/>
              <w:suppressAutoHyphens/>
              <w:autoSpaceDE w:val="0"/>
              <w:rPr>
                <w:b/>
                <w:lang w:val="uk-UA" w:eastAsia="ar-SA"/>
              </w:rPr>
            </w:pP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5D235020" w14:textId="417D1C66" w:rsidR="0000003A" w:rsidRPr="0000003A" w:rsidRDefault="001C36AD" w:rsidP="001C36AD">
      <w:pPr>
        <w:shd w:val="clear" w:color="auto" w:fill="FFFFFF"/>
        <w:tabs>
          <w:tab w:val="left" w:pos="734"/>
          <w:tab w:val="left" w:pos="10381"/>
        </w:tabs>
        <w:rPr>
          <w:lang w:val="en-US"/>
        </w:rPr>
      </w:pPr>
      <w:r>
        <w:rPr>
          <w:lang w:val="en-US"/>
        </w:rPr>
        <w:br w:type="textWrapping" w:clear="all"/>
      </w:r>
    </w:p>
    <w:p w14:paraId="73A6D2B1" w14:textId="4033BFC1" w:rsidR="0000003A" w:rsidRDefault="0000003A" w:rsidP="00045ED5">
      <w:pPr>
        <w:shd w:val="clear" w:color="auto" w:fill="FFFFFF"/>
        <w:tabs>
          <w:tab w:val="left" w:pos="734"/>
          <w:tab w:val="left" w:pos="10381"/>
        </w:tabs>
        <w:jc w:val="right"/>
        <w:rPr>
          <w:lang w:val="en-US"/>
        </w:rPr>
      </w:pPr>
    </w:p>
    <w:p w14:paraId="1C501553" w14:textId="73B2DE86" w:rsidR="00FC0F11" w:rsidRDefault="00FC0F11" w:rsidP="00045ED5">
      <w:pPr>
        <w:shd w:val="clear" w:color="auto" w:fill="FFFFFF"/>
        <w:tabs>
          <w:tab w:val="left" w:pos="734"/>
          <w:tab w:val="left" w:pos="10381"/>
        </w:tabs>
        <w:jc w:val="right"/>
        <w:rPr>
          <w:lang w:val="en-US"/>
        </w:rPr>
      </w:pPr>
    </w:p>
    <w:p w14:paraId="300FAF58" w14:textId="73C69753" w:rsidR="00FC0F11" w:rsidRDefault="00FC0F11" w:rsidP="00045ED5">
      <w:pPr>
        <w:shd w:val="clear" w:color="auto" w:fill="FFFFFF"/>
        <w:tabs>
          <w:tab w:val="left" w:pos="734"/>
          <w:tab w:val="left" w:pos="10381"/>
        </w:tabs>
        <w:jc w:val="right"/>
        <w:rPr>
          <w:lang w:val="en-US"/>
        </w:rPr>
      </w:pPr>
    </w:p>
    <w:p w14:paraId="24A83A6C" w14:textId="77777777" w:rsidR="00FC0F11" w:rsidRPr="0000003A" w:rsidRDefault="00FC0F11" w:rsidP="00045ED5">
      <w:pPr>
        <w:shd w:val="clear" w:color="auto" w:fill="FFFFFF"/>
        <w:tabs>
          <w:tab w:val="left" w:pos="734"/>
          <w:tab w:val="left" w:pos="10381"/>
        </w:tabs>
        <w:jc w:val="right"/>
        <w:rPr>
          <w:lang w:val="en-US"/>
        </w:rPr>
      </w:pPr>
    </w:p>
    <w:p w14:paraId="50E7CCF5" w14:textId="77777777" w:rsidR="0000003A" w:rsidRPr="001C36AD" w:rsidRDefault="0000003A" w:rsidP="00045ED5">
      <w:pPr>
        <w:shd w:val="clear" w:color="auto" w:fill="FFFFFF"/>
        <w:tabs>
          <w:tab w:val="left" w:pos="734"/>
          <w:tab w:val="left" w:pos="10381"/>
        </w:tabs>
        <w:jc w:val="right"/>
        <w:rPr>
          <w:lang w:val="en-US"/>
        </w:rPr>
      </w:pPr>
    </w:p>
    <w:p w14:paraId="409FEE65" w14:textId="77777777" w:rsidR="00FE5896" w:rsidRDefault="00FE5896" w:rsidP="00045ED5">
      <w:pPr>
        <w:shd w:val="clear" w:color="auto" w:fill="FFFFFF"/>
        <w:tabs>
          <w:tab w:val="left" w:pos="734"/>
          <w:tab w:val="left" w:pos="10381"/>
        </w:tabs>
        <w:jc w:val="right"/>
        <w:rPr>
          <w:lang w:val="en-US"/>
        </w:rPr>
      </w:pPr>
    </w:p>
    <w:p w14:paraId="4085760F" w14:textId="77777777" w:rsidR="005C32A6" w:rsidRDefault="005C32A6" w:rsidP="00045ED5">
      <w:pPr>
        <w:shd w:val="clear" w:color="auto" w:fill="FFFFFF"/>
        <w:tabs>
          <w:tab w:val="left" w:pos="734"/>
          <w:tab w:val="left" w:pos="10381"/>
        </w:tabs>
        <w:jc w:val="right"/>
        <w:rPr>
          <w:lang w:val="en-US"/>
        </w:rPr>
      </w:pPr>
    </w:p>
    <w:p w14:paraId="6A176DB2" w14:textId="77777777" w:rsidR="005C32A6" w:rsidRDefault="005C32A6" w:rsidP="00045ED5">
      <w:pPr>
        <w:shd w:val="clear" w:color="auto" w:fill="FFFFFF"/>
        <w:tabs>
          <w:tab w:val="left" w:pos="734"/>
          <w:tab w:val="left" w:pos="10381"/>
        </w:tabs>
        <w:jc w:val="right"/>
        <w:rPr>
          <w:lang w:val="en-US"/>
        </w:rPr>
      </w:pPr>
    </w:p>
    <w:p w14:paraId="4608D250" w14:textId="77777777" w:rsidR="005C32A6" w:rsidRPr="001C36AD" w:rsidRDefault="005C32A6" w:rsidP="00045ED5">
      <w:pPr>
        <w:shd w:val="clear" w:color="auto" w:fill="FFFFFF"/>
        <w:tabs>
          <w:tab w:val="left" w:pos="734"/>
          <w:tab w:val="left" w:pos="10381"/>
        </w:tabs>
        <w:jc w:val="right"/>
        <w:rPr>
          <w:lang w:val="en-US"/>
        </w:rPr>
      </w:pPr>
    </w:p>
    <w:p w14:paraId="7ED8F31E" w14:textId="77777777" w:rsidR="00FE5896" w:rsidRPr="001C36AD" w:rsidRDefault="00FE5896" w:rsidP="00045ED5">
      <w:pPr>
        <w:shd w:val="clear" w:color="auto" w:fill="FFFFFF"/>
        <w:tabs>
          <w:tab w:val="left" w:pos="734"/>
          <w:tab w:val="left" w:pos="10381"/>
        </w:tabs>
        <w:jc w:val="right"/>
        <w:rPr>
          <w:lang w:val="en-US"/>
        </w:rPr>
      </w:pPr>
    </w:p>
    <w:p w14:paraId="36873C61" w14:textId="77777777" w:rsidR="00FE5896" w:rsidRPr="001C36AD" w:rsidRDefault="00FE5896" w:rsidP="00045ED5">
      <w:pPr>
        <w:shd w:val="clear" w:color="auto" w:fill="FFFFFF"/>
        <w:tabs>
          <w:tab w:val="left" w:pos="734"/>
          <w:tab w:val="left" w:pos="10381"/>
        </w:tabs>
        <w:jc w:val="right"/>
        <w:rPr>
          <w:lang w:val="en-US"/>
        </w:rPr>
      </w:pPr>
    </w:p>
    <w:p w14:paraId="6B250370" w14:textId="54CC23D3"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B119EE">
      <w:footerReference w:type="default" r:id="rId16"/>
      <w:type w:val="continuous"/>
      <w:pgSz w:w="11906" w:h="16838"/>
      <w:pgMar w:top="1134" w:right="567"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C3E9" w14:textId="77777777" w:rsidR="00B119EE" w:rsidRDefault="00B119EE" w:rsidP="0045243C">
      <w:r>
        <w:separator/>
      </w:r>
    </w:p>
  </w:endnote>
  <w:endnote w:type="continuationSeparator" w:id="0">
    <w:p w14:paraId="5279E761" w14:textId="77777777" w:rsidR="00B119EE" w:rsidRDefault="00B119EE"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82F0" w14:textId="77777777" w:rsidR="00D33550" w:rsidRDefault="00D33550">
    <w:pPr>
      <w:pStyle w:val="a6"/>
    </w:pPr>
  </w:p>
  <w:p w14:paraId="53AC1524"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379D" w14:textId="42E97905" w:rsidR="00C97562" w:rsidRDefault="00C97562">
    <w:pPr>
      <w:pStyle w:val="a6"/>
      <w:jc w:val="right"/>
    </w:pPr>
    <w:r>
      <w:fldChar w:fldCharType="begin"/>
    </w:r>
    <w:r>
      <w:instrText>PAGE   \* MERGEFORMAT</w:instrText>
    </w:r>
    <w:r>
      <w:fldChar w:fldCharType="separate"/>
    </w:r>
    <w:r w:rsidR="00695FAF">
      <w:rPr>
        <w:noProof/>
      </w:rPr>
      <w:t>3</w:t>
    </w:r>
    <w:r>
      <w:fldChar w:fldCharType="end"/>
    </w: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3D84" w14:textId="77777777" w:rsidR="00B119EE" w:rsidRDefault="00B119EE" w:rsidP="0045243C">
      <w:r>
        <w:separator/>
      </w:r>
    </w:p>
  </w:footnote>
  <w:footnote w:type="continuationSeparator" w:id="0">
    <w:p w14:paraId="012738D4" w14:textId="77777777" w:rsidR="00B119EE" w:rsidRDefault="00B119EE"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D81"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find=1&amp;text=%D0%BF%D0%BE%D1%80%D1%83%D1%88%D0%B5%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1178-2022-%D0%BF?find=1&amp;text=%D0%BF%D0%BE%D1%80%D1%83%D1%88%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17318</Words>
  <Characters>9872</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2021-12-06T16:46:00Z</cp:lastPrinted>
  <dcterms:created xsi:type="dcterms:W3CDTF">2024-01-25T15:55:00Z</dcterms:created>
  <dcterms:modified xsi:type="dcterms:W3CDTF">2024-01-25T16:08:00Z</dcterms:modified>
</cp:coreProperties>
</file>