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21" w:rsidRDefault="00A93221" w:rsidP="009C3A1A">
      <w:pPr>
        <w:spacing w:before="20"/>
        <w:ind w:right="-25"/>
        <w:jc w:val="center"/>
        <w:rPr>
          <w:b/>
          <w:sz w:val="28"/>
          <w:szCs w:val="28"/>
        </w:rPr>
      </w:pPr>
    </w:p>
    <w:p w:rsidR="00A93221" w:rsidRDefault="00A93221" w:rsidP="009C3A1A">
      <w:pPr>
        <w:spacing w:before="20"/>
        <w:ind w:right="-25"/>
        <w:jc w:val="center"/>
        <w:rPr>
          <w:b/>
          <w:sz w:val="28"/>
          <w:szCs w:val="28"/>
        </w:rPr>
      </w:pPr>
      <w:r w:rsidRPr="009C3A1A">
        <w:rPr>
          <w:b/>
          <w:sz w:val="28"/>
          <w:szCs w:val="28"/>
        </w:rPr>
        <w:t>Одеський обласний благодійний фонд реабілітації дітей-інвалідів «Майбутнє»</w:t>
      </w:r>
    </w:p>
    <w:p w:rsidR="00A93221" w:rsidRDefault="00A93221" w:rsidP="009C3A1A">
      <w:pPr>
        <w:spacing w:before="20"/>
        <w:ind w:right="-25"/>
        <w:jc w:val="center"/>
        <w:rPr>
          <w:b/>
          <w:sz w:val="28"/>
          <w:szCs w:val="28"/>
        </w:rPr>
      </w:pPr>
    </w:p>
    <w:p w:rsidR="00A93221" w:rsidRDefault="00A93221" w:rsidP="009C3A1A">
      <w:pPr>
        <w:spacing w:before="20"/>
        <w:ind w:right="-25"/>
        <w:jc w:val="center"/>
        <w:rPr>
          <w:b/>
          <w:sz w:val="28"/>
          <w:szCs w:val="28"/>
        </w:rPr>
      </w:pPr>
    </w:p>
    <w:tbl>
      <w:tblPr>
        <w:tblW w:w="4500" w:type="dxa"/>
        <w:tblInd w:w="5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tblGrid>
      <w:tr w:rsidR="00A93221" w:rsidRPr="00BC1475" w:rsidTr="00123821">
        <w:tc>
          <w:tcPr>
            <w:tcW w:w="4500" w:type="dxa"/>
            <w:tcBorders>
              <w:top w:val="nil"/>
              <w:left w:val="nil"/>
              <w:bottom w:val="nil"/>
              <w:right w:val="nil"/>
            </w:tcBorders>
          </w:tcPr>
          <w:p w:rsidR="00A93221" w:rsidRPr="00BC1475" w:rsidRDefault="00A93221" w:rsidP="00586356">
            <w:pPr>
              <w:jc w:val="both"/>
              <w:rPr>
                <w:rFonts w:cs="Times New Roman CYR"/>
                <w:b/>
                <w:bCs/>
                <w:noProof/>
                <w:sz w:val="24"/>
                <w:szCs w:val="24"/>
              </w:rPr>
            </w:pPr>
            <w:r w:rsidRPr="00BC1475">
              <w:rPr>
                <w:rFonts w:cs="Times New Roman CYR"/>
                <w:b/>
                <w:bCs/>
                <w:noProof/>
                <w:sz w:val="24"/>
                <w:szCs w:val="24"/>
              </w:rPr>
              <w:t>ЗАТВЕРДЖЕНО</w:t>
            </w:r>
          </w:p>
          <w:p w:rsidR="00A93221" w:rsidRDefault="00A93221" w:rsidP="00586356">
            <w:pPr>
              <w:jc w:val="both"/>
              <w:rPr>
                <w:sz w:val="24"/>
                <w:szCs w:val="24"/>
              </w:rPr>
            </w:pPr>
          </w:p>
          <w:p w:rsidR="00A93221" w:rsidRPr="00BC1475" w:rsidRDefault="00DA3F58" w:rsidP="00586356">
            <w:pPr>
              <w:jc w:val="both"/>
              <w:rPr>
                <w:sz w:val="24"/>
                <w:szCs w:val="24"/>
              </w:rPr>
            </w:pPr>
            <w:r>
              <w:rPr>
                <w:sz w:val="24"/>
                <w:szCs w:val="24"/>
              </w:rPr>
              <w:t xml:space="preserve">Протокольним </w:t>
            </w:r>
            <w:r w:rsidR="00A93221" w:rsidRPr="00BC1475">
              <w:rPr>
                <w:sz w:val="24"/>
                <w:szCs w:val="24"/>
              </w:rPr>
              <w:t xml:space="preserve">рішенням </w:t>
            </w:r>
            <w:r>
              <w:rPr>
                <w:sz w:val="24"/>
                <w:szCs w:val="24"/>
              </w:rPr>
              <w:t xml:space="preserve"> </w:t>
            </w:r>
            <w:r w:rsidR="00A93221">
              <w:rPr>
                <w:sz w:val="24"/>
                <w:szCs w:val="24"/>
              </w:rPr>
              <w:t>уповноваженої</w:t>
            </w:r>
            <w:r w:rsidR="00A93221" w:rsidRPr="00BC1475">
              <w:rPr>
                <w:sz w:val="24"/>
                <w:szCs w:val="24"/>
              </w:rPr>
              <w:t xml:space="preserve"> особи</w:t>
            </w:r>
          </w:p>
          <w:p w:rsidR="00A93221" w:rsidRPr="00BC1475" w:rsidRDefault="00A93221" w:rsidP="00DA3F58">
            <w:pPr>
              <w:widowControl w:val="0"/>
              <w:autoSpaceDE w:val="0"/>
              <w:autoSpaceDN w:val="0"/>
              <w:adjustRightInd w:val="0"/>
              <w:rPr>
                <w:rFonts w:ascii="Times New Roman CYR" w:hAnsi="Times New Roman CYR" w:cs="Times New Roman CYR"/>
                <w:b/>
                <w:bCs/>
                <w:noProof/>
                <w:sz w:val="24"/>
                <w:szCs w:val="24"/>
              </w:rPr>
            </w:pPr>
            <w:r w:rsidRPr="00BC1475">
              <w:rPr>
                <w:sz w:val="24"/>
                <w:szCs w:val="24"/>
              </w:rPr>
              <w:t xml:space="preserve">від </w:t>
            </w:r>
            <w:r w:rsidRPr="00013326">
              <w:rPr>
                <w:bCs/>
                <w:sz w:val="24"/>
                <w:szCs w:val="24"/>
                <w:lang w:eastAsia="en-US"/>
              </w:rPr>
              <w:t>“</w:t>
            </w:r>
            <w:r w:rsidR="00875822">
              <w:rPr>
                <w:bCs/>
                <w:sz w:val="24"/>
                <w:szCs w:val="24"/>
                <w:lang w:eastAsia="en-US"/>
              </w:rPr>
              <w:t>2</w:t>
            </w:r>
            <w:r w:rsidR="00DA3F58">
              <w:rPr>
                <w:bCs/>
                <w:sz w:val="24"/>
                <w:szCs w:val="24"/>
                <w:lang w:eastAsia="en-US"/>
              </w:rPr>
              <w:t>9</w:t>
            </w:r>
            <w:r w:rsidRPr="00013326">
              <w:rPr>
                <w:bCs/>
                <w:sz w:val="24"/>
                <w:szCs w:val="24"/>
                <w:lang w:eastAsia="en-US"/>
              </w:rPr>
              <w:t xml:space="preserve">” </w:t>
            </w:r>
            <w:r w:rsidR="00875822">
              <w:rPr>
                <w:bCs/>
                <w:sz w:val="24"/>
                <w:szCs w:val="24"/>
                <w:lang w:eastAsia="en-US"/>
              </w:rPr>
              <w:t>вересня</w:t>
            </w:r>
            <w:r>
              <w:rPr>
                <w:bCs/>
                <w:sz w:val="24"/>
                <w:szCs w:val="24"/>
                <w:lang w:eastAsia="en-US"/>
              </w:rPr>
              <w:t xml:space="preserve"> </w:t>
            </w:r>
            <w:r w:rsidRPr="00013326">
              <w:rPr>
                <w:bCs/>
                <w:sz w:val="24"/>
                <w:szCs w:val="24"/>
                <w:lang w:eastAsia="en-US"/>
              </w:rPr>
              <w:t>202</w:t>
            </w:r>
            <w:r w:rsidR="00AE09D0">
              <w:rPr>
                <w:bCs/>
                <w:sz w:val="24"/>
                <w:szCs w:val="24"/>
                <w:lang w:eastAsia="en-US"/>
              </w:rPr>
              <w:t>2</w:t>
            </w:r>
            <w:r>
              <w:rPr>
                <w:bCs/>
                <w:sz w:val="24"/>
                <w:szCs w:val="24"/>
                <w:lang w:eastAsia="en-US"/>
              </w:rPr>
              <w:t xml:space="preserve"> </w:t>
            </w:r>
            <w:r w:rsidRPr="00013326">
              <w:rPr>
                <w:bCs/>
                <w:sz w:val="24"/>
                <w:szCs w:val="24"/>
                <w:lang w:eastAsia="en-US"/>
              </w:rPr>
              <w:t>року</w:t>
            </w:r>
          </w:p>
        </w:tc>
      </w:tr>
      <w:tr w:rsidR="00A93221" w:rsidRPr="00BC1475" w:rsidTr="00123821">
        <w:tc>
          <w:tcPr>
            <w:tcW w:w="4500" w:type="dxa"/>
            <w:tcBorders>
              <w:top w:val="nil"/>
              <w:left w:val="nil"/>
              <w:bottom w:val="nil"/>
              <w:right w:val="nil"/>
            </w:tcBorders>
          </w:tcPr>
          <w:p w:rsidR="00A93221" w:rsidRDefault="00A93221" w:rsidP="00586356">
            <w:pPr>
              <w:widowControl w:val="0"/>
              <w:autoSpaceDE w:val="0"/>
              <w:autoSpaceDN w:val="0"/>
              <w:adjustRightInd w:val="0"/>
              <w:rPr>
                <w:rFonts w:cs="Times New Roman CYR"/>
                <w:b/>
                <w:bCs/>
                <w:sz w:val="24"/>
                <w:szCs w:val="24"/>
              </w:rPr>
            </w:pPr>
          </w:p>
          <w:p w:rsidR="00DA3F58" w:rsidRDefault="00DA3F58" w:rsidP="00586356">
            <w:pPr>
              <w:widowControl w:val="0"/>
              <w:autoSpaceDE w:val="0"/>
              <w:autoSpaceDN w:val="0"/>
              <w:adjustRightInd w:val="0"/>
              <w:rPr>
                <w:rFonts w:cs="Times New Roman CYR"/>
                <w:b/>
                <w:bCs/>
                <w:sz w:val="24"/>
                <w:szCs w:val="24"/>
              </w:rPr>
            </w:pPr>
          </w:p>
          <w:p w:rsidR="00A93221" w:rsidRPr="00BC1475" w:rsidRDefault="00A93221" w:rsidP="00586356">
            <w:pPr>
              <w:widowControl w:val="0"/>
              <w:autoSpaceDE w:val="0"/>
              <w:autoSpaceDN w:val="0"/>
              <w:adjustRightInd w:val="0"/>
              <w:rPr>
                <w:rFonts w:ascii="Times New Roman CYR" w:hAnsi="Times New Roman CYR" w:cs="Times New Roman CYR"/>
                <w:b/>
                <w:bCs/>
                <w:sz w:val="24"/>
                <w:szCs w:val="24"/>
              </w:rPr>
            </w:pPr>
            <w:r w:rsidRPr="00BC1475">
              <w:rPr>
                <w:rFonts w:cs="Times New Roman CYR"/>
                <w:b/>
                <w:bCs/>
                <w:sz w:val="24"/>
                <w:szCs w:val="24"/>
              </w:rPr>
              <w:t xml:space="preserve">Уповноважена особа  </w:t>
            </w:r>
          </w:p>
        </w:tc>
      </w:tr>
      <w:tr w:rsidR="00A93221" w:rsidRPr="00BC1475" w:rsidTr="00123821">
        <w:tc>
          <w:tcPr>
            <w:tcW w:w="4500" w:type="dxa"/>
            <w:tcBorders>
              <w:top w:val="nil"/>
              <w:left w:val="nil"/>
              <w:bottom w:val="nil"/>
              <w:right w:val="nil"/>
            </w:tcBorders>
          </w:tcPr>
          <w:p w:rsidR="00A93221" w:rsidRDefault="00A93221" w:rsidP="00586356">
            <w:pPr>
              <w:widowControl w:val="0"/>
              <w:autoSpaceDE w:val="0"/>
              <w:autoSpaceDN w:val="0"/>
              <w:adjustRightInd w:val="0"/>
              <w:rPr>
                <w:rFonts w:cs="Times New Roman CYR"/>
                <w:b/>
                <w:bCs/>
                <w:sz w:val="24"/>
                <w:szCs w:val="24"/>
              </w:rPr>
            </w:pPr>
            <w:r>
              <w:rPr>
                <w:rFonts w:cs="Times New Roman CYR"/>
                <w:b/>
                <w:bCs/>
                <w:sz w:val="24"/>
                <w:szCs w:val="24"/>
              </w:rPr>
              <w:t xml:space="preserve"> </w:t>
            </w:r>
          </w:p>
          <w:p w:rsidR="00A93221" w:rsidRPr="00BC1475" w:rsidRDefault="00A93221" w:rsidP="00AE09D0">
            <w:pPr>
              <w:widowControl w:val="0"/>
              <w:autoSpaceDE w:val="0"/>
              <w:autoSpaceDN w:val="0"/>
              <w:adjustRightInd w:val="0"/>
              <w:rPr>
                <w:rFonts w:ascii="Times New Roman CYR" w:hAnsi="Times New Roman CYR" w:cs="Times New Roman CYR"/>
                <w:b/>
                <w:bCs/>
                <w:sz w:val="24"/>
                <w:szCs w:val="24"/>
              </w:rPr>
            </w:pPr>
            <w:r w:rsidRPr="00BC1475">
              <w:rPr>
                <w:rFonts w:cs="Times New Roman CYR"/>
                <w:b/>
                <w:bCs/>
                <w:sz w:val="24"/>
                <w:szCs w:val="24"/>
              </w:rPr>
              <w:t>________________</w:t>
            </w:r>
            <w:r>
              <w:rPr>
                <w:rFonts w:cs="Times New Roman CYR"/>
                <w:b/>
                <w:bCs/>
                <w:sz w:val="24"/>
                <w:szCs w:val="24"/>
              </w:rPr>
              <w:t>/</w:t>
            </w:r>
            <w:r w:rsidRPr="00BC1475">
              <w:rPr>
                <w:rFonts w:cs="Times New Roman CYR"/>
                <w:bCs/>
                <w:sz w:val="24"/>
                <w:szCs w:val="24"/>
              </w:rPr>
              <w:t xml:space="preserve"> </w:t>
            </w:r>
            <w:r w:rsidR="00AE09D0">
              <w:rPr>
                <w:rFonts w:cs="Times New Roman CYR"/>
                <w:bCs/>
                <w:sz w:val="24"/>
                <w:szCs w:val="24"/>
              </w:rPr>
              <w:t>С</w:t>
            </w:r>
            <w:r w:rsidRPr="00BC1475">
              <w:rPr>
                <w:rFonts w:cs="Times New Roman CYR"/>
                <w:bCs/>
                <w:sz w:val="24"/>
                <w:szCs w:val="24"/>
              </w:rPr>
              <w:t>.</w:t>
            </w:r>
            <w:r w:rsidR="00AE09D0">
              <w:rPr>
                <w:rFonts w:cs="Times New Roman CYR"/>
                <w:bCs/>
                <w:sz w:val="24"/>
                <w:szCs w:val="24"/>
              </w:rPr>
              <w:t>О.Левчук</w:t>
            </w:r>
            <w:r>
              <w:rPr>
                <w:rFonts w:cs="Times New Roman CYR"/>
                <w:bCs/>
                <w:sz w:val="24"/>
                <w:szCs w:val="24"/>
              </w:rPr>
              <w:t xml:space="preserve"> /</w:t>
            </w:r>
          </w:p>
        </w:tc>
      </w:tr>
    </w:tbl>
    <w:p w:rsidR="00A93221" w:rsidRDefault="00A93221" w:rsidP="009C3A1A">
      <w:pPr>
        <w:spacing w:before="20"/>
        <w:ind w:right="-25"/>
        <w:jc w:val="center"/>
        <w:rPr>
          <w:b/>
          <w:sz w:val="28"/>
          <w:szCs w:val="28"/>
        </w:rPr>
      </w:pPr>
    </w:p>
    <w:p w:rsidR="00A93221" w:rsidRDefault="00A93221" w:rsidP="009C3A1A">
      <w:pPr>
        <w:spacing w:before="20"/>
        <w:ind w:right="-25"/>
        <w:jc w:val="center"/>
        <w:rPr>
          <w:b/>
          <w:sz w:val="28"/>
          <w:szCs w:val="28"/>
        </w:rPr>
      </w:pPr>
    </w:p>
    <w:p w:rsidR="00A93221" w:rsidRPr="00013326" w:rsidRDefault="00A93221" w:rsidP="00013326">
      <w:pPr>
        <w:spacing w:before="20"/>
        <w:ind w:right="-25"/>
        <w:rPr>
          <w:sz w:val="24"/>
          <w:szCs w:val="24"/>
        </w:rPr>
      </w:pPr>
    </w:p>
    <w:p w:rsidR="00A93221" w:rsidRPr="00013326" w:rsidRDefault="00A93221" w:rsidP="00013326">
      <w:pPr>
        <w:widowControl w:val="0"/>
        <w:spacing w:before="20"/>
        <w:ind w:left="320" w:right="-25"/>
        <w:jc w:val="center"/>
        <w:rPr>
          <w:b/>
          <w:sz w:val="23"/>
          <w:szCs w:val="23"/>
          <w:lang w:eastAsia="uk-UA"/>
        </w:rPr>
      </w:pPr>
    </w:p>
    <w:p w:rsidR="00A93221" w:rsidRPr="00013326" w:rsidRDefault="00A93221" w:rsidP="00013326">
      <w:pPr>
        <w:widowControl w:val="0"/>
        <w:spacing w:before="20"/>
        <w:ind w:left="320" w:right="-25"/>
        <w:jc w:val="center"/>
        <w:rPr>
          <w:b/>
          <w:sz w:val="16"/>
          <w:szCs w:val="16"/>
          <w:lang w:eastAsia="uk-UA"/>
        </w:rPr>
      </w:pPr>
    </w:p>
    <w:p w:rsidR="00A93221" w:rsidRPr="00013326" w:rsidRDefault="00A93221" w:rsidP="00013326">
      <w:pPr>
        <w:spacing w:before="20"/>
        <w:ind w:right="-25"/>
        <w:jc w:val="center"/>
        <w:rPr>
          <w:b/>
          <w:sz w:val="23"/>
          <w:szCs w:val="23"/>
        </w:rPr>
      </w:pPr>
    </w:p>
    <w:p w:rsidR="00A93221" w:rsidRPr="00013326" w:rsidRDefault="00A93221" w:rsidP="00013326">
      <w:pPr>
        <w:spacing w:before="20"/>
        <w:ind w:right="-25"/>
        <w:jc w:val="center"/>
        <w:rPr>
          <w:b/>
          <w:sz w:val="23"/>
          <w:szCs w:val="23"/>
          <w:lang w:eastAsia="uk-UA"/>
        </w:rPr>
      </w:pPr>
    </w:p>
    <w:p w:rsidR="00A93221" w:rsidRPr="00013326" w:rsidRDefault="00A93221" w:rsidP="00013326">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A93221" w:rsidRPr="00DA3F58" w:rsidTr="00962103">
        <w:trPr>
          <w:trHeight w:val="633"/>
          <w:jc w:val="center"/>
        </w:trPr>
        <w:tc>
          <w:tcPr>
            <w:tcW w:w="9732" w:type="dxa"/>
          </w:tcPr>
          <w:p w:rsidR="00A93221" w:rsidRPr="00DA3F58" w:rsidRDefault="00A93221" w:rsidP="00E04BB7">
            <w:pPr>
              <w:widowControl w:val="0"/>
              <w:autoSpaceDE w:val="0"/>
              <w:autoSpaceDN w:val="0"/>
              <w:adjustRightInd w:val="0"/>
              <w:jc w:val="center"/>
              <w:rPr>
                <w:rFonts w:cs="Times New Roman CYR"/>
                <w:bCs/>
                <w:sz w:val="24"/>
                <w:szCs w:val="24"/>
              </w:rPr>
            </w:pPr>
            <w:r w:rsidRPr="00DA3F58">
              <w:rPr>
                <w:b/>
                <w:sz w:val="24"/>
                <w:szCs w:val="24"/>
              </w:rPr>
              <w:t xml:space="preserve">ТЕНДЕРНА ДОКУМЕНТАЦІЯ </w:t>
            </w:r>
            <w:r w:rsidR="00AE09D0" w:rsidRPr="00DA3F58">
              <w:rPr>
                <w:rFonts w:cs="Times New Roman CYR"/>
                <w:bCs/>
                <w:sz w:val="24"/>
                <w:szCs w:val="24"/>
              </w:rPr>
              <w:t xml:space="preserve"> </w:t>
            </w:r>
          </w:p>
          <w:p w:rsidR="00A93221" w:rsidRPr="00DA3F58" w:rsidRDefault="00A93221" w:rsidP="00E04BB7">
            <w:pPr>
              <w:spacing w:before="20"/>
              <w:jc w:val="center"/>
              <w:rPr>
                <w:sz w:val="24"/>
                <w:szCs w:val="24"/>
              </w:rPr>
            </w:pPr>
          </w:p>
        </w:tc>
      </w:tr>
      <w:tr w:rsidR="00A93221" w:rsidRPr="00DA3F58" w:rsidTr="00013326">
        <w:trPr>
          <w:jc w:val="center"/>
        </w:trPr>
        <w:tc>
          <w:tcPr>
            <w:tcW w:w="9732" w:type="dxa"/>
          </w:tcPr>
          <w:p w:rsidR="00DA3F58" w:rsidRDefault="00DA3F58" w:rsidP="00DA3F58">
            <w:pPr>
              <w:keepNext/>
              <w:spacing w:before="20"/>
              <w:ind w:right="-25"/>
              <w:jc w:val="center"/>
              <w:outlineLvl w:val="5"/>
              <w:rPr>
                <w:b/>
                <w:sz w:val="24"/>
                <w:szCs w:val="24"/>
              </w:rPr>
            </w:pPr>
            <w:r w:rsidRPr="00DA3F58">
              <w:rPr>
                <w:b/>
                <w:sz w:val="24"/>
                <w:szCs w:val="24"/>
              </w:rPr>
              <w:t>Предмет закупівлі</w:t>
            </w:r>
          </w:p>
          <w:p w:rsidR="00DA3F58" w:rsidRPr="00DA3F58" w:rsidRDefault="00DA3F58" w:rsidP="00DA3F58">
            <w:pPr>
              <w:keepNext/>
              <w:spacing w:before="20"/>
              <w:ind w:right="-25"/>
              <w:jc w:val="center"/>
              <w:outlineLvl w:val="5"/>
              <w:rPr>
                <w:b/>
                <w:sz w:val="24"/>
                <w:szCs w:val="24"/>
              </w:rPr>
            </w:pPr>
          </w:p>
        </w:tc>
      </w:tr>
    </w:tbl>
    <w:p w:rsidR="00A93221" w:rsidRPr="00DA3F58" w:rsidRDefault="00DA3F58" w:rsidP="00DA3F58">
      <w:pPr>
        <w:ind w:left="1416" w:right="-25" w:firstLine="708"/>
        <w:rPr>
          <w:b/>
          <w:sz w:val="24"/>
          <w:szCs w:val="24"/>
          <w:lang w:val="ru-RU"/>
        </w:rPr>
      </w:pPr>
      <w:r w:rsidRPr="00DA3F58">
        <w:rPr>
          <w:b/>
          <w:sz w:val="24"/>
          <w:szCs w:val="24"/>
          <w:lang w:val="ru-RU"/>
        </w:rPr>
        <w:t>ДК 021:2015:</w:t>
      </w:r>
      <w:r w:rsidRPr="00DA3F58">
        <w:rPr>
          <w:b/>
          <w:sz w:val="24"/>
          <w:szCs w:val="24"/>
          <w:lang w:val="ru-RU"/>
        </w:rPr>
        <w:t xml:space="preserve"> </w:t>
      </w:r>
      <w:r>
        <w:rPr>
          <w:b/>
          <w:sz w:val="24"/>
          <w:szCs w:val="24"/>
          <w:lang w:val="ru-RU"/>
        </w:rPr>
        <w:t xml:space="preserve"> </w:t>
      </w:r>
      <w:r w:rsidR="00A93221" w:rsidRPr="00DA3F58">
        <w:rPr>
          <w:b/>
          <w:sz w:val="24"/>
          <w:szCs w:val="24"/>
        </w:rPr>
        <w:fldChar w:fldCharType="begin"/>
      </w:r>
      <w:r w:rsidR="00A93221" w:rsidRPr="00DA3F58">
        <w:rPr>
          <w:b/>
          <w:sz w:val="24"/>
          <w:szCs w:val="24"/>
        </w:rPr>
        <w:instrText xml:space="preserve"> MERGEFIELD "КОДПРЕДCPV" </w:instrText>
      </w:r>
      <w:r w:rsidR="00A93221" w:rsidRPr="00DA3F58">
        <w:rPr>
          <w:b/>
          <w:sz w:val="24"/>
          <w:szCs w:val="24"/>
        </w:rPr>
        <w:fldChar w:fldCharType="separate"/>
      </w:r>
      <w:r w:rsidR="00A93221" w:rsidRPr="00DA3F58">
        <w:rPr>
          <w:b/>
          <w:noProof/>
          <w:sz w:val="24"/>
          <w:szCs w:val="24"/>
        </w:rPr>
        <w:t>09120000-6</w:t>
      </w:r>
      <w:r w:rsidR="00A93221" w:rsidRPr="00DA3F58">
        <w:rPr>
          <w:b/>
          <w:sz w:val="24"/>
          <w:szCs w:val="24"/>
        </w:rPr>
        <w:fldChar w:fldCharType="end"/>
      </w:r>
      <w:r w:rsidR="00A93221" w:rsidRPr="00DA3F58">
        <w:rPr>
          <w:b/>
          <w:sz w:val="24"/>
          <w:szCs w:val="24"/>
        </w:rPr>
        <w:t xml:space="preserve"> - </w:t>
      </w:r>
      <w:r w:rsidR="00A93221" w:rsidRPr="00DA3F58">
        <w:rPr>
          <w:b/>
          <w:bCs/>
          <w:sz w:val="24"/>
          <w:szCs w:val="24"/>
        </w:rPr>
        <w:fldChar w:fldCharType="begin"/>
      </w:r>
      <w:r w:rsidR="00A93221" w:rsidRPr="00DA3F58">
        <w:rPr>
          <w:b/>
          <w:bCs/>
          <w:sz w:val="24"/>
          <w:szCs w:val="24"/>
        </w:rPr>
        <w:instrText xml:space="preserve"> MERGEFIELD "предмет_закупілі_CPV" </w:instrText>
      </w:r>
      <w:r w:rsidR="00A93221" w:rsidRPr="00DA3F58">
        <w:rPr>
          <w:b/>
          <w:bCs/>
          <w:sz w:val="24"/>
          <w:szCs w:val="24"/>
        </w:rPr>
        <w:fldChar w:fldCharType="separate"/>
      </w:r>
      <w:r w:rsidR="00A93221" w:rsidRPr="00DA3F58">
        <w:rPr>
          <w:b/>
          <w:bCs/>
          <w:noProof/>
          <w:sz w:val="24"/>
          <w:szCs w:val="24"/>
        </w:rPr>
        <w:t>Газове паливо</w:t>
      </w:r>
      <w:r w:rsidR="00A93221" w:rsidRPr="00DA3F58">
        <w:rPr>
          <w:b/>
          <w:bCs/>
          <w:sz w:val="24"/>
          <w:szCs w:val="24"/>
        </w:rPr>
        <w:fldChar w:fldCharType="end"/>
      </w:r>
      <w:r w:rsidR="00A93221" w:rsidRPr="00DA3F58">
        <w:rPr>
          <w:i/>
          <w:sz w:val="24"/>
          <w:szCs w:val="24"/>
        </w:rPr>
        <w:t xml:space="preserve"> </w:t>
      </w:r>
      <w:r w:rsidR="00A93221" w:rsidRPr="00DA3F58">
        <w:rPr>
          <w:b/>
          <w:sz w:val="24"/>
          <w:szCs w:val="24"/>
        </w:rPr>
        <w:t>(природний газ</w:t>
      </w:r>
      <w:r w:rsidR="00A93221" w:rsidRPr="00DA3F58">
        <w:rPr>
          <w:b/>
          <w:sz w:val="24"/>
          <w:szCs w:val="24"/>
          <w:lang w:val="ru-RU"/>
        </w:rPr>
        <w:t>)</w:t>
      </w:r>
    </w:p>
    <w:p w:rsidR="00A93221" w:rsidRPr="00DA3F58" w:rsidRDefault="00DA3F58" w:rsidP="00514591">
      <w:pPr>
        <w:tabs>
          <w:tab w:val="left" w:pos="3177"/>
        </w:tabs>
        <w:rPr>
          <w:sz w:val="24"/>
          <w:szCs w:val="24"/>
        </w:rPr>
      </w:pPr>
      <w:r w:rsidRPr="00DA3F58">
        <w:rPr>
          <w:sz w:val="24"/>
          <w:szCs w:val="24"/>
          <w:lang w:val="ru-RU"/>
        </w:rPr>
        <w:t xml:space="preserve"> </w:t>
      </w:r>
    </w:p>
    <w:p w:rsidR="00A93221" w:rsidRPr="00DA3F58" w:rsidRDefault="00DA3F58" w:rsidP="00DA3F58">
      <w:pPr>
        <w:ind w:right="-25"/>
        <w:jc w:val="center"/>
        <w:rPr>
          <w:b/>
          <w:sz w:val="24"/>
          <w:szCs w:val="24"/>
        </w:rPr>
      </w:pPr>
      <w:r w:rsidRPr="00DA3F58">
        <w:rPr>
          <w:b/>
          <w:sz w:val="24"/>
          <w:szCs w:val="24"/>
        </w:rPr>
        <w:t>Процедура закупівлі: відкриті торги</w:t>
      </w: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Pr="00013326" w:rsidRDefault="00A93221" w:rsidP="00A55162">
      <w:pPr>
        <w:ind w:right="-25"/>
        <w:jc w:val="center"/>
        <w:outlineLvl w:val="0"/>
        <w:rPr>
          <w:b/>
          <w:sz w:val="24"/>
          <w:szCs w:val="24"/>
        </w:rPr>
      </w:pPr>
      <w:r>
        <w:rPr>
          <w:b/>
          <w:sz w:val="24"/>
          <w:szCs w:val="24"/>
        </w:rPr>
        <w:t>Одеса</w:t>
      </w:r>
      <w:r w:rsidR="00AE09D0">
        <w:rPr>
          <w:b/>
          <w:sz w:val="24"/>
          <w:szCs w:val="24"/>
        </w:rPr>
        <w:t xml:space="preserve"> – 2022</w:t>
      </w:r>
    </w:p>
    <w:p w:rsidR="00A93221" w:rsidRPr="00013326" w:rsidRDefault="00A93221" w:rsidP="00013326">
      <w:pPr>
        <w:ind w:right="-25"/>
        <w:jc w:val="center"/>
        <w:outlineLvl w:val="0"/>
        <w:rPr>
          <w:b/>
          <w:sz w:val="28"/>
          <w:szCs w:val="28"/>
        </w:rPr>
      </w:pPr>
      <w:r w:rsidRPr="00013326">
        <w:rPr>
          <w:b/>
          <w:sz w:val="28"/>
          <w:szCs w:val="28"/>
        </w:rPr>
        <w:br w:type="page"/>
      </w:r>
      <w:r>
        <w:rPr>
          <w:b/>
          <w:sz w:val="28"/>
          <w:szCs w:val="28"/>
        </w:rPr>
        <w:lastRenderedPageBreak/>
        <w:t xml:space="preserve">                                                          </w:t>
      </w:r>
      <w:r w:rsidRPr="00013326">
        <w:rPr>
          <w:b/>
          <w:sz w:val="28"/>
          <w:szCs w:val="28"/>
        </w:rPr>
        <w:t>ЗМІСТ</w:t>
      </w:r>
    </w:p>
    <w:p w:rsidR="00A93221" w:rsidRPr="00013326" w:rsidRDefault="00A93221" w:rsidP="00951677">
      <w:pPr>
        <w:ind w:right="-25"/>
        <w:outlineLvl w:val="0"/>
        <w:rPr>
          <w:b/>
          <w:sz w:val="25"/>
          <w:szCs w:val="25"/>
        </w:rPr>
      </w:pPr>
      <w:r>
        <w:rPr>
          <w:b/>
          <w:sz w:val="25"/>
          <w:szCs w:val="25"/>
        </w:rPr>
        <w:t xml:space="preserve">                                                   </w:t>
      </w:r>
      <w:r w:rsidRPr="00013326">
        <w:rPr>
          <w:b/>
          <w:sz w:val="25"/>
          <w:szCs w:val="25"/>
        </w:rPr>
        <w:t xml:space="preserve">тендерної документації </w:t>
      </w:r>
    </w:p>
    <w:p w:rsidR="00A93221" w:rsidRPr="00013326" w:rsidRDefault="00A93221" w:rsidP="001E4712">
      <w:pPr>
        <w:spacing w:before="80"/>
        <w:ind w:right="-23"/>
        <w:outlineLvl w:val="0"/>
        <w:rPr>
          <w:b/>
          <w:sz w:val="23"/>
          <w:szCs w:val="23"/>
        </w:rPr>
      </w:pPr>
      <w:r>
        <w:rPr>
          <w:b/>
          <w:sz w:val="24"/>
          <w:szCs w:val="24"/>
        </w:rPr>
        <w:t xml:space="preserve">   </w:t>
      </w:r>
      <w:r w:rsidRPr="00013326">
        <w:rPr>
          <w:b/>
          <w:sz w:val="23"/>
          <w:szCs w:val="23"/>
        </w:rPr>
        <w:t>Розділ І. Загальні положення</w:t>
      </w:r>
    </w:p>
    <w:p w:rsidR="00A93221" w:rsidRPr="00013326" w:rsidRDefault="00A93221" w:rsidP="00013326">
      <w:pPr>
        <w:numPr>
          <w:ilvl w:val="0"/>
          <w:numId w:val="1"/>
        </w:numPr>
        <w:tabs>
          <w:tab w:val="clear" w:pos="540"/>
          <w:tab w:val="num" w:pos="360"/>
        </w:tabs>
        <w:ind w:right="-25"/>
        <w:outlineLvl w:val="0"/>
        <w:rPr>
          <w:sz w:val="23"/>
          <w:szCs w:val="23"/>
        </w:rPr>
      </w:pPr>
      <w:r w:rsidRPr="00013326">
        <w:rPr>
          <w:sz w:val="23"/>
          <w:szCs w:val="23"/>
        </w:rPr>
        <w:t xml:space="preserve"> Терміни, які вживаються в тендерній документації </w:t>
      </w:r>
    </w:p>
    <w:p w:rsidR="00A93221" w:rsidRPr="00013326" w:rsidRDefault="00A93221" w:rsidP="00013326">
      <w:pPr>
        <w:ind w:left="180" w:right="-25"/>
        <w:outlineLvl w:val="0"/>
        <w:rPr>
          <w:sz w:val="23"/>
          <w:szCs w:val="23"/>
        </w:rPr>
      </w:pPr>
      <w:r w:rsidRPr="00013326">
        <w:rPr>
          <w:sz w:val="23"/>
          <w:szCs w:val="23"/>
        </w:rPr>
        <w:t>2. Інформація про замовника торгів</w:t>
      </w:r>
    </w:p>
    <w:p w:rsidR="00A93221" w:rsidRPr="00013326" w:rsidRDefault="00A93221" w:rsidP="00013326">
      <w:pPr>
        <w:ind w:left="180" w:right="-25"/>
        <w:outlineLvl w:val="0"/>
        <w:rPr>
          <w:sz w:val="23"/>
          <w:szCs w:val="23"/>
        </w:rPr>
      </w:pPr>
      <w:r w:rsidRPr="00013326">
        <w:rPr>
          <w:sz w:val="23"/>
          <w:szCs w:val="23"/>
        </w:rPr>
        <w:t xml:space="preserve">3. Процедура закупівлі </w:t>
      </w:r>
    </w:p>
    <w:p w:rsidR="00A93221" w:rsidRPr="00013326" w:rsidRDefault="00A93221" w:rsidP="00013326">
      <w:pPr>
        <w:ind w:right="-25" w:firstLine="180"/>
        <w:outlineLvl w:val="0"/>
        <w:rPr>
          <w:sz w:val="23"/>
          <w:szCs w:val="23"/>
        </w:rPr>
      </w:pPr>
      <w:r w:rsidRPr="00013326">
        <w:rPr>
          <w:sz w:val="23"/>
          <w:szCs w:val="23"/>
        </w:rPr>
        <w:t>4. Інформація про предмет закупівлі</w:t>
      </w:r>
    </w:p>
    <w:p w:rsidR="00A93221" w:rsidRPr="00013326" w:rsidRDefault="00A93221" w:rsidP="00013326">
      <w:pPr>
        <w:ind w:left="180" w:right="-25"/>
        <w:outlineLvl w:val="0"/>
        <w:rPr>
          <w:sz w:val="23"/>
          <w:szCs w:val="23"/>
        </w:rPr>
      </w:pPr>
      <w:r w:rsidRPr="00013326">
        <w:rPr>
          <w:sz w:val="23"/>
          <w:szCs w:val="23"/>
        </w:rPr>
        <w:t>5. Недискримінація учасників</w:t>
      </w:r>
    </w:p>
    <w:p w:rsidR="00A93221" w:rsidRPr="00013326" w:rsidRDefault="00A93221" w:rsidP="00013326">
      <w:pPr>
        <w:ind w:left="360" w:right="-25" w:hanging="180"/>
        <w:outlineLvl w:val="0"/>
        <w:rPr>
          <w:sz w:val="23"/>
          <w:szCs w:val="23"/>
        </w:rPr>
      </w:pPr>
      <w:r w:rsidRPr="00013326">
        <w:rPr>
          <w:sz w:val="23"/>
          <w:szCs w:val="23"/>
        </w:rPr>
        <w:t xml:space="preserve">6. Інформація про валюту, у якій повинно бути розраховано і зазначено ціну тендерної пропозиції </w:t>
      </w:r>
    </w:p>
    <w:p w:rsidR="00A93221" w:rsidRPr="00013326" w:rsidRDefault="00A93221" w:rsidP="00013326">
      <w:pPr>
        <w:ind w:left="180" w:right="-25"/>
        <w:outlineLvl w:val="0"/>
        <w:rPr>
          <w:sz w:val="23"/>
          <w:szCs w:val="23"/>
        </w:rPr>
      </w:pPr>
      <w:r w:rsidRPr="00013326">
        <w:rPr>
          <w:sz w:val="23"/>
          <w:szCs w:val="23"/>
        </w:rPr>
        <w:t xml:space="preserve">7. Інформація про мову (мови), якою (якими) повинно бути складено тендерні пропозиції </w:t>
      </w:r>
    </w:p>
    <w:p w:rsidR="00A93221" w:rsidRPr="00013326" w:rsidRDefault="00A93221" w:rsidP="00013326">
      <w:pPr>
        <w:spacing w:before="80"/>
        <w:ind w:right="-23" w:firstLine="181"/>
        <w:outlineLvl w:val="0"/>
        <w:rPr>
          <w:b/>
          <w:sz w:val="23"/>
          <w:szCs w:val="23"/>
        </w:rPr>
      </w:pPr>
      <w:r w:rsidRPr="00013326">
        <w:rPr>
          <w:b/>
          <w:sz w:val="23"/>
          <w:szCs w:val="23"/>
        </w:rPr>
        <w:t>Розділ ІІ. Порядок унесення змін та надання роз’яснень до тендерної документації</w:t>
      </w:r>
    </w:p>
    <w:p w:rsidR="00A93221" w:rsidRPr="00013326" w:rsidRDefault="00A93221" w:rsidP="00013326">
      <w:pPr>
        <w:ind w:left="180"/>
        <w:rPr>
          <w:sz w:val="23"/>
          <w:szCs w:val="23"/>
        </w:rPr>
      </w:pPr>
      <w:r w:rsidRPr="00013326">
        <w:rPr>
          <w:sz w:val="23"/>
          <w:szCs w:val="23"/>
        </w:rPr>
        <w:t>1. Процедура надання роз’яснень щодо тендерної документації</w:t>
      </w:r>
    </w:p>
    <w:p w:rsidR="00A93221" w:rsidRPr="00013326" w:rsidRDefault="00A93221" w:rsidP="00013326">
      <w:pPr>
        <w:ind w:left="180"/>
        <w:rPr>
          <w:sz w:val="23"/>
          <w:szCs w:val="23"/>
        </w:rPr>
      </w:pPr>
      <w:r w:rsidRPr="00013326">
        <w:rPr>
          <w:sz w:val="23"/>
          <w:szCs w:val="23"/>
        </w:rPr>
        <w:t>2. Унесення змін до тендерної документації</w:t>
      </w:r>
    </w:p>
    <w:p w:rsidR="00A93221" w:rsidRPr="00013326" w:rsidRDefault="00A93221" w:rsidP="00013326">
      <w:pPr>
        <w:tabs>
          <w:tab w:val="num" w:pos="360"/>
        </w:tabs>
        <w:spacing w:before="80"/>
        <w:ind w:left="181"/>
        <w:rPr>
          <w:b/>
          <w:sz w:val="23"/>
          <w:szCs w:val="23"/>
        </w:rPr>
      </w:pPr>
      <w:r w:rsidRPr="00013326">
        <w:rPr>
          <w:b/>
          <w:sz w:val="23"/>
          <w:szCs w:val="23"/>
        </w:rPr>
        <w:t>Розділ ІІІ. Інструкція з підготовки тендерної пропозиції</w:t>
      </w:r>
    </w:p>
    <w:p w:rsidR="00A93221" w:rsidRPr="00013326" w:rsidRDefault="00A93221" w:rsidP="00013326">
      <w:pPr>
        <w:ind w:left="180" w:right="-52"/>
        <w:rPr>
          <w:sz w:val="23"/>
          <w:szCs w:val="23"/>
        </w:rPr>
      </w:pPr>
      <w:r w:rsidRPr="00013326">
        <w:rPr>
          <w:sz w:val="23"/>
          <w:szCs w:val="23"/>
        </w:rPr>
        <w:t>1. Зміст та спосіб подання тендерної пропозиції</w:t>
      </w:r>
    </w:p>
    <w:p w:rsidR="00A93221" w:rsidRPr="00013326" w:rsidRDefault="00A93221" w:rsidP="00013326">
      <w:pPr>
        <w:ind w:left="180" w:right="-52"/>
        <w:rPr>
          <w:sz w:val="23"/>
          <w:szCs w:val="23"/>
        </w:rPr>
      </w:pPr>
      <w:r w:rsidRPr="00013326">
        <w:rPr>
          <w:sz w:val="23"/>
          <w:szCs w:val="23"/>
        </w:rPr>
        <w:t xml:space="preserve">2. </w:t>
      </w:r>
      <w:r w:rsidRPr="00013326">
        <w:rPr>
          <w:sz w:val="23"/>
          <w:szCs w:val="23"/>
          <w:lang w:eastAsia="uk-UA"/>
        </w:rPr>
        <w:t>Забезпечення тендерної пропозиції</w:t>
      </w:r>
      <w:r w:rsidRPr="00013326">
        <w:rPr>
          <w:sz w:val="23"/>
          <w:szCs w:val="23"/>
        </w:rPr>
        <w:t xml:space="preserve"> </w:t>
      </w:r>
    </w:p>
    <w:p w:rsidR="00A93221" w:rsidRPr="00013326" w:rsidRDefault="00A93221" w:rsidP="00013326">
      <w:pPr>
        <w:ind w:left="180" w:right="-52"/>
        <w:rPr>
          <w:sz w:val="23"/>
          <w:szCs w:val="23"/>
        </w:rPr>
      </w:pPr>
      <w:r w:rsidRPr="00013326">
        <w:rPr>
          <w:sz w:val="23"/>
          <w:szCs w:val="23"/>
        </w:rPr>
        <w:t>3. Умови повернення чи неповернення забезпечення тендерної пропозиції</w:t>
      </w:r>
    </w:p>
    <w:p w:rsidR="00A93221" w:rsidRPr="00013326" w:rsidRDefault="00A93221" w:rsidP="00013326">
      <w:pPr>
        <w:ind w:left="180"/>
        <w:rPr>
          <w:sz w:val="23"/>
          <w:szCs w:val="23"/>
        </w:rPr>
      </w:pPr>
      <w:r w:rsidRPr="00013326">
        <w:rPr>
          <w:sz w:val="23"/>
          <w:szCs w:val="23"/>
        </w:rPr>
        <w:t>4. Строк, протягом якого тендерні пропозиції є дійсними</w:t>
      </w:r>
    </w:p>
    <w:p w:rsidR="00A93221" w:rsidRPr="00013326" w:rsidRDefault="00A93221" w:rsidP="00013326">
      <w:pPr>
        <w:ind w:left="180"/>
        <w:rPr>
          <w:sz w:val="23"/>
          <w:szCs w:val="23"/>
        </w:rPr>
      </w:pPr>
      <w:r w:rsidRPr="00013326">
        <w:rPr>
          <w:sz w:val="23"/>
          <w:szCs w:val="23"/>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93221" w:rsidRPr="00013326" w:rsidRDefault="00A93221" w:rsidP="00013326">
      <w:pPr>
        <w:ind w:left="180"/>
        <w:rPr>
          <w:sz w:val="23"/>
          <w:szCs w:val="23"/>
        </w:rPr>
      </w:pPr>
      <w:r w:rsidRPr="00013326">
        <w:rPr>
          <w:sz w:val="23"/>
          <w:szCs w:val="23"/>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93221" w:rsidRPr="00013326" w:rsidRDefault="00A93221" w:rsidP="00013326">
      <w:pPr>
        <w:ind w:left="180"/>
        <w:rPr>
          <w:sz w:val="23"/>
          <w:szCs w:val="23"/>
        </w:rPr>
      </w:pPr>
      <w:r w:rsidRPr="00013326">
        <w:rPr>
          <w:sz w:val="23"/>
          <w:szCs w:val="23"/>
        </w:rPr>
        <w:t>7. Інформування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93221" w:rsidRPr="00013326" w:rsidRDefault="00A93221" w:rsidP="00013326">
      <w:pPr>
        <w:ind w:left="180"/>
        <w:rPr>
          <w:sz w:val="23"/>
          <w:szCs w:val="23"/>
        </w:rPr>
      </w:pPr>
      <w:r w:rsidRPr="00013326">
        <w:rPr>
          <w:sz w:val="23"/>
          <w:szCs w:val="23"/>
        </w:rPr>
        <w:t>8. Інформація про субпідрядника/співвиконавця (у випадку закупівлі робіт чи послуг).</w:t>
      </w:r>
    </w:p>
    <w:p w:rsidR="00A93221" w:rsidRPr="00013326" w:rsidRDefault="00A93221" w:rsidP="00013326">
      <w:pPr>
        <w:ind w:left="180"/>
        <w:rPr>
          <w:sz w:val="23"/>
          <w:szCs w:val="23"/>
        </w:rPr>
      </w:pPr>
      <w:r w:rsidRPr="00013326">
        <w:rPr>
          <w:sz w:val="23"/>
          <w:szCs w:val="23"/>
        </w:rPr>
        <w:t>9. Унесення змін або відкликання тендерної пропозиції учасником</w:t>
      </w:r>
    </w:p>
    <w:p w:rsidR="00A93221" w:rsidRPr="00013326" w:rsidRDefault="00A93221" w:rsidP="00013326">
      <w:pPr>
        <w:spacing w:before="80"/>
        <w:ind w:left="181"/>
        <w:rPr>
          <w:b/>
          <w:sz w:val="23"/>
          <w:szCs w:val="23"/>
        </w:rPr>
      </w:pPr>
      <w:r w:rsidRPr="00013326">
        <w:rPr>
          <w:b/>
          <w:sz w:val="23"/>
          <w:szCs w:val="23"/>
        </w:rPr>
        <w:t>Розділ IV. Подання та розкриття тендерної пропозиці</w:t>
      </w:r>
      <w:r>
        <w:rPr>
          <w:b/>
          <w:sz w:val="23"/>
          <w:szCs w:val="23"/>
        </w:rPr>
        <w:t>ї</w:t>
      </w:r>
      <w:r w:rsidRPr="00013326">
        <w:rPr>
          <w:b/>
          <w:sz w:val="23"/>
          <w:szCs w:val="23"/>
        </w:rPr>
        <w:t xml:space="preserve"> </w:t>
      </w:r>
    </w:p>
    <w:p w:rsidR="00A93221" w:rsidRPr="00013326" w:rsidRDefault="00A93221" w:rsidP="00013326">
      <w:pPr>
        <w:ind w:left="180"/>
        <w:rPr>
          <w:bCs/>
          <w:sz w:val="23"/>
          <w:szCs w:val="23"/>
        </w:rPr>
      </w:pPr>
      <w:r w:rsidRPr="00013326">
        <w:rPr>
          <w:bCs/>
          <w:sz w:val="23"/>
          <w:szCs w:val="23"/>
        </w:rPr>
        <w:t>1. Кінцевий строк подання тендерної пропозиції</w:t>
      </w:r>
    </w:p>
    <w:p w:rsidR="00A93221" w:rsidRPr="00013326" w:rsidRDefault="00A93221" w:rsidP="00013326">
      <w:pPr>
        <w:ind w:left="180"/>
        <w:rPr>
          <w:bCs/>
          <w:sz w:val="23"/>
          <w:szCs w:val="23"/>
        </w:rPr>
      </w:pPr>
      <w:r w:rsidRPr="00013326">
        <w:rPr>
          <w:bCs/>
          <w:sz w:val="23"/>
          <w:szCs w:val="23"/>
        </w:rPr>
        <w:t>2. Дата та час розкриття тендерної пропозиції</w:t>
      </w:r>
    </w:p>
    <w:p w:rsidR="00A93221" w:rsidRPr="00013326" w:rsidRDefault="00A93221" w:rsidP="00013326">
      <w:pPr>
        <w:spacing w:before="80"/>
        <w:ind w:left="181"/>
        <w:rPr>
          <w:b/>
          <w:sz w:val="23"/>
          <w:szCs w:val="23"/>
        </w:rPr>
      </w:pPr>
      <w:r w:rsidRPr="00013326">
        <w:rPr>
          <w:b/>
          <w:sz w:val="23"/>
          <w:szCs w:val="23"/>
        </w:rPr>
        <w:t>Розділ V. Оцінка тендерної пропозиції</w:t>
      </w:r>
    </w:p>
    <w:p w:rsidR="00A93221" w:rsidRPr="00013326" w:rsidRDefault="00A93221" w:rsidP="00013326">
      <w:pPr>
        <w:ind w:left="360" w:hanging="180"/>
        <w:rPr>
          <w:sz w:val="23"/>
          <w:szCs w:val="23"/>
        </w:rPr>
      </w:pPr>
      <w:r w:rsidRPr="00013326">
        <w:rPr>
          <w:bCs/>
          <w:sz w:val="23"/>
          <w:szCs w:val="23"/>
        </w:rPr>
        <w:t>1. Перелік критеріїв та методика оцінки тендерної пропозиції із зазначенням питомої ваги критерію</w:t>
      </w:r>
    </w:p>
    <w:p w:rsidR="00A93221" w:rsidRPr="00013326" w:rsidRDefault="00A93221" w:rsidP="00013326">
      <w:pPr>
        <w:ind w:left="180"/>
        <w:rPr>
          <w:bCs/>
          <w:sz w:val="23"/>
          <w:szCs w:val="23"/>
        </w:rPr>
      </w:pPr>
      <w:r w:rsidRPr="00013326">
        <w:rPr>
          <w:bCs/>
          <w:sz w:val="23"/>
          <w:szCs w:val="23"/>
        </w:rPr>
        <w:t>2. Відхилення тендерних пропозицій</w:t>
      </w:r>
    </w:p>
    <w:p w:rsidR="00A93221" w:rsidRPr="00013326" w:rsidRDefault="00A93221" w:rsidP="00013326">
      <w:pPr>
        <w:ind w:left="180"/>
        <w:rPr>
          <w:bCs/>
          <w:sz w:val="23"/>
          <w:szCs w:val="23"/>
        </w:rPr>
      </w:pPr>
      <w:r w:rsidRPr="00013326">
        <w:rPr>
          <w:bCs/>
          <w:sz w:val="23"/>
          <w:szCs w:val="23"/>
        </w:rPr>
        <w:t>3. Опис та приклади формальних (несуттєвих) помилок, допущення яких учасниками не призведе до відхилення їх тендерних пропозицій</w:t>
      </w:r>
    </w:p>
    <w:p w:rsidR="00A93221" w:rsidRPr="00013326" w:rsidRDefault="00A93221" w:rsidP="00013326">
      <w:pPr>
        <w:ind w:left="180"/>
        <w:rPr>
          <w:sz w:val="23"/>
          <w:szCs w:val="23"/>
        </w:rPr>
      </w:pPr>
      <w:r w:rsidRPr="00013326">
        <w:rPr>
          <w:bCs/>
          <w:sz w:val="23"/>
          <w:szCs w:val="23"/>
        </w:rPr>
        <w:t>4. Інша інформація</w:t>
      </w:r>
    </w:p>
    <w:p w:rsidR="00A93221" w:rsidRPr="00013326" w:rsidRDefault="00A93221" w:rsidP="00013326">
      <w:pPr>
        <w:spacing w:before="80"/>
        <w:ind w:left="181"/>
        <w:rPr>
          <w:b/>
          <w:sz w:val="23"/>
          <w:szCs w:val="23"/>
        </w:rPr>
      </w:pPr>
      <w:r w:rsidRPr="00013326">
        <w:rPr>
          <w:b/>
          <w:sz w:val="23"/>
          <w:szCs w:val="23"/>
        </w:rPr>
        <w:t>Розділ VI. Результати торгів та укладання договору про закупівлю</w:t>
      </w:r>
    </w:p>
    <w:p w:rsidR="00A93221" w:rsidRPr="00013326" w:rsidRDefault="00A93221" w:rsidP="00013326">
      <w:pPr>
        <w:ind w:left="180"/>
        <w:rPr>
          <w:sz w:val="23"/>
          <w:szCs w:val="23"/>
        </w:rPr>
      </w:pPr>
      <w:r w:rsidRPr="00013326">
        <w:rPr>
          <w:sz w:val="23"/>
          <w:szCs w:val="23"/>
        </w:rPr>
        <w:t xml:space="preserve">1. </w:t>
      </w:r>
      <w:r w:rsidRPr="00013326">
        <w:rPr>
          <w:bCs/>
          <w:sz w:val="23"/>
          <w:szCs w:val="23"/>
        </w:rPr>
        <w:t>Відміна замовником торгів чи визнання їх такими, що не відбулися</w:t>
      </w:r>
    </w:p>
    <w:p w:rsidR="00A93221" w:rsidRPr="00013326" w:rsidRDefault="00A93221" w:rsidP="00013326">
      <w:pPr>
        <w:ind w:left="180"/>
        <w:rPr>
          <w:sz w:val="23"/>
          <w:szCs w:val="23"/>
        </w:rPr>
      </w:pPr>
      <w:r w:rsidRPr="00013326">
        <w:rPr>
          <w:bCs/>
          <w:sz w:val="23"/>
          <w:szCs w:val="23"/>
        </w:rPr>
        <w:t>2. Строк укладання договору</w:t>
      </w:r>
    </w:p>
    <w:p w:rsidR="00A93221" w:rsidRPr="00013326" w:rsidRDefault="00A93221" w:rsidP="00013326">
      <w:pPr>
        <w:ind w:left="180"/>
        <w:rPr>
          <w:bCs/>
          <w:sz w:val="23"/>
          <w:szCs w:val="23"/>
        </w:rPr>
      </w:pPr>
      <w:r w:rsidRPr="00013326">
        <w:rPr>
          <w:bCs/>
          <w:sz w:val="23"/>
          <w:szCs w:val="23"/>
        </w:rPr>
        <w:t>3. Проект договору про закупівлю</w:t>
      </w:r>
    </w:p>
    <w:p w:rsidR="00A93221" w:rsidRPr="00013326" w:rsidRDefault="00A93221" w:rsidP="00013326">
      <w:pPr>
        <w:ind w:left="180"/>
        <w:rPr>
          <w:sz w:val="23"/>
          <w:szCs w:val="23"/>
        </w:rPr>
      </w:pPr>
      <w:r w:rsidRPr="00013326">
        <w:rPr>
          <w:bCs/>
          <w:sz w:val="23"/>
          <w:szCs w:val="23"/>
        </w:rPr>
        <w:t>4. Істотні умови, що обов’язково включаються до договору про закупівлю</w:t>
      </w:r>
    </w:p>
    <w:p w:rsidR="00A93221" w:rsidRPr="00013326" w:rsidRDefault="00A93221" w:rsidP="00013326">
      <w:pPr>
        <w:ind w:left="180"/>
        <w:rPr>
          <w:bCs/>
          <w:sz w:val="23"/>
          <w:szCs w:val="23"/>
        </w:rPr>
      </w:pPr>
      <w:r w:rsidRPr="00013326">
        <w:rPr>
          <w:bCs/>
          <w:sz w:val="23"/>
          <w:szCs w:val="23"/>
        </w:rPr>
        <w:t>5. Дії замовника при відмові переможця торгів підписати договір про закупівлю</w:t>
      </w:r>
    </w:p>
    <w:p w:rsidR="00A93221" w:rsidRPr="00013326" w:rsidRDefault="00A93221" w:rsidP="00013326">
      <w:pPr>
        <w:ind w:left="180"/>
        <w:rPr>
          <w:bCs/>
          <w:sz w:val="23"/>
          <w:szCs w:val="23"/>
        </w:rPr>
      </w:pPr>
      <w:r w:rsidRPr="00013326">
        <w:rPr>
          <w:bCs/>
          <w:sz w:val="23"/>
          <w:szCs w:val="23"/>
        </w:rPr>
        <w:t>6. Забезпечення виконання договору про закупівлю</w:t>
      </w:r>
    </w:p>
    <w:p w:rsidR="00A93221" w:rsidRPr="00013326" w:rsidRDefault="00A93221" w:rsidP="00013326">
      <w:pPr>
        <w:ind w:left="180"/>
        <w:rPr>
          <w:bCs/>
          <w:sz w:val="23"/>
          <w:szCs w:val="23"/>
        </w:rPr>
      </w:pPr>
    </w:p>
    <w:p w:rsidR="00A93221" w:rsidRPr="007E4871" w:rsidRDefault="00A93221" w:rsidP="00013326">
      <w:pPr>
        <w:tabs>
          <w:tab w:val="left" w:pos="0"/>
        </w:tabs>
        <w:ind w:left="1620" w:right="-25" w:hanging="1439"/>
        <w:rPr>
          <w:b/>
          <w:sz w:val="23"/>
          <w:szCs w:val="23"/>
        </w:rPr>
      </w:pPr>
      <w:r w:rsidRPr="007E4871">
        <w:rPr>
          <w:b/>
          <w:sz w:val="23"/>
          <w:szCs w:val="23"/>
        </w:rPr>
        <w:t xml:space="preserve">ДОДАТОК 1. </w:t>
      </w:r>
      <w:r w:rsidRPr="007E4871">
        <w:rPr>
          <w:sz w:val="23"/>
          <w:szCs w:val="23"/>
        </w:rPr>
        <w:t>Документальне підтвердження Учасника кваліфікаційним критеріям на виконання вимог статті 16 Закону</w:t>
      </w:r>
      <w:r w:rsidR="009365CF">
        <w:rPr>
          <w:sz w:val="23"/>
          <w:szCs w:val="23"/>
        </w:rPr>
        <w:t xml:space="preserve"> та іншим вимогам замовника</w:t>
      </w:r>
    </w:p>
    <w:p w:rsidR="007E4871" w:rsidRPr="00E359C4" w:rsidRDefault="00A93221" w:rsidP="00013326">
      <w:pPr>
        <w:ind w:left="1560" w:hanging="1560"/>
        <w:rPr>
          <w:sz w:val="23"/>
          <w:szCs w:val="23"/>
        </w:rPr>
      </w:pPr>
      <w:r w:rsidRPr="00EC2F75">
        <w:rPr>
          <w:b/>
          <w:color w:val="FF0000"/>
          <w:sz w:val="23"/>
          <w:szCs w:val="23"/>
        </w:rPr>
        <w:t xml:space="preserve">   </w:t>
      </w:r>
      <w:r w:rsidRPr="00E359C4">
        <w:rPr>
          <w:b/>
          <w:sz w:val="23"/>
          <w:szCs w:val="23"/>
        </w:rPr>
        <w:t xml:space="preserve">ДОДАТОК 2. </w:t>
      </w:r>
      <w:r w:rsidRPr="00E359C4">
        <w:rPr>
          <w:sz w:val="23"/>
          <w:szCs w:val="23"/>
        </w:rPr>
        <w:t xml:space="preserve">Документи, які вимагаються для підтвердження відповідності </w:t>
      </w:r>
      <w:r w:rsidR="007E4871" w:rsidRPr="00E359C4">
        <w:rPr>
          <w:sz w:val="23"/>
          <w:szCs w:val="23"/>
        </w:rPr>
        <w:t>учасника вимогам, визначених у статті 17 Закону</w:t>
      </w:r>
    </w:p>
    <w:p w:rsidR="00A93221" w:rsidRPr="00E359C4" w:rsidRDefault="00A93221" w:rsidP="00013326">
      <w:pPr>
        <w:rPr>
          <w:bCs/>
          <w:sz w:val="23"/>
          <w:szCs w:val="23"/>
        </w:rPr>
      </w:pPr>
      <w:r w:rsidRPr="00E359C4">
        <w:rPr>
          <w:b/>
          <w:sz w:val="23"/>
          <w:szCs w:val="23"/>
        </w:rPr>
        <w:t xml:space="preserve">   ДОДАТОК 3. </w:t>
      </w:r>
      <w:r w:rsidRPr="00E359C4">
        <w:rPr>
          <w:bCs/>
          <w:sz w:val="23"/>
          <w:szCs w:val="23"/>
        </w:rPr>
        <w:t>Технічні, якісні та кількісні характеристики предмета закупівлі</w:t>
      </w:r>
    </w:p>
    <w:p w:rsidR="00A93221" w:rsidRPr="00E359C4" w:rsidRDefault="00A93221" w:rsidP="00013326">
      <w:pPr>
        <w:widowControl w:val="0"/>
        <w:autoSpaceDE w:val="0"/>
        <w:autoSpaceDN w:val="0"/>
        <w:adjustRightInd w:val="0"/>
        <w:spacing w:before="80"/>
        <w:rPr>
          <w:sz w:val="23"/>
          <w:szCs w:val="23"/>
        </w:rPr>
      </w:pPr>
      <w:r w:rsidRPr="00E359C4">
        <w:rPr>
          <w:b/>
          <w:sz w:val="23"/>
          <w:szCs w:val="23"/>
        </w:rPr>
        <w:t xml:space="preserve">   ДОДАТОК 4. </w:t>
      </w:r>
      <w:r w:rsidRPr="00E359C4">
        <w:rPr>
          <w:sz w:val="23"/>
          <w:szCs w:val="23"/>
        </w:rPr>
        <w:t>Форма “ТЕНДЕРНА ПРОПОЗИЦІЯ”</w:t>
      </w:r>
    </w:p>
    <w:p w:rsidR="00A93221" w:rsidRPr="00E359C4" w:rsidRDefault="00A93221" w:rsidP="00013326">
      <w:pPr>
        <w:widowControl w:val="0"/>
        <w:autoSpaceDE w:val="0"/>
        <w:autoSpaceDN w:val="0"/>
        <w:adjustRightInd w:val="0"/>
        <w:spacing w:before="80"/>
        <w:rPr>
          <w:sz w:val="23"/>
          <w:szCs w:val="23"/>
        </w:rPr>
      </w:pPr>
      <w:r w:rsidRPr="00E359C4">
        <w:rPr>
          <w:b/>
          <w:sz w:val="23"/>
          <w:szCs w:val="23"/>
        </w:rPr>
        <w:t xml:space="preserve">   ДОДАТОК 5. </w:t>
      </w:r>
      <w:r w:rsidRPr="00E359C4">
        <w:rPr>
          <w:sz w:val="23"/>
          <w:szCs w:val="23"/>
        </w:rPr>
        <w:t>Лист-згода</w:t>
      </w:r>
    </w:p>
    <w:p w:rsidR="007E4871" w:rsidRPr="00E359C4" w:rsidRDefault="00A93221" w:rsidP="00013326">
      <w:pPr>
        <w:widowControl w:val="0"/>
        <w:autoSpaceDE w:val="0"/>
        <w:autoSpaceDN w:val="0"/>
        <w:adjustRightInd w:val="0"/>
        <w:spacing w:before="80"/>
        <w:rPr>
          <w:sz w:val="23"/>
          <w:szCs w:val="23"/>
        </w:rPr>
      </w:pPr>
      <w:r w:rsidRPr="00E359C4">
        <w:rPr>
          <w:b/>
          <w:sz w:val="23"/>
          <w:szCs w:val="23"/>
        </w:rPr>
        <w:t xml:space="preserve">   ДОДАТОК 6</w:t>
      </w:r>
      <w:r w:rsidRPr="00E359C4">
        <w:rPr>
          <w:sz w:val="23"/>
          <w:szCs w:val="23"/>
        </w:rPr>
        <w:t xml:space="preserve">. </w:t>
      </w:r>
      <w:r w:rsidR="007E4871" w:rsidRPr="00E359C4">
        <w:rPr>
          <w:sz w:val="23"/>
          <w:szCs w:val="23"/>
        </w:rPr>
        <w:t>Форма «Пояснювальна записка»</w:t>
      </w:r>
    </w:p>
    <w:p w:rsidR="00A93221" w:rsidRPr="00E359C4" w:rsidRDefault="007E4871" w:rsidP="00013326">
      <w:pPr>
        <w:widowControl w:val="0"/>
        <w:autoSpaceDE w:val="0"/>
        <w:autoSpaceDN w:val="0"/>
        <w:adjustRightInd w:val="0"/>
        <w:spacing w:before="80"/>
        <w:rPr>
          <w:sz w:val="23"/>
          <w:szCs w:val="23"/>
        </w:rPr>
      </w:pPr>
      <w:r w:rsidRPr="00E359C4">
        <w:rPr>
          <w:b/>
          <w:sz w:val="23"/>
          <w:szCs w:val="23"/>
        </w:rPr>
        <w:t xml:space="preserve">   ДОДАТОК 7. </w:t>
      </w:r>
      <w:r w:rsidR="00A93221" w:rsidRPr="00E359C4">
        <w:rPr>
          <w:sz w:val="23"/>
          <w:szCs w:val="23"/>
        </w:rPr>
        <w:t>Проект договору</w:t>
      </w:r>
    </w:p>
    <w:p w:rsidR="00A93221" w:rsidRPr="00EC2F75" w:rsidRDefault="00A93221" w:rsidP="00013326">
      <w:pPr>
        <w:widowControl w:val="0"/>
        <w:autoSpaceDE w:val="0"/>
        <w:autoSpaceDN w:val="0"/>
        <w:adjustRightInd w:val="0"/>
        <w:spacing w:before="80"/>
        <w:ind w:left="181"/>
        <w:rPr>
          <w:bCs/>
          <w:color w:val="FF0000"/>
          <w:sz w:val="24"/>
          <w:szCs w:val="24"/>
        </w:rPr>
      </w:pPr>
    </w:p>
    <w:tbl>
      <w:tblPr>
        <w:tblW w:w="505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59"/>
        <w:gridCol w:w="3517"/>
        <w:gridCol w:w="6113"/>
      </w:tblGrid>
      <w:tr w:rsidR="00A93221" w:rsidRPr="00013326" w:rsidTr="00013326">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t>I. Загальні положення</w:t>
            </w:r>
          </w:p>
        </w:tc>
      </w:tr>
      <w:tr w:rsidR="00A93221" w:rsidRPr="00013326" w:rsidTr="00013326">
        <w:trPr>
          <w:trHeight w:val="230"/>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r w:rsidRPr="00013326">
              <w:rPr>
                <w:lang w:eastAsia="uk-UA"/>
              </w:rPr>
              <w:t>1</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r w:rsidRPr="00013326">
              <w:rPr>
                <w:lang w:eastAsia="uk-UA"/>
              </w:rPr>
              <w:t>2</w:t>
            </w:r>
          </w:p>
        </w:tc>
      </w:tr>
      <w:tr w:rsidR="00A93221" w:rsidRPr="00013326" w:rsidTr="00013326">
        <w:trPr>
          <w:trHeight w:val="112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r w:rsidRPr="00013326">
              <w:rPr>
                <w:sz w:val="24"/>
                <w:szCs w:val="24"/>
                <w:lang w:eastAsia="uk-UA"/>
              </w:rPr>
              <w:t xml:space="preserve">Тендерна документація розроблена на виконання вимог </w:t>
            </w:r>
            <w:hyperlink r:id="rId8" w:tgtFrame="_blank" w:history="1">
              <w:r w:rsidRPr="00013326">
                <w:rPr>
                  <w:sz w:val="24"/>
                  <w:szCs w:val="24"/>
                  <w:bdr w:val="none" w:sz="0" w:space="0" w:color="auto" w:frame="1"/>
                  <w:lang w:eastAsia="uk-UA"/>
                </w:rPr>
                <w:t>Закону</w:t>
              </w:r>
            </w:hyperlink>
            <w:r w:rsidRPr="00013326">
              <w:rPr>
                <w:sz w:val="24"/>
                <w:szCs w:val="24"/>
                <w:bdr w:val="none" w:sz="0" w:space="0" w:color="auto" w:frame="1"/>
                <w:lang w:eastAsia="uk-UA"/>
              </w:rPr>
              <w:t xml:space="preserve"> України “Про публічні закупівлі” (далі – Закон)</w:t>
            </w:r>
            <w:r w:rsidRPr="00013326">
              <w:rPr>
                <w:sz w:val="24"/>
                <w:szCs w:val="24"/>
                <w:lang w:eastAsia="uk-UA"/>
              </w:rPr>
              <w:t>. Терміни вживаються у значенні, наведеному в Законі.</w:t>
            </w:r>
          </w:p>
        </w:tc>
      </w:tr>
      <w:tr w:rsidR="00A93221" w:rsidRPr="00013326" w:rsidTr="00013326">
        <w:trPr>
          <w:trHeight w:val="64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r w:rsidRPr="0017398B">
              <w:rPr>
                <w:b/>
                <w:sz w:val="24"/>
                <w:szCs w:val="24"/>
              </w:rPr>
              <w:t>Одеський обласний благодійний фонд реабілітації дітей-інвалідів "Майбутнє"</w:t>
            </w:r>
            <w:r>
              <w:rPr>
                <w:b/>
                <w:sz w:val="24"/>
                <w:szCs w:val="24"/>
              </w:rPr>
              <w:t xml:space="preserve">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7E4871">
            <w:pPr>
              <w:spacing w:beforeLines="40" w:before="96" w:afterLines="40" w:after="96"/>
              <w:ind w:left="113" w:right="127"/>
              <w:jc w:val="both"/>
              <w:rPr>
                <w:sz w:val="24"/>
                <w:szCs w:val="24"/>
                <w:lang w:eastAsia="uk-UA"/>
              </w:rPr>
            </w:pPr>
            <w:r>
              <w:rPr>
                <w:b/>
                <w:sz w:val="24"/>
                <w:szCs w:val="24"/>
              </w:rPr>
              <w:t>65048</w:t>
            </w:r>
            <w:r w:rsidRPr="0017398B">
              <w:rPr>
                <w:b/>
                <w:sz w:val="24"/>
                <w:szCs w:val="24"/>
              </w:rPr>
              <w:t>, Україна, Одеська область, м. Одеса, вул. Пушкінська, буд. 51</w:t>
            </w:r>
          </w:p>
        </w:tc>
      </w:tr>
      <w:tr w:rsidR="00A93221" w:rsidRPr="00013326" w:rsidTr="00013326">
        <w:trPr>
          <w:trHeight w:val="1235"/>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000" w:type="pct"/>
            <w:tcBorders>
              <w:top w:val="single" w:sz="6" w:space="0" w:color="000000"/>
              <w:left w:val="single" w:sz="6" w:space="0" w:color="000000"/>
              <w:bottom w:val="single" w:sz="6" w:space="0" w:color="000000"/>
              <w:right w:val="single" w:sz="6" w:space="0" w:color="000000"/>
            </w:tcBorders>
          </w:tcPr>
          <w:p w:rsidR="00A93221" w:rsidRPr="00EC2F75" w:rsidRDefault="00AE09D0" w:rsidP="00EC2F75">
            <w:pPr>
              <w:pStyle w:val="af"/>
              <w:spacing w:before="0" w:beforeAutospacing="0" w:after="0" w:afterAutospacing="0"/>
              <w:jc w:val="both"/>
              <w:rPr>
                <w:szCs w:val="24"/>
                <w:lang w:val="uk-UA"/>
              </w:rPr>
            </w:pPr>
            <w:r w:rsidRPr="00EC2F75">
              <w:rPr>
                <w:szCs w:val="24"/>
                <w:lang w:val="uk-UA"/>
              </w:rPr>
              <w:t>Левчук С.О</w:t>
            </w:r>
            <w:r w:rsidR="00A93221" w:rsidRPr="00EC2F75">
              <w:rPr>
                <w:szCs w:val="24"/>
                <w:lang w:val="uk-UA"/>
              </w:rPr>
              <w:t>. – уповноважена   особа Одеського обласного благодійного фонду реабілітації дітей-інвалідів "Майбутнє"</w:t>
            </w:r>
          </w:p>
          <w:p w:rsidR="00EC2F75" w:rsidRDefault="00A93221" w:rsidP="00EC2F75">
            <w:pPr>
              <w:jc w:val="both"/>
              <w:rPr>
                <w:sz w:val="24"/>
                <w:szCs w:val="24"/>
                <w:bdr w:val="none" w:sz="0" w:space="0" w:color="auto" w:frame="1"/>
                <w:lang w:eastAsia="uk-UA"/>
              </w:rPr>
            </w:pPr>
            <w:r w:rsidRPr="00EC2F75">
              <w:rPr>
                <w:sz w:val="24"/>
                <w:szCs w:val="24"/>
              </w:rPr>
              <w:t>м. Одеса, вул. Пушкінська, буд. 51</w:t>
            </w:r>
            <w:r w:rsidRPr="00EC2F75">
              <w:rPr>
                <w:sz w:val="24"/>
                <w:szCs w:val="24"/>
                <w:bdr w:val="none" w:sz="0" w:space="0" w:color="auto" w:frame="1"/>
                <w:lang w:eastAsia="uk-UA"/>
              </w:rPr>
              <w:t>;</w:t>
            </w:r>
            <w:r w:rsidR="00AE09D0" w:rsidRPr="00EC2F75">
              <w:rPr>
                <w:sz w:val="24"/>
                <w:szCs w:val="24"/>
                <w:bdr w:val="none" w:sz="0" w:space="0" w:color="auto" w:frame="1"/>
                <w:lang w:eastAsia="uk-UA"/>
              </w:rPr>
              <w:t xml:space="preserve"> тел.:(06</w:t>
            </w:r>
            <w:r w:rsidRPr="00EC2F75">
              <w:rPr>
                <w:sz w:val="24"/>
                <w:szCs w:val="24"/>
                <w:bdr w:val="none" w:sz="0" w:space="0" w:color="auto" w:frame="1"/>
                <w:lang w:eastAsia="uk-UA"/>
              </w:rPr>
              <w:t xml:space="preserve">7) </w:t>
            </w:r>
            <w:r w:rsidR="00AE09D0" w:rsidRPr="00EC2F75">
              <w:rPr>
                <w:sz w:val="24"/>
                <w:szCs w:val="24"/>
                <w:bdr w:val="none" w:sz="0" w:space="0" w:color="auto" w:frame="1"/>
                <w:lang w:eastAsia="uk-UA"/>
              </w:rPr>
              <w:t>604-06-07</w:t>
            </w:r>
            <w:r w:rsidRPr="00EC2F75">
              <w:rPr>
                <w:sz w:val="24"/>
                <w:szCs w:val="24"/>
                <w:bdr w:val="none" w:sz="0" w:space="0" w:color="auto" w:frame="1"/>
                <w:lang w:eastAsia="uk-UA"/>
              </w:rPr>
              <w:t xml:space="preserve">,  </w:t>
            </w:r>
          </w:p>
          <w:p w:rsidR="00A93221" w:rsidRPr="00AD6523" w:rsidRDefault="00A93221" w:rsidP="00EC2F75">
            <w:pPr>
              <w:jc w:val="both"/>
              <w:rPr>
                <w:rFonts w:ascii="Helvetica" w:hAnsi="Helvetica" w:cs="Helvetica"/>
                <w:color w:val="222222"/>
                <w:sz w:val="21"/>
                <w:szCs w:val="21"/>
                <w:shd w:val="clear" w:color="auto" w:fill="FFFFFF"/>
                <w:lang w:val="en-US"/>
              </w:rPr>
            </w:pPr>
            <w:r w:rsidRPr="00EC2F75">
              <w:rPr>
                <w:sz w:val="24"/>
                <w:szCs w:val="24"/>
                <w:bdr w:val="none" w:sz="0" w:space="0" w:color="auto" w:frame="1"/>
                <w:lang w:eastAsia="uk-UA"/>
              </w:rPr>
              <w:t xml:space="preserve">e-mail: </w:t>
            </w:r>
            <w:r w:rsidR="00AE09D0" w:rsidRPr="00EC2F75">
              <w:rPr>
                <w:sz w:val="24"/>
                <w:szCs w:val="24"/>
                <w:lang w:val="en-US"/>
              </w:rPr>
              <w:t>lanalev</w:t>
            </w:r>
            <w:r w:rsidR="00AE09D0" w:rsidRPr="00AD6523">
              <w:rPr>
                <w:sz w:val="24"/>
                <w:szCs w:val="24"/>
                <w:lang w:val="en-US"/>
              </w:rPr>
              <w:t>82@</w:t>
            </w:r>
            <w:r w:rsidR="00AE09D0" w:rsidRPr="00EC2F75">
              <w:rPr>
                <w:sz w:val="24"/>
                <w:szCs w:val="24"/>
                <w:lang w:val="en-US"/>
              </w:rPr>
              <w:t>gmail</w:t>
            </w:r>
            <w:r w:rsidR="00AE09D0" w:rsidRPr="00AD6523">
              <w:rPr>
                <w:sz w:val="24"/>
                <w:szCs w:val="24"/>
                <w:lang w:val="en-US"/>
              </w:rPr>
              <w:t>.</w:t>
            </w:r>
            <w:r w:rsidR="00AE09D0" w:rsidRPr="00EC2F75">
              <w:rPr>
                <w:sz w:val="24"/>
                <w:szCs w:val="24"/>
                <w:lang w:val="en-US"/>
              </w:rPr>
              <w:t>com</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r w:rsidRPr="00013326">
              <w:rPr>
                <w:sz w:val="24"/>
                <w:szCs w:val="24"/>
                <w:lang w:eastAsia="uk-UA"/>
              </w:rPr>
              <w:t>Відкриті торги</w:t>
            </w:r>
          </w:p>
        </w:tc>
      </w:tr>
      <w:tr w:rsidR="00A93221" w:rsidRPr="00013326" w:rsidTr="00013326">
        <w:trPr>
          <w:trHeight w:val="550"/>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p>
        </w:tc>
      </w:tr>
      <w:tr w:rsidR="00A93221" w:rsidRPr="00013326" w:rsidTr="007A3197">
        <w:trPr>
          <w:trHeight w:val="591"/>
        </w:trPr>
        <w:tc>
          <w:tcPr>
            <w:tcW w:w="274" w:type="pct"/>
            <w:tcBorders>
              <w:top w:val="single" w:sz="6" w:space="0" w:color="000000"/>
              <w:left w:val="single" w:sz="6" w:space="0" w:color="000000"/>
              <w:bottom w:val="single" w:sz="6" w:space="0" w:color="000000"/>
              <w:right w:val="single" w:sz="6" w:space="0" w:color="000000"/>
            </w:tcBorders>
            <w:vAlign w:val="center"/>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4.1</w:t>
            </w:r>
          </w:p>
        </w:tc>
        <w:tc>
          <w:tcPr>
            <w:tcW w:w="1726" w:type="pct"/>
            <w:tcBorders>
              <w:top w:val="single" w:sz="6" w:space="0" w:color="000000"/>
              <w:left w:val="single" w:sz="6" w:space="0" w:color="000000"/>
              <w:bottom w:val="single" w:sz="6" w:space="0" w:color="000000"/>
              <w:right w:val="single" w:sz="6" w:space="0" w:color="000000"/>
            </w:tcBorders>
            <w:vAlign w:val="center"/>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000" w:type="pct"/>
            <w:tcBorders>
              <w:top w:val="single" w:sz="6" w:space="0" w:color="000000"/>
              <w:left w:val="single" w:sz="6" w:space="0" w:color="000000"/>
              <w:bottom w:val="single" w:sz="6" w:space="0" w:color="000000"/>
              <w:right w:val="single" w:sz="6" w:space="0" w:color="000000"/>
            </w:tcBorders>
            <w:vAlign w:val="center"/>
          </w:tcPr>
          <w:p w:rsidR="00A93221" w:rsidRPr="00D51170" w:rsidRDefault="00A93221" w:rsidP="00D51170">
            <w:pPr>
              <w:rPr>
                <w:b/>
                <w:sz w:val="24"/>
                <w:szCs w:val="24"/>
                <w:lang w:val="en-US"/>
              </w:rPr>
            </w:pPr>
            <w:r w:rsidRPr="00D51170">
              <w:rPr>
                <w:b/>
                <w:sz w:val="24"/>
                <w:szCs w:val="24"/>
              </w:rPr>
              <w:fldChar w:fldCharType="begin"/>
            </w:r>
            <w:r w:rsidRPr="00D51170">
              <w:rPr>
                <w:b/>
                <w:sz w:val="24"/>
                <w:szCs w:val="24"/>
              </w:rPr>
              <w:instrText xml:space="preserve"> MERGEFIELD "КОДПРЕДCPV" </w:instrText>
            </w:r>
            <w:r w:rsidRPr="00D51170">
              <w:rPr>
                <w:b/>
                <w:sz w:val="24"/>
                <w:szCs w:val="24"/>
              </w:rPr>
              <w:fldChar w:fldCharType="separate"/>
            </w:r>
            <w:r w:rsidRPr="00D51170">
              <w:rPr>
                <w:b/>
                <w:noProof/>
                <w:sz w:val="24"/>
                <w:szCs w:val="24"/>
              </w:rPr>
              <w:t>09120000-6</w:t>
            </w:r>
            <w:r w:rsidRPr="00D51170">
              <w:rPr>
                <w:b/>
                <w:sz w:val="24"/>
                <w:szCs w:val="24"/>
              </w:rPr>
              <w:fldChar w:fldCharType="end"/>
            </w:r>
            <w:r w:rsidRPr="00D51170">
              <w:rPr>
                <w:b/>
                <w:sz w:val="24"/>
                <w:szCs w:val="24"/>
              </w:rPr>
              <w:t xml:space="preserve"> - </w:t>
            </w:r>
            <w:r w:rsidRPr="00D51170">
              <w:rPr>
                <w:b/>
                <w:bCs/>
                <w:sz w:val="24"/>
                <w:szCs w:val="24"/>
              </w:rPr>
              <w:fldChar w:fldCharType="begin"/>
            </w:r>
            <w:r w:rsidRPr="00D51170">
              <w:rPr>
                <w:b/>
                <w:bCs/>
                <w:sz w:val="24"/>
                <w:szCs w:val="24"/>
              </w:rPr>
              <w:instrText xml:space="preserve"> MERGEFIELD "предмет_закупілі_CPV" </w:instrText>
            </w:r>
            <w:r w:rsidRPr="00D51170">
              <w:rPr>
                <w:b/>
                <w:bCs/>
                <w:sz w:val="24"/>
                <w:szCs w:val="24"/>
              </w:rPr>
              <w:fldChar w:fldCharType="separate"/>
            </w:r>
            <w:r w:rsidRPr="00D51170">
              <w:rPr>
                <w:b/>
                <w:bCs/>
                <w:noProof/>
                <w:sz w:val="24"/>
                <w:szCs w:val="24"/>
              </w:rPr>
              <w:t>Газове паливо</w:t>
            </w:r>
            <w:r w:rsidRPr="00D51170">
              <w:rPr>
                <w:b/>
                <w:bCs/>
                <w:sz w:val="24"/>
                <w:szCs w:val="24"/>
              </w:rPr>
              <w:fldChar w:fldCharType="end"/>
            </w:r>
            <w:r w:rsidRPr="00D51170">
              <w:rPr>
                <w:i/>
                <w:sz w:val="24"/>
                <w:szCs w:val="24"/>
              </w:rPr>
              <w:t xml:space="preserve"> (природний газ</w:t>
            </w:r>
            <w:r w:rsidRPr="00D51170">
              <w:rPr>
                <w:i/>
                <w:sz w:val="24"/>
                <w:szCs w:val="24"/>
                <w:lang w:val="en-US"/>
              </w:rPr>
              <w:t>)</w:t>
            </w:r>
          </w:p>
          <w:p w:rsidR="00A93221" w:rsidRPr="00923625" w:rsidRDefault="00A93221" w:rsidP="005321B3">
            <w:pPr>
              <w:rPr>
                <w:b/>
                <w:sz w:val="24"/>
                <w:szCs w:val="24"/>
                <w:lang w:val="en-US"/>
              </w:rPr>
            </w:pPr>
          </w:p>
        </w:tc>
      </w:tr>
      <w:tr w:rsidR="00A93221" w:rsidRPr="00013326" w:rsidTr="00013326">
        <w:trPr>
          <w:trHeight w:val="1075"/>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4.2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9E1344" w:rsidRDefault="00A93221" w:rsidP="00DE57D9">
            <w:pPr>
              <w:ind w:right="96"/>
              <w:jc w:val="both"/>
              <w:rPr>
                <w:sz w:val="24"/>
                <w:szCs w:val="24"/>
              </w:rPr>
            </w:pPr>
            <w:r w:rsidRPr="009E1344">
              <w:rPr>
                <w:b/>
                <w:sz w:val="24"/>
                <w:szCs w:val="24"/>
              </w:rPr>
              <w:t xml:space="preserve"> </w:t>
            </w:r>
            <w:r w:rsidRPr="0017398B">
              <w:rPr>
                <w:sz w:val="24"/>
                <w:szCs w:val="24"/>
              </w:rPr>
              <w:t>Окремих частин предмету закупівлі не визначено. Тендерна пропозиція подається щодо предмету закупівлі в цілому.</w:t>
            </w:r>
            <w:r>
              <w:rPr>
                <w:sz w:val="24"/>
                <w:szCs w:val="24"/>
              </w:rPr>
              <w:t xml:space="preserve">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4.3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000" w:type="pct"/>
            <w:tcBorders>
              <w:top w:val="single" w:sz="6" w:space="0" w:color="000000"/>
              <w:left w:val="single" w:sz="6" w:space="0" w:color="000000"/>
              <w:bottom w:val="single" w:sz="6" w:space="0" w:color="000000"/>
              <w:right w:val="single" w:sz="6" w:space="0" w:color="000000"/>
            </w:tcBorders>
          </w:tcPr>
          <w:p w:rsidR="00A93221" w:rsidRPr="00AE09D0" w:rsidRDefault="00A93221" w:rsidP="009D2676">
            <w:pPr>
              <w:rPr>
                <w:sz w:val="24"/>
                <w:szCs w:val="24"/>
              </w:rPr>
            </w:pPr>
            <w:r w:rsidRPr="00013326">
              <w:rPr>
                <w:sz w:val="24"/>
                <w:szCs w:val="24"/>
              </w:rPr>
              <w:t xml:space="preserve"> </w:t>
            </w:r>
            <w:r w:rsidRPr="009D2676">
              <w:rPr>
                <w:sz w:val="24"/>
                <w:szCs w:val="24"/>
              </w:rPr>
              <w:t>65048, Україна, Одеська область, м. Одеса, вул. Базарна, буд. 35</w:t>
            </w:r>
            <w:r w:rsidR="00AE09D0">
              <w:rPr>
                <w:sz w:val="24"/>
                <w:szCs w:val="24"/>
              </w:rPr>
              <w:t>.</w:t>
            </w:r>
          </w:p>
          <w:p w:rsidR="00A93221" w:rsidRPr="007A3197" w:rsidRDefault="00A93221" w:rsidP="00101605">
            <w:pPr>
              <w:ind w:right="127"/>
              <w:jc w:val="both"/>
              <w:rPr>
                <w:sz w:val="24"/>
                <w:szCs w:val="24"/>
              </w:rPr>
            </w:pPr>
            <w:r w:rsidRPr="00013326">
              <w:rPr>
                <w:sz w:val="24"/>
                <w:szCs w:val="24"/>
              </w:rPr>
              <w:t xml:space="preserve"> </w:t>
            </w:r>
            <w:r>
              <w:rPr>
                <w:sz w:val="24"/>
                <w:szCs w:val="24"/>
              </w:rPr>
              <w:t>Орієнтовний обсяг  придбання природного газу</w:t>
            </w:r>
            <w:r w:rsidRPr="00013326">
              <w:rPr>
                <w:sz w:val="24"/>
                <w:szCs w:val="24"/>
              </w:rPr>
              <w:t xml:space="preserve">  </w:t>
            </w:r>
            <w:r w:rsidRPr="007A3197">
              <w:rPr>
                <w:sz w:val="24"/>
                <w:szCs w:val="24"/>
              </w:rPr>
              <w:t xml:space="preserve">  </w:t>
            </w:r>
          </w:p>
          <w:p w:rsidR="00A93221" w:rsidRPr="00013326" w:rsidRDefault="00A93221" w:rsidP="00101605">
            <w:pPr>
              <w:ind w:right="127"/>
              <w:jc w:val="both"/>
              <w:rPr>
                <w:sz w:val="24"/>
                <w:szCs w:val="24"/>
              </w:rPr>
            </w:pPr>
            <w:r w:rsidRPr="007A3197">
              <w:rPr>
                <w:sz w:val="24"/>
                <w:szCs w:val="24"/>
              </w:rPr>
              <w:t xml:space="preserve"> </w:t>
            </w:r>
            <w:r w:rsidRPr="00013326">
              <w:rPr>
                <w:sz w:val="24"/>
                <w:szCs w:val="24"/>
              </w:rPr>
              <w:t>визначен</w:t>
            </w:r>
            <w:r>
              <w:rPr>
                <w:sz w:val="24"/>
                <w:szCs w:val="24"/>
              </w:rPr>
              <w:t>ий</w:t>
            </w:r>
            <w:r w:rsidRPr="00013326">
              <w:rPr>
                <w:sz w:val="24"/>
                <w:szCs w:val="24"/>
              </w:rPr>
              <w:t xml:space="preserve"> у </w:t>
            </w:r>
            <w:r w:rsidRPr="008102D1">
              <w:rPr>
                <w:sz w:val="24"/>
                <w:szCs w:val="24"/>
              </w:rPr>
              <w:t xml:space="preserve">Додатку № 3 </w:t>
            </w:r>
            <w:r w:rsidRPr="00013326">
              <w:rPr>
                <w:sz w:val="24"/>
                <w:szCs w:val="24"/>
              </w:rPr>
              <w:t xml:space="preserve">до цієї тендерної документації </w:t>
            </w:r>
            <w:r w:rsidRPr="00BF0EAD">
              <w:rPr>
                <w:sz w:val="24"/>
                <w:szCs w:val="24"/>
              </w:rPr>
              <w:t xml:space="preserve"> </w:t>
            </w:r>
            <w:r w:rsidRPr="00101605">
              <w:rPr>
                <w:sz w:val="24"/>
                <w:szCs w:val="24"/>
              </w:rPr>
              <w:t>“</w:t>
            </w:r>
            <w:r w:rsidRPr="00013326">
              <w:rPr>
                <w:sz w:val="24"/>
                <w:szCs w:val="24"/>
              </w:rPr>
              <w:t>Технічні, якісні та</w:t>
            </w:r>
            <w:r>
              <w:rPr>
                <w:sz w:val="24"/>
                <w:szCs w:val="24"/>
              </w:rPr>
              <w:t xml:space="preserve"> </w:t>
            </w:r>
            <w:r w:rsidRPr="00013326">
              <w:rPr>
                <w:sz w:val="24"/>
                <w:szCs w:val="24"/>
              </w:rPr>
              <w:t>кількісні характеристики предмета закупівлі</w:t>
            </w:r>
            <w:r w:rsidRPr="00101605">
              <w:rPr>
                <w:sz w:val="24"/>
                <w:szCs w:val="24"/>
              </w:rPr>
              <w:t>”</w:t>
            </w:r>
            <w:r w:rsidRPr="00013326">
              <w:rPr>
                <w:sz w:val="24"/>
                <w:szCs w:val="24"/>
              </w:rPr>
              <w:t xml:space="preserve"> </w:t>
            </w:r>
          </w:p>
        </w:tc>
      </w:tr>
      <w:tr w:rsidR="00A93221" w:rsidRPr="00013326" w:rsidTr="00013326">
        <w:trPr>
          <w:trHeight w:val="90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4.4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rPr>
                <w:sz w:val="24"/>
                <w:szCs w:val="24"/>
              </w:rPr>
            </w:pPr>
            <w:r>
              <w:rPr>
                <w:sz w:val="24"/>
                <w:szCs w:val="24"/>
              </w:rPr>
              <w:t xml:space="preserve"> </w:t>
            </w:r>
            <w:r w:rsidRPr="00013326">
              <w:rPr>
                <w:sz w:val="24"/>
                <w:szCs w:val="24"/>
              </w:rPr>
              <w:t xml:space="preserve">до </w:t>
            </w:r>
            <w:r w:rsidRPr="00013326">
              <w:rPr>
                <w:sz w:val="24"/>
                <w:szCs w:val="24"/>
                <w:lang w:val="ru-RU"/>
              </w:rPr>
              <w:t>31</w:t>
            </w:r>
            <w:r w:rsidRPr="00013326">
              <w:rPr>
                <w:sz w:val="24"/>
                <w:szCs w:val="24"/>
              </w:rPr>
              <w:t>.12.202</w:t>
            </w:r>
            <w:r w:rsidR="00AE09D0">
              <w:rPr>
                <w:sz w:val="24"/>
                <w:szCs w:val="24"/>
              </w:rPr>
              <w:t>2</w:t>
            </w:r>
            <w:r w:rsidRPr="00013326">
              <w:rPr>
                <w:sz w:val="24"/>
                <w:szCs w:val="24"/>
              </w:rPr>
              <w:t xml:space="preserve"> року</w:t>
            </w:r>
          </w:p>
        </w:tc>
      </w:tr>
      <w:tr w:rsidR="00A93221" w:rsidRPr="00013326" w:rsidTr="00013326">
        <w:trPr>
          <w:trHeight w:val="1053"/>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000" w:type="pct"/>
            <w:tcBorders>
              <w:top w:val="single" w:sz="6" w:space="0" w:color="000000"/>
              <w:left w:val="single" w:sz="6" w:space="0" w:color="000000"/>
              <w:bottom w:val="single" w:sz="6" w:space="0" w:color="000000"/>
              <w:right w:val="single" w:sz="6" w:space="0" w:color="000000"/>
            </w:tcBorders>
          </w:tcPr>
          <w:p w:rsidR="00A93221" w:rsidRPr="00E1363C" w:rsidRDefault="00A93221" w:rsidP="00AE09D0">
            <w:pPr>
              <w:spacing w:beforeLines="40" w:before="96" w:afterLines="40" w:after="96"/>
              <w:ind w:left="113" w:right="113"/>
              <w:contextualSpacing/>
              <w:jc w:val="both"/>
              <w:rPr>
                <w:sz w:val="24"/>
                <w:szCs w:val="24"/>
              </w:rPr>
            </w:pPr>
            <w:r w:rsidRPr="00E1363C">
              <w:rPr>
                <w:sz w:val="24"/>
                <w:szCs w:val="24"/>
              </w:rPr>
              <w:t>Учасники всіх форм власності та організаційно-правових форм беруть участь у процедурах закупівель на рівних умовах.</w:t>
            </w:r>
          </w:p>
          <w:p w:rsidR="00A93221" w:rsidRPr="00013326" w:rsidRDefault="00A93221" w:rsidP="00AE09D0">
            <w:pPr>
              <w:spacing w:beforeLines="40" w:before="96" w:afterLines="40" w:after="96"/>
              <w:ind w:left="113" w:right="113"/>
              <w:contextualSpacing/>
              <w:jc w:val="both"/>
              <w:rPr>
                <w:sz w:val="24"/>
                <w:szCs w:val="24"/>
              </w:rPr>
            </w:pPr>
            <w:r w:rsidRPr="00E1363C">
              <w:rPr>
                <w:sz w:val="24"/>
                <w:szCs w:val="24"/>
              </w:rPr>
              <w:t>Замовники забезпечують вільний доступ усіх учасників до інформації про закупівлю, передбаченої Законом.</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contextualSpacing/>
              <w:jc w:val="both"/>
              <w:rPr>
                <w:sz w:val="24"/>
                <w:szCs w:val="24"/>
              </w:rPr>
            </w:pPr>
            <w:r w:rsidRPr="00013326">
              <w:rPr>
                <w:sz w:val="24"/>
                <w:szCs w:val="24"/>
              </w:rPr>
              <w:t xml:space="preserve">   Валютою тендерної пропозиції є гривня.</w:t>
            </w:r>
          </w:p>
          <w:p w:rsidR="00A93221" w:rsidRPr="00013326" w:rsidRDefault="00A93221" w:rsidP="00AE09D0">
            <w:pPr>
              <w:spacing w:beforeLines="40" w:before="96" w:afterLines="40" w:after="96"/>
              <w:ind w:left="113" w:right="113"/>
              <w:contextualSpacing/>
              <w:jc w:val="both"/>
              <w:rPr>
                <w:sz w:val="24"/>
                <w:szCs w:val="24"/>
              </w:rPr>
            </w:pPr>
            <w:r w:rsidRPr="00013326">
              <w:rPr>
                <w:sz w:val="24"/>
                <w:szCs w:val="24"/>
              </w:rPr>
              <w:t xml:space="preserve"> Розрахунки здійснюватимуться у національній валюті   </w:t>
            </w:r>
          </w:p>
          <w:p w:rsidR="00A93221" w:rsidRPr="00013326" w:rsidRDefault="00A93221" w:rsidP="00AE09D0">
            <w:pPr>
              <w:spacing w:beforeLines="40" w:before="96" w:afterLines="40" w:after="96"/>
              <w:ind w:left="113"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7</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b/>
                <w:sz w:val="24"/>
                <w:szCs w:val="24"/>
                <w:lang w:eastAsia="uk-UA"/>
              </w:rPr>
              <w:t xml:space="preserve">Інформація про мову (мови), якою (якими) повинні бути </w:t>
            </w:r>
            <w:r w:rsidRPr="00013326">
              <w:rPr>
                <w:b/>
                <w:sz w:val="24"/>
                <w:szCs w:val="24"/>
                <w:lang w:eastAsia="uk-UA"/>
              </w:rPr>
              <w:lastRenderedPageBreak/>
              <w:t>складені тендерні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16094F">
            <w:pPr>
              <w:spacing w:line="240" w:lineRule="atLeast"/>
              <w:ind w:left="113" w:right="113"/>
              <w:contextualSpacing/>
              <w:jc w:val="both"/>
              <w:rPr>
                <w:sz w:val="24"/>
                <w:szCs w:val="24"/>
                <w:lang w:eastAsia="en-US"/>
              </w:rPr>
            </w:pPr>
            <w:r w:rsidRPr="00013326">
              <w:rPr>
                <w:sz w:val="24"/>
                <w:szCs w:val="24"/>
                <w:lang w:eastAsia="en-US"/>
              </w:rPr>
              <w:lastRenderedPageBreak/>
              <w:t xml:space="preserve">Під час проведення процедури закупівлі усі документи, що  готуються замовником, викладаються українською </w:t>
            </w:r>
            <w:r w:rsidRPr="00013326">
              <w:rPr>
                <w:sz w:val="24"/>
                <w:szCs w:val="24"/>
                <w:lang w:eastAsia="en-US"/>
              </w:rPr>
              <w:lastRenderedPageBreak/>
              <w:t>мовою. Тендерні пропозиції, підготовлені Учасниками, усі документи у складі, можуть бути викладені іншою мовою, при цьому повинні мати завірений переклад українською мовою бюро перекладів та з нотаріальним засвідченням пі</w:t>
            </w:r>
            <w:r w:rsidR="0016094F">
              <w:rPr>
                <w:sz w:val="24"/>
                <w:szCs w:val="24"/>
                <w:lang w:eastAsia="en-US"/>
              </w:rPr>
              <w:t xml:space="preserve">дпису перекладача. </w:t>
            </w:r>
            <w:r w:rsidRPr="00013326">
              <w:rPr>
                <w:sz w:val="24"/>
                <w:szCs w:val="24"/>
                <w:lang w:eastAsia="en-US"/>
              </w:rPr>
              <w:t>Визначальним є текст, викладений українською мовою.</w:t>
            </w:r>
          </w:p>
        </w:tc>
      </w:tr>
      <w:tr w:rsidR="00A93221" w:rsidRPr="00013326" w:rsidTr="00013326">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lastRenderedPageBreak/>
              <w:t xml:space="preserve">ІІ. Порядок унесення змін та надання роз’яснень до тендерної документації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Фізична/юридична особа має право не пізніше ніж за 10 днів до закінчення строку подання тендерної пропозиці</w:t>
            </w:r>
            <w:r>
              <w:rPr>
                <w:sz w:val="24"/>
                <w:szCs w:val="24"/>
                <w:lang w:eastAsia="en-US"/>
              </w:rPr>
              <w:t>ї</w:t>
            </w:r>
            <w:r w:rsidRPr="00013326">
              <w:rPr>
                <w:sz w:val="24"/>
                <w:szCs w:val="24"/>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У разі несвоєчасного надання замовником роз</w:t>
            </w:r>
            <w:r w:rsidRPr="00013326">
              <w:rPr>
                <w:sz w:val="24"/>
                <w:szCs w:val="24"/>
                <w:lang w:val="ru-RU" w:eastAsia="en-US"/>
              </w:rPr>
              <w:t>’</w:t>
            </w:r>
            <w:r w:rsidRPr="00013326">
              <w:rPr>
                <w:sz w:val="24"/>
                <w:szCs w:val="24"/>
                <w:lang w:eastAsia="en-US"/>
              </w:rPr>
              <w:t>яснень щодо змісту тендерної документації електронна система закупівель автоматично призупиняє перебіг тендеру.</w:t>
            </w:r>
          </w:p>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сім днів.</w:t>
            </w:r>
          </w:p>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 xml:space="preserve">Зазначена у цих пунктах інформація оприлюднюється замовником відповідно до статті 10 Закону.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93221" w:rsidRPr="00013326" w:rsidRDefault="00A93221" w:rsidP="00AE09D0">
            <w:pPr>
              <w:spacing w:beforeLines="40" w:before="96" w:afterLines="40" w:after="96"/>
              <w:ind w:left="113" w:right="113" w:firstLine="404"/>
              <w:contextualSpacing/>
              <w:jc w:val="both"/>
              <w:rPr>
                <w:sz w:val="24"/>
                <w:szCs w:val="24"/>
                <w:lang w:eastAsia="en-US"/>
              </w:rPr>
            </w:pPr>
            <w:r w:rsidRPr="00013326">
              <w:rPr>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3221" w:rsidRPr="00013326" w:rsidRDefault="00A93221" w:rsidP="00AE09D0">
            <w:pPr>
              <w:spacing w:beforeLines="40" w:before="96" w:afterLines="40" w:after="96"/>
              <w:ind w:left="113" w:right="113"/>
              <w:contextualSpacing/>
              <w:jc w:val="both"/>
              <w:rPr>
                <w:sz w:val="24"/>
                <w:szCs w:val="24"/>
                <w:lang w:eastAsia="en-US"/>
              </w:rPr>
            </w:pPr>
            <w:r w:rsidRPr="00013326">
              <w:rPr>
                <w:sz w:val="24"/>
                <w:szCs w:val="24"/>
                <w:lang w:eastAsia="en-US"/>
              </w:rPr>
              <w:t xml:space="preserve">     Зазначена у цій частині інформація оприлюднюється замовником відповідно до статті 10 Закону.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bdr w:val="none" w:sz="0" w:space="0" w:color="auto" w:frame="1"/>
                <w:lang w:eastAsia="uk-UA"/>
              </w:rPr>
            </w:pPr>
          </w:p>
        </w:tc>
        <w:tc>
          <w:tcPr>
            <w:tcW w:w="4726" w:type="pct"/>
            <w:gridSpan w:val="2"/>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sz w:val="24"/>
                <w:szCs w:val="24"/>
                <w:lang w:eastAsia="uk-UA"/>
              </w:rPr>
            </w:pPr>
            <w:r w:rsidRPr="00013326">
              <w:rPr>
                <w:b/>
                <w:sz w:val="24"/>
                <w:szCs w:val="24"/>
                <w:bdr w:val="none" w:sz="0" w:space="0" w:color="auto" w:frame="1"/>
                <w:lang w:eastAsia="uk-UA"/>
              </w:rPr>
              <w:t xml:space="preserve">IIІ. Інструкція з підготовки тендерної пропозиції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A93221" w:rsidRPr="00013326" w:rsidRDefault="00A93221" w:rsidP="00AE09D0">
            <w:pPr>
              <w:spacing w:beforeLines="40" w:before="96" w:afterLines="40" w:after="96"/>
              <w:ind w:left="113" w:right="113"/>
              <w:rPr>
                <w:sz w:val="24"/>
                <w:szCs w:val="24"/>
                <w:lang w:eastAsia="uk-UA"/>
              </w:rPr>
            </w:pP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013326">
            <w:pPr>
              <w:spacing w:line="200" w:lineRule="atLeast"/>
              <w:ind w:left="113" w:right="113" w:firstLine="61"/>
              <w:jc w:val="both"/>
              <w:rPr>
                <w:sz w:val="24"/>
                <w:szCs w:val="24"/>
              </w:rPr>
            </w:pPr>
            <w:r w:rsidRPr="00013326">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013326">
              <w:rPr>
                <w:sz w:val="24"/>
                <w:szCs w:val="24"/>
                <w:lang w:eastAsia="uk-UA"/>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013326">
              <w:rPr>
                <w:sz w:val="24"/>
                <w:szCs w:val="24"/>
              </w:rPr>
              <w:t xml:space="preserve">з накладанням </w:t>
            </w:r>
            <w:r w:rsidRPr="00013326">
              <w:rPr>
                <w:sz w:val="24"/>
                <w:szCs w:val="24"/>
                <w:lang w:eastAsia="uk-UA"/>
              </w:rPr>
              <w:t>електронного цифрового підпису (далі - ЕЦП) або з накладанням кваліфікованого електронного підпису (далі - КЕП)</w:t>
            </w:r>
            <w:r w:rsidRPr="00013326">
              <w:rPr>
                <w:sz w:val="24"/>
                <w:szCs w:val="24"/>
              </w:rPr>
              <w:t>, та завантаження файлів у форматі PDF з дотримання вимог частини 3 статті 12 Закону України «Про публічні закупівлі» з:</w:t>
            </w:r>
          </w:p>
          <w:p w:rsidR="00A93221" w:rsidRDefault="00A93221" w:rsidP="009D2676">
            <w:pPr>
              <w:ind w:firstLine="403"/>
              <w:jc w:val="both"/>
              <w:rPr>
                <w:sz w:val="24"/>
                <w:szCs w:val="24"/>
                <w:lang w:val="ru-RU"/>
              </w:rPr>
            </w:pPr>
            <w:r w:rsidRPr="00013326">
              <w:rPr>
                <w:sz w:val="24"/>
                <w:szCs w:val="24"/>
              </w:rPr>
              <w:t xml:space="preserve">-інформацією та документами, що підтверджують відповідність учасника кваліфікаційним критеріям відповідно до вимог </w:t>
            </w:r>
            <w:r w:rsidRPr="008102D1">
              <w:rPr>
                <w:sz w:val="24"/>
                <w:szCs w:val="24"/>
              </w:rPr>
              <w:t xml:space="preserve">Додатку №1 </w:t>
            </w:r>
            <w:r w:rsidRPr="00013326">
              <w:rPr>
                <w:sz w:val="24"/>
                <w:szCs w:val="24"/>
              </w:rPr>
              <w:t>до цієї тендерної документації;</w:t>
            </w:r>
          </w:p>
          <w:p w:rsidR="00A93221" w:rsidRPr="00013326" w:rsidRDefault="00A93221" w:rsidP="009D2676">
            <w:pPr>
              <w:ind w:firstLine="403"/>
              <w:jc w:val="both"/>
              <w:rPr>
                <w:sz w:val="24"/>
                <w:szCs w:val="24"/>
              </w:rPr>
            </w:pPr>
            <w:r w:rsidRPr="00013326">
              <w:rPr>
                <w:sz w:val="24"/>
                <w:szCs w:val="24"/>
              </w:rPr>
              <w:t>-інформацією щодо відповідності учасника вимогам, визначеним у статті 17 Закону</w:t>
            </w:r>
            <w:r w:rsidRPr="00013326">
              <w:rPr>
                <w:sz w:val="24"/>
                <w:szCs w:val="24"/>
                <w:lang w:val="ru-RU"/>
              </w:rPr>
              <w:t xml:space="preserve"> </w:t>
            </w:r>
            <w:r w:rsidRPr="00013326">
              <w:rPr>
                <w:sz w:val="24"/>
                <w:szCs w:val="24"/>
              </w:rPr>
              <w:t>відповідно до вимог цієї тендерної документації;</w:t>
            </w:r>
          </w:p>
          <w:p w:rsidR="00A93221" w:rsidRPr="00013326" w:rsidRDefault="00A93221" w:rsidP="009D2676">
            <w:pPr>
              <w:ind w:firstLine="403"/>
              <w:jc w:val="both"/>
              <w:rPr>
                <w:sz w:val="24"/>
                <w:szCs w:val="24"/>
              </w:rPr>
            </w:pPr>
            <w:r w:rsidRPr="00013326">
              <w:rPr>
                <w:sz w:val="24"/>
                <w:szCs w:val="24"/>
              </w:rPr>
              <w:t xml:space="preserve">-інформацією про необхідні технічні, якісні та кількісні характеристики предмета закупівлі відповідно до вимог </w:t>
            </w:r>
            <w:r w:rsidRPr="008102D1">
              <w:rPr>
                <w:sz w:val="24"/>
                <w:szCs w:val="24"/>
              </w:rPr>
              <w:t xml:space="preserve">Додатку №3 </w:t>
            </w:r>
            <w:r w:rsidRPr="00013326">
              <w:rPr>
                <w:sz w:val="24"/>
                <w:szCs w:val="24"/>
              </w:rPr>
              <w:t>до цієї тендерної документації;</w:t>
            </w:r>
          </w:p>
          <w:p w:rsidR="00A93221" w:rsidRPr="00013326" w:rsidRDefault="00A93221" w:rsidP="009D2676">
            <w:pPr>
              <w:ind w:firstLine="403"/>
              <w:jc w:val="both"/>
              <w:rPr>
                <w:sz w:val="24"/>
                <w:szCs w:val="24"/>
              </w:rPr>
            </w:pPr>
            <w:r w:rsidRPr="00013326">
              <w:rPr>
                <w:sz w:val="24"/>
                <w:szCs w:val="24"/>
              </w:rPr>
              <w:t xml:space="preserve">-листом-згодою відповідно до вимог </w:t>
            </w:r>
            <w:r w:rsidRPr="008102D1">
              <w:rPr>
                <w:sz w:val="24"/>
                <w:szCs w:val="24"/>
              </w:rPr>
              <w:t xml:space="preserve">Додатку № 5 </w:t>
            </w:r>
            <w:r w:rsidRPr="00013326">
              <w:rPr>
                <w:sz w:val="24"/>
                <w:szCs w:val="24"/>
              </w:rPr>
              <w:t>до цієї тендерної документації;</w:t>
            </w:r>
          </w:p>
          <w:p w:rsidR="00A93221" w:rsidRPr="008102D1" w:rsidRDefault="00A93221" w:rsidP="009D2676">
            <w:pPr>
              <w:ind w:firstLine="403"/>
              <w:jc w:val="both"/>
              <w:rPr>
                <w:sz w:val="24"/>
                <w:szCs w:val="24"/>
                <w:shd w:val="clear" w:color="auto" w:fill="FFFFFF"/>
              </w:rPr>
            </w:pPr>
            <w:r w:rsidRPr="00013326">
              <w:rPr>
                <w:sz w:val="24"/>
                <w:szCs w:val="24"/>
                <w:shd w:val="clear" w:color="auto" w:fill="FFFFFF"/>
              </w:rPr>
              <w:t>-</w:t>
            </w:r>
            <w:r w:rsidRPr="008102D1">
              <w:rPr>
                <w:sz w:val="24"/>
                <w:szCs w:val="24"/>
                <w:shd w:val="clear" w:color="auto" w:fill="FFFFFF"/>
              </w:rPr>
              <w:t xml:space="preserve">довідкою/листом у довільній формі, яка/який підтверджує ознайомлення Учасника з проектом договору,  </w:t>
            </w:r>
            <w:r w:rsidRPr="008102D1">
              <w:rPr>
                <w:color w:val="000000"/>
                <w:sz w:val="24"/>
                <w:szCs w:val="24"/>
                <w:lang w:eastAsia="uk-UA"/>
              </w:rPr>
              <w:t xml:space="preserve">який наведено у </w:t>
            </w:r>
            <w:r w:rsidRPr="008102D1">
              <w:rPr>
                <w:sz w:val="24"/>
                <w:szCs w:val="24"/>
                <w:shd w:val="clear" w:color="auto" w:fill="FFFFFF"/>
              </w:rPr>
              <w:t xml:space="preserve"> Додатку № </w:t>
            </w:r>
            <w:r w:rsidR="008102D1" w:rsidRPr="008102D1">
              <w:rPr>
                <w:sz w:val="24"/>
                <w:szCs w:val="24"/>
                <w:shd w:val="clear" w:color="auto" w:fill="FFFFFF"/>
              </w:rPr>
              <w:t>7</w:t>
            </w:r>
            <w:r w:rsidRPr="008102D1">
              <w:rPr>
                <w:sz w:val="24"/>
                <w:szCs w:val="24"/>
                <w:shd w:val="clear" w:color="auto" w:fill="FFFFFF"/>
              </w:rPr>
              <w:t xml:space="preserve"> </w:t>
            </w:r>
            <w:r w:rsidRPr="008102D1">
              <w:rPr>
                <w:color w:val="000000"/>
                <w:sz w:val="24"/>
                <w:szCs w:val="24"/>
                <w:lang w:eastAsia="uk-UA"/>
              </w:rPr>
              <w:t>до цієї тендерної документації</w:t>
            </w:r>
            <w:r w:rsidRPr="008102D1">
              <w:rPr>
                <w:color w:val="FF0000"/>
                <w:sz w:val="24"/>
                <w:szCs w:val="24"/>
                <w:shd w:val="clear" w:color="auto" w:fill="FFFFFF"/>
              </w:rPr>
              <w:t xml:space="preserve"> </w:t>
            </w:r>
            <w:r w:rsidRPr="008102D1">
              <w:rPr>
                <w:sz w:val="24"/>
                <w:szCs w:val="24"/>
                <w:shd w:val="clear" w:color="auto" w:fill="FFFFFF"/>
              </w:rPr>
              <w:t>та гарантує виконання своїх зобов’язань, у разі підписання з ним договору на основі зазначеного проекту Договору;</w:t>
            </w:r>
          </w:p>
          <w:p w:rsidR="00A93221" w:rsidRPr="00013326" w:rsidRDefault="00A93221" w:rsidP="00013326">
            <w:pPr>
              <w:spacing w:line="200" w:lineRule="atLeast"/>
              <w:ind w:left="113" w:right="113" w:firstLine="403"/>
              <w:jc w:val="both"/>
              <w:rPr>
                <w:i/>
                <w:sz w:val="24"/>
                <w:szCs w:val="24"/>
              </w:rPr>
            </w:pPr>
            <w:r w:rsidRPr="00013326">
              <w:rPr>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93221" w:rsidRPr="007D0DC5" w:rsidRDefault="00A93221" w:rsidP="00013326">
            <w:pPr>
              <w:spacing w:line="200" w:lineRule="atLeast"/>
              <w:ind w:left="113" w:right="113" w:firstLine="403"/>
              <w:jc w:val="both"/>
              <w:rPr>
                <w:sz w:val="24"/>
                <w:szCs w:val="24"/>
              </w:rPr>
            </w:pPr>
            <w:r w:rsidRPr="00013326">
              <w:rPr>
                <w:sz w:val="24"/>
                <w:szCs w:val="24"/>
              </w:rPr>
              <w:t xml:space="preserve">-заповненого учасником </w:t>
            </w:r>
            <w:r w:rsidRPr="008102D1">
              <w:rPr>
                <w:sz w:val="24"/>
                <w:szCs w:val="24"/>
              </w:rPr>
              <w:t>Додатку № 4</w:t>
            </w:r>
            <w:r w:rsidRPr="00875822">
              <w:rPr>
                <w:color w:val="FF0000"/>
                <w:sz w:val="24"/>
                <w:szCs w:val="24"/>
              </w:rPr>
              <w:t xml:space="preserve"> </w:t>
            </w:r>
            <w:r w:rsidRPr="00013326">
              <w:rPr>
                <w:sz w:val="24"/>
                <w:szCs w:val="24"/>
              </w:rPr>
              <w:t>до цієї тендерної документації</w:t>
            </w:r>
            <w:r w:rsidRPr="007D0DC5">
              <w:rPr>
                <w:sz w:val="24"/>
                <w:szCs w:val="24"/>
                <w:lang w:val="ru-RU"/>
              </w:rPr>
              <w:t>;</w:t>
            </w:r>
          </w:p>
          <w:p w:rsidR="00A93221" w:rsidRPr="00013326" w:rsidRDefault="00A93221" w:rsidP="00013326">
            <w:pPr>
              <w:spacing w:line="200" w:lineRule="atLeast"/>
              <w:ind w:left="113" w:right="113" w:firstLine="403"/>
              <w:jc w:val="both"/>
              <w:rPr>
                <w:sz w:val="24"/>
                <w:szCs w:val="24"/>
              </w:rPr>
            </w:pPr>
            <w:r w:rsidRPr="00013326">
              <w:rPr>
                <w:sz w:val="24"/>
                <w:szCs w:val="24"/>
              </w:rPr>
              <w:t>-іншою інформацією та документами, що передбачена цією тендерною документацією.</w:t>
            </w:r>
          </w:p>
          <w:p w:rsidR="00A93221" w:rsidRPr="00013326" w:rsidRDefault="00A93221" w:rsidP="00013326">
            <w:pPr>
              <w:ind w:left="-21" w:right="113" w:firstLine="447"/>
              <w:jc w:val="both"/>
              <w:rPr>
                <w:sz w:val="24"/>
                <w:szCs w:val="24"/>
                <w:lang w:eastAsia="uk-UA"/>
              </w:rPr>
            </w:pPr>
            <w:r w:rsidRPr="00013326">
              <w:rPr>
                <w:sz w:val="24"/>
                <w:szCs w:val="24"/>
                <w:lang w:eastAsia="uk-UA"/>
              </w:rPr>
              <w:t>Кожен учасник має право подати тільки одну тендерну пропозицію.</w:t>
            </w:r>
          </w:p>
          <w:p w:rsidR="00A93221" w:rsidRPr="00013326" w:rsidRDefault="00A93221" w:rsidP="00013326">
            <w:pPr>
              <w:ind w:right="113" w:firstLine="426"/>
              <w:jc w:val="both"/>
              <w:rPr>
                <w:sz w:val="24"/>
                <w:szCs w:val="24"/>
                <w:lang w:eastAsia="uk-UA"/>
              </w:rPr>
            </w:pPr>
            <w:r w:rsidRPr="00013326">
              <w:rPr>
                <w:sz w:val="24"/>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w:t>
            </w:r>
            <w:r w:rsidRPr="00013326">
              <w:rPr>
                <w:sz w:val="24"/>
                <w:szCs w:val="24"/>
                <w:lang w:eastAsia="uk-UA"/>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w:t>
            </w:r>
            <w:r>
              <w:rPr>
                <w:sz w:val="24"/>
                <w:szCs w:val="24"/>
                <w:lang w:eastAsia="uk-UA"/>
              </w:rPr>
              <w:t xml:space="preserve">стему закупівель </w:t>
            </w:r>
            <w:r w:rsidRPr="00216954">
              <w:rPr>
                <w:color w:val="000000"/>
                <w:sz w:val="23"/>
                <w:szCs w:val="23"/>
                <w:lang w:eastAsia="uk-UA"/>
              </w:rPr>
              <w:t>із накладанням кваліфікованого електронного підпису на кожен з таких документів</w:t>
            </w:r>
            <w:r w:rsidRPr="00013326">
              <w:rPr>
                <w:sz w:val="24"/>
                <w:szCs w:val="24"/>
              </w:rPr>
              <w:t xml:space="preserve"> </w:t>
            </w:r>
            <w:r w:rsidRPr="00013326">
              <w:rPr>
                <w:sz w:val="24"/>
                <w:szCs w:val="24"/>
                <w:lang w:eastAsia="uk-UA"/>
              </w:rPr>
              <w:t>(матеріал чи інформацію).</w:t>
            </w:r>
          </w:p>
          <w:p w:rsidR="00A93221" w:rsidRPr="00013326" w:rsidRDefault="00A93221" w:rsidP="00013326">
            <w:pPr>
              <w:ind w:right="113" w:firstLine="426"/>
              <w:jc w:val="both"/>
              <w:rPr>
                <w:sz w:val="24"/>
                <w:szCs w:val="24"/>
                <w:lang w:eastAsia="uk-UA"/>
              </w:rPr>
            </w:pPr>
            <w:r w:rsidRPr="00013326">
              <w:rPr>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A93221" w:rsidRPr="00013326" w:rsidRDefault="00A93221" w:rsidP="00013326">
            <w:pPr>
              <w:ind w:right="113" w:firstLine="426"/>
              <w:jc w:val="both"/>
              <w:rPr>
                <w:sz w:val="24"/>
                <w:szCs w:val="24"/>
                <w:lang w:eastAsia="uk-UA"/>
              </w:rPr>
            </w:pPr>
            <w:r w:rsidRPr="00013326">
              <w:rPr>
                <w:sz w:val="24"/>
                <w:szCs w:val="24"/>
                <w:lang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A93221" w:rsidRPr="00013326" w:rsidRDefault="00A93221" w:rsidP="00013326">
            <w:pPr>
              <w:ind w:right="113" w:firstLine="426"/>
              <w:jc w:val="both"/>
              <w:rPr>
                <w:sz w:val="24"/>
                <w:szCs w:val="24"/>
                <w:lang w:eastAsia="uk-UA"/>
              </w:rPr>
            </w:pPr>
            <w:r w:rsidRPr="00013326">
              <w:rPr>
                <w:sz w:val="24"/>
                <w:szCs w:val="24"/>
                <w:lang w:eastAsia="uk-UA"/>
              </w:rPr>
              <w:t>Допускається об’єднання файлів в електронні архіви та/або окремі електронні архіви із накладанням загального ЕЦП або КЕП. Архівні файли мають бути відкриті для загального доступу, не містити паролів.</w:t>
            </w:r>
          </w:p>
          <w:p w:rsidR="00A93221" w:rsidRPr="00013326" w:rsidRDefault="00A93221" w:rsidP="00013326">
            <w:pPr>
              <w:ind w:right="113" w:firstLine="426"/>
              <w:jc w:val="both"/>
              <w:rPr>
                <w:sz w:val="24"/>
                <w:szCs w:val="24"/>
                <w:lang w:eastAsia="uk-UA"/>
              </w:rPr>
            </w:pPr>
            <w:r w:rsidRPr="00013326">
              <w:rPr>
                <w:sz w:val="24"/>
                <w:szCs w:val="24"/>
                <w:lang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93221" w:rsidRPr="00013326" w:rsidRDefault="00A93221" w:rsidP="00013326">
            <w:pPr>
              <w:ind w:right="113" w:firstLine="426"/>
              <w:jc w:val="both"/>
              <w:rPr>
                <w:sz w:val="24"/>
                <w:szCs w:val="24"/>
                <w:lang w:eastAsia="uk-UA"/>
              </w:rPr>
            </w:pPr>
            <w:r w:rsidRPr="00013326">
              <w:rPr>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A93221" w:rsidRPr="00013326" w:rsidRDefault="00A93221" w:rsidP="00AE09D0">
            <w:pPr>
              <w:spacing w:beforeLines="40" w:before="96" w:afterLines="40" w:after="96"/>
              <w:ind w:left="113" w:right="113" w:firstLine="403"/>
              <w:jc w:val="both"/>
              <w:rPr>
                <w:sz w:val="24"/>
                <w:szCs w:val="24"/>
              </w:rPr>
            </w:pPr>
            <w:r w:rsidRPr="00013326">
              <w:rPr>
                <w:sz w:val="24"/>
                <w:szCs w:val="24"/>
                <w:lang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A93221" w:rsidRPr="00013326" w:rsidTr="003B633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rPr>
                <w:b/>
                <w:sz w:val="24"/>
                <w:szCs w:val="24"/>
                <w:lang w:eastAsia="uk-UA"/>
              </w:rPr>
            </w:pPr>
            <w:r w:rsidRPr="00013326">
              <w:rPr>
                <w:b/>
                <w:sz w:val="24"/>
                <w:szCs w:val="24"/>
                <w:lang w:eastAsia="uk-UA"/>
              </w:rPr>
              <w:t>Забезпечення тендерної пропозиції</w:t>
            </w:r>
          </w:p>
        </w:tc>
        <w:tc>
          <w:tcPr>
            <w:tcW w:w="3000" w:type="pct"/>
            <w:vAlign w:val="center"/>
          </w:tcPr>
          <w:p w:rsidR="00A93221" w:rsidRPr="00E41800" w:rsidRDefault="00A93221" w:rsidP="00CE1FAB">
            <w:pPr>
              <w:jc w:val="both"/>
              <w:rPr>
                <w:sz w:val="24"/>
                <w:szCs w:val="24"/>
                <w:lang w:eastAsia="uk-UA"/>
              </w:rPr>
            </w:pPr>
            <w:r>
              <w:rPr>
                <w:sz w:val="24"/>
                <w:szCs w:val="24"/>
                <w:lang w:eastAsia="uk-UA"/>
              </w:rPr>
              <w:t>Не вимагається</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3B6336">
            <w:pPr>
              <w:spacing w:before="100" w:beforeAutospacing="1" w:after="100" w:afterAutospacing="1"/>
              <w:rPr>
                <w:b/>
                <w:sz w:val="24"/>
                <w:szCs w:val="24"/>
              </w:rPr>
            </w:pPr>
            <w:r w:rsidRPr="00013326">
              <w:rPr>
                <w:b/>
                <w:sz w:val="24"/>
                <w:szCs w:val="24"/>
              </w:rPr>
              <w:t>Умови повернення чи неповернення забезпечення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3B6336">
            <w:pPr>
              <w:spacing w:after="20"/>
              <w:ind w:right="113"/>
              <w:contextualSpacing/>
              <w:jc w:val="both"/>
              <w:rPr>
                <w:sz w:val="24"/>
                <w:szCs w:val="24"/>
              </w:rPr>
            </w:pPr>
          </w:p>
          <w:p w:rsidR="00A93221" w:rsidRPr="00E41800" w:rsidRDefault="00A93221" w:rsidP="003B6336">
            <w:pPr>
              <w:spacing w:after="20"/>
              <w:ind w:right="113"/>
              <w:contextualSpacing/>
              <w:jc w:val="both"/>
              <w:rPr>
                <w:sz w:val="24"/>
                <w:szCs w:val="24"/>
              </w:rPr>
            </w:pPr>
            <w:r w:rsidRPr="00E41800">
              <w:rPr>
                <w:sz w:val="24"/>
                <w:szCs w:val="24"/>
              </w:rPr>
              <w:t>Не передбачено</w:t>
            </w:r>
          </w:p>
        </w:tc>
      </w:tr>
      <w:tr w:rsidR="00A93221" w:rsidRPr="00013326" w:rsidTr="00013326">
        <w:trPr>
          <w:trHeight w:val="84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rPr>
                <w:b/>
                <w:sz w:val="24"/>
                <w:szCs w:val="24"/>
                <w:lang w:eastAsia="uk-UA"/>
              </w:rPr>
            </w:pPr>
            <w:r w:rsidRPr="00013326">
              <w:rPr>
                <w:b/>
                <w:sz w:val="24"/>
                <w:szCs w:val="24"/>
                <w:lang w:eastAsia="uk-UA"/>
              </w:rPr>
              <w:t>Строк, протягом якого тендерні пропозиції є дійсними</w:t>
            </w:r>
          </w:p>
        </w:tc>
        <w:tc>
          <w:tcPr>
            <w:tcW w:w="3000" w:type="pct"/>
            <w:tcBorders>
              <w:top w:val="single" w:sz="6" w:space="0" w:color="000000"/>
              <w:left w:val="single" w:sz="6" w:space="0" w:color="000000"/>
              <w:bottom w:val="single" w:sz="6" w:space="0" w:color="000000"/>
              <w:right w:val="single" w:sz="6" w:space="0" w:color="000000"/>
            </w:tcBorders>
          </w:tcPr>
          <w:p w:rsidR="00875822" w:rsidRPr="00875822" w:rsidRDefault="00875822" w:rsidP="00875822">
            <w:pPr>
              <w:widowControl w:val="0"/>
              <w:ind w:right="113"/>
              <w:rPr>
                <w:color w:val="000000"/>
                <w:sz w:val="24"/>
                <w:szCs w:val="24"/>
              </w:rPr>
            </w:pPr>
            <w:r w:rsidRPr="00875822">
              <w:rPr>
                <w:color w:val="000000"/>
                <w:sz w:val="24"/>
                <w:szCs w:val="24"/>
              </w:rPr>
              <w:t xml:space="preserve">Тендерні пропозиції вважаються дійсними не менше </w:t>
            </w:r>
            <w:r w:rsidRPr="00875822">
              <w:rPr>
                <w:b/>
                <w:color w:val="000000"/>
                <w:sz w:val="24"/>
                <w:szCs w:val="24"/>
              </w:rPr>
              <w:t>ніж 90  днів</w:t>
            </w:r>
            <w:r w:rsidRPr="00875822">
              <w:rPr>
                <w:color w:val="000000"/>
                <w:sz w:val="24"/>
                <w:szCs w:val="24"/>
              </w:rPr>
              <w:t xml:space="preserve"> з дати розкриття тендерних пропозицій.</w:t>
            </w:r>
            <w:r w:rsidRPr="00875822">
              <w:rPr>
                <w:color w:val="FFFFFF"/>
                <w:sz w:val="24"/>
                <w:szCs w:val="24"/>
              </w:rPr>
              <w:t xml:space="preserve">  </w:t>
            </w:r>
          </w:p>
          <w:p w:rsidR="00A93221" w:rsidRPr="00013326" w:rsidRDefault="00A93221" w:rsidP="001B12D8">
            <w:pPr>
              <w:ind w:firstLine="403"/>
              <w:jc w:val="both"/>
              <w:rPr>
                <w:sz w:val="24"/>
                <w:szCs w:val="24"/>
              </w:rPr>
            </w:pPr>
            <w:r w:rsidRPr="00013326">
              <w:rPr>
                <w:sz w:val="24"/>
                <w:szCs w:val="24"/>
              </w:rPr>
              <w:t>До закінчення цього строку Замовник має право вимагати від учасників продовження строку дії тендерних пропозицій.</w:t>
            </w:r>
          </w:p>
          <w:p w:rsidR="00A93221" w:rsidRPr="00013326" w:rsidRDefault="00A93221" w:rsidP="001B12D8">
            <w:pPr>
              <w:ind w:firstLine="403"/>
              <w:jc w:val="both"/>
              <w:rPr>
                <w:sz w:val="24"/>
                <w:szCs w:val="24"/>
              </w:rPr>
            </w:pPr>
            <w:r w:rsidRPr="00013326">
              <w:rPr>
                <w:sz w:val="24"/>
                <w:szCs w:val="24"/>
              </w:rPr>
              <w:t>Учасник має право:</w:t>
            </w:r>
          </w:p>
          <w:p w:rsidR="00A93221" w:rsidRPr="00013326" w:rsidRDefault="00A93221" w:rsidP="001B12D8">
            <w:pPr>
              <w:ind w:firstLine="403"/>
              <w:jc w:val="both"/>
              <w:rPr>
                <w:sz w:val="24"/>
                <w:szCs w:val="24"/>
              </w:rPr>
            </w:pPr>
            <w:r>
              <w:rPr>
                <w:sz w:val="24"/>
                <w:szCs w:val="24"/>
              </w:rPr>
              <w:t>- відхилити таку вимогу,</w:t>
            </w:r>
            <w:r w:rsidRPr="00013326">
              <w:rPr>
                <w:sz w:val="24"/>
                <w:szCs w:val="24"/>
              </w:rPr>
              <w:t xml:space="preserve"> не втрачати при цьому наданого ним забезпечення тендерної пропозиції;</w:t>
            </w:r>
          </w:p>
          <w:p w:rsidR="00A93221" w:rsidRPr="00013326" w:rsidRDefault="00A93221" w:rsidP="001B12D8">
            <w:pPr>
              <w:ind w:firstLine="404"/>
              <w:contextualSpacing/>
              <w:jc w:val="both"/>
              <w:rPr>
                <w:sz w:val="24"/>
                <w:szCs w:val="24"/>
                <w:lang w:eastAsia="uk-UA"/>
              </w:rPr>
            </w:pPr>
            <w:r w:rsidRPr="00013326">
              <w:rPr>
                <w:sz w:val="24"/>
                <w:szCs w:val="24"/>
              </w:rPr>
              <w:t>- погодитися з вимогою та продовжити строк дії поданої ним тендерною пропозиції та наданого забезпечення тендерної пропозиції</w:t>
            </w:r>
          </w:p>
        </w:tc>
      </w:tr>
      <w:tr w:rsidR="00A93221" w:rsidRPr="00013326" w:rsidTr="00013326">
        <w:trPr>
          <w:trHeight w:val="524"/>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rPr>
              <w:t xml:space="preserve">Кваліфікаційні критерії відповідно до статті 16 </w:t>
            </w:r>
            <w:r w:rsidRPr="00013326">
              <w:rPr>
                <w:b/>
                <w:sz w:val="24"/>
                <w:szCs w:val="24"/>
              </w:rPr>
              <w:lastRenderedPageBreak/>
              <w:t>Закону, підстави встановлені статтею 17 Закону, та інформація про спосіб підтвердження відповідності учасників,</w:t>
            </w:r>
            <w:r w:rsidRPr="00013326">
              <w:rPr>
                <w:b/>
                <w:sz w:val="24"/>
                <w:szCs w:val="24"/>
                <w:lang w:val="ru-RU"/>
              </w:rPr>
              <w:t xml:space="preserve"> </w:t>
            </w:r>
            <w:r w:rsidRPr="00013326">
              <w:rPr>
                <w:b/>
                <w:sz w:val="24"/>
                <w:szCs w:val="24"/>
              </w:rPr>
              <w:t>установленим критеріям і вимогам згідно із законодавством</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1B12D8">
            <w:pPr>
              <w:shd w:val="clear" w:color="auto" w:fill="FFFFFF"/>
              <w:ind w:firstLine="227"/>
              <w:jc w:val="both"/>
              <w:rPr>
                <w:sz w:val="24"/>
                <w:szCs w:val="24"/>
                <w:lang w:eastAsia="uk-UA"/>
              </w:rPr>
            </w:pPr>
            <w:r w:rsidRPr="00013326">
              <w:rPr>
                <w:color w:val="000000"/>
                <w:sz w:val="24"/>
                <w:szCs w:val="24"/>
                <w:lang w:eastAsia="uk-UA"/>
              </w:rPr>
              <w:lastRenderedPageBreak/>
              <w:t xml:space="preserve">Замовник вимагає від учасників подання ними документально підтвердженої інформації про їх </w:t>
            </w:r>
            <w:r w:rsidRPr="00013326">
              <w:rPr>
                <w:color w:val="000000"/>
                <w:sz w:val="24"/>
                <w:szCs w:val="24"/>
                <w:lang w:eastAsia="uk-UA"/>
              </w:rPr>
              <w:lastRenderedPageBreak/>
              <w:t xml:space="preserve">відповідність кваліфікаційним критеріям відповідно до </w:t>
            </w:r>
            <w:r w:rsidRPr="008102D1">
              <w:rPr>
                <w:sz w:val="24"/>
                <w:szCs w:val="24"/>
                <w:lang w:eastAsia="uk-UA"/>
              </w:rPr>
              <w:t xml:space="preserve">Додатку № 1 </w:t>
            </w:r>
            <w:r w:rsidRPr="00013326">
              <w:rPr>
                <w:color w:val="000000"/>
                <w:sz w:val="24"/>
                <w:szCs w:val="24"/>
                <w:lang w:eastAsia="uk-UA"/>
              </w:rPr>
              <w:t xml:space="preserve">до цієї тендерної документації. </w:t>
            </w:r>
          </w:p>
          <w:p w:rsidR="00A93221" w:rsidRPr="00013326" w:rsidRDefault="00A93221" w:rsidP="001B12D8">
            <w:pPr>
              <w:shd w:val="clear" w:color="auto" w:fill="FFFFFF"/>
              <w:ind w:firstLine="227"/>
              <w:jc w:val="both"/>
              <w:rPr>
                <w:sz w:val="24"/>
                <w:szCs w:val="24"/>
                <w:lang w:eastAsia="uk-UA"/>
              </w:rPr>
            </w:pPr>
            <w:r w:rsidRPr="00013326">
              <w:rPr>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3221" w:rsidRPr="00013326" w:rsidRDefault="00A93221" w:rsidP="001B12D8">
            <w:pPr>
              <w:shd w:val="clear" w:color="auto" w:fill="FFFFFF"/>
              <w:ind w:firstLine="227"/>
              <w:jc w:val="both"/>
              <w:rPr>
                <w:color w:val="000000"/>
                <w:sz w:val="24"/>
                <w:szCs w:val="24"/>
                <w:lang w:eastAsia="uk-UA"/>
              </w:rPr>
            </w:pPr>
            <w:r w:rsidRPr="00013326">
              <w:rPr>
                <w:color w:val="000000"/>
                <w:sz w:val="24"/>
                <w:szCs w:val="24"/>
                <w:lang w:eastAsia="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в Додатку №1 до тендерної документації</w:t>
            </w:r>
          </w:p>
          <w:p w:rsidR="00A93221" w:rsidRPr="007C089D" w:rsidRDefault="00A93221" w:rsidP="00A7727C">
            <w:pPr>
              <w:shd w:val="clear" w:color="auto" w:fill="FFFFFF"/>
              <w:ind w:firstLine="227"/>
              <w:jc w:val="both"/>
              <w:rPr>
                <w:color w:val="000000"/>
                <w:sz w:val="24"/>
                <w:szCs w:val="24"/>
                <w:lang w:eastAsia="uk-UA"/>
              </w:rPr>
            </w:pPr>
            <w:r w:rsidRPr="00013326">
              <w:rPr>
                <w:color w:val="000000"/>
                <w:sz w:val="24"/>
                <w:szCs w:val="24"/>
                <w:lang w:eastAsia="uk-UA"/>
              </w:rPr>
              <w:t>Учасник/об'єднання учасників надає інформацію в довільній формі щодо відсутності підстав, передбачених статтею 17 Закону.</w:t>
            </w:r>
          </w:p>
          <w:p w:rsidR="007C089D" w:rsidRDefault="00A93221" w:rsidP="007C089D">
            <w:pPr>
              <w:shd w:val="clear" w:color="auto" w:fill="FFFFFF"/>
              <w:ind w:left="1" w:firstLine="34"/>
              <w:jc w:val="both"/>
              <w:textAlignment w:val="baseline"/>
              <w:rPr>
                <w:sz w:val="24"/>
                <w:szCs w:val="24"/>
              </w:rPr>
            </w:pPr>
            <w:r w:rsidRPr="00013326">
              <w:rPr>
                <w:sz w:val="24"/>
                <w:szCs w:val="24"/>
              </w:rPr>
              <w:t xml:space="preserve">Учасник-переможець надає документально підтверджену інформацію щодо відсутності підстав, визначених </w:t>
            </w:r>
            <w:r w:rsidRPr="006B39A4">
              <w:rPr>
                <w:sz w:val="24"/>
                <w:szCs w:val="24"/>
              </w:rPr>
              <w:t>у статті 17 Закону (згідно з Додатком № 2 до тендерної документації)</w:t>
            </w:r>
            <w:r w:rsidR="007C089D">
              <w:rPr>
                <w:sz w:val="24"/>
                <w:szCs w:val="24"/>
              </w:rPr>
              <w:t>.</w:t>
            </w:r>
          </w:p>
          <w:p w:rsidR="007C089D" w:rsidRPr="007C089D" w:rsidRDefault="007C089D" w:rsidP="007C089D">
            <w:pPr>
              <w:shd w:val="clear" w:color="auto" w:fill="FFFFFF"/>
              <w:ind w:left="1" w:firstLine="34"/>
              <w:jc w:val="both"/>
              <w:textAlignment w:val="baseline"/>
              <w:rPr>
                <w:rFonts w:eastAsia="Calibri"/>
                <w:color w:val="000000"/>
                <w:sz w:val="24"/>
                <w:szCs w:val="24"/>
                <w:lang w:eastAsia="uk-UA"/>
              </w:rPr>
            </w:pPr>
            <w:r w:rsidRPr="007C089D">
              <w:rPr>
                <w:rFonts w:eastAsia="Calibri"/>
                <w:sz w:val="24"/>
                <w:szCs w:val="24"/>
                <w:shd w:val="clear" w:color="auto" w:fill="FFFFFF"/>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9" w:anchor="n289" w:history="1">
              <w:r w:rsidRPr="007C089D">
                <w:rPr>
                  <w:rFonts w:eastAsia="Calibri"/>
                  <w:color w:val="0000FF"/>
                  <w:sz w:val="24"/>
                  <w:szCs w:val="24"/>
                  <w:u w:val="single"/>
                  <w:bdr w:val="none" w:sz="0" w:space="0" w:color="auto" w:frame="1"/>
                  <w:shd w:val="clear" w:color="auto" w:fill="FFFFFF"/>
                  <w:lang w:eastAsia="uk-UA"/>
                </w:rPr>
                <w:t>статті 17</w:t>
              </w:r>
            </w:hyperlink>
            <w:r w:rsidRPr="007C089D">
              <w:rPr>
                <w:rFonts w:eastAsia="Calibri"/>
                <w:sz w:val="24"/>
                <w:szCs w:val="24"/>
                <w:shd w:val="clear" w:color="auto" w:fill="FFFFFF"/>
                <w:lang w:eastAsia="uk-UA"/>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Pr="007C089D">
              <w:rPr>
                <w:rFonts w:eastAsia="Calibri"/>
                <w:sz w:val="24"/>
                <w:szCs w:val="24"/>
                <w:lang w:eastAsia="uk-UA"/>
              </w:rPr>
              <w:t xml:space="preserve">Учасник у складі тендерної пропозиції повинен надали гарантійний лист про те, що подана ним </w:t>
            </w:r>
            <w:r w:rsidRPr="007C089D">
              <w:rPr>
                <w:rFonts w:eastAsia="Calibri"/>
                <w:color w:val="000000"/>
                <w:sz w:val="24"/>
                <w:szCs w:val="24"/>
                <w:lang w:eastAsia="uk-UA"/>
              </w:rPr>
              <w:t>інформація та документи є достовірними.</w:t>
            </w:r>
          </w:p>
          <w:p w:rsidR="007C089D" w:rsidRDefault="007C089D" w:rsidP="007C089D">
            <w:pPr>
              <w:shd w:val="clear" w:color="auto" w:fill="FFFFFF"/>
              <w:ind w:firstLine="227"/>
              <w:jc w:val="both"/>
              <w:rPr>
                <w:color w:val="000000"/>
                <w:sz w:val="24"/>
                <w:szCs w:val="24"/>
                <w:lang w:eastAsia="uk-UA"/>
              </w:rPr>
            </w:pPr>
            <w:r w:rsidRPr="007C089D">
              <w:rPr>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7C089D" w:rsidRPr="007C089D" w:rsidRDefault="007C089D" w:rsidP="007C089D">
            <w:pPr>
              <w:ind w:left="1" w:firstLine="34"/>
              <w:jc w:val="both"/>
              <w:rPr>
                <w:bCs/>
                <w:sz w:val="24"/>
                <w:szCs w:val="24"/>
              </w:rPr>
            </w:pPr>
            <w:r w:rsidRPr="007C089D">
              <w:rPr>
                <w:sz w:val="24"/>
                <w:szCs w:val="24"/>
              </w:rPr>
              <w:t xml:space="preserve">За надання завідомо недостовірної інформації учасники та їх посадові особи несуть </w:t>
            </w:r>
            <w:r>
              <w:rPr>
                <w:sz w:val="24"/>
                <w:szCs w:val="24"/>
              </w:rPr>
              <w:t>особисту</w:t>
            </w:r>
            <w:r w:rsidRPr="007C089D">
              <w:rPr>
                <w:sz w:val="24"/>
                <w:szCs w:val="24"/>
              </w:rPr>
              <w:t xml:space="preserve"> відповідальність відповідно до </w:t>
            </w:r>
            <w:r>
              <w:rPr>
                <w:sz w:val="24"/>
                <w:szCs w:val="24"/>
              </w:rPr>
              <w:t>вимог чинного законодавства</w:t>
            </w:r>
            <w:r w:rsidRPr="007C089D">
              <w:rPr>
                <w:sz w:val="24"/>
                <w:szCs w:val="24"/>
              </w:rPr>
              <w:t>.</w:t>
            </w:r>
          </w:p>
          <w:p w:rsidR="007C089D" w:rsidRPr="007C089D" w:rsidRDefault="007C089D" w:rsidP="007C089D">
            <w:pPr>
              <w:tabs>
                <w:tab w:val="left" w:pos="1080"/>
                <w:tab w:val="left" w:pos="10381"/>
              </w:tabs>
              <w:ind w:left="1" w:firstLine="34"/>
              <w:jc w:val="both"/>
              <w:rPr>
                <w:sz w:val="24"/>
                <w:szCs w:val="24"/>
              </w:rPr>
            </w:pPr>
            <w:r w:rsidRPr="007C089D">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089D" w:rsidRPr="007C089D" w:rsidRDefault="007C089D" w:rsidP="007C089D">
            <w:pPr>
              <w:tabs>
                <w:tab w:val="left" w:pos="1080"/>
                <w:tab w:val="left" w:pos="10381"/>
              </w:tabs>
              <w:ind w:left="1" w:firstLine="34"/>
              <w:jc w:val="both"/>
              <w:rPr>
                <w:sz w:val="24"/>
                <w:szCs w:val="24"/>
              </w:rPr>
            </w:pPr>
            <w:r w:rsidRPr="007C089D">
              <w:rPr>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пояснювальну записку в довільній формі з обґрунтуванням неможливості подання такого документу із зазначенням причин відсутності та посиланням на норми діючих нормативно-правових актів</w:t>
            </w:r>
          </w:p>
          <w:p w:rsidR="007C089D" w:rsidRPr="007C089D" w:rsidRDefault="007C089D" w:rsidP="007C089D">
            <w:pPr>
              <w:tabs>
                <w:tab w:val="left" w:pos="226"/>
                <w:tab w:val="left" w:pos="10381"/>
              </w:tabs>
              <w:ind w:left="1" w:firstLine="34"/>
              <w:jc w:val="both"/>
              <w:rPr>
                <w:bCs/>
                <w:sz w:val="24"/>
                <w:szCs w:val="24"/>
              </w:rPr>
            </w:pPr>
            <w:r w:rsidRPr="007C089D">
              <w:rPr>
                <w:sz w:val="24"/>
                <w:szCs w:val="24"/>
              </w:rPr>
              <w:t xml:space="preserve">Учасник-нерезидент повинен надати зазначені документи з урахуванням особливостей законодавства його країни походження, в якій цей Учасник зареєстрований (аналоги  документів). У разі подання аналогу документу Учасник-переможець нерезидент повинен надати разом з ним довідку </w:t>
            </w:r>
            <w:r w:rsidRPr="007C089D">
              <w:rPr>
                <w:sz w:val="24"/>
                <w:szCs w:val="24"/>
                <w:lang w:val="ru-RU"/>
              </w:rPr>
              <w:t>у</w:t>
            </w:r>
            <w:r w:rsidRPr="007C089D">
              <w:rPr>
                <w:sz w:val="24"/>
                <w:szCs w:val="24"/>
              </w:rPr>
              <w:t xml:space="preserve"> відповідності</w:t>
            </w:r>
            <w:r w:rsidRPr="007C089D">
              <w:rPr>
                <w:sz w:val="24"/>
                <w:szCs w:val="24"/>
                <w:lang w:val="ru-RU"/>
              </w:rPr>
              <w:t xml:space="preserve"> до </w:t>
            </w:r>
            <w:r w:rsidRPr="008102D1">
              <w:rPr>
                <w:sz w:val="24"/>
                <w:szCs w:val="24"/>
                <w:lang w:val="ru-RU"/>
              </w:rPr>
              <w:t>Додатку 6</w:t>
            </w:r>
            <w:r w:rsidRPr="007C089D">
              <w:rPr>
                <w:sz w:val="24"/>
                <w:szCs w:val="24"/>
                <w:lang w:val="ru-RU"/>
              </w:rPr>
              <w:t xml:space="preserve"> </w:t>
            </w:r>
            <w:r w:rsidRPr="007C089D">
              <w:rPr>
                <w:sz w:val="24"/>
                <w:szCs w:val="24"/>
              </w:rPr>
              <w:t xml:space="preserve">з зазначенням замість якого документу він подав такий документ. </w:t>
            </w:r>
            <w:r w:rsidRPr="007C089D">
              <w:rPr>
                <w:bCs/>
                <w:sz w:val="24"/>
                <w:szCs w:val="24"/>
              </w:rPr>
              <w:t xml:space="preserve">У разі </w:t>
            </w:r>
            <w:r w:rsidRPr="007C089D">
              <w:rPr>
                <w:bCs/>
                <w:sz w:val="24"/>
                <w:szCs w:val="24"/>
              </w:rPr>
              <w:lastRenderedPageBreak/>
              <w:t xml:space="preserve">відсутності аналогів зазначених документів учасник нерезидент повинен надати пояснювальну записку з поясненням відсутності ненаданого документа </w:t>
            </w:r>
          </w:p>
          <w:p w:rsidR="007C089D" w:rsidRPr="007C089D" w:rsidRDefault="007C089D" w:rsidP="007C089D">
            <w:pPr>
              <w:tabs>
                <w:tab w:val="left" w:pos="1080"/>
                <w:tab w:val="left" w:pos="10381"/>
              </w:tabs>
              <w:ind w:left="1" w:firstLine="34"/>
              <w:jc w:val="both"/>
              <w:rPr>
                <w:bCs/>
                <w:sz w:val="24"/>
                <w:szCs w:val="24"/>
              </w:rPr>
            </w:pPr>
            <w:r w:rsidRPr="007C089D">
              <w:rPr>
                <w:sz w:val="24"/>
                <w:szCs w:val="24"/>
              </w:rPr>
              <w:t xml:space="preserve">Усі тендерні пропозиції, які відповідають кваліфікаційним критеріям, </w:t>
            </w:r>
            <w:r w:rsidRPr="007C089D">
              <w:rPr>
                <w:bCs/>
                <w:sz w:val="24"/>
                <w:szCs w:val="24"/>
              </w:rPr>
              <w:t>встановленим ціє</w:t>
            </w:r>
            <w:r>
              <w:rPr>
                <w:bCs/>
                <w:sz w:val="24"/>
                <w:szCs w:val="24"/>
              </w:rPr>
              <w:t>ю</w:t>
            </w:r>
            <w:r w:rsidRPr="007C089D">
              <w:rPr>
                <w:bCs/>
                <w:sz w:val="24"/>
                <w:szCs w:val="24"/>
              </w:rPr>
              <w:t xml:space="preserve"> документацією, та за відсутності інших, передбачених Законом, підстав для їх відхилення, допускаються до оцінки.</w:t>
            </w:r>
          </w:p>
          <w:p w:rsidR="00CF645C" w:rsidRPr="00013326" w:rsidRDefault="00CF645C" w:rsidP="001B12D8">
            <w:pPr>
              <w:ind w:firstLine="227"/>
              <w:jc w:val="both"/>
              <w:rPr>
                <w:sz w:val="24"/>
                <w:szCs w:val="24"/>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220"/>
              <w:jc w:val="both"/>
              <w:rPr>
                <w:sz w:val="24"/>
                <w:szCs w:val="24"/>
                <w:lang w:eastAsia="uk-UA"/>
              </w:rPr>
            </w:pPr>
            <w:r w:rsidRPr="00013326">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sz w:val="24"/>
                <w:szCs w:val="24"/>
                <w:lang w:eastAsia="uk-UA"/>
              </w:rPr>
              <w:t xml:space="preserve"> </w:t>
            </w:r>
            <w:r w:rsidRPr="00013326">
              <w:rPr>
                <w:sz w:val="24"/>
                <w:szCs w:val="24"/>
                <w:lang w:eastAsia="uk-UA"/>
              </w:rPr>
              <w:t xml:space="preserve">(згідно з Додатком № 3 до тендерної документації)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7</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DA5B3E">
            <w:pPr>
              <w:ind w:firstLine="284"/>
              <w:jc w:val="both"/>
              <w:rPr>
                <w:color w:val="000000"/>
                <w:sz w:val="24"/>
                <w:szCs w:val="24"/>
                <w:lang w:eastAsia="uk-UA"/>
              </w:rPr>
            </w:pPr>
          </w:p>
          <w:p w:rsidR="00A93221" w:rsidRDefault="00A93221" w:rsidP="00DA5B3E">
            <w:pPr>
              <w:ind w:firstLine="284"/>
              <w:jc w:val="both"/>
              <w:rPr>
                <w:color w:val="000000"/>
                <w:sz w:val="24"/>
                <w:szCs w:val="24"/>
                <w:lang w:eastAsia="uk-UA"/>
              </w:rPr>
            </w:pPr>
          </w:p>
          <w:p w:rsidR="00A93221" w:rsidRDefault="00A93221" w:rsidP="00DA5B3E">
            <w:pPr>
              <w:ind w:firstLine="284"/>
              <w:jc w:val="both"/>
              <w:rPr>
                <w:color w:val="000000"/>
                <w:sz w:val="24"/>
                <w:szCs w:val="24"/>
                <w:lang w:eastAsia="uk-UA"/>
              </w:rPr>
            </w:pPr>
          </w:p>
          <w:p w:rsidR="00A93221" w:rsidRPr="00013326" w:rsidRDefault="00A93221" w:rsidP="00DA5B3E">
            <w:pPr>
              <w:ind w:firstLine="284"/>
              <w:jc w:val="both"/>
              <w:rPr>
                <w:color w:val="000000"/>
                <w:sz w:val="24"/>
                <w:szCs w:val="24"/>
                <w:lang w:eastAsia="uk-UA"/>
              </w:rPr>
            </w:pPr>
            <w:r>
              <w:rPr>
                <w:color w:val="000000"/>
                <w:sz w:val="24"/>
                <w:szCs w:val="24"/>
                <w:lang w:eastAsia="uk-UA"/>
              </w:rPr>
              <w:t>Н</w:t>
            </w:r>
            <w:r w:rsidRPr="00013326">
              <w:rPr>
                <w:color w:val="000000"/>
                <w:sz w:val="24"/>
                <w:szCs w:val="24"/>
                <w:lang w:eastAsia="uk-UA"/>
              </w:rPr>
              <w:t>е вимагається</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8</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362"/>
              <w:jc w:val="both"/>
              <w:rPr>
                <w:sz w:val="24"/>
                <w:szCs w:val="24"/>
                <w:lang w:eastAsia="uk-UA"/>
              </w:rPr>
            </w:pPr>
            <w:r w:rsidRPr="00013326">
              <w:rPr>
                <w:sz w:val="24"/>
                <w:szCs w:val="24"/>
                <w:lang w:eastAsia="uk-UA"/>
              </w:rPr>
              <w:t xml:space="preserve">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 у разі закупівлі послуг. Інформація надається у довільній формі.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9</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sz w:val="24"/>
                <w:szCs w:val="24"/>
                <w:lang w:eastAsia="uk-UA"/>
              </w:rPr>
            </w:pPr>
            <w:r w:rsidRPr="00013326">
              <w:rPr>
                <w:sz w:val="24"/>
                <w:szCs w:val="24"/>
              </w:rPr>
              <w:t>Учасник процедури закупівлі має право внести зміни до своєї тенде</w:t>
            </w:r>
            <w:r>
              <w:rPr>
                <w:sz w:val="24"/>
                <w:szCs w:val="24"/>
              </w:rPr>
              <w:t>рної пропозиції або відкликати ї</w:t>
            </w:r>
            <w:r w:rsidRPr="00013326">
              <w:rPr>
                <w:sz w:val="24"/>
                <w:szCs w:val="24"/>
              </w:rPr>
              <w:t>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93221" w:rsidRPr="00013326" w:rsidTr="00013326">
        <w:trPr>
          <w:trHeight w:val="62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p>
        </w:tc>
        <w:tc>
          <w:tcPr>
            <w:tcW w:w="4726" w:type="pct"/>
            <w:gridSpan w:val="2"/>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A93221" w:rsidRPr="00013326" w:rsidTr="00013326">
        <w:trPr>
          <w:trHeight w:val="324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E30ABF" w:rsidRDefault="00A93221" w:rsidP="00AE09D0">
            <w:pPr>
              <w:spacing w:beforeLines="40" w:before="96" w:afterLines="40" w:after="96"/>
              <w:ind w:left="113" w:right="113"/>
              <w:rPr>
                <w:b/>
                <w:sz w:val="24"/>
                <w:szCs w:val="24"/>
              </w:rPr>
            </w:pPr>
            <w:r w:rsidRPr="00E30ABF">
              <w:rPr>
                <w:b/>
                <w:sz w:val="24"/>
                <w:szCs w:val="24"/>
              </w:rPr>
              <w:t xml:space="preserve">Кінцевий строк подання тендерної пропозиції </w:t>
            </w:r>
          </w:p>
        </w:tc>
        <w:tc>
          <w:tcPr>
            <w:tcW w:w="3000" w:type="pct"/>
            <w:tcBorders>
              <w:top w:val="single" w:sz="6" w:space="0" w:color="000000"/>
              <w:left w:val="single" w:sz="6" w:space="0" w:color="000000"/>
              <w:bottom w:val="single" w:sz="6" w:space="0" w:color="000000"/>
              <w:right w:val="single" w:sz="6" w:space="0" w:color="000000"/>
            </w:tcBorders>
          </w:tcPr>
          <w:p w:rsidR="00A93221" w:rsidRPr="00E30ABF" w:rsidRDefault="00A93221" w:rsidP="007E0E37">
            <w:pPr>
              <w:ind w:firstLine="403"/>
              <w:jc w:val="both"/>
              <w:rPr>
                <w:sz w:val="24"/>
                <w:szCs w:val="24"/>
                <w:lang w:val="ru-RU"/>
              </w:rPr>
            </w:pPr>
            <w:r w:rsidRPr="00E30ABF">
              <w:rPr>
                <w:sz w:val="24"/>
                <w:szCs w:val="24"/>
              </w:rPr>
              <w:t xml:space="preserve">Кінцевий строк подання тендерних пропозицій </w:t>
            </w:r>
            <w:r w:rsidR="00422C17" w:rsidRPr="00E30ABF">
              <w:rPr>
                <w:sz w:val="24"/>
                <w:szCs w:val="24"/>
              </w:rPr>
              <w:t>15</w:t>
            </w:r>
            <w:r w:rsidRPr="00E30ABF">
              <w:rPr>
                <w:sz w:val="24"/>
                <w:szCs w:val="24"/>
              </w:rPr>
              <w:t>.</w:t>
            </w:r>
            <w:r w:rsidR="00D15171" w:rsidRPr="00E30ABF">
              <w:rPr>
                <w:sz w:val="24"/>
                <w:szCs w:val="24"/>
              </w:rPr>
              <w:t>10</w:t>
            </w:r>
            <w:r w:rsidRPr="00E30ABF">
              <w:rPr>
                <w:sz w:val="24"/>
                <w:szCs w:val="24"/>
              </w:rPr>
              <w:t>.</w:t>
            </w:r>
            <w:r w:rsidR="0065580C" w:rsidRPr="00E30ABF">
              <w:rPr>
                <w:sz w:val="24"/>
                <w:szCs w:val="24"/>
              </w:rPr>
              <w:t>2022</w:t>
            </w:r>
            <w:r w:rsidRPr="00E30ABF">
              <w:rPr>
                <w:sz w:val="24"/>
                <w:szCs w:val="24"/>
              </w:rPr>
              <w:t xml:space="preserve"> р.</w:t>
            </w:r>
            <w:r w:rsidR="00E30ABF" w:rsidRPr="00E30ABF">
              <w:rPr>
                <w:sz w:val="24"/>
                <w:szCs w:val="24"/>
              </w:rPr>
              <w:t xml:space="preserve"> 00:00 год.</w:t>
            </w:r>
          </w:p>
          <w:p w:rsidR="00A93221" w:rsidRPr="00E30ABF" w:rsidRDefault="00A93221" w:rsidP="007E0E37">
            <w:pPr>
              <w:ind w:firstLine="404"/>
              <w:contextualSpacing/>
              <w:jc w:val="both"/>
              <w:rPr>
                <w:sz w:val="24"/>
                <w:szCs w:val="24"/>
              </w:rPr>
            </w:pPr>
            <w:r w:rsidRPr="00E30ABF">
              <w:rPr>
                <w:sz w:val="24"/>
                <w:szCs w:val="24"/>
              </w:rPr>
              <w:t>Отримана тендерна пропозиція</w:t>
            </w:r>
            <w:r w:rsidRPr="00E30ABF">
              <w:rPr>
                <w:sz w:val="24"/>
                <w:szCs w:val="24"/>
                <w:lang w:val="ru-RU"/>
              </w:rPr>
              <w:t xml:space="preserve"> </w:t>
            </w:r>
            <w:r w:rsidRPr="00E30ABF">
              <w:rPr>
                <w:sz w:val="24"/>
                <w:szCs w:val="24"/>
              </w:rPr>
              <w:t>вноситься автоматично до реєстру отриманих тендерних пропозицій.</w:t>
            </w:r>
          </w:p>
          <w:p w:rsidR="00A93221" w:rsidRPr="00E30ABF" w:rsidRDefault="00A93221" w:rsidP="007E0E37">
            <w:pPr>
              <w:ind w:firstLine="404"/>
              <w:contextualSpacing/>
              <w:jc w:val="both"/>
              <w:rPr>
                <w:sz w:val="24"/>
                <w:szCs w:val="24"/>
              </w:rPr>
            </w:pPr>
            <w:r w:rsidRPr="00E30ABF">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3221" w:rsidRPr="00E30ABF" w:rsidRDefault="00A93221" w:rsidP="007E0E37">
            <w:pPr>
              <w:ind w:firstLine="404"/>
              <w:contextualSpacing/>
              <w:jc w:val="both"/>
              <w:rPr>
                <w:sz w:val="24"/>
                <w:szCs w:val="24"/>
              </w:rPr>
            </w:pPr>
            <w:r w:rsidRPr="00E30ABF">
              <w:rPr>
                <w:sz w:val="24"/>
                <w:szCs w:val="24"/>
              </w:rPr>
              <w:t>Електронна система закупівель повинна забезпечити можливість пода</w:t>
            </w:r>
            <w:bookmarkStart w:id="0" w:name="_GoBack"/>
            <w:bookmarkEnd w:id="0"/>
            <w:r w:rsidRPr="00E30ABF">
              <w:rPr>
                <w:sz w:val="24"/>
                <w:szCs w:val="24"/>
              </w:rPr>
              <w:t xml:space="preserve">ння тендерної пропозиції всім особам на рівних умовах. </w:t>
            </w:r>
          </w:p>
          <w:p w:rsidR="00A93221" w:rsidRPr="00E30ABF" w:rsidRDefault="00A93221" w:rsidP="007E0E37">
            <w:pPr>
              <w:ind w:firstLine="404"/>
              <w:jc w:val="both"/>
              <w:rPr>
                <w:sz w:val="24"/>
                <w:szCs w:val="24"/>
              </w:rPr>
            </w:pPr>
            <w:r w:rsidRPr="00E30ABF">
              <w:rPr>
                <w:sz w:val="24"/>
                <w:szCs w:val="24"/>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w:t>
            </w:r>
            <w:r w:rsidRPr="00E30ABF">
              <w:rPr>
                <w:sz w:val="24"/>
                <w:szCs w:val="24"/>
                <w:shd w:val="clear" w:color="auto" w:fill="FFFFFF"/>
              </w:rPr>
              <w:lastRenderedPageBreak/>
              <w:t xml:space="preserve">системою закупівель.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lastRenderedPageBreak/>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rPr>
            </w:pPr>
            <w:r w:rsidRPr="00013326">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A93221" w:rsidRPr="00013326" w:rsidTr="00013326">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t xml:space="preserve">V. Оцінка тендерної пропозиції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08"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E30ABF" w:rsidRDefault="00A93221" w:rsidP="00AE09D0">
            <w:pPr>
              <w:spacing w:beforeLines="40" w:before="96" w:afterLines="40" w:after="96"/>
              <w:ind w:left="108" w:right="113"/>
              <w:rPr>
                <w:b/>
                <w:sz w:val="24"/>
                <w:szCs w:val="24"/>
                <w:lang w:eastAsia="uk-UA"/>
              </w:rPr>
            </w:pPr>
            <w:r w:rsidRPr="00E30ABF">
              <w:rPr>
                <w:b/>
                <w:sz w:val="24"/>
                <w:szCs w:val="24"/>
                <w:lang w:eastAsia="uk-UA"/>
              </w:rPr>
              <w:t>Перелік критеріїв та методика оцінки тендерної пропозиції із зазначенням питомої ваги критерію</w:t>
            </w:r>
          </w:p>
          <w:p w:rsidR="00A93221" w:rsidRPr="00E30ABF" w:rsidRDefault="00A93221" w:rsidP="00AE09D0">
            <w:pPr>
              <w:spacing w:beforeLines="40" w:before="96" w:afterLines="40" w:after="96"/>
              <w:ind w:left="108" w:right="113"/>
              <w:rPr>
                <w:b/>
                <w:sz w:val="24"/>
                <w:szCs w:val="24"/>
                <w:lang w:eastAsia="uk-UA"/>
              </w:rPr>
            </w:pPr>
          </w:p>
        </w:tc>
        <w:tc>
          <w:tcPr>
            <w:tcW w:w="3000" w:type="pct"/>
            <w:tcBorders>
              <w:top w:val="single" w:sz="6" w:space="0" w:color="000000"/>
              <w:left w:val="single" w:sz="6" w:space="0" w:color="000000"/>
              <w:bottom w:val="single" w:sz="6" w:space="0" w:color="000000"/>
              <w:right w:val="single" w:sz="6" w:space="0" w:color="000000"/>
            </w:tcBorders>
          </w:tcPr>
          <w:p w:rsidR="00A93221" w:rsidRPr="00E30ABF" w:rsidRDefault="00A93221" w:rsidP="00DA5B3E">
            <w:pPr>
              <w:ind w:left="113" w:right="113" w:firstLine="403"/>
              <w:contextualSpacing/>
              <w:jc w:val="both"/>
              <w:rPr>
                <w:sz w:val="24"/>
                <w:szCs w:val="24"/>
              </w:rPr>
            </w:pPr>
            <w:r w:rsidRPr="00E30ABF">
              <w:rPr>
                <w:sz w:val="24"/>
                <w:szCs w:val="24"/>
              </w:rPr>
              <w:t xml:space="preserve">Єдиним критерієм оцінки тендерних пропозицій є ціна з ПДВ </w:t>
            </w:r>
            <w:r w:rsidRPr="00E30ABF">
              <w:rPr>
                <w:sz w:val="24"/>
                <w:szCs w:val="24"/>
                <w:shd w:val="clear" w:color="auto" w:fill="FFFFFF"/>
              </w:rPr>
              <w:t>(</w:t>
            </w:r>
            <w:r w:rsidRPr="00E30ABF">
              <w:rPr>
                <w:sz w:val="24"/>
                <w:szCs w:val="24"/>
              </w:rPr>
              <w:t xml:space="preserve">питома вага критерію </w:t>
            </w:r>
            <w:r w:rsidRPr="00E30ABF">
              <w:rPr>
                <w:sz w:val="24"/>
                <w:szCs w:val="24"/>
                <w:shd w:val="clear" w:color="auto" w:fill="FFFFFF"/>
              </w:rPr>
              <w:t>100%)</w:t>
            </w:r>
            <w:r w:rsidRPr="00E30ABF">
              <w:rPr>
                <w:sz w:val="24"/>
                <w:szCs w:val="24"/>
              </w:rPr>
              <w:t>.</w:t>
            </w:r>
          </w:p>
          <w:p w:rsidR="00A93221" w:rsidRPr="00E30ABF" w:rsidRDefault="00A93221" w:rsidP="00B2216B">
            <w:pPr>
              <w:ind w:left="113" w:right="113" w:firstLine="403"/>
              <w:contextualSpacing/>
              <w:jc w:val="both"/>
              <w:rPr>
                <w:sz w:val="24"/>
                <w:szCs w:val="24"/>
                <w:lang w:val="ru-RU" w:eastAsia="uk-UA"/>
              </w:rPr>
            </w:pPr>
            <w:r w:rsidRPr="00E30ABF">
              <w:rPr>
                <w:sz w:val="24"/>
                <w:szCs w:val="24"/>
              </w:rPr>
              <w:t>Розмір мінімального кроку пониження ціни під час електронного аукціону складає</w:t>
            </w:r>
            <w:r w:rsidRPr="00E30ABF">
              <w:rPr>
                <w:sz w:val="24"/>
                <w:szCs w:val="24"/>
                <w:lang w:val="ru-RU" w:eastAsia="uk-UA"/>
              </w:rPr>
              <w:t xml:space="preserve">: </w:t>
            </w:r>
            <w:r w:rsidR="00EA3CF0" w:rsidRPr="00E30ABF">
              <w:rPr>
                <w:sz w:val="24"/>
                <w:szCs w:val="24"/>
                <w:lang w:eastAsia="uk-UA"/>
              </w:rPr>
              <w:t xml:space="preserve">4604.41 </w:t>
            </w:r>
            <w:r w:rsidRPr="00E30ABF">
              <w:rPr>
                <w:sz w:val="24"/>
                <w:szCs w:val="24"/>
                <w:lang w:eastAsia="uk-UA"/>
              </w:rPr>
              <w:t>грн. з ПДВ</w:t>
            </w:r>
            <w:r w:rsidRPr="00E30ABF">
              <w:rPr>
                <w:sz w:val="24"/>
                <w:szCs w:val="24"/>
                <w:lang w:val="ru-RU" w:eastAsia="uk-UA"/>
              </w:rPr>
              <w:t>.</w:t>
            </w:r>
          </w:p>
          <w:p w:rsidR="00A93221" w:rsidRPr="00E30ABF" w:rsidRDefault="00A93221" w:rsidP="00DA5B3E">
            <w:pPr>
              <w:tabs>
                <w:tab w:val="left" w:pos="-7123"/>
              </w:tabs>
              <w:ind w:left="77" w:right="58" w:firstLine="360"/>
              <w:jc w:val="both"/>
              <w:rPr>
                <w:sz w:val="24"/>
                <w:szCs w:val="24"/>
              </w:rPr>
            </w:pPr>
            <w:r w:rsidRPr="00E30ABF">
              <w:rPr>
                <w:sz w:val="24"/>
                <w:szCs w:val="24"/>
              </w:rPr>
              <w:t>Згідно ст. 29 Закону о</w:t>
            </w:r>
            <w:r w:rsidRPr="00E30ABF">
              <w:rPr>
                <w:sz w:val="24"/>
                <w:szCs w:val="24"/>
                <w:shd w:val="clear" w:color="auto" w:fill="FFFFFF"/>
              </w:rPr>
              <w:t>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r w:rsidRPr="00E30ABF">
              <w:rPr>
                <w:sz w:val="24"/>
                <w:szCs w:val="24"/>
              </w:rPr>
              <w:t xml:space="preserve"> Електронний аукціон здійснюється у відповідності з положеннями ст. 30 Закону. </w:t>
            </w:r>
          </w:p>
          <w:p w:rsidR="00A93221" w:rsidRPr="00E30ABF" w:rsidRDefault="00A93221" w:rsidP="00DA5B3E">
            <w:pPr>
              <w:tabs>
                <w:tab w:val="left" w:pos="-7123"/>
              </w:tabs>
              <w:ind w:left="77" w:right="58" w:firstLine="437"/>
              <w:jc w:val="both"/>
              <w:rPr>
                <w:sz w:val="24"/>
                <w:szCs w:val="24"/>
              </w:rPr>
            </w:pPr>
            <w:r w:rsidRPr="00E30ABF">
              <w:rPr>
                <w:sz w:val="24"/>
                <w:szCs w:val="24"/>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A93221" w:rsidRPr="00E30ABF" w:rsidRDefault="00A93221" w:rsidP="00DA5B3E">
            <w:pPr>
              <w:ind w:left="41" w:right="97" w:firstLine="425"/>
              <w:jc w:val="both"/>
              <w:rPr>
                <w:sz w:val="24"/>
                <w:szCs w:val="24"/>
                <w:lang w:eastAsia="uk-UA"/>
              </w:rPr>
            </w:pPr>
            <w:r w:rsidRPr="00E30ABF">
              <w:rPr>
                <w:bCs/>
                <w:sz w:val="24"/>
                <w:szCs w:val="24"/>
                <w:lang w:eastAsia="uk-UA"/>
              </w:rPr>
              <w:t>У разі якщо учасник є платником ПДВ відповідно до законодавства, такий учасник обов’язково зазначає ціну з урахування ПДВ.</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566"/>
              <w:jc w:val="both"/>
              <w:rPr>
                <w:sz w:val="24"/>
                <w:szCs w:val="24"/>
                <w:lang w:eastAsia="uk-UA"/>
              </w:rPr>
            </w:pPr>
            <w:r w:rsidRPr="00013326">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1) учасник процедури закупівлі:</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 xml:space="preserve">не відповідає, встановленим абзацом першим частиною третьою статті 22 Закону, вимогам до учасника </w:t>
            </w:r>
            <w:r w:rsidRPr="00013326">
              <w:rPr>
                <w:color w:val="000000"/>
                <w:sz w:val="24"/>
                <w:szCs w:val="24"/>
                <w:lang w:eastAsia="uk-UA"/>
              </w:rPr>
              <w:lastRenderedPageBreak/>
              <w:t>відповідно до законодавства;</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013326">
              <w:rPr>
                <w:rFonts w:ascii="Arial" w:hAnsi="Arial" w:cs="Arial"/>
                <w:color w:val="000000"/>
                <w:sz w:val="24"/>
                <w:szCs w:val="24"/>
                <w:lang w:eastAsia="uk-UA"/>
              </w:rPr>
              <w:t>’</w:t>
            </w:r>
            <w:r w:rsidRPr="00013326">
              <w:rPr>
                <w:color w:val="000000"/>
                <w:sz w:val="24"/>
                <w:szCs w:val="24"/>
                <w:lang w:eastAsia="uk-UA"/>
              </w:rPr>
              <w:t>ятнадцятою статті 29 Закону;</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A93221" w:rsidRPr="00013326" w:rsidRDefault="00A93221" w:rsidP="00DA5B3E">
            <w:pPr>
              <w:ind w:firstLine="566"/>
              <w:jc w:val="both"/>
              <w:rPr>
                <w:sz w:val="24"/>
                <w:szCs w:val="24"/>
                <w:lang w:eastAsia="uk-UA"/>
              </w:rPr>
            </w:pPr>
            <w:r w:rsidRPr="00013326">
              <w:rPr>
                <w:color w:val="000000"/>
                <w:sz w:val="24"/>
                <w:szCs w:val="24"/>
                <w:lang w:eastAsia="uk-UA"/>
              </w:rPr>
              <w:t>2) тендерна пропозиція учасника: </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відповідає умовам технічної специфікації та іншим вимогам щодо предмету закупівлі тендерної документації;  </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викладена іншою мовою (мовами), аніж мова (мови), що вимагається тендерною документацією;</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є такою, строк дії якої закінчився; </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3) переможець процедури закупівлі:</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A93221" w:rsidRPr="00013326" w:rsidRDefault="00A93221" w:rsidP="00DA5B3E">
            <w:pPr>
              <w:ind w:right="127" w:firstLine="566"/>
              <w:jc w:val="both"/>
              <w:rPr>
                <w:sz w:val="24"/>
                <w:szCs w:val="24"/>
                <w:lang w:eastAsia="uk-UA"/>
              </w:rPr>
            </w:pPr>
            <w:r w:rsidRPr="00013326">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A93221" w:rsidRPr="00013326" w:rsidRDefault="00A93221" w:rsidP="00DA5B3E">
            <w:pPr>
              <w:ind w:left="41" w:right="127" w:firstLine="425"/>
              <w:contextualSpacing/>
              <w:jc w:val="both"/>
              <w:rPr>
                <w:sz w:val="24"/>
                <w:szCs w:val="24"/>
              </w:rPr>
            </w:pPr>
            <w:r w:rsidRPr="00013326">
              <w:rPr>
                <w:color w:val="000000"/>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bCs/>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w:t>
            </w:r>
            <w:r w:rsidRPr="00013326">
              <w:rPr>
                <w:b/>
                <w:bCs/>
                <w:color w:val="000000"/>
                <w:sz w:val="24"/>
                <w:szCs w:val="24"/>
                <w:lang w:eastAsia="uk-UA"/>
              </w:rPr>
              <w:lastRenderedPageBreak/>
              <w:t>пропозицій. </w:t>
            </w:r>
          </w:p>
        </w:tc>
        <w:tc>
          <w:tcPr>
            <w:tcW w:w="3000" w:type="pct"/>
            <w:tcBorders>
              <w:top w:val="single" w:sz="6" w:space="0" w:color="000000"/>
              <w:left w:val="single" w:sz="6" w:space="0" w:color="000000"/>
              <w:bottom w:val="single" w:sz="6" w:space="0" w:color="000000"/>
              <w:right w:val="single" w:sz="6" w:space="0" w:color="000000"/>
            </w:tcBorders>
          </w:tcPr>
          <w:p w:rsidR="00A93221" w:rsidRPr="002241A7" w:rsidRDefault="00A93221" w:rsidP="002241A7">
            <w:pPr>
              <w:shd w:val="clear" w:color="auto" w:fill="FFFFFF"/>
              <w:jc w:val="both"/>
              <w:rPr>
                <w:bCs/>
                <w:sz w:val="24"/>
                <w:szCs w:val="24"/>
                <w:lang w:eastAsia="uk-UA"/>
              </w:rPr>
            </w:pPr>
            <w:r w:rsidRPr="002241A7">
              <w:rPr>
                <w:sz w:val="24"/>
                <w:szCs w:val="24"/>
                <w:shd w:val="clear" w:color="auto" w:fill="FFFFFF"/>
                <w:lang w:eastAsia="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3221" w:rsidRPr="002241A7" w:rsidRDefault="00A93221" w:rsidP="002241A7">
            <w:pPr>
              <w:jc w:val="both"/>
              <w:rPr>
                <w:sz w:val="24"/>
                <w:szCs w:val="24"/>
                <w:lang w:eastAsia="uk-UA"/>
              </w:rPr>
            </w:pPr>
            <w:r w:rsidRPr="002241A7">
              <w:rPr>
                <w:sz w:val="24"/>
                <w:szCs w:val="24"/>
                <w:lang w:eastAsia="uk-UA"/>
              </w:rPr>
              <w:t xml:space="preserve">Технічні помилки та описки будуть сприйматися замовником,  як формальна (несуттєва) помилка в разі, </w:t>
            </w:r>
            <w:r w:rsidRPr="002241A7">
              <w:rPr>
                <w:sz w:val="24"/>
                <w:szCs w:val="24"/>
                <w:lang w:eastAsia="uk-UA"/>
              </w:rPr>
              <w:lastRenderedPageBreak/>
              <w:t>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A93221" w:rsidRPr="002241A7" w:rsidRDefault="00A93221" w:rsidP="002241A7">
            <w:pPr>
              <w:jc w:val="both"/>
              <w:rPr>
                <w:sz w:val="24"/>
                <w:szCs w:val="24"/>
                <w:lang w:eastAsia="uk-UA"/>
              </w:rPr>
            </w:pPr>
          </w:p>
          <w:p w:rsidR="00A93221" w:rsidRPr="002241A7" w:rsidRDefault="00A93221" w:rsidP="002241A7">
            <w:pPr>
              <w:jc w:val="both"/>
              <w:rPr>
                <w:sz w:val="24"/>
                <w:szCs w:val="24"/>
                <w:lang w:eastAsia="uk-UA"/>
              </w:rPr>
            </w:pPr>
            <w:r w:rsidRPr="002241A7">
              <w:rPr>
                <w:sz w:val="24"/>
                <w:szCs w:val="24"/>
                <w:lang w:eastAsia="uk-UA"/>
              </w:rPr>
              <w:t>До формальних (несуттєвих) помилок зокрема відносяться:</w:t>
            </w:r>
          </w:p>
          <w:p w:rsidR="00A93221" w:rsidRPr="002241A7" w:rsidRDefault="00A93221" w:rsidP="002241A7">
            <w:pPr>
              <w:pStyle w:val="rvps2"/>
              <w:shd w:val="clear" w:color="auto" w:fill="FFFFFF"/>
              <w:spacing w:before="0" w:beforeAutospacing="0" w:after="0" w:afterAutospacing="0"/>
              <w:ind w:firstLine="450"/>
              <w:jc w:val="both"/>
            </w:pPr>
            <w:r w:rsidRPr="002241A7">
              <w:t>- уживання великої літери;</w:t>
            </w:r>
          </w:p>
          <w:p w:rsidR="00A93221" w:rsidRPr="002241A7" w:rsidRDefault="00A93221" w:rsidP="002241A7">
            <w:pPr>
              <w:pStyle w:val="rvps2"/>
              <w:shd w:val="clear" w:color="auto" w:fill="FFFFFF"/>
              <w:spacing w:before="0" w:beforeAutospacing="0" w:after="0" w:afterAutospacing="0"/>
              <w:ind w:firstLine="450"/>
              <w:jc w:val="both"/>
            </w:pPr>
            <w:bookmarkStart w:id="1" w:name="n17"/>
            <w:bookmarkEnd w:id="1"/>
            <w:r w:rsidRPr="002241A7">
              <w:t>- уживання розділових знаків та відмінювання слів у реченні;</w:t>
            </w:r>
          </w:p>
          <w:p w:rsidR="00A93221" w:rsidRPr="002241A7" w:rsidRDefault="00A93221" w:rsidP="002241A7">
            <w:pPr>
              <w:pStyle w:val="rvps2"/>
              <w:shd w:val="clear" w:color="auto" w:fill="FFFFFF"/>
              <w:spacing w:before="0" w:beforeAutospacing="0" w:after="0" w:afterAutospacing="0"/>
              <w:ind w:firstLine="450"/>
              <w:jc w:val="both"/>
            </w:pPr>
            <w:bookmarkStart w:id="2" w:name="n18"/>
            <w:bookmarkEnd w:id="2"/>
            <w:r w:rsidRPr="002241A7">
              <w:t>- використання слова або мовного звороту, запозичених з іншої мови;</w:t>
            </w:r>
          </w:p>
          <w:p w:rsidR="00A93221" w:rsidRPr="002241A7" w:rsidRDefault="00A93221" w:rsidP="002241A7">
            <w:pPr>
              <w:pStyle w:val="rvps2"/>
              <w:shd w:val="clear" w:color="auto" w:fill="FFFFFF"/>
              <w:spacing w:before="0" w:beforeAutospacing="0" w:after="0" w:afterAutospacing="0"/>
              <w:ind w:firstLine="450"/>
              <w:jc w:val="both"/>
            </w:pPr>
            <w:bookmarkStart w:id="3" w:name="n19"/>
            <w:bookmarkEnd w:id="3"/>
            <w:r w:rsidRPr="002241A7">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3221" w:rsidRPr="002241A7" w:rsidRDefault="00A93221" w:rsidP="002241A7">
            <w:pPr>
              <w:pStyle w:val="rvps2"/>
              <w:shd w:val="clear" w:color="auto" w:fill="FFFFFF"/>
              <w:spacing w:before="0" w:beforeAutospacing="0" w:after="0" w:afterAutospacing="0"/>
              <w:ind w:firstLine="450"/>
              <w:jc w:val="both"/>
            </w:pPr>
            <w:bookmarkStart w:id="4" w:name="n20"/>
            <w:bookmarkEnd w:id="4"/>
            <w:r w:rsidRPr="002241A7">
              <w:t>- застосування правил переносу частини слова з рядка в рядок;</w:t>
            </w:r>
          </w:p>
          <w:p w:rsidR="00A93221" w:rsidRPr="002241A7" w:rsidRDefault="00A93221" w:rsidP="002241A7">
            <w:pPr>
              <w:pStyle w:val="rvps2"/>
              <w:shd w:val="clear" w:color="auto" w:fill="FFFFFF"/>
              <w:spacing w:before="0" w:beforeAutospacing="0" w:after="0" w:afterAutospacing="0"/>
              <w:ind w:firstLine="450"/>
              <w:jc w:val="both"/>
            </w:pPr>
            <w:bookmarkStart w:id="5" w:name="n21"/>
            <w:bookmarkEnd w:id="5"/>
            <w:r w:rsidRPr="002241A7">
              <w:t>- написання слів разом та/або окремо, та/або через дефіс;</w:t>
            </w:r>
          </w:p>
          <w:p w:rsidR="00A93221" w:rsidRPr="002241A7" w:rsidRDefault="00A93221" w:rsidP="002241A7">
            <w:pPr>
              <w:pStyle w:val="rvps2"/>
              <w:shd w:val="clear" w:color="auto" w:fill="FFFFFF"/>
              <w:spacing w:before="0" w:beforeAutospacing="0" w:after="0" w:afterAutospacing="0"/>
              <w:ind w:firstLine="450"/>
              <w:jc w:val="both"/>
            </w:pPr>
            <w:bookmarkStart w:id="6" w:name="n22"/>
            <w:bookmarkEnd w:id="6"/>
            <w:r w:rsidRPr="002241A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t>еліку, зазначеному в документі);</w:t>
            </w:r>
          </w:p>
          <w:p w:rsidR="00A93221" w:rsidRPr="002241A7" w:rsidRDefault="00A93221" w:rsidP="002241A7">
            <w:pPr>
              <w:pStyle w:val="rvps2"/>
              <w:shd w:val="clear" w:color="auto" w:fill="FFFFFF"/>
              <w:spacing w:before="0" w:beforeAutospacing="0" w:after="0" w:afterAutospacing="0"/>
              <w:ind w:firstLine="450"/>
              <w:jc w:val="both"/>
            </w:pPr>
            <w:bookmarkStart w:id="7" w:name="n23"/>
            <w:bookmarkEnd w:id="7"/>
            <w:r w:rsidRPr="002241A7">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t>до учасника процедури закупівлі;</w:t>
            </w:r>
          </w:p>
          <w:p w:rsidR="00A93221" w:rsidRPr="002241A7" w:rsidRDefault="00A93221" w:rsidP="002241A7">
            <w:pPr>
              <w:pStyle w:val="rvps2"/>
              <w:shd w:val="clear" w:color="auto" w:fill="FFFFFF"/>
              <w:spacing w:before="0" w:beforeAutospacing="0" w:after="0" w:afterAutospacing="0"/>
              <w:ind w:firstLine="450"/>
              <w:jc w:val="both"/>
            </w:pPr>
            <w:bookmarkStart w:id="8" w:name="n24"/>
            <w:bookmarkEnd w:id="8"/>
            <w:r w:rsidRPr="002241A7">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t>вником у тендерній документації;</w:t>
            </w:r>
          </w:p>
          <w:p w:rsidR="00A93221" w:rsidRPr="002241A7" w:rsidRDefault="00A93221" w:rsidP="002241A7">
            <w:pPr>
              <w:pStyle w:val="rvps2"/>
              <w:shd w:val="clear" w:color="auto" w:fill="FFFFFF"/>
              <w:spacing w:before="0" w:beforeAutospacing="0" w:after="0" w:afterAutospacing="0"/>
              <w:ind w:firstLine="450"/>
              <w:jc w:val="both"/>
            </w:pPr>
            <w:bookmarkStart w:id="9" w:name="n25"/>
            <w:bookmarkEnd w:id="9"/>
            <w:r w:rsidRPr="002241A7">
              <w:t>- окрема сторінка (сторінки) копії документа (документів) не завірена підписом та/або печаткою учасника процедури зак</w:t>
            </w:r>
            <w:r>
              <w:t>упівлі (у разі її використання);</w:t>
            </w:r>
          </w:p>
          <w:p w:rsidR="00A93221" w:rsidRPr="002241A7" w:rsidRDefault="00A93221" w:rsidP="002241A7">
            <w:pPr>
              <w:pStyle w:val="rvps2"/>
              <w:shd w:val="clear" w:color="auto" w:fill="FFFFFF"/>
              <w:spacing w:before="0" w:beforeAutospacing="0" w:after="0" w:afterAutospacing="0"/>
              <w:ind w:firstLine="450"/>
              <w:jc w:val="both"/>
            </w:pPr>
            <w:bookmarkStart w:id="10" w:name="n26"/>
            <w:bookmarkEnd w:id="10"/>
            <w:r w:rsidRPr="002241A7">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t>умента в тендерній документації;</w:t>
            </w:r>
          </w:p>
          <w:p w:rsidR="00A93221" w:rsidRPr="002241A7" w:rsidRDefault="00A93221" w:rsidP="002241A7">
            <w:pPr>
              <w:pStyle w:val="rvps2"/>
              <w:shd w:val="clear" w:color="auto" w:fill="FFFFFF"/>
              <w:spacing w:before="0" w:beforeAutospacing="0" w:after="0" w:afterAutospacing="0"/>
              <w:ind w:firstLine="450"/>
              <w:jc w:val="both"/>
            </w:pPr>
            <w:bookmarkStart w:id="11" w:name="n27"/>
            <w:bookmarkEnd w:id="11"/>
            <w:r w:rsidRPr="002241A7">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t>аліфікований електронний підпис;</w:t>
            </w:r>
          </w:p>
          <w:p w:rsidR="00A93221" w:rsidRPr="002241A7" w:rsidRDefault="00A93221" w:rsidP="002241A7">
            <w:pPr>
              <w:pStyle w:val="rvps2"/>
              <w:shd w:val="clear" w:color="auto" w:fill="FFFFFF"/>
              <w:spacing w:before="0" w:beforeAutospacing="0" w:after="0" w:afterAutospacing="0"/>
              <w:ind w:firstLine="450"/>
              <w:jc w:val="both"/>
            </w:pPr>
            <w:bookmarkStart w:id="12" w:name="n28"/>
            <w:bookmarkEnd w:id="12"/>
            <w:r w:rsidRPr="002241A7">
              <w:t xml:space="preserve">- подання документа (документів) учасником процедури закупівлі у складі тендерної пропозиції, що </w:t>
            </w:r>
            <w:r w:rsidRPr="002241A7">
              <w:lastRenderedPageBreak/>
              <w:t>складений у довільній формі</w:t>
            </w:r>
            <w:r>
              <w:t xml:space="preserve"> та не містить вихідного номера;</w:t>
            </w:r>
          </w:p>
          <w:p w:rsidR="00A93221" w:rsidRPr="002241A7" w:rsidRDefault="00A93221" w:rsidP="002241A7">
            <w:pPr>
              <w:pStyle w:val="rvps2"/>
              <w:shd w:val="clear" w:color="auto" w:fill="FFFFFF"/>
              <w:spacing w:before="0" w:beforeAutospacing="0" w:after="0" w:afterAutospacing="0"/>
              <w:ind w:firstLine="450"/>
              <w:jc w:val="both"/>
            </w:pPr>
            <w:bookmarkStart w:id="13" w:name="n29"/>
            <w:bookmarkEnd w:id="13"/>
            <w:r w:rsidRPr="002241A7">
              <w:t>- подання документа учасником процедури закупівлі у складі тендерної пропозиції, що є сканованою копією оригіналу документа/елек</w:t>
            </w:r>
            <w:r>
              <w:t>тронного документа;</w:t>
            </w:r>
          </w:p>
          <w:p w:rsidR="00A93221" w:rsidRPr="002241A7" w:rsidRDefault="00A93221" w:rsidP="002241A7">
            <w:pPr>
              <w:pStyle w:val="rvps2"/>
              <w:shd w:val="clear" w:color="auto" w:fill="FFFFFF"/>
              <w:spacing w:before="0" w:beforeAutospacing="0" w:after="0" w:afterAutospacing="0"/>
              <w:ind w:firstLine="450"/>
              <w:jc w:val="both"/>
            </w:pPr>
            <w:bookmarkStart w:id="14" w:name="n30"/>
            <w:bookmarkEnd w:id="14"/>
            <w:r w:rsidRPr="002241A7">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t xml:space="preserve"> завізований перекладачем тощо);</w:t>
            </w:r>
          </w:p>
          <w:p w:rsidR="00A93221" w:rsidRPr="002241A7" w:rsidRDefault="00A93221" w:rsidP="002241A7">
            <w:pPr>
              <w:pStyle w:val="rvps2"/>
              <w:shd w:val="clear" w:color="auto" w:fill="FFFFFF"/>
              <w:spacing w:before="0" w:beforeAutospacing="0" w:after="0" w:afterAutospacing="0"/>
              <w:ind w:firstLine="450"/>
              <w:jc w:val="both"/>
            </w:pPr>
            <w:bookmarkStart w:id="15" w:name="n31"/>
            <w:bookmarkEnd w:id="15"/>
            <w:r w:rsidRPr="002241A7">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t>ти) був (були) поданий (подані);</w:t>
            </w:r>
          </w:p>
          <w:p w:rsidR="00A93221" w:rsidRPr="002241A7" w:rsidRDefault="00A93221" w:rsidP="002241A7">
            <w:pPr>
              <w:pStyle w:val="rvps2"/>
              <w:shd w:val="clear" w:color="auto" w:fill="FFFFFF"/>
              <w:spacing w:before="0" w:beforeAutospacing="0" w:after="0" w:afterAutospacing="0"/>
              <w:ind w:firstLine="450"/>
              <w:jc w:val="both"/>
            </w:pPr>
            <w:bookmarkStart w:id="16" w:name="n32"/>
            <w:bookmarkEnd w:id="16"/>
            <w:r w:rsidRPr="002241A7">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t>азначена прописом, є правильною;</w:t>
            </w:r>
          </w:p>
          <w:p w:rsidR="00A93221" w:rsidRPr="002241A7" w:rsidRDefault="00A93221" w:rsidP="002241A7">
            <w:pPr>
              <w:pStyle w:val="rvps2"/>
              <w:shd w:val="clear" w:color="auto" w:fill="FFFFFF"/>
              <w:spacing w:before="0" w:beforeAutospacing="0" w:after="0" w:afterAutospacing="0"/>
              <w:ind w:firstLine="450"/>
              <w:jc w:val="both"/>
            </w:pPr>
            <w:bookmarkStart w:id="17" w:name="n33"/>
            <w:bookmarkEnd w:id="17"/>
            <w:r w:rsidRPr="002241A7">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w:t>
            </w:r>
            <w:r>
              <w:t>яду.</w:t>
            </w:r>
          </w:p>
          <w:p w:rsidR="00A93221" w:rsidRDefault="00A93221" w:rsidP="002241A7">
            <w:pPr>
              <w:jc w:val="both"/>
              <w:rPr>
                <w:sz w:val="24"/>
                <w:szCs w:val="24"/>
              </w:rPr>
            </w:pPr>
          </w:p>
          <w:p w:rsidR="00A93221" w:rsidRPr="002241A7" w:rsidRDefault="00A93221" w:rsidP="002A7961">
            <w:pPr>
              <w:ind w:firstLine="532"/>
              <w:jc w:val="both"/>
              <w:rPr>
                <w:sz w:val="24"/>
                <w:szCs w:val="24"/>
                <w:lang w:eastAsia="uk-UA"/>
              </w:rPr>
            </w:pPr>
            <w:r w:rsidRPr="002241A7">
              <w:rPr>
                <w:sz w:val="24"/>
                <w:szCs w:val="24"/>
              </w:rPr>
              <w:t>Замовник не зобов’язаний допускати до оцінки тендерні пропозиції, що містять і</w:t>
            </w:r>
            <w:r>
              <w:rPr>
                <w:sz w:val="24"/>
                <w:szCs w:val="24"/>
              </w:rPr>
              <w:t>нші помилки ніж перелічені вище.</w:t>
            </w:r>
          </w:p>
          <w:p w:rsidR="00A93221" w:rsidRPr="00013326" w:rsidRDefault="00A93221" w:rsidP="002241A7">
            <w:pPr>
              <w:jc w:val="both"/>
              <w:rPr>
                <w:color w:val="000000"/>
                <w:sz w:val="24"/>
                <w:szCs w:val="24"/>
                <w:lang w:eastAsia="uk-UA"/>
              </w:rPr>
            </w:pPr>
            <w:r w:rsidRPr="002241A7">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rPr>
              <w:t>Інша інформація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jc w:val="both"/>
              <w:rPr>
                <w:color w:val="000000"/>
                <w:sz w:val="24"/>
                <w:szCs w:val="24"/>
                <w:lang w:eastAsia="uk-UA"/>
              </w:rPr>
            </w:pP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93221" w:rsidRPr="00013326" w:rsidRDefault="00A93221" w:rsidP="00DA5B3E">
            <w:pPr>
              <w:ind w:right="127"/>
              <w:jc w:val="both"/>
              <w:rPr>
                <w:color w:val="000000"/>
                <w:sz w:val="24"/>
                <w:szCs w:val="24"/>
                <w:lang w:eastAsia="uk-UA"/>
              </w:rPr>
            </w:pP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93221" w:rsidRPr="00013326" w:rsidRDefault="00A93221" w:rsidP="00DA5B3E">
            <w:pPr>
              <w:ind w:right="127"/>
              <w:jc w:val="both"/>
              <w:rPr>
                <w:sz w:val="24"/>
                <w:szCs w:val="24"/>
                <w:lang w:eastAsia="uk-UA"/>
              </w:rPr>
            </w:pPr>
            <w:r w:rsidRPr="00013326">
              <w:rPr>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93221" w:rsidRPr="00013326" w:rsidRDefault="00A93221" w:rsidP="00DA5B3E">
            <w:pPr>
              <w:ind w:right="127"/>
              <w:jc w:val="both"/>
              <w:rPr>
                <w:sz w:val="24"/>
                <w:szCs w:val="24"/>
                <w:lang w:eastAsia="uk-UA"/>
              </w:rPr>
            </w:pPr>
            <w:r w:rsidRPr="00013326">
              <w:rPr>
                <w:color w:val="000000"/>
                <w:sz w:val="24"/>
                <w:szCs w:val="24"/>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93221" w:rsidRPr="00013326" w:rsidRDefault="00A93221" w:rsidP="00DA5B3E">
            <w:pPr>
              <w:ind w:right="127"/>
              <w:jc w:val="both"/>
              <w:rPr>
                <w:sz w:val="24"/>
                <w:szCs w:val="24"/>
                <w:lang w:eastAsia="uk-UA"/>
              </w:rPr>
            </w:pPr>
            <w:r w:rsidRPr="00013326">
              <w:rPr>
                <w:color w:val="000000"/>
                <w:sz w:val="24"/>
                <w:szCs w:val="24"/>
                <w:lang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93221" w:rsidRPr="00013326" w:rsidRDefault="00A93221" w:rsidP="00DA5B3E">
            <w:pPr>
              <w:ind w:right="127"/>
              <w:jc w:val="both"/>
              <w:rPr>
                <w:sz w:val="24"/>
                <w:szCs w:val="24"/>
                <w:lang w:eastAsia="uk-UA"/>
              </w:rPr>
            </w:pPr>
            <w:r w:rsidRPr="00013326">
              <w:rPr>
                <w:color w:val="000000"/>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3221" w:rsidRPr="00013326" w:rsidRDefault="00A93221" w:rsidP="00DA5B3E">
            <w:pPr>
              <w:ind w:right="127"/>
              <w:jc w:val="both"/>
              <w:rPr>
                <w:sz w:val="24"/>
                <w:szCs w:val="24"/>
                <w:lang w:eastAsia="uk-UA"/>
              </w:rPr>
            </w:pPr>
            <w:r w:rsidRPr="00013326">
              <w:rPr>
                <w:color w:val="000000"/>
                <w:sz w:val="24"/>
                <w:szCs w:val="24"/>
                <w:lang w:eastAsia="uk-UA"/>
              </w:rPr>
              <w:t>Замовник розміщує повідомлення з вимогою про усунення невідповідностей в інформації та/або документах:</w:t>
            </w:r>
          </w:p>
          <w:p w:rsidR="00A93221" w:rsidRPr="00013326" w:rsidRDefault="00A93221" w:rsidP="00DA5B3E">
            <w:pPr>
              <w:ind w:right="127"/>
              <w:jc w:val="both"/>
              <w:rPr>
                <w:sz w:val="24"/>
                <w:szCs w:val="24"/>
                <w:lang w:eastAsia="uk-UA"/>
              </w:rPr>
            </w:pPr>
            <w:r w:rsidRPr="00013326">
              <w:rPr>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A93221" w:rsidRPr="00013326" w:rsidRDefault="00A93221" w:rsidP="00DA5B3E">
            <w:pPr>
              <w:ind w:right="127"/>
              <w:jc w:val="both"/>
              <w:rPr>
                <w:sz w:val="24"/>
                <w:szCs w:val="24"/>
                <w:lang w:eastAsia="uk-UA"/>
              </w:rPr>
            </w:pPr>
            <w:r w:rsidRPr="00013326">
              <w:rPr>
                <w:color w:val="000000"/>
                <w:sz w:val="24"/>
                <w:szCs w:val="24"/>
                <w:lang w:eastAsia="uk-UA"/>
              </w:rPr>
              <w:t>2) на підтвердження права підпису тендерної  пропозиції та/або договору про закупівлю.</w:t>
            </w:r>
          </w:p>
          <w:p w:rsidR="00A93221" w:rsidRPr="00013326" w:rsidRDefault="00A93221" w:rsidP="00DA5B3E">
            <w:pPr>
              <w:ind w:right="127"/>
              <w:jc w:val="both"/>
              <w:rPr>
                <w:sz w:val="24"/>
                <w:szCs w:val="24"/>
                <w:lang w:eastAsia="uk-UA"/>
              </w:rPr>
            </w:pPr>
            <w:r w:rsidRPr="00013326">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93221" w:rsidRPr="00013326" w:rsidRDefault="00A93221" w:rsidP="00DA5B3E">
            <w:pPr>
              <w:widowControl w:val="0"/>
              <w:ind w:right="127"/>
              <w:jc w:val="both"/>
              <w:rPr>
                <w:color w:val="000000"/>
                <w:sz w:val="24"/>
                <w:szCs w:val="24"/>
                <w:lang w:val="ru-RU" w:eastAsia="uk-UA"/>
              </w:rPr>
            </w:pPr>
            <w:r w:rsidRPr="00013326">
              <w:rPr>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013326">
              <w:rPr>
                <w:color w:val="000000"/>
                <w:sz w:val="24"/>
                <w:szCs w:val="24"/>
                <w:lang w:val="ru-RU" w:eastAsia="uk-UA"/>
              </w:rPr>
              <w:t>.</w:t>
            </w:r>
          </w:p>
          <w:p w:rsidR="00A93221" w:rsidRPr="00013326" w:rsidRDefault="00A93221" w:rsidP="00DA5B3E">
            <w:pPr>
              <w:spacing w:line="230" w:lineRule="auto"/>
              <w:ind w:left="79" w:right="127"/>
              <w:jc w:val="both"/>
              <w:rPr>
                <w:sz w:val="24"/>
                <w:szCs w:val="24"/>
              </w:rPr>
            </w:pPr>
            <w:r w:rsidRPr="00013326">
              <w:rPr>
                <w:sz w:val="24"/>
                <w:szCs w:val="24"/>
              </w:rPr>
              <w:t>Учасники процедури закупівлі, які беруть участь у торгах та подали свої тендерні пропозиції повинні мати позитивну ділову репутацію та з приводу такого Учасника повинні бути відсутні застере</w:t>
            </w:r>
            <w:r>
              <w:rPr>
                <w:sz w:val="24"/>
                <w:szCs w:val="24"/>
              </w:rPr>
              <w:t>ження щодо укладення Договору</w:t>
            </w:r>
            <w:r w:rsidRPr="00013326">
              <w:rPr>
                <w:sz w:val="24"/>
                <w:szCs w:val="24"/>
              </w:rPr>
              <w:t>. Замовник самостійно досліджує та аналізує інформацію стосовно Учасника процедури закупівлі, яка розміщена у відкритому доступі. У разі, якщо під час аналізу інформації Замовник дійшов висновку, що Учасник не має позитивної ділової репутації або існують застереження щодо укладення Договору з таким Учасником, Замовник може відхилити пропозицію такого Учасника, як таку, що не відповідає умовам технічної специфікації та іншим вимогам щодо предмета закупівлі тендерної документації.</w:t>
            </w:r>
          </w:p>
          <w:p w:rsidR="00A93221" w:rsidRPr="0060636B" w:rsidRDefault="00A93221" w:rsidP="0060636B">
            <w:pPr>
              <w:spacing w:line="230" w:lineRule="auto"/>
              <w:ind w:left="79" w:right="127"/>
              <w:jc w:val="both"/>
              <w:rPr>
                <w:bCs/>
                <w:iCs/>
                <w:sz w:val="24"/>
                <w:szCs w:val="24"/>
              </w:rPr>
            </w:pPr>
            <w:r w:rsidRPr="00013326">
              <w:rPr>
                <w:bCs/>
                <w:iCs/>
                <w:sz w:val="24"/>
                <w:szCs w:val="24"/>
              </w:rPr>
              <w:t>Тендерні пропозиції учасників, щодо яких замовником направлені звернення у правоохоронні, контролюючі та інші органи щодо можливого порушення ними законодавства вважаються такими, що не відповідає умовам технічної специфікації та іншим вимогам щодо предмета закупівлі тендерної документації.</w:t>
            </w:r>
          </w:p>
        </w:tc>
      </w:tr>
      <w:tr w:rsidR="00A93221" w:rsidRPr="00013326" w:rsidTr="00013326">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356"/>
              <w:jc w:val="both"/>
              <w:rPr>
                <w:sz w:val="24"/>
                <w:szCs w:val="24"/>
                <w:lang w:eastAsia="uk-UA"/>
              </w:rPr>
            </w:pPr>
            <w:r w:rsidRPr="00013326">
              <w:rPr>
                <w:color w:val="000000"/>
                <w:sz w:val="24"/>
                <w:szCs w:val="24"/>
                <w:lang w:eastAsia="uk-UA"/>
              </w:rPr>
              <w:t>Замовник відміняє тендер у разі:</w:t>
            </w:r>
          </w:p>
          <w:p w:rsidR="00A93221" w:rsidRPr="00013326" w:rsidRDefault="00A93221" w:rsidP="00DA5B3E">
            <w:pPr>
              <w:ind w:right="127"/>
              <w:jc w:val="both"/>
              <w:rPr>
                <w:sz w:val="24"/>
                <w:szCs w:val="24"/>
                <w:lang w:eastAsia="uk-UA"/>
              </w:rPr>
            </w:pPr>
            <w:r w:rsidRPr="00013326">
              <w:rPr>
                <w:color w:val="000000"/>
                <w:sz w:val="24"/>
                <w:szCs w:val="24"/>
                <w:lang w:eastAsia="uk-UA"/>
              </w:rPr>
              <w:t>1)    відсутності подальшої потреби в закупівлі товарів, робіт і послуг;</w:t>
            </w:r>
          </w:p>
          <w:p w:rsidR="00A93221" w:rsidRPr="00013326" w:rsidRDefault="00A93221" w:rsidP="00DA5B3E">
            <w:pPr>
              <w:ind w:right="127"/>
              <w:jc w:val="both"/>
              <w:rPr>
                <w:sz w:val="24"/>
                <w:szCs w:val="24"/>
                <w:lang w:eastAsia="uk-UA"/>
              </w:rPr>
            </w:pPr>
            <w:r w:rsidRPr="00013326">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93221" w:rsidRPr="00013326" w:rsidRDefault="00A93221" w:rsidP="00DA5B3E">
            <w:pPr>
              <w:ind w:right="127"/>
              <w:jc w:val="both"/>
              <w:rPr>
                <w:sz w:val="24"/>
                <w:szCs w:val="24"/>
                <w:lang w:eastAsia="uk-UA"/>
              </w:rPr>
            </w:pPr>
            <w:r w:rsidRPr="00013326">
              <w:rPr>
                <w:color w:val="000000"/>
                <w:sz w:val="24"/>
                <w:szCs w:val="24"/>
                <w:lang w:eastAsia="uk-UA"/>
              </w:rPr>
              <w:t xml:space="preserve"> Тендер автоматично відміняються електронною системою закупівель у разі:</w:t>
            </w:r>
          </w:p>
          <w:p w:rsidR="00A93221" w:rsidRPr="00013326" w:rsidRDefault="00A93221" w:rsidP="00DA5B3E">
            <w:pPr>
              <w:ind w:right="127"/>
              <w:jc w:val="both"/>
              <w:rPr>
                <w:sz w:val="24"/>
                <w:szCs w:val="24"/>
                <w:lang w:eastAsia="uk-UA"/>
              </w:rPr>
            </w:pPr>
            <w:r w:rsidRPr="00013326">
              <w:rPr>
                <w:color w:val="000000"/>
                <w:sz w:val="24"/>
                <w:szCs w:val="24"/>
                <w:lang w:eastAsia="uk-UA"/>
              </w:rPr>
              <w:t>1)    подання для участі: </w:t>
            </w:r>
          </w:p>
          <w:p w:rsidR="00A93221" w:rsidRPr="00013326" w:rsidRDefault="00A93221" w:rsidP="00DA5B3E">
            <w:pPr>
              <w:ind w:right="127"/>
              <w:jc w:val="both"/>
              <w:rPr>
                <w:sz w:val="24"/>
                <w:szCs w:val="24"/>
                <w:lang w:eastAsia="uk-UA"/>
              </w:rPr>
            </w:pPr>
            <w:r w:rsidRPr="00013326">
              <w:rPr>
                <w:color w:val="000000"/>
                <w:sz w:val="24"/>
                <w:szCs w:val="24"/>
                <w:lang w:eastAsia="uk-UA"/>
              </w:rPr>
              <w:t>у відкритих торгах – менше двох тендерних пропозицій;</w:t>
            </w:r>
          </w:p>
          <w:p w:rsidR="00A93221" w:rsidRPr="00013326" w:rsidRDefault="00A93221" w:rsidP="00DA5B3E">
            <w:pPr>
              <w:ind w:right="127"/>
              <w:jc w:val="both"/>
              <w:rPr>
                <w:sz w:val="24"/>
                <w:szCs w:val="24"/>
                <w:lang w:eastAsia="uk-UA"/>
              </w:rPr>
            </w:pPr>
            <w:r w:rsidRPr="00013326">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93221" w:rsidRPr="00013326" w:rsidRDefault="00A93221" w:rsidP="00DA5B3E">
            <w:pPr>
              <w:ind w:right="127"/>
              <w:jc w:val="both"/>
              <w:rPr>
                <w:sz w:val="24"/>
                <w:szCs w:val="24"/>
                <w:lang w:eastAsia="uk-UA"/>
              </w:rPr>
            </w:pPr>
            <w:r w:rsidRPr="00013326">
              <w:rPr>
                <w:color w:val="000000"/>
                <w:sz w:val="24"/>
                <w:szCs w:val="24"/>
                <w:lang w:eastAsia="uk-UA"/>
              </w:rPr>
              <w:t>3)    відхилення всіх тендерних пропозицій згідно з Законом.</w:t>
            </w:r>
          </w:p>
          <w:p w:rsidR="00A93221" w:rsidRPr="00013326" w:rsidRDefault="00A93221" w:rsidP="00DA5B3E">
            <w:pPr>
              <w:ind w:right="127" w:firstLine="356"/>
              <w:jc w:val="both"/>
              <w:rPr>
                <w:sz w:val="24"/>
                <w:szCs w:val="24"/>
                <w:lang w:eastAsia="uk-UA"/>
              </w:rPr>
            </w:pPr>
            <w:r w:rsidRPr="00013326">
              <w:rPr>
                <w:color w:val="000000"/>
                <w:sz w:val="24"/>
                <w:szCs w:val="24"/>
                <w:lang w:eastAsia="uk-UA"/>
              </w:rPr>
              <w:t>Замовник має право визнати тендер таким, що не відбувся, у разі:</w:t>
            </w:r>
          </w:p>
          <w:p w:rsidR="00A93221" w:rsidRPr="00013326" w:rsidRDefault="00A93221" w:rsidP="00DA5B3E">
            <w:pPr>
              <w:ind w:right="127"/>
              <w:jc w:val="both"/>
              <w:rPr>
                <w:sz w:val="24"/>
                <w:szCs w:val="24"/>
                <w:lang w:eastAsia="uk-UA"/>
              </w:rPr>
            </w:pPr>
            <w:r w:rsidRPr="00013326">
              <w:rPr>
                <w:color w:val="000000"/>
                <w:sz w:val="24"/>
                <w:szCs w:val="24"/>
                <w:lang w:eastAsia="uk-UA"/>
              </w:rPr>
              <w:t>1)    якщо здійснення закупівлі стало неможливим унаслідок непереборної сили;</w:t>
            </w:r>
          </w:p>
          <w:p w:rsidR="00A93221" w:rsidRPr="00013326" w:rsidRDefault="00A93221" w:rsidP="00DA5B3E">
            <w:pPr>
              <w:ind w:right="127"/>
              <w:jc w:val="both"/>
              <w:rPr>
                <w:sz w:val="24"/>
                <w:szCs w:val="24"/>
                <w:lang w:eastAsia="uk-UA"/>
              </w:rPr>
            </w:pPr>
            <w:r w:rsidRPr="00013326">
              <w:rPr>
                <w:color w:val="000000"/>
                <w:sz w:val="24"/>
                <w:szCs w:val="24"/>
                <w:lang w:eastAsia="uk-UA"/>
              </w:rPr>
              <w:t>2)    скорочення видатків на здійснення закупівлі товарів, робіт і послуг.</w:t>
            </w:r>
          </w:p>
          <w:p w:rsidR="00A93221" w:rsidRPr="00013326" w:rsidRDefault="00A93221" w:rsidP="00DA5B3E">
            <w:pPr>
              <w:ind w:right="127" w:firstLine="356"/>
              <w:jc w:val="both"/>
              <w:rPr>
                <w:sz w:val="24"/>
                <w:szCs w:val="24"/>
                <w:lang w:eastAsia="uk-UA"/>
              </w:rPr>
            </w:pPr>
            <w:r w:rsidRPr="00013326">
              <w:rPr>
                <w:color w:val="000000"/>
                <w:sz w:val="24"/>
                <w:szCs w:val="24"/>
                <w:lang w:eastAsia="uk-UA"/>
              </w:rPr>
              <w:t>Замовник має право визнати тендер таким, що не відбувся частково (за лотом).</w:t>
            </w:r>
          </w:p>
          <w:p w:rsidR="00A93221" w:rsidRPr="00013326" w:rsidRDefault="00A93221" w:rsidP="00DA5B3E">
            <w:pPr>
              <w:ind w:right="127" w:firstLine="356"/>
              <w:jc w:val="both"/>
              <w:rPr>
                <w:strike/>
                <w:sz w:val="24"/>
                <w:szCs w:val="24"/>
                <w:lang w:eastAsia="uk-UA"/>
              </w:rPr>
            </w:pPr>
            <w:r w:rsidRPr="00013326">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566"/>
              <w:jc w:val="both"/>
              <w:rPr>
                <w:sz w:val="24"/>
                <w:szCs w:val="24"/>
                <w:lang w:eastAsia="uk-UA"/>
              </w:rPr>
            </w:pPr>
            <w:r w:rsidRPr="00013326">
              <w:rPr>
                <w:color w:val="000000"/>
                <w:sz w:val="24"/>
                <w:szCs w:val="24"/>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93221" w:rsidRPr="00013326" w:rsidRDefault="00A93221" w:rsidP="00AE09D0">
            <w:pPr>
              <w:spacing w:beforeLines="40" w:before="96" w:afterLines="40" w:after="96"/>
              <w:ind w:left="113" w:right="127" w:firstLine="404"/>
              <w:contextualSpacing/>
              <w:jc w:val="both"/>
              <w:rPr>
                <w:sz w:val="24"/>
                <w:szCs w:val="24"/>
              </w:rPr>
            </w:pPr>
            <w:r w:rsidRPr="00013326">
              <w:rPr>
                <w:color w:val="000000"/>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8102D1" w:rsidRDefault="00A93221" w:rsidP="00AE09D0">
            <w:pPr>
              <w:spacing w:beforeLines="40" w:before="96" w:afterLines="40" w:after="96"/>
              <w:ind w:left="113" w:right="113"/>
              <w:rPr>
                <w:b/>
                <w:sz w:val="24"/>
                <w:szCs w:val="24"/>
                <w:lang w:eastAsia="uk-UA"/>
              </w:rPr>
            </w:pPr>
            <w:r w:rsidRPr="008102D1">
              <w:rPr>
                <w:b/>
                <w:sz w:val="24"/>
                <w:szCs w:val="24"/>
                <w:lang w:eastAsia="uk-UA"/>
              </w:rPr>
              <w:t xml:space="preserve">Проект договору про закупівлю </w:t>
            </w:r>
          </w:p>
        </w:tc>
        <w:tc>
          <w:tcPr>
            <w:tcW w:w="3000" w:type="pct"/>
            <w:tcBorders>
              <w:top w:val="single" w:sz="6" w:space="0" w:color="000000"/>
              <w:left w:val="single" w:sz="6" w:space="0" w:color="000000"/>
              <w:bottom w:val="single" w:sz="6" w:space="0" w:color="000000"/>
              <w:right w:val="single" w:sz="6" w:space="0" w:color="000000"/>
            </w:tcBorders>
          </w:tcPr>
          <w:p w:rsidR="00A93221" w:rsidRPr="008102D1" w:rsidRDefault="00A93221" w:rsidP="00DA5B3E">
            <w:pPr>
              <w:ind w:right="127" w:firstLine="288"/>
              <w:jc w:val="both"/>
              <w:rPr>
                <w:sz w:val="24"/>
                <w:szCs w:val="24"/>
              </w:rPr>
            </w:pPr>
            <w:r w:rsidRPr="008102D1">
              <w:rPr>
                <w:sz w:val="24"/>
                <w:szCs w:val="24"/>
                <w:lang w:eastAsia="uk-UA"/>
              </w:rPr>
              <w:t xml:space="preserve">Проект договору наведено у </w:t>
            </w:r>
            <w:r w:rsidRPr="008102D1">
              <w:rPr>
                <w:sz w:val="24"/>
                <w:szCs w:val="24"/>
              </w:rPr>
              <w:t xml:space="preserve">Додатку № </w:t>
            </w:r>
            <w:r w:rsidR="00971097" w:rsidRPr="008102D1">
              <w:rPr>
                <w:sz w:val="24"/>
                <w:szCs w:val="24"/>
              </w:rPr>
              <w:t>7</w:t>
            </w:r>
            <w:r w:rsidRPr="008102D1">
              <w:rPr>
                <w:sz w:val="24"/>
                <w:szCs w:val="24"/>
              </w:rPr>
              <w:t xml:space="preserve"> до тендерної документації. </w:t>
            </w:r>
          </w:p>
          <w:p w:rsidR="00A93221" w:rsidRPr="008102D1" w:rsidRDefault="00A93221" w:rsidP="00DA5B3E">
            <w:pPr>
              <w:ind w:right="127" w:firstLine="288"/>
              <w:jc w:val="both"/>
            </w:pPr>
            <w:r w:rsidRPr="008102D1">
              <w:rPr>
                <w:sz w:val="24"/>
                <w:szCs w:val="24"/>
                <w:lang w:eastAsia="uk-UA"/>
              </w:rPr>
              <w:t>Переможець процедури закупівлі під час укладення договору про закупівлю повинен надати:</w:t>
            </w:r>
          </w:p>
          <w:p w:rsidR="00A93221" w:rsidRPr="008102D1" w:rsidRDefault="00A93221" w:rsidP="00DA5B3E">
            <w:pPr>
              <w:ind w:right="127" w:firstLine="288"/>
              <w:jc w:val="both"/>
            </w:pPr>
            <w:r w:rsidRPr="008102D1">
              <w:rPr>
                <w:sz w:val="24"/>
                <w:szCs w:val="24"/>
                <w:lang w:eastAsia="uk-UA"/>
              </w:rPr>
              <w:t>1) відповідну інформацію про право підписання договору про закупівлю;</w:t>
            </w:r>
          </w:p>
          <w:p w:rsidR="00A93221" w:rsidRPr="008102D1" w:rsidRDefault="00A93221" w:rsidP="00DA5B3E">
            <w:pPr>
              <w:ind w:right="127" w:firstLine="288"/>
              <w:jc w:val="both"/>
            </w:pPr>
            <w:r w:rsidRPr="008102D1">
              <w:rPr>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8102D1">
              <w:rPr>
                <w:sz w:val="24"/>
                <w:szCs w:val="24"/>
                <w:lang w:eastAsia="uk-UA"/>
              </w:rPr>
              <w:lastRenderedPageBreak/>
              <w:t>передбачено законом.</w:t>
            </w:r>
          </w:p>
          <w:p w:rsidR="00A93221" w:rsidRPr="008102D1" w:rsidRDefault="00A93221" w:rsidP="00DA5B3E">
            <w:pPr>
              <w:ind w:right="127" w:firstLine="288"/>
              <w:jc w:val="both"/>
            </w:pPr>
            <w:r w:rsidRPr="008102D1">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93221" w:rsidRPr="008102D1" w:rsidRDefault="00A93221" w:rsidP="00DA5B3E">
            <w:pPr>
              <w:ind w:right="127" w:firstLine="288"/>
              <w:jc w:val="both"/>
              <w:rPr>
                <w:sz w:val="24"/>
                <w:szCs w:val="24"/>
              </w:rPr>
            </w:pPr>
            <w:r w:rsidRPr="008102D1">
              <w:rPr>
                <w:sz w:val="24"/>
                <w:szCs w:val="24"/>
              </w:rPr>
              <w:t>Зміна умов договору про закупівлю здійснюється у порядку визначеному статтею 41 Закону та умовами цієї Документації.</w:t>
            </w:r>
          </w:p>
          <w:p w:rsidR="00A93221" w:rsidRPr="008102D1" w:rsidRDefault="00A93221" w:rsidP="00AE09D0">
            <w:pPr>
              <w:spacing w:beforeLines="40" w:before="96" w:afterLines="40" w:after="96" w:line="160" w:lineRule="atLeast"/>
              <w:ind w:left="113" w:right="127" w:firstLine="403"/>
              <w:contextualSpacing/>
              <w:jc w:val="both"/>
              <w:rPr>
                <w:sz w:val="24"/>
                <w:szCs w:val="24"/>
              </w:rPr>
            </w:pPr>
            <w:r w:rsidRPr="008102D1">
              <w:rPr>
                <w:sz w:val="24"/>
                <w:szCs w:val="24"/>
              </w:rPr>
              <w:t xml:space="preserve">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w:t>
            </w:r>
            <w:r w:rsidR="00971097" w:rsidRPr="008102D1">
              <w:rPr>
                <w:sz w:val="22"/>
                <w:szCs w:val="22"/>
              </w:rPr>
              <w:t>істотних умов договору</w:t>
            </w:r>
            <w:r w:rsidRPr="008102D1">
              <w:rPr>
                <w:sz w:val="24"/>
                <w:szCs w:val="24"/>
              </w:rPr>
              <w:t>.</w:t>
            </w:r>
          </w:p>
          <w:p w:rsidR="00971097" w:rsidRPr="008102D1" w:rsidRDefault="00971097" w:rsidP="00AE09D0">
            <w:pPr>
              <w:spacing w:beforeLines="40" w:before="96" w:afterLines="40" w:after="96" w:line="160" w:lineRule="atLeast"/>
              <w:ind w:left="113" w:right="127" w:firstLine="403"/>
              <w:contextualSpacing/>
              <w:jc w:val="both"/>
              <w:rPr>
                <w:sz w:val="24"/>
                <w:szCs w:val="24"/>
                <w:lang w:eastAsia="uk-UA"/>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sz w:val="24"/>
                <w:szCs w:val="24"/>
              </w:rPr>
              <w:t xml:space="preserve"> </w:t>
            </w:r>
            <w:r w:rsidRPr="00013326">
              <w:rPr>
                <w:b/>
                <w:sz w:val="24"/>
                <w:szCs w:val="24"/>
              </w:rPr>
              <w:t>Істотні умови, що обов’язково включаються до договору про закупівлю</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spacing w:line="200" w:lineRule="atLeast"/>
              <w:ind w:left="113" w:right="113" w:firstLine="403"/>
              <w:jc w:val="both"/>
              <w:rPr>
                <w:sz w:val="24"/>
                <w:szCs w:val="24"/>
              </w:rPr>
            </w:pPr>
            <w:r w:rsidRPr="00013326">
              <w:rPr>
                <w:sz w:val="24"/>
                <w:szCs w:val="24"/>
              </w:rPr>
              <w:t>Договір про закупівлю укладається відповідно до  норм </w:t>
            </w:r>
            <w:hyperlink r:id="rId10" w:tgtFrame="_blank" w:history="1">
              <w:r w:rsidRPr="00013326">
                <w:rPr>
                  <w:sz w:val="24"/>
                  <w:szCs w:val="24"/>
                </w:rPr>
                <w:t>Цивільного кодексу України</w:t>
              </w:r>
            </w:hyperlink>
            <w:r w:rsidRPr="00013326">
              <w:rPr>
                <w:sz w:val="24"/>
                <w:szCs w:val="24"/>
              </w:rPr>
              <w:t> та </w:t>
            </w:r>
            <w:hyperlink r:id="rId11"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A93221" w:rsidRPr="00013326" w:rsidRDefault="00A93221" w:rsidP="00DA5B3E">
            <w:pPr>
              <w:spacing w:line="200" w:lineRule="atLeast"/>
              <w:ind w:left="113" w:right="113" w:firstLine="403"/>
              <w:jc w:val="both"/>
              <w:rPr>
                <w:sz w:val="24"/>
                <w:szCs w:val="24"/>
              </w:rPr>
            </w:pP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A93221" w:rsidRPr="00013326" w:rsidRDefault="00A93221" w:rsidP="00DA5B3E">
            <w:pPr>
              <w:spacing w:line="200" w:lineRule="atLeast"/>
              <w:ind w:left="113" w:right="113" w:firstLine="403"/>
              <w:jc w:val="both"/>
              <w:rPr>
                <w:sz w:val="24"/>
                <w:szCs w:val="24"/>
              </w:rPr>
            </w:pPr>
            <w:r w:rsidRPr="00013326">
              <w:rPr>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A93221" w:rsidRPr="00013326" w:rsidRDefault="00A93221" w:rsidP="00DA5B3E">
            <w:pPr>
              <w:spacing w:line="200" w:lineRule="atLeast"/>
              <w:ind w:left="113" w:right="113" w:firstLine="403"/>
              <w:jc w:val="both"/>
              <w:rPr>
                <w:sz w:val="24"/>
                <w:szCs w:val="24"/>
              </w:rPr>
            </w:pPr>
            <w:r w:rsidRPr="00013326">
              <w:rPr>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AE09D0">
            <w:pPr>
              <w:spacing w:beforeLines="40" w:before="96" w:afterLines="40" w:after="96"/>
              <w:ind w:left="113" w:right="113" w:firstLine="404"/>
              <w:contextualSpacing/>
              <w:jc w:val="both"/>
              <w:rPr>
                <w:sz w:val="24"/>
                <w:szCs w:val="24"/>
              </w:rPr>
            </w:pPr>
            <w:r w:rsidRPr="00013326">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13326">
              <w:rPr>
                <w:sz w:val="24"/>
                <w:szCs w:val="24"/>
              </w:rPr>
              <w:t>.</w:t>
            </w:r>
          </w:p>
          <w:p w:rsidR="00CF645C" w:rsidRDefault="00CF645C" w:rsidP="00AE09D0">
            <w:pPr>
              <w:spacing w:beforeLines="40" w:before="96" w:afterLines="40" w:after="96"/>
              <w:ind w:left="113" w:right="113" w:firstLine="404"/>
              <w:contextualSpacing/>
              <w:jc w:val="both"/>
              <w:rPr>
                <w:sz w:val="24"/>
                <w:szCs w:val="24"/>
              </w:rPr>
            </w:pPr>
          </w:p>
          <w:p w:rsidR="00CF645C" w:rsidRDefault="00CF645C" w:rsidP="00AE09D0">
            <w:pPr>
              <w:spacing w:beforeLines="40" w:before="96" w:afterLines="40" w:after="96"/>
              <w:ind w:left="113" w:right="113" w:firstLine="404"/>
              <w:contextualSpacing/>
              <w:jc w:val="both"/>
              <w:rPr>
                <w:sz w:val="24"/>
                <w:szCs w:val="24"/>
              </w:rPr>
            </w:pPr>
          </w:p>
          <w:p w:rsidR="00CF645C" w:rsidRPr="00013326" w:rsidRDefault="00CF645C" w:rsidP="00AE09D0">
            <w:pPr>
              <w:spacing w:beforeLines="40" w:before="96" w:afterLines="40" w:after="96"/>
              <w:ind w:left="113" w:right="113" w:firstLine="404"/>
              <w:contextualSpacing/>
              <w:jc w:val="both"/>
              <w:rPr>
                <w:sz w:val="24"/>
                <w:szCs w:val="24"/>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Pr>
                <w:b/>
                <w:sz w:val="24"/>
                <w:szCs w:val="24"/>
                <w:lang w:eastAsia="uk-UA"/>
              </w:rPr>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color w:val="000000"/>
                <w:sz w:val="24"/>
                <w:szCs w:val="24"/>
                <w:lang w:eastAsia="uk-UA"/>
              </w:rPr>
            </w:pPr>
            <w:r>
              <w:rPr>
                <w:color w:val="000000"/>
                <w:sz w:val="24"/>
                <w:szCs w:val="24"/>
                <w:lang w:eastAsia="uk-UA"/>
              </w:rPr>
              <w:t>Не вимагається</w:t>
            </w:r>
          </w:p>
        </w:tc>
      </w:tr>
    </w:tbl>
    <w:p w:rsidR="00A93221" w:rsidRPr="00013326" w:rsidRDefault="00A93221" w:rsidP="00013326">
      <w:pPr>
        <w:ind w:left="6804" w:right="-25"/>
        <w:rPr>
          <w:b/>
          <w:sz w:val="28"/>
          <w:szCs w:val="28"/>
        </w:rPr>
      </w:pPr>
      <w:r w:rsidRPr="00013326">
        <w:rPr>
          <w:b/>
          <w:sz w:val="28"/>
          <w:szCs w:val="28"/>
        </w:rPr>
        <w:br w:type="page"/>
      </w:r>
    </w:p>
    <w:p w:rsidR="00A93221" w:rsidRDefault="00A93221" w:rsidP="00013326">
      <w:pPr>
        <w:jc w:val="right"/>
        <w:rPr>
          <w:bCs/>
          <w:color w:val="000000"/>
          <w:sz w:val="24"/>
          <w:szCs w:val="24"/>
          <w:lang w:eastAsia="en-US"/>
        </w:rPr>
      </w:pPr>
      <w:r>
        <w:rPr>
          <w:bCs/>
          <w:color w:val="000000"/>
          <w:sz w:val="24"/>
          <w:szCs w:val="24"/>
          <w:lang w:eastAsia="en-US"/>
        </w:rPr>
        <w:lastRenderedPageBreak/>
        <w:t xml:space="preserve"> </w:t>
      </w:r>
    </w:p>
    <w:p w:rsidR="00A93221" w:rsidRPr="00013326" w:rsidRDefault="00A93221" w:rsidP="00013326">
      <w:pPr>
        <w:rPr>
          <w:b/>
          <w:bCs/>
          <w:color w:val="000000"/>
          <w:sz w:val="24"/>
          <w:szCs w:val="24"/>
          <w:lang w:eastAsia="en-US"/>
        </w:rPr>
      </w:pPr>
      <w:r w:rsidRPr="003A0453">
        <w:rPr>
          <w:bCs/>
          <w:color w:val="000000"/>
          <w:sz w:val="24"/>
          <w:szCs w:val="24"/>
          <w:lang w:val="ru-RU" w:eastAsia="en-US"/>
        </w:rPr>
        <w:t xml:space="preserve">                                                                                                                     </w:t>
      </w:r>
      <w:r w:rsidRPr="00013326">
        <w:rPr>
          <w:b/>
          <w:bCs/>
          <w:color w:val="000000"/>
          <w:sz w:val="24"/>
          <w:szCs w:val="24"/>
          <w:lang w:eastAsia="en-US"/>
        </w:rPr>
        <w:t>Додаток № 1</w:t>
      </w:r>
    </w:p>
    <w:p w:rsidR="00A93221" w:rsidRPr="00013326" w:rsidRDefault="00A93221" w:rsidP="00013326">
      <w:pPr>
        <w:jc w:val="center"/>
        <w:rPr>
          <w:bCs/>
          <w:color w:val="000000"/>
          <w:sz w:val="24"/>
          <w:szCs w:val="24"/>
          <w:lang w:eastAsia="en-US"/>
        </w:rPr>
      </w:pPr>
      <w:r w:rsidRPr="003A0453">
        <w:rPr>
          <w:b/>
          <w:bCs/>
          <w:color w:val="000000"/>
          <w:sz w:val="24"/>
          <w:szCs w:val="24"/>
          <w:lang w:val="ru-RU" w:eastAsia="en-US"/>
        </w:rPr>
        <w:t xml:space="preserve">                                                                                                               </w:t>
      </w:r>
      <w:r w:rsidRPr="00013326">
        <w:rPr>
          <w:b/>
          <w:bCs/>
          <w:color w:val="000000"/>
          <w:sz w:val="24"/>
          <w:szCs w:val="24"/>
          <w:lang w:eastAsia="en-US"/>
        </w:rPr>
        <w:t>до тендерної документації</w:t>
      </w:r>
      <w:r w:rsidRPr="00013326">
        <w:rPr>
          <w:bCs/>
          <w:color w:val="000000"/>
          <w:sz w:val="24"/>
          <w:szCs w:val="24"/>
          <w:lang w:eastAsia="en-US"/>
        </w:rPr>
        <w:t xml:space="preserve"> </w:t>
      </w:r>
    </w:p>
    <w:p w:rsidR="00A93221" w:rsidRPr="00013326" w:rsidRDefault="00A93221" w:rsidP="00013326">
      <w:pPr>
        <w:jc w:val="right"/>
        <w:rPr>
          <w:bCs/>
          <w:color w:val="000000"/>
          <w:sz w:val="24"/>
          <w:szCs w:val="24"/>
          <w:lang w:eastAsia="en-US"/>
        </w:rPr>
      </w:pPr>
    </w:p>
    <w:p w:rsidR="00A93221" w:rsidRDefault="00A93221" w:rsidP="00013326">
      <w:pPr>
        <w:ind w:right="141"/>
        <w:jc w:val="center"/>
        <w:rPr>
          <w:b/>
          <w:color w:val="000000"/>
          <w:sz w:val="24"/>
          <w:szCs w:val="24"/>
        </w:rPr>
      </w:pPr>
      <w:r w:rsidRPr="00013326">
        <w:rPr>
          <w:b/>
          <w:color w:val="000000"/>
          <w:sz w:val="24"/>
          <w:szCs w:val="24"/>
        </w:rPr>
        <w:t>Документальне підтвердження Учасника кваліфікаційним критеріям на виконання вимог статті 16 Закону</w:t>
      </w:r>
    </w:p>
    <w:p w:rsidR="00A93221" w:rsidRDefault="00A93221" w:rsidP="00013326">
      <w:pPr>
        <w:ind w:right="141"/>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835"/>
        <w:gridCol w:w="5980"/>
      </w:tblGrid>
      <w:tr w:rsidR="00A93221" w:rsidRPr="00013326" w:rsidTr="00013326">
        <w:tc>
          <w:tcPr>
            <w:tcW w:w="959" w:type="dxa"/>
          </w:tcPr>
          <w:p w:rsidR="00A93221" w:rsidRDefault="00A93221" w:rsidP="00013326">
            <w:pPr>
              <w:jc w:val="center"/>
              <w:rPr>
                <w:b/>
                <w:color w:val="000000"/>
                <w:sz w:val="24"/>
                <w:szCs w:val="24"/>
              </w:rPr>
            </w:pPr>
            <w:r w:rsidRPr="00013326">
              <w:rPr>
                <w:b/>
                <w:color w:val="000000"/>
                <w:sz w:val="24"/>
                <w:szCs w:val="24"/>
              </w:rPr>
              <w:t xml:space="preserve">№ </w:t>
            </w:r>
          </w:p>
          <w:p w:rsidR="00A93221" w:rsidRPr="00013326" w:rsidRDefault="00A93221" w:rsidP="00013326">
            <w:pPr>
              <w:jc w:val="center"/>
              <w:rPr>
                <w:b/>
                <w:color w:val="000000"/>
                <w:sz w:val="24"/>
                <w:szCs w:val="24"/>
              </w:rPr>
            </w:pPr>
            <w:r w:rsidRPr="00013326">
              <w:rPr>
                <w:b/>
                <w:color w:val="000000"/>
                <w:sz w:val="24"/>
                <w:szCs w:val="24"/>
              </w:rPr>
              <w:t>з/п</w:t>
            </w:r>
          </w:p>
        </w:tc>
        <w:tc>
          <w:tcPr>
            <w:tcW w:w="2835" w:type="dxa"/>
          </w:tcPr>
          <w:p w:rsidR="00A93221" w:rsidRPr="00013326" w:rsidRDefault="00A93221" w:rsidP="00013326">
            <w:pPr>
              <w:jc w:val="center"/>
              <w:rPr>
                <w:b/>
                <w:color w:val="000000"/>
                <w:sz w:val="24"/>
                <w:szCs w:val="24"/>
              </w:rPr>
            </w:pPr>
            <w:r w:rsidRPr="00013326">
              <w:rPr>
                <w:b/>
                <w:color w:val="000000"/>
                <w:sz w:val="24"/>
                <w:szCs w:val="24"/>
              </w:rPr>
              <w:t>Кваліфікаційні критерії</w:t>
            </w:r>
          </w:p>
        </w:tc>
        <w:tc>
          <w:tcPr>
            <w:tcW w:w="5980" w:type="dxa"/>
          </w:tcPr>
          <w:p w:rsidR="00A93221" w:rsidRPr="00013326" w:rsidRDefault="00A93221" w:rsidP="00013326">
            <w:pPr>
              <w:jc w:val="center"/>
              <w:rPr>
                <w:b/>
                <w:color w:val="000000"/>
                <w:sz w:val="24"/>
                <w:szCs w:val="24"/>
              </w:rPr>
            </w:pPr>
            <w:r w:rsidRPr="00013326">
              <w:rPr>
                <w:b/>
                <w:color w:val="000000"/>
                <w:sz w:val="24"/>
                <w:szCs w:val="24"/>
              </w:rPr>
              <w:t>Учасник на виконання вимог статті 16 Закону повинен надати, інформацію викладену нижче</w:t>
            </w:r>
          </w:p>
        </w:tc>
      </w:tr>
      <w:tr w:rsidR="00A93221" w:rsidRPr="00013326" w:rsidTr="00013326">
        <w:tc>
          <w:tcPr>
            <w:tcW w:w="959" w:type="dxa"/>
          </w:tcPr>
          <w:p w:rsidR="00A93221" w:rsidRPr="00131F03" w:rsidRDefault="00A93221" w:rsidP="00013326">
            <w:pPr>
              <w:jc w:val="center"/>
              <w:rPr>
                <w:b/>
                <w:color w:val="000000"/>
                <w:sz w:val="22"/>
                <w:szCs w:val="22"/>
                <w:lang w:val="en-US"/>
              </w:rPr>
            </w:pPr>
            <w:r>
              <w:rPr>
                <w:b/>
                <w:color w:val="000000"/>
                <w:sz w:val="22"/>
                <w:szCs w:val="22"/>
                <w:lang w:val="en-US"/>
              </w:rPr>
              <w:t>1</w:t>
            </w:r>
          </w:p>
        </w:tc>
        <w:tc>
          <w:tcPr>
            <w:tcW w:w="2835" w:type="dxa"/>
          </w:tcPr>
          <w:p w:rsidR="00A93221" w:rsidRPr="00AD242B" w:rsidRDefault="00A93221" w:rsidP="00013326">
            <w:pPr>
              <w:jc w:val="both"/>
              <w:rPr>
                <w:color w:val="000000"/>
                <w:sz w:val="24"/>
                <w:szCs w:val="24"/>
                <w:lang w:eastAsia="uk-UA"/>
              </w:rPr>
            </w:pPr>
            <w:r w:rsidRPr="00AD242B">
              <w:rPr>
                <w:color w:val="000000"/>
                <w:sz w:val="24"/>
                <w:szCs w:val="24"/>
                <w:lang w:eastAsia="uk-UA"/>
              </w:rPr>
              <w:t>Наявність документально підтвердженого досвіду виконання аналогічного (аналогічних) договору (договорів)</w:t>
            </w:r>
          </w:p>
        </w:tc>
        <w:tc>
          <w:tcPr>
            <w:tcW w:w="5980" w:type="dxa"/>
          </w:tcPr>
          <w:p w:rsidR="00A93221" w:rsidRPr="00AD242B" w:rsidRDefault="00A93221" w:rsidP="00131F03">
            <w:pPr>
              <w:spacing w:before="60"/>
              <w:ind w:firstLine="232"/>
              <w:jc w:val="both"/>
              <w:rPr>
                <w:color w:val="000000"/>
                <w:sz w:val="24"/>
                <w:szCs w:val="24"/>
              </w:rPr>
            </w:pPr>
            <w:r w:rsidRPr="00AD242B">
              <w:rPr>
                <w:sz w:val="24"/>
                <w:szCs w:val="24"/>
              </w:rPr>
              <w:t xml:space="preserve">Для участі у процедурі закупівлі учасник повинен надати </w:t>
            </w:r>
            <w:r w:rsidRPr="00AD242B">
              <w:rPr>
                <w:sz w:val="24"/>
                <w:szCs w:val="24"/>
                <w:lang w:eastAsia="uk-UA"/>
              </w:rPr>
              <w:t xml:space="preserve">довідку учасника в довільній формі, </w:t>
            </w:r>
            <w:r w:rsidRPr="00AD242B">
              <w:rPr>
                <w:color w:val="000000"/>
                <w:sz w:val="24"/>
                <w:szCs w:val="24"/>
              </w:rPr>
              <w:t xml:space="preserve">за підписом уповноваженої посадової особи Учасника та печаткою Учасника (у разі наявності) з інформацією про виконання аналогічного договору, який безпосередньо стосувався предмета закупівлі. </w:t>
            </w:r>
          </w:p>
          <w:p w:rsidR="00A93221" w:rsidRPr="00AD242B" w:rsidRDefault="00A93221" w:rsidP="00EC6E70">
            <w:pPr>
              <w:ind w:firstLine="166"/>
              <w:jc w:val="both"/>
              <w:rPr>
                <w:color w:val="000000"/>
                <w:sz w:val="24"/>
                <w:szCs w:val="24"/>
              </w:rPr>
            </w:pPr>
            <w:r w:rsidRPr="00AD242B">
              <w:rPr>
                <w:color w:val="000000"/>
                <w:sz w:val="24"/>
                <w:szCs w:val="24"/>
              </w:rPr>
              <w:t>Для підтвердження інформації Учасник надає копію аналогічного договору зазначену у довідці, а також копії документів, що підтверджують факт виконання даного договору</w:t>
            </w:r>
            <w:r w:rsidR="00875822" w:rsidRPr="00AD242B">
              <w:rPr>
                <w:color w:val="000000"/>
                <w:sz w:val="24"/>
                <w:szCs w:val="24"/>
              </w:rPr>
              <w:t>.</w:t>
            </w:r>
          </w:p>
        </w:tc>
      </w:tr>
      <w:tr w:rsidR="006B39A4" w:rsidRPr="00013326" w:rsidTr="00AD6523">
        <w:tc>
          <w:tcPr>
            <w:tcW w:w="959" w:type="dxa"/>
          </w:tcPr>
          <w:p w:rsidR="006B39A4" w:rsidRPr="006B39A4" w:rsidRDefault="006B39A4" w:rsidP="00013326">
            <w:pPr>
              <w:jc w:val="center"/>
              <w:rPr>
                <w:b/>
                <w:color w:val="000000"/>
                <w:sz w:val="22"/>
                <w:szCs w:val="22"/>
              </w:rPr>
            </w:pPr>
            <w:r>
              <w:rPr>
                <w:b/>
                <w:color w:val="000000"/>
                <w:sz w:val="22"/>
                <w:szCs w:val="22"/>
              </w:rPr>
              <w:t>2</w:t>
            </w:r>
          </w:p>
        </w:tc>
        <w:tc>
          <w:tcPr>
            <w:tcW w:w="2835" w:type="dxa"/>
            <w:vAlign w:val="center"/>
          </w:tcPr>
          <w:p w:rsidR="006B39A4" w:rsidRPr="00645B0D" w:rsidRDefault="006B39A4" w:rsidP="00AD6523">
            <w:pPr>
              <w:widowControl w:val="0"/>
              <w:suppressAutoHyphens/>
              <w:autoSpaceDE w:val="0"/>
              <w:autoSpaceDN w:val="0"/>
              <w:adjustRightInd w:val="0"/>
              <w:jc w:val="center"/>
              <w:rPr>
                <w:color w:val="000000"/>
                <w:sz w:val="24"/>
                <w:szCs w:val="24"/>
              </w:rPr>
            </w:pPr>
            <w:r w:rsidRPr="00645B0D">
              <w:rPr>
                <w:color w:val="000000"/>
                <w:sz w:val="24"/>
                <w:szCs w:val="24"/>
              </w:rPr>
              <w:t xml:space="preserve">Наявність ліцензії </w:t>
            </w:r>
          </w:p>
        </w:tc>
        <w:tc>
          <w:tcPr>
            <w:tcW w:w="5980" w:type="dxa"/>
          </w:tcPr>
          <w:p w:rsidR="006B39A4" w:rsidRPr="00645B0D" w:rsidRDefault="006B39A4" w:rsidP="00AD6523">
            <w:pPr>
              <w:jc w:val="both"/>
              <w:rPr>
                <w:color w:val="000000"/>
                <w:sz w:val="24"/>
                <w:szCs w:val="24"/>
              </w:rPr>
            </w:pPr>
            <w:r w:rsidRPr="00645B0D">
              <w:rPr>
                <w:sz w:val="24"/>
                <w:szCs w:val="24"/>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A93221" w:rsidRPr="00013326" w:rsidRDefault="00A93221" w:rsidP="00013326">
      <w:pPr>
        <w:ind w:left="6804" w:right="-25"/>
        <w:rPr>
          <w:b/>
          <w:sz w:val="28"/>
          <w:szCs w:val="28"/>
        </w:rPr>
      </w:pPr>
    </w:p>
    <w:p w:rsidR="00EF2122" w:rsidRDefault="00EF2122" w:rsidP="00EF2122">
      <w:pPr>
        <w:widowControl w:val="0"/>
        <w:autoSpaceDE w:val="0"/>
        <w:autoSpaceDN w:val="0"/>
        <w:adjustRightInd w:val="0"/>
        <w:rPr>
          <w:bCs/>
          <w:i/>
          <w:sz w:val="26"/>
          <w:szCs w:val="26"/>
          <w:lang w:val="ru-RU"/>
        </w:rPr>
      </w:pPr>
    </w:p>
    <w:p w:rsidR="00A93221" w:rsidRPr="00013326" w:rsidRDefault="00A93221" w:rsidP="00013326">
      <w:pPr>
        <w:ind w:left="6804" w:right="-25"/>
        <w:rPr>
          <w:b/>
          <w:sz w:val="28"/>
          <w:szCs w:val="28"/>
        </w:rPr>
      </w:pPr>
    </w:p>
    <w:p w:rsidR="00EF2122" w:rsidRPr="00EF2122" w:rsidRDefault="00EF2122" w:rsidP="00EF2122">
      <w:pPr>
        <w:jc w:val="center"/>
        <w:rPr>
          <w:b/>
          <w:bCs/>
          <w:sz w:val="24"/>
          <w:szCs w:val="24"/>
        </w:rPr>
      </w:pPr>
      <w:r w:rsidRPr="00EF2122">
        <w:rPr>
          <w:b/>
          <w:bCs/>
          <w:sz w:val="24"/>
          <w:szCs w:val="24"/>
          <w:lang w:val="ru-RU"/>
        </w:rPr>
        <w:t>П</w:t>
      </w:r>
      <w:r w:rsidRPr="00EF2122">
        <w:rPr>
          <w:b/>
          <w:bCs/>
          <w:sz w:val="24"/>
          <w:szCs w:val="24"/>
        </w:rPr>
        <w:t>ЕРЕЛІК</w:t>
      </w:r>
      <w:r w:rsidRPr="00EF2122">
        <w:rPr>
          <w:b/>
          <w:bCs/>
          <w:sz w:val="24"/>
          <w:szCs w:val="24"/>
          <w:lang w:val="ru-RU"/>
        </w:rPr>
        <w:t xml:space="preserve"> </w:t>
      </w:r>
      <w:r w:rsidRPr="00EF2122">
        <w:rPr>
          <w:b/>
          <w:bCs/>
          <w:sz w:val="24"/>
          <w:szCs w:val="24"/>
        </w:rPr>
        <w:t>ДОКУМЕНТІВ</w:t>
      </w:r>
      <w:r w:rsidRPr="00EF2122">
        <w:rPr>
          <w:b/>
          <w:bCs/>
          <w:sz w:val="24"/>
          <w:szCs w:val="24"/>
          <w:lang w:val="ru-RU"/>
        </w:rPr>
        <w:t xml:space="preserve"> </w:t>
      </w:r>
      <w:r w:rsidRPr="00EF2122">
        <w:rPr>
          <w:b/>
          <w:bCs/>
          <w:sz w:val="24"/>
          <w:szCs w:val="24"/>
        </w:rPr>
        <w:t>ДЛЯ</w:t>
      </w:r>
      <w:r w:rsidRPr="00EF2122">
        <w:rPr>
          <w:b/>
          <w:bCs/>
          <w:sz w:val="24"/>
          <w:szCs w:val="24"/>
          <w:lang w:val="ru-RU"/>
        </w:rPr>
        <w:t xml:space="preserve"> </w:t>
      </w:r>
      <w:proofErr w:type="gramStart"/>
      <w:r w:rsidRPr="00EF2122">
        <w:rPr>
          <w:b/>
          <w:bCs/>
          <w:sz w:val="24"/>
          <w:szCs w:val="24"/>
        </w:rPr>
        <w:t>П</w:t>
      </w:r>
      <w:proofErr w:type="gramEnd"/>
      <w:r w:rsidRPr="00EF2122">
        <w:rPr>
          <w:b/>
          <w:bCs/>
          <w:sz w:val="24"/>
          <w:szCs w:val="24"/>
        </w:rPr>
        <w:t>ІДТВЕРДЖЕННЯ</w:t>
      </w:r>
      <w:r w:rsidRPr="00EF2122">
        <w:rPr>
          <w:b/>
          <w:bCs/>
          <w:sz w:val="24"/>
          <w:szCs w:val="24"/>
          <w:lang w:val="ru-RU"/>
        </w:rPr>
        <w:t xml:space="preserve"> </w:t>
      </w:r>
      <w:r w:rsidRPr="00EF2122">
        <w:rPr>
          <w:b/>
          <w:bCs/>
          <w:sz w:val="24"/>
          <w:szCs w:val="24"/>
        </w:rPr>
        <w:t>ВІДПОВІДНОСТІ</w:t>
      </w:r>
      <w:r w:rsidRPr="00EF2122">
        <w:rPr>
          <w:b/>
          <w:bCs/>
          <w:sz w:val="24"/>
          <w:szCs w:val="24"/>
          <w:lang w:val="ru-RU"/>
        </w:rPr>
        <w:t xml:space="preserve"> </w:t>
      </w:r>
      <w:r w:rsidRPr="00EF2122">
        <w:rPr>
          <w:b/>
          <w:bCs/>
          <w:sz w:val="24"/>
          <w:szCs w:val="24"/>
        </w:rPr>
        <w:t>УЧАСНИКА</w:t>
      </w:r>
      <w:r w:rsidRPr="00EF2122">
        <w:rPr>
          <w:b/>
          <w:bCs/>
          <w:sz w:val="24"/>
          <w:szCs w:val="24"/>
          <w:lang w:val="ru-RU"/>
        </w:rPr>
        <w:t xml:space="preserve"> </w:t>
      </w:r>
      <w:r w:rsidRPr="00EF2122">
        <w:rPr>
          <w:b/>
          <w:bCs/>
          <w:sz w:val="24"/>
          <w:szCs w:val="24"/>
        </w:rPr>
        <w:t>ІНШИМ</w:t>
      </w:r>
      <w:r w:rsidRPr="00EF2122">
        <w:rPr>
          <w:b/>
          <w:bCs/>
          <w:sz w:val="24"/>
          <w:szCs w:val="24"/>
          <w:lang w:val="ru-RU"/>
        </w:rPr>
        <w:t xml:space="preserve"> </w:t>
      </w:r>
      <w:r w:rsidRPr="00EF2122">
        <w:rPr>
          <w:b/>
          <w:bCs/>
          <w:sz w:val="24"/>
          <w:szCs w:val="24"/>
        </w:rPr>
        <w:t>ВИМОГАМ</w:t>
      </w:r>
      <w:r w:rsidRPr="00EF2122">
        <w:rPr>
          <w:b/>
          <w:bCs/>
          <w:sz w:val="24"/>
          <w:szCs w:val="24"/>
          <w:lang w:val="ru-RU"/>
        </w:rPr>
        <w:t xml:space="preserve"> З</w:t>
      </w:r>
      <w:r w:rsidRPr="00EF2122">
        <w:rPr>
          <w:b/>
          <w:bCs/>
          <w:sz w:val="24"/>
          <w:szCs w:val="24"/>
        </w:rPr>
        <w:t>АМОВНИКА</w:t>
      </w:r>
    </w:p>
    <w:p w:rsidR="00EF2122" w:rsidRPr="00EF2122" w:rsidRDefault="00EF2122" w:rsidP="00645B0D">
      <w:pPr>
        <w:widowControl w:val="0"/>
        <w:autoSpaceDE w:val="0"/>
        <w:autoSpaceDN w:val="0"/>
        <w:adjustRightInd w:val="0"/>
        <w:rPr>
          <w:sz w:val="28"/>
          <w:szCs w:val="28"/>
          <w:u w:val="single"/>
        </w:rPr>
      </w:pPr>
    </w:p>
    <w:p w:rsidR="00645B0D" w:rsidRPr="00645B0D" w:rsidRDefault="00645B0D" w:rsidP="00645B0D">
      <w:pPr>
        <w:widowControl w:val="0"/>
        <w:autoSpaceDE w:val="0"/>
        <w:autoSpaceDN w:val="0"/>
        <w:adjustRightInd w:val="0"/>
        <w:rPr>
          <w:sz w:val="28"/>
          <w:szCs w:val="28"/>
          <w:u w:val="single"/>
        </w:rPr>
      </w:pPr>
      <w:r w:rsidRPr="00645B0D">
        <w:rPr>
          <w:sz w:val="28"/>
          <w:szCs w:val="28"/>
          <w:u w:val="single"/>
        </w:rPr>
        <w:t>Інші документи, які подаються у складі пропозиції:</w:t>
      </w:r>
    </w:p>
    <w:p w:rsidR="00645B0D" w:rsidRPr="00645B0D" w:rsidRDefault="00645B0D" w:rsidP="00645B0D">
      <w:pPr>
        <w:numPr>
          <w:ilvl w:val="0"/>
          <w:numId w:val="21"/>
        </w:numPr>
        <w:ind w:left="0" w:hanging="284"/>
        <w:jc w:val="both"/>
        <w:rPr>
          <w:rFonts w:eastAsia="SimSun"/>
          <w:sz w:val="24"/>
          <w:szCs w:val="24"/>
          <w:lang w:eastAsia="x-none"/>
        </w:rPr>
      </w:pPr>
      <w:r w:rsidRPr="00645B0D">
        <w:rPr>
          <w:rFonts w:eastAsia="SimSun"/>
          <w:sz w:val="24"/>
          <w:szCs w:val="24"/>
          <w:lang w:eastAsia="x-none"/>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p>
    <w:p w:rsidR="00645B0D" w:rsidRPr="00645B0D" w:rsidRDefault="00645B0D" w:rsidP="00645B0D">
      <w:pPr>
        <w:jc w:val="both"/>
        <w:rPr>
          <w:sz w:val="24"/>
          <w:szCs w:val="24"/>
        </w:rPr>
      </w:pPr>
      <w:r w:rsidRPr="00645B0D">
        <w:rPr>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Сканований Статут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Довідка/пояснення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w:t>
      </w:r>
    </w:p>
    <w:p w:rsidR="00645B0D" w:rsidRPr="00645B0D" w:rsidRDefault="00645B0D" w:rsidP="00645B0D">
      <w:pPr>
        <w:widowControl w:val="0"/>
        <w:ind w:right="113"/>
        <w:jc w:val="both"/>
        <w:rPr>
          <w:rFonts w:eastAsia="Arial"/>
          <w:sz w:val="24"/>
          <w:szCs w:val="24"/>
        </w:rPr>
      </w:pPr>
      <w:r w:rsidRPr="00645B0D">
        <w:rPr>
          <w:rFonts w:eastAsia="Arial"/>
          <w:i/>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645B0D">
        <w:rPr>
          <w:rFonts w:eastAsia="Arial"/>
          <w:i/>
          <w:szCs w:val="22"/>
          <w:lang w:eastAsia="uk-UA"/>
        </w:rPr>
        <w:t xml:space="preserve">пунктом 9 частини другої статті 9 Закону України «Про державну </w:t>
      </w:r>
      <w:r w:rsidRPr="00645B0D">
        <w:rPr>
          <w:rFonts w:eastAsia="Arial"/>
          <w:i/>
          <w:szCs w:val="22"/>
          <w:lang w:eastAsia="uk-UA"/>
        </w:rPr>
        <w:lastRenderedPageBreak/>
        <w:t>реєстрацію юридичних осіб, фізичних осіб - підприємців та громадських формувань»</w:t>
      </w:r>
      <w:r w:rsidRPr="00645B0D">
        <w:rPr>
          <w:rFonts w:eastAsia="Arial"/>
          <w:i/>
          <w:szCs w:val="22"/>
        </w:rPr>
        <w:t xml:space="preserve">, про кінцевого бенефіціарного власника (контролера) юридичної особи, яка є учасником, у Єдиному </w:t>
      </w:r>
      <w:r w:rsidRPr="00645B0D">
        <w:rPr>
          <w:rFonts w:eastAsia="Arial"/>
          <w:i/>
          <w:szCs w:val="22"/>
          <w:lang w:eastAsia="uk-UA"/>
        </w:rPr>
        <w:t>державному реєстрі юридичних осіб, фізичних осіб - підприємців та громадських формувань</w:t>
      </w:r>
      <w:r w:rsidRPr="00645B0D">
        <w:rPr>
          <w:rFonts w:eastAsia="Arial"/>
          <w:i/>
          <w:szCs w:val="22"/>
        </w:rPr>
        <w:t>.</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 xml:space="preserve">Сканована довідка про присвоєння ідентифікаційного номеру (реєстраційного номеру облікової картки платника податків) – для фізичних осіб-підприємців; </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Сканована копія паспорту громадянина України /включаючи сторінку з адресою місця реєстрації/ - для фізичних осіб-підприємців (</w:t>
      </w:r>
      <w:r w:rsidRPr="00645B0D">
        <w:rPr>
          <w:rFonts w:ascii="Times New Roman CYR" w:eastAsia="SimSun" w:hAnsi="Times New Roman CYR" w:cs="Times New Roman CYR"/>
          <w:sz w:val="24"/>
          <w:szCs w:val="24"/>
          <w:lang w:eastAsia="x-none"/>
        </w:rPr>
        <w:t>якщо паспорт видано у формі ID-картки - надаються копії обох сторін картки)</w:t>
      </w:r>
      <w:r w:rsidRPr="00645B0D">
        <w:rPr>
          <w:rFonts w:eastAsia="SimSun"/>
          <w:sz w:val="24"/>
          <w:szCs w:val="24"/>
          <w:lang w:eastAsia="x-none"/>
        </w:rPr>
        <w:t>;</w:t>
      </w:r>
    </w:p>
    <w:p w:rsidR="00645B0D" w:rsidRPr="00645B0D" w:rsidRDefault="00645B0D" w:rsidP="00645B0D">
      <w:pPr>
        <w:widowControl w:val="0"/>
        <w:ind w:right="113"/>
        <w:jc w:val="both"/>
        <w:rPr>
          <w:rFonts w:eastAsia="Arial"/>
          <w:i/>
          <w:szCs w:val="22"/>
        </w:rPr>
      </w:pPr>
      <w:r w:rsidRPr="00645B0D">
        <w:rPr>
          <w:rFonts w:eastAsia="Arial"/>
          <w:i/>
          <w:szCs w:val="22"/>
        </w:rPr>
        <w:t>*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у відповідності до Додатку 6 цієї тендерної документації.</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Довідкою(ами) не раніше, ніж десятиденної давнини по відношенню до дати розкриття тендерних пропозицій, виданою(ими) банківськими установами, у яких обслуговується учасник, про наявність поточних рахунків та про відсутність заборгованості по сплаті відсотків за кредитами. У разі наявності кількох рахунків або обслуговування учасника більш ніж однієї банківською установою – довідка надається кожною установою за всіма відкритими рахунками;</w:t>
      </w:r>
    </w:p>
    <w:p w:rsidR="00645B0D" w:rsidRPr="00645B0D" w:rsidRDefault="00645B0D" w:rsidP="00645B0D">
      <w:pPr>
        <w:widowControl w:val="0"/>
        <w:ind w:right="113"/>
        <w:jc w:val="both"/>
        <w:rPr>
          <w:rFonts w:eastAsia="Arial"/>
          <w:i/>
          <w:szCs w:val="22"/>
        </w:rPr>
      </w:pPr>
      <w:r w:rsidRPr="00645B0D">
        <w:rPr>
          <w:rFonts w:eastAsia="Arial"/>
          <w:i/>
          <w:szCs w:val="22"/>
        </w:rPr>
        <w:t>Учасник торгів – нерезидент у складі пропозиції повинен надати:</w:t>
      </w:r>
    </w:p>
    <w:p w:rsidR="00645B0D" w:rsidRPr="00645B0D" w:rsidRDefault="00645B0D" w:rsidP="00645B0D">
      <w:pPr>
        <w:widowControl w:val="0"/>
        <w:ind w:right="113"/>
        <w:jc w:val="both"/>
        <w:rPr>
          <w:rFonts w:eastAsia="Arial"/>
          <w:i/>
          <w:szCs w:val="22"/>
        </w:rPr>
      </w:pPr>
      <w:r w:rsidRPr="00645B0D">
        <w:rPr>
          <w:rFonts w:eastAsia="Arial"/>
          <w:i/>
          <w:szCs w:val="22"/>
        </w:rPr>
        <w:t>- довідку банку про фінансову спроможність учасника торгів – нерезидента;</w:t>
      </w:r>
    </w:p>
    <w:p w:rsidR="00645B0D" w:rsidRPr="00645B0D" w:rsidRDefault="00645B0D" w:rsidP="00645B0D">
      <w:pPr>
        <w:widowControl w:val="0"/>
        <w:ind w:right="113"/>
        <w:jc w:val="both"/>
        <w:rPr>
          <w:rFonts w:eastAsia="Arial"/>
          <w:i/>
          <w:szCs w:val="22"/>
        </w:rPr>
      </w:pPr>
      <w:r w:rsidRPr="00645B0D">
        <w:rPr>
          <w:rFonts w:eastAsia="Arial"/>
          <w:i/>
          <w:szCs w:val="22"/>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Сканована копія листа в довільній формі за підписом учасника /або його уповноваженої особи та завірена печаткою (за наявності) щодо застосування учасником засобів захисту довкілля при провадженні діяльності та виконанні договірних зобов'язань на разі укладання договору;</w:t>
      </w:r>
    </w:p>
    <w:p w:rsidR="00645B0D" w:rsidRPr="00645B0D" w:rsidRDefault="00645B0D" w:rsidP="00645B0D">
      <w:pPr>
        <w:numPr>
          <w:ilvl w:val="0"/>
          <w:numId w:val="21"/>
        </w:numPr>
        <w:ind w:left="0"/>
        <w:jc w:val="both"/>
        <w:rPr>
          <w:rFonts w:eastAsia="SimSun"/>
          <w:sz w:val="24"/>
          <w:szCs w:val="24"/>
          <w:lang w:eastAsia="x-none"/>
        </w:rPr>
      </w:pPr>
      <w:r w:rsidRPr="00645B0D">
        <w:rPr>
          <w:rFonts w:eastAsia="SimSun"/>
          <w:sz w:val="24"/>
          <w:szCs w:val="24"/>
          <w:lang w:eastAsia="x-none"/>
        </w:rPr>
        <w:t xml:space="preserve"> Сканована копія листа-згоди за підписом учасника /або його уповноваженої особи та завірена печаткою (за наявності) на використання персональних даних особи, що підписує договір про закупівлю та документи тендерної пропозиції.</w:t>
      </w:r>
    </w:p>
    <w:p w:rsidR="00645B0D" w:rsidRPr="00645B0D" w:rsidRDefault="00645B0D" w:rsidP="00645B0D">
      <w:pPr>
        <w:ind w:firstLine="284"/>
        <w:jc w:val="both"/>
        <w:rPr>
          <w:rFonts w:eastAsia="SimSun"/>
          <w:sz w:val="24"/>
          <w:szCs w:val="24"/>
          <w:lang w:eastAsia="x-none"/>
        </w:rPr>
      </w:pPr>
      <w:r w:rsidRPr="00645B0D">
        <w:rPr>
          <w:rFonts w:eastAsia="SimSun"/>
          <w:sz w:val="24"/>
          <w:szCs w:val="24"/>
          <w:lang w:eastAsia="x-none"/>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інформація подається в довільній формі. </w:t>
      </w:r>
    </w:p>
    <w:p w:rsidR="00645B0D" w:rsidRPr="00645B0D" w:rsidRDefault="00645B0D" w:rsidP="00645B0D">
      <w:pPr>
        <w:ind w:firstLine="284"/>
        <w:jc w:val="both"/>
        <w:rPr>
          <w:sz w:val="24"/>
          <w:szCs w:val="24"/>
        </w:rPr>
      </w:pPr>
      <w:r w:rsidRPr="00645B0D">
        <w:rPr>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w:t>
      </w:r>
      <w:r w:rsidR="00CF645C">
        <w:rPr>
          <w:sz w:val="24"/>
          <w:szCs w:val="24"/>
        </w:rPr>
        <w:t xml:space="preserve"> </w:t>
      </w:r>
      <w:r w:rsidR="00CF645C">
        <w:rPr>
          <w:sz w:val="24"/>
          <w:szCs w:val="24"/>
          <w:lang w:eastAsia="en-US"/>
        </w:rPr>
        <w:t>завіреним</w:t>
      </w:r>
      <w:r w:rsidR="00CF645C" w:rsidRPr="00013326">
        <w:rPr>
          <w:sz w:val="24"/>
          <w:szCs w:val="24"/>
          <w:lang w:eastAsia="en-US"/>
        </w:rPr>
        <w:t xml:space="preserve"> переклад</w:t>
      </w:r>
      <w:r w:rsidR="00CF645C">
        <w:rPr>
          <w:sz w:val="24"/>
          <w:szCs w:val="24"/>
          <w:lang w:eastAsia="en-US"/>
        </w:rPr>
        <w:t>ом</w:t>
      </w:r>
      <w:r w:rsidR="00CF645C" w:rsidRPr="00013326">
        <w:rPr>
          <w:sz w:val="24"/>
          <w:szCs w:val="24"/>
          <w:lang w:eastAsia="en-US"/>
        </w:rPr>
        <w:t xml:space="preserve"> українською мовою бюро перекладів та з нотаріальним засвідченням пі</w:t>
      </w:r>
      <w:r w:rsidR="00CF645C">
        <w:rPr>
          <w:sz w:val="24"/>
          <w:szCs w:val="24"/>
          <w:lang w:eastAsia="en-US"/>
        </w:rPr>
        <w:t>дпису перекладача</w:t>
      </w:r>
      <w:r w:rsidRPr="00645B0D">
        <w:rPr>
          <w:sz w:val="24"/>
          <w:szCs w:val="24"/>
        </w:rPr>
        <w:t xml:space="preserve">. Якщо документ, що вимагається,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645B0D" w:rsidRPr="00645B0D" w:rsidRDefault="00645B0D" w:rsidP="00645B0D">
      <w:pPr>
        <w:ind w:firstLine="284"/>
        <w:jc w:val="both"/>
        <w:rPr>
          <w:sz w:val="24"/>
          <w:szCs w:val="24"/>
        </w:rPr>
      </w:pPr>
      <w:r w:rsidRPr="00645B0D">
        <w:rPr>
          <w:sz w:val="24"/>
          <w:szCs w:val="24"/>
        </w:rPr>
        <w:t>За надання недостовірної інформації учасник несе відповідальність відповідно до вимог чинного законодавства.</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t>При розгляді документів, поданих учасниками, Замовником перевіряється дотримання як форми, так і їх змісту.</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t>Замовник перевіряє інформацію, подану учасником, у відкритих державних реєстрах.</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t xml:space="preserve">Подані учасником довідки та гарантійні листи мають </w:t>
      </w:r>
      <w:r w:rsidRPr="00645B0D">
        <w:rPr>
          <w:rFonts w:eastAsia="SimSun"/>
          <w:sz w:val="24"/>
          <w:szCs w:val="24"/>
          <w:lang w:eastAsia="uk-UA"/>
        </w:rPr>
        <w:t>бути оформлені на офіційному /фірмовому/ бланку,</w:t>
      </w:r>
      <w:r w:rsidRPr="00645B0D">
        <w:rPr>
          <w:rFonts w:eastAsia="SimSun"/>
          <w:sz w:val="24"/>
          <w:szCs w:val="24"/>
          <w:lang w:eastAsia="x-none"/>
        </w:rPr>
        <w:t xml:space="preserve"> містити дату їх виготовлення, реєстраційний індекс, підпис та розшифровку підпису уповноваженої особи учасника (яка несе персональну відповідальність за зміст документу і достовірність поданої інформації) та відбиток печатки*. </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t>Всі документи, які учасник надає в складі тендерної пропозиції, повинні бути чинними на дату розкриття пропозицій.</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t>Встановлення замовником під час перевірки у відкритих реєстрах чи шляхом направлення запитів, невідповідності наданих учасником відомостей вимогам тендерної документації, є підставою для відхилення тендерної пропозиції.</w:t>
      </w:r>
    </w:p>
    <w:p w:rsidR="00645B0D" w:rsidRPr="00645B0D" w:rsidRDefault="00645B0D" w:rsidP="00645B0D">
      <w:pPr>
        <w:tabs>
          <w:tab w:val="left" w:pos="142"/>
        </w:tabs>
        <w:ind w:left="142" w:firstLine="284"/>
        <w:jc w:val="both"/>
        <w:rPr>
          <w:rFonts w:eastAsia="SimSun"/>
          <w:sz w:val="24"/>
          <w:szCs w:val="24"/>
          <w:lang w:eastAsia="x-none"/>
        </w:rPr>
      </w:pPr>
      <w:r w:rsidRPr="00645B0D">
        <w:rPr>
          <w:rFonts w:eastAsia="SimSun"/>
          <w:sz w:val="24"/>
          <w:szCs w:val="24"/>
          <w:lang w:eastAsia="x-none"/>
        </w:rPr>
        <w:lastRenderedPageBreak/>
        <w:t>Встановлення невідповідності матеріально-технічної бази учасника кваліфікаційним вимогам є підставою для відхилення тендерної пропозиції.</w:t>
      </w:r>
    </w:p>
    <w:p w:rsidR="00645B0D" w:rsidRPr="00645B0D" w:rsidRDefault="00645B0D" w:rsidP="00645B0D">
      <w:pPr>
        <w:tabs>
          <w:tab w:val="left" w:pos="142"/>
        </w:tabs>
        <w:ind w:left="142" w:firstLine="284"/>
        <w:jc w:val="both"/>
        <w:rPr>
          <w:rFonts w:eastAsia="SimSun"/>
          <w:sz w:val="24"/>
          <w:szCs w:val="24"/>
          <w:lang w:eastAsia="x-none"/>
        </w:rPr>
      </w:pPr>
    </w:p>
    <w:p w:rsidR="00645B0D" w:rsidRPr="00645B0D" w:rsidRDefault="00645B0D" w:rsidP="00645B0D">
      <w:pPr>
        <w:widowControl w:val="0"/>
        <w:autoSpaceDE w:val="0"/>
        <w:autoSpaceDN w:val="0"/>
        <w:adjustRightInd w:val="0"/>
        <w:jc w:val="both"/>
        <w:rPr>
          <w:i/>
          <w:sz w:val="24"/>
          <w:szCs w:val="24"/>
        </w:rPr>
      </w:pPr>
      <w:r w:rsidRPr="00645B0D">
        <w:rPr>
          <w:i/>
          <w:sz w:val="24"/>
          <w:szCs w:val="24"/>
        </w:rPr>
        <w:t xml:space="preserve">У разі відсутності вищезазначених документів надати лист - пояснення щодо відсутності законодавчих вимог про отримання таких документів із посиланням на норми діючого законодавства. </w:t>
      </w:r>
    </w:p>
    <w:p w:rsidR="00645B0D" w:rsidRPr="00645B0D" w:rsidRDefault="00645B0D" w:rsidP="00645B0D">
      <w:pPr>
        <w:widowControl w:val="0"/>
        <w:suppressAutoHyphens/>
        <w:jc w:val="both"/>
        <w:rPr>
          <w:rFonts w:eastAsia="Lucida Sans Unicode"/>
          <w:i/>
          <w:sz w:val="24"/>
          <w:szCs w:val="18"/>
        </w:rPr>
      </w:pPr>
      <w:r w:rsidRPr="00645B0D">
        <w:rPr>
          <w:rFonts w:eastAsia="Lucida Sans Unicode"/>
          <w:i/>
          <w:sz w:val="24"/>
          <w:szCs w:val="18"/>
        </w:rPr>
        <w:t>Примітка:</w:t>
      </w:r>
    </w:p>
    <w:p w:rsidR="00645B0D" w:rsidRPr="00645B0D" w:rsidRDefault="00645B0D" w:rsidP="00645B0D">
      <w:pPr>
        <w:widowControl w:val="0"/>
        <w:suppressAutoHyphens/>
        <w:jc w:val="both"/>
        <w:rPr>
          <w:rFonts w:eastAsia="Lucida Sans Unicode"/>
          <w:i/>
          <w:sz w:val="24"/>
          <w:szCs w:val="18"/>
        </w:rPr>
      </w:pPr>
      <w:r w:rsidRPr="00645B0D">
        <w:rPr>
          <w:rFonts w:eastAsia="Lucida Sans Unicode"/>
          <w:i/>
          <w:sz w:val="24"/>
          <w:szCs w:val="18"/>
        </w:rPr>
        <w:t xml:space="preserve">усі документи (за винятком оригіналів),виданих іншими установами, повинні бути завірені власною печаткою Учасника. </w:t>
      </w:r>
      <w:r w:rsidRPr="00645B0D">
        <w:rPr>
          <w:rFonts w:eastAsia="Lucida Sans Unicode"/>
          <w:i/>
          <w:sz w:val="24"/>
          <w:szCs w:val="24"/>
        </w:rPr>
        <w:t>Ця вимога не стосується  учасників, які здійснюють діяльність без печатки згідно з чинним законодавством.</w:t>
      </w:r>
    </w:p>
    <w:p w:rsidR="006A2B86" w:rsidRPr="006A2B86" w:rsidRDefault="006A2B86" w:rsidP="006A2B86">
      <w:pPr>
        <w:widowControl w:val="0"/>
        <w:autoSpaceDE w:val="0"/>
        <w:autoSpaceDN w:val="0"/>
        <w:adjustRightInd w:val="0"/>
        <w:jc w:val="right"/>
        <w:rPr>
          <w:sz w:val="24"/>
          <w:szCs w:val="24"/>
        </w:rPr>
      </w:pPr>
    </w:p>
    <w:p w:rsidR="006B39A4" w:rsidRDefault="006B39A4" w:rsidP="006B39A4">
      <w:pPr>
        <w:ind w:left="6804" w:right="-25"/>
        <w:rPr>
          <w:b/>
          <w:sz w:val="24"/>
          <w:szCs w:val="24"/>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5F3803" w:rsidRDefault="005F3803" w:rsidP="006B39A4">
      <w:pPr>
        <w:ind w:left="6804" w:right="-25"/>
        <w:rPr>
          <w:b/>
          <w:sz w:val="24"/>
          <w:szCs w:val="24"/>
          <w:lang w:val="ru-RU"/>
        </w:rPr>
      </w:pPr>
    </w:p>
    <w:p w:rsidR="009365CF" w:rsidRDefault="009365CF" w:rsidP="006B39A4">
      <w:pPr>
        <w:ind w:left="6804" w:right="-25"/>
        <w:rPr>
          <w:b/>
          <w:sz w:val="24"/>
          <w:szCs w:val="24"/>
        </w:rPr>
      </w:pPr>
    </w:p>
    <w:p w:rsidR="009365CF" w:rsidRDefault="009365CF" w:rsidP="006B39A4">
      <w:pPr>
        <w:ind w:left="6804" w:right="-25"/>
        <w:rPr>
          <w:b/>
          <w:sz w:val="24"/>
          <w:szCs w:val="24"/>
        </w:rPr>
      </w:pPr>
    </w:p>
    <w:p w:rsidR="009365CF" w:rsidRDefault="009365CF" w:rsidP="006B39A4">
      <w:pPr>
        <w:ind w:left="6804" w:right="-25"/>
        <w:rPr>
          <w:b/>
          <w:sz w:val="24"/>
          <w:szCs w:val="24"/>
        </w:rPr>
      </w:pPr>
    </w:p>
    <w:p w:rsidR="009365CF" w:rsidRDefault="009365CF" w:rsidP="006B39A4">
      <w:pPr>
        <w:ind w:left="6804" w:right="-25"/>
        <w:rPr>
          <w:b/>
          <w:sz w:val="24"/>
          <w:szCs w:val="24"/>
        </w:rPr>
      </w:pPr>
    </w:p>
    <w:p w:rsidR="009365CF" w:rsidRDefault="009365CF" w:rsidP="006B39A4">
      <w:pPr>
        <w:ind w:left="6804" w:right="-25"/>
        <w:rPr>
          <w:b/>
          <w:sz w:val="24"/>
          <w:szCs w:val="24"/>
        </w:rPr>
      </w:pPr>
    </w:p>
    <w:p w:rsidR="006B39A4" w:rsidRPr="00013326" w:rsidRDefault="006B39A4" w:rsidP="006B39A4">
      <w:pPr>
        <w:ind w:left="6804" w:right="-25"/>
        <w:rPr>
          <w:b/>
          <w:sz w:val="24"/>
          <w:szCs w:val="24"/>
        </w:rPr>
      </w:pPr>
      <w:r w:rsidRPr="00013326">
        <w:rPr>
          <w:b/>
          <w:sz w:val="24"/>
          <w:szCs w:val="24"/>
        </w:rPr>
        <w:t>Додаток № 2</w:t>
      </w:r>
    </w:p>
    <w:p w:rsidR="006B39A4" w:rsidRPr="00013326" w:rsidRDefault="006B39A4" w:rsidP="006B39A4">
      <w:pPr>
        <w:ind w:left="6804" w:right="-25"/>
        <w:rPr>
          <w:b/>
          <w:sz w:val="24"/>
          <w:szCs w:val="24"/>
        </w:rPr>
      </w:pPr>
      <w:r w:rsidRPr="00013326">
        <w:rPr>
          <w:b/>
          <w:sz w:val="24"/>
          <w:szCs w:val="24"/>
        </w:rPr>
        <w:t>до тендерної документації</w:t>
      </w:r>
    </w:p>
    <w:p w:rsidR="006B39A4" w:rsidRPr="00013326" w:rsidRDefault="006B39A4" w:rsidP="006B39A4">
      <w:pPr>
        <w:tabs>
          <w:tab w:val="left" w:pos="180"/>
        </w:tabs>
        <w:ind w:right="-25"/>
        <w:jc w:val="center"/>
        <w:rPr>
          <w:b/>
          <w:sz w:val="24"/>
          <w:szCs w:val="24"/>
        </w:rPr>
      </w:pPr>
    </w:p>
    <w:p w:rsidR="00645B0D" w:rsidRPr="00645B0D" w:rsidRDefault="00645B0D" w:rsidP="00645B0D">
      <w:pPr>
        <w:widowControl w:val="0"/>
        <w:autoSpaceDE w:val="0"/>
        <w:autoSpaceDN w:val="0"/>
        <w:adjustRightInd w:val="0"/>
        <w:jc w:val="right"/>
        <w:rPr>
          <w:b/>
          <w:bCs/>
          <w:sz w:val="24"/>
          <w:szCs w:val="24"/>
        </w:rPr>
      </w:pPr>
    </w:p>
    <w:p w:rsidR="00645B0D" w:rsidRPr="00645B0D" w:rsidRDefault="00645B0D" w:rsidP="00645B0D">
      <w:pPr>
        <w:ind w:right="-8"/>
        <w:jc w:val="center"/>
        <w:rPr>
          <w:b/>
          <w:bCs/>
          <w:i/>
          <w:iCs/>
          <w:strike/>
          <w:sz w:val="24"/>
          <w:szCs w:val="24"/>
        </w:rPr>
      </w:pPr>
      <w:r w:rsidRPr="00645B0D">
        <w:rPr>
          <w:b/>
          <w:bCs/>
          <w:i/>
          <w:iCs/>
          <w:sz w:val="24"/>
          <w:szCs w:val="24"/>
        </w:rPr>
        <w:t>ДОКУМЕНТ</w:t>
      </w:r>
      <w:r w:rsidR="008C323E">
        <w:rPr>
          <w:b/>
          <w:bCs/>
          <w:i/>
          <w:iCs/>
          <w:sz w:val="24"/>
          <w:szCs w:val="24"/>
        </w:rPr>
        <w:t>И</w:t>
      </w:r>
      <w:r w:rsidRPr="00645B0D">
        <w:rPr>
          <w:b/>
          <w:bCs/>
          <w:i/>
          <w:iCs/>
          <w:sz w:val="24"/>
          <w:szCs w:val="24"/>
        </w:rPr>
        <w:t>, ЯКІ ВИМАГАЮТЬСЯ ДЛЯ ПІДТВЕРДЖЕННЯ</w:t>
      </w:r>
      <w:r w:rsidRPr="00645B0D">
        <w:rPr>
          <w:b/>
          <w:bCs/>
          <w:i/>
          <w:iCs/>
          <w:sz w:val="24"/>
          <w:szCs w:val="24"/>
        </w:rPr>
        <w:br/>
        <w:t>ВІДПОВІДНОСТІ УЧАСНИКА ВИМОГАМ, ВИЗНАЧЕННИМ У СТАТТІ 17 ЗАКОНУ</w:t>
      </w:r>
    </w:p>
    <w:p w:rsidR="00645B0D" w:rsidRPr="00645B0D" w:rsidRDefault="00645B0D" w:rsidP="00645B0D">
      <w:pPr>
        <w:shd w:val="clear" w:color="auto" w:fill="FFFFFF"/>
        <w:jc w:val="both"/>
        <w:textAlignment w:val="baseline"/>
        <w:rPr>
          <w:color w:val="000000"/>
          <w:sz w:val="24"/>
          <w:szCs w:val="24"/>
          <w:bdr w:val="none" w:sz="0" w:space="0" w:color="auto" w:frame="1"/>
        </w:rPr>
      </w:pPr>
    </w:p>
    <w:p w:rsidR="00645B0D" w:rsidRPr="00645B0D" w:rsidRDefault="00645B0D" w:rsidP="00645B0D">
      <w:pPr>
        <w:ind w:firstLine="284"/>
        <w:jc w:val="both"/>
        <w:rPr>
          <w:sz w:val="24"/>
          <w:szCs w:val="24"/>
        </w:rPr>
      </w:pPr>
      <w:r w:rsidRPr="00645B0D">
        <w:rPr>
          <w:sz w:val="24"/>
          <w:szCs w:val="24"/>
        </w:rPr>
        <w:t xml:space="preserve">Інформація щодо відповідності учасника вимогам, визначеним у статті 17 Закону подається </w:t>
      </w:r>
      <w:r w:rsidRPr="00645B0D">
        <w:rPr>
          <w:i/>
          <w:sz w:val="24"/>
          <w:szCs w:val="24"/>
        </w:rPr>
        <w:t>у</w:t>
      </w:r>
      <w:r w:rsidRPr="00645B0D">
        <w:rPr>
          <w:sz w:val="24"/>
          <w:szCs w:val="24"/>
        </w:rPr>
        <w:t xml:space="preserve"> </w:t>
      </w:r>
      <w:r w:rsidRPr="00645B0D">
        <w:rPr>
          <w:i/>
          <w:sz w:val="24"/>
          <w:szCs w:val="24"/>
        </w:rPr>
        <w:t>довільній формі</w:t>
      </w:r>
      <w:r w:rsidRPr="00645B0D">
        <w:rPr>
          <w:sz w:val="24"/>
          <w:szCs w:val="24"/>
        </w:rPr>
        <w:t>, окремим файлом:</w:t>
      </w:r>
    </w:p>
    <w:p w:rsidR="00645B0D" w:rsidRPr="00645B0D" w:rsidRDefault="00645B0D" w:rsidP="00645B0D">
      <w:pPr>
        <w:numPr>
          <w:ilvl w:val="0"/>
          <w:numId w:val="20"/>
        </w:numPr>
        <w:ind w:left="0" w:firstLine="0"/>
        <w:jc w:val="both"/>
        <w:rPr>
          <w:rFonts w:eastAsia="SimSun"/>
          <w:sz w:val="24"/>
          <w:szCs w:val="24"/>
          <w:lang w:eastAsia="x-none"/>
        </w:rPr>
      </w:pPr>
      <w:r w:rsidRPr="00645B0D">
        <w:rPr>
          <w:rFonts w:eastAsia="SimSun"/>
          <w:sz w:val="24"/>
          <w:szCs w:val="24"/>
          <w:lang w:eastAsia="x-non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 xml:space="preserve">суб’єкт господарювання (учасник) протягом останніх трьох років не притягувався до відповідальності за порушення, передбачене </w:t>
      </w:r>
      <w:hyperlink r:id="rId12" w:anchor="n52" w:tgtFrame="_blank" w:history="1">
        <w:r w:rsidRPr="00645B0D">
          <w:rPr>
            <w:rFonts w:eastAsia="SimSun"/>
            <w:sz w:val="24"/>
            <w:szCs w:val="24"/>
            <w:lang w:eastAsia="x-none"/>
          </w:rPr>
          <w:t>пунктом 4 частини другої статті 6</w:t>
        </w:r>
      </w:hyperlink>
      <w:r w:rsidRPr="00645B0D">
        <w:rPr>
          <w:rFonts w:eastAsia="SimSun"/>
          <w:sz w:val="24"/>
          <w:szCs w:val="24"/>
          <w:lang w:eastAsia="x-none"/>
        </w:rPr>
        <w:t xml:space="preserve">, </w:t>
      </w:r>
      <w:hyperlink r:id="rId13" w:anchor="n456" w:tgtFrame="_blank" w:history="1">
        <w:r w:rsidRPr="00645B0D">
          <w:rPr>
            <w:rFonts w:eastAsia="SimSun"/>
            <w:sz w:val="24"/>
            <w:szCs w:val="24"/>
            <w:lang w:eastAsia="x-none"/>
          </w:rPr>
          <w:t>пунктом 1 статті 50</w:t>
        </w:r>
      </w:hyperlink>
      <w:r w:rsidRPr="00645B0D">
        <w:rPr>
          <w:rFonts w:eastAsia="SimSun"/>
          <w:sz w:val="24"/>
          <w:szCs w:val="24"/>
          <w:lang w:eastAsia="x-none"/>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учасник процедури закупівлі не визнаний у встановленому законом порядку банкрутом та стосовно нього відкрита ліквідаційна процедура;</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B0D" w:rsidRPr="00645B0D" w:rsidRDefault="00645B0D" w:rsidP="00645B0D">
      <w:pPr>
        <w:numPr>
          <w:ilvl w:val="0"/>
          <w:numId w:val="20"/>
        </w:numPr>
        <w:spacing w:before="100" w:beforeAutospacing="1" w:after="100" w:afterAutospacing="1"/>
        <w:ind w:left="0" w:firstLine="0"/>
        <w:jc w:val="both"/>
        <w:rPr>
          <w:rFonts w:eastAsia="SimSun"/>
          <w:sz w:val="24"/>
          <w:szCs w:val="24"/>
          <w:lang w:eastAsia="x-none"/>
        </w:rPr>
      </w:pPr>
      <w:r w:rsidRPr="00645B0D">
        <w:rPr>
          <w:rFonts w:eastAsia="SimSun"/>
          <w:sz w:val="24"/>
          <w:szCs w:val="24"/>
          <w:lang w:eastAsia="x-none"/>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45B0D" w:rsidRPr="00645B0D" w:rsidRDefault="00645B0D" w:rsidP="00645B0D">
      <w:pPr>
        <w:jc w:val="both"/>
        <w:rPr>
          <w:sz w:val="24"/>
          <w:szCs w:val="24"/>
        </w:rPr>
      </w:pPr>
      <w:r w:rsidRPr="00645B0D">
        <w:rPr>
          <w:sz w:val="24"/>
          <w:szCs w:val="24"/>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645B0D" w:rsidRPr="00645B0D" w:rsidRDefault="00645B0D" w:rsidP="00645B0D">
      <w:pPr>
        <w:shd w:val="clear" w:color="auto" w:fill="FFFFFF"/>
        <w:jc w:val="both"/>
        <w:textAlignment w:val="baseline"/>
        <w:rPr>
          <w:color w:val="000000"/>
          <w:sz w:val="24"/>
          <w:szCs w:val="24"/>
          <w:bdr w:val="none" w:sz="0" w:space="0" w:color="auto" w:frame="1"/>
        </w:rPr>
      </w:pPr>
      <w:r w:rsidRPr="00645B0D">
        <w:rPr>
          <w:color w:val="000000"/>
          <w:sz w:val="24"/>
          <w:szCs w:val="24"/>
          <w:bdr w:val="none" w:sz="0" w:space="0" w:color="auto" w:frame="1"/>
        </w:rPr>
        <w:t>Надана Учасниками інформація перевіряється Замовником у відкритих реєстрах. При встановленні Замовником наявності підстав для відхилення пропозиції Учасника (за даними, що містяться у відкритих реєстрах станом на дату розгляду пропозиції), така пропозиції відхиляється.</w:t>
      </w:r>
    </w:p>
    <w:p w:rsidR="00645B0D" w:rsidRPr="00645B0D" w:rsidRDefault="00645B0D" w:rsidP="00645B0D">
      <w:pPr>
        <w:widowControl w:val="0"/>
        <w:autoSpaceDE w:val="0"/>
        <w:autoSpaceDN w:val="0"/>
        <w:adjustRightInd w:val="0"/>
        <w:jc w:val="both"/>
        <w:rPr>
          <w:rFonts w:ascii="Times New Roman CYR" w:hAnsi="Times New Roman CYR" w:cs="Times New Roman CYR"/>
          <w:b/>
          <w:i/>
          <w:sz w:val="24"/>
          <w:szCs w:val="24"/>
        </w:rPr>
      </w:pPr>
      <w:r w:rsidRPr="00645B0D">
        <w:rPr>
          <w:rFonts w:ascii="Times New Roman CYR" w:hAnsi="Times New Roman CYR" w:cs="Times New Roman CYR"/>
          <w:b/>
          <w:i/>
          <w:sz w:val="24"/>
          <w:szCs w:val="24"/>
        </w:rPr>
        <w:t>Зазначена інформація може подаватися, як у вигляді одного документу, так і окремими довідками (гарантійними листами) за підписом керівника та печаткою (за наявності).</w:t>
      </w:r>
    </w:p>
    <w:p w:rsidR="00CF645C" w:rsidRDefault="00645B0D" w:rsidP="00645B0D">
      <w:pPr>
        <w:shd w:val="clear" w:color="auto" w:fill="FFFFFF"/>
        <w:jc w:val="both"/>
        <w:textAlignment w:val="baseline"/>
        <w:rPr>
          <w:color w:val="000000"/>
          <w:sz w:val="24"/>
          <w:szCs w:val="24"/>
          <w:bdr w:val="none" w:sz="0" w:space="0" w:color="auto" w:frame="1"/>
        </w:rPr>
      </w:pPr>
      <w:r w:rsidRPr="00645B0D">
        <w:rPr>
          <w:color w:val="000000"/>
          <w:sz w:val="24"/>
          <w:szCs w:val="24"/>
          <w:bdr w:val="none" w:sz="0" w:space="0" w:color="auto" w:frame="1"/>
        </w:rPr>
        <w:t xml:space="preserve">Учасники мають надати в складі тендерної пропозиції гарантійний лист, наступного рекомендованого (орієнтовного) змісту: </w:t>
      </w:r>
    </w:p>
    <w:p w:rsidR="00645B0D" w:rsidRPr="00645B0D" w:rsidRDefault="00645B0D" w:rsidP="00645B0D">
      <w:pPr>
        <w:shd w:val="clear" w:color="auto" w:fill="FFFFFF"/>
        <w:jc w:val="both"/>
        <w:textAlignment w:val="baseline"/>
        <w:rPr>
          <w:sz w:val="24"/>
          <w:szCs w:val="24"/>
          <w:lang w:eastAsia="uk-UA"/>
        </w:rPr>
      </w:pPr>
      <w:r w:rsidRPr="00645B0D">
        <w:rPr>
          <w:color w:val="000000"/>
          <w:sz w:val="24"/>
          <w:szCs w:val="24"/>
          <w:bdr w:val="none" w:sz="0" w:space="0" w:color="auto" w:frame="1"/>
        </w:rPr>
        <w:t>"</w:t>
      </w:r>
      <w:r w:rsidRPr="00645B0D">
        <w:rPr>
          <w:i/>
          <w:color w:val="000000"/>
          <w:sz w:val="24"/>
          <w:szCs w:val="24"/>
          <w:bdr w:val="none" w:sz="0" w:space="0" w:color="auto" w:frame="1"/>
        </w:rPr>
        <w:t xml:space="preserve">Ми, _____, надаємо для участі в закупівлі повністю достовірну інформацію про відсутність підстав для відхилення поданої нами пропозиції згідно з </w:t>
      </w:r>
      <w:r w:rsidRPr="00645B0D">
        <w:rPr>
          <w:i/>
          <w:sz w:val="24"/>
          <w:szCs w:val="24"/>
          <w:bdr w:val="none" w:sz="0" w:space="0" w:color="auto" w:frame="1"/>
        </w:rPr>
        <w:t xml:space="preserve">додатком </w:t>
      </w:r>
      <w:r w:rsidR="00CF645C" w:rsidRPr="00CF645C">
        <w:rPr>
          <w:i/>
          <w:sz w:val="24"/>
          <w:szCs w:val="24"/>
          <w:bdr w:val="none" w:sz="0" w:space="0" w:color="auto" w:frame="1"/>
        </w:rPr>
        <w:t>2</w:t>
      </w:r>
      <w:r w:rsidRPr="00645B0D">
        <w:rPr>
          <w:i/>
          <w:sz w:val="24"/>
          <w:szCs w:val="24"/>
          <w:bdr w:val="none" w:sz="0" w:space="0" w:color="auto" w:frame="1"/>
        </w:rPr>
        <w:t xml:space="preserve"> </w:t>
      </w:r>
      <w:r w:rsidRPr="00645B0D">
        <w:rPr>
          <w:i/>
          <w:color w:val="000000"/>
          <w:sz w:val="24"/>
          <w:szCs w:val="24"/>
          <w:bdr w:val="none" w:sz="0" w:space="0" w:color="auto" w:frame="1"/>
        </w:rPr>
        <w:t xml:space="preserve">тендерної документації. У випадку встановлення Замовником наявності підстав для відхилення нашої пропозиції (за </w:t>
      </w:r>
      <w:r w:rsidRPr="00645B0D">
        <w:rPr>
          <w:i/>
          <w:color w:val="000000"/>
          <w:sz w:val="24"/>
          <w:szCs w:val="24"/>
          <w:bdr w:val="none" w:sz="0" w:space="0" w:color="auto" w:frame="1"/>
        </w:rPr>
        <w:lastRenderedPageBreak/>
        <w:t>даними, що містяться у відкритих реєстрах станом на дату розгляду пропозиції), подана нами пропозиція буде відхилена</w:t>
      </w:r>
      <w:r w:rsidRPr="00645B0D">
        <w:rPr>
          <w:color w:val="000000"/>
          <w:sz w:val="24"/>
          <w:szCs w:val="24"/>
          <w:bdr w:val="none" w:sz="0" w:space="0" w:color="auto" w:frame="1"/>
        </w:rPr>
        <w:t>".</w:t>
      </w:r>
    </w:p>
    <w:p w:rsidR="00A93221" w:rsidRPr="00013326" w:rsidRDefault="00A93221" w:rsidP="00013326">
      <w:pPr>
        <w:ind w:left="7740" w:right="-25"/>
        <w:rPr>
          <w:b/>
          <w:sz w:val="28"/>
          <w:szCs w:val="28"/>
        </w:rPr>
      </w:pPr>
    </w:p>
    <w:p w:rsidR="00A93221" w:rsidRPr="00013326" w:rsidRDefault="00A93221" w:rsidP="00013326">
      <w:pPr>
        <w:ind w:left="7740" w:right="-25"/>
        <w:rPr>
          <w:b/>
          <w:sz w:val="28"/>
          <w:szCs w:val="28"/>
        </w:rPr>
      </w:pPr>
    </w:p>
    <w:p w:rsidR="00A93221" w:rsidRPr="00013326" w:rsidRDefault="00A93221" w:rsidP="00013326">
      <w:pPr>
        <w:ind w:left="7740" w:right="-25"/>
        <w:rPr>
          <w:b/>
          <w:sz w:val="28"/>
          <w:szCs w:val="28"/>
        </w:rPr>
      </w:pPr>
    </w:p>
    <w:p w:rsidR="00CF645C" w:rsidRDefault="00CF645C" w:rsidP="00013326">
      <w:pPr>
        <w:ind w:right="-25" w:firstLine="4678"/>
        <w:jc w:val="center"/>
        <w:rPr>
          <w:b/>
          <w:sz w:val="24"/>
          <w:szCs w:val="24"/>
        </w:rPr>
      </w:pPr>
    </w:p>
    <w:p w:rsidR="009365CF" w:rsidRDefault="00A93221" w:rsidP="00013326">
      <w:pPr>
        <w:ind w:right="-25" w:firstLine="4678"/>
        <w:jc w:val="center"/>
        <w:rPr>
          <w:b/>
          <w:sz w:val="24"/>
          <w:szCs w:val="24"/>
        </w:rPr>
      </w:pPr>
      <w:r>
        <w:rPr>
          <w:b/>
          <w:sz w:val="24"/>
          <w:szCs w:val="24"/>
        </w:rPr>
        <w:t xml:space="preserve">   </w:t>
      </w: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9365CF" w:rsidRDefault="009365CF" w:rsidP="00013326">
      <w:pPr>
        <w:ind w:right="-25" w:firstLine="4678"/>
        <w:jc w:val="center"/>
        <w:rPr>
          <w:b/>
          <w:sz w:val="24"/>
          <w:szCs w:val="24"/>
        </w:rPr>
      </w:pPr>
    </w:p>
    <w:p w:rsidR="00A93221" w:rsidRPr="00013326" w:rsidRDefault="00A93221" w:rsidP="00013326">
      <w:pPr>
        <w:ind w:right="-25" w:firstLine="4678"/>
        <w:jc w:val="center"/>
        <w:rPr>
          <w:b/>
          <w:sz w:val="24"/>
          <w:szCs w:val="24"/>
        </w:rPr>
      </w:pPr>
      <w:r>
        <w:rPr>
          <w:b/>
          <w:sz w:val="24"/>
          <w:szCs w:val="24"/>
        </w:rPr>
        <w:lastRenderedPageBreak/>
        <w:t xml:space="preserve"> </w:t>
      </w:r>
      <w:r w:rsidRPr="00013326">
        <w:rPr>
          <w:b/>
          <w:sz w:val="24"/>
          <w:szCs w:val="24"/>
        </w:rPr>
        <w:t xml:space="preserve"> Додаток №</w:t>
      </w:r>
      <w:r>
        <w:rPr>
          <w:b/>
          <w:sz w:val="24"/>
          <w:szCs w:val="24"/>
        </w:rPr>
        <w:t xml:space="preserve"> </w:t>
      </w:r>
      <w:r w:rsidRPr="00013326">
        <w:rPr>
          <w:b/>
          <w:sz w:val="24"/>
          <w:szCs w:val="24"/>
        </w:rPr>
        <w:t>3</w:t>
      </w:r>
    </w:p>
    <w:p w:rsidR="00A93221" w:rsidRPr="00013326" w:rsidRDefault="00A93221" w:rsidP="00013326">
      <w:pPr>
        <w:ind w:right="-25" w:firstLine="6663"/>
        <w:rPr>
          <w:b/>
          <w:sz w:val="24"/>
          <w:szCs w:val="24"/>
        </w:rPr>
      </w:pPr>
      <w:r w:rsidRPr="00587A1E">
        <w:rPr>
          <w:b/>
          <w:sz w:val="24"/>
          <w:szCs w:val="24"/>
          <w:lang w:val="ru-RU"/>
        </w:rPr>
        <w:t xml:space="preserve">   </w:t>
      </w:r>
      <w:r w:rsidRPr="00013326">
        <w:rPr>
          <w:b/>
          <w:sz w:val="24"/>
          <w:szCs w:val="24"/>
        </w:rPr>
        <w:t>до тендерної документації</w:t>
      </w:r>
    </w:p>
    <w:p w:rsidR="00A93221" w:rsidRPr="00013326" w:rsidRDefault="00A93221" w:rsidP="00013326">
      <w:pPr>
        <w:ind w:left="7088" w:right="-25"/>
        <w:rPr>
          <w:b/>
          <w:sz w:val="24"/>
          <w:szCs w:val="24"/>
        </w:rPr>
      </w:pPr>
    </w:p>
    <w:p w:rsidR="00A93221" w:rsidRPr="00013326" w:rsidRDefault="00A93221" w:rsidP="00013326">
      <w:pPr>
        <w:ind w:right="-25"/>
        <w:jc w:val="center"/>
        <w:rPr>
          <w:b/>
          <w:sz w:val="24"/>
          <w:szCs w:val="24"/>
        </w:rPr>
      </w:pPr>
      <w:r w:rsidRPr="00013326">
        <w:rPr>
          <w:b/>
          <w:sz w:val="24"/>
          <w:szCs w:val="24"/>
        </w:rPr>
        <w:t>ТЕХНІЧНІ, ЯКІСНІ ТА КІЛЬКІСНІ ХАРАКТЕРИСТИКИ ПРЕДМЕТА ЗАКУПІВЛІ</w:t>
      </w:r>
    </w:p>
    <w:p w:rsidR="00A93221" w:rsidRPr="00013326" w:rsidRDefault="00A93221" w:rsidP="00013326">
      <w:pPr>
        <w:ind w:right="-25"/>
        <w:jc w:val="center"/>
        <w:rPr>
          <w:b/>
          <w:sz w:val="24"/>
          <w:szCs w:val="24"/>
        </w:rPr>
      </w:pPr>
    </w:p>
    <w:p w:rsidR="00A93221" w:rsidRPr="009463BE" w:rsidRDefault="00A93221" w:rsidP="006A218D">
      <w:pPr>
        <w:jc w:val="center"/>
        <w:rPr>
          <w:b/>
          <w:sz w:val="24"/>
          <w:szCs w:val="24"/>
          <w:lang w:val="ru-RU"/>
        </w:rPr>
      </w:pPr>
      <w:r w:rsidRPr="009463BE">
        <w:rPr>
          <w:b/>
          <w:sz w:val="24"/>
          <w:szCs w:val="24"/>
        </w:rPr>
        <w:t xml:space="preserve">ДК 021:2015 код </w:t>
      </w:r>
      <w:r w:rsidRPr="009463BE">
        <w:rPr>
          <w:b/>
          <w:sz w:val="24"/>
          <w:szCs w:val="24"/>
        </w:rPr>
        <w:fldChar w:fldCharType="begin"/>
      </w:r>
      <w:r w:rsidRPr="009463BE">
        <w:rPr>
          <w:b/>
          <w:sz w:val="24"/>
          <w:szCs w:val="24"/>
        </w:rPr>
        <w:instrText xml:space="preserve"> MERGEFIELD "КОДПРЕДCPV" </w:instrText>
      </w:r>
      <w:r w:rsidRPr="009463BE">
        <w:rPr>
          <w:b/>
          <w:sz w:val="24"/>
          <w:szCs w:val="24"/>
        </w:rPr>
        <w:fldChar w:fldCharType="separate"/>
      </w:r>
      <w:r w:rsidRPr="009463BE">
        <w:rPr>
          <w:b/>
          <w:noProof/>
          <w:sz w:val="24"/>
          <w:szCs w:val="24"/>
        </w:rPr>
        <w:t>09120000-6</w:t>
      </w:r>
      <w:r w:rsidRPr="009463BE">
        <w:rPr>
          <w:b/>
          <w:sz w:val="24"/>
          <w:szCs w:val="24"/>
        </w:rPr>
        <w:fldChar w:fldCharType="end"/>
      </w:r>
      <w:r w:rsidRPr="009463BE">
        <w:rPr>
          <w:b/>
          <w:sz w:val="24"/>
          <w:szCs w:val="24"/>
        </w:rPr>
        <w:t xml:space="preserve"> - </w:t>
      </w:r>
      <w:r w:rsidRPr="009463BE">
        <w:rPr>
          <w:b/>
          <w:bCs/>
          <w:sz w:val="24"/>
          <w:szCs w:val="24"/>
        </w:rPr>
        <w:fldChar w:fldCharType="begin"/>
      </w:r>
      <w:r w:rsidRPr="009463BE">
        <w:rPr>
          <w:b/>
          <w:bCs/>
          <w:sz w:val="24"/>
          <w:szCs w:val="24"/>
        </w:rPr>
        <w:instrText xml:space="preserve"> MERGEFIELD "предмет_закупілі_CPV" </w:instrText>
      </w:r>
      <w:r w:rsidRPr="009463BE">
        <w:rPr>
          <w:b/>
          <w:bCs/>
          <w:sz w:val="24"/>
          <w:szCs w:val="24"/>
        </w:rPr>
        <w:fldChar w:fldCharType="separate"/>
      </w:r>
      <w:r w:rsidRPr="009463BE">
        <w:rPr>
          <w:b/>
          <w:bCs/>
          <w:noProof/>
          <w:sz w:val="24"/>
          <w:szCs w:val="24"/>
        </w:rPr>
        <w:t>Газове паливо</w:t>
      </w:r>
      <w:r w:rsidRPr="009463BE">
        <w:rPr>
          <w:b/>
          <w:bCs/>
          <w:sz w:val="24"/>
          <w:szCs w:val="24"/>
        </w:rPr>
        <w:fldChar w:fldCharType="end"/>
      </w:r>
      <w:r w:rsidRPr="009463BE">
        <w:rPr>
          <w:i/>
          <w:sz w:val="24"/>
          <w:szCs w:val="24"/>
        </w:rPr>
        <w:t xml:space="preserve"> (природний газ</w:t>
      </w:r>
      <w:r w:rsidRPr="009463BE">
        <w:rPr>
          <w:i/>
          <w:sz w:val="24"/>
          <w:szCs w:val="24"/>
          <w:lang w:val="ru-RU"/>
        </w:rPr>
        <w:t>)</w:t>
      </w:r>
    </w:p>
    <w:p w:rsidR="00A93221" w:rsidRPr="00F77068" w:rsidRDefault="00A93221" w:rsidP="00220195">
      <w:pPr>
        <w:jc w:val="center"/>
        <w:rPr>
          <w:b/>
          <w:sz w:val="24"/>
          <w:szCs w:val="24"/>
          <w:lang w:val="ru-RU"/>
        </w:rPr>
      </w:pPr>
    </w:p>
    <w:p w:rsidR="00A93221" w:rsidRPr="008C6295" w:rsidRDefault="00A93221" w:rsidP="002B6AE1">
      <w:pPr>
        <w:pStyle w:val="aff7"/>
        <w:widowControl w:val="0"/>
        <w:numPr>
          <w:ilvl w:val="0"/>
          <w:numId w:val="18"/>
        </w:numPr>
        <w:autoSpaceDE w:val="0"/>
        <w:autoSpaceDN w:val="0"/>
        <w:adjustRightInd w:val="0"/>
        <w:spacing w:after="0" w:line="240" w:lineRule="auto"/>
        <w:jc w:val="both"/>
        <w:rPr>
          <w:rFonts w:ascii="Times New Roman" w:hAnsi="Times New Roman"/>
          <w:b/>
          <w:sz w:val="24"/>
          <w:szCs w:val="24"/>
          <w:u w:val="single"/>
        </w:rPr>
      </w:pPr>
      <w:r w:rsidRPr="008C6295">
        <w:rPr>
          <w:rFonts w:ascii="Times New Roman" w:hAnsi="Times New Roman"/>
          <w:b/>
          <w:u w:val="single"/>
        </w:rPr>
        <w:t>Місце</w:t>
      </w:r>
      <w:r w:rsidRPr="008C6295">
        <w:rPr>
          <w:rFonts w:ascii="Times New Roman" w:hAnsi="Times New Roman"/>
          <w:b/>
          <w:sz w:val="24"/>
          <w:szCs w:val="24"/>
          <w:u w:val="single"/>
        </w:rPr>
        <w:t xml:space="preserve">, кількість/обсяг поставки товарів: </w:t>
      </w:r>
    </w:p>
    <w:p w:rsidR="00A93221" w:rsidRPr="008C6295" w:rsidRDefault="008C6295" w:rsidP="009463BE">
      <w:pPr>
        <w:pStyle w:val="aff7"/>
        <w:widowControl w:val="0"/>
        <w:numPr>
          <w:ilvl w:val="1"/>
          <w:numId w:val="18"/>
        </w:num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93221" w:rsidRPr="008C6295">
        <w:rPr>
          <w:rFonts w:ascii="Times New Roman" w:hAnsi="Times New Roman"/>
          <w:sz w:val="24"/>
          <w:szCs w:val="24"/>
        </w:rPr>
        <w:t>Місце поставки товарів: 65048, Україна, Одеська область, м. Одеса,                                      вул. Базарна, буд. 35;</w:t>
      </w:r>
    </w:p>
    <w:p w:rsidR="00A93221" w:rsidRPr="008C6295" w:rsidRDefault="008C6295" w:rsidP="009463BE">
      <w:pPr>
        <w:pStyle w:val="aff7"/>
        <w:widowControl w:val="0"/>
        <w:numPr>
          <w:ilvl w:val="1"/>
          <w:numId w:val="18"/>
        </w:num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93221" w:rsidRPr="008C6295">
        <w:rPr>
          <w:rFonts w:ascii="Times New Roman" w:hAnsi="Times New Roman"/>
          <w:sz w:val="24"/>
          <w:szCs w:val="24"/>
        </w:rPr>
        <w:t xml:space="preserve">Загальний обсяг очікуваного споживання </w:t>
      </w:r>
      <w:r w:rsidRPr="008C6295">
        <w:rPr>
          <w:rFonts w:ascii="Times New Roman" w:hAnsi="Times New Roman"/>
          <w:sz w:val="24"/>
          <w:szCs w:val="24"/>
        </w:rPr>
        <w:t xml:space="preserve">природного газу </w:t>
      </w:r>
      <w:r w:rsidR="00A93221" w:rsidRPr="008C6295">
        <w:rPr>
          <w:rFonts w:ascii="Times New Roman" w:hAnsi="Times New Roman"/>
          <w:sz w:val="24"/>
          <w:szCs w:val="24"/>
        </w:rPr>
        <w:t xml:space="preserve">що закуповується:  </w:t>
      </w:r>
      <w:r w:rsidR="00A93221" w:rsidRPr="008C6295">
        <w:rPr>
          <w:rFonts w:ascii="Times New Roman" w:hAnsi="Times New Roman"/>
          <w:b/>
          <w:i/>
          <w:sz w:val="24"/>
          <w:szCs w:val="24"/>
        </w:rPr>
        <w:fldChar w:fldCharType="begin"/>
      </w:r>
      <w:r w:rsidR="00A93221" w:rsidRPr="008C6295">
        <w:rPr>
          <w:rFonts w:ascii="Times New Roman" w:hAnsi="Times New Roman"/>
          <w:b/>
          <w:i/>
          <w:sz w:val="24"/>
          <w:szCs w:val="24"/>
        </w:rPr>
        <w:instrText xml:space="preserve"> MERGEFIELD "КІЛКТОВАР" </w:instrText>
      </w:r>
      <w:r w:rsidR="00A93221" w:rsidRPr="008C6295">
        <w:rPr>
          <w:rFonts w:ascii="Times New Roman" w:hAnsi="Times New Roman"/>
          <w:b/>
          <w:i/>
          <w:sz w:val="24"/>
          <w:szCs w:val="24"/>
        </w:rPr>
        <w:fldChar w:fldCharType="separate"/>
      </w:r>
      <w:r w:rsidR="00A87DCE" w:rsidRPr="008C6295">
        <w:rPr>
          <w:rFonts w:ascii="Times New Roman" w:hAnsi="Times New Roman"/>
          <w:b/>
          <w:i/>
          <w:noProof/>
          <w:sz w:val="24"/>
          <w:szCs w:val="24"/>
        </w:rPr>
        <w:t xml:space="preserve">18 700 </w:t>
      </w:r>
      <w:r w:rsidR="00A93221" w:rsidRPr="008C6295">
        <w:rPr>
          <w:rFonts w:ascii="Times New Roman" w:hAnsi="Times New Roman"/>
          <w:b/>
          <w:i/>
          <w:noProof/>
          <w:sz w:val="24"/>
          <w:szCs w:val="24"/>
        </w:rPr>
        <w:t>м</w:t>
      </w:r>
      <w:r w:rsidR="00A93221" w:rsidRPr="008C6295">
        <w:rPr>
          <w:rFonts w:ascii="Times New Roman" w:hAnsi="Times New Roman"/>
          <w:b/>
          <w:i/>
          <w:noProof/>
          <w:sz w:val="24"/>
          <w:szCs w:val="24"/>
          <w:vertAlign w:val="superscript"/>
        </w:rPr>
        <w:t>3</w:t>
      </w:r>
      <w:r w:rsidR="00A93221" w:rsidRPr="008C6295">
        <w:rPr>
          <w:rFonts w:ascii="Times New Roman" w:hAnsi="Times New Roman"/>
          <w:b/>
          <w:i/>
          <w:sz w:val="24"/>
          <w:szCs w:val="24"/>
        </w:rPr>
        <w:fldChar w:fldCharType="end"/>
      </w:r>
      <w:r w:rsidR="00A93221" w:rsidRPr="008C6295">
        <w:rPr>
          <w:rFonts w:ascii="Times New Roman" w:hAnsi="Times New Roman"/>
          <w:sz w:val="24"/>
          <w:szCs w:val="24"/>
        </w:rPr>
        <w:t xml:space="preserve">;  </w:t>
      </w:r>
    </w:p>
    <w:p w:rsidR="00A93221" w:rsidRPr="008C6295" w:rsidRDefault="00A93221" w:rsidP="002B6AE1">
      <w:pPr>
        <w:pStyle w:val="aff7"/>
        <w:widowControl w:val="0"/>
        <w:numPr>
          <w:ilvl w:val="1"/>
          <w:numId w:val="18"/>
        </w:numPr>
        <w:tabs>
          <w:tab w:val="left" w:pos="993"/>
        </w:tabs>
        <w:autoSpaceDE w:val="0"/>
        <w:autoSpaceDN w:val="0"/>
        <w:adjustRightInd w:val="0"/>
        <w:spacing w:after="0" w:line="240" w:lineRule="auto"/>
        <w:jc w:val="both"/>
        <w:rPr>
          <w:rFonts w:ascii="Times New Roman" w:hAnsi="Times New Roman"/>
          <w:sz w:val="24"/>
          <w:szCs w:val="24"/>
        </w:rPr>
      </w:pPr>
      <w:r w:rsidRPr="008C6295">
        <w:rPr>
          <w:sz w:val="24"/>
          <w:szCs w:val="24"/>
        </w:rPr>
        <w:t xml:space="preserve"> </w:t>
      </w:r>
      <w:r w:rsidR="008C6295">
        <w:rPr>
          <w:sz w:val="24"/>
          <w:szCs w:val="24"/>
        </w:rPr>
        <w:t xml:space="preserve"> </w:t>
      </w:r>
      <w:r w:rsidR="008C6295" w:rsidRPr="008C6295">
        <w:rPr>
          <w:rFonts w:ascii="Times New Roman" w:hAnsi="Times New Roman"/>
          <w:sz w:val="24"/>
          <w:szCs w:val="24"/>
        </w:rPr>
        <w:t>Строк та умови постачання -</w:t>
      </w:r>
      <w:r w:rsidRPr="008C6295">
        <w:rPr>
          <w:rFonts w:ascii="Times New Roman" w:hAnsi="Times New Roman"/>
          <w:sz w:val="24"/>
          <w:szCs w:val="24"/>
        </w:rPr>
        <w:t xml:space="preserve"> </w:t>
      </w:r>
      <w:r w:rsidR="008C6295" w:rsidRPr="008C6295">
        <w:rPr>
          <w:rFonts w:ascii="Times New Roman" w:hAnsi="Times New Roman"/>
          <w:sz w:val="24"/>
          <w:szCs w:val="24"/>
        </w:rPr>
        <w:t>до</w:t>
      </w:r>
      <w:r w:rsidR="00A87DCE" w:rsidRPr="008C6295">
        <w:rPr>
          <w:rFonts w:ascii="Times New Roman" w:hAnsi="Times New Roman"/>
          <w:sz w:val="24"/>
          <w:szCs w:val="24"/>
        </w:rPr>
        <w:t xml:space="preserve"> 31 грудня </w:t>
      </w:r>
      <w:r w:rsidRPr="008C6295">
        <w:rPr>
          <w:rFonts w:ascii="Times New Roman" w:hAnsi="Times New Roman"/>
          <w:sz w:val="24"/>
          <w:szCs w:val="24"/>
        </w:rPr>
        <w:t>202</w:t>
      </w:r>
      <w:r w:rsidR="00E3534C" w:rsidRPr="008C6295">
        <w:rPr>
          <w:rFonts w:ascii="Times New Roman" w:hAnsi="Times New Roman"/>
          <w:sz w:val="24"/>
          <w:szCs w:val="24"/>
        </w:rPr>
        <w:t>2</w:t>
      </w:r>
      <w:r w:rsidRPr="008C6295">
        <w:rPr>
          <w:rFonts w:ascii="Times New Roman" w:hAnsi="Times New Roman"/>
          <w:sz w:val="24"/>
          <w:szCs w:val="24"/>
        </w:rPr>
        <w:t xml:space="preserve"> року;</w:t>
      </w:r>
    </w:p>
    <w:p w:rsidR="00A93221" w:rsidRPr="008C6295" w:rsidRDefault="00A93221" w:rsidP="001343D6">
      <w:pPr>
        <w:pStyle w:val="aff7"/>
        <w:widowControl w:val="0"/>
        <w:tabs>
          <w:tab w:val="left" w:pos="993"/>
        </w:tabs>
        <w:autoSpaceDE w:val="0"/>
        <w:autoSpaceDN w:val="0"/>
        <w:adjustRightInd w:val="0"/>
        <w:spacing w:after="0" w:line="240" w:lineRule="auto"/>
        <w:ind w:left="0"/>
        <w:jc w:val="both"/>
        <w:rPr>
          <w:rFonts w:ascii="Times New Roman" w:hAnsi="Times New Roman"/>
        </w:rPr>
      </w:pPr>
    </w:p>
    <w:p w:rsidR="00A93221" w:rsidRPr="008C6295" w:rsidRDefault="00A93221" w:rsidP="002B6AE1">
      <w:pPr>
        <w:pStyle w:val="aff7"/>
        <w:widowControl w:val="0"/>
        <w:numPr>
          <w:ilvl w:val="0"/>
          <w:numId w:val="18"/>
        </w:numPr>
        <w:autoSpaceDE w:val="0"/>
        <w:autoSpaceDN w:val="0"/>
        <w:adjustRightInd w:val="0"/>
        <w:spacing w:after="0" w:line="240" w:lineRule="auto"/>
        <w:jc w:val="both"/>
        <w:rPr>
          <w:rFonts w:ascii="Times New Roman" w:hAnsi="Times New Roman"/>
        </w:rPr>
      </w:pPr>
      <w:r w:rsidRPr="008C6295">
        <w:rPr>
          <w:rFonts w:ascii="Times New Roman" w:hAnsi="Times New Roman"/>
          <w:b/>
          <w:u w:val="single"/>
        </w:rPr>
        <w:t>Вимоги до предмета закупівлі:</w:t>
      </w:r>
      <w:r w:rsidRPr="008C6295">
        <w:rPr>
          <w:rFonts w:ascii="Times New Roman" w:hAnsi="Times New Roman"/>
        </w:rPr>
        <w:t xml:space="preserve"> </w:t>
      </w:r>
    </w:p>
    <w:p w:rsidR="00A93221" w:rsidRPr="00E83E70" w:rsidRDefault="00A93221" w:rsidP="00F83C49">
      <w:pPr>
        <w:ind w:firstLine="540"/>
        <w:jc w:val="both"/>
        <w:textAlignment w:val="baseline"/>
        <w:rPr>
          <w:sz w:val="24"/>
          <w:szCs w:val="24"/>
        </w:rPr>
      </w:pPr>
      <w:r w:rsidRPr="00E83E70">
        <w:rPr>
          <w:sz w:val="24"/>
          <w:szCs w:val="24"/>
          <w:lang w:val="ru-RU"/>
        </w:rPr>
        <w:t>Т</w:t>
      </w:r>
      <w:r w:rsidRPr="00E83E70">
        <w:rPr>
          <w:sz w:val="24"/>
          <w:szCs w:val="24"/>
        </w:rPr>
        <w:t xml:space="preserve">овар повинен відповідати наступним </w:t>
      </w:r>
      <w:proofErr w:type="gramStart"/>
      <w:r w:rsidRPr="00E83E70">
        <w:rPr>
          <w:sz w:val="24"/>
          <w:szCs w:val="24"/>
        </w:rPr>
        <w:t>техн</w:t>
      </w:r>
      <w:proofErr w:type="gramEnd"/>
      <w:r w:rsidRPr="00E83E70">
        <w:rPr>
          <w:sz w:val="24"/>
          <w:szCs w:val="24"/>
        </w:rPr>
        <w:t>ічним вимогам до предмета закупівлі, що визначені наступними нормативно-правовими актами:</w:t>
      </w:r>
    </w:p>
    <w:p w:rsidR="00A93221" w:rsidRPr="00E83E70" w:rsidRDefault="00A93221" w:rsidP="00F5405C">
      <w:pPr>
        <w:pStyle w:val="aff7"/>
        <w:keepNext/>
        <w:numPr>
          <w:ilvl w:val="1"/>
          <w:numId w:val="19"/>
        </w:numPr>
        <w:spacing w:after="0" w:line="240" w:lineRule="auto"/>
        <w:ind w:left="567" w:right="-1"/>
        <w:jc w:val="both"/>
        <w:rPr>
          <w:rFonts w:ascii="Times New Roman" w:hAnsi="Times New Roman"/>
          <w:sz w:val="24"/>
          <w:szCs w:val="24"/>
        </w:rPr>
      </w:pPr>
      <w:r w:rsidRPr="00E83E70">
        <w:rPr>
          <w:rFonts w:ascii="Times New Roman" w:hAnsi="Times New Roman"/>
          <w:sz w:val="24"/>
          <w:szCs w:val="24"/>
        </w:rPr>
        <w:t>Закон України «Про ринок природного газу» від 09.04.2015 № VIII;</w:t>
      </w:r>
    </w:p>
    <w:p w:rsidR="00A93221" w:rsidRPr="00E83E70" w:rsidRDefault="00A93221" w:rsidP="00F5405C">
      <w:pPr>
        <w:pStyle w:val="aff7"/>
        <w:keepNext/>
        <w:numPr>
          <w:ilvl w:val="1"/>
          <w:numId w:val="19"/>
        </w:numPr>
        <w:spacing w:after="0" w:line="240" w:lineRule="auto"/>
        <w:ind w:left="567" w:right="-1"/>
        <w:jc w:val="both"/>
        <w:rPr>
          <w:rFonts w:ascii="Times New Roman" w:hAnsi="Times New Roman"/>
          <w:sz w:val="24"/>
          <w:szCs w:val="24"/>
        </w:rPr>
      </w:pPr>
      <w:r w:rsidRPr="00E83E70">
        <w:rPr>
          <w:rFonts w:ascii="Times New Roman" w:hAnsi="Times New Roman"/>
          <w:sz w:val="24"/>
          <w:szCs w:val="24"/>
        </w:rPr>
        <w:t>Правила користування природним газом для юридичних осіб, затвердженими Постановою НКРЕКП від 30.09.2015 № 2496.</w:t>
      </w:r>
    </w:p>
    <w:p w:rsidR="00A93221" w:rsidRPr="00E83E70" w:rsidRDefault="00A93221" w:rsidP="00F83C49">
      <w:pPr>
        <w:ind w:firstLine="540"/>
        <w:jc w:val="both"/>
        <w:textAlignment w:val="baseline"/>
        <w:rPr>
          <w:sz w:val="24"/>
          <w:szCs w:val="24"/>
        </w:rPr>
      </w:pPr>
      <w:r w:rsidRPr="00E83E70">
        <w:rPr>
          <w:sz w:val="24"/>
          <w:szCs w:val="24"/>
        </w:rPr>
        <w:t>Фізико-хімічні показники газу природного, який постачається Замовнику, повинні відповідати міждержавному ГОСТ 5542-87,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A93221" w:rsidRPr="00E83E70" w:rsidRDefault="00A93221" w:rsidP="00F83C49">
      <w:pPr>
        <w:ind w:firstLine="567"/>
        <w:jc w:val="both"/>
        <w:rPr>
          <w:sz w:val="24"/>
          <w:szCs w:val="24"/>
        </w:rPr>
      </w:pPr>
      <w:r w:rsidRPr="00E83E70">
        <w:rPr>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A93221" w:rsidRPr="00E83E70" w:rsidRDefault="00A93221" w:rsidP="00F5405C">
      <w:pPr>
        <w:ind w:firstLine="709"/>
        <w:jc w:val="both"/>
        <w:rPr>
          <w:sz w:val="24"/>
          <w:szCs w:val="24"/>
        </w:rPr>
      </w:pPr>
      <w:r w:rsidRPr="00E83E70">
        <w:rPr>
          <w:sz w:val="24"/>
          <w:szCs w:val="24"/>
        </w:rPr>
        <w:t xml:space="preserve">Постачання природного газу споживачу здійснюється постачальником, який отримав відповідну ліцензію на постачання природного газу. (Учасник надає у складі тендерної пропозиції сканований оригінал або завірену копію ліцензії)*. </w:t>
      </w:r>
    </w:p>
    <w:p w:rsidR="00A93221" w:rsidRPr="00E83E70" w:rsidRDefault="00A93221" w:rsidP="00F5405C">
      <w:pPr>
        <w:ind w:firstLine="709"/>
        <w:jc w:val="both"/>
        <w:rPr>
          <w:b/>
          <w:sz w:val="24"/>
          <w:szCs w:val="24"/>
        </w:rPr>
      </w:pPr>
      <w:r w:rsidRPr="00E83E70">
        <w:rPr>
          <w:sz w:val="24"/>
          <w:szCs w:val="24"/>
          <w:lang w:eastAsia="uk-UA"/>
        </w:rPr>
        <w:t>Постачальник повинен бути включений до переліку суб'єктів господарської діяльності, які мають ліцензії з постачання природнього газу, який розміщений на офіційному веб-сайті Національної комісії, що здійснює державне регулювання у сферах енергетики та комунальних послуг</w:t>
      </w:r>
      <w:r w:rsidRPr="00E83E70">
        <w:rPr>
          <w:sz w:val="24"/>
          <w:szCs w:val="24"/>
        </w:rPr>
        <w:t>.</w:t>
      </w:r>
    </w:p>
    <w:p w:rsidR="00A93221" w:rsidRPr="00E83E70" w:rsidRDefault="00A93221" w:rsidP="00F5405C">
      <w:pPr>
        <w:ind w:firstLine="709"/>
        <w:jc w:val="both"/>
        <w:rPr>
          <w:sz w:val="24"/>
          <w:szCs w:val="24"/>
          <w:lang w:eastAsia="uk-UA"/>
        </w:rPr>
      </w:pPr>
      <w:r w:rsidRPr="00E83E70">
        <w:rPr>
          <w:sz w:val="24"/>
          <w:szCs w:val="24"/>
          <w:lang w:eastAsia="uk-UA"/>
        </w:rPr>
        <w:t xml:space="preserve">Товар повинен відповідати вимогам екології та пожежної безпеки. Учасник гарантує, що товар (природній газ)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A93221" w:rsidRPr="00E83E70" w:rsidRDefault="00A93221" w:rsidP="00220195">
      <w:pPr>
        <w:ind w:firstLine="708"/>
        <w:jc w:val="both"/>
        <w:rPr>
          <w:sz w:val="24"/>
          <w:szCs w:val="24"/>
        </w:rPr>
      </w:pPr>
      <w:r w:rsidRPr="00E83E70">
        <w:rPr>
          <w:sz w:val="24"/>
          <w:szCs w:val="24"/>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«або еквівалент».</w:t>
      </w:r>
    </w:p>
    <w:p w:rsidR="00A93221" w:rsidRPr="00E83E70" w:rsidRDefault="00A93221" w:rsidP="00220195">
      <w:pPr>
        <w:ind w:firstLine="567"/>
        <w:jc w:val="both"/>
        <w:rPr>
          <w:b/>
          <w:sz w:val="24"/>
          <w:szCs w:val="24"/>
          <w:lang w:val="ru-RU"/>
        </w:rPr>
      </w:pPr>
      <w:r w:rsidRPr="00E83E70">
        <w:rPr>
          <w:kern w:val="2"/>
          <w:sz w:val="24"/>
          <w:szCs w:val="24"/>
        </w:rPr>
        <w:t>Замовник в односторонньому порядку може зменшити обсяги закупівлі в залежності від</w:t>
      </w:r>
      <w:r w:rsidRPr="00E83E70">
        <w:rPr>
          <w:kern w:val="2"/>
          <w:sz w:val="24"/>
          <w:szCs w:val="24"/>
          <w:lang w:val="ru-RU"/>
        </w:rPr>
        <w:t xml:space="preserve"> </w:t>
      </w:r>
      <w:r w:rsidRPr="00E83E70">
        <w:rPr>
          <w:kern w:val="2"/>
          <w:sz w:val="24"/>
          <w:szCs w:val="24"/>
        </w:rPr>
        <w:t>фактичних витрат.</w:t>
      </w:r>
    </w:p>
    <w:p w:rsidR="00A93221" w:rsidRDefault="00A93221" w:rsidP="00220195">
      <w:pPr>
        <w:tabs>
          <w:tab w:val="left" w:pos="8168"/>
        </w:tabs>
        <w:spacing w:before="120"/>
        <w:jc w:val="both"/>
        <w:rPr>
          <w:sz w:val="24"/>
          <w:szCs w:val="24"/>
          <w:u w:val="single"/>
        </w:rPr>
      </w:pPr>
      <w:r w:rsidRPr="007D2448">
        <w:rPr>
          <w:sz w:val="24"/>
          <w:szCs w:val="24"/>
          <w:u w:val="single"/>
        </w:rPr>
        <w:t>Примітка</w:t>
      </w:r>
      <w:r>
        <w:rPr>
          <w:sz w:val="24"/>
          <w:szCs w:val="24"/>
          <w:u w:val="single"/>
        </w:rPr>
        <w:t>:</w:t>
      </w:r>
      <w:r w:rsidRPr="007D2448">
        <w:rPr>
          <w:sz w:val="24"/>
          <w:szCs w:val="24"/>
          <w:u w:val="single"/>
        </w:rPr>
        <w:t>*</w:t>
      </w:r>
    </w:p>
    <w:p w:rsidR="00A93221" w:rsidRDefault="00A93221" w:rsidP="00220195">
      <w:pPr>
        <w:tabs>
          <w:tab w:val="left" w:pos="8168"/>
        </w:tabs>
        <w:jc w:val="both"/>
        <w:rPr>
          <w:sz w:val="24"/>
          <w:szCs w:val="24"/>
        </w:rPr>
      </w:pPr>
      <w:r w:rsidRPr="007D2448">
        <w:rPr>
          <w:sz w:val="24"/>
          <w:szCs w:val="24"/>
        </w:rPr>
        <w:t xml:space="preserve">- у разі закінчення дії дозвільних документів (свідоцтв, сертифікатів, дозволів тощо) у період проведення процедури закупівлі </w:t>
      </w:r>
      <w:r>
        <w:rPr>
          <w:sz w:val="24"/>
          <w:szCs w:val="24"/>
        </w:rPr>
        <w:t>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rsidR="00A93221" w:rsidRDefault="00A93221" w:rsidP="00220195">
      <w:pPr>
        <w:tabs>
          <w:tab w:val="left" w:pos="8168"/>
        </w:tabs>
        <w:jc w:val="both"/>
        <w:rPr>
          <w:sz w:val="24"/>
          <w:szCs w:val="24"/>
        </w:rPr>
      </w:pPr>
      <w:r>
        <w:rPr>
          <w:sz w:val="24"/>
          <w:szCs w:val="24"/>
        </w:rPr>
        <w:t>-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D15171" w:rsidRDefault="00D15171" w:rsidP="00220195">
      <w:pPr>
        <w:tabs>
          <w:tab w:val="left" w:pos="8168"/>
        </w:tabs>
        <w:jc w:val="both"/>
        <w:rPr>
          <w:sz w:val="24"/>
          <w:szCs w:val="24"/>
        </w:rPr>
      </w:pPr>
    </w:p>
    <w:p w:rsidR="00D15171" w:rsidRPr="00D15171" w:rsidRDefault="00D15171" w:rsidP="00631CA3">
      <w:pPr>
        <w:tabs>
          <w:tab w:val="left" w:pos="0"/>
          <w:tab w:val="left" w:pos="851"/>
          <w:tab w:val="left" w:pos="1134"/>
        </w:tabs>
        <w:contextualSpacing/>
        <w:jc w:val="both"/>
        <w:rPr>
          <w:color w:val="FF0000"/>
        </w:rPr>
      </w:pPr>
      <w:r>
        <w:rPr>
          <w:sz w:val="24"/>
          <w:szCs w:val="24"/>
        </w:rPr>
        <w:tab/>
      </w:r>
    </w:p>
    <w:p w:rsidR="00D15171" w:rsidRPr="00D15171" w:rsidRDefault="00D15171" w:rsidP="00D15171">
      <w:pPr>
        <w:jc w:val="center"/>
        <w:rPr>
          <w:b/>
          <w:i/>
          <w:sz w:val="24"/>
          <w:szCs w:val="24"/>
        </w:rPr>
      </w:pPr>
      <w:r w:rsidRPr="00D15171">
        <w:rPr>
          <w:b/>
          <w:i/>
          <w:sz w:val="24"/>
          <w:szCs w:val="24"/>
        </w:rPr>
        <w:t xml:space="preserve">«З умовами </w:t>
      </w:r>
      <w:r w:rsidR="00631CA3" w:rsidRPr="00631CA3">
        <w:rPr>
          <w:b/>
          <w:i/>
          <w:sz w:val="24"/>
          <w:szCs w:val="24"/>
        </w:rPr>
        <w:t>ознайомлений(а), з вимогами погоджуюс</w:t>
      </w:r>
      <w:r w:rsidRPr="00D15171">
        <w:rPr>
          <w:b/>
          <w:i/>
          <w:sz w:val="24"/>
          <w:szCs w:val="24"/>
        </w:rPr>
        <w:t>ь»</w:t>
      </w:r>
    </w:p>
    <w:p w:rsidR="00D15171" w:rsidRPr="00D15171" w:rsidRDefault="00D15171" w:rsidP="00D15171">
      <w:pPr>
        <w:shd w:val="clear" w:color="auto" w:fill="FFFFFF"/>
        <w:jc w:val="center"/>
        <w:rPr>
          <w:sz w:val="24"/>
          <w:szCs w:val="24"/>
        </w:rPr>
      </w:pPr>
      <w:r w:rsidRPr="00D15171">
        <w:rPr>
          <w:sz w:val="24"/>
          <w:szCs w:val="24"/>
        </w:rPr>
        <w:lastRenderedPageBreak/>
        <w:t>___________________________________________________________________________</w:t>
      </w:r>
    </w:p>
    <w:p w:rsidR="00D15171" w:rsidRPr="00D15171" w:rsidRDefault="00D15171" w:rsidP="00D15171">
      <w:pPr>
        <w:shd w:val="clear" w:color="auto" w:fill="FFFFFF"/>
        <w:jc w:val="center"/>
        <w:rPr>
          <w:i/>
          <w:sz w:val="24"/>
          <w:szCs w:val="24"/>
        </w:rPr>
      </w:pPr>
      <w:r w:rsidRPr="00D15171">
        <w:rPr>
          <w:i/>
          <w:sz w:val="24"/>
          <w:szCs w:val="24"/>
        </w:rPr>
        <w:t>(Посада, прізвище, ініціали, підпис та дата підписання уповноваженою особою учасника)</w:t>
      </w:r>
    </w:p>
    <w:p w:rsidR="00D15171" w:rsidRPr="00D15171" w:rsidRDefault="00D15171" w:rsidP="00D15171">
      <w:pPr>
        <w:shd w:val="clear" w:color="auto" w:fill="FFFFFF"/>
        <w:jc w:val="center"/>
        <w:rPr>
          <w:sz w:val="24"/>
          <w:szCs w:val="24"/>
        </w:rPr>
      </w:pPr>
    </w:p>
    <w:p w:rsidR="00D15171" w:rsidRPr="00D15171" w:rsidRDefault="00D15171" w:rsidP="00D15171">
      <w:pPr>
        <w:shd w:val="clear" w:color="auto" w:fill="FFFFFF"/>
        <w:rPr>
          <w:i/>
          <w:sz w:val="24"/>
          <w:szCs w:val="24"/>
        </w:rPr>
      </w:pPr>
      <w:r w:rsidRPr="00D15171">
        <w:rPr>
          <w:i/>
          <w:sz w:val="24"/>
          <w:szCs w:val="24"/>
        </w:rPr>
        <w:t>М.П. (у разі наявності печатки)</w:t>
      </w:r>
    </w:p>
    <w:p w:rsidR="00D15171" w:rsidRPr="00D15171" w:rsidRDefault="00D15171" w:rsidP="00D15171">
      <w:pPr>
        <w:rPr>
          <w:sz w:val="24"/>
          <w:szCs w:val="24"/>
        </w:rPr>
      </w:pPr>
    </w:p>
    <w:p w:rsidR="00D15171" w:rsidRPr="00D15171" w:rsidRDefault="00D15171" w:rsidP="00D15171">
      <w:pPr>
        <w:rPr>
          <w:sz w:val="24"/>
          <w:szCs w:val="24"/>
        </w:rPr>
      </w:pPr>
    </w:p>
    <w:p w:rsidR="00A93221" w:rsidRDefault="00A93221" w:rsidP="003D71E1">
      <w:pPr>
        <w:jc w:val="center"/>
        <w:rPr>
          <w:b/>
          <w:sz w:val="24"/>
          <w:szCs w:val="24"/>
          <w:lang w:eastAsia="uk-UA"/>
        </w:rPr>
      </w:pPr>
    </w:p>
    <w:p w:rsidR="006A2B86" w:rsidRDefault="006A2B86" w:rsidP="003D71E1">
      <w:pPr>
        <w:jc w:val="center"/>
        <w:rPr>
          <w:b/>
          <w:sz w:val="24"/>
          <w:szCs w:val="24"/>
          <w:lang w:eastAsia="uk-UA"/>
        </w:rPr>
      </w:pPr>
    </w:p>
    <w:p w:rsidR="006A2B86" w:rsidRDefault="006A2B86" w:rsidP="003D71E1">
      <w:pPr>
        <w:jc w:val="center"/>
        <w:rPr>
          <w:b/>
          <w:sz w:val="24"/>
          <w:szCs w:val="24"/>
          <w:lang w:eastAsia="uk-UA"/>
        </w:rPr>
      </w:pPr>
    </w:p>
    <w:p w:rsidR="006A2B86" w:rsidRDefault="006A2B86" w:rsidP="003D71E1">
      <w:pPr>
        <w:jc w:val="center"/>
        <w:rPr>
          <w:b/>
          <w:sz w:val="24"/>
          <w:szCs w:val="24"/>
          <w:lang w:eastAsia="uk-UA"/>
        </w:rPr>
        <w:sectPr w:rsidR="006A2B86" w:rsidSect="009F2654">
          <w:headerReference w:type="even" r:id="rId14"/>
          <w:headerReference w:type="default" r:id="rId15"/>
          <w:pgSz w:w="11906" w:h="16838" w:code="9"/>
          <w:pgMar w:top="539" w:right="566" w:bottom="709" w:left="1276" w:header="390" w:footer="113" w:gutter="0"/>
          <w:cols w:space="708"/>
          <w:titlePg/>
          <w:docGrid w:linePitch="360"/>
        </w:sectPr>
      </w:pPr>
    </w:p>
    <w:p w:rsidR="00A93221" w:rsidRPr="00013326" w:rsidRDefault="00A93221" w:rsidP="00013326">
      <w:pPr>
        <w:jc w:val="center"/>
        <w:rPr>
          <w:sz w:val="24"/>
          <w:szCs w:val="24"/>
        </w:rPr>
      </w:pPr>
    </w:p>
    <w:p w:rsidR="00A93221" w:rsidRPr="00183583" w:rsidRDefault="00A93221" w:rsidP="00183583">
      <w:pPr>
        <w:ind w:firstLine="6663"/>
        <w:jc w:val="both"/>
        <w:rPr>
          <w:b/>
          <w:sz w:val="24"/>
          <w:szCs w:val="24"/>
        </w:rPr>
      </w:pPr>
      <w:r w:rsidRPr="00183583">
        <w:rPr>
          <w:b/>
          <w:sz w:val="24"/>
          <w:szCs w:val="24"/>
        </w:rPr>
        <w:t>Додаток № 4</w:t>
      </w:r>
    </w:p>
    <w:p w:rsidR="00A93221" w:rsidRPr="00183583" w:rsidRDefault="00A93221" w:rsidP="00183583">
      <w:pPr>
        <w:ind w:firstLine="6663"/>
        <w:rPr>
          <w:b/>
          <w:sz w:val="24"/>
          <w:szCs w:val="24"/>
        </w:rPr>
      </w:pPr>
      <w:r w:rsidRPr="00183583">
        <w:rPr>
          <w:b/>
          <w:sz w:val="24"/>
          <w:szCs w:val="24"/>
        </w:rPr>
        <w:t>до тендерної документації</w:t>
      </w:r>
    </w:p>
    <w:p w:rsidR="00A93221" w:rsidRPr="00183583" w:rsidRDefault="00A93221" w:rsidP="00183583">
      <w:pPr>
        <w:rPr>
          <w:sz w:val="24"/>
          <w:szCs w:val="24"/>
        </w:rPr>
      </w:pPr>
    </w:p>
    <w:p w:rsidR="00A93221" w:rsidRPr="00183583" w:rsidRDefault="00A93221" w:rsidP="00183583">
      <w:pPr>
        <w:jc w:val="both"/>
        <w:rPr>
          <w:i/>
          <w:iCs/>
          <w:sz w:val="24"/>
          <w:szCs w:val="24"/>
        </w:rPr>
      </w:pPr>
      <w:r w:rsidRPr="00183583">
        <w:rPr>
          <w:i/>
          <w:iCs/>
          <w:sz w:val="24"/>
          <w:szCs w:val="24"/>
        </w:rPr>
        <w:t>Форма «Тендерна пропозиція» подається  Учасником на фірмовому бланку у вигляді, наведеному нижче.</w:t>
      </w:r>
    </w:p>
    <w:p w:rsidR="00A93221" w:rsidRPr="00183583" w:rsidRDefault="00A93221" w:rsidP="00183583">
      <w:pPr>
        <w:jc w:val="both"/>
        <w:rPr>
          <w:i/>
          <w:iCs/>
          <w:sz w:val="24"/>
          <w:szCs w:val="24"/>
        </w:rPr>
      </w:pPr>
      <w:r w:rsidRPr="00183583">
        <w:rPr>
          <w:i/>
          <w:iCs/>
          <w:sz w:val="24"/>
          <w:szCs w:val="24"/>
        </w:rPr>
        <w:t xml:space="preserve">Учасник-переможець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A93221" w:rsidRPr="00183583" w:rsidRDefault="00A93221" w:rsidP="00183583">
      <w:pPr>
        <w:jc w:val="both"/>
        <w:rPr>
          <w:i/>
          <w:iCs/>
          <w:sz w:val="24"/>
          <w:szCs w:val="24"/>
          <w:lang w:val="ru-RU"/>
        </w:rPr>
      </w:pPr>
      <w:r w:rsidRPr="00183583">
        <w:rPr>
          <w:i/>
          <w:iCs/>
          <w:sz w:val="24"/>
          <w:szCs w:val="24"/>
        </w:rPr>
        <w:t xml:space="preserve"> </w:t>
      </w:r>
    </w:p>
    <w:p w:rsidR="00A93221" w:rsidRPr="00183583" w:rsidRDefault="00A93221" w:rsidP="00183583">
      <w:pPr>
        <w:widowControl w:val="0"/>
        <w:tabs>
          <w:tab w:val="left" w:pos="3360"/>
          <w:tab w:val="center" w:pos="5191"/>
        </w:tabs>
        <w:ind w:firstLine="426"/>
        <w:jc w:val="center"/>
        <w:rPr>
          <w:bCs/>
          <w:snapToGrid w:val="0"/>
          <w:sz w:val="24"/>
          <w:szCs w:val="24"/>
        </w:rPr>
      </w:pPr>
      <w:r w:rsidRPr="00183583">
        <w:rPr>
          <w:b/>
          <w:bCs/>
          <w:snapToGrid w:val="0"/>
          <w:sz w:val="24"/>
          <w:szCs w:val="24"/>
        </w:rPr>
        <w:t>ТЕНДЕРНА ПРОПОЗИЦІЯ*</w:t>
      </w:r>
    </w:p>
    <w:p w:rsidR="00A93221" w:rsidRPr="00183583" w:rsidRDefault="00A93221" w:rsidP="00183583">
      <w:pPr>
        <w:widowControl w:val="0"/>
        <w:tabs>
          <w:tab w:val="left" w:pos="3360"/>
          <w:tab w:val="center" w:pos="5191"/>
        </w:tabs>
        <w:ind w:firstLine="426"/>
        <w:rPr>
          <w:b/>
          <w:bCs/>
          <w:snapToGrid w:val="0"/>
          <w:sz w:val="24"/>
          <w:szCs w:val="24"/>
        </w:rPr>
      </w:pPr>
      <w:r w:rsidRPr="00183583">
        <w:rPr>
          <w:sz w:val="24"/>
          <w:szCs w:val="24"/>
        </w:rPr>
        <w:tab/>
      </w:r>
      <w:r w:rsidRPr="00183583">
        <w:rPr>
          <w:sz w:val="24"/>
          <w:szCs w:val="24"/>
        </w:rPr>
        <w:tab/>
        <w:t>№ _______ від __________ 202</w:t>
      </w:r>
      <w:r w:rsidR="00E3534C">
        <w:rPr>
          <w:sz w:val="24"/>
          <w:szCs w:val="24"/>
        </w:rPr>
        <w:t>2</w:t>
      </w:r>
      <w:r w:rsidRPr="00183583">
        <w:rPr>
          <w:sz w:val="24"/>
          <w:szCs w:val="24"/>
        </w:rPr>
        <w:t xml:space="preserve"> року</w:t>
      </w:r>
    </w:p>
    <w:p w:rsidR="00A93221" w:rsidRPr="009463BE" w:rsidRDefault="00A93221" w:rsidP="0027659C">
      <w:pPr>
        <w:jc w:val="center"/>
        <w:rPr>
          <w:b/>
          <w:sz w:val="24"/>
          <w:szCs w:val="24"/>
          <w:lang w:val="ru-RU"/>
        </w:rPr>
      </w:pPr>
      <w:r w:rsidRPr="00183583">
        <w:rPr>
          <w:b/>
          <w:sz w:val="24"/>
          <w:szCs w:val="24"/>
        </w:rPr>
        <w:t>_____________________(</w:t>
      </w:r>
      <w:r w:rsidRPr="00183583">
        <w:rPr>
          <w:b/>
          <w:i/>
          <w:sz w:val="24"/>
          <w:szCs w:val="24"/>
        </w:rPr>
        <w:t>Учасник</w:t>
      </w:r>
      <w:r w:rsidRPr="00183583">
        <w:rPr>
          <w:b/>
          <w:sz w:val="24"/>
          <w:szCs w:val="24"/>
        </w:rPr>
        <w:t xml:space="preserve">) надає свою пропозицію щодо участі у відкритих торгах на закупівлю </w:t>
      </w:r>
      <w:r w:rsidRPr="009463BE">
        <w:rPr>
          <w:b/>
          <w:sz w:val="24"/>
          <w:szCs w:val="24"/>
        </w:rPr>
        <w:t xml:space="preserve">ДК 021:2015 код </w:t>
      </w:r>
      <w:r w:rsidRPr="009463BE">
        <w:rPr>
          <w:b/>
          <w:sz w:val="24"/>
          <w:szCs w:val="24"/>
        </w:rPr>
        <w:fldChar w:fldCharType="begin"/>
      </w:r>
      <w:r w:rsidRPr="009463BE">
        <w:rPr>
          <w:b/>
          <w:sz w:val="24"/>
          <w:szCs w:val="24"/>
        </w:rPr>
        <w:instrText xml:space="preserve"> MERGEFIELD "КОДПРЕДCPV" </w:instrText>
      </w:r>
      <w:r w:rsidRPr="009463BE">
        <w:rPr>
          <w:b/>
          <w:sz w:val="24"/>
          <w:szCs w:val="24"/>
        </w:rPr>
        <w:fldChar w:fldCharType="separate"/>
      </w:r>
      <w:r w:rsidRPr="009463BE">
        <w:rPr>
          <w:b/>
          <w:noProof/>
          <w:sz w:val="24"/>
          <w:szCs w:val="24"/>
        </w:rPr>
        <w:t>09120000-6</w:t>
      </w:r>
      <w:r w:rsidRPr="009463BE">
        <w:rPr>
          <w:b/>
          <w:sz w:val="24"/>
          <w:szCs w:val="24"/>
        </w:rPr>
        <w:fldChar w:fldCharType="end"/>
      </w:r>
      <w:r w:rsidRPr="009463BE">
        <w:rPr>
          <w:b/>
          <w:sz w:val="24"/>
          <w:szCs w:val="24"/>
        </w:rPr>
        <w:t xml:space="preserve"> - </w:t>
      </w:r>
      <w:r w:rsidRPr="009463BE">
        <w:rPr>
          <w:b/>
          <w:bCs/>
          <w:sz w:val="24"/>
          <w:szCs w:val="24"/>
        </w:rPr>
        <w:fldChar w:fldCharType="begin"/>
      </w:r>
      <w:r w:rsidRPr="009463BE">
        <w:rPr>
          <w:b/>
          <w:bCs/>
          <w:sz w:val="24"/>
          <w:szCs w:val="24"/>
        </w:rPr>
        <w:instrText xml:space="preserve"> MERGEFIELD "предмет_закупілі_CPV" </w:instrText>
      </w:r>
      <w:r w:rsidRPr="009463BE">
        <w:rPr>
          <w:b/>
          <w:bCs/>
          <w:sz w:val="24"/>
          <w:szCs w:val="24"/>
        </w:rPr>
        <w:fldChar w:fldCharType="separate"/>
      </w:r>
      <w:r w:rsidRPr="009463BE">
        <w:rPr>
          <w:b/>
          <w:bCs/>
          <w:noProof/>
          <w:sz w:val="24"/>
          <w:szCs w:val="24"/>
        </w:rPr>
        <w:t>Газове паливо</w:t>
      </w:r>
      <w:r w:rsidRPr="009463BE">
        <w:rPr>
          <w:b/>
          <w:bCs/>
          <w:sz w:val="24"/>
          <w:szCs w:val="24"/>
        </w:rPr>
        <w:fldChar w:fldCharType="end"/>
      </w:r>
      <w:r w:rsidRPr="009463BE">
        <w:rPr>
          <w:i/>
          <w:sz w:val="24"/>
          <w:szCs w:val="24"/>
        </w:rPr>
        <w:t xml:space="preserve"> (природний газ</w:t>
      </w:r>
      <w:r w:rsidRPr="009463BE">
        <w:rPr>
          <w:i/>
          <w:sz w:val="24"/>
          <w:szCs w:val="24"/>
          <w:lang w:val="ru-RU"/>
        </w:rPr>
        <w:t>)</w:t>
      </w:r>
      <w:r>
        <w:rPr>
          <w:i/>
          <w:sz w:val="24"/>
          <w:szCs w:val="24"/>
          <w:lang w:val="ru-RU"/>
        </w:rPr>
        <w:t xml:space="preserve"> </w:t>
      </w:r>
    </w:p>
    <w:p w:rsidR="00A93221" w:rsidRPr="00F77068" w:rsidRDefault="00A93221" w:rsidP="00E532BB">
      <w:pPr>
        <w:jc w:val="center"/>
        <w:rPr>
          <w:b/>
          <w:sz w:val="24"/>
          <w:szCs w:val="24"/>
        </w:rPr>
      </w:pPr>
    </w:p>
    <w:p w:rsidR="00A93221" w:rsidRPr="00183583" w:rsidRDefault="00A93221" w:rsidP="00E652B0">
      <w:pPr>
        <w:ind w:firstLine="540"/>
        <w:jc w:val="both"/>
        <w:rPr>
          <w:snapToGrid w:val="0"/>
          <w:sz w:val="24"/>
          <w:szCs w:val="24"/>
        </w:rPr>
      </w:pPr>
      <w:r w:rsidRPr="00183583">
        <w:rPr>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183583">
        <w:rPr>
          <w:b/>
          <w:sz w:val="24"/>
          <w:szCs w:val="24"/>
        </w:rPr>
        <w:t xml:space="preserve"> </w:t>
      </w:r>
    </w:p>
    <w:p w:rsidR="00A93221" w:rsidRPr="00183583" w:rsidRDefault="00A93221" w:rsidP="0027659C">
      <w:pPr>
        <w:widowControl w:val="0"/>
        <w:numPr>
          <w:ilvl w:val="0"/>
          <w:numId w:val="2"/>
        </w:numPr>
        <w:autoSpaceDE w:val="0"/>
        <w:autoSpaceDN w:val="0"/>
        <w:adjustRightInd w:val="0"/>
        <w:ind w:left="0" w:firstLine="0"/>
        <w:jc w:val="both"/>
        <w:rPr>
          <w:sz w:val="24"/>
          <w:szCs w:val="24"/>
        </w:rPr>
      </w:pPr>
      <w:r w:rsidRPr="00183583">
        <w:rPr>
          <w:sz w:val="24"/>
          <w:szCs w:val="24"/>
        </w:rPr>
        <w:t>Повне найменування Учасника _______________________________________________</w:t>
      </w:r>
    </w:p>
    <w:p w:rsidR="00A93221" w:rsidRPr="00183583" w:rsidRDefault="00A93221" w:rsidP="0027659C">
      <w:pPr>
        <w:widowControl w:val="0"/>
        <w:numPr>
          <w:ilvl w:val="0"/>
          <w:numId w:val="2"/>
        </w:numPr>
        <w:autoSpaceDE w:val="0"/>
        <w:autoSpaceDN w:val="0"/>
        <w:adjustRightInd w:val="0"/>
        <w:ind w:left="0" w:firstLine="0"/>
        <w:jc w:val="both"/>
        <w:rPr>
          <w:sz w:val="24"/>
          <w:szCs w:val="24"/>
        </w:rPr>
      </w:pPr>
      <w:r w:rsidRPr="00183583">
        <w:rPr>
          <w:sz w:val="24"/>
          <w:szCs w:val="24"/>
        </w:rPr>
        <w:t>Адреса (юридична та фактична) _______________________________________________</w:t>
      </w:r>
    </w:p>
    <w:p w:rsidR="00A93221" w:rsidRPr="00183583" w:rsidRDefault="00A93221" w:rsidP="0027659C">
      <w:pPr>
        <w:widowControl w:val="0"/>
        <w:numPr>
          <w:ilvl w:val="0"/>
          <w:numId w:val="2"/>
        </w:numPr>
        <w:autoSpaceDE w:val="0"/>
        <w:autoSpaceDN w:val="0"/>
        <w:adjustRightInd w:val="0"/>
        <w:ind w:left="0" w:firstLine="0"/>
        <w:jc w:val="both"/>
        <w:rPr>
          <w:sz w:val="24"/>
          <w:szCs w:val="24"/>
        </w:rPr>
      </w:pPr>
      <w:r w:rsidRPr="00183583">
        <w:rPr>
          <w:sz w:val="24"/>
          <w:szCs w:val="24"/>
        </w:rPr>
        <w:t>Телефон/факс</w:t>
      </w:r>
      <w:r w:rsidR="00631CA3">
        <w:rPr>
          <w:color w:val="00000A"/>
          <w:sz w:val="24"/>
          <w:szCs w:val="24"/>
        </w:rPr>
        <w:t>,</w:t>
      </w:r>
      <w:r w:rsidR="00631CA3" w:rsidRPr="00631CA3">
        <w:rPr>
          <w:color w:val="00000A"/>
          <w:sz w:val="24"/>
          <w:szCs w:val="24"/>
        </w:rPr>
        <w:t>е-mail</w:t>
      </w:r>
      <w:r w:rsidR="00631CA3">
        <w:rPr>
          <w:color w:val="00000A"/>
          <w:sz w:val="24"/>
          <w:szCs w:val="24"/>
        </w:rPr>
        <w:t>:</w:t>
      </w:r>
      <w:r w:rsidRPr="00183583">
        <w:rPr>
          <w:sz w:val="24"/>
          <w:szCs w:val="24"/>
        </w:rPr>
        <w:t xml:space="preserve"> _______________________________________________________________</w:t>
      </w:r>
    </w:p>
    <w:p w:rsidR="00A93221" w:rsidRDefault="00631CA3" w:rsidP="0027659C">
      <w:pPr>
        <w:widowControl w:val="0"/>
        <w:numPr>
          <w:ilvl w:val="0"/>
          <w:numId w:val="2"/>
        </w:numPr>
        <w:autoSpaceDE w:val="0"/>
        <w:autoSpaceDN w:val="0"/>
        <w:adjustRightInd w:val="0"/>
        <w:ind w:left="0" w:firstLine="0"/>
        <w:jc w:val="both"/>
        <w:rPr>
          <w:sz w:val="24"/>
          <w:szCs w:val="24"/>
        </w:rPr>
      </w:pPr>
      <w:r>
        <w:rPr>
          <w:sz w:val="24"/>
          <w:szCs w:val="24"/>
        </w:rPr>
        <w:t>Відомості про керівника</w:t>
      </w:r>
      <w:r w:rsidR="00A93221" w:rsidRPr="00183583">
        <w:rPr>
          <w:sz w:val="24"/>
          <w:szCs w:val="24"/>
        </w:rPr>
        <w:t xml:space="preserve"> (прізвище, ім’я по батькові</w:t>
      </w:r>
      <w:r>
        <w:rPr>
          <w:sz w:val="24"/>
          <w:szCs w:val="24"/>
        </w:rPr>
        <w:t>, посада, номер контактного телефону</w:t>
      </w:r>
      <w:r w:rsidR="00A93221" w:rsidRPr="00183583">
        <w:rPr>
          <w:sz w:val="24"/>
          <w:szCs w:val="24"/>
        </w:rPr>
        <w:t>) _______________________________________</w:t>
      </w:r>
    </w:p>
    <w:p w:rsidR="00631CA3" w:rsidRDefault="00631CA3" w:rsidP="0027659C">
      <w:pPr>
        <w:widowControl w:val="0"/>
        <w:numPr>
          <w:ilvl w:val="0"/>
          <w:numId w:val="2"/>
        </w:numPr>
        <w:autoSpaceDE w:val="0"/>
        <w:autoSpaceDN w:val="0"/>
        <w:adjustRightInd w:val="0"/>
        <w:ind w:left="0" w:firstLine="0"/>
        <w:jc w:val="both"/>
        <w:rPr>
          <w:sz w:val="24"/>
          <w:szCs w:val="24"/>
        </w:rPr>
      </w:pPr>
      <w:r w:rsidRPr="00631CA3">
        <w:rPr>
          <w:sz w:val="24"/>
          <w:szCs w:val="24"/>
        </w:rPr>
        <w:t xml:space="preserve">Відомості про представника учасника  процедури закупівлі уповноваженого підписувати документи тендерної пропозиції учасника, та документи за результатами процедури закупівлі </w:t>
      </w:r>
      <w:r w:rsidRPr="00631CA3">
        <w:rPr>
          <w:sz w:val="24"/>
          <w:szCs w:val="24"/>
          <w:lang w:eastAsia="he-IL" w:bidi="he-IL"/>
        </w:rPr>
        <w:t>(П.І.Б., посада, номер контактного телефону)</w:t>
      </w:r>
      <w:r>
        <w:rPr>
          <w:sz w:val="24"/>
          <w:szCs w:val="24"/>
          <w:lang w:eastAsia="he-IL" w:bidi="he-IL"/>
        </w:rPr>
        <w:t xml:space="preserve"> ___________________________________________</w:t>
      </w:r>
    </w:p>
    <w:p w:rsidR="00631CA3" w:rsidRPr="00631CA3" w:rsidRDefault="00631CA3" w:rsidP="00631CA3">
      <w:pPr>
        <w:widowControl w:val="0"/>
        <w:numPr>
          <w:ilvl w:val="0"/>
          <w:numId w:val="2"/>
        </w:numPr>
        <w:autoSpaceDE w:val="0"/>
        <w:autoSpaceDN w:val="0"/>
        <w:adjustRightInd w:val="0"/>
        <w:jc w:val="both"/>
        <w:rPr>
          <w:sz w:val="24"/>
          <w:szCs w:val="24"/>
        </w:rPr>
      </w:pPr>
      <w:r w:rsidRPr="00631CA3">
        <w:rPr>
          <w:sz w:val="24"/>
          <w:szCs w:val="24"/>
        </w:rPr>
        <w:t>Форма власності, юридичний статус підприємства (організації), організаційно-правова форма господарювання, дата утворення, місце реєстрації, профілюючий напрямок:</w:t>
      </w:r>
    </w:p>
    <w:p w:rsidR="00631CA3" w:rsidRPr="00183583" w:rsidRDefault="00631CA3" w:rsidP="00631CA3">
      <w:pPr>
        <w:widowControl w:val="0"/>
        <w:autoSpaceDE w:val="0"/>
        <w:autoSpaceDN w:val="0"/>
        <w:adjustRightInd w:val="0"/>
        <w:ind w:left="360"/>
        <w:jc w:val="both"/>
        <w:rPr>
          <w:sz w:val="24"/>
          <w:szCs w:val="24"/>
        </w:rPr>
      </w:pPr>
      <w:r w:rsidRPr="00631CA3">
        <w:rPr>
          <w:sz w:val="24"/>
          <w:szCs w:val="24"/>
        </w:rPr>
        <w:t>_______________________________________________________________________________</w:t>
      </w:r>
    </w:p>
    <w:p w:rsidR="00A93221" w:rsidRPr="00183583" w:rsidRDefault="00A93221" w:rsidP="0027659C">
      <w:pPr>
        <w:widowControl w:val="0"/>
        <w:numPr>
          <w:ilvl w:val="0"/>
          <w:numId w:val="2"/>
        </w:numPr>
        <w:autoSpaceDE w:val="0"/>
        <w:autoSpaceDN w:val="0"/>
        <w:adjustRightInd w:val="0"/>
        <w:ind w:left="0" w:firstLine="0"/>
        <w:jc w:val="both"/>
        <w:rPr>
          <w:sz w:val="24"/>
          <w:szCs w:val="24"/>
        </w:rPr>
      </w:pPr>
      <w:r w:rsidRPr="00183583">
        <w:rPr>
          <w:sz w:val="24"/>
          <w:szCs w:val="24"/>
        </w:rPr>
        <w:t>Код ЄДРПОУ ______________________________________________________________</w:t>
      </w:r>
    </w:p>
    <w:p w:rsidR="00A93221" w:rsidRPr="00183583" w:rsidRDefault="00A93221" w:rsidP="0027659C">
      <w:pPr>
        <w:widowControl w:val="0"/>
        <w:numPr>
          <w:ilvl w:val="0"/>
          <w:numId w:val="2"/>
        </w:numPr>
        <w:autoSpaceDE w:val="0"/>
        <w:autoSpaceDN w:val="0"/>
        <w:adjustRightInd w:val="0"/>
        <w:ind w:left="0" w:firstLine="0"/>
        <w:rPr>
          <w:sz w:val="24"/>
          <w:szCs w:val="24"/>
        </w:rPr>
      </w:pPr>
      <w:r w:rsidRPr="00183583">
        <w:rPr>
          <w:sz w:val="24"/>
          <w:szCs w:val="24"/>
        </w:rPr>
        <w:t>Банківські реквізити ___________________________________________________________</w:t>
      </w:r>
    </w:p>
    <w:p w:rsidR="00A93221" w:rsidRPr="00183583" w:rsidRDefault="00A93221" w:rsidP="0027659C">
      <w:pPr>
        <w:widowControl w:val="0"/>
        <w:numPr>
          <w:ilvl w:val="0"/>
          <w:numId w:val="2"/>
        </w:numPr>
        <w:ind w:left="0" w:firstLine="0"/>
        <w:jc w:val="both"/>
        <w:rPr>
          <w:sz w:val="24"/>
          <w:szCs w:val="24"/>
          <w:lang w:eastAsia="uk-UA"/>
        </w:rPr>
      </w:pPr>
      <w:r w:rsidRPr="00183583">
        <w:rPr>
          <w:bCs/>
          <w:sz w:val="24"/>
          <w:szCs w:val="24"/>
          <w:lang w:eastAsia="uk-UA"/>
        </w:rPr>
        <w:t xml:space="preserve">Строк дії пропозиції: </w:t>
      </w:r>
      <w:r w:rsidR="00631CA3">
        <w:rPr>
          <w:bCs/>
          <w:sz w:val="24"/>
          <w:szCs w:val="24"/>
          <w:u w:val="single"/>
          <w:lang w:eastAsia="uk-UA"/>
        </w:rPr>
        <w:t>90</w:t>
      </w:r>
      <w:r w:rsidRPr="00183583">
        <w:rPr>
          <w:bCs/>
          <w:sz w:val="24"/>
          <w:szCs w:val="24"/>
          <w:u w:val="single"/>
          <w:lang w:eastAsia="uk-UA"/>
        </w:rPr>
        <w:t xml:space="preserve"> днів з дати кінцевого строку подання тендерних пропозицій</w:t>
      </w:r>
    </w:p>
    <w:p w:rsidR="00A93221" w:rsidRPr="00183583" w:rsidRDefault="00A93221" w:rsidP="0027659C">
      <w:pPr>
        <w:numPr>
          <w:ilvl w:val="0"/>
          <w:numId w:val="2"/>
        </w:numPr>
        <w:ind w:left="0" w:firstLine="0"/>
        <w:jc w:val="both"/>
        <w:rPr>
          <w:snapToGrid w:val="0"/>
          <w:sz w:val="24"/>
          <w:szCs w:val="24"/>
        </w:rPr>
      </w:pPr>
      <w:r w:rsidRPr="00183583">
        <w:rPr>
          <w:sz w:val="24"/>
          <w:szCs w:val="24"/>
        </w:rPr>
        <w:t>*Цінова пропозиція Учасника ________ грн. (______________грн. ___ коп.),</w:t>
      </w:r>
      <w:r w:rsidRPr="00183583">
        <w:t xml:space="preserve"> </w:t>
      </w:r>
      <w:r w:rsidRPr="00183583">
        <w:rPr>
          <w:snapToGrid w:val="0"/>
          <w:sz w:val="24"/>
          <w:szCs w:val="24"/>
        </w:rPr>
        <w:t>у тому числі ПДВ (20%) - _____________ грн. (________________________ грн. ___коп.), в т.ч.:</w:t>
      </w:r>
    </w:p>
    <w:p w:rsidR="00A93221" w:rsidRPr="00183583" w:rsidRDefault="00A93221" w:rsidP="00183583">
      <w:pPr>
        <w:rPr>
          <w:b/>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18"/>
        <w:gridCol w:w="4151"/>
        <w:gridCol w:w="1087"/>
        <w:gridCol w:w="1272"/>
        <w:gridCol w:w="1428"/>
        <w:gridCol w:w="1619"/>
      </w:tblGrid>
      <w:tr w:rsidR="00A93221" w:rsidRPr="00183583" w:rsidTr="00220195">
        <w:trPr>
          <w:trHeight w:val="445"/>
        </w:trPr>
        <w:tc>
          <w:tcPr>
            <w:tcW w:w="349" w:type="pct"/>
            <w:tcBorders>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 п/п</w:t>
            </w:r>
          </w:p>
        </w:tc>
        <w:tc>
          <w:tcPr>
            <w:tcW w:w="2020" w:type="pct"/>
            <w:tcBorders>
              <w:left w:val="single" w:sz="4" w:space="0" w:color="00000A"/>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Найменування товару</w:t>
            </w:r>
          </w:p>
        </w:tc>
        <w:tc>
          <w:tcPr>
            <w:tcW w:w="529" w:type="pct"/>
            <w:tcBorders>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Од. вим.</w:t>
            </w:r>
          </w:p>
        </w:tc>
        <w:tc>
          <w:tcPr>
            <w:tcW w:w="619" w:type="pct"/>
            <w:tcBorders>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Кількість</w:t>
            </w:r>
          </w:p>
        </w:tc>
        <w:tc>
          <w:tcPr>
            <w:tcW w:w="695" w:type="pct"/>
            <w:tcBorders>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Ціна з ПДВ (грн.)</w:t>
            </w:r>
          </w:p>
        </w:tc>
        <w:tc>
          <w:tcPr>
            <w:tcW w:w="788" w:type="pct"/>
            <w:tcBorders>
              <w:bottom w:val="single" w:sz="4" w:space="0" w:color="auto"/>
            </w:tcBorders>
            <w:vAlign w:val="center"/>
          </w:tcPr>
          <w:p w:rsidR="00A93221" w:rsidRPr="00183583" w:rsidRDefault="00A93221" w:rsidP="00183583">
            <w:pPr>
              <w:jc w:val="center"/>
              <w:rPr>
                <w:b/>
                <w:color w:val="000000"/>
                <w:sz w:val="18"/>
                <w:szCs w:val="18"/>
              </w:rPr>
            </w:pPr>
            <w:r w:rsidRPr="00183583">
              <w:rPr>
                <w:b/>
                <w:color w:val="000000"/>
                <w:sz w:val="18"/>
                <w:szCs w:val="18"/>
              </w:rPr>
              <w:t>Вартість з ПДВ (грн.)</w:t>
            </w:r>
          </w:p>
        </w:tc>
      </w:tr>
      <w:tr w:rsidR="00A93221" w:rsidRPr="00183583" w:rsidTr="00220195">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rPr>
            </w:pPr>
          </w:p>
        </w:tc>
        <w:tc>
          <w:tcPr>
            <w:tcW w:w="2020"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rPr>
                <w:b/>
                <w:color w:val="000000"/>
                <w:sz w:val="18"/>
                <w:szCs w:val="18"/>
                <w:highlight w:val="yellow"/>
              </w:rPr>
            </w:pPr>
          </w:p>
        </w:tc>
        <w:tc>
          <w:tcPr>
            <w:tcW w:w="52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bCs/>
                <w:color w:val="000000"/>
                <w:sz w:val="18"/>
                <w:szCs w:val="18"/>
                <w:highlight w:val="yellow"/>
              </w:rPr>
            </w:pPr>
          </w:p>
        </w:tc>
      </w:tr>
      <w:tr w:rsidR="00A93221" w:rsidRPr="00183583" w:rsidTr="00220195">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rPr>
            </w:pPr>
          </w:p>
        </w:tc>
        <w:tc>
          <w:tcPr>
            <w:tcW w:w="2020"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rPr>
                <w:b/>
                <w:color w:val="000000"/>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color w:val="000000"/>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bCs/>
                <w:color w:val="000000"/>
                <w:sz w:val="18"/>
                <w:szCs w:val="18"/>
                <w:highlight w:val="yellow"/>
              </w:rPr>
            </w:pPr>
          </w:p>
        </w:tc>
      </w:tr>
      <w:tr w:rsidR="00A93221" w:rsidRPr="00183583" w:rsidTr="00220195">
        <w:trPr>
          <w:trHeight w:val="284"/>
        </w:trPr>
        <w:tc>
          <w:tcPr>
            <w:tcW w:w="4212" w:type="pct"/>
            <w:gridSpan w:val="5"/>
            <w:tcBorders>
              <w:top w:val="single" w:sz="4" w:space="0" w:color="auto"/>
              <w:left w:val="nil"/>
              <w:bottom w:val="nil"/>
              <w:right w:val="single" w:sz="4" w:space="0" w:color="auto"/>
            </w:tcBorders>
          </w:tcPr>
          <w:p w:rsidR="00A93221" w:rsidRPr="00183583" w:rsidRDefault="00A93221" w:rsidP="00183583">
            <w:pPr>
              <w:jc w:val="right"/>
              <w:rPr>
                <w:b/>
                <w:bCs/>
                <w:color w:val="000000"/>
                <w:sz w:val="18"/>
                <w:szCs w:val="18"/>
              </w:rPr>
            </w:pPr>
            <w:r w:rsidRPr="00183583">
              <w:rPr>
                <w:b/>
                <w:bCs/>
                <w:color w:val="000000"/>
                <w:sz w:val="18"/>
                <w:szCs w:val="18"/>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bCs/>
                <w:color w:val="000000"/>
                <w:sz w:val="18"/>
                <w:szCs w:val="18"/>
              </w:rPr>
            </w:pPr>
          </w:p>
        </w:tc>
      </w:tr>
      <w:tr w:rsidR="00A93221" w:rsidRPr="00183583" w:rsidTr="00220195">
        <w:trPr>
          <w:trHeight w:val="284"/>
        </w:trPr>
        <w:tc>
          <w:tcPr>
            <w:tcW w:w="4212" w:type="pct"/>
            <w:gridSpan w:val="5"/>
            <w:tcBorders>
              <w:top w:val="nil"/>
              <w:left w:val="nil"/>
              <w:bottom w:val="nil"/>
              <w:right w:val="single" w:sz="4" w:space="0" w:color="auto"/>
            </w:tcBorders>
          </w:tcPr>
          <w:p w:rsidR="00A93221" w:rsidRPr="00183583" w:rsidRDefault="00A93221" w:rsidP="00183583">
            <w:pPr>
              <w:jc w:val="right"/>
              <w:rPr>
                <w:b/>
                <w:bCs/>
                <w:color w:val="000000"/>
                <w:sz w:val="18"/>
                <w:szCs w:val="18"/>
              </w:rPr>
            </w:pPr>
            <w:r w:rsidRPr="00183583">
              <w:rPr>
                <w:b/>
                <w:bCs/>
                <w:color w:val="000000"/>
                <w:sz w:val="18"/>
                <w:szCs w:val="18"/>
              </w:rPr>
              <w:t>ПДВ 20%:</w:t>
            </w:r>
          </w:p>
        </w:tc>
        <w:tc>
          <w:tcPr>
            <w:tcW w:w="788" w:type="pct"/>
            <w:tcBorders>
              <w:top w:val="single" w:sz="4" w:space="0" w:color="auto"/>
              <w:left w:val="single" w:sz="4" w:space="0" w:color="auto"/>
              <w:bottom w:val="single" w:sz="4" w:space="0" w:color="auto"/>
              <w:right w:val="single" w:sz="4" w:space="0" w:color="auto"/>
            </w:tcBorders>
            <w:vAlign w:val="center"/>
          </w:tcPr>
          <w:p w:rsidR="00A93221" w:rsidRPr="00183583" w:rsidRDefault="00A93221" w:rsidP="00183583">
            <w:pPr>
              <w:jc w:val="center"/>
              <w:rPr>
                <w:b/>
                <w:bCs/>
                <w:color w:val="000000"/>
                <w:sz w:val="18"/>
                <w:szCs w:val="18"/>
              </w:rPr>
            </w:pPr>
          </w:p>
        </w:tc>
      </w:tr>
    </w:tbl>
    <w:p w:rsidR="00A93221" w:rsidRPr="00183583" w:rsidRDefault="00A93221" w:rsidP="00183583">
      <w:pPr>
        <w:rPr>
          <w:sz w:val="24"/>
          <w:szCs w:val="24"/>
        </w:rPr>
      </w:pPr>
    </w:p>
    <w:p w:rsidR="00631CA3" w:rsidRDefault="00631CA3" w:rsidP="00183583">
      <w:pPr>
        <w:ind w:hanging="43"/>
        <w:jc w:val="both"/>
        <w:rPr>
          <w:sz w:val="24"/>
          <w:szCs w:val="24"/>
        </w:rPr>
      </w:pPr>
      <w:r>
        <w:rPr>
          <w:sz w:val="24"/>
          <w:szCs w:val="24"/>
          <w:lang w:eastAsia="he-IL" w:bidi="he-IL"/>
        </w:rPr>
        <w:t xml:space="preserve"> </w:t>
      </w:r>
    </w:p>
    <w:p w:rsidR="00631CA3" w:rsidRDefault="00631CA3" w:rsidP="00183583">
      <w:pPr>
        <w:ind w:hanging="43"/>
        <w:jc w:val="both"/>
        <w:rPr>
          <w:sz w:val="24"/>
          <w:szCs w:val="24"/>
        </w:rPr>
      </w:pPr>
    </w:p>
    <w:p w:rsidR="00A93221" w:rsidRPr="00183583" w:rsidRDefault="00A93221" w:rsidP="00183583">
      <w:pPr>
        <w:ind w:hanging="43"/>
        <w:jc w:val="both"/>
        <w:rPr>
          <w:sz w:val="24"/>
          <w:szCs w:val="24"/>
        </w:rPr>
      </w:pPr>
      <w:r w:rsidRPr="00183583">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221" w:rsidRPr="00183583" w:rsidRDefault="00A93221" w:rsidP="00183583">
      <w:pPr>
        <w:ind w:hanging="43"/>
        <w:jc w:val="both"/>
        <w:rPr>
          <w:sz w:val="24"/>
          <w:szCs w:val="24"/>
        </w:rPr>
      </w:pPr>
      <w:r w:rsidRPr="00183583">
        <w:rPr>
          <w:sz w:val="24"/>
          <w:szCs w:val="24"/>
        </w:rPr>
        <w:t xml:space="preserve">2. Ми погоджуємося дотримуватися умов цієї пропозиції протягом </w:t>
      </w:r>
      <w:r w:rsidR="008C323E">
        <w:rPr>
          <w:b/>
          <w:sz w:val="24"/>
          <w:szCs w:val="24"/>
        </w:rPr>
        <w:t>90</w:t>
      </w:r>
      <w:r w:rsidRPr="00183583">
        <w:rPr>
          <w:sz w:val="24"/>
          <w:szCs w:val="24"/>
        </w:rPr>
        <w:t xml:space="preserve"> календарних днів з дати кінцевого строку подання тендерних пропозицій. </w:t>
      </w:r>
    </w:p>
    <w:p w:rsidR="00A93221" w:rsidRPr="00183583" w:rsidRDefault="00A93221" w:rsidP="00183583">
      <w:pPr>
        <w:ind w:hanging="43"/>
        <w:jc w:val="both"/>
        <w:rPr>
          <w:sz w:val="24"/>
          <w:szCs w:val="24"/>
        </w:rPr>
      </w:pPr>
      <w:r w:rsidRPr="00183583">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93221" w:rsidRPr="00183583" w:rsidRDefault="00A93221" w:rsidP="00183583">
      <w:pPr>
        <w:ind w:hanging="43"/>
        <w:jc w:val="both"/>
        <w:rPr>
          <w:sz w:val="24"/>
          <w:szCs w:val="24"/>
        </w:rPr>
      </w:pPr>
      <w:r w:rsidRPr="00183583">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93221" w:rsidRPr="00183583" w:rsidRDefault="00A93221" w:rsidP="00183583">
      <w:pPr>
        <w:ind w:hanging="43"/>
        <w:jc w:val="both"/>
        <w:rPr>
          <w:sz w:val="24"/>
          <w:szCs w:val="24"/>
        </w:rPr>
      </w:pPr>
      <w:r w:rsidRPr="00183583">
        <w:rPr>
          <w:sz w:val="24"/>
          <w:szCs w:val="24"/>
        </w:rPr>
        <w:lastRenderedPageBreak/>
        <w:t xml:space="preserve">5. Якщо нас визначено переможцем торгів, ми беремо на себе зобов’язання підписати договір із замовником не пізніше ніж через </w:t>
      </w:r>
      <w:r w:rsidRPr="00183583">
        <w:rPr>
          <w:b/>
          <w:sz w:val="24"/>
          <w:szCs w:val="24"/>
        </w:rPr>
        <w:t>20</w:t>
      </w:r>
      <w:r w:rsidRPr="00183583">
        <w:rPr>
          <w:sz w:val="24"/>
          <w:szCs w:val="24"/>
        </w:rPr>
        <w:t xml:space="preserve"> днів з дня прийняття рішення про намір укласти договір про закупівлю та не раніше ніж через </w:t>
      </w:r>
      <w:r w:rsidRPr="00183583">
        <w:rPr>
          <w:b/>
          <w:sz w:val="24"/>
          <w:szCs w:val="24"/>
        </w:rPr>
        <w:t>10</w:t>
      </w:r>
      <w:r w:rsidRPr="00183583">
        <w:rPr>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A93221" w:rsidRPr="00183583" w:rsidRDefault="00A93221" w:rsidP="00183583">
      <w:pPr>
        <w:ind w:hanging="43"/>
        <w:jc w:val="both"/>
        <w:rPr>
          <w:sz w:val="24"/>
          <w:szCs w:val="24"/>
        </w:rPr>
      </w:pPr>
      <w:r w:rsidRPr="00183583">
        <w:rPr>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93221" w:rsidRPr="00183583" w:rsidRDefault="00A93221" w:rsidP="00183583">
      <w:pPr>
        <w:ind w:firstLine="540"/>
        <w:jc w:val="both"/>
        <w:rPr>
          <w:sz w:val="24"/>
          <w:szCs w:val="24"/>
        </w:rPr>
      </w:pPr>
      <w:r w:rsidRPr="00183583">
        <w:rPr>
          <w:b/>
          <w:i/>
          <w:sz w:val="24"/>
          <w:szCs w:val="24"/>
        </w:rPr>
        <w:t xml:space="preserve">Посада, прізвище, ініціали, підпис уповноваженої особи Учасника, завірені печаткою </w:t>
      </w:r>
      <w:r w:rsidRPr="00183583">
        <w:rPr>
          <w:b/>
          <w:sz w:val="24"/>
          <w:szCs w:val="24"/>
        </w:rPr>
        <w:t>_________________________________________________________</w:t>
      </w:r>
    </w:p>
    <w:p w:rsidR="00A93221" w:rsidRPr="00183583" w:rsidRDefault="00A93221" w:rsidP="00183583">
      <w:pPr>
        <w:tabs>
          <w:tab w:val="left" w:pos="9900"/>
        </w:tabs>
        <w:ind w:firstLine="540"/>
        <w:jc w:val="both"/>
        <w:outlineLvl w:val="0"/>
        <w:rPr>
          <w:b/>
          <w:sz w:val="24"/>
          <w:szCs w:val="24"/>
        </w:rPr>
      </w:pPr>
    </w:p>
    <w:p w:rsidR="00A93221" w:rsidRPr="00183583" w:rsidRDefault="00A93221" w:rsidP="00183583">
      <w:pPr>
        <w:tabs>
          <w:tab w:val="left" w:pos="9900"/>
        </w:tabs>
        <w:ind w:firstLine="540"/>
        <w:jc w:val="both"/>
        <w:outlineLvl w:val="0"/>
        <w:rPr>
          <w:b/>
          <w:sz w:val="28"/>
          <w:szCs w:val="28"/>
        </w:rPr>
      </w:pPr>
      <w:r w:rsidRPr="00183583">
        <w:rPr>
          <w:b/>
          <w:snapToGrid w:val="0"/>
          <w:sz w:val="24"/>
          <w:szCs w:val="24"/>
        </w:rPr>
        <w:t xml:space="preserve">* Учасник – переможець розміщує в електронній системі закупівель остаточну тендерну пропозицію </w:t>
      </w:r>
    </w:p>
    <w:p w:rsidR="00A93221" w:rsidRPr="00183583" w:rsidRDefault="00A93221" w:rsidP="00183583">
      <w:pPr>
        <w:ind w:firstLine="6663"/>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9365CF" w:rsidRDefault="009365CF" w:rsidP="00013326">
      <w:pPr>
        <w:spacing w:before="60" w:after="60" w:line="220" w:lineRule="atLeast"/>
        <w:ind w:left="5955" w:right="-23" w:firstLine="708"/>
        <w:jc w:val="both"/>
        <w:rPr>
          <w:b/>
          <w:sz w:val="24"/>
          <w:szCs w:val="24"/>
        </w:rPr>
      </w:pPr>
    </w:p>
    <w:p w:rsidR="00A93221" w:rsidRPr="00013326" w:rsidRDefault="00A93221" w:rsidP="00013326">
      <w:pPr>
        <w:spacing w:before="60" w:after="60" w:line="220" w:lineRule="atLeast"/>
        <w:ind w:left="5955" w:right="-23" w:firstLine="708"/>
        <w:jc w:val="both"/>
        <w:rPr>
          <w:b/>
          <w:sz w:val="2"/>
          <w:szCs w:val="2"/>
        </w:rPr>
      </w:pPr>
      <w:r w:rsidRPr="00013326">
        <w:rPr>
          <w:b/>
          <w:sz w:val="24"/>
          <w:szCs w:val="24"/>
        </w:rPr>
        <w:t>Додаток № 5</w:t>
      </w:r>
    </w:p>
    <w:p w:rsidR="00A93221" w:rsidRPr="00013326" w:rsidRDefault="00A93221" w:rsidP="00013326">
      <w:pPr>
        <w:ind w:right="-25" w:firstLine="6663"/>
        <w:jc w:val="both"/>
        <w:rPr>
          <w:b/>
          <w:sz w:val="24"/>
          <w:szCs w:val="24"/>
        </w:rPr>
      </w:pPr>
      <w:r w:rsidRPr="00013326">
        <w:rPr>
          <w:b/>
          <w:sz w:val="24"/>
          <w:szCs w:val="24"/>
        </w:rPr>
        <w:t>до тендерної документації</w:t>
      </w:r>
    </w:p>
    <w:p w:rsidR="00A93221" w:rsidRPr="00013326" w:rsidRDefault="00A93221" w:rsidP="00013326">
      <w:pPr>
        <w:ind w:right="-25" w:firstLine="6663"/>
        <w:jc w:val="both"/>
        <w:rPr>
          <w:b/>
          <w:sz w:val="24"/>
          <w:szCs w:val="24"/>
        </w:rPr>
      </w:pPr>
    </w:p>
    <w:p w:rsidR="00A93221" w:rsidRPr="00013326" w:rsidRDefault="00A93221" w:rsidP="00013326">
      <w:pPr>
        <w:widowControl w:val="0"/>
        <w:ind w:left="320" w:right="-5" w:firstLine="709"/>
        <w:jc w:val="both"/>
        <w:rPr>
          <w:snapToGrid w:val="0"/>
          <w:sz w:val="24"/>
          <w:szCs w:val="24"/>
        </w:rPr>
      </w:pPr>
    </w:p>
    <w:p w:rsidR="00A93221" w:rsidRPr="00013326" w:rsidRDefault="00A93221" w:rsidP="00013326">
      <w:pPr>
        <w:jc w:val="right"/>
        <w:rPr>
          <w:sz w:val="24"/>
          <w:szCs w:val="24"/>
        </w:rPr>
      </w:pPr>
    </w:p>
    <w:tbl>
      <w:tblPr>
        <w:tblW w:w="0" w:type="auto"/>
        <w:tblLook w:val="01E0" w:firstRow="1" w:lastRow="1" w:firstColumn="1" w:lastColumn="1" w:noHBand="0" w:noVBand="0"/>
      </w:tblPr>
      <w:tblGrid>
        <w:gridCol w:w="4785"/>
        <w:gridCol w:w="5118"/>
      </w:tblGrid>
      <w:tr w:rsidR="00A93221" w:rsidRPr="00013326" w:rsidTr="00013326">
        <w:tc>
          <w:tcPr>
            <w:tcW w:w="4785" w:type="dxa"/>
          </w:tcPr>
          <w:p w:rsidR="00A93221" w:rsidRPr="00013326" w:rsidRDefault="00A93221" w:rsidP="00013326">
            <w:pPr>
              <w:jc w:val="center"/>
              <w:rPr>
                <w:b/>
                <w:sz w:val="24"/>
                <w:szCs w:val="24"/>
              </w:rPr>
            </w:pPr>
          </w:p>
        </w:tc>
        <w:tc>
          <w:tcPr>
            <w:tcW w:w="4786" w:type="dxa"/>
          </w:tcPr>
          <w:p w:rsidR="00A93221" w:rsidRPr="00013326" w:rsidRDefault="00A93221" w:rsidP="00013326">
            <w:pPr>
              <w:rPr>
                <w:b/>
                <w:sz w:val="24"/>
                <w:szCs w:val="24"/>
              </w:rPr>
            </w:pPr>
            <w:r w:rsidRPr="00013326">
              <w:rPr>
                <w:b/>
                <w:sz w:val="24"/>
                <w:szCs w:val="24"/>
              </w:rPr>
              <w:t>Кому__________________________(замовник)</w:t>
            </w:r>
          </w:p>
        </w:tc>
      </w:tr>
    </w:tbl>
    <w:p w:rsidR="00A93221" w:rsidRPr="00013326" w:rsidRDefault="00A93221" w:rsidP="00013326">
      <w:pPr>
        <w:jc w:val="center"/>
        <w:rPr>
          <w:b/>
          <w:sz w:val="24"/>
          <w:szCs w:val="24"/>
        </w:rPr>
      </w:pPr>
    </w:p>
    <w:p w:rsidR="00A93221" w:rsidRPr="00013326" w:rsidRDefault="00A93221" w:rsidP="00013326">
      <w:pPr>
        <w:shd w:val="clear" w:color="auto" w:fill="FFFFFF"/>
        <w:jc w:val="center"/>
        <w:rPr>
          <w:bCs/>
          <w:sz w:val="24"/>
          <w:szCs w:val="24"/>
        </w:rPr>
      </w:pPr>
    </w:p>
    <w:p w:rsidR="00A93221" w:rsidRPr="00013326" w:rsidRDefault="00A93221" w:rsidP="00013326">
      <w:pPr>
        <w:shd w:val="clear" w:color="auto" w:fill="FFFFFF"/>
        <w:ind w:firstLine="851"/>
        <w:jc w:val="center"/>
        <w:rPr>
          <w:sz w:val="24"/>
          <w:szCs w:val="24"/>
        </w:rPr>
      </w:pPr>
    </w:p>
    <w:p w:rsidR="00A93221" w:rsidRPr="00013326" w:rsidRDefault="00A93221" w:rsidP="00013326">
      <w:pPr>
        <w:shd w:val="clear" w:color="auto" w:fill="FFFFFF"/>
        <w:jc w:val="center"/>
        <w:rPr>
          <w:b/>
          <w:bCs/>
          <w:sz w:val="24"/>
          <w:szCs w:val="24"/>
        </w:rPr>
      </w:pPr>
      <w:r w:rsidRPr="00013326">
        <w:rPr>
          <w:b/>
          <w:bCs/>
          <w:sz w:val="24"/>
          <w:szCs w:val="24"/>
        </w:rPr>
        <w:t>ЛИСТ-ЗГОДА</w:t>
      </w:r>
    </w:p>
    <w:p w:rsidR="00A93221" w:rsidRPr="00013326" w:rsidRDefault="00A93221" w:rsidP="00013326">
      <w:pPr>
        <w:shd w:val="clear" w:color="auto" w:fill="FFFFFF"/>
        <w:ind w:firstLine="851"/>
        <w:jc w:val="center"/>
        <w:rPr>
          <w:sz w:val="24"/>
          <w:szCs w:val="24"/>
        </w:rPr>
      </w:pPr>
    </w:p>
    <w:p w:rsidR="00A93221" w:rsidRPr="00013326" w:rsidRDefault="00A93221" w:rsidP="00013326">
      <w:pPr>
        <w:shd w:val="clear" w:color="auto" w:fill="FFFFFF"/>
        <w:ind w:firstLine="851"/>
        <w:jc w:val="both"/>
        <w:rPr>
          <w:sz w:val="24"/>
          <w:szCs w:val="24"/>
        </w:rPr>
      </w:pPr>
      <w:r w:rsidRPr="00013326">
        <w:rPr>
          <w:bCs/>
          <w:sz w:val="24"/>
          <w:szCs w:val="24"/>
        </w:rPr>
        <w:t xml:space="preserve">Відповідно до Закону України </w:t>
      </w:r>
      <w:r w:rsidRPr="00013326">
        <w:rPr>
          <w:bCs/>
          <w:sz w:val="24"/>
          <w:szCs w:val="24"/>
          <w:lang w:val="ru-RU"/>
        </w:rPr>
        <w:t>“</w:t>
      </w:r>
      <w:r w:rsidRPr="00013326">
        <w:rPr>
          <w:bCs/>
          <w:sz w:val="24"/>
          <w:szCs w:val="24"/>
        </w:rPr>
        <w:t>Про захист персональних даних</w:t>
      </w:r>
      <w:r w:rsidRPr="00013326">
        <w:rPr>
          <w:bCs/>
          <w:sz w:val="24"/>
          <w:szCs w:val="24"/>
          <w:lang w:val="ru-RU"/>
        </w:rPr>
        <w:t>”</w:t>
      </w:r>
      <w:r w:rsidRPr="00013326">
        <w:rPr>
          <w:bCs/>
          <w:sz w:val="24"/>
          <w:szCs w:val="24"/>
        </w:rPr>
        <w:t xml:space="preserve"> Я__________________________ (прізвище, ім’я, по-батькові посадової особи </w:t>
      </w:r>
      <w:r w:rsidRPr="00013326">
        <w:rPr>
          <w:sz w:val="24"/>
          <w:szCs w:val="24"/>
        </w:rPr>
        <w:t>Учасника, чиї персональні дані згадуються у пропозиції Учасника</w:t>
      </w:r>
      <w:r w:rsidRPr="00013326">
        <w:rPr>
          <w:bCs/>
          <w:sz w:val="24"/>
          <w:szCs w:val="24"/>
        </w:rPr>
        <w:t xml:space="preserve">) даю згоду на обробку, використання, поширення та доступ до персональних даних, які передбачено Законом України </w:t>
      </w:r>
      <w:r w:rsidRPr="00013326">
        <w:rPr>
          <w:bCs/>
          <w:sz w:val="24"/>
          <w:szCs w:val="24"/>
          <w:lang w:val="ru-RU"/>
        </w:rPr>
        <w:t>“</w:t>
      </w:r>
      <w:r w:rsidRPr="00013326">
        <w:rPr>
          <w:bCs/>
          <w:sz w:val="24"/>
          <w:szCs w:val="24"/>
        </w:rPr>
        <w:t>Про публічні закупівлі</w:t>
      </w:r>
      <w:r w:rsidRPr="00013326">
        <w:rPr>
          <w:bCs/>
          <w:sz w:val="24"/>
          <w:szCs w:val="24"/>
          <w:lang w:val="ru-RU"/>
        </w:rPr>
        <w:t>”</w:t>
      </w:r>
      <w:r w:rsidRPr="00013326">
        <w:rPr>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93221" w:rsidRPr="00013326" w:rsidRDefault="00A93221" w:rsidP="00013326">
      <w:pPr>
        <w:ind w:firstLine="851"/>
        <w:rPr>
          <w:sz w:val="24"/>
          <w:szCs w:val="24"/>
        </w:rPr>
      </w:pPr>
    </w:p>
    <w:p w:rsidR="00A93221" w:rsidRPr="00013326" w:rsidRDefault="00A93221" w:rsidP="00013326">
      <w:pPr>
        <w:rPr>
          <w:sz w:val="24"/>
          <w:szCs w:val="24"/>
        </w:rPr>
      </w:pPr>
      <w:r w:rsidRPr="00013326">
        <w:rPr>
          <w:sz w:val="24"/>
          <w:szCs w:val="24"/>
        </w:rPr>
        <w:t xml:space="preserve"> _______________________          ________________    </w:t>
      </w:r>
      <w:r w:rsidRPr="00013326">
        <w:rPr>
          <w:sz w:val="24"/>
          <w:szCs w:val="24"/>
        </w:rPr>
        <w:tab/>
        <w:t>____________________</w:t>
      </w:r>
    </w:p>
    <w:p w:rsidR="00A93221" w:rsidRDefault="00A93221" w:rsidP="00013326">
      <w:pPr>
        <w:rPr>
          <w:sz w:val="24"/>
          <w:szCs w:val="24"/>
        </w:rPr>
      </w:pPr>
      <w:r w:rsidRPr="00013326">
        <w:rPr>
          <w:sz w:val="24"/>
          <w:szCs w:val="24"/>
        </w:rPr>
        <w:t xml:space="preserve">          Дата                         </w:t>
      </w:r>
      <w:r w:rsidRPr="00013326">
        <w:rPr>
          <w:sz w:val="24"/>
          <w:szCs w:val="24"/>
        </w:rPr>
        <w:tab/>
      </w:r>
      <w:r w:rsidRPr="00013326">
        <w:rPr>
          <w:sz w:val="24"/>
          <w:szCs w:val="24"/>
        </w:rPr>
        <w:tab/>
      </w:r>
      <w:r w:rsidRPr="00013326">
        <w:rPr>
          <w:sz w:val="24"/>
          <w:szCs w:val="24"/>
        </w:rPr>
        <w:tab/>
        <w:t xml:space="preserve">Підпис          </w:t>
      </w:r>
      <w:r w:rsidRPr="00013326">
        <w:rPr>
          <w:sz w:val="24"/>
          <w:szCs w:val="24"/>
        </w:rPr>
        <w:tab/>
        <w:t xml:space="preserve">  Прізвище та ініціали</w:t>
      </w:r>
    </w:p>
    <w:p w:rsidR="00A93221" w:rsidRPr="00F64F03" w:rsidRDefault="00A93221" w:rsidP="00F64F03">
      <w:pPr>
        <w:rPr>
          <w:sz w:val="24"/>
          <w:szCs w:val="24"/>
        </w:rPr>
      </w:pPr>
    </w:p>
    <w:p w:rsidR="00A93221" w:rsidRPr="00F64F03" w:rsidRDefault="00A93221" w:rsidP="00F64F03">
      <w:pPr>
        <w:rPr>
          <w:sz w:val="24"/>
          <w:szCs w:val="24"/>
        </w:rPr>
      </w:pPr>
    </w:p>
    <w:p w:rsidR="00A93221" w:rsidRPr="00F64F03" w:rsidRDefault="00A93221" w:rsidP="00F64F03">
      <w:pPr>
        <w:rPr>
          <w:sz w:val="24"/>
          <w:szCs w:val="24"/>
        </w:rPr>
      </w:pPr>
    </w:p>
    <w:p w:rsidR="00A93221" w:rsidRPr="00F64F03" w:rsidRDefault="00A93221" w:rsidP="00F64F03">
      <w:pPr>
        <w:rPr>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7C089D" w:rsidRPr="007C089D" w:rsidRDefault="007C089D" w:rsidP="007C089D">
      <w:pPr>
        <w:jc w:val="right"/>
        <w:rPr>
          <w:b/>
          <w:sz w:val="24"/>
          <w:szCs w:val="24"/>
          <w:lang w:val="ru-RU"/>
        </w:rPr>
      </w:pPr>
      <w:r w:rsidRPr="007C089D">
        <w:rPr>
          <w:b/>
          <w:sz w:val="24"/>
          <w:szCs w:val="24"/>
        </w:rPr>
        <w:t xml:space="preserve">ДОДАТОК </w:t>
      </w:r>
      <w:r>
        <w:rPr>
          <w:b/>
          <w:sz w:val="24"/>
          <w:szCs w:val="24"/>
          <w:lang w:val="ru-RU"/>
        </w:rPr>
        <w:t>6</w:t>
      </w:r>
    </w:p>
    <w:p w:rsidR="007C089D" w:rsidRPr="007C089D" w:rsidRDefault="007C089D" w:rsidP="007C089D">
      <w:pPr>
        <w:tabs>
          <w:tab w:val="left" w:pos="540"/>
        </w:tabs>
        <w:suppressAutoHyphens/>
        <w:jc w:val="right"/>
        <w:rPr>
          <w:b/>
          <w:sz w:val="24"/>
          <w:szCs w:val="24"/>
        </w:rPr>
      </w:pPr>
      <w:r w:rsidRPr="007C089D">
        <w:rPr>
          <w:b/>
          <w:sz w:val="24"/>
          <w:szCs w:val="24"/>
        </w:rPr>
        <w:t>до Тендерної документації</w:t>
      </w:r>
    </w:p>
    <w:p w:rsidR="007C089D" w:rsidRPr="007C089D" w:rsidRDefault="007C089D" w:rsidP="007C089D">
      <w:pPr>
        <w:contextualSpacing/>
        <w:jc w:val="right"/>
        <w:rPr>
          <w:lang w:eastAsia="x-none"/>
        </w:rPr>
      </w:pPr>
    </w:p>
    <w:p w:rsidR="007C089D" w:rsidRPr="007C089D" w:rsidRDefault="007C089D" w:rsidP="007C089D">
      <w:pPr>
        <w:jc w:val="center"/>
        <w:rPr>
          <w:b/>
          <w:bCs/>
          <w:sz w:val="24"/>
          <w:szCs w:val="24"/>
        </w:rPr>
      </w:pPr>
      <w:r w:rsidRPr="007C089D">
        <w:rPr>
          <w:b/>
          <w:bCs/>
          <w:sz w:val="24"/>
          <w:szCs w:val="24"/>
        </w:rPr>
        <w:t>ФОРМА «</w:t>
      </w:r>
      <w:r w:rsidRPr="007C089D">
        <w:rPr>
          <w:b/>
          <w:sz w:val="24"/>
          <w:szCs w:val="24"/>
        </w:rPr>
        <w:t>ПОЯСНЮВАЛЬНА ЗАПИСКА</w:t>
      </w:r>
      <w:r w:rsidRPr="007C089D">
        <w:rPr>
          <w:b/>
          <w:bCs/>
          <w:sz w:val="24"/>
          <w:szCs w:val="24"/>
        </w:rPr>
        <w:t>»</w:t>
      </w:r>
    </w:p>
    <w:p w:rsidR="007C089D" w:rsidRPr="007C089D" w:rsidRDefault="007C089D" w:rsidP="007C089D">
      <w:pPr>
        <w:jc w:val="center"/>
        <w:rPr>
          <w:i/>
          <w:sz w:val="24"/>
          <w:szCs w:val="24"/>
        </w:rPr>
      </w:pPr>
      <w:r w:rsidRPr="007C089D">
        <w:rPr>
          <w:i/>
          <w:sz w:val="24"/>
          <w:szCs w:val="24"/>
        </w:rPr>
        <w:t xml:space="preserve"> (форма, яка подається учасником-нерезидентом на фірмовому бланку (за наявності))</w:t>
      </w:r>
    </w:p>
    <w:p w:rsidR="007C089D" w:rsidRPr="007C089D" w:rsidRDefault="007C089D" w:rsidP="007C089D">
      <w:pPr>
        <w:shd w:val="clear" w:color="auto" w:fill="FFFFFF"/>
        <w:jc w:val="center"/>
        <w:rPr>
          <w:b/>
          <w:sz w:val="24"/>
          <w:szCs w:val="24"/>
        </w:rPr>
      </w:pPr>
    </w:p>
    <w:tbl>
      <w:tblPr>
        <w:tblpPr w:leftFromText="180" w:rightFromText="180" w:vertAnchor="text" w:horzAnchor="margin" w:tblpXSpec="center" w:tblpY="134"/>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94"/>
        <w:gridCol w:w="3508"/>
        <w:gridCol w:w="6168"/>
      </w:tblGrid>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jc w:val="center"/>
              <w:rPr>
                <w:b/>
                <w:szCs w:val="24"/>
              </w:rPr>
            </w:pPr>
            <w:r w:rsidRPr="007C089D">
              <w:rPr>
                <w:b/>
                <w:szCs w:val="24"/>
              </w:rPr>
              <w:t>№</w:t>
            </w:r>
          </w:p>
          <w:p w:rsidR="007C089D" w:rsidRPr="007C089D" w:rsidRDefault="007C089D" w:rsidP="007C089D">
            <w:pPr>
              <w:jc w:val="center"/>
              <w:rPr>
                <w:b/>
                <w:szCs w:val="24"/>
              </w:rPr>
            </w:pPr>
            <w:r w:rsidRPr="007C089D">
              <w:rPr>
                <w:b/>
                <w:szCs w:val="24"/>
              </w:rPr>
              <w:t>п/п</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ind w:right="113"/>
              <w:jc w:val="center"/>
              <w:rPr>
                <w:b/>
                <w:szCs w:val="24"/>
              </w:rPr>
            </w:pPr>
            <w:r w:rsidRPr="007C089D">
              <w:rPr>
                <w:b/>
                <w:szCs w:val="24"/>
              </w:rPr>
              <w:t xml:space="preserve">Назва документу/інформації, передбаченого тендерною документацією </w:t>
            </w: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jc w:val="center"/>
              <w:rPr>
                <w:b/>
                <w:szCs w:val="24"/>
              </w:rPr>
            </w:pPr>
            <w:r w:rsidRPr="007C089D">
              <w:rPr>
                <w:b/>
                <w:szCs w:val="24"/>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1</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2</w:t>
            </w: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3</w:t>
            </w: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sz w:val="24"/>
                <w:szCs w:val="24"/>
              </w:rPr>
            </w:pPr>
            <w:r w:rsidRPr="007C089D">
              <w:rPr>
                <w:sz w:val="24"/>
                <w:szCs w:val="24"/>
              </w:rPr>
              <w:t>1</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sz w:val="24"/>
                <w:szCs w:val="24"/>
              </w:rPr>
            </w:pPr>
            <w:r w:rsidRPr="007C089D">
              <w:rPr>
                <w:sz w:val="24"/>
                <w:szCs w:val="24"/>
              </w:rPr>
              <w:t>2</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bl>
    <w:p w:rsidR="007C089D" w:rsidRPr="007C089D" w:rsidRDefault="007C089D" w:rsidP="007C089D">
      <w:pPr>
        <w:shd w:val="clear" w:color="auto" w:fill="FFFFFF"/>
        <w:jc w:val="center"/>
        <w:rPr>
          <w:b/>
          <w:sz w:val="24"/>
          <w:szCs w:val="24"/>
        </w:rPr>
      </w:pPr>
    </w:p>
    <w:p w:rsidR="007C089D" w:rsidRPr="007C089D" w:rsidRDefault="007C089D" w:rsidP="007C089D">
      <w:pPr>
        <w:shd w:val="clear" w:color="auto" w:fill="FFFFFF"/>
        <w:jc w:val="center"/>
        <w:rPr>
          <w:b/>
          <w:sz w:val="24"/>
          <w:szCs w:val="24"/>
        </w:rPr>
      </w:pPr>
    </w:p>
    <w:p w:rsidR="007C089D" w:rsidRPr="007C089D" w:rsidRDefault="007C089D" w:rsidP="007C089D">
      <w:pPr>
        <w:shd w:val="clear" w:color="auto" w:fill="FFFFFF"/>
        <w:jc w:val="center"/>
        <w:rPr>
          <w:sz w:val="24"/>
          <w:szCs w:val="24"/>
        </w:rPr>
      </w:pPr>
      <w:r w:rsidRPr="007C089D">
        <w:rPr>
          <w:sz w:val="24"/>
          <w:szCs w:val="24"/>
        </w:rPr>
        <w:t>___________________________________________________________________________</w:t>
      </w:r>
    </w:p>
    <w:p w:rsidR="007C089D" w:rsidRPr="007C089D" w:rsidRDefault="007C089D" w:rsidP="007C089D">
      <w:pPr>
        <w:shd w:val="clear" w:color="auto" w:fill="FFFFFF"/>
        <w:jc w:val="center"/>
        <w:rPr>
          <w:i/>
          <w:sz w:val="24"/>
          <w:szCs w:val="24"/>
        </w:rPr>
      </w:pPr>
      <w:r w:rsidRPr="007C089D">
        <w:rPr>
          <w:i/>
          <w:sz w:val="24"/>
          <w:szCs w:val="24"/>
        </w:rPr>
        <w:t>(Посада, прізвище, ініціали, підпис та дата підписання уповноваженою особою учасника)</w:t>
      </w:r>
    </w:p>
    <w:p w:rsidR="007C089D" w:rsidRPr="007C089D" w:rsidRDefault="007C089D" w:rsidP="007C089D">
      <w:pPr>
        <w:shd w:val="clear" w:color="auto" w:fill="FFFFFF"/>
        <w:jc w:val="center"/>
        <w:rPr>
          <w:sz w:val="24"/>
          <w:szCs w:val="24"/>
        </w:rPr>
      </w:pPr>
    </w:p>
    <w:p w:rsidR="007C089D" w:rsidRPr="007C089D" w:rsidRDefault="007C089D" w:rsidP="007C089D">
      <w:pPr>
        <w:shd w:val="clear" w:color="auto" w:fill="FFFFFF"/>
        <w:rPr>
          <w:i/>
          <w:sz w:val="24"/>
          <w:szCs w:val="24"/>
        </w:rPr>
      </w:pPr>
      <w:r w:rsidRPr="007C089D">
        <w:rPr>
          <w:i/>
          <w:sz w:val="24"/>
          <w:szCs w:val="24"/>
        </w:rPr>
        <w:t>М.П. (у разі наявності печатки)</w:t>
      </w:r>
    </w:p>
    <w:p w:rsidR="008C323E" w:rsidRDefault="008C323E" w:rsidP="00AD6523">
      <w:pPr>
        <w:pStyle w:val="af"/>
        <w:spacing w:before="0" w:beforeAutospacing="0" w:after="0" w:afterAutospacing="0"/>
        <w:jc w:val="center"/>
        <w:rPr>
          <w:rFonts w:eastAsia="Calibri"/>
          <w:b/>
          <w:bCs/>
          <w:szCs w:val="24"/>
          <w:lang w:val="uk-UA"/>
        </w:rPr>
      </w:pPr>
    </w:p>
    <w:p w:rsidR="009365CF" w:rsidRDefault="00AD6523" w:rsidP="00AD6523">
      <w:pPr>
        <w:pStyle w:val="af"/>
        <w:spacing w:before="0" w:beforeAutospacing="0" w:after="0" w:afterAutospacing="0"/>
        <w:jc w:val="center"/>
        <w:rPr>
          <w:rFonts w:eastAsia="Calibri"/>
          <w:b/>
          <w:bCs/>
          <w:szCs w:val="24"/>
          <w:lang w:val="uk-UA"/>
        </w:rPr>
      </w:pPr>
      <w:r w:rsidRPr="00AD6523">
        <w:rPr>
          <w:rFonts w:eastAsia="Calibri"/>
          <w:b/>
          <w:bCs/>
          <w:szCs w:val="24"/>
        </w:rPr>
        <w:t xml:space="preserve">                                                                               </w:t>
      </w: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AD6523" w:rsidRPr="00AD6523" w:rsidRDefault="00AD6523" w:rsidP="009365CF">
      <w:pPr>
        <w:pStyle w:val="af"/>
        <w:spacing w:before="0" w:beforeAutospacing="0" w:after="0" w:afterAutospacing="0"/>
        <w:ind w:left="4248" w:firstLine="708"/>
        <w:jc w:val="center"/>
        <w:rPr>
          <w:rFonts w:eastAsia="Calibri"/>
          <w:szCs w:val="24"/>
        </w:rPr>
      </w:pPr>
      <w:r w:rsidRPr="00AD6523">
        <w:rPr>
          <w:rFonts w:eastAsia="Calibri"/>
          <w:b/>
          <w:bCs/>
          <w:szCs w:val="24"/>
        </w:rPr>
        <w:lastRenderedPageBreak/>
        <w:t xml:space="preserve">Додаток 7 </w:t>
      </w:r>
    </w:p>
    <w:p w:rsidR="00AD6523" w:rsidRPr="00AD6523" w:rsidRDefault="00AD6523" w:rsidP="00AD6523">
      <w:pPr>
        <w:jc w:val="center"/>
        <w:rPr>
          <w:rFonts w:eastAsia="Calibri"/>
          <w:sz w:val="24"/>
          <w:szCs w:val="24"/>
          <w:lang w:val="ru-RU"/>
        </w:rPr>
      </w:pPr>
      <w:r w:rsidRPr="00AD6523">
        <w:rPr>
          <w:rFonts w:eastAsia="Calibri"/>
          <w:b/>
          <w:bCs/>
          <w:sz w:val="24"/>
          <w:szCs w:val="24"/>
        </w:rPr>
        <w:t xml:space="preserve">                                                                                                            до т</w:t>
      </w:r>
      <w:r w:rsidRPr="00AD6523">
        <w:rPr>
          <w:rFonts w:eastAsia="Calibri"/>
          <w:b/>
          <w:bCs/>
          <w:sz w:val="24"/>
          <w:szCs w:val="24"/>
          <w:lang w:val="ru-RU"/>
        </w:rPr>
        <w:t xml:space="preserve">ендерної документації </w:t>
      </w:r>
    </w:p>
    <w:p w:rsidR="00AD6523" w:rsidRPr="00AD6523" w:rsidRDefault="00AD6523" w:rsidP="00AD6523">
      <w:pPr>
        <w:rPr>
          <w:rFonts w:eastAsia="Calibri"/>
          <w:sz w:val="24"/>
          <w:szCs w:val="24"/>
          <w:lang w:val="ru-RU"/>
        </w:rPr>
      </w:pPr>
    </w:p>
    <w:p w:rsidR="00AD6523" w:rsidRPr="00AD6523" w:rsidRDefault="00AD6523" w:rsidP="00AD6523">
      <w:pPr>
        <w:jc w:val="center"/>
        <w:rPr>
          <w:rFonts w:eastAsia="Calibri"/>
          <w:b/>
          <w:sz w:val="24"/>
          <w:szCs w:val="24"/>
        </w:rPr>
      </w:pPr>
    </w:p>
    <w:p w:rsidR="00AD6523" w:rsidRPr="00AD6523" w:rsidRDefault="00AD6523" w:rsidP="00AD6523">
      <w:pPr>
        <w:rPr>
          <w:rFonts w:eastAsia="Calibri"/>
          <w:sz w:val="24"/>
          <w:szCs w:val="24"/>
        </w:rPr>
      </w:pPr>
    </w:p>
    <w:p w:rsidR="00AD6523" w:rsidRPr="00AD6523" w:rsidRDefault="00AD6523" w:rsidP="00AD6523">
      <w:pPr>
        <w:widowControl w:val="0"/>
        <w:jc w:val="center"/>
        <w:outlineLvl w:val="2"/>
        <w:rPr>
          <w:b/>
          <w:color w:val="00000A"/>
          <w:sz w:val="24"/>
          <w:szCs w:val="24"/>
          <w:lang w:val="ru-RU" w:eastAsia="zh-CN" w:bidi="hi-IN"/>
        </w:rPr>
      </w:pPr>
      <w:r w:rsidRPr="00AD6523">
        <w:rPr>
          <w:b/>
          <w:color w:val="00000A"/>
          <w:sz w:val="24"/>
          <w:szCs w:val="24"/>
          <w:lang w:val="ru-RU" w:eastAsia="zh-CN" w:bidi="hi-IN"/>
        </w:rPr>
        <w:t>ПРОЄКТ ДОГОВОРУ</w:t>
      </w:r>
    </w:p>
    <w:p w:rsidR="00AD6523" w:rsidRPr="00AD6523" w:rsidRDefault="00AD6523" w:rsidP="00AD6523">
      <w:pPr>
        <w:widowControl w:val="0"/>
        <w:jc w:val="center"/>
        <w:outlineLvl w:val="2"/>
        <w:rPr>
          <w:b/>
          <w:bCs/>
          <w:iCs/>
          <w:color w:val="00000A"/>
          <w:sz w:val="24"/>
          <w:szCs w:val="24"/>
          <w:lang w:val="ru-RU" w:eastAsia="zh-CN" w:bidi="hi-IN"/>
        </w:rPr>
      </w:pPr>
      <w:r w:rsidRPr="00AD6523">
        <w:rPr>
          <w:b/>
          <w:color w:val="00000A"/>
          <w:sz w:val="24"/>
          <w:szCs w:val="24"/>
          <w:lang w:val="ru-RU" w:eastAsia="zh-CN" w:bidi="hi-IN"/>
        </w:rPr>
        <w:t xml:space="preserve">постачання </w:t>
      </w:r>
      <w:proofErr w:type="gramStart"/>
      <w:r w:rsidRPr="00AD6523">
        <w:rPr>
          <w:b/>
          <w:color w:val="00000A"/>
          <w:sz w:val="24"/>
          <w:szCs w:val="24"/>
          <w:lang w:val="ru-RU" w:eastAsia="zh-CN" w:bidi="hi-IN"/>
        </w:rPr>
        <w:t>природного</w:t>
      </w:r>
      <w:proofErr w:type="gramEnd"/>
      <w:r w:rsidRPr="00AD6523">
        <w:rPr>
          <w:b/>
          <w:color w:val="00000A"/>
          <w:sz w:val="24"/>
          <w:szCs w:val="24"/>
          <w:lang w:val="ru-RU" w:eastAsia="zh-CN" w:bidi="hi-IN"/>
        </w:rPr>
        <w:t xml:space="preserve"> газу</w:t>
      </w:r>
    </w:p>
    <w:p w:rsidR="00AD6523" w:rsidRPr="00AD6523" w:rsidRDefault="00AD6523" w:rsidP="00AD6523">
      <w:pPr>
        <w:widowControl w:val="0"/>
        <w:spacing w:after="160" w:line="259" w:lineRule="auto"/>
        <w:ind w:right="-1"/>
        <w:jc w:val="both"/>
        <w:rPr>
          <w:color w:val="00000A"/>
          <w:sz w:val="24"/>
          <w:szCs w:val="24"/>
          <w:lang w:eastAsia="zh-CN" w:bidi="hi-IN"/>
        </w:rPr>
      </w:pPr>
    </w:p>
    <w:p w:rsidR="00AD6523" w:rsidRPr="00AD6523" w:rsidRDefault="00AD6523" w:rsidP="00AD6523">
      <w:pPr>
        <w:widowControl w:val="0"/>
        <w:spacing w:after="160" w:line="259" w:lineRule="auto"/>
        <w:ind w:right="-1"/>
        <w:jc w:val="both"/>
        <w:rPr>
          <w:color w:val="00000A"/>
          <w:sz w:val="24"/>
          <w:szCs w:val="24"/>
          <w:lang w:eastAsia="zh-CN" w:bidi="hi-IN"/>
        </w:rPr>
      </w:pPr>
      <w:r w:rsidRPr="00AD6523">
        <w:rPr>
          <w:color w:val="00000A"/>
          <w:sz w:val="24"/>
          <w:szCs w:val="24"/>
          <w:lang w:eastAsia="zh-CN" w:bidi="hi-IN"/>
        </w:rPr>
        <w:t>Одеса</w:t>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r>
      <w:r w:rsidRPr="00AD6523">
        <w:rPr>
          <w:color w:val="00000A"/>
          <w:sz w:val="24"/>
          <w:szCs w:val="24"/>
          <w:lang w:eastAsia="zh-CN" w:bidi="hi-IN"/>
        </w:rPr>
        <w:tab/>
        <w:t xml:space="preserve">                            __________ р.</w:t>
      </w:r>
    </w:p>
    <w:p w:rsidR="00AD6523" w:rsidRPr="00AD6523" w:rsidRDefault="00AD6523" w:rsidP="00AD6523">
      <w:pPr>
        <w:widowControl w:val="0"/>
        <w:tabs>
          <w:tab w:val="left" w:pos="426"/>
        </w:tabs>
        <w:spacing w:after="160" w:line="259" w:lineRule="auto"/>
        <w:jc w:val="both"/>
        <w:rPr>
          <w:color w:val="00000A"/>
          <w:sz w:val="24"/>
          <w:szCs w:val="24"/>
          <w:lang w:eastAsia="zh-CN" w:bidi="hi-IN"/>
        </w:rPr>
      </w:pPr>
      <w:r w:rsidRPr="00AD6523">
        <w:rPr>
          <w:color w:val="00000A"/>
          <w:sz w:val="24"/>
          <w:szCs w:val="24"/>
          <w:lang w:eastAsia="zh-CN" w:bidi="hi-IN"/>
        </w:rPr>
        <w:t>________________________________________(</w:t>
      </w:r>
      <w:r w:rsidRPr="00AD6523">
        <w:rPr>
          <w:color w:val="00000A"/>
          <w:sz w:val="24"/>
          <w:szCs w:val="24"/>
          <w:lang w:val="ru-RU" w:eastAsia="zh-CN" w:bidi="hi-IN"/>
        </w:rPr>
        <w:t>EIC</w:t>
      </w:r>
      <w:r w:rsidRPr="00AD6523">
        <w:rPr>
          <w:color w:val="00000A"/>
          <w:sz w:val="24"/>
          <w:szCs w:val="24"/>
          <w:lang w:eastAsia="zh-CN" w:bidi="hi-IN"/>
        </w:rPr>
        <w:t xml:space="preserve">-____________) в особі ________________________, який діє на підставі _________ (далі – </w:t>
      </w:r>
      <w:r w:rsidRPr="00AD6523">
        <w:rPr>
          <w:b/>
          <w:color w:val="00000A"/>
          <w:sz w:val="24"/>
          <w:szCs w:val="24"/>
          <w:lang w:eastAsia="zh-CN" w:bidi="hi-IN"/>
        </w:rPr>
        <w:t>Постачальник</w:t>
      </w:r>
      <w:r w:rsidRPr="00AD6523">
        <w:rPr>
          <w:color w:val="00000A"/>
          <w:sz w:val="24"/>
          <w:szCs w:val="24"/>
          <w:lang w:eastAsia="zh-CN" w:bidi="hi-IN"/>
        </w:rPr>
        <w:t xml:space="preserve">) , з однієї сторони, і </w:t>
      </w:r>
      <w:r w:rsidRPr="00AD6523">
        <w:rPr>
          <w:b/>
          <w:color w:val="00000A"/>
          <w:sz w:val="24"/>
          <w:szCs w:val="24"/>
          <w:lang w:eastAsia="zh-CN" w:bidi="hi-IN"/>
        </w:rPr>
        <w:t>Одеський обласний благодійний фонд реабілітації дітей-інвалідів "Майбутнє"</w:t>
      </w:r>
      <w:r w:rsidRPr="00AD6523">
        <w:rPr>
          <w:rFonts w:ascii="Calibri" w:hAnsi="Calibri" w:cs="Calibri"/>
          <w:b/>
          <w:color w:val="00000A"/>
          <w:sz w:val="24"/>
          <w:szCs w:val="24"/>
          <w:lang w:eastAsia="zh-CN" w:bidi="hi-IN"/>
        </w:rPr>
        <w:t xml:space="preserve"> </w:t>
      </w:r>
      <w:r w:rsidRPr="00AD6523">
        <w:rPr>
          <w:color w:val="00000A"/>
          <w:sz w:val="24"/>
          <w:szCs w:val="24"/>
          <w:lang w:eastAsia="zh-CN" w:bidi="hi-IN"/>
        </w:rPr>
        <w:t>(ЕІС ______________)</w:t>
      </w:r>
      <w:r w:rsidRPr="00AD6523">
        <w:rPr>
          <w:color w:val="00000A"/>
          <w:sz w:val="24"/>
          <w:szCs w:val="24"/>
          <w:lang w:eastAsia="uk-UA" w:bidi="hi-IN"/>
        </w:rPr>
        <w:t xml:space="preserve"> </w:t>
      </w:r>
      <w:r w:rsidRPr="00AD6523">
        <w:rPr>
          <w:color w:val="00000A"/>
          <w:sz w:val="24"/>
          <w:szCs w:val="24"/>
          <w:lang w:eastAsia="zh-CN" w:bidi="hi-IN"/>
        </w:rPr>
        <w:t xml:space="preserve">в особі _________________________________, що діє на підставі _______________ (далі – </w:t>
      </w:r>
      <w:r w:rsidRPr="00AD6523">
        <w:rPr>
          <w:b/>
          <w:color w:val="00000A"/>
          <w:sz w:val="24"/>
          <w:szCs w:val="24"/>
          <w:lang w:eastAsia="zh-CN" w:bidi="hi-IN"/>
        </w:rPr>
        <w:t>Споживач</w:t>
      </w:r>
      <w:r w:rsidRPr="00AD6523">
        <w:rPr>
          <w:color w:val="00000A"/>
          <w:sz w:val="24"/>
          <w:szCs w:val="24"/>
          <w:lang w:eastAsia="zh-CN" w:bidi="hi-IN"/>
        </w:rPr>
        <w:t>), з другої сторони, а разом поіменовані Сторони, уклали цей договір постачання природного газу (далі – Договір) на наведених нижче умовах.</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eastAsia="zh-CN" w:bidi="hi-IN"/>
        </w:rPr>
        <w:tab/>
      </w:r>
      <w:r w:rsidRPr="00AD6523">
        <w:rPr>
          <w:color w:val="00000A"/>
          <w:sz w:val="24"/>
          <w:szCs w:val="24"/>
          <w:lang w:val="ru-RU" w:eastAsia="zh-CN" w:bidi="hi-IN"/>
        </w:rPr>
        <w:t>Найменування Оператора газорозподільної системи, з яким Споживач уклав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розподілу природного газу: ____________________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розподілу природного газу між Споживачем та Оператором ГРМ укладено на підставі заяви-приєднання.</w:t>
      </w: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Терміни та визначення</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t xml:space="preserve">Терміни, що вживаються </w:t>
      </w:r>
      <w:proofErr w:type="gramStart"/>
      <w:r w:rsidRPr="00AD6523">
        <w:rPr>
          <w:color w:val="00000A"/>
          <w:sz w:val="24"/>
          <w:szCs w:val="24"/>
          <w:lang w:val="ru-RU" w:eastAsia="zh-CN" w:bidi="hi-IN"/>
        </w:rPr>
        <w:t>у</w:t>
      </w:r>
      <w:proofErr w:type="gramEnd"/>
      <w:r w:rsidRPr="00AD6523">
        <w:rPr>
          <w:color w:val="00000A"/>
          <w:sz w:val="24"/>
          <w:szCs w:val="24"/>
          <w:lang w:val="ru-RU" w:eastAsia="zh-CN" w:bidi="hi-IN"/>
        </w:rPr>
        <w:t xml:space="preserve"> Договорі, мають такі значення:</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i/>
          <w:color w:val="00000A"/>
          <w:sz w:val="24"/>
          <w:szCs w:val="24"/>
          <w:lang w:val="ru-RU" w:eastAsia="zh-CN" w:bidi="hi-IN"/>
        </w:rPr>
        <w:tab/>
        <w:t>об'єкт Споживача</w:t>
      </w:r>
      <w:r w:rsidRPr="00AD6523">
        <w:rPr>
          <w:color w:val="00000A"/>
          <w:sz w:val="24"/>
          <w:szCs w:val="24"/>
          <w:lang w:val="ru-RU" w:eastAsia="zh-CN" w:bidi="hi-IN"/>
        </w:rPr>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AD6523">
        <w:rPr>
          <w:color w:val="00000A"/>
          <w:sz w:val="24"/>
          <w:szCs w:val="24"/>
          <w:lang w:val="ru-RU" w:eastAsia="zh-CN" w:bidi="hi-IN"/>
        </w:rPr>
        <w:t>на</w:t>
      </w:r>
      <w:proofErr w:type="gramEnd"/>
      <w:r w:rsidRPr="00AD6523">
        <w:rPr>
          <w:color w:val="00000A"/>
          <w:sz w:val="24"/>
          <w:szCs w:val="24"/>
          <w:lang w:val="ru-RU" w:eastAsia="zh-CN" w:bidi="hi-IN"/>
        </w:rPr>
        <w:t xml:space="preserve"> праві власності чи користування належать Споживачеві;</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оператор газорозподільної системи (далі - Оператор ГРМ)</w:t>
      </w:r>
      <w:r w:rsidRPr="00AD6523">
        <w:rPr>
          <w:color w:val="00000A"/>
          <w:sz w:val="24"/>
          <w:szCs w:val="24"/>
          <w:lang w:val="ru-RU" w:eastAsia="zh-CN" w:bidi="hi-IN"/>
        </w:rPr>
        <w:t xml:space="preserve"> - суб’єкт господарювання, який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ідставі ліцензії здійснює діяльність із розподілу природного газу газорозподільною системою, до якої підключений об’єкт Споживача;</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 xml:space="preserve">оператор газотранспортної системи (далі - Оператор ГТС) </w:t>
      </w:r>
      <w:r w:rsidRPr="00AD6523">
        <w:rPr>
          <w:color w:val="00000A"/>
          <w:sz w:val="24"/>
          <w:szCs w:val="24"/>
          <w:lang w:val="ru-RU" w:eastAsia="zh-CN" w:bidi="hi-IN"/>
        </w:rPr>
        <w:t xml:space="preserve">- суб’єкт господарювання, який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ідставі ліцензії здійснює діяльність із транспортування природного газу газотранспортною системою;</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природний газ</w:t>
      </w:r>
      <w:r w:rsidRPr="00AD6523">
        <w:rPr>
          <w:color w:val="00000A"/>
          <w:sz w:val="24"/>
          <w:szCs w:val="24"/>
          <w:lang w:val="ru-RU" w:eastAsia="zh-CN" w:bidi="hi-IN"/>
        </w:rPr>
        <w:t xml:space="preserve"> (далі - газ)–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AD6523">
          <w:rPr>
            <w:color w:val="00000A"/>
            <w:sz w:val="24"/>
            <w:szCs w:val="24"/>
            <w:lang w:val="ru-RU" w:eastAsia="zh-CN" w:bidi="hi-IN"/>
          </w:rPr>
          <w:t>760 мм</w:t>
        </w:r>
      </w:smartTag>
      <w:r w:rsidRPr="00AD6523">
        <w:rPr>
          <w:color w:val="00000A"/>
          <w:sz w:val="24"/>
          <w:szCs w:val="24"/>
          <w:lang w:val="ru-RU" w:eastAsia="zh-CN" w:bidi="hi-IN"/>
        </w:rPr>
        <w:t xml:space="preserve"> ртутного стовпчика і температура – 20 градусів за Цельсієм) і є </w:t>
      </w:r>
      <w:proofErr w:type="gramStart"/>
      <w:r w:rsidRPr="00AD6523">
        <w:rPr>
          <w:color w:val="00000A"/>
          <w:sz w:val="24"/>
          <w:szCs w:val="24"/>
          <w:lang w:val="ru-RU" w:eastAsia="zh-CN" w:bidi="hi-IN"/>
        </w:rPr>
        <w:t>товарною</w:t>
      </w:r>
      <w:proofErr w:type="gramEnd"/>
      <w:r w:rsidRPr="00AD6523">
        <w:rPr>
          <w:color w:val="00000A"/>
          <w:sz w:val="24"/>
          <w:szCs w:val="24"/>
          <w:lang w:val="ru-RU" w:eastAsia="zh-CN" w:bidi="hi-IN"/>
        </w:rPr>
        <w:t xml:space="preserve"> продукцією;</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 xml:space="preserve">Правила постачання </w:t>
      </w:r>
      <w:r w:rsidRPr="00AD6523">
        <w:rPr>
          <w:color w:val="00000A"/>
          <w:sz w:val="24"/>
          <w:szCs w:val="24"/>
          <w:lang w:val="ru-RU" w:eastAsia="zh-CN" w:bidi="hi-IN"/>
        </w:rPr>
        <w:t xml:space="preserve">– Правила постачання природного газу, затверджені постановою Національної комісії, що здійснює державне регулювання </w:t>
      </w:r>
      <w:proofErr w:type="gramStart"/>
      <w:r w:rsidRPr="00AD6523">
        <w:rPr>
          <w:color w:val="00000A"/>
          <w:sz w:val="24"/>
          <w:szCs w:val="24"/>
          <w:lang w:val="ru-RU" w:eastAsia="zh-CN" w:bidi="hi-IN"/>
        </w:rPr>
        <w:t>у</w:t>
      </w:r>
      <w:proofErr w:type="gramEnd"/>
      <w:r w:rsidRPr="00AD6523">
        <w:rPr>
          <w:color w:val="00000A"/>
          <w:sz w:val="24"/>
          <w:szCs w:val="24"/>
          <w:lang w:val="ru-RU" w:eastAsia="zh-CN" w:bidi="hi-IN"/>
        </w:rPr>
        <w:t xml:space="preserve"> сферах енергетики та комунальних послуг (далі – НКРЕКП) від 30.09.15 № 2496, з</w:t>
      </w:r>
      <w:r w:rsidRPr="00AD6523">
        <w:rPr>
          <w:color w:val="00000A"/>
          <w:sz w:val="24"/>
          <w:szCs w:val="24"/>
          <w:shd w:val="clear" w:color="auto" w:fill="FFFFFF"/>
          <w:lang w:val="ru-RU" w:eastAsia="zh-CN" w:bidi="hi-IN"/>
        </w:rPr>
        <w:t>ареєстровано в Міністерстві юстиції України 06.11.2015  за № 1382/27827</w:t>
      </w:r>
      <w:r w:rsidRPr="00AD6523">
        <w:rPr>
          <w:color w:val="00000A"/>
          <w:sz w:val="24"/>
          <w:szCs w:val="24"/>
          <w:lang w:val="ru-RU" w:eastAsia="zh-CN" w:bidi="hi-IN"/>
        </w:rPr>
        <w:t>;</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Кодекс ГРМ</w:t>
      </w:r>
      <w:r w:rsidRPr="00AD6523">
        <w:rPr>
          <w:color w:val="00000A"/>
          <w:sz w:val="24"/>
          <w:szCs w:val="24"/>
          <w:lang w:val="ru-RU" w:eastAsia="zh-CN" w:bidi="hi-IN"/>
        </w:rPr>
        <w:t xml:space="preserve"> – Кодекс газорозподільних систем, затверджений постановою НКРЕКП від 30.09.15 №2494, з</w:t>
      </w:r>
      <w:r w:rsidRPr="00AD6523">
        <w:rPr>
          <w:color w:val="00000A"/>
          <w:sz w:val="24"/>
          <w:szCs w:val="24"/>
          <w:shd w:val="clear" w:color="auto" w:fill="FFFFFF"/>
          <w:lang w:val="ru-RU" w:eastAsia="zh-CN" w:bidi="hi-IN"/>
        </w:rPr>
        <w:t>ареєстровано в Міністерстві юстиції України 06.11.2015  за № 1379/27824</w:t>
      </w:r>
      <w:r w:rsidRPr="00AD6523">
        <w:rPr>
          <w:color w:val="00000A"/>
          <w:sz w:val="24"/>
          <w:szCs w:val="24"/>
          <w:lang w:val="ru-RU" w:eastAsia="zh-CN" w:bidi="hi-IN"/>
        </w:rPr>
        <w:t>;</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r>
      <w:r w:rsidRPr="00AD6523">
        <w:rPr>
          <w:i/>
          <w:color w:val="00000A"/>
          <w:sz w:val="24"/>
          <w:szCs w:val="24"/>
          <w:lang w:val="ru-RU" w:eastAsia="zh-CN" w:bidi="hi-IN"/>
        </w:rPr>
        <w:t>Кодекс ГТС</w:t>
      </w:r>
      <w:r w:rsidRPr="00AD6523">
        <w:rPr>
          <w:color w:val="00000A"/>
          <w:sz w:val="24"/>
          <w:szCs w:val="24"/>
          <w:lang w:val="ru-RU" w:eastAsia="zh-CN" w:bidi="hi-IN"/>
        </w:rPr>
        <w:t xml:space="preserve"> – Кодекс газотранспортної системи, затверджений постановою НКРЕКП від 30.09.15 №2493, з</w:t>
      </w:r>
      <w:r w:rsidRPr="00AD6523">
        <w:rPr>
          <w:color w:val="00000A"/>
          <w:sz w:val="24"/>
          <w:szCs w:val="24"/>
          <w:shd w:val="clear" w:color="auto" w:fill="FFFFFF"/>
          <w:lang w:val="ru-RU" w:eastAsia="zh-CN" w:bidi="hi-IN"/>
        </w:rPr>
        <w:t>ареєстровано в Міністерстві юстиції України 06.11.2015 за № 1378/27823</w:t>
      </w:r>
      <w:r w:rsidRPr="00AD6523">
        <w:rPr>
          <w:color w:val="00000A"/>
          <w:sz w:val="24"/>
          <w:szCs w:val="24"/>
          <w:lang w:val="ru-RU" w:eastAsia="zh-CN" w:bidi="hi-IN"/>
        </w:rPr>
        <w:t>.</w:t>
      </w:r>
    </w:p>
    <w:p w:rsidR="00AD6523" w:rsidRPr="00AD6523" w:rsidRDefault="00AD6523" w:rsidP="00AD6523">
      <w:pPr>
        <w:widowControl w:val="0"/>
        <w:tabs>
          <w:tab w:val="left" w:pos="426"/>
        </w:tabs>
        <w:spacing w:after="160" w:line="259" w:lineRule="auto"/>
        <w:jc w:val="both"/>
        <w:rPr>
          <w:color w:val="00000A"/>
          <w:sz w:val="24"/>
          <w:szCs w:val="24"/>
          <w:lang w:val="ru-RU" w:eastAsia="zh-CN" w:bidi="hi-IN"/>
        </w:rPr>
      </w:pPr>
      <w:r w:rsidRPr="00AD6523">
        <w:rPr>
          <w:color w:val="00000A"/>
          <w:sz w:val="24"/>
          <w:szCs w:val="24"/>
          <w:lang w:val="ru-RU" w:eastAsia="zh-CN" w:bidi="hi-IN"/>
        </w:rPr>
        <w:tab/>
        <w:t xml:space="preserve">Інші терміни в Договорі використовуються у значеннях, наведених у Законі України «Про ринок </w:t>
      </w:r>
      <w:proofErr w:type="gramStart"/>
      <w:r w:rsidRPr="00AD6523">
        <w:rPr>
          <w:color w:val="00000A"/>
          <w:sz w:val="24"/>
          <w:szCs w:val="24"/>
          <w:lang w:val="ru-RU" w:eastAsia="zh-CN" w:bidi="hi-IN"/>
        </w:rPr>
        <w:t>природного</w:t>
      </w:r>
      <w:proofErr w:type="gramEnd"/>
      <w:r w:rsidRPr="00AD6523">
        <w:rPr>
          <w:color w:val="00000A"/>
          <w:sz w:val="24"/>
          <w:szCs w:val="24"/>
          <w:lang w:val="ru-RU" w:eastAsia="zh-CN" w:bidi="hi-IN"/>
        </w:rPr>
        <w:t xml:space="preserve"> газу», Кодексі ГРМ, Кодексі ГТС, Правилах постачання та інших нормативно-правових актах.</w:t>
      </w:r>
    </w:p>
    <w:p w:rsidR="00AD6523" w:rsidRPr="00AD6523" w:rsidRDefault="00AD6523" w:rsidP="00AD6523">
      <w:pPr>
        <w:widowControl w:val="0"/>
        <w:tabs>
          <w:tab w:val="left" w:pos="-284"/>
        </w:tabs>
        <w:spacing w:after="160" w:line="259" w:lineRule="auto"/>
        <w:ind w:right="-1"/>
        <w:jc w:val="center"/>
        <w:outlineLvl w:val="2"/>
        <w:rPr>
          <w:b/>
          <w:bCs/>
          <w:color w:val="00000A"/>
          <w:sz w:val="24"/>
          <w:szCs w:val="24"/>
          <w:lang w:val="ru-RU" w:eastAsia="zh-CN" w:bidi="hi-IN"/>
        </w:rPr>
      </w:pPr>
      <w:r w:rsidRPr="00AD6523">
        <w:rPr>
          <w:b/>
          <w:bCs/>
          <w:color w:val="00000A"/>
          <w:sz w:val="24"/>
          <w:szCs w:val="24"/>
          <w:lang w:val="ru-RU" w:eastAsia="zh-CN" w:bidi="hi-IN"/>
        </w:rPr>
        <w:t>1. Предмет Договору</w:t>
      </w:r>
    </w:p>
    <w:p w:rsidR="00AD6523" w:rsidRPr="00AD6523" w:rsidRDefault="00AD6523" w:rsidP="00AD6523">
      <w:pPr>
        <w:widowControl w:val="0"/>
        <w:shd w:val="clear" w:color="auto" w:fill="FFFFFF"/>
        <w:jc w:val="both"/>
        <w:textAlignment w:val="baseline"/>
        <w:outlineLvl w:val="0"/>
        <w:rPr>
          <w:bCs/>
          <w:color w:val="00000A"/>
          <w:kern w:val="36"/>
          <w:sz w:val="24"/>
          <w:szCs w:val="24"/>
          <w:lang w:val="ru-RU" w:eastAsia="zh-CN" w:bidi="hi-IN"/>
        </w:rPr>
      </w:pPr>
      <w:r w:rsidRPr="00AD6523">
        <w:rPr>
          <w:bCs/>
          <w:color w:val="00000A"/>
          <w:sz w:val="24"/>
          <w:szCs w:val="24"/>
          <w:lang w:val="ru-RU" w:eastAsia="zh-CN" w:bidi="hi-IN"/>
        </w:rPr>
        <w:lastRenderedPageBreak/>
        <w:t xml:space="preserve">1.1. Постачальник зобов’язується передати у власність (поставити) Споживачу </w:t>
      </w:r>
      <w:r>
        <w:rPr>
          <w:bCs/>
          <w:color w:val="00000A"/>
          <w:sz w:val="24"/>
          <w:szCs w:val="24"/>
          <w:lang w:val="ru-RU" w:eastAsia="zh-CN" w:bidi="hi-IN"/>
        </w:rPr>
        <w:t>_______</w:t>
      </w:r>
      <w:r w:rsidRPr="00AD6523">
        <w:rPr>
          <w:bCs/>
          <w:color w:val="00000A"/>
          <w:sz w:val="24"/>
          <w:szCs w:val="24"/>
          <w:lang w:val="ru-RU" w:eastAsia="zh-CN" w:bidi="hi-IN"/>
        </w:rPr>
        <w:t xml:space="preserve">  202</w:t>
      </w:r>
      <w:r w:rsidRPr="00AD6523">
        <w:rPr>
          <w:bCs/>
          <w:color w:val="00000A"/>
          <w:sz w:val="24"/>
          <w:szCs w:val="24"/>
          <w:lang w:eastAsia="zh-CN" w:bidi="hi-IN"/>
        </w:rPr>
        <w:t>2</w:t>
      </w:r>
      <w:r>
        <w:rPr>
          <w:bCs/>
          <w:color w:val="00000A"/>
          <w:sz w:val="24"/>
          <w:szCs w:val="24"/>
          <w:lang w:val="ru-RU" w:eastAsia="zh-CN" w:bidi="hi-IN"/>
        </w:rPr>
        <w:t xml:space="preserve"> р.</w:t>
      </w:r>
      <w:r w:rsidRPr="00AD6523">
        <w:rPr>
          <w:bCs/>
          <w:color w:val="00000A"/>
          <w:sz w:val="24"/>
          <w:szCs w:val="24"/>
          <w:lang w:val="ru-RU" w:eastAsia="zh-CN" w:bidi="hi-IN"/>
        </w:rPr>
        <w:t>, а</w:t>
      </w:r>
      <w:r w:rsidRPr="00AD6523">
        <w:rPr>
          <w:bCs/>
          <w:color w:val="00000A"/>
          <w:sz w:val="24"/>
          <w:szCs w:val="24"/>
          <w:lang w:eastAsia="zh-CN" w:bidi="hi-IN"/>
        </w:rPr>
        <w:t xml:space="preserve"> </w:t>
      </w:r>
      <w:r w:rsidRPr="00AD6523">
        <w:rPr>
          <w:bCs/>
          <w:color w:val="00000A"/>
          <w:sz w:val="24"/>
          <w:szCs w:val="24"/>
          <w:lang w:val="ru-RU" w:eastAsia="zh-CN" w:bidi="hi-IN"/>
        </w:rPr>
        <w:t>саме природний газ</w:t>
      </w:r>
      <w:r w:rsidRPr="00AD6523">
        <w:rPr>
          <w:bCs/>
          <w:color w:val="00000A"/>
          <w:sz w:val="24"/>
          <w:szCs w:val="24"/>
          <w:lang w:eastAsia="zh-CN" w:bidi="hi-IN"/>
        </w:rPr>
        <w:t>,</w:t>
      </w:r>
      <w:r w:rsidRPr="00AD6523">
        <w:rPr>
          <w:bCs/>
          <w:color w:val="00000A"/>
          <w:sz w:val="24"/>
          <w:szCs w:val="24"/>
          <w:lang w:val="ru-RU" w:eastAsia="zh-CN" w:bidi="hi-IN"/>
        </w:rPr>
        <w:t xml:space="preserve"> </w:t>
      </w:r>
      <w:r w:rsidRPr="00AD6523">
        <w:rPr>
          <w:color w:val="00000A"/>
          <w:sz w:val="24"/>
          <w:szCs w:val="24"/>
          <w:lang w:eastAsia="zh-CN" w:bidi="hi-IN"/>
        </w:rPr>
        <w:t>(послуги транспортування природного газу для внутрішньої точки виходу з газотранспортної системи)</w:t>
      </w:r>
      <w:r w:rsidRPr="00AD6523">
        <w:rPr>
          <w:bCs/>
          <w:color w:val="00000A"/>
          <w:sz w:val="24"/>
          <w:szCs w:val="24"/>
          <w:lang w:val="ru-RU" w:eastAsia="zh-CN" w:bidi="hi-IN"/>
        </w:rPr>
        <w:t>, а Споживач зобов’язується прийняти та оплатити вартість газу у розмірах, строки та порядку, що визначені Договором.</w:t>
      </w:r>
      <w:r w:rsidRPr="00AD6523">
        <w:rPr>
          <w:bCs/>
          <w:color w:val="00000A"/>
          <w:kern w:val="36"/>
          <w:sz w:val="24"/>
          <w:szCs w:val="24"/>
          <w:lang w:val="ru-RU" w:eastAsia="zh-CN" w:bidi="hi-IN"/>
        </w:rPr>
        <w:t xml:space="preserve"> </w:t>
      </w:r>
    </w:p>
    <w:p w:rsidR="00AD6523" w:rsidRPr="00AD6523" w:rsidRDefault="00AD6523" w:rsidP="00AD6523">
      <w:pPr>
        <w:widowControl w:val="0"/>
        <w:shd w:val="clear" w:color="auto" w:fill="FFFFFF"/>
        <w:jc w:val="both"/>
        <w:textAlignment w:val="baseline"/>
        <w:outlineLvl w:val="0"/>
        <w:rPr>
          <w:bCs/>
          <w:color w:val="00000A"/>
          <w:sz w:val="24"/>
          <w:szCs w:val="24"/>
          <w:lang w:eastAsia="zh-CN" w:bidi="hi-IN"/>
        </w:rPr>
      </w:pPr>
      <w:r w:rsidRPr="00AD6523">
        <w:rPr>
          <w:bCs/>
          <w:color w:val="00000A"/>
          <w:kern w:val="36"/>
          <w:sz w:val="24"/>
          <w:szCs w:val="24"/>
          <w:lang w:val="ru-RU" w:eastAsia="zh-CN" w:bidi="hi-IN"/>
        </w:rPr>
        <w:t>Предмет закупі</w:t>
      </w:r>
      <w:proofErr w:type="gramStart"/>
      <w:r w:rsidRPr="00AD6523">
        <w:rPr>
          <w:bCs/>
          <w:color w:val="00000A"/>
          <w:kern w:val="36"/>
          <w:sz w:val="24"/>
          <w:szCs w:val="24"/>
          <w:lang w:val="ru-RU" w:eastAsia="zh-CN" w:bidi="hi-IN"/>
        </w:rPr>
        <w:t>вл</w:t>
      </w:r>
      <w:proofErr w:type="gramEnd"/>
      <w:r w:rsidRPr="00AD6523">
        <w:rPr>
          <w:bCs/>
          <w:color w:val="00000A"/>
          <w:kern w:val="36"/>
          <w:sz w:val="24"/>
          <w:szCs w:val="24"/>
          <w:lang w:val="ru-RU" w:eastAsia="zh-CN" w:bidi="hi-IN"/>
        </w:rPr>
        <w:t>і: Код ДК 021-2015 09120000-6 Газове паливо</w:t>
      </w:r>
      <w:r w:rsidRPr="00AD6523">
        <w:rPr>
          <w:bCs/>
          <w:color w:val="00000A"/>
          <w:kern w:val="36"/>
          <w:sz w:val="24"/>
          <w:szCs w:val="24"/>
          <w:lang w:eastAsia="zh-CN" w:bidi="hi-IN"/>
        </w:rPr>
        <w:t xml:space="preserve"> (</w:t>
      </w:r>
      <w:r w:rsidRPr="00AD6523">
        <w:rPr>
          <w:bCs/>
          <w:color w:val="00000A"/>
          <w:kern w:val="36"/>
          <w:sz w:val="24"/>
          <w:szCs w:val="24"/>
          <w:lang w:val="ru-RU" w:eastAsia="zh-CN" w:bidi="hi-IN"/>
        </w:rPr>
        <w:t>Природний газ</w:t>
      </w:r>
      <w:r w:rsidRPr="00AD6523">
        <w:rPr>
          <w:bCs/>
          <w:color w:val="00000A"/>
          <w:kern w:val="36"/>
          <w:sz w:val="24"/>
          <w:szCs w:val="24"/>
          <w:lang w:eastAsia="zh-CN" w:bidi="hi-IN"/>
        </w:rPr>
        <w:t>).</w:t>
      </w:r>
    </w:p>
    <w:p w:rsidR="00AD6523" w:rsidRPr="00E83E70" w:rsidRDefault="00AD6523" w:rsidP="00AD6523">
      <w:pPr>
        <w:widowControl w:val="0"/>
        <w:shd w:val="clear" w:color="auto" w:fill="FFFFFF"/>
        <w:jc w:val="both"/>
        <w:textAlignment w:val="baseline"/>
        <w:outlineLvl w:val="0"/>
        <w:rPr>
          <w:bCs/>
          <w:kern w:val="36"/>
          <w:sz w:val="24"/>
          <w:szCs w:val="24"/>
          <w:lang w:val="ru-RU" w:eastAsia="zh-CN" w:bidi="hi-IN"/>
        </w:rPr>
      </w:pPr>
      <w:bookmarkStart w:id="18" w:name="_Hlk25774789"/>
      <w:r w:rsidRPr="00E83E70">
        <w:rPr>
          <w:bCs/>
          <w:sz w:val="24"/>
          <w:szCs w:val="24"/>
          <w:lang w:val="ru-RU" w:eastAsia="zh-CN" w:bidi="hi-IN"/>
        </w:rPr>
        <w:t>Місце постачання газу</w:t>
      </w:r>
      <w:r w:rsidRPr="00E83E70">
        <w:rPr>
          <w:sz w:val="24"/>
          <w:szCs w:val="24"/>
          <w:lang w:val="ru-RU" w:eastAsia="zh-CN" w:bidi="hi-IN"/>
        </w:rPr>
        <w:t xml:space="preserve"> </w:t>
      </w:r>
      <w:r w:rsidRPr="00E83E70">
        <w:rPr>
          <w:bCs/>
          <w:sz w:val="24"/>
          <w:szCs w:val="24"/>
          <w:lang w:val="ru-RU" w:eastAsia="zh-CN" w:bidi="hi-IN"/>
        </w:rPr>
        <w:t>зазначено у Додатку 1 цього Договору.</w:t>
      </w:r>
    </w:p>
    <w:bookmarkEnd w:id="18"/>
    <w:p w:rsidR="00AD6523" w:rsidRPr="00AD6523" w:rsidRDefault="00AD6523" w:rsidP="00AD6523">
      <w:pPr>
        <w:widowControl w:val="0"/>
        <w:jc w:val="both"/>
        <w:rPr>
          <w:color w:val="00000A"/>
          <w:sz w:val="24"/>
          <w:szCs w:val="24"/>
          <w:lang w:val="ru-RU" w:eastAsia="zh-CN" w:bidi="hi-IN"/>
        </w:rPr>
      </w:pPr>
      <w:r w:rsidRPr="00E83E70">
        <w:rPr>
          <w:sz w:val="24"/>
          <w:szCs w:val="24"/>
          <w:lang w:val="ru-RU" w:eastAsia="zh-CN" w:bidi="hi-IN"/>
        </w:rPr>
        <w:t>1.2. Планові об’єми постачання газу, тис</w:t>
      </w:r>
      <w:proofErr w:type="gramStart"/>
      <w:r w:rsidRPr="00E83E70">
        <w:rPr>
          <w:sz w:val="24"/>
          <w:szCs w:val="24"/>
          <w:lang w:val="ru-RU" w:eastAsia="zh-CN" w:bidi="hi-IN"/>
        </w:rPr>
        <w:t>.</w:t>
      </w:r>
      <w:proofErr w:type="gramEnd"/>
      <w:r w:rsidRPr="00E83E70">
        <w:rPr>
          <w:sz w:val="24"/>
          <w:szCs w:val="24"/>
          <w:lang w:val="ru-RU" w:eastAsia="zh-CN" w:bidi="hi-IN"/>
        </w:rPr>
        <w:t xml:space="preserve"> </w:t>
      </w:r>
      <w:proofErr w:type="gramStart"/>
      <w:r w:rsidRPr="00E83E70">
        <w:rPr>
          <w:sz w:val="24"/>
          <w:szCs w:val="24"/>
          <w:lang w:val="ru-RU" w:eastAsia="zh-CN" w:bidi="hi-IN"/>
        </w:rPr>
        <w:t>к</w:t>
      </w:r>
      <w:proofErr w:type="gramEnd"/>
      <w:r w:rsidRPr="00E83E70">
        <w:rPr>
          <w:sz w:val="24"/>
          <w:szCs w:val="24"/>
          <w:lang w:val="ru-RU" w:eastAsia="zh-CN" w:bidi="hi-IN"/>
        </w:rPr>
        <w:t xml:space="preserve">уб. зазначено у Додатку 2 цього </w:t>
      </w:r>
      <w:r w:rsidRPr="00AD6523">
        <w:rPr>
          <w:color w:val="00000A"/>
          <w:sz w:val="24"/>
          <w:szCs w:val="24"/>
          <w:lang w:val="ru-RU" w:eastAsia="zh-CN" w:bidi="hi-IN"/>
        </w:rPr>
        <w:t>Договору</w:t>
      </w:r>
    </w:p>
    <w:p w:rsidR="00AD6523" w:rsidRPr="00AD6523" w:rsidRDefault="00AD6523" w:rsidP="00AD6523">
      <w:pPr>
        <w:widowControl w:val="0"/>
        <w:overflowPunct w:val="0"/>
        <w:autoSpaceDE w:val="0"/>
        <w:autoSpaceDN w:val="0"/>
        <w:adjustRightInd w:val="0"/>
        <w:jc w:val="both"/>
        <w:textAlignment w:val="baseline"/>
        <w:rPr>
          <w:color w:val="00000A"/>
          <w:sz w:val="24"/>
          <w:szCs w:val="24"/>
          <w:lang w:val="ru-RU" w:eastAsia="uk-UA" w:bidi="hi-IN"/>
        </w:rPr>
      </w:pPr>
      <w:r w:rsidRPr="00AD6523">
        <w:rPr>
          <w:color w:val="00000A"/>
          <w:sz w:val="24"/>
          <w:szCs w:val="24"/>
          <w:lang w:val="ru-RU" w:eastAsia="uk-UA" w:bidi="hi-IN"/>
        </w:rPr>
        <w:t xml:space="preserve">1.3 Передача газу за цим Договором здійснюється у місце поставки: </w:t>
      </w:r>
      <w:r w:rsidRPr="00AD6523">
        <w:rPr>
          <w:color w:val="00000A"/>
          <w:sz w:val="24"/>
          <w:szCs w:val="24"/>
          <w:lang w:val="ru-RU" w:eastAsia="zh-CN" w:bidi="hi-IN"/>
        </w:rPr>
        <w:t>у віртуальній точці газотранспортної системи (VTP)</w:t>
      </w:r>
      <w:r w:rsidRPr="00AD6523">
        <w:rPr>
          <w:color w:val="00000A"/>
          <w:sz w:val="24"/>
          <w:szCs w:val="24"/>
          <w:lang w:val="ru-RU" w:eastAsia="uk-UA" w:bidi="hi-IN"/>
        </w:rPr>
        <w:t xml:space="preserve">, до якої </w:t>
      </w:r>
      <w:proofErr w:type="gramStart"/>
      <w:r w:rsidRPr="00AD6523">
        <w:rPr>
          <w:color w:val="00000A"/>
          <w:sz w:val="24"/>
          <w:szCs w:val="24"/>
          <w:lang w:val="ru-RU" w:eastAsia="uk-UA" w:bidi="hi-IN"/>
        </w:rPr>
        <w:t>п</w:t>
      </w:r>
      <w:proofErr w:type="gramEnd"/>
      <w:r w:rsidRPr="00AD6523">
        <w:rPr>
          <w:color w:val="00000A"/>
          <w:sz w:val="24"/>
          <w:szCs w:val="24"/>
          <w:lang w:val="ru-RU" w:eastAsia="uk-UA" w:bidi="hi-IN"/>
        </w:rPr>
        <w:t>ідключено об’єкт (-ти) Споживача.</w:t>
      </w: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2. Обсяг газу та умови його постачання</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2.1. Постачання газу здійснюється </w:t>
      </w:r>
      <w:proofErr w:type="gramStart"/>
      <w:r w:rsidRPr="00AD6523">
        <w:rPr>
          <w:color w:val="00000A"/>
          <w:sz w:val="24"/>
          <w:szCs w:val="24"/>
          <w:lang w:val="ru-RU" w:eastAsia="zh-CN" w:bidi="hi-IN"/>
        </w:rPr>
        <w:t>за</w:t>
      </w:r>
      <w:proofErr w:type="gramEnd"/>
      <w:r w:rsidRPr="00AD6523">
        <w:rPr>
          <w:color w:val="00000A"/>
          <w:sz w:val="24"/>
          <w:szCs w:val="24"/>
          <w:lang w:val="ru-RU" w:eastAsia="zh-CN" w:bidi="hi-IN"/>
        </w:rPr>
        <w:t xml:space="preserve"> умов:</w:t>
      </w:r>
    </w:p>
    <w:p w:rsidR="00AD6523" w:rsidRPr="00AD6523" w:rsidRDefault="00AD6523" w:rsidP="00AD6523">
      <w:pPr>
        <w:widowControl w:val="0"/>
        <w:numPr>
          <w:ilvl w:val="0"/>
          <w:numId w:val="23"/>
        </w:numPr>
        <w:suppressAutoHyphens/>
        <w:autoSpaceDE w:val="0"/>
        <w:autoSpaceDN w:val="0"/>
        <w:adjustRightInd w:val="0"/>
        <w:spacing w:after="160" w:line="259" w:lineRule="auto"/>
        <w:ind w:left="0"/>
        <w:jc w:val="both"/>
        <w:rPr>
          <w:color w:val="00000A"/>
          <w:sz w:val="24"/>
          <w:szCs w:val="24"/>
          <w:lang w:val="ru-RU" w:eastAsia="zh-CN" w:bidi="hi-IN"/>
        </w:rPr>
      </w:pPr>
      <w:r w:rsidRPr="00AD6523">
        <w:rPr>
          <w:color w:val="00000A"/>
          <w:sz w:val="24"/>
          <w:szCs w:val="24"/>
          <w:lang w:val="ru-RU" w:eastAsia="zh-CN" w:bidi="hi-IN"/>
        </w:rPr>
        <w:t xml:space="preserve">наявності діючого </w:t>
      </w:r>
      <w:proofErr w:type="gramStart"/>
      <w:r w:rsidRPr="00AD6523">
        <w:rPr>
          <w:color w:val="00000A"/>
          <w:sz w:val="24"/>
          <w:szCs w:val="24"/>
          <w:lang w:val="ru-RU" w:eastAsia="zh-CN" w:bidi="hi-IN"/>
        </w:rPr>
        <w:t>між</w:t>
      </w:r>
      <w:proofErr w:type="gramEnd"/>
      <w:r w:rsidRPr="00AD6523">
        <w:rPr>
          <w:color w:val="00000A"/>
          <w:sz w:val="24"/>
          <w:szCs w:val="24"/>
          <w:lang w:val="ru-RU" w:eastAsia="zh-CN" w:bidi="hi-IN"/>
        </w:rPr>
        <w:t xml:space="preserve"> Споживачем та Оператором ГРМ договору розподілу газу,</w:t>
      </w:r>
    </w:p>
    <w:p w:rsidR="00AD6523" w:rsidRPr="00AD6523" w:rsidRDefault="00AD6523" w:rsidP="00AD6523">
      <w:pPr>
        <w:widowControl w:val="0"/>
        <w:numPr>
          <w:ilvl w:val="0"/>
          <w:numId w:val="23"/>
        </w:numPr>
        <w:suppressAutoHyphens/>
        <w:autoSpaceDE w:val="0"/>
        <w:autoSpaceDN w:val="0"/>
        <w:adjustRightInd w:val="0"/>
        <w:spacing w:after="160" w:line="259" w:lineRule="auto"/>
        <w:ind w:left="0"/>
        <w:jc w:val="both"/>
        <w:rPr>
          <w:color w:val="00000A"/>
          <w:sz w:val="24"/>
          <w:szCs w:val="24"/>
          <w:lang w:val="ru-RU" w:eastAsia="zh-CN" w:bidi="hi-IN"/>
        </w:rPr>
      </w:pPr>
      <w:r w:rsidRPr="00AD6523">
        <w:rPr>
          <w:color w:val="00000A"/>
          <w:sz w:val="24"/>
          <w:szCs w:val="24"/>
          <w:lang w:val="ru-RU" w:eastAsia="zh-CN" w:bidi="hi-IN"/>
        </w:rPr>
        <w:t xml:space="preserve">відсутності заборгованості у Споживача за </w:t>
      </w:r>
      <w:proofErr w:type="gramStart"/>
      <w:r w:rsidRPr="00AD6523">
        <w:rPr>
          <w:color w:val="00000A"/>
          <w:sz w:val="24"/>
          <w:szCs w:val="24"/>
          <w:lang w:val="ru-RU" w:eastAsia="zh-CN" w:bidi="hi-IN"/>
        </w:rPr>
        <w:t>минул</w:t>
      </w:r>
      <w:proofErr w:type="gramEnd"/>
      <w:r w:rsidRPr="00AD6523">
        <w:rPr>
          <w:color w:val="00000A"/>
          <w:sz w:val="24"/>
          <w:szCs w:val="24"/>
          <w:lang w:val="ru-RU" w:eastAsia="zh-CN" w:bidi="hi-IN"/>
        </w:rPr>
        <w:t>і періоди перед Постачальником (або оплати відповідно до графіка погашення заборгованості) та оплати поточних платежів.</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2.2. </w:t>
      </w:r>
      <w:proofErr w:type="gramStart"/>
      <w:r w:rsidRPr="00AD6523">
        <w:rPr>
          <w:color w:val="00000A"/>
          <w:sz w:val="24"/>
          <w:szCs w:val="24"/>
          <w:lang w:val="ru-RU" w:eastAsia="zh-CN" w:bidi="hi-IN"/>
        </w:rPr>
        <w:t>Обсяг поставленого (спожитого) газу за розрахунковий період (пункт 4.1.</w:t>
      </w:r>
      <w:proofErr w:type="gramEnd"/>
      <w:r w:rsidRPr="00AD6523">
        <w:rPr>
          <w:color w:val="00000A"/>
          <w:sz w:val="24"/>
          <w:szCs w:val="24"/>
          <w:lang w:val="ru-RU" w:eastAsia="zh-CN" w:bidi="hi-IN"/>
        </w:rPr>
        <w:t xml:space="preserve"> Договору), що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ідлягає оплаті Споживачем, визначається на межі балансової належності між Оператором ГРМ та Споживачем на підставі даних комерційних вузлів обліку газу (лічильників газу), визначених в заяві-приєднанні до договору розподілу газу, укладеного між Оператором ГРМ та Споживачем, а також з урахуванням процедур, передбачених Кодексом ГРМ.</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2.3. Відхилення місячного об’єму споживання газу Споживачем від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ідтвердженого об’єму допускається в межах ±</w:t>
      </w:r>
      <w:r w:rsidRPr="00AD6523">
        <w:rPr>
          <w:color w:val="00000A"/>
          <w:sz w:val="24"/>
          <w:szCs w:val="24"/>
          <w:lang w:eastAsia="zh-CN" w:bidi="hi-IN"/>
        </w:rPr>
        <w:t xml:space="preserve"> 3 </w:t>
      </w:r>
      <w:r w:rsidRPr="00AD6523">
        <w:rPr>
          <w:color w:val="00000A"/>
          <w:sz w:val="24"/>
          <w:szCs w:val="24"/>
          <w:lang w:val="ru-RU" w:eastAsia="zh-CN" w:bidi="hi-IN"/>
        </w:rPr>
        <w:t>%.</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2.4. </w:t>
      </w:r>
      <w:proofErr w:type="gramStart"/>
      <w:r w:rsidRPr="00AD6523">
        <w:rPr>
          <w:color w:val="00000A"/>
          <w:sz w:val="24"/>
          <w:szCs w:val="24"/>
          <w:lang w:val="ru-RU" w:eastAsia="zh-CN" w:bidi="hi-IN"/>
        </w:rPr>
        <w:t>Коригування (перегляд) місячних планових об’ємів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15 календарних днів до початку розрахункового місяця.</w:t>
      </w:r>
      <w:proofErr w:type="gramEnd"/>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2.5. Коригування (перегляд) місячних планових об’ємів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ідповідно до 15 числа розрахункового місяця.</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2.6. Коригування (перегляд) місячних планових об’ємів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ідповідно до 25 числа розрахункового місяця.</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2.7. Постачання та споживання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ідтверджених об’ємів газу протягом місяця здійснюється, як правило, рівномірно, виходячи із добової норми, яка визначається шляхом ділення підтвердженого об’єму газу на кількість днів протягом цього місяця, або згідно узгодженого сторонами графіку у випадку, якщо споживання газу протягом місяця здійснюється </w:t>
      </w:r>
      <w:proofErr w:type="gramStart"/>
      <w:r w:rsidRPr="00AD6523">
        <w:rPr>
          <w:color w:val="00000A"/>
          <w:sz w:val="24"/>
          <w:szCs w:val="24"/>
          <w:lang w:val="ru-RU" w:eastAsia="zh-CN" w:bidi="hi-IN"/>
        </w:rPr>
        <w:t>нерівном</w:t>
      </w:r>
      <w:proofErr w:type="gramEnd"/>
      <w:r w:rsidRPr="00AD6523">
        <w:rPr>
          <w:color w:val="00000A"/>
          <w:sz w:val="24"/>
          <w:szCs w:val="24"/>
          <w:lang w:val="ru-RU" w:eastAsia="zh-CN" w:bidi="hi-IN"/>
        </w:rPr>
        <w:t>ірно.</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2.8. Визначення (звіряння) фактичного об’єму поставленого (спожитого) газу </w:t>
      </w:r>
      <w:proofErr w:type="gramStart"/>
      <w:r w:rsidRPr="00AD6523">
        <w:rPr>
          <w:color w:val="00000A"/>
          <w:sz w:val="24"/>
          <w:szCs w:val="24"/>
          <w:lang w:val="ru-RU" w:eastAsia="zh-CN" w:bidi="hi-IN"/>
        </w:rPr>
        <w:t>м</w:t>
      </w:r>
      <w:proofErr w:type="gramEnd"/>
      <w:r w:rsidRPr="00AD6523">
        <w:rPr>
          <w:color w:val="00000A"/>
          <w:sz w:val="24"/>
          <w:szCs w:val="24"/>
          <w:lang w:val="ru-RU" w:eastAsia="zh-CN" w:bidi="hi-IN"/>
        </w:rPr>
        <w:t>іж Сторонами здійснюється в наступному порядку:</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2.8.1. За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розподіленого (протранспортованого) газу Споживачу за розрахунковий період, що складений між Оператором ГРМ та Споживачем, відповідно до вимог Кодексу ГРМ.</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2.8.2.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ідставі отриманих від Споживача даних та/або даних Оператора ГТС  та/або на підставі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2.8.3.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ідписаний уповноваженим представником Споживача та скріплений печаткою Споживача, </w:t>
      </w:r>
      <w:r w:rsidRPr="00AD6523">
        <w:rPr>
          <w:color w:val="00000A"/>
          <w:sz w:val="24"/>
          <w:szCs w:val="24"/>
          <w:lang w:val="ru-RU" w:eastAsia="zh-CN" w:bidi="hi-IN"/>
        </w:rPr>
        <w:lastRenderedPageBreak/>
        <w:t>або надати в письмовій формі мотивовану та обґрунтовану відмову від підписання акта приймання-передачі газу.</w:t>
      </w:r>
    </w:p>
    <w:p w:rsidR="00AD6523" w:rsidRPr="00AD6523" w:rsidRDefault="00AD6523" w:rsidP="00AD6523">
      <w:pPr>
        <w:widowControl w:val="0"/>
        <w:tabs>
          <w:tab w:val="left" w:pos="0"/>
          <w:tab w:val="left" w:pos="567"/>
        </w:tabs>
        <w:jc w:val="both"/>
        <w:rPr>
          <w:color w:val="00000A"/>
          <w:sz w:val="24"/>
          <w:szCs w:val="24"/>
          <w:lang w:val="ru-RU" w:eastAsia="zh-CN" w:bidi="hi-IN"/>
        </w:rPr>
      </w:pPr>
      <w:r w:rsidRPr="00AD6523">
        <w:rPr>
          <w:color w:val="00000A"/>
          <w:sz w:val="24"/>
          <w:szCs w:val="24"/>
          <w:lang w:val="ru-RU" w:eastAsia="zh-CN" w:bidi="hi-IN"/>
        </w:rPr>
        <w:t xml:space="preserve">2.8.4. У випадку відмови від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ідписання акта приймання-передачі газу розбіжності підлягають урегулюванню відповідно до Договору або в судовому порядку. До прийняття </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ішення судом вартість поставленого газу встановлюється за данними Постачальника.</w:t>
      </w:r>
    </w:p>
    <w:p w:rsidR="00AD6523" w:rsidRPr="00AD6523" w:rsidRDefault="00AD6523" w:rsidP="00AD6523">
      <w:pPr>
        <w:widowControl w:val="0"/>
        <w:tabs>
          <w:tab w:val="left" w:pos="0"/>
          <w:tab w:val="left" w:pos="567"/>
        </w:tabs>
        <w:jc w:val="both"/>
        <w:rPr>
          <w:color w:val="00000A"/>
          <w:sz w:val="24"/>
          <w:szCs w:val="24"/>
          <w:lang w:val="ru-RU"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3. </w:t>
      </w:r>
      <w:proofErr w:type="gramStart"/>
      <w:r w:rsidRPr="00AD6523">
        <w:rPr>
          <w:b/>
          <w:color w:val="00000A"/>
          <w:sz w:val="24"/>
          <w:szCs w:val="24"/>
          <w:lang w:val="ru-RU" w:eastAsia="zh-CN" w:bidi="hi-IN"/>
        </w:rPr>
        <w:t>Ц</w:t>
      </w:r>
      <w:proofErr w:type="gramEnd"/>
      <w:r w:rsidRPr="00AD6523">
        <w:rPr>
          <w:b/>
          <w:color w:val="00000A"/>
          <w:sz w:val="24"/>
          <w:szCs w:val="24"/>
          <w:lang w:val="ru-RU" w:eastAsia="zh-CN" w:bidi="hi-IN"/>
        </w:rPr>
        <w:t>іна газу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3.1. Розрахунки за поставлений Споживачеві газ здійснюються за цінами, що вільно встановлюються</w:t>
      </w:r>
      <w:r w:rsidRPr="00AD6523">
        <w:rPr>
          <w:color w:val="00000A"/>
          <w:sz w:val="24"/>
          <w:szCs w:val="24"/>
          <w:shd w:val="clear" w:color="auto" w:fill="FFFFFF"/>
          <w:lang w:val="ru-RU" w:eastAsia="zh-CN" w:bidi="hi-IN"/>
        </w:rPr>
        <w:t xml:space="preserve"> </w:t>
      </w:r>
      <w:proofErr w:type="gramStart"/>
      <w:r w:rsidRPr="00AD6523">
        <w:rPr>
          <w:color w:val="00000A"/>
          <w:sz w:val="24"/>
          <w:szCs w:val="24"/>
          <w:lang w:val="ru-RU" w:eastAsia="zh-CN" w:bidi="hi-IN"/>
        </w:rPr>
        <w:t>між</w:t>
      </w:r>
      <w:proofErr w:type="gramEnd"/>
      <w:r w:rsidRPr="00AD6523">
        <w:rPr>
          <w:color w:val="00000A"/>
          <w:sz w:val="24"/>
          <w:szCs w:val="24"/>
          <w:lang w:val="ru-RU" w:eastAsia="zh-CN" w:bidi="hi-IN"/>
        </w:rPr>
        <w:t xml:space="preserve"> Постачальником та Споживачем.</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3.2. </w:t>
      </w:r>
      <w:proofErr w:type="gramStart"/>
      <w:r w:rsidRPr="00AD6523">
        <w:rPr>
          <w:color w:val="00000A"/>
          <w:sz w:val="24"/>
          <w:szCs w:val="24"/>
          <w:lang w:val="ru-RU" w:eastAsia="zh-CN" w:bidi="hi-IN"/>
        </w:rPr>
        <w:t>Ц</w:t>
      </w:r>
      <w:proofErr w:type="gramEnd"/>
      <w:r w:rsidRPr="00AD6523">
        <w:rPr>
          <w:color w:val="00000A"/>
          <w:sz w:val="24"/>
          <w:szCs w:val="24"/>
          <w:lang w:val="ru-RU" w:eastAsia="zh-CN" w:bidi="hi-IN"/>
        </w:rPr>
        <w:t xml:space="preserve">іна газу становить __________ за </w:t>
      </w:r>
      <w:smartTag w:uri="urn:schemas-microsoft-com:office:smarttags" w:element="metricconverter">
        <w:smartTagPr>
          <w:attr w:name="ProductID" w:val="1000 куб. м"/>
        </w:smartTagPr>
        <w:r w:rsidRPr="00AD6523">
          <w:rPr>
            <w:color w:val="00000A"/>
            <w:sz w:val="24"/>
            <w:szCs w:val="24"/>
            <w:lang w:val="ru-RU" w:eastAsia="zh-CN" w:bidi="hi-IN"/>
          </w:rPr>
          <w:t>1000 куб. м</w:t>
        </w:r>
      </w:smartTag>
      <w:r w:rsidRPr="00AD6523">
        <w:rPr>
          <w:color w:val="00000A"/>
          <w:sz w:val="24"/>
          <w:szCs w:val="24"/>
          <w:lang w:val="ru-RU" w:eastAsia="zh-CN" w:bidi="hi-IN"/>
        </w:rPr>
        <w:t xml:space="preserve">., крім того ПДВ _______ грн., всього з ПДВ – _________ грн.). </w:t>
      </w:r>
      <w:proofErr w:type="gramStart"/>
      <w:r w:rsidRPr="00AD6523">
        <w:rPr>
          <w:color w:val="00000A"/>
          <w:sz w:val="24"/>
          <w:szCs w:val="24"/>
          <w:lang w:val="ru-RU" w:eastAsia="zh-CN" w:bidi="hi-IN"/>
        </w:rPr>
        <w:t>Ц</w:t>
      </w:r>
      <w:proofErr w:type="gramEnd"/>
      <w:r w:rsidRPr="00AD6523">
        <w:rPr>
          <w:color w:val="00000A"/>
          <w:sz w:val="24"/>
          <w:szCs w:val="24"/>
          <w:lang w:val="ru-RU" w:eastAsia="zh-CN" w:bidi="hi-IN"/>
        </w:rPr>
        <w:t>іна газу включає в себе  компенсацію вартості послуг замовленої потужності.</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3.3. </w:t>
      </w:r>
      <w:proofErr w:type="gramStart"/>
      <w:r w:rsidRPr="00AD6523">
        <w:rPr>
          <w:color w:val="00000A"/>
          <w:sz w:val="24"/>
          <w:szCs w:val="24"/>
          <w:lang w:val="ru-RU" w:eastAsia="zh-CN" w:bidi="hi-IN"/>
        </w:rPr>
        <w:t>Ц</w:t>
      </w:r>
      <w:proofErr w:type="gramEnd"/>
      <w:r w:rsidRPr="00AD6523">
        <w:rPr>
          <w:color w:val="00000A"/>
          <w:sz w:val="24"/>
          <w:szCs w:val="24"/>
          <w:lang w:val="ru-RU" w:eastAsia="zh-CN" w:bidi="hi-IN"/>
        </w:rPr>
        <w:t xml:space="preserve">іна, зазначена в п. 3.2. Договору, може змінюватись протягом дії Договору. Зміна ціни узгоджується шляхом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ідписання додаткової угоди до цього Договору.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3.3.1. У разі непогодження Споживачем запропонованої Постачальником зміни ціни газу, Постачальник має право в односторонньому порядку розірвати цей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шляхом направлення письмового повідомлення про розірвання цього Договору Споживачу за 60 (шістдесят) календарних днів до дати розірвання.</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Розірвання цього Договору не звільняє Споживача від виконання фінансових зобов’язань за цим Договором (проведення розрахунків) до їх повного здійснення.</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 xml:space="preserve">3.4. Сторони домовились, що ціна газу, погоджена Сторонами відповідно </w:t>
      </w:r>
      <w:proofErr w:type="gramStart"/>
      <w:r w:rsidRPr="00AD6523">
        <w:rPr>
          <w:color w:val="00000A"/>
          <w:sz w:val="24"/>
          <w:szCs w:val="24"/>
          <w:lang w:val="ru-RU" w:eastAsia="zh-CN" w:bidi="hi-IN"/>
        </w:rPr>
        <w:t>до</w:t>
      </w:r>
      <w:proofErr w:type="gramEnd"/>
      <w:r w:rsidRPr="00AD6523">
        <w:rPr>
          <w:color w:val="00000A"/>
          <w:sz w:val="24"/>
          <w:szCs w:val="24"/>
          <w:lang w:val="ru-RU" w:eastAsia="zh-CN" w:bidi="hi-IN"/>
        </w:rPr>
        <w:t xml:space="preserve"> пунктів 3.2. </w:t>
      </w:r>
      <w:r w:rsidRPr="00AD6523">
        <w:rPr>
          <w:color w:val="00000A"/>
          <w:sz w:val="24"/>
          <w:szCs w:val="24"/>
          <w:lang w:eastAsia="zh-CN" w:bidi="hi-IN"/>
        </w:rPr>
        <w:t xml:space="preserve">     </w:t>
      </w:r>
      <w:r w:rsidRPr="00AD6523">
        <w:rPr>
          <w:color w:val="00000A"/>
          <w:sz w:val="24"/>
          <w:szCs w:val="24"/>
          <w:lang w:val="ru-RU" w:eastAsia="zh-CN" w:bidi="hi-IN"/>
        </w:rPr>
        <w:t>та 3.3 цього Договору, застосовується Сторонами при складанні актів приймання-передачі газу та розрахунках за цим Договором.</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3.5. Місячна вартість газу визначається як добуток ціни газу та загального об’єму поставленого (спожитого) газу, визначеного згідно з розділом 2 цього Договору.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 xml:space="preserve">3.6. Загальна сума цього Договору </w:t>
      </w:r>
      <w:r w:rsidR="00BC0F27">
        <w:rPr>
          <w:color w:val="00000A"/>
          <w:sz w:val="24"/>
          <w:szCs w:val="24"/>
          <w:lang w:val="ru-RU" w:eastAsia="zh-CN" w:bidi="hi-IN"/>
        </w:rPr>
        <w:t xml:space="preserve"> </w:t>
      </w:r>
      <w:r w:rsidRPr="00AD6523">
        <w:rPr>
          <w:color w:val="00000A"/>
          <w:sz w:val="24"/>
          <w:szCs w:val="24"/>
          <w:lang w:val="ru-RU" w:eastAsia="zh-CN" w:bidi="hi-IN"/>
        </w:rPr>
        <w:t xml:space="preserve">становить </w:t>
      </w:r>
      <w:r w:rsidRPr="00AD6523">
        <w:rPr>
          <w:b/>
          <w:bCs/>
          <w:color w:val="00000A"/>
          <w:sz w:val="24"/>
          <w:szCs w:val="24"/>
          <w:lang w:val="ru-RU" w:eastAsia="zh-CN" w:bidi="hi-IN"/>
        </w:rPr>
        <w:t>_______</w:t>
      </w:r>
      <w:r w:rsidRPr="00AD6523">
        <w:rPr>
          <w:color w:val="00000A"/>
          <w:sz w:val="24"/>
          <w:szCs w:val="24"/>
          <w:lang w:val="ru-RU" w:eastAsia="zh-CN" w:bidi="hi-IN"/>
        </w:rPr>
        <w:t xml:space="preserve"> грн</w:t>
      </w:r>
      <w:proofErr w:type="gramStart"/>
      <w:r w:rsidRPr="00AD6523">
        <w:rPr>
          <w:color w:val="00000A"/>
          <w:sz w:val="24"/>
          <w:szCs w:val="24"/>
          <w:lang w:val="ru-RU" w:eastAsia="zh-CN" w:bidi="hi-IN"/>
        </w:rPr>
        <w:t xml:space="preserve">. (), </w:t>
      </w:r>
      <w:proofErr w:type="gramEnd"/>
      <w:r w:rsidRPr="00AD6523">
        <w:rPr>
          <w:color w:val="00000A"/>
          <w:sz w:val="24"/>
          <w:szCs w:val="24"/>
          <w:lang w:val="ru-RU" w:eastAsia="zh-CN" w:bidi="hi-IN"/>
        </w:rPr>
        <w:t>у т.ч. ПДВ _________ грн.</w:t>
      </w:r>
    </w:p>
    <w:p w:rsidR="00AD6523" w:rsidRPr="00AD6523" w:rsidRDefault="00AD6523" w:rsidP="00AD6523">
      <w:pPr>
        <w:widowControl w:val="0"/>
        <w:tabs>
          <w:tab w:val="left" w:pos="426"/>
        </w:tabs>
        <w:jc w:val="both"/>
        <w:rPr>
          <w:color w:val="00000A"/>
          <w:sz w:val="24"/>
          <w:szCs w:val="24"/>
          <w:lang w:val="ru-RU" w:eastAsia="zh-CN" w:bidi="hi-IN"/>
        </w:rPr>
      </w:pPr>
      <w:proofErr w:type="gramStart"/>
      <w:r w:rsidRPr="00AD6523">
        <w:rPr>
          <w:color w:val="00000A"/>
          <w:sz w:val="24"/>
          <w:szCs w:val="24"/>
          <w:lang w:val="ru-RU" w:eastAsia="zh-CN" w:bidi="hi-IN"/>
        </w:rPr>
        <w:t>З</w:t>
      </w:r>
      <w:proofErr w:type="gramEnd"/>
      <w:r w:rsidRPr="00AD6523">
        <w:rPr>
          <w:color w:val="00000A"/>
          <w:sz w:val="24"/>
          <w:szCs w:val="24"/>
          <w:lang w:val="ru-RU" w:eastAsia="zh-CN" w:bidi="hi-IN"/>
        </w:rPr>
        <w:t xml:space="preserve"> урахуванням ст. 48 Бюджетного кодексу України зобов’язання Споживача за цим договором в частині оплати постачання газу виникають у  році, та в межах асигнувань, встановлених кошторисом. </w:t>
      </w:r>
    </w:p>
    <w:p w:rsidR="00AD6523" w:rsidRPr="00AD6523" w:rsidRDefault="00AD6523" w:rsidP="00AD6523">
      <w:pPr>
        <w:widowControl w:val="0"/>
        <w:overflowPunct w:val="0"/>
        <w:autoSpaceDE w:val="0"/>
        <w:autoSpaceDN w:val="0"/>
        <w:adjustRightInd w:val="0"/>
        <w:jc w:val="both"/>
        <w:textAlignment w:val="baseline"/>
        <w:rPr>
          <w:color w:val="00000A"/>
          <w:sz w:val="24"/>
          <w:szCs w:val="24"/>
          <w:lang w:val="ru-RU" w:eastAsia="uk-UA" w:bidi="hi-IN"/>
        </w:rPr>
      </w:pPr>
      <w:r w:rsidRPr="00AD6523">
        <w:rPr>
          <w:color w:val="00000A"/>
          <w:sz w:val="24"/>
          <w:szCs w:val="24"/>
          <w:lang w:val="ru-RU" w:eastAsia="zh-CN" w:bidi="hi-IN"/>
        </w:rPr>
        <w:t xml:space="preserve">3.7. </w:t>
      </w:r>
      <w:r w:rsidRPr="00AD6523">
        <w:rPr>
          <w:color w:val="00000A"/>
          <w:sz w:val="24"/>
          <w:szCs w:val="24"/>
          <w:lang w:val="ru-RU" w:eastAsia="uk-UA" w:bidi="hi-IN"/>
        </w:rPr>
        <w:t xml:space="preserve">Закупівля послуг здійснюється в межах обсягів кошторисних призначень та відповідних асигнувань на  бюджетний </w:t>
      </w:r>
      <w:proofErr w:type="gramStart"/>
      <w:r w:rsidRPr="00AD6523">
        <w:rPr>
          <w:color w:val="00000A"/>
          <w:sz w:val="24"/>
          <w:szCs w:val="24"/>
          <w:lang w:val="ru-RU" w:eastAsia="uk-UA" w:bidi="hi-IN"/>
        </w:rPr>
        <w:t>р</w:t>
      </w:r>
      <w:proofErr w:type="gramEnd"/>
      <w:r w:rsidRPr="00AD6523">
        <w:rPr>
          <w:color w:val="00000A"/>
          <w:sz w:val="24"/>
          <w:szCs w:val="24"/>
          <w:lang w:val="ru-RU" w:eastAsia="uk-UA" w:bidi="hi-IN"/>
        </w:rPr>
        <w:t xml:space="preserve">ік. Джерело фінансування - кошти </w:t>
      </w:r>
      <w:r w:rsidRPr="00AD6523">
        <w:rPr>
          <w:color w:val="00000A"/>
          <w:sz w:val="24"/>
          <w:szCs w:val="24"/>
          <w:lang w:eastAsia="uk-UA" w:bidi="hi-IN"/>
        </w:rPr>
        <w:t>місцевого</w:t>
      </w:r>
      <w:r w:rsidRPr="00AD6523">
        <w:rPr>
          <w:color w:val="00000A"/>
          <w:sz w:val="24"/>
          <w:szCs w:val="24"/>
          <w:lang w:val="ru-RU" w:eastAsia="uk-UA" w:bidi="hi-IN"/>
        </w:rPr>
        <w:t xml:space="preserve"> бюджету.</w:t>
      </w: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4. Порядок та строки проведення розрахункі</w:t>
      </w:r>
      <w:proofErr w:type="gramStart"/>
      <w:r w:rsidRPr="00AD6523">
        <w:rPr>
          <w:b/>
          <w:color w:val="00000A"/>
          <w:sz w:val="24"/>
          <w:szCs w:val="24"/>
          <w:lang w:val="ru-RU" w:eastAsia="zh-CN" w:bidi="hi-IN"/>
        </w:rPr>
        <w:t>в</w:t>
      </w:r>
      <w:proofErr w:type="gramEnd"/>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4.1. Розрахунковий період за Договором становить один календарний місяць.</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4.2. Оплата газу здійснюється Споживачем шляхом перерахування грошових кошті</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 xml:space="preserve"> на банківський рахунок Постачальника в наступному порядку: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4.2.1. Оплата в повному обсязі вартості фактично поставленого (спожитого) газу здійснюється Споживачем згідно рахунка та акту приймання-передачі газу (дал</w:t>
      </w:r>
      <w:proofErr w:type="gramStart"/>
      <w:r w:rsidRPr="00AD6523">
        <w:rPr>
          <w:color w:val="00000A"/>
          <w:sz w:val="24"/>
          <w:szCs w:val="24"/>
          <w:lang w:val="ru-RU" w:eastAsia="zh-CN" w:bidi="hi-IN"/>
        </w:rPr>
        <w:t>і-</w:t>
      </w:r>
      <w:proofErr w:type="gramEnd"/>
      <w:r w:rsidRPr="00AD6523">
        <w:rPr>
          <w:color w:val="00000A"/>
          <w:sz w:val="24"/>
          <w:szCs w:val="24"/>
          <w:lang w:val="ru-RU" w:eastAsia="zh-CN" w:bidi="hi-IN"/>
        </w:rPr>
        <w:t>Акт), наданого Постачальником, не пізніше 10 числа місяця, наступного за місяцем постачання газу.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4.3. Датою оплати (здійснення розрахунку) є дата зарахування кошті</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 xml:space="preserve"> на банківський рахунок Постачальника.</w:t>
      </w:r>
    </w:p>
    <w:p w:rsidR="00AD6523" w:rsidRPr="00AD6523" w:rsidRDefault="00AD6523" w:rsidP="00AD6523">
      <w:pPr>
        <w:widowControl w:val="0"/>
        <w:tabs>
          <w:tab w:val="left" w:pos="426"/>
          <w:tab w:val="left" w:pos="709"/>
        </w:tabs>
        <w:jc w:val="both"/>
        <w:rPr>
          <w:color w:val="00000A"/>
          <w:sz w:val="24"/>
          <w:szCs w:val="24"/>
          <w:lang w:val="ru-RU" w:eastAsia="zh-CN" w:bidi="hi-IN"/>
        </w:rPr>
      </w:pPr>
      <w:r w:rsidRPr="00AD6523">
        <w:rPr>
          <w:color w:val="00000A"/>
          <w:sz w:val="24"/>
          <w:szCs w:val="24"/>
          <w:lang w:val="ru-RU" w:eastAsia="zh-CN" w:bidi="hi-IN"/>
        </w:rPr>
        <w:t>4.4. Оплата вартості обсягу газу, спожитого в грудні місяц</w:t>
      </w:r>
      <w:r w:rsidRPr="00AD6523">
        <w:rPr>
          <w:color w:val="00000A"/>
          <w:sz w:val="24"/>
          <w:szCs w:val="24"/>
          <w:lang w:eastAsia="zh-CN" w:bidi="hi-IN"/>
        </w:rPr>
        <w:t>і 2022</w:t>
      </w:r>
      <w:r w:rsidRPr="00AD6523">
        <w:rPr>
          <w:color w:val="00000A"/>
          <w:sz w:val="24"/>
          <w:szCs w:val="24"/>
          <w:lang w:val="ru-RU" w:eastAsia="zh-CN" w:bidi="hi-IN"/>
        </w:rPr>
        <w:t xml:space="preserve"> р. здійснюється Споживачем до 24 числа розрахункового місяця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ідставі рахунку, виставленого Постачальником.</w:t>
      </w:r>
    </w:p>
    <w:p w:rsidR="00AD6523" w:rsidRPr="00AD6523" w:rsidRDefault="00AD6523" w:rsidP="00AD6523">
      <w:pPr>
        <w:widowControl w:val="0"/>
        <w:tabs>
          <w:tab w:val="left" w:pos="426"/>
          <w:tab w:val="left" w:pos="709"/>
        </w:tabs>
        <w:jc w:val="both"/>
        <w:rPr>
          <w:color w:val="00000A"/>
          <w:sz w:val="24"/>
          <w:szCs w:val="24"/>
          <w:lang w:val="ru-RU" w:eastAsia="zh-CN" w:bidi="hi-IN"/>
        </w:rPr>
      </w:pPr>
      <w:r w:rsidRPr="00AD6523">
        <w:rPr>
          <w:color w:val="00000A"/>
          <w:sz w:val="24"/>
          <w:szCs w:val="24"/>
          <w:lang w:val="ru-RU" w:eastAsia="zh-CN" w:bidi="hi-IN"/>
        </w:rPr>
        <w:t>4.5.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або окремий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про реструктуризацію заборгованості. Укладення Сторонами та дотримання Споживачем узгодженого графіка погашення заборгованості або договору про реструктуризацію заборгованості не звільняє Споживача від виконання поточних зобов'язань за Договором.</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 xml:space="preserve">4.6. У разі відсутності графіка погашення заборгованості Постачальник має право грошові кошти, отримані від Споживача за газ в </w:t>
      </w:r>
      <w:proofErr w:type="gramStart"/>
      <w:r w:rsidRPr="00AD6523">
        <w:rPr>
          <w:color w:val="00000A"/>
          <w:sz w:val="24"/>
          <w:szCs w:val="24"/>
          <w:lang w:val="ru-RU" w:eastAsia="zh-CN" w:bidi="hi-IN"/>
        </w:rPr>
        <w:t>поточному</w:t>
      </w:r>
      <w:proofErr w:type="gramEnd"/>
      <w:r w:rsidRPr="00AD6523">
        <w:rPr>
          <w:color w:val="00000A"/>
          <w:sz w:val="24"/>
          <w:szCs w:val="24"/>
          <w:lang w:val="ru-RU" w:eastAsia="zh-CN" w:bidi="hi-IN"/>
        </w:rPr>
        <w:t xml:space="preserve"> розрахунковому періоді, зарахувати в рахунок погашення існуючої заборгованості Споживача відповідно до черговості її виникнення. </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4.7. </w:t>
      </w:r>
      <w:proofErr w:type="gramStart"/>
      <w:r w:rsidRPr="00AD6523">
        <w:rPr>
          <w:color w:val="00000A"/>
          <w:sz w:val="24"/>
          <w:szCs w:val="24"/>
          <w:lang w:val="ru-RU" w:eastAsia="zh-CN" w:bidi="hi-IN"/>
        </w:rPr>
        <w:t>У</w:t>
      </w:r>
      <w:proofErr w:type="gramEnd"/>
      <w:r w:rsidRPr="00AD6523">
        <w:rPr>
          <w:color w:val="00000A"/>
          <w:sz w:val="24"/>
          <w:szCs w:val="24"/>
          <w:lang w:val="ru-RU" w:eastAsia="zh-CN" w:bidi="hi-IN"/>
        </w:rPr>
        <w:t xml:space="preserve"> </w:t>
      </w:r>
      <w:proofErr w:type="gramStart"/>
      <w:r w:rsidRPr="00AD6523">
        <w:rPr>
          <w:color w:val="00000A"/>
          <w:sz w:val="24"/>
          <w:szCs w:val="24"/>
          <w:lang w:val="ru-RU" w:eastAsia="zh-CN" w:bidi="hi-IN"/>
        </w:rPr>
        <w:t>раз</w:t>
      </w:r>
      <w:proofErr w:type="gramEnd"/>
      <w:r w:rsidRPr="00AD6523">
        <w:rPr>
          <w:color w:val="00000A"/>
          <w:sz w:val="24"/>
          <w:szCs w:val="24"/>
          <w:lang w:val="ru-RU" w:eastAsia="zh-CN" w:bidi="hi-IN"/>
        </w:rPr>
        <w:t xml:space="preserve">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w:t>
      </w:r>
      <w:r w:rsidRPr="00AD6523">
        <w:rPr>
          <w:color w:val="00000A"/>
          <w:sz w:val="24"/>
          <w:szCs w:val="24"/>
          <w:lang w:val="ru-RU" w:eastAsia="zh-CN" w:bidi="hi-IN"/>
        </w:rPr>
        <w:lastRenderedPageBreak/>
        <w:t>Споживача на його письмову вимогу.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 xml:space="preserve">4.8. Звіряння розрахунків здійснюється Сторонами протягом десяти днів з дати пред'явлення вимоги про це однієї із Сторін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ідставі відомостей про фактичну оплату вартості газу Споживачем та Актів.</w:t>
      </w:r>
    </w:p>
    <w:p w:rsidR="00AD6523" w:rsidRPr="00AD6523" w:rsidRDefault="00AD6523" w:rsidP="00AD6523">
      <w:pPr>
        <w:widowControl w:val="0"/>
        <w:tabs>
          <w:tab w:val="left" w:pos="567"/>
          <w:tab w:val="left" w:pos="1134"/>
          <w:tab w:val="left" w:pos="1560"/>
          <w:tab w:val="left" w:pos="10440"/>
        </w:tabs>
        <w:jc w:val="both"/>
        <w:rPr>
          <w:color w:val="00000A"/>
          <w:sz w:val="24"/>
          <w:szCs w:val="24"/>
          <w:lang w:val="ru-RU"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5. Права та обов'язки Сторін</w:t>
      </w:r>
    </w:p>
    <w:p w:rsidR="00AD6523" w:rsidRPr="00AD6523" w:rsidRDefault="00AD6523" w:rsidP="00AD6523">
      <w:pPr>
        <w:widowControl w:val="0"/>
        <w:tabs>
          <w:tab w:val="left" w:pos="426"/>
        </w:tabs>
        <w:jc w:val="both"/>
        <w:rPr>
          <w:b/>
          <w:color w:val="00000A"/>
          <w:sz w:val="24"/>
          <w:szCs w:val="24"/>
          <w:lang w:val="ru-RU" w:eastAsia="zh-CN" w:bidi="hi-IN"/>
        </w:rPr>
      </w:pPr>
      <w:r w:rsidRPr="00AD6523">
        <w:rPr>
          <w:b/>
          <w:color w:val="00000A"/>
          <w:sz w:val="24"/>
          <w:szCs w:val="24"/>
          <w:lang w:val="ru-RU" w:eastAsia="zh-CN" w:bidi="hi-IN"/>
        </w:rPr>
        <w:t>5.1. Постачальник має право:</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5.1.1. Отримувати від Споживача оплату поставленого газу відповідно до умов розділів 3, 4 цього Договору.</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5.1.2. Безперешкодного доступу на територію об’єктів Споживача, а також до комерційних вузлів </w:t>
      </w:r>
      <w:proofErr w:type="gramStart"/>
      <w:r w:rsidRPr="00AD6523">
        <w:rPr>
          <w:color w:val="00000A"/>
          <w:sz w:val="24"/>
          <w:szCs w:val="24"/>
          <w:lang w:val="ru-RU" w:eastAsia="zh-CN" w:bidi="hi-IN"/>
        </w:rPr>
        <w:t>обл</w:t>
      </w:r>
      <w:proofErr w:type="gramEnd"/>
      <w:r w:rsidRPr="00AD6523">
        <w:rPr>
          <w:color w:val="00000A"/>
          <w:sz w:val="24"/>
          <w:szCs w:val="24"/>
          <w:lang w:val="ru-RU" w:eastAsia="zh-CN" w:bidi="hi-IN"/>
        </w:rPr>
        <w:t xml:space="preserve">іку (лічильників газу), що встановлені на об'єктах Споживача, для звіряння даних фактичного споживання природного газу. Доступ працівникам (представникам) Постачальника забезпечується </w:t>
      </w:r>
      <w:proofErr w:type="gramStart"/>
      <w:r w:rsidRPr="00AD6523">
        <w:rPr>
          <w:color w:val="00000A"/>
          <w:sz w:val="24"/>
          <w:szCs w:val="24"/>
          <w:lang w:val="ru-RU" w:eastAsia="zh-CN" w:bidi="hi-IN"/>
        </w:rPr>
        <w:t>за</w:t>
      </w:r>
      <w:proofErr w:type="gramEnd"/>
      <w:r w:rsidRPr="00AD6523">
        <w:rPr>
          <w:color w:val="00000A"/>
          <w:sz w:val="24"/>
          <w:szCs w:val="24"/>
          <w:lang w:val="ru-RU" w:eastAsia="zh-CN" w:bidi="hi-IN"/>
        </w:rPr>
        <w:t xml:space="preserve"> пред'явленням службового посвідчення (довіреності).</w:t>
      </w:r>
    </w:p>
    <w:p w:rsidR="00AD6523" w:rsidRPr="00AD6523" w:rsidRDefault="00AD6523" w:rsidP="00AD6523">
      <w:pPr>
        <w:widowControl w:val="0"/>
        <w:tabs>
          <w:tab w:val="left" w:pos="426"/>
        </w:tabs>
        <w:jc w:val="both"/>
        <w:rPr>
          <w:b/>
          <w:color w:val="00000A"/>
          <w:sz w:val="24"/>
          <w:szCs w:val="24"/>
          <w:lang w:val="ru-RU" w:eastAsia="zh-CN" w:bidi="hi-IN"/>
        </w:rPr>
      </w:pPr>
      <w:r w:rsidRPr="00AD6523">
        <w:rPr>
          <w:b/>
          <w:color w:val="00000A"/>
          <w:sz w:val="24"/>
          <w:szCs w:val="24"/>
          <w:lang w:val="ru-RU" w:eastAsia="zh-CN" w:bidi="hi-IN"/>
        </w:rPr>
        <w:t>5.2. Постачальник зобов'язаний:</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5.2.1. Забезпечувати постачання газу на умовах та </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 xml:space="preserve"> об’ємах, визначених Договором. </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5.2.2</w:t>
      </w:r>
      <w:r w:rsidRPr="00AD6523" w:rsidDel="004576F1">
        <w:rPr>
          <w:color w:val="00000A"/>
          <w:sz w:val="24"/>
          <w:szCs w:val="24"/>
          <w:lang w:val="ru-RU" w:eastAsia="zh-CN" w:bidi="hi-IN"/>
        </w:rPr>
        <w:t xml:space="preserve"> </w:t>
      </w:r>
      <w:r w:rsidRPr="00AD6523">
        <w:rPr>
          <w:color w:val="00000A"/>
          <w:sz w:val="24"/>
          <w:szCs w:val="24"/>
          <w:lang w:val="ru-RU" w:eastAsia="zh-CN" w:bidi="hi-IN"/>
        </w:rPr>
        <w:t xml:space="preserve">Складати та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ідписувати акт приймання-передачі газу у порядку, визначеному Договором.</w:t>
      </w:r>
    </w:p>
    <w:p w:rsidR="00AD6523" w:rsidRPr="00AD6523" w:rsidRDefault="00AD6523" w:rsidP="00AD6523">
      <w:pPr>
        <w:widowControl w:val="0"/>
        <w:tabs>
          <w:tab w:val="left" w:pos="426"/>
        </w:tabs>
        <w:jc w:val="both"/>
        <w:rPr>
          <w:b/>
          <w:color w:val="00000A"/>
          <w:sz w:val="24"/>
          <w:szCs w:val="24"/>
          <w:lang w:val="ru-RU" w:eastAsia="zh-CN" w:bidi="hi-IN"/>
        </w:rPr>
      </w:pPr>
      <w:r w:rsidRPr="00AD6523">
        <w:rPr>
          <w:b/>
          <w:color w:val="00000A"/>
          <w:sz w:val="24"/>
          <w:szCs w:val="24"/>
          <w:lang w:val="ru-RU" w:eastAsia="zh-CN" w:bidi="hi-IN"/>
        </w:rPr>
        <w:t>5.3. Споживач має право:</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5.3.1. Отримувати природний газ </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 xml:space="preserve"> об’ємах та на умовах, визначених цим Договором.</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5.3.2. Самостійно припиняти (обмежувати) відбі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природного газу для власних потреб з дотриманням вимог чинного законодавства, про що повинен повідомляти всіх суб’єктів ринку природного газу з якими укладено відповідні договори.</w:t>
      </w:r>
    </w:p>
    <w:p w:rsidR="00AD6523" w:rsidRPr="00AD6523" w:rsidRDefault="00AD6523" w:rsidP="00AD6523">
      <w:pPr>
        <w:widowControl w:val="0"/>
        <w:tabs>
          <w:tab w:val="left" w:pos="426"/>
        </w:tabs>
        <w:jc w:val="both"/>
        <w:rPr>
          <w:b/>
          <w:color w:val="00000A"/>
          <w:sz w:val="24"/>
          <w:szCs w:val="24"/>
          <w:lang w:val="ru-RU" w:eastAsia="zh-CN" w:bidi="hi-IN"/>
        </w:rPr>
      </w:pPr>
      <w:r w:rsidRPr="00AD6523">
        <w:rPr>
          <w:b/>
          <w:color w:val="00000A"/>
          <w:sz w:val="24"/>
          <w:szCs w:val="24"/>
          <w:lang w:val="ru-RU" w:eastAsia="zh-CN" w:bidi="hi-IN"/>
        </w:rPr>
        <w:t>5.4. Споживач зобов'язаний:</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5.4.1. Дотримуватись дисципліни відбору (споживання) газу, визначеної Розділом 2 Договору, а також Правилами постачання.</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5.4.2. Своєчасно та в повному обсязі оплачувати Постачальнику вартість спожитого газу на умовах</w:t>
      </w:r>
      <w:proofErr w:type="gramStart"/>
      <w:r w:rsidRPr="00AD6523">
        <w:rPr>
          <w:color w:val="00000A"/>
          <w:sz w:val="24"/>
          <w:szCs w:val="24"/>
          <w:lang w:val="ru-RU" w:eastAsia="zh-CN" w:bidi="hi-IN"/>
        </w:rPr>
        <w:t xml:space="preserve"> ,</w:t>
      </w:r>
      <w:proofErr w:type="gramEnd"/>
      <w:r w:rsidRPr="00AD6523">
        <w:rPr>
          <w:color w:val="00000A"/>
          <w:sz w:val="24"/>
          <w:szCs w:val="24"/>
          <w:lang w:val="ru-RU" w:eastAsia="zh-CN" w:bidi="hi-IN"/>
        </w:rPr>
        <w:t xml:space="preserve"> визначених цим Договором.</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5.4.3. У разі відчуження об’єкту (або частини об’єкту) Споживача та/або звільнення займаного Споживачем об’єкту (або його частини) та/або у разі вчинення будь-яких інших дій, внаслідок чого Споживач повністю припинятиме користування (споживання) газом, - повідомити Постачальника не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ізніше ніж за 20 робочих днів до дня такого відчуження, </w:t>
      </w:r>
      <w:proofErr w:type="gramStart"/>
      <w:r w:rsidRPr="00AD6523">
        <w:rPr>
          <w:color w:val="00000A"/>
          <w:sz w:val="24"/>
          <w:szCs w:val="24"/>
          <w:lang w:val="ru-RU" w:eastAsia="zh-CN" w:bidi="hi-IN"/>
        </w:rPr>
        <w:t>звільнення та/або остаточного припинення користування (споживання) газом, шляхом подання письмової заяви про розірвання договору та здійснити остаточний розрахунок і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припинення користування (споживання) газом включно.</w:t>
      </w:r>
      <w:proofErr w:type="gramEnd"/>
    </w:p>
    <w:p w:rsidR="00AD6523" w:rsidRPr="00AD6523" w:rsidRDefault="00AD6523" w:rsidP="00AD6523">
      <w:pPr>
        <w:widowControl w:val="0"/>
        <w:jc w:val="both"/>
        <w:rPr>
          <w:color w:val="00000A"/>
          <w:sz w:val="24"/>
          <w:szCs w:val="24"/>
          <w:lang w:val="ru-RU" w:eastAsia="zh-CN" w:bidi="hi-IN"/>
        </w:rPr>
      </w:pPr>
      <w:r w:rsidRPr="00AD6523">
        <w:rPr>
          <w:color w:val="00000A"/>
          <w:sz w:val="24"/>
          <w:szCs w:val="24"/>
          <w:lang w:val="ru-RU" w:eastAsia="zh-CN" w:bidi="hi-IN"/>
        </w:rPr>
        <w:t xml:space="preserve">5.4.4. Компенсувати Постачальнику вартість послуг за відключення (обмеження/припинення) та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AD6523" w:rsidRPr="00AD6523" w:rsidRDefault="00AD6523" w:rsidP="00AD6523">
      <w:pPr>
        <w:widowControl w:val="0"/>
        <w:jc w:val="both"/>
        <w:rPr>
          <w:color w:val="00000A"/>
          <w:sz w:val="24"/>
          <w:szCs w:val="24"/>
          <w:lang w:eastAsia="zh-CN" w:bidi="hi-IN"/>
        </w:rPr>
      </w:pPr>
      <w:r w:rsidRPr="00AD6523">
        <w:rPr>
          <w:color w:val="00000A"/>
          <w:sz w:val="24"/>
          <w:szCs w:val="24"/>
          <w:lang w:val="ru-RU" w:eastAsia="zh-CN" w:bidi="hi-IN"/>
        </w:rPr>
        <w:t>5.5. Сторони мають також інші права та обов’язки, що імперативно встановлені чинними нормативно-правовими актами.</w:t>
      </w:r>
    </w:p>
    <w:p w:rsidR="00AD6523" w:rsidRPr="00AD6523" w:rsidRDefault="00AD6523" w:rsidP="00AD6523">
      <w:pPr>
        <w:widowControl w:val="0"/>
        <w:jc w:val="both"/>
        <w:rPr>
          <w:color w:val="00000A"/>
          <w:sz w:val="24"/>
          <w:szCs w:val="24"/>
          <w:lang w:eastAsia="zh-CN" w:bidi="hi-IN"/>
        </w:rPr>
      </w:pPr>
    </w:p>
    <w:p w:rsidR="00AD6523" w:rsidRPr="00AD6523" w:rsidRDefault="00AD6523" w:rsidP="00AD6523">
      <w:pPr>
        <w:widowControl w:val="0"/>
        <w:tabs>
          <w:tab w:val="left" w:pos="426"/>
        </w:tabs>
        <w:spacing w:after="160" w:line="259" w:lineRule="auto"/>
        <w:ind w:right="567"/>
        <w:jc w:val="center"/>
        <w:rPr>
          <w:b/>
          <w:color w:val="00000A"/>
          <w:sz w:val="24"/>
          <w:szCs w:val="24"/>
          <w:lang w:val="ru-RU" w:eastAsia="zh-CN" w:bidi="hi-IN"/>
        </w:rPr>
      </w:pPr>
      <w:r w:rsidRPr="00AD6523">
        <w:rPr>
          <w:b/>
          <w:color w:val="00000A"/>
          <w:sz w:val="24"/>
          <w:szCs w:val="24"/>
          <w:lang w:val="ru-RU" w:eastAsia="zh-CN" w:bidi="hi-IN"/>
        </w:rPr>
        <w:t>6. Відповідальність Сторін</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tbl>
      <w:tblPr>
        <w:tblW w:w="10154" w:type="dxa"/>
        <w:tblLayout w:type="fixed"/>
        <w:tblCellMar>
          <w:left w:w="20" w:type="dxa"/>
          <w:right w:w="0" w:type="dxa"/>
        </w:tblCellMar>
        <w:tblLook w:val="00A0" w:firstRow="1" w:lastRow="0" w:firstColumn="1" w:lastColumn="0" w:noHBand="0" w:noVBand="0"/>
      </w:tblPr>
      <w:tblGrid>
        <w:gridCol w:w="10154"/>
      </w:tblGrid>
      <w:tr w:rsidR="00AD6523" w:rsidRPr="00AD6523" w:rsidTr="00AD6523">
        <w:trPr>
          <w:trHeight w:val="211"/>
        </w:trPr>
        <w:tc>
          <w:tcPr>
            <w:tcW w:w="10154" w:type="dxa"/>
            <w:vAlign w:val="center"/>
          </w:tcPr>
          <w:p w:rsidR="00AD6523" w:rsidRPr="00AD6523" w:rsidRDefault="00AD6523" w:rsidP="00AD6523">
            <w:pPr>
              <w:widowControl w:val="0"/>
              <w:jc w:val="both"/>
              <w:rPr>
                <w:b/>
                <w:bCs/>
                <w:color w:val="00000A"/>
                <w:sz w:val="24"/>
                <w:szCs w:val="24"/>
                <w:lang w:val="ru-RU" w:eastAsia="zh-CN" w:bidi="hi-IN"/>
              </w:rPr>
            </w:pPr>
            <w:r w:rsidRPr="00AD6523">
              <w:rPr>
                <w:b/>
                <w:bCs/>
                <w:color w:val="00000A"/>
                <w:sz w:val="24"/>
                <w:szCs w:val="24"/>
                <w:lang w:val="ru-RU" w:eastAsia="zh-CN" w:bidi="hi-IN"/>
              </w:rPr>
              <w:t>6.2. Відповідальність Споживача:</w:t>
            </w:r>
          </w:p>
        </w:tc>
      </w:tr>
      <w:tr w:rsidR="00AD6523" w:rsidRPr="00AD6523" w:rsidTr="00AD6523">
        <w:trPr>
          <w:trHeight w:val="211"/>
        </w:trPr>
        <w:tc>
          <w:tcPr>
            <w:tcW w:w="10154" w:type="dxa"/>
            <w:vAlign w:val="center"/>
          </w:tcPr>
          <w:p w:rsidR="00AD6523" w:rsidRPr="00AD6523" w:rsidRDefault="00AD6523" w:rsidP="00AD6523">
            <w:pPr>
              <w:widowControl w:val="0"/>
              <w:jc w:val="both"/>
              <w:rPr>
                <w:color w:val="00000A"/>
                <w:sz w:val="24"/>
                <w:szCs w:val="24"/>
                <w:lang w:val="ru-RU" w:eastAsia="zh-CN" w:bidi="hi-IN"/>
              </w:rPr>
            </w:pPr>
            <w:bookmarkStart w:id="19" w:name="_Hlk25760732"/>
            <w:r w:rsidRPr="00AD6523">
              <w:rPr>
                <w:color w:val="00000A"/>
                <w:sz w:val="24"/>
                <w:szCs w:val="24"/>
                <w:lang w:val="ru-RU" w:eastAsia="zh-CN" w:bidi="hi-IN"/>
              </w:rPr>
              <w:t>6.2.1.У разі несвоєчасного здійснення платежів, Споживач зобов’язаний сплатити пеню у розмі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і 0,01 відсотка суми боргу за кожен день прострочення. Загальний розмі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сплаченої пені не може перевищувати 100 відсотків загальної суми боргу.</w:t>
            </w:r>
            <w:bookmarkEnd w:id="19"/>
          </w:p>
        </w:tc>
      </w:tr>
      <w:tr w:rsidR="00AD6523" w:rsidRPr="00AD6523" w:rsidTr="00AD6523">
        <w:trPr>
          <w:trHeight w:val="494"/>
        </w:trPr>
        <w:tc>
          <w:tcPr>
            <w:tcW w:w="10154" w:type="dxa"/>
            <w:vAlign w:val="center"/>
          </w:tcPr>
          <w:p w:rsidR="00AD6523" w:rsidRPr="00AD6523" w:rsidRDefault="00AD6523" w:rsidP="00AD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x-none"/>
              </w:rPr>
            </w:pPr>
            <w:r w:rsidRPr="00AD242B">
              <w:rPr>
                <w:sz w:val="24"/>
                <w:szCs w:val="24"/>
                <w:lang w:eastAsia="x-none"/>
              </w:rPr>
              <w:t>6</w:t>
            </w:r>
            <w:r w:rsidRPr="00AD6523">
              <w:rPr>
                <w:sz w:val="24"/>
                <w:szCs w:val="24"/>
                <w:lang w:eastAsia="x-none"/>
              </w:rPr>
              <w:t>.2.2.  Споживач</w:t>
            </w:r>
            <w:r w:rsidRPr="00AD6523">
              <w:rPr>
                <w:sz w:val="24"/>
                <w:szCs w:val="24"/>
              </w:rPr>
              <w:t xml:space="preserve"> звільняється від відповідальності за порушення строків оплати за цим договором у випадку несвоєчасного фінансування видатків та/або затримки проведення банківською установою відповідних платежів.</w:t>
            </w:r>
          </w:p>
        </w:tc>
      </w:tr>
      <w:tr w:rsidR="00AD6523" w:rsidRPr="00AD6523" w:rsidTr="00AD6523">
        <w:trPr>
          <w:trHeight w:val="211"/>
        </w:trPr>
        <w:tc>
          <w:tcPr>
            <w:tcW w:w="10154" w:type="dxa"/>
            <w:vAlign w:val="center"/>
          </w:tcPr>
          <w:p w:rsidR="00AD6523" w:rsidRPr="00AD6523" w:rsidRDefault="00AD6523" w:rsidP="00AD6523">
            <w:pPr>
              <w:widowControl w:val="0"/>
              <w:jc w:val="both"/>
              <w:rPr>
                <w:b/>
                <w:bCs/>
                <w:color w:val="00000A"/>
                <w:sz w:val="24"/>
                <w:szCs w:val="24"/>
                <w:lang w:val="ru-RU" w:eastAsia="zh-CN" w:bidi="hi-IN"/>
              </w:rPr>
            </w:pPr>
            <w:r w:rsidRPr="00AD6523">
              <w:rPr>
                <w:b/>
                <w:bCs/>
                <w:color w:val="00000A"/>
                <w:sz w:val="24"/>
                <w:szCs w:val="24"/>
                <w:lang w:val="ru-RU" w:eastAsia="zh-CN" w:bidi="hi-IN"/>
              </w:rPr>
              <w:t>6.3. Відповідальність Постачальника:</w:t>
            </w:r>
          </w:p>
        </w:tc>
      </w:tr>
      <w:tr w:rsidR="00AD6523" w:rsidRPr="00AD6523" w:rsidTr="00AD6523">
        <w:trPr>
          <w:trHeight w:val="332"/>
        </w:trPr>
        <w:tc>
          <w:tcPr>
            <w:tcW w:w="10154" w:type="dxa"/>
            <w:vAlign w:val="center"/>
          </w:tcPr>
          <w:p w:rsidR="00AD6523" w:rsidRPr="00AD6523" w:rsidRDefault="00AD6523" w:rsidP="00AD6523">
            <w:pPr>
              <w:widowControl w:val="0"/>
              <w:jc w:val="both"/>
              <w:rPr>
                <w:color w:val="00000A"/>
                <w:sz w:val="24"/>
                <w:szCs w:val="24"/>
                <w:lang w:val="ru-RU" w:eastAsia="zh-CN" w:bidi="hi-IN"/>
              </w:rPr>
            </w:pPr>
            <w:r w:rsidRPr="00AD6523">
              <w:rPr>
                <w:color w:val="00000A"/>
                <w:sz w:val="24"/>
                <w:szCs w:val="24"/>
                <w:lang w:val="ru-RU" w:eastAsia="zh-CN" w:bidi="hi-IN"/>
              </w:rPr>
              <w:t xml:space="preserve">6.3.1. Постачальник несе відповідальність за майнову </w:t>
            </w:r>
            <w:proofErr w:type="gramStart"/>
            <w:r w:rsidRPr="00AD6523">
              <w:rPr>
                <w:color w:val="00000A"/>
                <w:sz w:val="24"/>
                <w:szCs w:val="24"/>
                <w:lang w:val="ru-RU" w:eastAsia="zh-CN" w:bidi="hi-IN"/>
              </w:rPr>
              <w:t>шкоду</w:t>
            </w:r>
            <w:proofErr w:type="gramEnd"/>
            <w:r w:rsidRPr="00AD6523">
              <w:rPr>
                <w:color w:val="00000A"/>
                <w:sz w:val="24"/>
                <w:szCs w:val="24"/>
                <w:lang w:val="ru-RU" w:eastAsia="zh-CN" w:bidi="hi-IN"/>
              </w:rPr>
              <w:t xml:space="preserve">, заподіяну Споживачеві внаслідок обмеження/припинення постачання газу в пунктах призначення, що здійснене з порушенням </w:t>
            </w:r>
            <w:r w:rsidRPr="00AD6523">
              <w:rPr>
                <w:color w:val="00000A"/>
                <w:sz w:val="24"/>
                <w:szCs w:val="24"/>
                <w:lang w:val="ru-RU" w:eastAsia="zh-CN" w:bidi="hi-IN"/>
              </w:rPr>
              <w:lastRenderedPageBreak/>
              <w:t>установленого законодавством порядку.</w:t>
            </w:r>
          </w:p>
        </w:tc>
      </w:tr>
      <w:tr w:rsidR="00AD6523" w:rsidRPr="00AD6523" w:rsidTr="00AD6523">
        <w:trPr>
          <w:trHeight w:val="655"/>
        </w:trPr>
        <w:tc>
          <w:tcPr>
            <w:tcW w:w="10154" w:type="dxa"/>
            <w:vAlign w:val="center"/>
          </w:tcPr>
          <w:p w:rsidR="00AD6523" w:rsidRPr="00AD242B" w:rsidRDefault="00AD6523" w:rsidP="00AD6523">
            <w:pPr>
              <w:widowControl w:val="0"/>
              <w:jc w:val="both"/>
              <w:rPr>
                <w:color w:val="00000A"/>
                <w:sz w:val="24"/>
                <w:szCs w:val="24"/>
                <w:lang w:eastAsia="zh-CN" w:bidi="hi-IN"/>
              </w:rPr>
            </w:pPr>
            <w:r w:rsidRPr="00AD242B">
              <w:rPr>
                <w:color w:val="00000A"/>
                <w:sz w:val="24"/>
                <w:szCs w:val="24"/>
                <w:lang w:eastAsia="zh-CN" w:bidi="hi-IN"/>
              </w:rPr>
              <w:lastRenderedPageBreak/>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 відпущеного газу, який обчислюється, виходячи з підтвердженого об’єму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tc>
      </w:tr>
      <w:tr w:rsidR="00AD6523" w:rsidRPr="00AD6523" w:rsidTr="00AD6523">
        <w:trPr>
          <w:trHeight w:val="978"/>
        </w:trPr>
        <w:tc>
          <w:tcPr>
            <w:tcW w:w="10154" w:type="dxa"/>
            <w:vAlign w:val="center"/>
          </w:tcPr>
          <w:p w:rsidR="00AD6523" w:rsidRPr="00AD6523" w:rsidRDefault="00AD6523" w:rsidP="00AD6523">
            <w:pPr>
              <w:widowControl w:val="0"/>
              <w:jc w:val="both"/>
              <w:rPr>
                <w:color w:val="00000A"/>
                <w:sz w:val="24"/>
                <w:szCs w:val="24"/>
                <w:lang w:val="ru-RU" w:eastAsia="zh-CN" w:bidi="hi-IN"/>
              </w:rPr>
            </w:pPr>
            <w:r w:rsidRPr="00AD6523">
              <w:rPr>
                <w:color w:val="00000A"/>
                <w:sz w:val="24"/>
                <w:szCs w:val="24"/>
                <w:lang w:val="ru-RU" w:eastAsia="zh-CN" w:bidi="hi-IN"/>
              </w:rPr>
              <w:t xml:space="preserve">6.3.3. У разі, якщо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ідтверджений об’єм газу буде менше планового об’єму, визначеного Договором, абонесвоєчасно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об’єму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ісля його безпідставного припинення.</w:t>
            </w:r>
          </w:p>
        </w:tc>
      </w:tr>
    </w:tbl>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7. Порядок припинення (обмеження) та відновлення газопостачання</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7.1.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7.2. Припинення (обмеження) газопостачання Споживачеві здійснюється Постачальником в порядку, визначеному Правилами постачання, Порядком пооб'єктового припинення (обмеження) газопостачання споживачам, </w:t>
      </w:r>
      <w:proofErr w:type="gramStart"/>
      <w:r w:rsidRPr="00AD6523">
        <w:rPr>
          <w:color w:val="00000A"/>
          <w:sz w:val="24"/>
          <w:szCs w:val="24"/>
          <w:lang w:val="ru-RU" w:eastAsia="zh-CN" w:bidi="hi-IN"/>
        </w:rPr>
        <w:t>кр</w:t>
      </w:r>
      <w:proofErr w:type="gramEnd"/>
      <w:r w:rsidRPr="00AD6523">
        <w:rPr>
          <w:color w:val="00000A"/>
          <w:sz w:val="24"/>
          <w:szCs w:val="24"/>
          <w:lang w:val="ru-RU" w:eastAsia="zh-CN" w:bidi="hi-IN"/>
        </w:rPr>
        <w:t>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AD6523" w:rsidRPr="00AD6523" w:rsidRDefault="00AD6523" w:rsidP="00AD6523">
      <w:pPr>
        <w:widowControl w:val="0"/>
        <w:tabs>
          <w:tab w:val="left" w:pos="284"/>
        </w:tabs>
        <w:jc w:val="both"/>
        <w:rPr>
          <w:color w:val="00000A"/>
          <w:sz w:val="24"/>
          <w:szCs w:val="24"/>
          <w:lang w:val="ru-RU" w:eastAsia="zh-CN" w:bidi="hi-IN"/>
        </w:rPr>
      </w:pPr>
      <w:r w:rsidRPr="00AD6523">
        <w:rPr>
          <w:color w:val="00000A"/>
          <w:sz w:val="24"/>
          <w:szCs w:val="24"/>
          <w:lang w:val="ru-RU" w:eastAsia="zh-CN" w:bidi="hi-IN"/>
        </w:rPr>
        <w:t xml:space="preserve">7.3. Відновлення газопостачання здійснюється за погодженням Постачальника та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ісля відшкодування Споживачем витрат на припинення та відновлення газопостачання, що понесені Постачальником.</w:t>
      </w: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8. Порядок зміни постачальника</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8.1. Зміна Постачальника може бути здійснена лише за сукупності наступних умов:</w:t>
      </w:r>
    </w:p>
    <w:p w:rsidR="00AD6523" w:rsidRPr="00AD6523" w:rsidRDefault="00AD6523" w:rsidP="00AD6523">
      <w:pPr>
        <w:widowControl w:val="0"/>
        <w:numPr>
          <w:ilvl w:val="0"/>
          <w:numId w:val="23"/>
        </w:numPr>
        <w:suppressAutoHyphens/>
        <w:autoSpaceDE w:val="0"/>
        <w:autoSpaceDN w:val="0"/>
        <w:adjustRightInd w:val="0"/>
        <w:spacing w:after="160" w:line="259" w:lineRule="auto"/>
        <w:ind w:left="0"/>
        <w:jc w:val="both"/>
        <w:rPr>
          <w:color w:val="00000A"/>
          <w:sz w:val="24"/>
          <w:szCs w:val="24"/>
          <w:lang w:val="ru-RU" w:eastAsia="zh-CN" w:bidi="hi-IN"/>
        </w:rPr>
      </w:pPr>
      <w:r w:rsidRPr="00AD6523">
        <w:rPr>
          <w:color w:val="00000A"/>
          <w:sz w:val="24"/>
          <w:szCs w:val="24"/>
          <w:lang w:val="ru-RU" w:eastAsia="zh-CN" w:bidi="hi-IN"/>
        </w:rPr>
        <w:t>Споживачем попередньо укладено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постачання газу з новим Постачальником,</w:t>
      </w:r>
    </w:p>
    <w:p w:rsidR="00AD6523" w:rsidRPr="00AD6523" w:rsidRDefault="00AD6523" w:rsidP="00AD6523">
      <w:pPr>
        <w:widowControl w:val="0"/>
        <w:numPr>
          <w:ilvl w:val="0"/>
          <w:numId w:val="23"/>
        </w:numPr>
        <w:suppressAutoHyphens/>
        <w:autoSpaceDE w:val="0"/>
        <w:autoSpaceDN w:val="0"/>
        <w:adjustRightInd w:val="0"/>
        <w:spacing w:after="160" w:line="259" w:lineRule="auto"/>
        <w:ind w:left="0" w:hanging="357"/>
        <w:jc w:val="both"/>
        <w:rPr>
          <w:color w:val="00000A"/>
          <w:sz w:val="24"/>
          <w:szCs w:val="24"/>
          <w:lang w:val="ru-RU" w:eastAsia="zh-CN" w:bidi="hi-IN"/>
        </w:rPr>
      </w:pPr>
      <w:r w:rsidRPr="00AD6523">
        <w:rPr>
          <w:color w:val="00000A"/>
          <w:sz w:val="24"/>
          <w:szCs w:val="24"/>
          <w:lang w:val="ru-RU" w:eastAsia="zh-CN" w:bidi="hi-IN"/>
        </w:rPr>
        <w:t>Сторони попередньо призупинили дію цього Договору в частині постачання газу або розірвали цей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w:t>
      </w:r>
    </w:p>
    <w:p w:rsidR="00AD6523" w:rsidRPr="00AD6523" w:rsidRDefault="00AD6523" w:rsidP="00AD6523">
      <w:pPr>
        <w:widowControl w:val="0"/>
        <w:numPr>
          <w:ilvl w:val="0"/>
          <w:numId w:val="23"/>
        </w:numPr>
        <w:suppressAutoHyphens/>
        <w:autoSpaceDE w:val="0"/>
        <w:autoSpaceDN w:val="0"/>
        <w:adjustRightInd w:val="0"/>
        <w:spacing w:after="160" w:line="259" w:lineRule="auto"/>
        <w:ind w:left="0" w:hanging="357"/>
        <w:jc w:val="both"/>
        <w:rPr>
          <w:color w:val="00000A"/>
          <w:sz w:val="24"/>
          <w:szCs w:val="24"/>
          <w:lang w:val="ru-RU" w:eastAsia="zh-CN" w:bidi="hi-IN"/>
        </w:rPr>
      </w:pPr>
      <w:r w:rsidRPr="00AD6523">
        <w:rPr>
          <w:color w:val="00000A"/>
          <w:sz w:val="24"/>
          <w:szCs w:val="24"/>
          <w:lang w:val="ru-RU" w:eastAsia="zh-CN" w:bidi="hi-IN"/>
        </w:rPr>
        <w:t>відсутність у Споживача простроченої заборгованості за цим Договором.</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8.2. У разі наміру змінити Постачальника, Споживач повинен виконати свої зобов'язання по розрахунках перед Постачальником за цим Договором та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ідписати з ним додаткову угоду про розірвання договору постачання газу або його призупинення в частині постачання газу. В такому разі зміна постачальника має бути завершена в термін не більше 21 (двадцяти одного) дня з дати отримання Постачальником повідомлення Споживача про його намі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змінити постачальника.</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8.3. Повідомлення Споживача про намі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8.4. </w:t>
      </w:r>
      <w:proofErr w:type="gramStart"/>
      <w:r w:rsidRPr="00AD6523">
        <w:rPr>
          <w:color w:val="00000A"/>
          <w:sz w:val="24"/>
          <w:szCs w:val="24"/>
          <w:lang w:val="ru-RU" w:eastAsia="zh-CN" w:bidi="hi-IN"/>
        </w:rPr>
        <w:t>З</w:t>
      </w:r>
      <w:proofErr w:type="gramEnd"/>
      <w:r w:rsidRPr="00AD6523">
        <w:rPr>
          <w:color w:val="00000A"/>
          <w:sz w:val="24"/>
          <w:szCs w:val="24"/>
          <w:lang w:val="ru-RU" w:eastAsia="zh-CN" w:bidi="hi-IN"/>
        </w:rPr>
        <w:t xml:space="preserve">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8.5.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w:t>
      </w:r>
      <w:r w:rsidRPr="00AD6523">
        <w:rPr>
          <w:color w:val="00000A"/>
          <w:sz w:val="24"/>
          <w:szCs w:val="24"/>
          <w:lang w:val="ru-RU" w:eastAsia="zh-CN" w:bidi="hi-IN"/>
        </w:rPr>
        <w:lastRenderedPageBreak/>
        <w:t xml:space="preserve">Постачальником за цим Договором (через розбіжності між плановим і фактичним споживанням, настання терміну остаточного розрахунку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щодо припинення постачання </w:t>
      </w:r>
      <w:proofErr w:type="gramStart"/>
      <w:r w:rsidRPr="00AD6523">
        <w:rPr>
          <w:color w:val="00000A"/>
          <w:sz w:val="24"/>
          <w:szCs w:val="24"/>
          <w:lang w:val="ru-RU" w:eastAsia="zh-CN" w:bidi="hi-IN"/>
        </w:rPr>
        <w:t>природного</w:t>
      </w:r>
      <w:proofErr w:type="gramEnd"/>
      <w:r w:rsidRPr="00AD6523">
        <w:rPr>
          <w:color w:val="00000A"/>
          <w:sz w:val="24"/>
          <w:szCs w:val="24"/>
          <w:lang w:val="ru-RU" w:eastAsia="zh-CN" w:bidi="hi-IN"/>
        </w:rPr>
        <w:t xml:space="preserve"> газу Споживачеві.</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8.6. 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на постачання, та за умови включення Споживача до підтвердженої номінації нового Постачальника в порядку, визначеному </w:t>
      </w:r>
      <w:hyperlink r:id="rId16" w:anchor="n18" w:history="1">
        <w:r w:rsidRPr="00AD6523">
          <w:rPr>
            <w:color w:val="00000A"/>
            <w:sz w:val="24"/>
            <w:szCs w:val="24"/>
            <w:lang w:val="ru-RU" w:eastAsia="zh-CN" w:bidi="hi-IN"/>
          </w:rPr>
          <w:t>Кодексом ГТС</w:t>
        </w:r>
      </w:hyperlink>
      <w:r w:rsidRPr="00AD6523">
        <w:rPr>
          <w:color w:val="00000A"/>
          <w:sz w:val="24"/>
          <w:szCs w:val="24"/>
          <w:lang w:val="ru-RU" w:eastAsia="zh-CN" w:bidi="hi-IN"/>
        </w:rPr>
        <w:t>.</w:t>
      </w: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r w:rsidRPr="00AD6523">
        <w:rPr>
          <w:b/>
          <w:color w:val="00000A"/>
          <w:sz w:val="24"/>
          <w:szCs w:val="24"/>
          <w:lang w:eastAsia="zh-CN" w:bidi="hi-IN"/>
        </w:rPr>
        <w:t>9.</w:t>
      </w:r>
      <w:r w:rsidRPr="00AD6523">
        <w:rPr>
          <w:b/>
          <w:color w:val="00000A"/>
          <w:sz w:val="24"/>
          <w:szCs w:val="24"/>
          <w:lang w:val="ru-RU" w:eastAsia="zh-CN" w:bidi="hi-IN"/>
        </w:rPr>
        <w:t> </w:t>
      </w:r>
      <w:r w:rsidRPr="00AD6523">
        <w:rPr>
          <w:b/>
          <w:color w:val="00000A"/>
          <w:sz w:val="24"/>
          <w:szCs w:val="24"/>
          <w:lang w:eastAsia="zh-CN" w:bidi="hi-IN"/>
        </w:rPr>
        <w:t>Обставини непереборної сили</w:t>
      </w:r>
    </w:p>
    <w:p w:rsidR="00AD6523" w:rsidRPr="00AD6523" w:rsidRDefault="00AD6523" w:rsidP="00AD6523">
      <w:pPr>
        <w:widowControl w:val="0"/>
        <w:autoSpaceDE w:val="0"/>
        <w:autoSpaceDN w:val="0"/>
        <w:adjustRightInd w:val="0"/>
        <w:jc w:val="both"/>
        <w:rPr>
          <w:color w:val="00000A"/>
          <w:sz w:val="24"/>
          <w:szCs w:val="24"/>
          <w:lang w:eastAsia="zh-CN" w:bidi="hi-IN"/>
        </w:rPr>
      </w:pPr>
      <w:r w:rsidRPr="00AD6523">
        <w:rPr>
          <w:color w:val="00000A"/>
          <w:sz w:val="24"/>
          <w:szCs w:val="24"/>
          <w:lang w:eastAsia="zh-CN" w:bidi="hi-IN"/>
        </w:rPr>
        <w:t>9.1.Сторони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повінь, землетрус, інші стихійні лиха, епідемія, епізоотія, війна, військові дії), прийняття органами державної влади/управління рішень, що унеможливлюють для сторін виконання договору.</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eastAsia="zh-CN" w:bidi="hi-IN"/>
        </w:rPr>
        <w:t xml:space="preserve">9.2. Якщо унаслідок дії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sidRPr="00AD6523">
        <w:rPr>
          <w:color w:val="00000A"/>
          <w:sz w:val="24"/>
          <w:szCs w:val="24"/>
          <w:lang w:val="ru-RU" w:eastAsia="zh-CN" w:bidi="hi-IN"/>
        </w:rPr>
        <w:t>Стороною  зобов’язань за  договором, така Сторона повинна  повідомити у письмовій  формі   про це  іншу сторону в 5-денний термін з моменту їх виникнення, якщо  тільки  саме  ці  обставини  не заважають наданню  такого   повідомлення.</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ідставу, що звільняє від відповідальності за невиконання зобов’язань.</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9.4. </w:t>
      </w:r>
      <w:proofErr w:type="gramStart"/>
      <w:r w:rsidRPr="00AD6523">
        <w:rPr>
          <w:color w:val="00000A"/>
          <w:sz w:val="24"/>
          <w:szCs w:val="24"/>
          <w:lang w:val="ru-RU" w:eastAsia="zh-CN" w:bidi="hi-IN"/>
        </w:rPr>
        <w:t>У</w:t>
      </w:r>
      <w:proofErr w:type="gramEnd"/>
      <w:r w:rsidRPr="00AD6523">
        <w:rPr>
          <w:color w:val="00000A"/>
          <w:sz w:val="24"/>
          <w:szCs w:val="24"/>
          <w:lang w:val="ru-RU" w:eastAsia="zh-CN" w:bidi="hi-IN"/>
        </w:rPr>
        <w:t xml:space="preserve"> </w:t>
      </w:r>
      <w:proofErr w:type="gramStart"/>
      <w:r w:rsidRPr="00AD6523">
        <w:rPr>
          <w:color w:val="00000A"/>
          <w:sz w:val="24"/>
          <w:szCs w:val="24"/>
          <w:lang w:val="ru-RU" w:eastAsia="zh-CN" w:bidi="hi-IN"/>
        </w:rPr>
        <w:t>раз</w:t>
      </w:r>
      <w:proofErr w:type="gramEnd"/>
      <w:r w:rsidRPr="00AD6523">
        <w:rPr>
          <w:color w:val="00000A"/>
          <w:sz w:val="24"/>
          <w:szCs w:val="24"/>
          <w:lang w:val="ru-RU" w:eastAsia="zh-CN" w:bidi="hi-IN"/>
        </w:rPr>
        <w:t>і дії форс-мажорних обставин більше 30 календарних днів Сторони вправі в установленому порядку розірвати договір.</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9.5. Доказом дії форс-мажорних обставин є документи (оригінали), видані Торгов</w:t>
      </w:r>
      <w:proofErr w:type="gramStart"/>
      <w:r w:rsidRPr="00AD6523">
        <w:rPr>
          <w:color w:val="00000A"/>
          <w:sz w:val="24"/>
          <w:szCs w:val="24"/>
          <w:lang w:val="ru-RU" w:eastAsia="zh-CN" w:bidi="hi-IN"/>
        </w:rPr>
        <w:t>о-</w:t>
      </w:r>
      <w:proofErr w:type="gramEnd"/>
      <w:r w:rsidRPr="00AD6523">
        <w:rPr>
          <w:color w:val="00000A"/>
          <w:sz w:val="24"/>
          <w:szCs w:val="24"/>
          <w:lang w:val="ru-RU" w:eastAsia="zh-CN" w:bidi="hi-IN"/>
        </w:rPr>
        <w:t xml:space="preserve"> промисловою палатою України.</w:t>
      </w:r>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10. Порядок вирішення спорі</w:t>
      </w:r>
      <w:proofErr w:type="gramStart"/>
      <w:r w:rsidRPr="00AD6523">
        <w:rPr>
          <w:b/>
          <w:color w:val="00000A"/>
          <w:sz w:val="24"/>
          <w:szCs w:val="24"/>
          <w:lang w:val="ru-RU" w:eastAsia="zh-CN" w:bidi="hi-IN"/>
        </w:rPr>
        <w:t>в</w:t>
      </w:r>
      <w:proofErr w:type="gramEnd"/>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10.1. У випадку виникнення спорів Сторони зобов’язуються вирішувати їх шляхом взаємних  переговорі</w:t>
      </w:r>
      <w:proofErr w:type="gramStart"/>
      <w:r w:rsidRPr="00AD6523">
        <w:rPr>
          <w:color w:val="00000A"/>
          <w:sz w:val="24"/>
          <w:szCs w:val="24"/>
          <w:lang w:val="ru-RU" w:eastAsia="zh-CN" w:bidi="hi-IN"/>
        </w:rPr>
        <w:t>в</w:t>
      </w:r>
      <w:proofErr w:type="gramEnd"/>
      <w:r w:rsidRPr="00AD6523">
        <w:rPr>
          <w:color w:val="00000A"/>
          <w:sz w:val="24"/>
          <w:szCs w:val="24"/>
          <w:lang w:val="ru-RU" w:eastAsia="zh-CN" w:bidi="hi-IN"/>
        </w:rPr>
        <w:t xml:space="preserve"> та консультацій. </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10.2. </w:t>
      </w:r>
      <w:proofErr w:type="gramStart"/>
      <w:r w:rsidRPr="00AD6523">
        <w:rPr>
          <w:color w:val="00000A"/>
          <w:sz w:val="24"/>
          <w:szCs w:val="24"/>
          <w:lang w:val="ru-RU" w:eastAsia="zh-CN" w:bidi="hi-IN"/>
        </w:rPr>
        <w:t>У разі недосягнення Сторонами згоди спори вирішуються у судовому порядку.</w:t>
      </w:r>
      <w:proofErr w:type="gramEnd"/>
    </w:p>
    <w:p w:rsidR="00AD6523" w:rsidRPr="00AD6523" w:rsidRDefault="00AD6523" w:rsidP="00AD6523">
      <w:pPr>
        <w:widowControl w:val="0"/>
        <w:tabs>
          <w:tab w:val="left" w:pos="426"/>
        </w:tabs>
        <w:spacing w:after="160" w:line="259" w:lineRule="auto"/>
        <w:jc w:val="center"/>
        <w:rPr>
          <w:b/>
          <w:color w:val="00000A"/>
          <w:sz w:val="24"/>
          <w:szCs w:val="24"/>
          <w:lang w:eastAsia="zh-CN" w:bidi="hi-IN"/>
        </w:rPr>
      </w:pPr>
    </w:p>
    <w:p w:rsidR="00AD6523" w:rsidRPr="00AD6523" w:rsidRDefault="00AD6523" w:rsidP="00AD6523">
      <w:pPr>
        <w:widowControl w:val="0"/>
        <w:tabs>
          <w:tab w:val="left" w:pos="426"/>
        </w:tabs>
        <w:spacing w:after="160" w:line="259" w:lineRule="auto"/>
        <w:jc w:val="center"/>
        <w:rPr>
          <w:b/>
          <w:color w:val="00000A"/>
          <w:sz w:val="24"/>
          <w:szCs w:val="24"/>
          <w:lang w:val="ru-RU" w:eastAsia="zh-CN" w:bidi="hi-IN"/>
        </w:rPr>
      </w:pPr>
      <w:r w:rsidRPr="00AD6523">
        <w:rPr>
          <w:b/>
          <w:color w:val="00000A"/>
          <w:sz w:val="24"/>
          <w:szCs w:val="24"/>
          <w:lang w:val="ru-RU" w:eastAsia="zh-CN" w:bidi="hi-IN"/>
        </w:rPr>
        <w:t>11. Строк дії Договору та інші умови</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11.1. Цей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набуває чинності з </w:t>
      </w:r>
      <w:r w:rsidRPr="00AD6523">
        <w:rPr>
          <w:color w:val="00000A"/>
          <w:sz w:val="24"/>
          <w:szCs w:val="24"/>
          <w:lang w:eastAsia="zh-CN" w:bidi="hi-IN"/>
        </w:rPr>
        <w:t>моменту його підписання</w:t>
      </w:r>
      <w:r w:rsidRPr="00AD6523">
        <w:rPr>
          <w:color w:val="00000A"/>
          <w:sz w:val="24"/>
          <w:szCs w:val="24"/>
          <w:lang w:val="ru-RU" w:eastAsia="zh-CN" w:bidi="hi-IN"/>
        </w:rPr>
        <w:t xml:space="preserve"> та діє  в частині постачання газу до 31 грудня  202</w:t>
      </w:r>
      <w:r w:rsidRPr="00AD6523">
        <w:rPr>
          <w:color w:val="00000A"/>
          <w:sz w:val="24"/>
          <w:szCs w:val="24"/>
          <w:lang w:eastAsia="zh-CN" w:bidi="hi-IN"/>
        </w:rPr>
        <w:t>2</w:t>
      </w:r>
      <w:r w:rsidRPr="00AD6523">
        <w:rPr>
          <w:color w:val="00000A"/>
          <w:sz w:val="24"/>
          <w:szCs w:val="24"/>
          <w:lang w:val="ru-RU" w:eastAsia="zh-CN" w:bidi="hi-IN"/>
        </w:rPr>
        <w:t xml:space="preserve"> року</w:t>
      </w:r>
      <w:r w:rsidRPr="00AD6523">
        <w:rPr>
          <w:color w:val="00000A"/>
          <w:sz w:val="24"/>
          <w:szCs w:val="24"/>
          <w:lang w:eastAsia="zh-CN" w:bidi="hi-IN"/>
        </w:rPr>
        <w:t xml:space="preserve"> включно, </w:t>
      </w:r>
      <w:r w:rsidRPr="00AD6523">
        <w:rPr>
          <w:color w:val="00000A"/>
          <w:sz w:val="24"/>
          <w:szCs w:val="24"/>
          <w:lang w:val="ru-RU" w:eastAsia="zh-CN" w:bidi="hi-IN"/>
        </w:rPr>
        <w:t xml:space="preserve">а в частині проведення розрахунків – до їх повного здійснення. </w:t>
      </w:r>
    </w:p>
    <w:p w:rsid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11.1.1. Цей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Договорі, на підставі частини шостої статті 41 Закону України «Про публічні закупівлі». </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11.1.2. Сторони погодились, що умови цього Договору не можуть змінюватись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у разі: </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зменшення обсягів закупі</w:t>
      </w:r>
      <w:proofErr w:type="gramStart"/>
      <w:r w:rsidRPr="00AD6523">
        <w:rPr>
          <w:color w:val="00000A"/>
          <w:sz w:val="24"/>
          <w:szCs w:val="24"/>
          <w:lang w:val="ru-RU" w:eastAsia="zh-CN" w:bidi="hi-IN"/>
        </w:rPr>
        <w:t>вл</w:t>
      </w:r>
      <w:proofErr w:type="gramEnd"/>
      <w:r w:rsidRPr="00AD6523">
        <w:rPr>
          <w:color w:val="00000A"/>
          <w:sz w:val="24"/>
          <w:szCs w:val="24"/>
          <w:lang w:val="ru-RU" w:eastAsia="zh-CN" w:bidi="hi-IN"/>
        </w:rPr>
        <w:t>і, зокрема з урахуванням фактичного обсягу видатків замовника;</w:t>
      </w:r>
    </w:p>
    <w:p w:rsidR="00AD6523" w:rsidRPr="00AD6523" w:rsidRDefault="00AD6523" w:rsidP="00AD6523">
      <w:pPr>
        <w:widowControl w:val="0"/>
        <w:tabs>
          <w:tab w:val="left" w:pos="567"/>
        </w:tabs>
        <w:jc w:val="both"/>
        <w:rPr>
          <w:color w:val="00000A"/>
          <w:sz w:val="24"/>
          <w:szCs w:val="24"/>
          <w:lang w:eastAsia="zh-CN" w:bidi="hi-IN"/>
        </w:rPr>
      </w:pPr>
      <w:bookmarkStart w:id="20" w:name="n1041"/>
      <w:bookmarkEnd w:id="20"/>
      <w:r w:rsidRPr="00AD6523">
        <w:rPr>
          <w:color w:val="00000A"/>
          <w:sz w:val="24"/>
          <w:szCs w:val="24"/>
          <w:lang w:val="ru-RU" w:eastAsia="zh-CN" w:bidi="hi-IN"/>
        </w:rPr>
        <w:t xml:space="preserve">-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AD6523">
        <w:rPr>
          <w:color w:val="00000A"/>
          <w:sz w:val="24"/>
          <w:szCs w:val="24"/>
          <w:lang w:val="ru-RU" w:eastAsia="zh-CN" w:bidi="hi-IN"/>
        </w:rPr>
        <w:t>на</w:t>
      </w:r>
      <w:proofErr w:type="gramEnd"/>
      <w:r w:rsidRPr="00AD6523">
        <w:rPr>
          <w:color w:val="00000A"/>
          <w:sz w:val="24"/>
          <w:szCs w:val="24"/>
          <w:lang w:val="ru-RU" w:eastAsia="zh-CN" w:bidi="hi-IN"/>
        </w:rPr>
        <w:t xml:space="preserve"> ринку за умови, що така зміна не призведе до збільшення суми, визначеної в договорі про закупівлю</w:t>
      </w:r>
      <w:r w:rsidRPr="00AD6523">
        <w:rPr>
          <w:color w:val="00000A"/>
          <w:sz w:val="24"/>
          <w:szCs w:val="24"/>
          <w:lang w:eastAsia="zh-CN" w:bidi="hi-IN"/>
        </w:rPr>
        <w:t>;</w:t>
      </w:r>
    </w:p>
    <w:p w:rsidR="00AD6523" w:rsidRPr="00AD6523" w:rsidRDefault="00AD6523" w:rsidP="00AD6523">
      <w:pPr>
        <w:widowControl w:val="0"/>
        <w:tabs>
          <w:tab w:val="left" w:pos="567"/>
        </w:tabs>
        <w:jc w:val="both"/>
        <w:rPr>
          <w:color w:val="00000A"/>
          <w:sz w:val="24"/>
          <w:szCs w:val="24"/>
          <w:lang w:val="ru-RU" w:eastAsia="zh-CN" w:bidi="hi-IN"/>
        </w:rPr>
      </w:pPr>
      <w:bookmarkStart w:id="21" w:name="n1042"/>
      <w:bookmarkEnd w:id="21"/>
      <w:r w:rsidRPr="00AD6523">
        <w:rPr>
          <w:color w:val="00000A"/>
          <w:sz w:val="24"/>
          <w:szCs w:val="24"/>
          <w:lang w:val="ru-RU" w:eastAsia="zh-CN" w:bidi="hi-IN"/>
        </w:rPr>
        <w:t>- покращення якості предмета закупі</w:t>
      </w:r>
      <w:proofErr w:type="gramStart"/>
      <w:r w:rsidRPr="00AD6523">
        <w:rPr>
          <w:color w:val="00000A"/>
          <w:sz w:val="24"/>
          <w:szCs w:val="24"/>
          <w:lang w:val="ru-RU" w:eastAsia="zh-CN" w:bidi="hi-IN"/>
        </w:rPr>
        <w:t>вл</w:t>
      </w:r>
      <w:proofErr w:type="gramEnd"/>
      <w:r w:rsidRPr="00AD6523">
        <w:rPr>
          <w:color w:val="00000A"/>
          <w:sz w:val="24"/>
          <w:szCs w:val="24"/>
          <w:lang w:val="ru-RU" w:eastAsia="zh-CN" w:bidi="hi-IN"/>
        </w:rPr>
        <w:t>і, за умови що таке покращення не призведе до збільшення суми, визначеної в договорі про закупівлю;</w:t>
      </w:r>
    </w:p>
    <w:p w:rsidR="00AD6523" w:rsidRPr="00AD6523" w:rsidRDefault="00AD6523" w:rsidP="00AD6523">
      <w:pPr>
        <w:widowControl w:val="0"/>
        <w:tabs>
          <w:tab w:val="left" w:pos="567"/>
        </w:tabs>
        <w:jc w:val="both"/>
        <w:rPr>
          <w:color w:val="00000A"/>
          <w:sz w:val="24"/>
          <w:szCs w:val="24"/>
          <w:lang w:val="ru-RU" w:eastAsia="zh-CN" w:bidi="hi-IN"/>
        </w:rPr>
      </w:pPr>
      <w:bookmarkStart w:id="22" w:name="n1043"/>
      <w:bookmarkEnd w:id="22"/>
      <w:r w:rsidRPr="00AD6523">
        <w:rPr>
          <w:color w:val="00000A"/>
          <w:sz w:val="24"/>
          <w:szCs w:val="24"/>
          <w:lang w:val="ru-RU" w:eastAsia="zh-CN" w:bidi="hi-IN"/>
        </w:rPr>
        <w:lastRenderedPageBreak/>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6523" w:rsidRPr="00AD6523" w:rsidRDefault="00AD6523" w:rsidP="00AD6523">
      <w:pPr>
        <w:widowControl w:val="0"/>
        <w:tabs>
          <w:tab w:val="left" w:pos="567"/>
        </w:tabs>
        <w:jc w:val="both"/>
        <w:rPr>
          <w:color w:val="00000A"/>
          <w:sz w:val="24"/>
          <w:szCs w:val="24"/>
          <w:lang w:val="ru-RU" w:eastAsia="zh-CN" w:bidi="hi-IN"/>
        </w:rPr>
      </w:pPr>
      <w:bookmarkStart w:id="23" w:name="n1044"/>
      <w:bookmarkEnd w:id="23"/>
      <w:r w:rsidRPr="00AD6523">
        <w:rPr>
          <w:color w:val="00000A"/>
          <w:sz w:val="24"/>
          <w:szCs w:val="24"/>
          <w:lang w:val="ru-RU" w:eastAsia="zh-CN" w:bidi="hi-IN"/>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D6523">
        <w:rPr>
          <w:color w:val="00000A"/>
          <w:sz w:val="24"/>
          <w:szCs w:val="24"/>
          <w:lang w:val="ru-RU" w:eastAsia="zh-CN" w:bidi="hi-IN"/>
        </w:rPr>
        <w:t>числі у</w:t>
      </w:r>
      <w:proofErr w:type="gramEnd"/>
      <w:r w:rsidRPr="00AD6523">
        <w:rPr>
          <w:color w:val="00000A"/>
          <w:sz w:val="24"/>
          <w:szCs w:val="24"/>
          <w:lang w:val="ru-RU" w:eastAsia="zh-CN" w:bidi="hi-IN"/>
        </w:rPr>
        <w:t xml:space="preserve"> разі коливання ціни товару на ринку;</w:t>
      </w:r>
    </w:p>
    <w:p w:rsidR="00AD6523" w:rsidRPr="00AD6523" w:rsidRDefault="00AD6523" w:rsidP="00AD6523">
      <w:pPr>
        <w:widowControl w:val="0"/>
        <w:tabs>
          <w:tab w:val="left" w:pos="567"/>
        </w:tabs>
        <w:jc w:val="both"/>
        <w:rPr>
          <w:color w:val="00000A"/>
          <w:sz w:val="24"/>
          <w:szCs w:val="24"/>
          <w:lang w:val="ru-RU" w:eastAsia="zh-CN" w:bidi="hi-IN"/>
        </w:rPr>
      </w:pPr>
      <w:bookmarkStart w:id="24" w:name="n1045"/>
      <w:bookmarkEnd w:id="24"/>
      <w:r w:rsidRPr="00AD6523">
        <w:rPr>
          <w:color w:val="00000A"/>
          <w:sz w:val="24"/>
          <w:szCs w:val="24"/>
          <w:lang w:val="ru-RU" w:eastAsia="zh-CN" w:bidi="hi-IN"/>
        </w:rPr>
        <w:t xml:space="preserve">- зміни ціни в договорі про закупівлю у зв’язку зі зміною ставок податків і зборів та/або зміною умов щодо надання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ільг з оподаткування - пропорційно до зміни таких ставок та/або пільг з оподаткування;</w:t>
      </w:r>
    </w:p>
    <w:p w:rsidR="00AD6523" w:rsidRPr="00AD6523" w:rsidRDefault="00AD6523" w:rsidP="00AD6523">
      <w:pPr>
        <w:widowControl w:val="0"/>
        <w:tabs>
          <w:tab w:val="left" w:pos="567"/>
        </w:tabs>
        <w:jc w:val="both"/>
        <w:rPr>
          <w:color w:val="00000A"/>
          <w:sz w:val="24"/>
          <w:szCs w:val="24"/>
          <w:lang w:val="ru-RU" w:eastAsia="zh-CN" w:bidi="hi-IN"/>
        </w:rPr>
      </w:pPr>
      <w:bookmarkStart w:id="25" w:name="n1046"/>
      <w:bookmarkEnd w:id="25"/>
      <w:proofErr w:type="gramStart"/>
      <w:r w:rsidRPr="00AD6523">
        <w:rPr>
          <w:color w:val="00000A"/>
          <w:sz w:val="24"/>
          <w:szCs w:val="24"/>
          <w:lang w:val="ru-RU" w:eastAsia="zh-CN" w:bidi="hi-I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AD6523" w:rsidRPr="00AD6523" w:rsidRDefault="00AD6523" w:rsidP="00AD6523">
      <w:pPr>
        <w:widowControl w:val="0"/>
        <w:tabs>
          <w:tab w:val="left" w:pos="567"/>
        </w:tabs>
        <w:jc w:val="both"/>
        <w:rPr>
          <w:color w:val="00000A"/>
          <w:sz w:val="24"/>
          <w:szCs w:val="24"/>
          <w:lang w:val="ru-RU" w:eastAsia="zh-CN" w:bidi="hi-IN"/>
        </w:rPr>
      </w:pPr>
      <w:bookmarkStart w:id="26" w:name="n1047"/>
      <w:bookmarkEnd w:id="26"/>
      <w:r w:rsidRPr="00AD6523">
        <w:rPr>
          <w:color w:val="00000A"/>
          <w:sz w:val="24"/>
          <w:szCs w:val="24"/>
          <w:lang w:val="ru-RU" w:eastAsia="zh-CN" w:bidi="hi-IN"/>
        </w:rPr>
        <w:t>- зміни умов у зв’язку із застосуванням положень частини шостої статті 41   Закону України «Про публічні закупі</w:t>
      </w:r>
      <w:proofErr w:type="gramStart"/>
      <w:r w:rsidRPr="00AD6523">
        <w:rPr>
          <w:color w:val="00000A"/>
          <w:sz w:val="24"/>
          <w:szCs w:val="24"/>
          <w:lang w:val="ru-RU" w:eastAsia="zh-CN" w:bidi="hi-IN"/>
        </w:rPr>
        <w:t>вл</w:t>
      </w:r>
      <w:proofErr w:type="gramEnd"/>
      <w:r w:rsidRPr="00AD6523">
        <w:rPr>
          <w:color w:val="00000A"/>
          <w:sz w:val="24"/>
          <w:szCs w:val="24"/>
          <w:lang w:val="ru-RU" w:eastAsia="zh-CN" w:bidi="hi-IN"/>
        </w:rPr>
        <w:t>і».</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11.2. Припинення чи розірвання Договору можливе за взаємною згодою Сторін шляхом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11.3. Усі зміни та доповнення до Договору оформлюються письмово,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ідписуються уповноваженими представниками Сторін, скріплюються їх печатками (за наявності) та є невід’ємною частиною Договору.</w:t>
      </w:r>
    </w:p>
    <w:p w:rsidR="00AD6523" w:rsidRPr="00AD6523" w:rsidRDefault="00AD6523" w:rsidP="00AD6523">
      <w:pPr>
        <w:widowControl w:val="0"/>
        <w:tabs>
          <w:tab w:val="left" w:pos="426"/>
        </w:tabs>
        <w:jc w:val="both"/>
        <w:rPr>
          <w:color w:val="00000A"/>
          <w:sz w:val="24"/>
          <w:szCs w:val="24"/>
          <w:lang w:val="ru-RU" w:eastAsia="zh-CN" w:bidi="hi-IN"/>
        </w:rPr>
      </w:pPr>
      <w:r w:rsidRPr="00AD6523">
        <w:rPr>
          <w:color w:val="00000A"/>
          <w:sz w:val="24"/>
          <w:szCs w:val="24"/>
          <w:lang w:val="ru-RU" w:eastAsia="zh-CN" w:bidi="hi-IN"/>
        </w:rPr>
        <w:t xml:space="preserve">11.4.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ізніше ніж через десять календарних днів після настання таких змін.</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11.5. Постачальник має статус ___________________________________________________________________________.</w:t>
      </w:r>
    </w:p>
    <w:p w:rsidR="00AD6523" w:rsidRPr="00AD6523" w:rsidRDefault="00AD6523" w:rsidP="00AD6523">
      <w:pPr>
        <w:widowControl w:val="0"/>
        <w:autoSpaceDE w:val="0"/>
        <w:autoSpaceDN w:val="0"/>
        <w:adjustRightInd w:val="0"/>
        <w:jc w:val="both"/>
        <w:rPr>
          <w:color w:val="00000A"/>
          <w:sz w:val="24"/>
          <w:szCs w:val="24"/>
          <w:lang w:val="ru-RU" w:eastAsia="zh-CN" w:bidi="hi-IN"/>
        </w:rPr>
      </w:pPr>
      <w:r w:rsidRPr="00AD6523">
        <w:rPr>
          <w:color w:val="00000A"/>
          <w:sz w:val="24"/>
          <w:szCs w:val="24"/>
          <w:lang w:val="ru-RU" w:eastAsia="zh-CN" w:bidi="hi-IN"/>
        </w:rPr>
        <w:t xml:space="preserve">11.6. Споживач </w:t>
      </w:r>
      <w:r w:rsidRPr="00AD6523">
        <w:rPr>
          <w:color w:val="00000A"/>
          <w:sz w:val="24"/>
          <w:szCs w:val="24"/>
          <w:lang w:eastAsia="zh-CN" w:bidi="hi-IN"/>
        </w:rPr>
        <w:t>має статус неприбуткової організації</w:t>
      </w:r>
      <w:r w:rsidRPr="00AD6523">
        <w:rPr>
          <w:color w:val="00000A"/>
          <w:sz w:val="24"/>
          <w:szCs w:val="24"/>
          <w:lang w:val="ru-RU" w:eastAsia="zh-CN" w:bidi="hi-IN"/>
        </w:rPr>
        <w:t>.</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11.7. У разі будь-яких змін в статусі платника податків, Сторони зобов’язані повідомити про це одна одну не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ізніше п’яти календарних днів з дати такої зміни.</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11.8. 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 xml:space="preserve">ідписанням даного Договору підтверджують ,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мету збору та осіб яким передаються їх персональні </w:t>
      </w:r>
      <w:proofErr w:type="gramStart"/>
      <w:r w:rsidRPr="00AD6523">
        <w:rPr>
          <w:color w:val="00000A"/>
          <w:sz w:val="24"/>
          <w:szCs w:val="24"/>
          <w:lang w:val="ru-RU" w:eastAsia="zh-CN" w:bidi="hi-IN"/>
        </w:rPr>
        <w:t>дан</w:t>
      </w:r>
      <w:proofErr w:type="gramEnd"/>
      <w:r w:rsidRPr="00AD6523">
        <w:rPr>
          <w:color w:val="00000A"/>
          <w:sz w:val="24"/>
          <w:szCs w:val="24"/>
          <w:lang w:val="ru-RU" w:eastAsia="zh-CN" w:bidi="hi-IN"/>
        </w:rPr>
        <w:t>і.</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11.9. </w:t>
      </w:r>
      <w:proofErr w:type="gramStart"/>
      <w:r w:rsidRPr="00AD6523">
        <w:rPr>
          <w:color w:val="00000A"/>
          <w:sz w:val="24"/>
          <w:szCs w:val="24"/>
          <w:lang w:val="ru-RU" w:eastAsia="zh-CN" w:bidi="hi-IN"/>
        </w:rPr>
        <w:t>З</w:t>
      </w:r>
      <w:proofErr w:type="gramEnd"/>
      <w:r w:rsidRPr="00AD6523">
        <w:rPr>
          <w:color w:val="00000A"/>
          <w:sz w:val="24"/>
          <w:szCs w:val="24"/>
          <w:lang w:val="ru-RU" w:eastAsia="zh-CN" w:bidi="hi-IN"/>
        </w:rPr>
        <w:t xml:space="preserve"> укладанням даного Договору попереднє листування та документація щодо предмету даного Договору втрачають юридичну силу.</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11.10. При вирішенні питань, що не врегульовані цим Договором, Сторони зобов'язуються керуватися законами України «Про ринок природного газу», «Про публічні закупі</w:t>
      </w:r>
      <w:proofErr w:type="gramStart"/>
      <w:r w:rsidRPr="00AD6523">
        <w:rPr>
          <w:color w:val="00000A"/>
          <w:sz w:val="24"/>
          <w:szCs w:val="24"/>
          <w:lang w:val="ru-RU" w:eastAsia="zh-CN" w:bidi="hi-IN"/>
        </w:rPr>
        <w:t>вл</w:t>
      </w:r>
      <w:proofErr w:type="gramEnd"/>
      <w:r w:rsidRPr="00AD6523">
        <w:rPr>
          <w:color w:val="00000A"/>
          <w:sz w:val="24"/>
          <w:szCs w:val="24"/>
          <w:lang w:val="ru-RU" w:eastAsia="zh-CN" w:bidi="hi-IN"/>
        </w:rPr>
        <w:t>і», Правилами постачання, Кодексом ГТС, Кодексом ГРМ, іншими діючими нормативно-правовими актами.</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11.11. Цей Догові</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 укладено українською мовою в двох автентичних примірниках, які мають однакову юридичну силу, по одному примірнику для кожної із Сторін.</w:t>
      </w:r>
    </w:p>
    <w:p w:rsidR="00AD6523" w:rsidRPr="00AD6523" w:rsidRDefault="00AD6523" w:rsidP="00AD6523">
      <w:pPr>
        <w:widowControl w:val="0"/>
        <w:tabs>
          <w:tab w:val="left" w:pos="567"/>
        </w:tabs>
        <w:spacing w:after="160" w:line="259" w:lineRule="auto"/>
        <w:contextualSpacing/>
        <w:jc w:val="center"/>
        <w:rPr>
          <w:b/>
          <w:bCs/>
          <w:color w:val="00000A"/>
          <w:sz w:val="24"/>
          <w:szCs w:val="24"/>
          <w:lang w:eastAsia="zh-CN" w:bidi="hi-IN"/>
        </w:rPr>
      </w:pPr>
    </w:p>
    <w:p w:rsidR="00AD6523" w:rsidRPr="00AD6523" w:rsidRDefault="00AD6523" w:rsidP="00AD6523">
      <w:pPr>
        <w:widowControl w:val="0"/>
        <w:tabs>
          <w:tab w:val="left" w:pos="567"/>
        </w:tabs>
        <w:spacing w:after="160" w:line="259" w:lineRule="auto"/>
        <w:contextualSpacing/>
        <w:jc w:val="center"/>
        <w:rPr>
          <w:b/>
          <w:bCs/>
          <w:color w:val="00000A"/>
          <w:sz w:val="24"/>
          <w:szCs w:val="24"/>
          <w:lang w:val="ru-RU" w:eastAsia="zh-CN" w:bidi="hi-IN"/>
        </w:rPr>
      </w:pPr>
      <w:r w:rsidRPr="00AD6523">
        <w:rPr>
          <w:b/>
          <w:bCs/>
          <w:color w:val="00000A"/>
          <w:sz w:val="24"/>
          <w:szCs w:val="24"/>
          <w:lang w:val="ru-RU" w:eastAsia="zh-CN" w:bidi="hi-IN"/>
        </w:rPr>
        <w:t>12. Антикорупційне застереження</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12.1. Сторони зобов’язуються забезпечити повну відповідальність свого персоналу вимогам антикорупційного законодавства України.</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AD6523">
        <w:rPr>
          <w:color w:val="00000A"/>
          <w:sz w:val="24"/>
          <w:szCs w:val="24"/>
          <w:lang w:val="ru-RU" w:eastAsia="zh-CN" w:bidi="hi-IN"/>
        </w:rPr>
        <w:t>п</w:t>
      </w:r>
      <w:proofErr w:type="gramEnd"/>
      <w:r w:rsidRPr="00AD6523">
        <w:rPr>
          <w:color w:val="00000A"/>
          <w:sz w:val="24"/>
          <w:szCs w:val="24"/>
          <w:lang w:val="ru-RU" w:eastAsia="zh-CN" w:bidi="hi-IN"/>
        </w:rPr>
        <w:t>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Pr="00AD6523">
        <w:rPr>
          <w:color w:val="00000A"/>
          <w:sz w:val="24"/>
          <w:szCs w:val="24"/>
          <w:lang w:val="ru-RU" w:eastAsia="zh-CN" w:bidi="hi-IN"/>
        </w:rPr>
        <w:lastRenderedPageBreak/>
        <w:t>безоплатного виконання на їх адресу робіт (послуг) та іншими, не пойменованими у цьому пункті способами, що ставить праці</w:t>
      </w:r>
      <w:proofErr w:type="gramStart"/>
      <w:r w:rsidRPr="00AD6523">
        <w:rPr>
          <w:color w:val="00000A"/>
          <w:sz w:val="24"/>
          <w:szCs w:val="24"/>
          <w:lang w:val="ru-RU" w:eastAsia="zh-CN" w:bidi="hi-IN"/>
        </w:rPr>
        <w:t>вника в</w:t>
      </w:r>
      <w:proofErr w:type="gramEnd"/>
      <w:r w:rsidRPr="00AD6523">
        <w:rPr>
          <w:color w:val="00000A"/>
          <w:sz w:val="24"/>
          <w:szCs w:val="24"/>
          <w:lang w:val="ru-RU" w:eastAsia="zh-CN" w:bidi="hi-IN"/>
        </w:rPr>
        <w:t xml:space="preserve"> певну залежність і спрямованого на забезпечення виконання цим працівником будь-яких дій на користь стимулюючої його Сторони.</w:t>
      </w:r>
    </w:p>
    <w:p w:rsidR="00FF7E4F" w:rsidRPr="00FF7E4F" w:rsidRDefault="00FF7E4F" w:rsidP="00C378BC">
      <w:pPr>
        <w:ind w:left="28"/>
        <w:jc w:val="both"/>
        <w:rPr>
          <w:sz w:val="24"/>
          <w:szCs w:val="24"/>
          <w:lang w:val="ru-RU" w:eastAsia="uk-UA"/>
        </w:rPr>
      </w:pPr>
      <w:r w:rsidRPr="00FF7E4F">
        <w:rPr>
          <w:sz w:val="24"/>
          <w:szCs w:val="24"/>
          <w:lang w:val="ru-RU" w:eastAsia="uk-UA"/>
        </w:rPr>
        <w:t>12.</w:t>
      </w:r>
      <w:r>
        <w:rPr>
          <w:sz w:val="24"/>
          <w:szCs w:val="24"/>
          <w:lang w:val="ru-RU" w:eastAsia="uk-UA"/>
        </w:rPr>
        <w:t>4</w:t>
      </w:r>
      <w:r w:rsidRPr="00FF7E4F">
        <w:rPr>
          <w:sz w:val="24"/>
          <w:szCs w:val="24"/>
          <w:lang w:val="ru-RU" w:eastAsia="uk-UA"/>
        </w:rPr>
        <w:t>.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FF7E4F">
        <w:rPr>
          <w:sz w:val="24"/>
          <w:szCs w:val="24"/>
          <w:lang w:val="ru-RU" w:eastAsia="uk-UA"/>
        </w:rPr>
        <w:t>р</w:t>
      </w:r>
      <w:proofErr w:type="gramEnd"/>
      <w:r w:rsidRPr="00FF7E4F">
        <w:rPr>
          <w:sz w:val="24"/>
          <w:szCs w:val="24"/>
          <w:lang w:val="ru-RU" w:eastAsia="uk-UA"/>
        </w:rPr>
        <w:t xml:space="preserve"> у разі, якщо: </w:t>
      </w:r>
    </w:p>
    <w:p w:rsidR="00FF7E4F" w:rsidRPr="00FF7E4F" w:rsidRDefault="00FF7E4F" w:rsidP="00C378BC">
      <w:pPr>
        <w:ind w:left="28"/>
        <w:jc w:val="both"/>
        <w:rPr>
          <w:sz w:val="24"/>
          <w:szCs w:val="24"/>
          <w:lang w:val="ru-RU" w:eastAsia="uk-UA"/>
        </w:rPr>
      </w:pPr>
      <w:r>
        <w:rPr>
          <w:sz w:val="24"/>
          <w:szCs w:val="24"/>
          <w:lang w:val="ru-RU" w:eastAsia="uk-UA"/>
        </w:rPr>
        <w:t>12.4</w:t>
      </w:r>
      <w:r w:rsidRPr="00FF7E4F">
        <w:rPr>
          <w:sz w:val="24"/>
          <w:szCs w:val="24"/>
          <w:lang w:val="ru-RU" w:eastAsia="uk-UA"/>
        </w:rPr>
        <w:t xml:space="preserve">.1. </w:t>
      </w:r>
      <w:proofErr w:type="gramStart"/>
      <w:r w:rsidRPr="00FF7E4F">
        <w:rPr>
          <w:sz w:val="24"/>
          <w:szCs w:val="24"/>
          <w:lang w:val="ru-RU" w:eastAsia="uk-UA"/>
        </w:rPr>
        <w:t xml:space="preserve">Споживача, та/або учасника Споживача, та/або кінцевого бенефіціарного власника Споживача внесено до списку санкцій </w:t>
      </w:r>
      <w:r w:rsidRPr="00FF7E4F">
        <w:rPr>
          <w:sz w:val="24"/>
          <w:szCs w:val="24"/>
          <w:lang w:eastAsia="uk-UA"/>
        </w:rPr>
        <w:t>OFAC</w:t>
      </w:r>
      <w:r w:rsidRPr="00FF7E4F">
        <w:rPr>
          <w:sz w:val="24"/>
          <w:szCs w:val="24"/>
          <w:lang w:val="ru-RU" w:eastAsia="uk-UA"/>
        </w:rPr>
        <w:t xml:space="preserve"> Сполучених Штатів Америки (перелік осіб, до яких застосовано санкції, що визначається </w:t>
      </w:r>
      <w:r w:rsidRPr="00FF7E4F">
        <w:rPr>
          <w:sz w:val="24"/>
          <w:szCs w:val="24"/>
          <w:lang w:eastAsia="uk-UA"/>
        </w:rPr>
        <w:t>The</w:t>
      </w:r>
      <w:r w:rsidRPr="00FF7E4F">
        <w:rPr>
          <w:sz w:val="24"/>
          <w:szCs w:val="24"/>
          <w:lang w:val="ru-RU" w:eastAsia="uk-UA"/>
        </w:rPr>
        <w:t xml:space="preserve"> </w:t>
      </w:r>
      <w:r w:rsidRPr="00FF7E4F">
        <w:rPr>
          <w:sz w:val="24"/>
          <w:szCs w:val="24"/>
          <w:lang w:eastAsia="uk-UA"/>
        </w:rPr>
        <w:t>Office</w:t>
      </w:r>
      <w:r w:rsidRPr="00FF7E4F">
        <w:rPr>
          <w:sz w:val="24"/>
          <w:szCs w:val="24"/>
          <w:lang w:val="ru-RU" w:eastAsia="uk-UA"/>
        </w:rPr>
        <w:t xml:space="preserve"> </w:t>
      </w:r>
      <w:r w:rsidRPr="00FF7E4F">
        <w:rPr>
          <w:sz w:val="24"/>
          <w:szCs w:val="24"/>
          <w:lang w:eastAsia="uk-UA"/>
        </w:rPr>
        <w:t>of</w:t>
      </w:r>
      <w:r w:rsidRPr="00FF7E4F">
        <w:rPr>
          <w:sz w:val="24"/>
          <w:szCs w:val="24"/>
          <w:lang w:val="ru-RU" w:eastAsia="uk-UA"/>
        </w:rPr>
        <w:t xml:space="preserve"> </w:t>
      </w:r>
      <w:r w:rsidRPr="00FF7E4F">
        <w:rPr>
          <w:sz w:val="24"/>
          <w:szCs w:val="24"/>
          <w:lang w:eastAsia="uk-UA"/>
        </w:rPr>
        <w:t>Foreign</w:t>
      </w:r>
      <w:r w:rsidRPr="00FF7E4F">
        <w:rPr>
          <w:sz w:val="24"/>
          <w:szCs w:val="24"/>
          <w:lang w:val="ru-RU" w:eastAsia="uk-UA"/>
        </w:rPr>
        <w:t xml:space="preserve"> </w:t>
      </w:r>
      <w:r w:rsidRPr="00FF7E4F">
        <w:rPr>
          <w:sz w:val="24"/>
          <w:szCs w:val="24"/>
          <w:lang w:eastAsia="uk-UA"/>
        </w:rPr>
        <w:t>Assets</w:t>
      </w:r>
      <w:r w:rsidRPr="00FF7E4F">
        <w:rPr>
          <w:sz w:val="24"/>
          <w:szCs w:val="24"/>
          <w:lang w:val="ru-RU" w:eastAsia="uk-UA"/>
        </w:rPr>
        <w:t xml:space="preserve"> </w:t>
      </w:r>
      <w:r w:rsidRPr="00FF7E4F">
        <w:rPr>
          <w:sz w:val="24"/>
          <w:szCs w:val="24"/>
          <w:lang w:eastAsia="uk-UA"/>
        </w:rPr>
        <w:t>Control</w:t>
      </w:r>
      <w:r w:rsidRPr="00FF7E4F">
        <w:rPr>
          <w:sz w:val="24"/>
          <w:szCs w:val="24"/>
          <w:lang w:val="ru-RU" w:eastAsia="uk-UA"/>
        </w:rPr>
        <w:t xml:space="preserve"> </w:t>
      </w:r>
      <w:r w:rsidRPr="00FF7E4F">
        <w:rPr>
          <w:sz w:val="24"/>
          <w:szCs w:val="24"/>
          <w:lang w:eastAsia="uk-UA"/>
        </w:rPr>
        <w:t>of</w:t>
      </w:r>
      <w:r w:rsidRPr="00FF7E4F">
        <w:rPr>
          <w:sz w:val="24"/>
          <w:szCs w:val="24"/>
          <w:lang w:val="ru-RU" w:eastAsia="uk-UA"/>
        </w:rPr>
        <w:t xml:space="preserve"> </w:t>
      </w:r>
      <w:r w:rsidRPr="00FF7E4F">
        <w:rPr>
          <w:sz w:val="24"/>
          <w:szCs w:val="24"/>
          <w:lang w:eastAsia="uk-UA"/>
        </w:rPr>
        <w:t>the</w:t>
      </w:r>
      <w:r w:rsidRPr="00FF7E4F">
        <w:rPr>
          <w:sz w:val="24"/>
          <w:szCs w:val="24"/>
          <w:lang w:val="ru-RU" w:eastAsia="uk-UA"/>
        </w:rPr>
        <w:t xml:space="preserve"> </w:t>
      </w:r>
      <w:proofErr w:type="gramEnd"/>
    </w:p>
    <w:p w:rsidR="00FF7E4F" w:rsidRPr="00FF7E4F" w:rsidRDefault="00FF7E4F" w:rsidP="00C378BC">
      <w:pPr>
        <w:ind w:left="28"/>
        <w:jc w:val="both"/>
        <w:rPr>
          <w:sz w:val="24"/>
          <w:szCs w:val="24"/>
          <w:lang w:eastAsia="uk-UA"/>
        </w:rPr>
      </w:pPr>
      <w:r w:rsidRPr="00FF7E4F">
        <w:rPr>
          <w:sz w:val="24"/>
          <w:szCs w:val="24"/>
          <w:lang w:eastAsia="uk-UA"/>
        </w:rPr>
        <w:t xml:space="preserve">US Department of the Treasury);  </w:t>
      </w:r>
    </w:p>
    <w:p w:rsidR="00FF7E4F" w:rsidRPr="00FF7E4F" w:rsidRDefault="00FF7E4F" w:rsidP="00C378BC">
      <w:pPr>
        <w:ind w:left="28"/>
        <w:jc w:val="both"/>
        <w:rPr>
          <w:sz w:val="24"/>
          <w:szCs w:val="24"/>
          <w:lang w:val="ru-RU" w:eastAsia="uk-UA"/>
        </w:rPr>
      </w:pPr>
      <w:r>
        <w:rPr>
          <w:sz w:val="24"/>
          <w:szCs w:val="24"/>
          <w:lang w:val="ru-RU" w:eastAsia="uk-UA"/>
        </w:rPr>
        <w:t>12.4</w:t>
      </w:r>
      <w:r w:rsidRPr="00FF7E4F">
        <w:rPr>
          <w:sz w:val="24"/>
          <w:szCs w:val="24"/>
          <w:lang w:val="ru-RU" w:eastAsia="uk-UA"/>
        </w:rPr>
        <w:t xml:space="preserve">.2.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FF7E4F">
        <w:rPr>
          <w:sz w:val="24"/>
          <w:szCs w:val="24"/>
          <w:lang w:val="ru-RU" w:eastAsia="uk-UA"/>
        </w:rPr>
        <w:t>ніж</w:t>
      </w:r>
      <w:proofErr w:type="gramEnd"/>
      <w:r w:rsidRPr="00FF7E4F">
        <w:rPr>
          <w:sz w:val="24"/>
          <w:szCs w:val="24"/>
          <w:lang w:val="ru-RU" w:eastAsia="uk-UA"/>
        </w:rPr>
        <w:t xml:space="preserve"> </w:t>
      </w:r>
      <w:r w:rsidRPr="00FF7E4F">
        <w:rPr>
          <w:sz w:val="24"/>
          <w:szCs w:val="24"/>
          <w:lang w:eastAsia="uk-UA"/>
        </w:rPr>
        <w:t>OFAC</w:t>
      </w:r>
      <w:r w:rsidRPr="00FF7E4F">
        <w:rPr>
          <w:sz w:val="24"/>
          <w:szCs w:val="24"/>
          <w:lang w:val="ru-RU" w:eastAsia="uk-UA"/>
        </w:rPr>
        <w:t xml:space="preserve">, державних органів США, режим дотримання яких може бути порушено виконанням Договору; </w:t>
      </w:r>
    </w:p>
    <w:p w:rsidR="00FF7E4F" w:rsidRPr="00FF7E4F" w:rsidRDefault="00FF7E4F" w:rsidP="00C378BC">
      <w:pPr>
        <w:ind w:left="28"/>
        <w:jc w:val="both"/>
        <w:rPr>
          <w:sz w:val="24"/>
          <w:szCs w:val="24"/>
          <w:lang w:val="ru-RU" w:eastAsia="uk-UA"/>
        </w:rPr>
      </w:pPr>
      <w:r>
        <w:rPr>
          <w:sz w:val="24"/>
          <w:szCs w:val="24"/>
          <w:lang w:val="ru-RU" w:eastAsia="uk-UA"/>
        </w:rPr>
        <w:t>12.4</w:t>
      </w:r>
      <w:r w:rsidRPr="00FF7E4F">
        <w:rPr>
          <w:sz w:val="24"/>
          <w:szCs w:val="24"/>
          <w:lang w:val="ru-RU" w:eastAsia="uk-UA"/>
        </w:rPr>
        <w:t xml:space="preserve">.3. Споживача, та/або учасника Споживача, та/або кінцевого бенефіціарного власника Споживача внесено </w:t>
      </w:r>
      <w:proofErr w:type="gramStart"/>
      <w:r w:rsidRPr="00FF7E4F">
        <w:rPr>
          <w:sz w:val="24"/>
          <w:szCs w:val="24"/>
          <w:lang w:val="ru-RU" w:eastAsia="uk-UA"/>
        </w:rPr>
        <w:t>до</w:t>
      </w:r>
      <w:proofErr w:type="gramEnd"/>
      <w:r w:rsidRPr="00FF7E4F">
        <w:rPr>
          <w:sz w:val="24"/>
          <w:szCs w:val="24"/>
          <w:lang w:val="ru-RU" w:eastAsia="uk-UA"/>
        </w:rPr>
        <w:t xml:space="preserve"> списку санкцій Європейського Союзу (</w:t>
      </w:r>
      <w:r w:rsidRPr="00FF7E4F">
        <w:rPr>
          <w:sz w:val="24"/>
          <w:szCs w:val="24"/>
          <w:lang w:eastAsia="uk-UA"/>
        </w:rPr>
        <w:t>Consolidated</w:t>
      </w:r>
      <w:r w:rsidRPr="00FF7E4F">
        <w:rPr>
          <w:sz w:val="24"/>
          <w:szCs w:val="24"/>
          <w:lang w:val="ru-RU" w:eastAsia="uk-UA"/>
        </w:rPr>
        <w:t xml:space="preserve"> </w:t>
      </w:r>
      <w:r w:rsidRPr="00FF7E4F">
        <w:rPr>
          <w:sz w:val="24"/>
          <w:szCs w:val="24"/>
          <w:lang w:eastAsia="uk-UA"/>
        </w:rPr>
        <w:t>list</w:t>
      </w:r>
      <w:r w:rsidRPr="00FF7E4F">
        <w:rPr>
          <w:sz w:val="24"/>
          <w:szCs w:val="24"/>
          <w:lang w:val="ru-RU" w:eastAsia="uk-UA"/>
        </w:rPr>
        <w:t xml:space="preserve"> </w:t>
      </w:r>
      <w:r w:rsidRPr="00FF7E4F">
        <w:rPr>
          <w:sz w:val="24"/>
          <w:szCs w:val="24"/>
          <w:lang w:eastAsia="uk-UA"/>
        </w:rPr>
        <w:t>of</w:t>
      </w:r>
      <w:r w:rsidRPr="00FF7E4F">
        <w:rPr>
          <w:sz w:val="24"/>
          <w:szCs w:val="24"/>
          <w:lang w:val="ru-RU" w:eastAsia="uk-UA"/>
        </w:rPr>
        <w:t xml:space="preserve"> </w:t>
      </w:r>
      <w:r w:rsidRPr="00FF7E4F">
        <w:rPr>
          <w:sz w:val="24"/>
          <w:szCs w:val="24"/>
          <w:lang w:eastAsia="uk-UA"/>
        </w:rPr>
        <w:t>persons</w:t>
      </w:r>
      <w:r w:rsidRPr="00FF7E4F">
        <w:rPr>
          <w:sz w:val="24"/>
          <w:szCs w:val="24"/>
          <w:lang w:val="ru-RU" w:eastAsia="uk-UA"/>
        </w:rPr>
        <w:t xml:space="preserve">, </w:t>
      </w:r>
      <w:r w:rsidRPr="00FF7E4F">
        <w:rPr>
          <w:sz w:val="24"/>
          <w:szCs w:val="24"/>
          <w:lang w:eastAsia="uk-UA"/>
        </w:rPr>
        <w:t>groups</w:t>
      </w:r>
      <w:r w:rsidRPr="00FF7E4F">
        <w:rPr>
          <w:sz w:val="24"/>
          <w:szCs w:val="24"/>
          <w:lang w:val="ru-RU" w:eastAsia="uk-UA"/>
        </w:rPr>
        <w:t xml:space="preserve"> </w:t>
      </w:r>
      <w:r w:rsidRPr="00FF7E4F">
        <w:rPr>
          <w:sz w:val="24"/>
          <w:szCs w:val="24"/>
          <w:lang w:eastAsia="uk-UA"/>
        </w:rPr>
        <w:t>and</w:t>
      </w:r>
      <w:r w:rsidRPr="00FF7E4F">
        <w:rPr>
          <w:sz w:val="24"/>
          <w:szCs w:val="24"/>
          <w:lang w:val="ru-RU" w:eastAsia="uk-UA"/>
        </w:rPr>
        <w:t xml:space="preserve"> </w:t>
      </w:r>
      <w:r w:rsidRPr="00FF7E4F">
        <w:rPr>
          <w:sz w:val="24"/>
          <w:szCs w:val="24"/>
          <w:lang w:eastAsia="uk-UA"/>
        </w:rPr>
        <w:t>entities</w:t>
      </w:r>
      <w:r w:rsidRPr="00FF7E4F">
        <w:rPr>
          <w:sz w:val="24"/>
          <w:szCs w:val="24"/>
          <w:lang w:val="ru-RU" w:eastAsia="uk-UA"/>
        </w:rPr>
        <w:t xml:space="preserve"> </w:t>
      </w:r>
      <w:r w:rsidRPr="00FF7E4F">
        <w:rPr>
          <w:sz w:val="24"/>
          <w:szCs w:val="24"/>
          <w:lang w:eastAsia="uk-UA"/>
        </w:rPr>
        <w:t>subject</w:t>
      </w:r>
      <w:r w:rsidRPr="00FF7E4F">
        <w:rPr>
          <w:sz w:val="24"/>
          <w:szCs w:val="24"/>
          <w:lang w:val="ru-RU" w:eastAsia="uk-UA"/>
        </w:rPr>
        <w:t xml:space="preserve"> </w:t>
      </w:r>
      <w:r w:rsidRPr="00FF7E4F">
        <w:rPr>
          <w:sz w:val="24"/>
          <w:szCs w:val="24"/>
          <w:lang w:eastAsia="uk-UA"/>
        </w:rPr>
        <w:t>to</w:t>
      </w:r>
      <w:r w:rsidRPr="00FF7E4F">
        <w:rPr>
          <w:sz w:val="24"/>
          <w:szCs w:val="24"/>
          <w:lang w:val="ru-RU" w:eastAsia="uk-UA"/>
        </w:rPr>
        <w:t xml:space="preserve"> </w:t>
      </w:r>
      <w:r w:rsidRPr="00FF7E4F">
        <w:rPr>
          <w:sz w:val="24"/>
          <w:szCs w:val="24"/>
          <w:lang w:eastAsia="uk-UA"/>
        </w:rPr>
        <w:t>EU</w:t>
      </w:r>
      <w:r w:rsidRPr="00FF7E4F">
        <w:rPr>
          <w:sz w:val="24"/>
          <w:szCs w:val="24"/>
          <w:lang w:val="ru-RU" w:eastAsia="uk-UA"/>
        </w:rPr>
        <w:t xml:space="preserve"> </w:t>
      </w:r>
      <w:r w:rsidRPr="00FF7E4F">
        <w:rPr>
          <w:sz w:val="24"/>
          <w:szCs w:val="24"/>
          <w:lang w:eastAsia="uk-UA"/>
        </w:rPr>
        <w:t>financial</w:t>
      </w:r>
      <w:r w:rsidRPr="00FF7E4F">
        <w:rPr>
          <w:sz w:val="24"/>
          <w:szCs w:val="24"/>
          <w:lang w:val="ru-RU" w:eastAsia="uk-UA"/>
        </w:rPr>
        <w:t xml:space="preserve"> </w:t>
      </w:r>
      <w:r w:rsidRPr="00FF7E4F">
        <w:rPr>
          <w:sz w:val="24"/>
          <w:szCs w:val="24"/>
          <w:lang w:eastAsia="uk-UA"/>
        </w:rPr>
        <w:t>sanctions</w:t>
      </w:r>
      <w:r w:rsidRPr="00FF7E4F">
        <w:rPr>
          <w:sz w:val="24"/>
          <w:szCs w:val="24"/>
          <w:lang w:val="ru-RU" w:eastAsia="uk-UA"/>
        </w:rPr>
        <w:t xml:space="preserve">); </w:t>
      </w:r>
    </w:p>
    <w:p w:rsidR="00FF7E4F" w:rsidRPr="00FF7E4F" w:rsidRDefault="00FF7E4F" w:rsidP="00C378BC">
      <w:pPr>
        <w:ind w:left="28"/>
        <w:jc w:val="both"/>
        <w:rPr>
          <w:sz w:val="24"/>
          <w:szCs w:val="24"/>
          <w:lang w:eastAsia="uk-UA"/>
        </w:rPr>
      </w:pPr>
      <w:r>
        <w:rPr>
          <w:sz w:val="24"/>
          <w:szCs w:val="24"/>
          <w:lang w:eastAsia="uk-UA"/>
        </w:rPr>
        <w:t>12.4</w:t>
      </w:r>
      <w:r w:rsidRPr="00FF7E4F">
        <w:rPr>
          <w:sz w:val="24"/>
          <w:szCs w:val="24"/>
          <w:lang w:eastAsia="uk-UA"/>
        </w:rPr>
        <w:t xml:space="preserve">.4.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FF7E4F" w:rsidRPr="00FF7E4F" w:rsidRDefault="00FF7E4F" w:rsidP="00C378BC">
      <w:pPr>
        <w:ind w:left="28"/>
        <w:jc w:val="both"/>
        <w:rPr>
          <w:sz w:val="24"/>
          <w:szCs w:val="24"/>
          <w:lang w:eastAsia="uk-UA"/>
        </w:rPr>
      </w:pPr>
      <w:r>
        <w:rPr>
          <w:sz w:val="24"/>
          <w:szCs w:val="24"/>
          <w:lang w:eastAsia="uk-UA"/>
        </w:rPr>
        <w:t>12.4</w:t>
      </w:r>
      <w:r w:rsidRPr="00FF7E4F">
        <w:rPr>
          <w:sz w:val="24"/>
          <w:szCs w:val="24"/>
          <w:lang w:eastAsia="uk-UA"/>
        </w:rPr>
        <w:t>.5.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FF7E4F">
        <w:rPr>
          <w:sz w:val="24"/>
          <w:szCs w:val="24"/>
          <w:u w:val="single" w:color="000000"/>
          <w:lang w:eastAsia="uk-UA"/>
        </w:rPr>
        <w:t>в</w:t>
      </w:r>
      <w:r w:rsidRPr="00FF7E4F">
        <w:rPr>
          <w:sz w:val="24"/>
          <w:szCs w:val="24"/>
          <w:lang w:eastAsia="uk-UA"/>
        </w:rPr>
        <w:t xml:space="preserve">ано санкційні заходи Ради Безпеки ООН). </w:t>
      </w:r>
    </w:p>
    <w:p w:rsidR="00FF7E4F" w:rsidRPr="00FF7E4F" w:rsidRDefault="00FF7E4F" w:rsidP="00C378BC">
      <w:pPr>
        <w:ind w:left="28"/>
        <w:jc w:val="both"/>
        <w:rPr>
          <w:sz w:val="24"/>
          <w:szCs w:val="24"/>
          <w:lang w:val="ru-RU" w:eastAsia="uk-UA"/>
        </w:rPr>
      </w:pPr>
      <w:r w:rsidRPr="00FF7E4F">
        <w:rPr>
          <w:sz w:val="24"/>
          <w:szCs w:val="24"/>
          <w:lang w:val="ru-RU" w:eastAsia="uk-UA"/>
        </w:rPr>
        <w:t>12.</w:t>
      </w:r>
      <w:r>
        <w:rPr>
          <w:sz w:val="24"/>
          <w:szCs w:val="24"/>
          <w:lang w:val="ru-RU" w:eastAsia="uk-UA"/>
        </w:rPr>
        <w:t>5</w:t>
      </w:r>
      <w:r w:rsidRPr="00FF7E4F">
        <w:rPr>
          <w:sz w:val="24"/>
          <w:szCs w:val="24"/>
          <w:lang w:val="ru-RU" w:eastAsia="uk-UA"/>
        </w:rPr>
        <w:t>.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FF7E4F">
        <w:rPr>
          <w:sz w:val="24"/>
          <w:szCs w:val="24"/>
          <w:lang w:val="ru-RU" w:eastAsia="uk-UA"/>
        </w:rPr>
        <w:t>р</w:t>
      </w:r>
      <w:proofErr w:type="gramEnd"/>
      <w:r w:rsidRPr="00FF7E4F">
        <w:rPr>
          <w:sz w:val="24"/>
          <w:szCs w:val="24"/>
          <w:lang w:val="ru-RU" w:eastAsia="uk-UA"/>
        </w:rPr>
        <w:t xml:space="preserve"> у разі, якщо: </w:t>
      </w:r>
    </w:p>
    <w:p w:rsidR="00FF7E4F" w:rsidRPr="00FF7E4F" w:rsidRDefault="00FF7E4F" w:rsidP="00C378BC">
      <w:pPr>
        <w:ind w:left="28"/>
        <w:jc w:val="both"/>
        <w:rPr>
          <w:sz w:val="24"/>
          <w:szCs w:val="24"/>
          <w:lang w:val="ru-RU" w:eastAsia="uk-UA"/>
        </w:rPr>
      </w:pPr>
      <w:r>
        <w:rPr>
          <w:sz w:val="24"/>
          <w:szCs w:val="24"/>
          <w:lang w:val="ru-RU" w:eastAsia="uk-UA"/>
        </w:rPr>
        <w:t>12.5</w:t>
      </w:r>
      <w:r w:rsidRPr="00FF7E4F">
        <w:rPr>
          <w:sz w:val="24"/>
          <w:szCs w:val="24"/>
          <w:lang w:val="ru-RU" w:eastAsia="uk-UA"/>
        </w:rPr>
        <w:t>.1.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FF7E4F">
        <w:rPr>
          <w:sz w:val="24"/>
          <w:szCs w:val="24"/>
          <w:lang w:val="ru-RU" w:eastAsia="uk-UA"/>
        </w:rPr>
        <w:t xml:space="preserve"> Р</w:t>
      </w:r>
      <w:proofErr w:type="gramEnd"/>
      <w:r w:rsidRPr="00FF7E4F">
        <w:rPr>
          <w:sz w:val="24"/>
          <w:szCs w:val="24"/>
          <w:lang w:val="ru-RU"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FF7E4F">
        <w:rPr>
          <w:sz w:val="24"/>
          <w:szCs w:val="24"/>
          <w:lang w:val="ru-RU" w:eastAsia="uk-UA"/>
        </w:rPr>
        <w:t xml:space="preserve"> Р</w:t>
      </w:r>
      <w:proofErr w:type="gramEnd"/>
      <w:r w:rsidRPr="00FF7E4F">
        <w:rPr>
          <w:sz w:val="24"/>
          <w:szCs w:val="24"/>
          <w:lang w:val="ru-RU" w:eastAsia="uk-UA"/>
        </w:rPr>
        <w:t xml:space="preserve">ади національної безпеки і оборони України; </w:t>
      </w:r>
    </w:p>
    <w:p w:rsidR="00FF7E4F" w:rsidRPr="00FF7E4F" w:rsidRDefault="00FF7E4F" w:rsidP="00C378BC">
      <w:pPr>
        <w:ind w:left="28"/>
        <w:jc w:val="both"/>
        <w:rPr>
          <w:sz w:val="24"/>
          <w:szCs w:val="24"/>
          <w:lang w:eastAsia="uk-UA"/>
        </w:rPr>
      </w:pPr>
      <w:r>
        <w:rPr>
          <w:sz w:val="24"/>
          <w:szCs w:val="24"/>
          <w:lang w:eastAsia="uk-UA"/>
        </w:rPr>
        <w:t>12.5</w:t>
      </w:r>
      <w:r w:rsidRPr="00FF7E4F">
        <w:rPr>
          <w:sz w:val="24"/>
          <w:szCs w:val="24"/>
          <w:lang w:eastAsia="uk-UA"/>
        </w:rPr>
        <w:t xml:space="preserve">.2.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F7E4F" w:rsidRPr="00FF7E4F" w:rsidRDefault="00FF7E4F" w:rsidP="00C378BC">
      <w:pPr>
        <w:ind w:left="28"/>
        <w:jc w:val="both"/>
        <w:rPr>
          <w:sz w:val="24"/>
          <w:szCs w:val="24"/>
          <w:lang w:eastAsia="uk-UA"/>
        </w:rPr>
      </w:pPr>
      <w:r>
        <w:rPr>
          <w:sz w:val="24"/>
          <w:szCs w:val="24"/>
          <w:lang w:eastAsia="uk-UA"/>
        </w:rPr>
        <w:t>12.6</w:t>
      </w:r>
      <w:r w:rsidRPr="00FF7E4F">
        <w:rPr>
          <w:sz w:val="24"/>
          <w:szCs w:val="24"/>
          <w:lang w:eastAsia="uk-UA"/>
        </w:rPr>
        <w:t>.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F7E4F">
        <w:rPr>
          <w:sz w:val="24"/>
          <w:szCs w:val="24"/>
          <w:u w:val="single" w:color="000000"/>
          <w:lang w:eastAsia="uk-UA"/>
        </w:rPr>
        <w:t>п</w:t>
      </w:r>
      <w:r w:rsidRPr="00FF7E4F">
        <w:rPr>
          <w:sz w:val="24"/>
          <w:szCs w:val="24"/>
          <w:lang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F7E4F" w:rsidRPr="00AD6523" w:rsidRDefault="00FF7E4F" w:rsidP="00AD6523">
      <w:pPr>
        <w:widowControl w:val="0"/>
        <w:tabs>
          <w:tab w:val="left" w:pos="284"/>
        </w:tabs>
        <w:suppressAutoHyphens/>
        <w:spacing w:after="160" w:line="259" w:lineRule="auto"/>
        <w:ind w:right="-5"/>
        <w:jc w:val="center"/>
        <w:rPr>
          <w:b/>
          <w:bCs/>
          <w:color w:val="00000A"/>
          <w:sz w:val="24"/>
          <w:szCs w:val="24"/>
          <w:lang w:eastAsia="zh-CN" w:bidi="hi-IN"/>
        </w:rPr>
      </w:pPr>
    </w:p>
    <w:p w:rsidR="00AD6523" w:rsidRPr="00AD6523" w:rsidRDefault="00AD6523" w:rsidP="00AD6523">
      <w:pPr>
        <w:widowControl w:val="0"/>
        <w:tabs>
          <w:tab w:val="left" w:pos="284"/>
        </w:tabs>
        <w:suppressAutoHyphens/>
        <w:spacing w:after="160" w:line="259" w:lineRule="auto"/>
        <w:ind w:right="-5"/>
        <w:jc w:val="center"/>
        <w:rPr>
          <w:b/>
          <w:bCs/>
          <w:color w:val="00000A"/>
          <w:sz w:val="24"/>
          <w:szCs w:val="24"/>
          <w:lang w:val="ru-RU" w:eastAsia="zh-CN" w:bidi="hi-IN"/>
        </w:rPr>
      </w:pPr>
      <w:r w:rsidRPr="00AD6523">
        <w:rPr>
          <w:b/>
          <w:bCs/>
          <w:color w:val="00000A"/>
          <w:sz w:val="24"/>
          <w:szCs w:val="24"/>
          <w:lang w:val="ru-RU" w:eastAsia="zh-CN" w:bidi="hi-IN"/>
        </w:rPr>
        <w:t xml:space="preserve">13. Додатки </w:t>
      </w:r>
      <w:proofErr w:type="gramStart"/>
      <w:r w:rsidRPr="00AD6523">
        <w:rPr>
          <w:b/>
          <w:bCs/>
          <w:color w:val="00000A"/>
          <w:sz w:val="24"/>
          <w:szCs w:val="24"/>
          <w:lang w:val="ru-RU" w:eastAsia="zh-CN" w:bidi="hi-IN"/>
        </w:rPr>
        <w:t>до</w:t>
      </w:r>
      <w:proofErr w:type="gramEnd"/>
      <w:r w:rsidRPr="00AD6523">
        <w:rPr>
          <w:b/>
          <w:bCs/>
          <w:color w:val="00000A"/>
          <w:sz w:val="24"/>
          <w:szCs w:val="24"/>
          <w:lang w:val="ru-RU" w:eastAsia="zh-CN" w:bidi="hi-IN"/>
        </w:rPr>
        <w:t xml:space="preserve"> договору</w:t>
      </w:r>
    </w:p>
    <w:p w:rsidR="00AD6523" w:rsidRPr="00AD6523" w:rsidRDefault="00AD6523" w:rsidP="00AD6523">
      <w:pPr>
        <w:widowControl w:val="0"/>
        <w:tabs>
          <w:tab w:val="left" w:pos="284"/>
        </w:tabs>
        <w:suppressAutoHyphens/>
        <w:jc w:val="both"/>
        <w:rPr>
          <w:color w:val="00000A"/>
          <w:sz w:val="24"/>
          <w:szCs w:val="24"/>
          <w:lang w:val="ru-RU" w:eastAsia="zh-CN" w:bidi="hi-IN"/>
        </w:rPr>
      </w:pPr>
      <w:r w:rsidRPr="00AD6523">
        <w:rPr>
          <w:color w:val="00000A"/>
          <w:sz w:val="24"/>
          <w:szCs w:val="24"/>
          <w:lang w:val="ru-RU" w:eastAsia="zh-CN" w:bidi="hi-IN"/>
        </w:rPr>
        <w:t>Невід'ємною частиною Договору</w:t>
      </w:r>
      <w:proofErr w:type="gramStart"/>
      <w:r w:rsidRPr="00AD6523">
        <w:rPr>
          <w:color w:val="00000A"/>
          <w:sz w:val="24"/>
          <w:szCs w:val="24"/>
          <w:lang w:val="ru-RU" w:eastAsia="zh-CN" w:bidi="hi-IN"/>
        </w:rPr>
        <w:t xml:space="preserve"> є:</w:t>
      </w:r>
      <w:proofErr w:type="gramEnd"/>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Додаток 1 </w:t>
      </w:r>
      <w:r w:rsidRPr="00AD6523">
        <w:rPr>
          <w:color w:val="00000A"/>
          <w:sz w:val="24"/>
          <w:szCs w:val="24"/>
          <w:lang w:eastAsia="zh-CN" w:bidi="hi-IN"/>
        </w:rPr>
        <w:t xml:space="preserve">- </w:t>
      </w:r>
      <w:r w:rsidRPr="00AD6523">
        <w:rPr>
          <w:color w:val="00000A"/>
          <w:sz w:val="24"/>
          <w:szCs w:val="24"/>
          <w:lang w:val="ru-RU" w:eastAsia="zh-CN" w:bidi="hi-IN"/>
        </w:rPr>
        <w:t xml:space="preserve">Місце розташування об’єктів </w:t>
      </w:r>
      <w:r w:rsidRPr="00AD6523">
        <w:rPr>
          <w:color w:val="00000A"/>
          <w:sz w:val="24"/>
          <w:szCs w:val="24"/>
          <w:lang w:eastAsia="zh-CN" w:bidi="hi-IN"/>
        </w:rPr>
        <w:t xml:space="preserve">Споживача </w:t>
      </w:r>
      <w:r w:rsidRPr="00AD6523">
        <w:rPr>
          <w:color w:val="00000A"/>
          <w:sz w:val="24"/>
          <w:szCs w:val="24"/>
          <w:lang w:val="ru-RU" w:eastAsia="zh-CN" w:bidi="hi-IN"/>
        </w:rPr>
        <w:t xml:space="preserve">та </w:t>
      </w:r>
      <w:proofErr w:type="gramStart"/>
      <w:r w:rsidRPr="00AD6523">
        <w:rPr>
          <w:color w:val="00000A"/>
          <w:sz w:val="24"/>
          <w:szCs w:val="24"/>
          <w:lang w:val="ru-RU" w:eastAsia="zh-CN" w:bidi="hi-IN"/>
        </w:rPr>
        <w:t>р</w:t>
      </w:r>
      <w:proofErr w:type="gramEnd"/>
      <w:r w:rsidRPr="00AD6523">
        <w:rPr>
          <w:color w:val="00000A"/>
          <w:sz w:val="24"/>
          <w:szCs w:val="24"/>
          <w:lang w:val="ru-RU" w:eastAsia="zh-CN" w:bidi="hi-IN"/>
        </w:rPr>
        <w:t xml:space="preserve">ічний обсяг постачання газу </w:t>
      </w:r>
    </w:p>
    <w:p w:rsidR="00AD6523" w:rsidRPr="00AD6523" w:rsidRDefault="00FF7E4F" w:rsidP="00AD6523">
      <w:pPr>
        <w:widowControl w:val="0"/>
        <w:tabs>
          <w:tab w:val="left" w:pos="567"/>
        </w:tabs>
        <w:jc w:val="both"/>
        <w:rPr>
          <w:color w:val="00000A"/>
          <w:sz w:val="24"/>
          <w:szCs w:val="24"/>
          <w:lang w:val="ru-RU" w:eastAsia="zh-CN" w:bidi="hi-IN"/>
        </w:rPr>
      </w:pPr>
      <w:r>
        <w:rPr>
          <w:color w:val="00000A"/>
          <w:sz w:val="24"/>
          <w:szCs w:val="24"/>
          <w:lang w:val="ru-RU" w:eastAsia="zh-CN" w:bidi="hi-IN"/>
        </w:rPr>
        <w:t xml:space="preserve">в період з ___________ по </w:t>
      </w:r>
      <w:r w:rsidR="00C378BC">
        <w:rPr>
          <w:color w:val="00000A"/>
          <w:sz w:val="24"/>
          <w:szCs w:val="24"/>
          <w:lang w:val="ru-RU" w:eastAsia="zh-CN" w:bidi="hi-IN"/>
        </w:rPr>
        <w:t xml:space="preserve">31 грудня </w:t>
      </w:r>
      <w:r w:rsidR="00AD6523" w:rsidRPr="00AD6523">
        <w:rPr>
          <w:color w:val="00000A"/>
          <w:sz w:val="24"/>
          <w:szCs w:val="24"/>
          <w:lang w:val="ru-RU" w:eastAsia="zh-CN" w:bidi="hi-IN"/>
        </w:rPr>
        <w:t>202</w:t>
      </w:r>
      <w:r w:rsidR="00AD6523" w:rsidRPr="00AD6523">
        <w:rPr>
          <w:color w:val="00000A"/>
          <w:sz w:val="24"/>
          <w:szCs w:val="24"/>
          <w:lang w:eastAsia="zh-CN" w:bidi="hi-IN"/>
        </w:rPr>
        <w:t xml:space="preserve">2 </w:t>
      </w:r>
      <w:proofErr w:type="gramStart"/>
      <w:r w:rsidR="00AD6523" w:rsidRPr="00AD6523">
        <w:rPr>
          <w:color w:val="00000A"/>
          <w:sz w:val="24"/>
          <w:szCs w:val="24"/>
          <w:lang w:val="ru-RU" w:eastAsia="zh-CN" w:bidi="hi-IN"/>
        </w:rPr>
        <w:t>р</w:t>
      </w:r>
      <w:proofErr w:type="gramEnd"/>
      <w:r w:rsidR="00AD6523" w:rsidRPr="00AD6523">
        <w:rPr>
          <w:color w:val="00000A"/>
          <w:sz w:val="24"/>
          <w:szCs w:val="24"/>
          <w:lang w:val="ru-RU" w:eastAsia="zh-CN" w:bidi="hi-IN"/>
        </w:rPr>
        <w:t>;</w:t>
      </w:r>
    </w:p>
    <w:p w:rsidR="00AD6523" w:rsidRPr="00AD6523" w:rsidRDefault="00AD6523" w:rsidP="00AD6523">
      <w:pPr>
        <w:widowControl w:val="0"/>
        <w:tabs>
          <w:tab w:val="left" w:pos="567"/>
        </w:tabs>
        <w:jc w:val="both"/>
        <w:rPr>
          <w:color w:val="00000A"/>
          <w:sz w:val="24"/>
          <w:szCs w:val="24"/>
          <w:lang w:val="ru-RU" w:eastAsia="zh-CN" w:bidi="hi-IN"/>
        </w:rPr>
      </w:pPr>
      <w:r w:rsidRPr="00AD6523">
        <w:rPr>
          <w:color w:val="00000A"/>
          <w:sz w:val="24"/>
          <w:szCs w:val="24"/>
          <w:lang w:val="ru-RU" w:eastAsia="zh-CN" w:bidi="hi-IN"/>
        </w:rPr>
        <w:t xml:space="preserve">Додаток 2 </w:t>
      </w:r>
      <w:r w:rsidRPr="00AD6523">
        <w:rPr>
          <w:color w:val="00000A"/>
          <w:sz w:val="24"/>
          <w:szCs w:val="24"/>
          <w:lang w:eastAsia="zh-CN" w:bidi="hi-IN"/>
        </w:rPr>
        <w:t xml:space="preserve">- </w:t>
      </w:r>
      <w:r w:rsidRPr="00AD6523">
        <w:rPr>
          <w:color w:val="00000A"/>
          <w:sz w:val="24"/>
          <w:szCs w:val="24"/>
          <w:lang w:val="ru-RU" w:eastAsia="zh-CN" w:bidi="hi-IN"/>
        </w:rPr>
        <w:t>Планові об’єми постачання газу.</w:t>
      </w:r>
    </w:p>
    <w:p w:rsidR="00AD6523" w:rsidRPr="00AD6523" w:rsidRDefault="00AD6523" w:rsidP="00AD6523">
      <w:pPr>
        <w:widowControl w:val="0"/>
        <w:tabs>
          <w:tab w:val="left" w:pos="567"/>
        </w:tabs>
        <w:spacing w:before="100" w:beforeAutospacing="1" w:after="100" w:afterAutospacing="1" w:line="139" w:lineRule="atLeast"/>
        <w:contextualSpacing/>
        <w:jc w:val="center"/>
        <w:rPr>
          <w:b/>
          <w:color w:val="00000A"/>
          <w:sz w:val="24"/>
          <w:szCs w:val="24"/>
          <w:lang w:val="ru-RU" w:eastAsia="zh-CN" w:bidi="hi-IN"/>
        </w:rPr>
      </w:pPr>
    </w:p>
    <w:p w:rsidR="00FF7E4F" w:rsidRDefault="00FF7E4F" w:rsidP="00AD6523">
      <w:pPr>
        <w:widowControl w:val="0"/>
        <w:tabs>
          <w:tab w:val="left" w:pos="567"/>
        </w:tabs>
        <w:spacing w:before="100" w:beforeAutospacing="1" w:after="100" w:afterAutospacing="1" w:line="139" w:lineRule="atLeast"/>
        <w:contextualSpacing/>
        <w:jc w:val="center"/>
        <w:rPr>
          <w:b/>
          <w:color w:val="00000A"/>
          <w:sz w:val="24"/>
          <w:szCs w:val="24"/>
          <w:lang w:val="ru-RU" w:eastAsia="zh-CN" w:bidi="hi-IN"/>
        </w:rPr>
      </w:pPr>
    </w:p>
    <w:p w:rsidR="00FF7E4F" w:rsidRDefault="00FF7E4F" w:rsidP="00AD6523">
      <w:pPr>
        <w:widowControl w:val="0"/>
        <w:tabs>
          <w:tab w:val="left" w:pos="567"/>
        </w:tabs>
        <w:spacing w:before="100" w:beforeAutospacing="1" w:after="100" w:afterAutospacing="1" w:line="139" w:lineRule="atLeast"/>
        <w:contextualSpacing/>
        <w:jc w:val="center"/>
        <w:rPr>
          <w:b/>
          <w:color w:val="00000A"/>
          <w:sz w:val="24"/>
          <w:szCs w:val="24"/>
          <w:lang w:val="ru-RU" w:eastAsia="zh-CN" w:bidi="hi-IN"/>
        </w:rPr>
      </w:pPr>
    </w:p>
    <w:p w:rsidR="00FF7E4F" w:rsidRDefault="00FF7E4F" w:rsidP="00AD6523">
      <w:pPr>
        <w:widowControl w:val="0"/>
        <w:tabs>
          <w:tab w:val="left" w:pos="567"/>
        </w:tabs>
        <w:spacing w:before="100" w:beforeAutospacing="1" w:after="100" w:afterAutospacing="1" w:line="139" w:lineRule="atLeast"/>
        <w:contextualSpacing/>
        <w:jc w:val="center"/>
        <w:rPr>
          <w:b/>
          <w:color w:val="00000A"/>
          <w:sz w:val="24"/>
          <w:szCs w:val="24"/>
          <w:lang w:val="ru-RU" w:eastAsia="zh-CN" w:bidi="hi-IN"/>
        </w:rPr>
      </w:pPr>
    </w:p>
    <w:p w:rsidR="00AD6523" w:rsidRPr="00AD6523" w:rsidRDefault="00AD6523" w:rsidP="00AD6523">
      <w:pPr>
        <w:widowControl w:val="0"/>
        <w:tabs>
          <w:tab w:val="left" w:pos="567"/>
        </w:tabs>
        <w:spacing w:before="100" w:beforeAutospacing="1" w:after="100" w:afterAutospacing="1" w:line="139" w:lineRule="atLeast"/>
        <w:contextualSpacing/>
        <w:jc w:val="center"/>
        <w:rPr>
          <w:b/>
          <w:color w:val="00000A"/>
          <w:sz w:val="24"/>
          <w:szCs w:val="24"/>
          <w:lang w:val="ru-RU" w:eastAsia="zh-CN" w:bidi="hi-IN"/>
        </w:rPr>
      </w:pPr>
      <w:r w:rsidRPr="00AD6523">
        <w:rPr>
          <w:b/>
          <w:color w:val="00000A"/>
          <w:sz w:val="24"/>
          <w:szCs w:val="24"/>
          <w:lang w:val="ru-RU" w:eastAsia="zh-CN" w:bidi="hi-IN"/>
        </w:rPr>
        <w:lastRenderedPageBreak/>
        <w:t>13. Місцезнаходження та банківські реквізити Сторін</w:t>
      </w: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AD6523" w:rsidRPr="00AD6523" w:rsidTr="00AD6523">
        <w:trPr>
          <w:trHeight w:val="3687"/>
        </w:trPr>
        <w:tc>
          <w:tcPr>
            <w:tcW w:w="5033" w:type="dxa"/>
          </w:tcPr>
          <w:p w:rsidR="00AD6523" w:rsidRPr="00AD6523" w:rsidRDefault="00AD6523" w:rsidP="00AD6523">
            <w:pPr>
              <w:widowControl w:val="0"/>
              <w:spacing w:after="160" w:line="259" w:lineRule="auto"/>
              <w:rPr>
                <w:b/>
                <w:color w:val="00000A"/>
                <w:sz w:val="24"/>
                <w:szCs w:val="24"/>
                <w:lang w:val="ru-RU" w:eastAsia="zh-CN" w:bidi="hi-IN"/>
              </w:rPr>
            </w:pPr>
            <w:r w:rsidRPr="00AD6523">
              <w:rPr>
                <w:b/>
                <w:color w:val="00000A"/>
                <w:sz w:val="24"/>
                <w:szCs w:val="24"/>
                <w:lang w:val="ru-RU" w:eastAsia="zh-CN" w:bidi="hi-IN"/>
              </w:rPr>
              <w:t xml:space="preserve">              Постачальник</w:t>
            </w:r>
          </w:p>
          <w:p w:rsidR="00AD6523" w:rsidRPr="00AD6523" w:rsidRDefault="00AD6523" w:rsidP="00AD6523">
            <w:pPr>
              <w:widowControl w:val="0"/>
              <w:spacing w:after="160" w:line="259" w:lineRule="auto"/>
              <w:rPr>
                <w:color w:val="00000A"/>
                <w:sz w:val="24"/>
                <w:szCs w:val="24"/>
                <w:lang w:val="en-US" w:eastAsia="zh-CN" w:bidi="hi-IN"/>
              </w:rPr>
            </w:pPr>
          </w:p>
        </w:tc>
        <w:tc>
          <w:tcPr>
            <w:tcW w:w="5033" w:type="dxa"/>
          </w:tcPr>
          <w:p w:rsidR="00AD6523" w:rsidRPr="00AD6523" w:rsidRDefault="00AD6523" w:rsidP="00AD6523">
            <w:pPr>
              <w:widowControl w:val="0"/>
              <w:spacing w:after="160" w:line="259" w:lineRule="auto"/>
              <w:jc w:val="center"/>
              <w:rPr>
                <w:b/>
                <w:color w:val="00000A"/>
                <w:sz w:val="24"/>
                <w:szCs w:val="24"/>
                <w:lang w:val="en-US" w:eastAsia="zh-CN" w:bidi="hi-IN"/>
              </w:rPr>
            </w:pPr>
            <w:r w:rsidRPr="00AD6523">
              <w:rPr>
                <w:b/>
                <w:color w:val="00000A"/>
                <w:sz w:val="24"/>
                <w:szCs w:val="24"/>
                <w:lang w:val="ru-RU" w:eastAsia="zh-CN" w:bidi="hi-IN"/>
              </w:rPr>
              <w:t>Споживач</w:t>
            </w:r>
          </w:p>
          <w:p w:rsidR="00AD6523" w:rsidRPr="00AD6523" w:rsidRDefault="00AD6523" w:rsidP="00AD6523">
            <w:pPr>
              <w:widowControl w:val="0"/>
              <w:tabs>
                <w:tab w:val="left" w:pos="0"/>
              </w:tabs>
              <w:spacing w:after="160" w:line="259" w:lineRule="auto"/>
              <w:rPr>
                <w:b/>
                <w:color w:val="00000A"/>
                <w:sz w:val="24"/>
                <w:szCs w:val="24"/>
                <w:lang w:val="en-US" w:eastAsia="zh-CN" w:bidi="hi-IN"/>
              </w:rPr>
            </w:pPr>
            <w:r w:rsidRPr="00AD6523">
              <w:rPr>
                <w:b/>
                <w:color w:val="00000A"/>
                <w:sz w:val="24"/>
                <w:szCs w:val="24"/>
                <w:lang w:val="ru-RU" w:eastAsia="zh-CN" w:bidi="hi-IN"/>
              </w:rPr>
              <w:t>Одеський</w:t>
            </w:r>
            <w:r w:rsidRPr="00AD6523">
              <w:rPr>
                <w:b/>
                <w:color w:val="00000A"/>
                <w:sz w:val="24"/>
                <w:szCs w:val="24"/>
                <w:lang w:val="en-US" w:eastAsia="zh-CN" w:bidi="hi-IN"/>
              </w:rPr>
              <w:t xml:space="preserve"> </w:t>
            </w:r>
            <w:r w:rsidRPr="00AD6523">
              <w:rPr>
                <w:b/>
                <w:color w:val="00000A"/>
                <w:sz w:val="24"/>
                <w:szCs w:val="24"/>
                <w:lang w:val="ru-RU" w:eastAsia="zh-CN" w:bidi="hi-IN"/>
              </w:rPr>
              <w:t>обласний</w:t>
            </w:r>
            <w:r w:rsidRPr="00AD6523">
              <w:rPr>
                <w:b/>
                <w:color w:val="00000A"/>
                <w:sz w:val="24"/>
                <w:szCs w:val="24"/>
                <w:lang w:val="en-US" w:eastAsia="zh-CN" w:bidi="hi-IN"/>
              </w:rPr>
              <w:t xml:space="preserve"> </w:t>
            </w:r>
            <w:r w:rsidRPr="00AD6523">
              <w:rPr>
                <w:b/>
                <w:color w:val="00000A"/>
                <w:sz w:val="24"/>
                <w:szCs w:val="24"/>
                <w:lang w:val="ru-RU" w:eastAsia="zh-CN" w:bidi="hi-IN"/>
              </w:rPr>
              <w:t>благодійний</w:t>
            </w:r>
            <w:r w:rsidRPr="00AD6523">
              <w:rPr>
                <w:b/>
                <w:color w:val="00000A"/>
                <w:sz w:val="24"/>
                <w:szCs w:val="24"/>
                <w:lang w:val="en-US" w:eastAsia="zh-CN" w:bidi="hi-IN"/>
              </w:rPr>
              <w:t xml:space="preserve"> </w:t>
            </w:r>
            <w:r w:rsidRPr="00AD6523">
              <w:rPr>
                <w:b/>
                <w:color w:val="00000A"/>
                <w:sz w:val="24"/>
                <w:szCs w:val="24"/>
                <w:lang w:val="ru-RU" w:eastAsia="zh-CN" w:bidi="hi-IN"/>
              </w:rPr>
              <w:t>фонд</w:t>
            </w:r>
            <w:r w:rsidRPr="00AD6523">
              <w:rPr>
                <w:b/>
                <w:color w:val="00000A"/>
                <w:sz w:val="24"/>
                <w:szCs w:val="24"/>
                <w:lang w:val="en-US" w:eastAsia="zh-CN" w:bidi="hi-IN"/>
              </w:rPr>
              <w:t xml:space="preserve"> </w:t>
            </w:r>
            <w:r w:rsidRPr="00AD6523">
              <w:rPr>
                <w:b/>
                <w:color w:val="00000A"/>
                <w:sz w:val="24"/>
                <w:szCs w:val="24"/>
                <w:lang w:val="ru-RU" w:eastAsia="zh-CN" w:bidi="hi-IN"/>
              </w:rPr>
              <w:t>реабілітації</w:t>
            </w:r>
            <w:r w:rsidRPr="00AD6523">
              <w:rPr>
                <w:b/>
                <w:color w:val="00000A"/>
                <w:sz w:val="24"/>
                <w:szCs w:val="24"/>
                <w:lang w:val="en-US" w:eastAsia="zh-CN" w:bidi="hi-IN"/>
              </w:rPr>
              <w:t xml:space="preserve"> </w:t>
            </w:r>
            <w:r w:rsidRPr="00AD6523">
              <w:rPr>
                <w:b/>
                <w:color w:val="00000A"/>
                <w:sz w:val="24"/>
                <w:szCs w:val="24"/>
                <w:lang w:val="ru-RU" w:eastAsia="zh-CN" w:bidi="hi-IN"/>
              </w:rPr>
              <w:t>діте</w:t>
            </w:r>
            <w:proofErr w:type="gramStart"/>
            <w:r w:rsidRPr="00AD6523">
              <w:rPr>
                <w:b/>
                <w:color w:val="00000A"/>
                <w:sz w:val="24"/>
                <w:szCs w:val="24"/>
                <w:lang w:val="ru-RU" w:eastAsia="zh-CN" w:bidi="hi-IN"/>
              </w:rPr>
              <w:t>й</w:t>
            </w:r>
            <w:r w:rsidRPr="00AD6523">
              <w:rPr>
                <w:b/>
                <w:color w:val="00000A"/>
                <w:sz w:val="24"/>
                <w:szCs w:val="24"/>
                <w:lang w:val="en-US" w:eastAsia="zh-CN" w:bidi="hi-IN"/>
              </w:rPr>
              <w:t>-</w:t>
            </w:r>
            <w:proofErr w:type="gramEnd"/>
            <w:r w:rsidRPr="00AD6523">
              <w:rPr>
                <w:b/>
                <w:color w:val="00000A"/>
                <w:sz w:val="24"/>
                <w:szCs w:val="24"/>
                <w:lang w:val="ru-RU" w:eastAsia="zh-CN" w:bidi="hi-IN"/>
              </w:rPr>
              <w:t>інвалідів</w:t>
            </w:r>
            <w:r w:rsidRPr="00AD6523">
              <w:rPr>
                <w:b/>
                <w:color w:val="00000A"/>
                <w:sz w:val="24"/>
                <w:szCs w:val="24"/>
                <w:lang w:val="en-US" w:eastAsia="zh-CN" w:bidi="hi-IN"/>
              </w:rPr>
              <w:t xml:space="preserve"> "</w:t>
            </w:r>
            <w:r w:rsidRPr="00AD6523">
              <w:rPr>
                <w:b/>
                <w:color w:val="00000A"/>
                <w:sz w:val="24"/>
                <w:szCs w:val="24"/>
                <w:lang w:val="ru-RU" w:eastAsia="zh-CN" w:bidi="hi-IN"/>
              </w:rPr>
              <w:t>Майбутнє</w:t>
            </w:r>
            <w:r w:rsidRPr="00AD6523">
              <w:rPr>
                <w:b/>
                <w:color w:val="00000A"/>
                <w:sz w:val="24"/>
                <w:szCs w:val="24"/>
                <w:lang w:val="en-US" w:eastAsia="zh-CN" w:bidi="hi-IN"/>
              </w:rPr>
              <w:t>"</w:t>
            </w:r>
            <w:r w:rsidRPr="00AD6523">
              <w:rPr>
                <w:rFonts w:ascii="Calibri" w:hAnsi="Calibri" w:cs="Calibri"/>
                <w:b/>
                <w:color w:val="00000A"/>
                <w:sz w:val="24"/>
                <w:szCs w:val="24"/>
                <w:lang w:val="en-US" w:eastAsia="zh-CN" w:bidi="hi-IN"/>
              </w:rPr>
              <w:t xml:space="preserve"> </w:t>
            </w:r>
          </w:p>
          <w:p w:rsidR="00AD6523" w:rsidRPr="00AD6523" w:rsidRDefault="00AD6523" w:rsidP="00AD6523">
            <w:pPr>
              <w:widowControl w:val="0"/>
              <w:tabs>
                <w:tab w:val="left" w:pos="0"/>
              </w:tabs>
              <w:spacing w:after="160" w:line="259" w:lineRule="auto"/>
              <w:rPr>
                <w:b/>
                <w:color w:val="00000A"/>
                <w:sz w:val="24"/>
                <w:szCs w:val="24"/>
                <w:lang w:val="en-US" w:eastAsia="zh-CN" w:bidi="hi-IN"/>
              </w:rPr>
            </w:pPr>
          </w:p>
          <w:p w:rsidR="00AD6523" w:rsidRPr="00AD6523" w:rsidRDefault="00AD6523" w:rsidP="00AD6523">
            <w:pPr>
              <w:widowControl w:val="0"/>
              <w:tabs>
                <w:tab w:val="left" w:pos="0"/>
                <w:tab w:val="left" w:pos="9356"/>
              </w:tabs>
              <w:spacing w:after="160" w:line="259" w:lineRule="auto"/>
              <w:rPr>
                <w:color w:val="00000A"/>
                <w:sz w:val="24"/>
                <w:szCs w:val="24"/>
                <w:lang w:val="en-US" w:eastAsia="zh-CN" w:bidi="hi-IN"/>
              </w:rPr>
            </w:pPr>
          </w:p>
        </w:tc>
      </w:tr>
    </w:tbl>
    <w:p w:rsidR="00AD6523" w:rsidRPr="00AD6523" w:rsidRDefault="00AD6523" w:rsidP="00AD6523">
      <w:pPr>
        <w:widowControl w:val="0"/>
        <w:tabs>
          <w:tab w:val="left" w:pos="8430"/>
        </w:tabs>
        <w:spacing w:after="160" w:line="259" w:lineRule="auto"/>
        <w:jc w:val="right"/>
        <w:rPr>
          <w:b/>
          <w:color w:val="00000A"/>
          <w:sz w:val="22"/>
          <w:szCs w:val="22"/>
          <w:lang w:val="en-US" w:eastAsia="ar-SA" w:bidi="hi-IN"/>
        </w:rPr>
      </w:pPr>
    </w:p>
    <w:p w:rsidR="00AD6523" w:rsidRPr="00AD6523" w:rsidRDefault="00AD6523" w:rsidP="00AD6523">
      <w:pPr>
        <w:widowControl w:val="0"/>
        <w:tabs>
          <w:tab w:val="left" w:pos="8430"/>
        </w:tabs>
        <w:spacing w:after="160" w:line="259" w:lineRule="auto"/>
        <w:jc w:val="right"/>
        <w:rPr>
          <w:b/>
          <w:color w:val="00000A"/>
          <w:sz w:val="22"/>
          <w:szCs w:val="22"/>
          <w:lang w:eastAsia="ar-SA" w:bidi="hi-IN"/>
        </w:rPr>
      </w:pPr>
    </w:p>
    <w:p w:rsidR="00AD6523" w:rsidRPr="00AD6523" w:rsidRDefault="00AD6523" w:rsidP="00AD6523">
      <w:pPr>
        <w:widowControl w:val="0"/>
        <w:tabs>
          <w:tab w:val="left" w:pos="8430"/>
        </w:tabs>
        <w:spacing w:after="160" w:line="259" w:lineRule="auto"/>
        <w:jc w:val="right"/>
        <w:rPr>
          <w:b/>
          <w:color w:val="00000A"/>
          <w:sz w:val="22"/>
          <w:szCs w:val="22"/>
          <w:lang w:eastAsia="ar-SA" w:bidi="hi-IN"/>
        </w:rPr>
      </w:pPr>
    </w:p>
    <w:p w:rsidR="00AD6523" w:rsidRPr="00AD6523" w:rsidRDefault="00AD6523" w:rsidP="00AD6523">
      <w:pPr>
        <w:widowControl w:val="0"/>
        <w:tabs>
          <w:tab w:val="left" w:pos="8430"/>
        </w:tabs>
        <w:spacing w:after="160" w:line="259" w:lineRule="auto"/>
        <w:jc w:val="right"/>
        <w:rPr>
          <w:b/>
          <w:color w:val="00000A"/>
          <w:sz w:val="22"/>
          <w:szCs w:val="22"/>
          <w:lang w:eastAsia="ar-SA" w:bidi="hi-IN"/>
        </w:rPr>
      </w:pPr>
    </w:p>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t xml:space="preserve">                                                                                 </w:t>
      </w:r>
      <w:r w:rsidRPr="00AD6523">
        <w:rPr>
          <w:color w:val="00000A"/>
          <w:sz w:val="22"/>
          <w:szCs w:val="22"/>
          <w:lang w:val="ru-RU" w:eastAsia="ar-SA" w:bidi="hi-IN"/>
        </w:rPr>
        <w:t>Додаток 1</w:t>
      </w:r>
    </w:p>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t xml:space="preserve">                                                                                     </w:t>
      </w:r>
      <w:proofErr w:type="gramStart"/>
      <w:r w:rsidRPr="00AD6523">
        <w:rPr>
          <w:color w:val="00000A"/>
          <w:sz w:val="22"/>
          <w:szCs w:val="22"/>
          <w:lang w:val="ru-RU" w:eastAsia="ar-SA" w:bidi="hi-IN"/>
        </w:rPr>
        <w:t>до</w:t>
      </w:r>
      <w:proofErr w:type="gramEnd"/>
      <w:r w:rsidRPr="00AD6523">
        <w:rPr>
          <w:color w:val="00000A"/>
          <w:sz w:val="22"/>
          <w:szCs w:val="22"/>
          <w:lang w:val="ru-RU" w:eastAsia="ar-SA" w:bidi="hi-IN"/>
        </w:rPr>
        <w:t xml:space="preserve"> договору</w:t>
      </w:r>
    </w:p>
    <w:p w:rsidR="00AD6523" w:rsidRPr="00AD6523" w:rsidRDefault="00AD6523" w:rsidP="00AD6523">
      <w:pPr>
        <w:widowControl w:val="0"/>
        <w:tabs>
          <w:tab w:val="left" w:pos="8430"/>
        </w:tabs>
        <w:jc w:val="right"/>
        <w:rPr>
          <w:color w:val="00000A"/>
          <w:sz w:val="22"/>
          <w:szCs w:val="22"/>
          <w:lang w:val="ru-RU" w:eastAsia="ar-SA" w:bidi="hi-IN"/>
        </w:rPr>
      </w:pPr>
      <w:r w:rsidRPr="00AD6523">
        <w:rPr>
          <w:color w:val="00000A"/>
          <w:sz w:val="22"/>
          <w:szCs w:val="22"/>
          <w:lang w:val="ru-RU" w:eastAsia="ar-SA" w:bidi="hi-IN"/>
        </w:rPr>
        <w:t xml:space="preserve">про постачання </w:t>
      </w:r>
      <w:proofErr w:type="gramStart"/>
      <w:r w:rsidRPr="00AD6523">
        <w:rPr>
          <w:color w:val="00000A"/>
          <w:sz w:val="22"/>
          <w:szCs w:val="22"/>
          <w:lang w:val="ru-RU" w:eastAsia="ar-SA" w:bidi="hi-IN"/>
        </w:rPr>
        <w:t>природного</w:t>
      </w:r>
      <w:proofErr w:type="gramEnd"/>
      <w:r w:rsidRPr="00AD6523">
        <w:rPr>
          <w:color w:val="00000A"/>
          <w:sz w:val="22"/>
          <w:szCs w:val="22"/>
          <w:lang w:val="ru-RU" w:eastAsia="ar-SA" w:bidi="hi-IN"/>
        </w:rPr>
        <w:t xml:space="preserve"> газу</w:t>
      </w:r>
    </w:p>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t xml:space="preserve">                                                                                                                       </w:t>
      </w:r>
      <w:r w:rsidRPr="00AD6523">
        <w:rPr>
          <w:color w:val="00000A"/>
          <w:sz w:val="22"/>
          <w:szCs w:val="22"/>
          <w:lang w:val="ru-RU" w:eastAsia="ar-SA" w:bidi="hi-IN"/>
        </w:rPr>
        <w:t>від _______________ №_______</w:t>
      </w:r>
    </w:p>
    <w:p w:rsidR="00AD6523" w:rsidRPr="00AD6523" w:rsidRDefault="00AD6523" w:rsidP="00AD6523">
      <w:pPr>
        <w:widowControl w:val="0"/>
        <w:tabs>
          <w:tab w:val="left" w:pos="8430"/>
        </w:tabs>
        <w:spacing w:after="160" w:line="259" w:lineRule="auto"/>
        <w:jc w:val="right"/>
        <w:rPr>
          <w:color w:val="00000A"/>
          <w:sz w:val="22"/>
          <w:szCs w:val="22"/>
          <w:lang w:val="ru-RU" w:eastAsia="ar-SA" w:bidi="hi-IN"/>
        </w:rPr>
      </w:pPr>
    </w:p>
    <w:p w:rsidR="00AD6523" w:rsidRPr="00AD6523" w:rsidRDefault="00AD6523" w:rsidP="00AD6523">
      <w:pPr>
        <w:widowControl w:val="0"/>
        <w:tabs>
          <w:tab w:val="left" w:pos="8430"/>
        </w:tabs>
        <w:jc w:val="right"/>
        <w:rPr>
          <w:color w:val="00000A"/>
          <w:sz w:val="22"/>
          <w:szCs w:val="22"/>
          <w:lang w:val="ru-RU" w:eastAsia="ar-SA" w:bidi="hi-IN"/>
        </w:rPr>
      </w:pPr>
    </w:p>
    <w:p w:rsidR="00AD6523" w:rsidRDefault="00AD6523" w:rsidP="00AD6523">
      <w:pPr>
        <w:widowControl w:val="0"/>
        <w:tabs>
          <w:tab w:val="left" w:pos="8430"/>
        </w:tabs>
        <w:jc w:val="center"/>
        <w:rPr>
          <w:b/>
          <w:color w:val="00000A"/>
          <w:sz w:val="22"/>
          <w:szCs w:val="22"/>
          <w:lang w:val="ru-RU" w:eastAsia="ar-SA" w:bidi="hi-IN"/>
        </w:rPr>
      </w:pPr>
      <w:r w:rsidRPr="00AD6523">
        <w:rPr>
          <w:b/>
          <w:color w:val="00000A"/>
          <w:sz w:val="22"/>
          <w:szCs w:val="22"/>
          <w:lang w:val="ru-RU" w:eastAsia="ar-SA" w:bidi="hi-IN"/>
        </w:rPr>
        <w:t xml:space="preserve">Місце розташування об’єктів </w:t>
      </w:r>
      <w:r w:rsidRPr="00AD6523">
        <w:rPr>
          <w:b/>
          <w:color w:val="00000A"/>
          <w:sz w:val="22"/>
          <w:szCs w:val="22"/>
          <w:lang w:eastAsia="ar-SA" w:bidi="hi-IN"/>
        </w:rPr>
        <w:t>Споживача</w:t>
      </w:r>
      <w:r w:rsidRPr="00AD6523">
        <w:rPr>
          <w:b/>
          <w:color w:val="00000A"/>
          <w:sz w:val="22"/>
          <w:szCs w:val="22"/>
          <w:lang w:val="ru-RU" w:eastAsia="ar-SA" w:bidi="hi-IN"/>
        </w:rPr>
        <w:t xml:space="preserve"> та обсяг постачання газу </w:t>
      </w:r>
    </w:p>
    <w:p w:rsidR="00F2758E" w:rsidRPr="00AD6523" w:rsidRDefault="00F2758E" w:rsidP="00AD6523">
      <w:pPr>
        <w:widowControl w:val="0"/>
        <w:tabs>
          <w:tab w:val="left" w:pos="8430"/>
        </w:tabs>
        <w:jc w:val="center"/>
        <w:rPr>
          <w:b/>
          <w:color w:val="00000A"/>
          <w:sz w:val="22"/>
          <w:szCs w:val="22"/>
          <w:lang w:val="ru-RU" w:eastAsia="ar-SA" w:bidi="hi-IN"/>
        </w:rPr>
      </w:pPr>
    </w:p>
    <w:p w:rsidR="00AD6523" w:rsidRPr="00AD6523" w:rsidRDefault="00AD6523" w:rsidP="00AD6523">
      <w:pPr>
        <w:widowControl w:val="0"/>
        <w:tabs>
          <w:tab w:val="left" w:pos="8430"/>
        </w:tabs>
        <w:spacing w:after="160" w:line="259" w:lineRule="auto"/>
        <w:jc w:val="right"/>
        <w:rPr>
          <w:color w:val="00000A"/>
          <w:sz w:val="22"/>
          <w:szCs w:val="22"/>
          <w:lang w:val="ru-RU" w:eastAsia="ar-SA" w:bidi="hi-IN"/>
        </w:rPr>
      </w:pPr>
    </w:p>
    <w:tbl>
      <w:tblPr>
        <w:tblW w:w="9468" w:type="dxa"/>
        <w:tblLook w:val="00A0" w:firstRow="1" w:lastRow="0" w:firstColumn="1" w:lastColumn="0" w:noHBand="0" w:noVBand="0"/>
      </w:tblPr>
      <w:tblGrid>
        <w:gridCol w:w="845"/>
        <w:gridCol w:w="6463"/>
        <w:gridCol w:w="2160"/>
      </w:tblGrid>
      <w:tr w:rsidR="00AD6523" w:rsidRPr="00AD6523" w:rsidTr="00AD6523">
        <w:trPr>
          <w:trHeight w:val="450"/>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jc w:val="center"/>
              <w:rPr>
                <w:bCs/>
                <w:iCs/>
                <w:color w:val="00000A"/>
                <w:sz w:val="22"/>
                <w:szCs w:val="22"/>
                <w:lang w:val="ru-RU" w:eastAsia="uk-UA" w:bidi="hi-IN"/>
              </w:rPr>
            </w:pPr>
            <w:r w:rsidRPr="00AD6523">
              <w:rPr>
                <w:bCs/>
                <w:iCs/>
                <w:color w:val="00000A"/>
                <w:sz w:val="22"/>
                <w:szCs w:val="22"/>
                <w:lang w:val="ru-RU" w:eastAsia="uk-UA" w:bidi="hi-IN"/>
              </w:rPr>
              <w:t>№</w:t>
            </w:r>
          </w:p>
        </w:tc>
        <w:tc>
          <w:tcPr>
            <w:tcW w:w="6463" w:type="dxa"/>
            <w:vMerge w:val="restart"/>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jc w:val="center"/>
              <w:rPr>
                <w:bCs/>
                <w:iCs/>
                <w:color w:val="00000A"/>
                <w:sz w:val="22"/>
                <w:szCs w:val="22"/>
                <w:lang w:val="ru-RU" w:eastAsia="uk-UA" w:bidi="hi-IN"/>
              </w:rPr>
            </w:pPr>
            <w:r w:rsidRPr="00AD6523">
              <w:rPr>
                <w:bCs/>
                <w:iCs/>
                <w:color w:val="00000A"/>
                <w:sz w:val="22"/>
                <w:szCs w:val="22"/>
                <w:lang w:val="ru-RU" w:eastAsia="uk-UA" w:bidi="hi-IN"/>
              </w:rPr>
              <w:t>Місце розташування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jc w:val="center"/>
              <w:rPr>
                <w:bCs/>
                <w:iCs/>
                <w:color w:val="00000A"/>
                <w:sz w:val="22"/>
                <w:szCs w:val="22"/>
                <w:lang w:val="ru-RU" w:eastAsia="uk-UA" w:bidi="hi-IN"/>
              </w:rPr>
            </w:pPr>
            <w:proofErr w:type="gramStart"/>
            <w:r w:rsidRPr="00AD6523">
              <w:rPr>
                <w:bCs/>
                <w:iCs/>
                <w:color w:val="00000A"/>
                <w:sz w:val="22"/>
                <w:szCs w:val="22"/>
                <w:lang w:val="ru-RU" w:eastAsia="uk-UA" w:bidi="hi-IN"/>
              </w:rPr>
              <w:t>Р</w:t>
            </w:r>
            <w:proofErr w:type="gramEnd"/>
            <w:r w:rsidRPr="00AD6523">
              <w:rPr>
                <w:bCs/>
                <w:iCs/>
                <w:color w:val="00000A"/>
                <w:sz w:val="22"/>
                <w:szCs w:val="22"/>
                <w:lang w:val="ru-RU" w:eastAsia="uk-UA" w:bidi="hi-IN"/>
              </w:rPr>
              <w:t>ічний обсяг,</w:t>
            </w:r>
            <w:r w:rsidRPr="00AD6523">
              <w:rPr>
                <w:bCs/>
                <w:iCs/>
                <w:color w:val="00000A"/>
                <w:sz w:val="22"/>
                <w:szCs w:val="22"/>
                <w:lang w:val="ru-RU" w:eastAsia="uk-UA" w:bidi="hi-IN"/>
              </w:rPr>
              <w:br/>
            </w:r>
            <w:r w:rsidRPr="00AD6523">
              <w:rPr>
                <w:b/>
                <w:i/>
                <w:noProof/>
                <w:color w:val="00000A"/>
                <w:sz w:val="24"/>
                <w:szCs w:val="24"/>
                <w:lang w:val="ru-RU" w:eastAsia="zh-CN" w:bidi="hi-IN"/>
              </w:rPr>
              <w:t>м</w:t>
            </w:r>
            <w:r w:rsidRPr="00AD6523">
              <w:rPr>
                <w:b/>
                <w:i/>
                <w:noProof/>
                <w:color w:val="00000A"/>
                <w:sz w:val="24"/>
                <w:szCs w:val="24"/>
                <w:vertAlign w:val="superscript"/>
                <w:lang w:val="ru-RU" w:eastAsia="zh-CN" w:bidi="hi-IN"/>
              </w:rPr>
              <w:t>3</w:t>
            </w:r>
          </w:p>
        </w:tc>
      </w:tr>
      <w:tr w:rsidR="00AD6523" w:rsidRPr="00AD6523" w:rsidTr="00AD6523">
        <w:trPr>
          <w:trHeight w:val="551"/>
        </w:trPr>
        <w:tc>
          <w:tcPr>
            <w:tcW w:w="845" w:type="dxa"/>
            <w:vMerge/>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rPr>
                <w:b/>
                <w:bCs/>
                <w:iCs/>
                <w:color w:val="00000A"/>
                <w:sz w:val="22"/>
                <w:szCs w:val="22"/>
                <w:lang w:val="ru-RU" w:eastAsia="uk-UA" w:bidi="hi-IN"/>
              </w:rPr>
            </w:pPr>
          </w:p>
        </w:tc>
        <w:tc>
          <w:tcPr>
            <w:tcW w:w="6463" w:type="dxa"/>
            <w:vMerge/>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rPr>
                <w:b/>
                <w:bCs/>
                <w:iCs/>
                <w:color w:val="00000A"/>
                <w:sz w:val="22"/>
                <w:szCs w:val="22"/>
                <w:lang w:val="ru-RU" w:eastAsia="uk-UA" w:bidi="hi-I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rPr>
                <w:b/>
                <w:bCs/>
                <w:iCs/>
                <w:color w:val="00000A"/>
                <w:sz w:val="22"/>
                <w:szCs w:val="22"/>
                <w:lang w:val="ru-RU" w:eastAsia="uk-UA" w:bidi="hi-IN"/>
              </w:rPr>
            </w:pPr>
          </w:p>
        </w:tc>
      </w:tr>
      <w:tr w:rsidR="00AD6523" w:rsidRPr="00AD6523" w:rsidTr="00AD6523">
        <w:trPr>
          <w:trHeight w:val="359"/>
        </w:trPr>
        <w:tc>
          <w:tcPr>
            <w:tcW w:w="845" w:type="dxa"/>
            <w:tcBorders>
              <w:top w:val="nil"/>
              <w:left w:val="single" w:sz="4" w:space="0" w:color="auto"/>
              <w:bottom w:val="single" w:sz="4" w:space="0" w:color="auto"/>
              <w:right w:val="single" w:sz="4" w:space="0" w:color="auto"/>
            </w:tcBorders>
            <w:vAlign w:val="center"/>
          </w:tcPr>
          <w:p w:rsidR="00AD6523" w:rsidRPr="00AD6523" w:rsidRDefault="00AD6523" w:rsidP="00AD6523">
            <w:pPr>
              <w:widowControl w:val="0"/>
              <w:spacing w:after="160" w:line="259" w:lineRule="auto"/>
              <w:jc w:val="center"/>
              <w:outlineLvl w:val="0"/>
              <w:rPr>
                <w:color w:val="00000A"/>
                <w:sz w:val="24"/>
                <w:szCs w:val="24"/>
                <w:lang w:val="ru-RU" w:eastAsia="uk-UA" w:bidi="hi-IN"/>
              </w:rPr>
            </w:pPr>
            <w:r w:rsidRPr="00AD6523">
              <w:rPr>
                <w:color w:val="00000A"/>
                <w:sz w:val="24"/>
                <w:szCs w:val="24"/>
                <w:lang w:val="ru-RU" w:eastAsia="uk-UA" w:bidi="hi-IN"/>
              </w:rPr>
              <w:t>1</w:t>
            </w:r>
          </w:p>
        </w:tc>
        <w:tc>
          <w:tcPr>
            <w:tcW w:w="6463" w:type="dxa"/>
            <w:tcBorders>
              <w:top w:val="nil"/>
              <w:left w:val="nil"/>
              <w:bottom w:val="single" w:sz="4" w:space="0" w:color="auto"/>
              <w:right w:val="single" w:sz="4" w:space="0" w:color="auto"/>
            </w:tcBorders>
            <w:vAlign w:val="center"/>
          </w:tcPr>
          <w:p w:rsidR="00AD6523" w:rsidRPr="00AD6523" w:rsidRDefault="00AD6523" w:rsidP="00F2758E">
            <w:pPr>
              <w:widowControl w:val="0"/>
              <w:spacing w:after="160" w:line="259" w:lineRule="auto"/>
              <w:outlineLvl w:val="0"/>
              <w:rPr>
                <w:color w:val="00000A"/>
                <w:sz w:val="24"/>
                <w:szCs w:val="24"/>
                <w:lang w:val="ru-RU" w:eastAsia="uk-UA" w:bidi="hi-IN"/>
              </w:rPr>
            </w:pPr>
            <w:r w:rsidRPr="00AD6523">
              <w:rPr>
                <w:color w:val="00000A"/>
                <w:sz w:val="24"/>
                <w:szCs w:val="24"/>
                <w:lang w:eastAsia="zh-CN" w:bidi="hi-IN"/>
              </w:rPr>
              <w:t xml:space="preserve">65048, Україна, Одеська область, </w:t>
            </w:r>
            <w:r w:rsidR="00F2758E">
              <w:rPr>
                <w:color w:val="00000A"/>
                <w:sz w:val="24"/>
                <w:szCs w:val="24"/>
                <w:lang w:eastAsia="zh-CN" w:bidi="hi-IN"/>
              </w:rPr>
              <w:t>м. Одеса, вул. Базарна, буд. 35</w:t>
            </w:r>
            <w:r w:rsidRPr="00AD6523">
              <w:rPr>
                <w:color w:val="00000A"/>
                <w:sz w:val="24"/>
                <w:szCs w:val="24"/>
                <w:lang w:eastAsia="zh-CN" w:bidi="hi-IN"/>
              </w:rPr>
              <w:t>.</w:t>
            </w:r>
          </w:p>
        </w:tc>
        <w:tc>
          <w:tcPr>
            <w:tcW w:w="2160" w:type="dxa"/>
            <w:tcBorders>
              <w:top w:val="nil"/>
              <w:left w:val="nil"/>
              <w:bottom w:val="single" w:sz="4" w:space="0" w:color="auto"/>
              <w:right w:val="single" w:sz="4" w:space="0" w:color="auto"/>
            </w:tcBorders>
            <w:noWrap/>
            <w:vAlign w:val="center"/>
          </w:tcPr>
          <w:p w:rsidR="00AD6523" w:rsidRPr="00AD6523" w:rsidRDefault="00FF7E4F" w:rsidP="00AD6523">
            <w:pPr>
              <w:widowControl w:val="0"/>
              <w:spacing w:after="160" w:line="259" w:lineRule="auto"/>
              <w:jc w:val="center"/>
              <w:outlineLvl w:val="0"/>
              <w:rPr>
                <w:color w:val="00000A"/>
                <w:sz w:val="24"/>
                <w:szCs w:val="24"/>
                <w:lang w:val="ru-RU" w:eastAsia="uk-UA" w:bidi="hi-IN"/>
              </w:rPr>
            </w:pPr>
            <w:r>
              <w:rPr>
                <w:b/>
                <w:i/>
                <w:color w:val="00000A"/>
                <w:sz w:val="24"/>
                <w:szCs w:val="24"/>
                <w:lang w:eastAsia="zh-CN" w:bidi="hi-IN"/>
              </w:rPr>
              <w:t>18 700</w:t>
            </w:r>
            <w:r w:rsidR="00AD6523" w:rsidRPr="00AD6523">
              <w:rPr>
                <w:color w:val="00000A"/>
                <w:sz w:val="24"/>
                <w:szCs w:val="24"/>
                <w:lang w:val="ru-RU" w:eastAsia="zh-CN" w:bidi="hi-IN"/>
              </w:rPr>
              <w:t xml:space="preserve"> </w:t>
            </w:r>
          </w:p>
        </w:tc>
      </w:tr>
    </w:tbl>
    <w:p w:rsidR="00AD6523" w:rsidRPr="00AD6523" w:rsidRDefault="00AD6523" w:rsidP="00AD6523">
      <w:pPr>
        <w:widowControl w:val="0"/>
        <w:tabs>
          <w:tab w:val="left" w:pos="8430"/>
        </w:tabs>
        <w:spacing w:after="160" w:line="259" w:lineRule="auto"/>
        <w:jc w:val="right"/>
        <w:rPr>
          <w:b/>
          <w:color w:val="00000A"/>
          <w:sz w:val="22"/>
          <w:szCs w:val="22"/>
          <w:lang w:val="ru-RU" w:eastAsia="ar-SA" w:bidi="hi-IN"/>
        </w:rPr>
      </w:pPr>
    </w:p>
    <w:p w:rsidR="00AD6523" w:rsidRPr="00AD6523" w:rsidRDefault="00AD6523" w:rsidP="00AD6523">
      <w:pPr>
        <w:widowControl w:val="0"/>
        <w:tabs>
          <w:tab w:val="left" w:pos="8430"/>
        </w:tabs>
        <w:spacing w:after="160" w:line="259" w:lineRule="auto"/>
        <w:jc w:val="right"/>
        <w:rPr>
          <w:b/>
          <w:color w:val="00000A"/>
          <w:sz w:val="22"/>
          <w:szCs w:val="22"/>
          <w:lang w:val="ru-RU" w:eastAsia="ar-SA" w:bidi="hi-IN"/>
        </w:rPr>
      </w:pP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AD6523" w:rsidRPr="00AD6523" w:rsidTr="00AD6523">
        <w:trPr>
          <w:trHeight w:val="3687"/>
        </w:trPr>
        <w:tc>
          <w:tcPr>
            <w:tcW w:w="5033" w:type="dxa"/>
          </w:tcPr>
          <w:p w:rsidR="00AD6523" w:rsidRPr="00AD6523" w:rsidRDefault="00AD6523" w:rsidP="00AD6523">
            <w:pPr>
              <w:widowControl w:val="0"/>
              <w:spacing w:after="160" w:line="259" w:lineRule="auto"/>
              <w:rPr>
                <w:b/>
                <w:color w:val="00000A"/>
                <w:sz w:val="24"/>
                <w:szCs w:val="24"/>
                <w:lang w:val="ru-RU" w:eastAsia="zh-CN" w:bidi="hi-IN"/>
              </w:rPr>
            </w:pPr>
            <w:r w:rsidRPr="00AD6523">
              <w:rPr>
                <w:b/>
                <w:color w:val="00000A"/>
                <w:sz w:val="24"/>
                <w:szCs w:val="24"/>
                <w:lang w:val="ru-RU" w:eastAsia="zh-CN" w:bidi="hi-IN"/>
              </w:rPr>
              <w:t xml:space="preserve">              Постачальник</w:t>
            </w:r>
          </w:p>
          <w:p w:rsidR="00AD6523" w:rsidRPr="00AD6523" w:rsidRDefault="00AD6523" w:rsidP="00AD6523">
            <w:pPr>
              <w:widowControl w:val="0"/>
              <w:spacing w:after="160" w:line="259" w:lineRule="auto"/>
              <w:rPr>
                <w:color w:val="00000A"/>
                <w:sz w:val="24"/>
                <w:szCs w:val="24"/>
                <w:lang w:val="en-US" w:eastAsia="zh-CN" w:bidi="hi-IN"/>
              </w:rPr>
            </w:pPr>
          </w:p>
        </w:tc>
        <w:tc>
          <w:tcPr>
            <w:tcW w:w="5033" w:type="dxa"/>
          </w:tcPr>
          <w:p w:rsidR="00AD6523" w:rsidRPr="00AD6523" w:rsidRDefault="00AD6523" w:rsidP="00AD6523">
            <w:pPr>
              <w:widowControl w:val="0"/>
              <w:spacing w:after="160" w:line="259" w:lineRule="auto"/>
              <w:jc w:val="center"/>
              <w:rPr>
                <w:b/>
                <w:color w:val="00000A"/>
                <w:sz w:val="24"/>
                <w:szCs w:val="24"/>
                <w:lang w:val="en-US" w:eastAsia="zh-CN" w:bidi="hi-IN"/>
              </w:rPr>
            </w:pPr>
            <w:r w:rsidRPr="00AD6523">
              <w:rPr>
                <w:b/>
                <w:color w:val="00000A"/>
                <w:sz w:val="24"/>
                <w:szCs w:val="24"/>
                <w:lang w:val="ru-RU" w:eastAsia="zh-CN" w:bidi="hi-IN"/>
              </w:rPr>
              <w:t>Споживач</w:t>
            </w:r>
          </w:p>
          <w:p w:rsidR="00AD6523" w:rsidRPr="00AD6523" w:rsidRDefault="00AD6523" w:rsidP="00AD6523">
            <w:pPr>
              <w:widowControl w:val="0"/>
              <w:tabs>
                <w:tab w:val="left" w:pos="0"/>
              </w:tabs>
              <w:spacing w:after="160" w:line="259" w:lineRule="auto"/>
              <w:rPr>
                <w:b/>
                <w:color w:val="00000A"/>
                <w:sz w:val="24"/>
                <w:szCs w:val="24"/>
                <w:lang w:val="en-US" w:eastAsia="zh-CN" w:bidi="hi-IN"/>
              </w:rPr>
            </w:pPr>
            <w:r w:rsidRPr="00AD6523">
              <w:rPr>
                <w:b/>
                <w:color w:val="00000A"/>
                <w:sz w:val="24"/>
                <w:szCs w:val="24"/>
                <w:lang w:val="ru-RU" w:eastAsia="zh-CN" w:bidi="hi-IN"/>
              </w:rPr>
              <w:t>Одеський</w:t>
            </w:r>
            <w:r w:rsidRPr="00AD6523">
              <w:rPr>
                <w:b/>
                <w:color w:val="00000A"/>
                <w:sz w:val="24"/>
                <w:szCs w:val="24"/>
                <w:lang w:val="en-US" w:eastAsia="zh-CN" w:bidi="hi-IN"/>
              </w:rPr>
              <w:t xml:space="preserve"> </w:t>
            </w:r>
            <w:r w:rsidRPr="00AD6523">
              <w:rPr>
                <w:b/>
                <w:color w:val="00000A"/>
                <w:sz w:val="24"/>
                <w:szCs w:val="24"/>
                <w:lang w:val="ru-RU" w:eastAsia="zh-CN" w:bidi="hi-IN"/>
              </w:rPr>
              <w:t>обласний</w:t>
            </w:r>
            <w:r w:rsidRPr="00AD6523">
              <w:rPr>
                <w:b/>
                <w:color w:val="00000A"/>
                <w:sz w:val="24"/>
                <w:szCs w:val="24"/>
                <w:lang w:val="en-US" w:eastAsia="zh-CN" w:bidi="hi-IN"/>
              </w:rPr>
              <w:t xml:space="preserve"> </w:t>
            </w:r>
            <w:r w:rsidRPr="00AD6523">
              <w:rPr>
                <w:b/>
                <w:color w:val="00000A"/>
                <w:sz w:val="24"/>
                <w:szCs w:val="24"/>
                <w:lang w:val="ru-RU" w:eastAsia="zh-CN" w:bidi="hi-IN"/>
              </w:rPr>
              <w:t>благодійний</w:t>
            </w:r>
            <w:r w:rsidRPr="00AD6523">
              <w:rPr>
                <w:b/>
                <w:color w:val="00000A"/>
                <w:sz w:val="24"/>
                <w:szCs w:val="24"/>
                <w:lang w:val="en-US" w:eastAsia="zh-CN" w:bidi="hi-IN"/>
              </w:rPr>
              <w:t xml:space="preserve"> </w:t>
            </w:r>
            <w:r w:rsidRPr="00AD6523">
              <w:rPr>
                <w:b/>
                <w:color w:val="00000A"/>
                <w:sz w:val="24"/>
                <w:szCs w:val="24"/>
                <w:lang w:val="ru-RU" w:eastAsia="zh-CN" w:bidi="hi-IN"/>
              </w:rPr>
              <w:t>фонд</w:t>
            </w:r>
            <w:r w:rsidRPr="00AD6523">
              <w:rPr>
                <w:b/>
                <w:color w:val="00000A"/>
                <w:sz w:val="24"/>
                <w:szCs w:val="24"/>
                <w:lang w:val="en-US" w:eastAsia="zh-CN" w:bidi="hi-IN"/>
              </w:rPr>
              <w:t xml:space="preserve"> </w:t>
            </w:r>
            <w:r w:rsidRPr="00AD6523">
              <w:rPr>
                <w:b/>
                <w:color w:val="00000A"/>
                <w:sz w:val="24"/>
                <w:szCs w:val="24"/>
                <w:lang w:val="ru-RU" w:eastAsia="zh-CN" w:bidi="hi-IN"/>
              </w:rPr>
              <w:t>реабілітації</w:t>
            </w:r>
            <w:r w:rsidRPr="00AD6523">
              <w:rPr>
                <w:b/>
                <w:color w:val="00000A"/>
                <w:sz w:val="24"/>
                <w:szCs w:val="24"/>
                <w:lang w:val="en-US" w:eastAsia="zh-CN" w:bidi="hi-IN"/>
              </w:rPr>
              <w:t xml:space="preserve"> </w:t>
            </w:r>
            <w:r w:rsidRPr="00AD6523">
              <w:rPr>
                <w:b/>
                <w:color w:val="00000A"/>
                <w:sz w:val="24"/>
                <w:szCs w:val="24"/>
                <w:lang w:val="ru-RU" w:eastAsia="zh-CN" w:bidi="hi-IN"/>
              </w:rPr>
              <w:t>діте</w:t>
            </w:r>
            <w:proofErr w:type="gramStart"/>
            <w:r w:rsidRPr="00AD6523">
              <w:rPr>
                <w:b/>
                <w:color w:val="00000A"/>
                <w:sz w:val="24"/>
                <w:szCs w:val="24"/>
                <w:lang w:val="ru-RU" w:eastAsia="zh-CN" w:bidi="hi-IN"/>
              </w:rPr>
              <w:t>й</w:t>
            </w:r>
            <w:r w:rsidRPr="00AD6523">
              <w:rPr>
                <w:b/>
                <w:color w:val="00000A"/>
                <w:sz w:val="24"/>
                <w:szCs w:val="24"/>
                <w:lang w:val="en-US" w:eastAsia="zh-CN" w:bidi="hi-IN"/>
              </w:rPr>
              <w:t>-</w:t>
            </w:r>
            <w:proofErr w:type="gramEnd"/>
            <w:r w:rsidRPr="00AD6523">
              <w:rPr>
                <w:b/>
                <w:color w:val="00000A"/>
                <w:sz w:val="24"/>
                <w:szCs w:val="24"/>
                <w:lang w:val="ru-RU" w:eastAsia="zh-CN" w:bidi="hi-IN"/>
              </w:rPr>
              <w:t>інвалідів</w:t>
            </w:r>
            <w:r w:rsidRPr="00AD6523">
              <w:rPr>
                <w:b/>
                <w:color w:val="00000A"/>
                <w:sz w:val="24"/>
                <w:szCs w:val="24"/>
                <w:lang w:val="en-US" w:eastAsia="zh-CN" w:bidi="hi-IN"/>
              </w:rPr>
              <w:t xml:space="preserve"> "</w:t>
            </w:r>
            <w:r w:rsidRPr="00AD6523">
              <w:rPr>
                <w:b/>
                <w:color w:val="00000A"/>
                <w:sz w:val="24"/>
                <w:szCs w:val="24"/>
                <w:lang w:val="ru-RU" w:eastAsia="zh-CN" w:bidi="hi-IN"/>
              </w:rPr>
              <w:t>Майбутнє</w:t>
            </w:r>
            <w:r w:rsidRPr="00AD6523">
              <w:rPr>
                <w:b/>
                <w:color w:val="00000A"/>
                <w:sz w:val="24"/>
                <w:szCs w:val="24"/>
                <w:lang w:val="en-US" w:eastAsia="zh-CN" w:bidi="hi-IN"/>
              </w:rPr>
              <w:t>"</w:t>
            </w:r>
            <w:r w:rsidRPr="00AD6523">
              <w:rPr>
                <w:rFonts w:ascii="Calibri" w:hAnsi="Calibri" w:cs="Calibri"/>
                <w:b/>
                <w:color w:val="00000A"/>
                <w:sz w:val="24"/>
                <w:szCs w:val="24"/>
                <w:lang w:val="en-US" w:eastAsia="zh-CN" w:bidi="hi-IN"/>
              </w:rPr>
              <w:t xml:space="preserve"> </w:t>
            </w:r>
          </w:p>
          <w:p w:rsidR="00AD6523" w:rsidRPr="00AD6523" w:rsidRDefault="00AD6523" w:rsidP="00AD6523">
            <w:pPr>
              <w:widowControl w:val="0"/>
              <w:tabs>
                <w:tab w:val="left" w:pos="0"/>
              </w:tabs>
              <w:spacing w:after="160" w:line="259" w:lineRule="auto"/>
              <w:rPr>
                <w:b/>
                <w:color w:val="00000A"/>
                <w:sz w:val="24"/>
                <w:szCs w:val="24"/>
                <w:lang w:val="en-US" w:eastAsia="zh-CN" w:bidi="hi-IN"/>
              </w:rPr>
            </w:pPr>
          </w:p>
          <w:p w:rsidR="00AD6523" w:rsidRDefault="00AD6523" w:rsidP="00AD6523">
            <w:pPr>
              <w:widowControl w:val="0"/>
              <w:tabs>
                <w:tab w:val="left" w:pos="0"/>
                <w:tab w:val="left" w:pos="9356"/>
              </w:tabs>
              <w:spacing w:after="160" w:line="259" w:lineRule="auto"/>
              <w:rPr>
                <w:color w:val="00000A"/>
                <w:sz w:val="24"/>
                <w:szCs w:val="24"/>
                <w:lang w:eastAsia="zh-CN" w:bidi="hi-IN"/>
              </w:rPr>
            </w:pPr>
          </w:p>
          <w:p w:rsidR="009365CF" w:rsidRDefault="009365CF" w:rsidP="00AD6523">
            <w:pPr>
              <w:widowControl w:val="0"/>
              <w:tabs>
                <w:tab w:val="left" w:pos="0"/>
                <w:tab w:val="left" w:pos="9356"/>
              </w:tabs>
              <w:spacing w:after="160" w:line="259" w:lineRule="auto"/>
              <w:rPr>
                <w:color w:val="00000A"/>
                <w:sz w:val="24"/>
                <w:szCs w:val="24"/>
                <w:lang w:eastAsia="zh-CN" w:bidi="hi-IN"/>
              </w:rPr>
            </w:pPr>
          </w:p>
          <w:p w:rsidR="009365CF" w:rsidRDefault="009365CF" w:rsidP="00AD6523">
            <w:pPr>
              <w:widowControl w:val="0"/>
              <w:tabs>
                <w:tab w:val="left" w:pos="0"/>
                <w:tab w:val="left" w:pos="9356"/>
              </w:tabs>
              <w:spacing w:after="160" w:line="259" w:lineRule="auto"/>
              <w:rPr>
                <w:color w:val="00000A"/>
                <w:sz w:val="24"/>
                <w:szCs w:val="24"/>
                <w:lang w:eastAsia="zh-CN" w:bidi="hi-IN"/>
              </w:rPr>
            </w:pPr>
          </w:p>
          <w:p w:rsidR="009365CF" w:rsidRDefault="009365CF" w:rsidP="00AD6523">
            <w:pPr>
              <w:widowControl w:val="0"/>
              <w:tabs>
                <w:tab w:val="left" w:pos="0"/>
                <w:tab w:val="left" w:pos="9356"/>
              </w:tabs>
              <w:spacing w:after="160" w:line="259" w:lineRule="auto"/>
              <w:rPr>
                <w:color w:val="00000A"/>
                <w:sz w:val="24"/>
                <w:szCs w:val="24"/>
                <w:lang w:eastAsia="zh-CN" w:bidi="hi-IN"/>
              </w:rPr>
            </w:pPr>
          </w:p>
          <w:p w:rsidR="009365CF" w:rsidRPr="009365CF" w:rsidRDefault="009365CF" w:rsidP="00AD6523">
            <w:pPr>
              <w:widowControl w:val="0"/>
              <w:tabs>
                <w:tab w:val="left" w:pos="0"/>
                <w:tab w:val="left" w:pos="9356"/>
              </w:tabs>
              <w:spacing w:after="160" w:line="259" w:lineRule="auto"/>
              <w:rPr>
                <w:color w:val="00000A"/>
                <w:sz w:val="24"/>
                <w:szCs w:val="24"/>
                <w:lang w:eastAsia="zh-CN" w:bidi="hi-IN"/>
              </w:rPr>
            </w:pPr>
          </w:p>
        </w:tc>
      </w:tr>
    </w:tbl>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lastRenderedPageBreak/>
        <w:t xml:space="preserve">                                                                                      </w:t>
      </w:r>
      <w:r w:rsidRPr="00AD6523">
        <w:rPr>
          <w:color w:val="00000A"/>
          <w:sz w:val="22"/>
          <w:szCs w:val="22"/>
          <w:lang w:val="ru-RU" w:eastAsia="ar-SA" w:bidi="hi-IN"/>
        </w:rPr>
        <w:t>Додаток 2</w:t>
      </w:r>
    </w:p>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t xml:space="preserve">                                                                                         </w:t>
      </w:r>
      <w:proofErr w:type="gramStart"/>
      <w:r w:rsidRPr="00AD6523">
        <w:rPr>
          <w:color w:val="00000A"/>
          <w:sz w:val="22"/>
          <w:szCs w:val="22"/>
          <w:lang w:val="ru-RU" w:eastAsia="ar-SA" w:bidi="hi-IN"/>
        </w:rPr>
        <w:t>до</w:t>
      </w:r>
      <w:proofErr w:type="gramEnd"/>
      <w:r w:rsidRPr="00AD6523">
        <w:rPr>
          <w:color w:val="00000A"/>
          <w:sz w:val="22"/>
          <w:szCs w:val="22"/>
          <w:lang w:val="ru-RU" w:eastAsia="ar-SA" w:bidi="hi-IN"/>
        </w:rPr>
        <w:t xml:space="preserve"> договору</w:t>
      </w:r>
    </w:p>
    <w:p w:rsidR="00AD6523" w:rsidRPr="00AD6523" w:rsidRDefault="00AD6523" w:rsidP="00AD6523">
      <w:pPr>
        <w:widowControl w:val="0"/>
        <w:tabs>
          <w:tab w:val="left" w:pos="8430"/>
        </w:tabs>
        <w:jc w:val="right"/>
        <w:rPr>
          <w:color w:val="00000A"/>
          <w:sz w:val="22"/>
          <w:szCs w:val="22"/>
          <w:lang w:val="ru-RU" w:eastAsia="ar-SA" w:bidi="hi-IN"/>
        </w:rPr>
      </w:pPr>
      <w:r w:rsidRPr="00AD6523">
        <w:rPr>
          <w:color w:val="00000A"/>
          <w:sz w:val="22"/>
          <w:szCs w:val="22"/>
          <w:lang w:eastAsia="ar-SA" w:bidi="hi-IN"/>
        </w:rPr>
        <w:t xml:space="preserve">   </w:t>
      </w:r>
      <w:r w:rsidRPr="00AD6523">
        <w:rPr>
          <w:color w:val="00000A"/>
          <w:sz w:val="22"/>
          <w:szCs w:val="22"/>
          <w:lang w:val="ru-RU" w:eastAsia="ar-SA" w:bidi="hi-IN"/>
        </w:rPr>
        <w:t xml:space="preserve">про постачання </w:t>
      </w:r>
      <w:proofErr w:type="gramStart"/>
      <w:r w:rsidRPr="00AD6523">
        <w:rPr>
          <w:color w:val="00000A"/>
          <w:sz w:val="22"/>
          <w:szCs w:val="22"/>
          <w:lang w:val="ru-RU" w:eastAsia="ar-SA" w:bidi="hi-IN"/>
        </w:rPr>
        <w:t>природного</w:t>
      </w:r>
      <w:proofErr w:type="gramEnd"/>
      <w:r w:rsidRPr="00AD6523">
        <w:rPr>
          <w:color w:val="00000A"/>
          <w:sz w:val="22"/>
          <w:szCs w:val="22"/>
          <w:lang w:val="ru-RU" w:eastAsia="ar-SA" w:bidi="hi-IN"/>
        </w:rPr>
        <w:t xml:space="preserve"> газу</w:t>
      </w:r>
    </w:p>
    <w:p w:rsidR="00AD6523" w:rsidRPr="00AD6523" w:rsidRDefault="00AD6523" w:rsidP="00AD6523">
      <w:pPr>
        <w:widowControl w:val="0"/>
        <w:tabs>
          <w:tab w:val="left" w:pos="8430"/>
        </w:tabs>
        <w:jc w:val="center"/>
        <w:rPr>
          <w:color w:val="00000A"/>
          <w:sz w:val="22"/>
          <w:szCs w:val="22"/>
          <w:lang w:val="ru-RU" w:eastAsia="ar-SA" w:bidi="hi-IN"/>
        </w:rPr>
      </w:pPr>
      <w:r w:rsidRPr="00AD6523">
        <w:rPr>
          <w:color w:val="00000A"/>
          <w:sz w:val="22"/>
          <w:szCs w:val="22"/>
          <w:lang w:eastAsia="ar-SA" w:bidi="hi-IN"/>
        </w:rPr>
        <w:t xml:space="preserve">                                                                                                                            </w:t>
      </w:r>
      <w:r w:rsidRPr="00AD6523">
        <w:rPr>
          <w:color w:val="00000A"/>
          <w:sz w:val="22"/>
          <w:szCs w:val="22"/>
          <w:lang w:val="ru-RU" w:eastAsia="ar-SA" w:bidi="hi-IN"/>
        </w:rPr>
        <w:t>від _______________ №_______</w:t>
      </w:r>
    </w:p>
    <w:p w:rsidR="00AD6523" w:rsidRPr="00AD6523" w:rsidRDefault="00AD6523" w:rsidP="00AD6523">
      <w:pPr>
        <w:widowControl w:val="0"/>
        <w:tabs>
          <w:tab w:val="left" w:pos="8430"/>
        </w:tabs>
        <w:spacing w:after="160" w:line="259" w:lineRule="auto"/>
        <w:jc w:val="right"/>
        <w:rPr>
          <w:color w:val="00000A"/>
          <w:sz w:val="22"/>
          <w:szCs w:val="22"/>
          <w:lang w:val="ru-RU" w:eastAsia="ar-SA" w:bidi="hi-IN"/>
        </w:rPr>
      </w:pPr>
    </w:p>
    <w:p w:rsidR="00AD6523" w:rsidRPr="00AD6523" w:rsidRDefault="00AD6523" w:rsidP="00AD6523">
      <w:pPr>
        <w:widowControl w:val="0"/>
        <w:tabs>
          <w:tab w:val="left" w:pos="8430"/>
        </w:tabs>
        <w:spacing w:after="160" w:line="259" w:lineRule="auto"/>
        <w:jc w:val="right"/>
        <w:rPr>
          <w:color w:val="00000A"/>
          <w:sz w:val="22"/>
          <w:szCs w:val="22"/>
          <w:lang w:val="ru-RU" w:eastAsia="ar-SA" w:bidi="hi-IN"/>
        </w:rPr>
      </w:pPr>
    </w:p>
    <w:p w:rsidR="00AD6523" w:rsidRPr="00AD6523" w:rsidRDefault="00AD6523" w:rsidP="00AD6523">
      <w:pPr>
        <w:widowControl w:val="0"/>
        <w:tabs>
          <w:tab w:val="left" w:pos="8430"/>
        </w:tabs>
        <w:spacing w:after="160" w:line="259" w:lineRule="auto"/>
        <w:jc w:val="center"/>
        <w:rPr>
          <w:b/>
          <w:color w:val="00000A"/>
          <w:sz w:val="24"/>
          <w:szCs w:val="24"/>
          <w:lang w:val="ru-RU" w:eastAsia="ar-SA" w:bidi="hi-IN"/>
        </w:rPr>
      </w:pPr>
      <w:r w:rsidRPr="00AD6523">
        <w:rPr>
          <w:b/>
          <w:color w:val="00000A"/>
          <w:sz w:val="24"/>
          <w:szCs w:val="24"/>
          <w:lang w:val="ru-RU" w:eastAsia="zh-CN" w:bidi="hi-IN"/>
        </w:rPr>
        <w:t>Планові об’єми постачання газу</w:t>
      </w:r>
    </w:p>
    <w:p w:rsidR="00AD6523" w:rsidRPr="00F2758E" w:rsidRDefault="00AB3310" w:rsidP="00F2758E">
      <w:pPr>
        <w:widowControl w:val="0"/>
        <w:outlineLvl w:val="0"/>
        <w:rPr>
          <w:color w:val="00000A"/>
          <w:sz w:val="24"/>
          <w:szCs w:val="24"/>
          <w:lang w:eastAsia="zh-CN" w:bidi="hi-IN"/>
        </w:rPr>
      </w:pPr>
      <w:r>
        <w:rPr>
          <w:b/>
          <w:color w:val="00000A"/>
          <w:sz w:val="22"/>
          <w:szCs w:val="28"/>
          <w:lang w:val="ru-RU" w:eastAsia="zh-CN" w:bidi="hi-IN"/>
        </w:rPr>
        <w:t xml:space="preserve">Місце розташування обєкту: </w:t>
      </w:r>
      <w:r w:rsidRPr="00AD6523">
        <w:rPr>
          <w:color w:val="00000A"/>
          <w:sz w:val="24"/>
          <w:szCs w:val="24"/>
          <w:lang w:eastAsia="zh-CN" w:bidi="hi-IN"/>
        </w:rPr>
        <w:t>65048, Україна, Одеська область, м. Одеса, вул. Базарна, буд. 35</w:t>
      </w:r>
      <w:r w:rsidR="00F2758E">
        <w:rPr>
          <w:color w:val="00000A"/>
          <w:sz w:val="24"/>
          <w:szCs w:val="24"/>
          <w:lang w:eastAsia="zh-CN" w:bidi="hi-IN"/>
        </w:rPr>
        <w:t>.</w:t>
      </w:r>
      <w:r>
        <w:rPr>
          <w:b/>
          <w:color w:val="00000A"/>
          <w:sz w:val="22"/>
          <w:szCs w:val="28"/>
          <w:lang w:val="ru-RU" w:eastAsia="zh-CN" w:bidi="hi-IN"/>
        </w:rPr>
        <w:tab/>
      </w:r>
    </w:p>
    <w:p w:rsidR="00AB3310" w:rsidRDefault="00AB3310" w:rsidP="00AB3310">
      <w:pPr>
        <w:widowControl w:val="0"/>
        <w:tabs>
          <w:tab w:val="left" w:pos="2805"/>
          <w:tab w:val="left" w:pos="8430"/>
        </w:tabs>
        <w:rPr>
          <w:b/>
          <w:color w:val="00000A"/>
          <w:sz w:val="22"/>
          <w:szCs w:val="28"/>
          <w:lang w:val="ru-RU" w:eastAsia="zh-CN" w:bidi="hi-IN"/>
        </w:rPr>
      </w:pPr>
    </w:p>
    <w:p w:rsidR="00AB3310" w:rsidRPr="00AD6523" w:rsidRDefault="00AB3310" w:rsidP="00AB3310">
      <w:pPr>
        <w:widowControl w:val="0"/>
        <w:tabs>
          <w:tab w:val="left" w:pos="2805"/>
          <w:tab w:val="left" w:pos="8430"/>
        </w:tabs>
        <w:rPr>
          <w:b/>
          <w:color w:val="00000A"/>
          <w:sz w:val="22"/>
          <w:szCs w:val="28"/>
          <w:lang w:val="ru-RU" w:eastAsia="zh-CN" w:bidi="hi-IN"/>
        </w:rPr>
      </w:pPr>
    </w:p>
    <w:tbl>
      <w:tblPr>
        <w:tblpPr w:leftFromText="180" w:rightFromText="180" w:vertAnchor="text" w:horzAnchor="page" w:tblpX="1139" w:tblpY="174"/>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83"/>
      </w:tblGrid>
      <w:tr w:rsidR="00AB3310" w:rsidRPr="00AF19CF" w:rsidTr="00AB3310">
        <w:tc>
          <w:tcPr>
            <w:tcW w:w="860" w:type="pct"/>
            <w:shd w:val="clear" w:color="auto" w:fill="FFFFFF"/>
          </w:tcPr>
          <w:p w:rsidR="00AB3310" w:rsidRPr="00AF19CF" w:rsidRDefault="00AB3310" w:rsidP="00AB3310">
            <w:pPr>
              <w:spacing w:line="100" w:lineRule="atLeast"/>
              <w:jc w:val="center"/>
              <w:rPr>
                <w:sz w:val="24"/>
                <w:szCs w:val="24"/>
              </w:rPr>
            </w:pPr>
            <w:r w:rsidRPr="00AF19CF">
              <w:rPr>
                <w:b/>
                <w:sz w:val="24"/>
                <w:szCs w:val="24"/>
              </w:rPr>
              <w:t>Місяць</w:t>
            </w:r>
          </w:p>
        </w:tc>
        <w:tc>
          <w:tcPr>
            <w:tcW w:w="4140" w:type="pct"/>
            <w:shd w:val="clear" w:color="auto" w:fill="FFFFFF"/>
          </w:tcPr>
          <w:p w:rsidR="00AB3310" w:rsidRPr="00AF19CF" w:rsidRDefault="00AB3310" w:rsidP="00AB3310">
            <w:pPr>
              <w:spacing w:line="100" w:lineRule="atLeast"/>
              <w:jc w:val="center"/>
              <w:rPr>
                <w:sz w:val="24"/>
                <w:szCs w:val="24"/>
              </w:rPr>
            </w:pPr>
            <w:r w:rsidRPr="00AD6523">
              <w:rPr>
                <w:b/>
                <w:bCs/>
                <w:color w:val="00000A"/>
                <w:sz w:val="22"/>
                <w:lang w:val="ru-RU" w:eastAsia="uk-UA" w:bidi="hi-IN"/>
              </w:rPr>
              <w:t>Очікуваний обсяг споживання, м. куб.</w:t>
            </w:r>
          </w:p>
        </w:tc>
      </w:tr>
      <w:tr w:rsidR="00AB3310" w:rsidRPr="00AF19CF" w:rsidTr="00AB3310">
        <w:trPr>
          <w:trHeight w:val="379"/>
        </w:trPr>
        <w:tc>
          <w:tcPr>
            <w:tcW w:w="860" w:type="pct"/>
            <w:shd w:val="clear" w:color="auto" w:fill="FFFFFF"/>
          </w:tcPr>
          <w:p w:rsidR="00AB3310" w:rsidRPr="00AF19CF" w:rsidRDefault="00AB3310" w:rsidP="00AB3310">
            <w:pPr>
              <w:spacing w:line="100" w:lineRule="atLeast"/>
              <w:rPr>
                <w:sz w:val="24"/>
                <w:szCs w:val="24"/>
              </w:rPr>
            </w:pPr>
            <w:r w:rsidRPr="00AF19CF">
              <w:rPr>
                <w:sz w:val="24"/>
                <w:szCs w:val="24"/>
              </w:rPr>
              <w:t> Жовтень</w:t>
            </w:r>
          </w:p>
        </w:tc>
        <w:tc>
          <w:tcPr>
            <w:tcW w:w="4140" w:type="pct"/>
            <w:shd w:val="clear" w:color="auto" w:fill="FFFFFF"/>
          </w:tcPr>
          <w:p w:rsidR="00AB3310" w:rsidRPr="00AF19CF" w:rsidRDefault="00AB3310" w:rsidP="00AB3310">
            <w:pPr>
              <w:snapToGrid w:val="0"/>
              <w:spacing w:line="100" w:lineRule="atLeast"/>
              <w:jc w:val="center"/>
              <w:rPr>
                <w:sz w:val="24"/>
                <w:szCs w:val="24"/>
              </w:rPr>
            </w:pPr>
            <w:r>
              <w:rPr>
                <w:sz w:val="24"/>
                <w:szCs w:val="24"/>
              </w:rPr>
              <w:t>2500</w:t>
            </w:r>
          </w:p>
        </w:tc>
      </w:tr>
      <w:tr w:rsidR="00AB3310" w:rsidRPr="00AF19CF" w:rsidTr="00AB3310">
        <w:tc>
          <w:tcPr>
            <w:tcW w:w="860" w:type="pct"/>
            <w:shd w:val="clear" w:color="auto" w:fill="FFFFFF"/>
          </w:tcPr>
          <w:p w:rsidR="00AB3310" w:rsidRPr="00AF19CF" w:rsidRDefault="00AB3310" w:rsidP="00AB3310">
            <w:pPr>
              <w:spacing w:line="100" w:lineRule="atLeast"/>
              <w:rPr>
                <w:sz w:val="24"/>
                <w:szCs w:val="24"/>
              </w:rPr>
            </w:pPr>
            <w:r w:rsidRPr="00AF19CF">
              <w:rPr>
                <w:sz w:val="24"/>
                <w:szCs w:val="24"/>
              </w:rPr>
              <w:t> Листопад</w:t>
            </w:r>
          </w:p>
        </w:tc>
        <w:tc>
          <w:tcPr>
            <w:tcW w:w="4140" w:type="pct"/>
            <w:shd w:val="clear" w:color="auto" w:fill="FFFFFF"/>
          </w:tcPr>
          <w:p w:rsidR="00AB3310" w:rsidRPr="00AF19CF" w:rsidRDefault="00AB3310" w:rsidP="00AB3310">
            <w:pPr>
              <w:snapToGrid w:val="0"/>
              <w:spacing w:line="100" w:lineRule="atLeast"/>
              <w:jc w:val="center"/>
              <w:rPr>
                <w:sz w:val="24"/>
                <w:szCs w:val="24"/>
              </w:rPr>
            </w:pPr>
            <w:r>
              <w:rPr>
                <w:sz w:val="24"/>
                <w:szCs w:val="24"/>
              </w:rPr>
              <w:t>6700</w:t>
            </w:r>
          </w:p>
        </w:tc>
      </w:tr>
      <w:tr w:rsidR="00AB3310" w:rsidRPr="00AF19CF" w:rsidTr="00AB3310">
        <w:tc>
          <w:tcPr>
            <w:tcW w:w="860" w:type="pct"/>
            <w:shd w:val="clear" w:color="auto" w:fill="FFFFFF"/>
          </w:tcPr>
          <w:p w:rsidR="00AB3310" w:rsidRPr="00AF19CF" w:rsidRDefault="00AB3310" w:rsidP="00AB3310">
            <w:pPr>
              <w:spacing w:line="100" w:lineRule="atLeast"/>
              <w:rPr>
                <w:sz w:val="24"/>
                <w:szCs w:val="24"/>
              </w:rPr>
            </w:pPr>
            <w:r w:rsidRPr="00AF19CF">
              <w:rPr>
                <w:sz w:val="24"/>
                <w:szCs w:val="24"/>
              </w:rPr>
              <w:t> Грудень</w:t>
            </w:r>
          </w:p>
        </w:tc>
        <w:tc>
          <w:tcPr>
            <w:tcW w:w="4140" w:type="pct"/>
            <w:shd w:val="clear" w:color="auto" w:fill="FFFFFF"/>
          </w:tcPr>
          <w:p w:rsidR="00AB3310" w:rsidRPr="00AF19CF" w:rsidRDefault="00AB3310" w:rsidP="00AB3310">
            <w:pPr>
              <w:snapToGrid w:val="0"/>
              <w:spacing w:line="100" w:lineRule="atLeast"/>
              <w:jc w:val="center"/>
              <w:rPr>
                <w:sz w:val="24"/>
                <w:szCs w:val="24"/>
              </w:rPr>
            </w:pPr>
            <w:r>
              <w:rPr>
                <w:sz w:val="24"/>
                <w:szCs w:val="24"/>
              </w:rPr>
              <w:t>9500</w:t>
            </w:r>
          </w:p>
        </w:tc>
      </w:tr>
      <w:tr w:rsidR="00AB3310" w:rsidRPr="00AF19CF" w:rsidTr="00AB3310">
        <w:tc>
          <w:tcPr>
            <w:tcW w:w="860" w:type="pct"/>
            <w:shd w:val="clear" w:color="auto" w:fill="FFFFFF"/>
          </w:tcPr>
          <w:p w:rsidR="00AB3310" w:rsidRPr="00AF19CF" w:rsidRDefault="00AB3310" w:rsidP="00AB3310">
            <w:pPr>
              <w:spacing w:line="100" w:lineRule="atLeast"/>
              <w:rPr>
                <w:sz w:val="24"/>
                <w:szCs w:val="24"/>
              </w:rPr>
            </w:pPr>
            <w:r w:rsidRPr="00AF19CF">
              <w:rPr>
                <w:b/>
                <w:sz w:val="24"/>
                <w:szCs w:val="24"/>
              </w:rPr>
              <w:t> IV Квартал</w:t>
            </w:r>
          </w:p>
        </w:tc>
        <w:tc>
          <w:tcPr>
            <w:tcW w:w="4140" w:type="pct"/>
            <w:shd w:val="clear" w:color="auto" w:fill="FFFFFF"/>
          </w:tcPr>
          <w:p w:rsidR="00AB3310" w:rsidRPr="00AF19CF" w:rsidRDefault="00AB3310" w:rsidP="00AB3310">
            <w:pPr>
              <w:snapToGrid w:val="0"/>
              <w:spacing w:line="100" w:lineRule="atLeast"/>
              <w:rPr>
                <w:b/>
                <w:sz w:val="24"/>
                <w:szCs w:val="24"/>
              </w:rPr>
            </w:pPr>
            <w:r>
              <w:rPr>
                <w:b/>
                <w:sz w:val="24"/>
                <w:szCs w:val="24"/>
              </w:rPr>
              <w:t xml:space="preserve">                                                       18700</w:t>
            </w:r>
          </w:p>
        </w:tc>
      </w:tr>
    </w:tbl>
    <w:p w:rsidR="00AF19CF" w:rsidRPr="00AF19CF" w:rsidRDefault="00AF19CF" w:rsidP="00AF19CF">
      <w:pPr>
        <w:contextualSpacing/>
        <w:jc w:val="right"/>
        <w:rPr>
          <w:b/>
          <w:sz w:val="24"/>
          <w:szCs w:val="24"/>
          <w:lang w:val="ru-RU"/>
        </w:rPr>
      </w:pPr>
    </w:p>
    <w:p w:rsidR="00AF19CF" w:rsidRPr="00AF19CF" w:rsidRDefault="00AF19CF" w:rsidP="00AF19CF">
      <w:pPr>
        <w:contextualSpacing/>
        <w:jc w:val="both"/>
        <w:rPr>
          <w:sz w:val="24"/>
          <w:szCs w:val="24"/>
        </w:rPr>
      </w:pPr>
    </w:p>
    <w:p w:rsidR="00AD6523" w:rsidRPr="00AD6523" w:rsidRDefault="00AD6523" w:rsidP="00AD6523">
      <w:pPr>
        <w:widowControl w:val="0"/>
        <w:tabs>
          <w:tab w:val="left" w:pos="8430"/>
        </w:tabs>
        <w:spacing w:after="160" w:line="259" w:lineRule="auto"/>
        <w:jc w:val="right"/>
        <w:rPr>
          <w:b/>
          <w:color w:val="00000A"/>
          <w:sz w:val="22"/>
          <w:szCs w:val="28"/>
          <w:lang w:val="ru-RU" w:eastAsia="zh-CN" w:bidi="hi-IN"/>
        </w:rPr>
      </w:pPr>
    </w:p>
    <w:tbl>
      <w:tblPr>
        <w:tblpPr w:leftFromText="180" w:rightFromText="180" w:vertAnchor="text" w:horzAnchor="margin" w:tblpX="-72" w:tblpY="100"/>
        <w:tblW w:w="10066" w:type="dxa"/>
        <w:tblLayout w:type="fixed"/>
        <w:tblCellMar>
          <w:left w:w="70" w:type="dxa"/>
          <w:right w:w="70" w:type="dxa"/>
        </w:tblCellMar>
        <w:tblLook w:val="0000" w:firstRow="0" w:lastRow="0" w:firstColumn="0" w:lastColumn="0" w:noHBand="0" w:noVBand="0"/>
      </w:tblPr>
      <w:tblGrid>
        <w:gridCol w:w="5033"/>
        <w:gridCol w:w="5033"/>
      </w:tblGrid>
      <w:tr w:rsidR="00AD6523" w:rsidRPr="00AD6523" w:rsidTr="00AB3310">
        <w:trPr>
          <w:trHeight w:val="3687"/>
        </w:trPr>
        <w:tc>
          <w:tcPr>
            <w:tcW w:w="5033" w:type="dxa"/>
          </w:tcPr>
          <w:p w:rsidR="00AB3310" w:rsidRDefault="00AD6523" w:rsidP="00AB3310">
            <w:pPr>
              <w:widowControl w:val="0"/>
              <w:spacing w:after="160" w:line="259" w:lineRule="auto"/>
              <w:rPr>
                <w:b/>
                <w:color w:val="00000A"/>
                <w:sz w:val="24"/>
                <w:szCs w:val="24"/>
                <w:lang w:val="ru-RU" w:eastAsia="zh-CN" w:bidi="hi-IN"/>
              </w:rPr>
            </w:pPr>
            <w:r w:rsidRPr="00AD6523">
              <w:rPr>
                <w:b/>
                <w:color w:val="00000A"/>
                <w:sz w:val="24"/>
                <w:szCs w:val="24"/>
                <w:lang w:val="ru-RU" w:eastAsia="zh-CN" w:bidi="hi-IN"/>
              </w:rPr>
              <w:t xml:space="preserve">              </w:t>
            </w:r>
          </w:p>
          <w:p w:rsidR="00AB3310" w:rsidRDefault="00AB3310" w:rsidP="00AB3310">
            <w:pPr>
              <w:widowControl w:val="0"/>
              <w:spacing w:after="160" w:line="259" w:lineRule="auto"/>
              <w:rPr>
                <w:b/>
                <w:color w:val="00000A"/>
                <w:sz w:val="24"/>
                <w:szCs w:val="24"/>
                <w:lang w:val="ru-RU" w:eastAsia="zh-CN" w:bidi="hi-IN"/>
              </w:rPr>
            </w:pPr>
          </w:p>
          <w:p w:rsidR="00AB3310" w:rsidRDefault="00AB3310" w:rsidP="00AB3310">
            <w:pPr>
              <w:widowControl w:val="0"/>
              <w:spacing w:after="160" w:line="259" w:lineRule="auto"/>
              <w:rPr>
                <w:b/>
                <w:color w:val="00000A"/>
                <w:sz w:val="24"/>
                <w:szCs w:val="24"/>
                <w:lang w:val="ru-RU" w:eastAsia="zh-CN" w:bidi="hi-IN"/>
              </w:rPr>
            </w:pPr>
          </w:p>
          <w:p w:rsidR="00AD6523" w:rsidRPr="00AD6523" w:rsidRDefault="00AD6523" w:rsidP="00AB3310">
            <w:pPr>
              <w:widowControl w:val="0"/>
              <w:spacing w:after="160" w:line="259" w:lineRule="auto"/>
              <w:rPr>
                <w:b/>
                <w:color w:val="00000A"/>
                <w:sz w:val="24"/>
                <w:szCs w:val="24"/>
                <w:lang w:val="ru-RU" w:eastAsia="zh-CN" w:bidi="hi-IN"/>
              </w:rPr>
            </w:pPr>
            <w:r w:rsidRPr="00AD6523">
              <w:rPr>
                <w:b/>
                <w:color w:val="00000A"/>
                <w:sz w:val="24"/>
                <w:szCs w:val="24"/>
                <w:lang w:val="ru-RU" w:eastAsia="zh-CN" w:bidi="hi-IN"/>
              </w:rPr>
              <w:t>Постачальник</w:t>
            </w:r>
          </w:p>
          <w:p w:rsidR="00AD6523" w:rsidRPr="00AD6523" w:rsidRDefault="00AD6523" w:rsidP="00AB3310">
            <w:pPr>
              <w:widowControl w:val="0"/>
              <w:spacing w:after="160" w:line="259" w:lineRule="auto"/>
              <w:rPr>
                <w:color w:val="00000A"/>
                <w:sz w:val="24"/>
                <w:szCs w:val="24"/>
                <w:lang w:val="en-US" w:eastAsia="zh-CN" w:bidi="hi-IN"/>
              </w:rPr>
            </w:pPr>
          </w:p>
        </w:tc>
        <w:tc>
          <w:tcPr>
            <w:tcW w:w="5033" w:type="dxa"/>
          </w:tcPr>
          <w:p w:rsidR="00AB3310" w:rsidRDefault="00AB3310" w:rsidP="00AB3310">
            <w:pPr>
              <w:widowControl w:val="0"/>
              <w:spacing w:after="160" w:line="259" w:lineRule="auto"/>
              <w:jc w:val="center"/>
              <w:rPr>
                <w:b/>
                <w:color w:val="00000A"/>
                <w:sz w:val="24"/>
                <w:szCs w:val="24"/>
                <w:lang w:val="ru-RU" w:eastAsia="zh-CN" w:bidi="hi-IN"/>
              </w:rPr>
            </w:pPr>
          </w:p>
          <w:p w:rsidR="00AB3310" w:rsidRDefault="00AB3310" w:rsidP="00AB3310">
            <w:pPr>
              <w:widowControl w:val="0"/>
              <w:spacing w:after="160" w:line="259" w:lineRule="auto"/>
              <w:jc w:val="center"/>
              <w:rPr>
                <w:b/>
                <w:color w:val="00000A"/>
                <w:sz w:val="24"/>
                <w:szCs w:val="24"/>
                <w:lang w:val="ru-RU" w:eastAsia="zh-CN" w:bidi="hi-IN"/>
              </w:rPr>
            </w:pPr>
          </w:p>
          <w:p w:rsidR="00AB3310" w:rsidRDefault="00AB3310" w:rsidP="00AB3310">
            <w:pPr>
              <w:widowControl w:val="0"/>
              <w:spacing w:after="160" w:line="259" w:lineRule="auto"/>
              <w:jc w:val="center"/>
              <w:rPr>
                <w:b/>
                <w:color w:val="00000A"/>
                <w:sz w:val="24"/>
                <w:szCs w:val="24"/>
                <w:lang w:val="ru-RU" w:eastAsia="zh-CN" w:bidi="hi-IN"/>
              </w:rPr>
            </w:pPr>
          </w:p>
          <w:p w:rsidR="00AD6523" w:rsidRPr="00AD6523" w:rsidRDefault="00AD6523" w:rsidP="00AB3310">
            <w:pPr>
              <w:widowControl w:val="0"/>
              <w:spacing w:after="160" w:line="259" w:lineRule="auto"/>
              <w:jc w:val="center"/>
              <w:rPr>
                <w:b/>
                <w:color w:val="00000A"/>
                <w:sz w:val="24"/>
                <w:szCs w:val="24"/>
                <w:lang w:val="en-US" w:eastAsia="zh-CN" w:bidi="hi-IN"/>
              </w:rPr>
            </w:pPr>
            <w:r w:rsidRPr="00AD6523">
              <w:rPr>
                <w:b/>
                <w:color w:val="00000A"/>
                <w:sz w:val="24"/>
                <w:szCs w:val="24"/>
                <w:lang w:val="ru-RU" w:eastAsia="zh-CN" w:bidi="hi-IN"/>
              </w:rPr>
              <w:t>Споживач</w:t>
            </w:r>
          </w:p>
          <w:p w:rsidR="00AD6523" w:rsidRPr="00AD6523" w:rsidRDefault="00AD6523" w:rsidP="00AB3310">
            <w:pPr>
              <w:widowControl w:val="0"/>
              <w:tabs>
                <w:tab w:val="left" w:pos="0"/>
              </w:tabs>
              <w:spacing w:after="160" w:line="259" w:lineRule="auto"/>
              <w:rPr>
                <w:b/>
                <w:color w:val="00000A"/>
                <w:sz w:val="24"/>
                <w:szCs w:val="24"/>
                <w:lang w:val="en-US" w:eastAsia="zh-CN" w:bidi="hi-IN"/>
              </w:rPr>
            </w:pPr>
            <w:r w:rsidRPr="00AD6523">
              <w:rPr>
                <w:b/>
                <w:color w:val="00000A"/>
                <w:sz w:val="24"/>
                <w:szCs w:val="24"/>
                <w:lang w:val="ru-RU" w:eastAsia="zh-CN" w:bidi="hi-IN"/>
              </w:rPr>
              <w:t>Одеський</w:t>
            </w:r>
            <w:r w:rsidRPr="00AD6523">
              <w:rPr>
                <w:b/>
                <w:color w:val="00000A"/>
                <w:sz w:val="24"/>
                <w:szCs w:val="24"/>
                <w:lang w:val="en-US" w:eastAsia="zh-CN" w:bidi="hi-IN"/>
              </w:rPr>
              <w:t xml:space="preserve"> </w:t>
            </w:r>
            <w:r w:rsidRPr="00AD6523">
              <w:rPr>
                <w:b/>
                <w:color w:val="00000A"/>
                <w:sz w:val="24"/>
                <w:szCs w:val="24"/>
                <w:lang w:val="ru-RU" w:eastAsia="zh-CN" w:bidi="hi-IN"/>
              </w:rPr>
              <w:t>обласний</w:t>
            </w:r>
            <w:r w:rsidRPr="00AD6523">
              <w:rPr>
                <w:b/>
                <w:color w:val="00000A"/>
                <w:sz w:val="24"/>
                <w:szCs w:val="24"/>
                <w:lang w:val="en-US" w:eastAsia="zh-CN" w:bidi="hi-IN"/>
              </w:rPr>
              <w:t xml:space="preserve"> </w:t>
            </w:r>
            <w:r w:rsidRPr="00AD6523">
              <w:rPr>
                <w:b/>
                <w:color w:val="00000A"/>
                <w:sz w:val="24"/>
                <w:szCs w:val="24"/>
                <w:lang w:val="ru-RU" w:eastAsia="zh-CN" w:bidi="hi-IN"/>
              </w:rPr>
              <w:t>благодійний</w:t>
            </w:r>
            <w:r w:rsidRPr="00AD6523">
              <w:rPr>
                <w:b/>
                <w:color w:val="00000A"/>
                <w:sz w:val="24"/>
                <w:szCs w:val="24"/>
                <w:lang w:val="en-US" w:eastAsia="zh-CN" w:bidi="hi-IN"/>
              </w:rPr>
              <w:t xml:space="preserve"> </w:t>
            </w:r>
            <w:r w:rsidRPr="00AD6523">
              <w:rPr>
                <w:b/>
                <w:color w:val="00000A"/>
                <w:sz w:val="24"/>
                <w:szCs w:val="24"/>
                <w:lang w:val="ru-RU" w:eastAsia="zh-CN" w:bidi="hi-IN"/>
              </w:rPr>
              <w:t>фонд</w:t>
            </w:r>
            <w:r w:rsidRPr="00AD6523">
              <w:rPr>
                <w:b/>
                <w:color w:val="00000A"/>
                <w:sz w:val="24"/>
                <w:szCs w:val="24"/>
                <w:lang w:val="en-US" w:eastAsia="zh-CN" w:bidi="hi-IN"/>
              </w:rPr>
              <w:t xml:space="preserve"> </w:t>
            </w:r>
            <w:r w:rsidRPr="00AD6523">
              <w:rPr>
                <w:b/>
                <w:color w:val="00000A"/>
                <w:sz w:val="24"/>
                <w:szCs w:val="24"/>
                <w:lang w:val="ru-RU" w:eastAsia="zh-CN" w:bidi="hi-IN"/>
              </w:rPr>
              <w:t>реабілітації</w:t>
            </w:r>
            <w:r w:rsidRPr="00AD6523">
              <w:rPr>
                <w:b/>
                <w:color w:val="00000A"/>
                <w:sz w:val="24"/>
                <w:szCs w:val="24"/>
                <w:lang w:val="en-US" w:eastAsia="zh-CN" w:bidi="hi-IN"/>
              </w:rPr>
              <w:t xml:space="preserve"> </w:t>
            </w:r>
            <w:r w:rsidRPr="00AD6523">
              <w:rPr>
                <w:b/>
                <w:color w:val="00000A"/>
                <w:sz w:val="24"/>
                <w:szCs w:val="24"/>
                <w:lang w:val="ru-RU" w:eastAsia="zh-CN" w:bidi="hi-IN"/>
              </w:rPr>
              <w:t>діте</w:t>
            </w:r>
            <w:proofErr w:type="gramStart"/>
            <w:r w:rsidRPr="00AD6523">
              <w:rPr>
                <w:b/>
                <w:color w:val="00000A"/>
                <w:sz w:val="24"/>
                <w:szCs w:val="24"/>
                <w:lang w:val="ru-RU" w:eastAsia="zh-CN" w:bidi="hi-IN"/>
              </w:rPr>
              <w:t>й</w:t>
            </w:r>
            <w:r w:rsidRPr="00AD6523">
              <w:rPr>
                <w:b/>
                <w:color w:val="00000A"/>
                <w:sz w:val="24"/>
                <w:szCs w:val="24"/>
                <w:lang w:val="en-US" w:eastAsia="zh-CN" w:bidi="hi-IN"/>
              </w:rPr>
              <w:t>-</w:t>
            </w:r>
            <w:proofErr w:type="gramEnd"/>
            <w:r w:rsidRPr="00AD6523">
              <w:rPr>
                <w:b/>
                <w:color w:val="00000A"/>
                <w:sz w:val="24"/>
                <w:szCs w:val="24"/>
                <w:lang w:val="ru-RU" w:eastAsia="zh-CN" w:bidi="hi-IN"/>
              </w:rPr>
              <w:t>інвалідів</w:t>
            </w:r>
            <w:r w:rsidRPr="00AD6523">
              <w:rPr>
                <w:b/>
                <w:color w:val="00000A"/>
                <w:sz w:val="24"/>
                <w:szCs w:val="24"/>
                <w:lang w:val="en-US" w:eastAsia="zh-CN" w:bidi="hi-IN"/>
              </w:rPr>
              <w:t xml:space="preserve"> "</w:t>
            </w:r>
            <w:r w:rsidRPr="00AD6523">
              <w:rPr>
                <w:b/>
                <w:color w:val="00000A"/>
                <w:sz w:val="24"/>
                <w:szCs w:val="24"/>
                <w:lang w:val="ru-RU" w:eastAsia="zh-CN" w:bidi="hi-IN"/>
              </w:rPr>
              <w:t>Майбутнє</w:t>
            </w:r>
            <w:r w:rsidRPr="00AD6523">
              <w:rPr>
                <w:b/>
                <w:color w:val="00000A"/>
                <w:sz w:val="24"/>
                <w:szCs w:val="24"/>
                <w:lang w:val="en-US" w:eastAsia="zh-CN" w:bidi="hi-IN"/>
              </w:rPr>
              <w:t>"</w:t>
            </w:r>
            <w:r w:rsidRPr="00AD6523">
              <w:rPr>
                <w:rFonts w:ascii="Calibri" w:hAnsi="Calibri" w:cs="Calibri"/>
                <w:b/>
                <w:color w:val="00000A"/>
                <w:sz w:val="24"/>
                <w:szCs w:val="24"/>
                <w:lang w:val="en-US" w:eastAsia="zh-CN" w:bidi="hi-IN"/>
              </w:rPr>
              <w:t xml:space="preserve"> </w:t>
            </w:r>
          </w:p>
          <w:p w:rsidR="00AD6523" w:rsidRPr="00AD6523" w:rsidRDefault="00AD6523" w:rsidP="00AB3310">
            <w:pPr>
              <w:widowControl w:val="0"/>
              <w:tabs>
                <w:tab w:val="left" w:pos="0"/>
              </w:tabs>
              <w:spacing w:after="160" w:line="259" w:lineRule="auto"/>
              <w:rPr>
                <w:b/>
                <w:color w:val="00000A"/>
                <w:sz w:val="24"/>
                <w:szCs w:val="24"/>
                <w:lang w:val="en-US" w:eastAsia="zh-CN" w:bidi="hi-IN"/>
              </w:rPr>
            </w:pPr>
          </w:p>
          <w:p w:rsidR="00AD6523" w:rsidRPr="00AD6523" w:rsidRDefault="00AD6523" w:rsidP="00AB3310">
            <w:pPr>
              <w:widowControl w:val="0"/>
              <w:tabs>
                <w:tab w:val="left" w:pos="0"/>
                <w:tab w:val="left" w:pos="9356"/>
              </w:tabs>
              <w:spacing w:after="160" w:line="259" w:lineRule="auto"/>
              <w:rPr>
                <w:color w:val="00000A"/>
                <w:sz w:val="24"/>
                <w:szCs w:val="24"/>
                <w:lang w:val="en-US" w:eastAsia="zh-CN" w:bidi="hi-IN"/>
              </w:rPr>
            </w:pPr>
          </w:p>
        </w:tc>
      </w:tr>
    </w:tbl>
    <w:p w:rsidR="00AD6523" w:rsidRPr="00AD6523" w:rsidRDefault="00AD6523" w:rsidP="00AD6523">
      <w:pPr>
        <w:widowControl w:val="0"/>
        <w:tabs>
          <w:tab w:val="left" w:pos="8430"/>
        </w:tabs>
        <w:spacing w:after="160" w:line="259" w:lineRule="auto"/>
        <w:jc w:val="right"/>
        <w:rPr>
          <w:b/>
          <w:color w:val="00000A"/>
          <w:sz w:val="22"/>
          <w:szCs w:val="28"/>
          <w:lang w:val="en-US" w:eastAsia="zh-CN" w:bidi="hi-IN"/>
        </w:rPr>
      </w:pPr>
    </w:p>
    <w:p w:rsidR="00AD6523" w:rsidRPr="00AD6523" w:rsidRDefault="00AD6523" w:rsidP="00AD6523">
      <w:pPr>
        <w:jc w:val="center"/>
        <w:rPr>
          <w:rFonts w:eastAsia="Calibri"/>
          <w:sz w:val="24"/>
          <w:szCs w:val="24"/>
          <w:lang w:val="en-US"/>
        </w:rPr>
      </w:pPr>
    </w:p>
    <w:p w:rsidR="00AD6523" w:rsidRPr="00AD6523" w:rsidRDefault="00AD6523" w:rsidP="00AD6523">
      <w:pPr>
        <w:widowControl w:val="0"/>
        <w:spacing w:after="160" w:line="259" w:lineRule="auto"/>
        <w:rPr>
          <w:rFonts w:ascii="Calibri" w:hAnsi="Calibri" w:cs="Calibri"/>
          <w:color w:val="00000A"/>
          <w:sz w:val="22"/>
          <w:szCs w:val="22"/>
          <w:lang w:val="en-US"/>
        </w:rPr>
      </w:pPr>
    </w:p>
    <w:p w:rsidR="00AD6523" w:rsidRPr="00AD6523" w:rsidRDefault="00AD6523" w:rsidP="00AD6523">
      <w:pPr>
        <w:widowControl w:val="0"/>
        <w:spacing w:after="160" w:line="259" w:lineRule="auto"/>
        <w:rPr>
          <w:rFonts w:ascii="Calibri" w:hAnsi="Calibri" w:cs="Calibri"/>
          <w:color w:val="00000A"/>
          <w:sz w:val="22"/>
          <w:szCs w:val="22"/>
          <w:lang w:val="en-US"/>
        </w:rPr>
      </w:pPr>
    </w:p>
    <w:p w:rsidR="00AD6523" w:rsidRPr="00AD6523" w:rsidRDefault="00AD6523" w:rsidP="00AD6523">
      <w:pPr>
        <w:widowControl w:val="0"/>
        <w:spacing w:after="160" w:line="259" w:lineRule="auto"/>
        <w:rPr>
          <w:rFonts w:ascii="Calibri" w:hAnsi="Calibri" w:cs="Calibri"/>
          <w:color w:val="00000A"/>
          <w:sz w:val="22"/>
          <w:szCs w:val="22"/>
          <w:lang w:val="en-US"/>
        </w:rPr>
      </w:pPr>
    </w:p>
    <w:p w:rsidR="00AD6523" w:rsidRPr="00AD6523" w:rsidRDefault="00AD6523" w:rsidP="00AD6523">
      <w:pPr>
        <w:widowControl w:val="0"/>
        <w:spacing w:after="160" w:line="259" w:lineRule="auto"/>
        <w:rPr>
          <w:rFonts w:ascii="Calibri" w:hAnsi="Calibri" w:cs="Calibri"/>
          <w:color w:val="00000A"/>
          <w:sz w:val="22"/>
          <w:szCs w:val="22"/>
          <w:lang w:val="en-US"/>
        </w:rPr>
      </w:pPr>
    </w:p>
    <w:p w:rsidR="00A93221" w:rsidRPr="00F64F03" w:rsidRDefault="00AD6523" w:rsidP="00E359C4">
      <w:pPr>
        <w:widowControl w:val="0"/>
        <w:spacing w:after="160" w:line="259" w:lineRule="auto"/>
        <w:ind w:left="-709"/>
        <w:jc w:val="both"/>
        <w:rPr>
          <w:sz w:val="24"/>
          <w:szCs w:val="24"/>
        </w:rPr>
      </w:pPr>
      <w:r w:rsidRPr="00AD6523">
        <w:rPr>
          <w:color w:val="00000A"/>
          <w:lang w:val="ru-RU" w:eastAsia="zh-CN" w:bidi="hi-IN"/>
        </w:rPr>
        <w:t>*</w:t>
      </w:r>
      <w:r w:rsidRPr="00AD6523">
        <w:rPr>
          <w:i/>
          <w:color w:val="00000A"/>
          <w:lang w:val="ru-RU" w:eastAsia="zh-CN" w:bidi="hi-IN"/>
        </w:rPr>
        <w:t>Зазначені в цьому додатку</w:t>
      </w:r>
      <w:r w:rsidRPr="00AD6523">
        <w:rPr>
          <w:i/>
          <w:color w:val="00000A"/>
          <w:lang w:eastAsia="zh-CN" w:bidi="hi-IN"/>
        </w:rPr>
        <w:t xml:space="preserve"> 6</w:t>
      </w:r>
      <w:r w:rsidRPr="00AD6523">
        <w:rPr>
          <w:i/>
          <w:color w:val="00000A"/>
          <w:lang w:val="ru-RU" w:eastAsia="zh-CN" w:bidi="hi-IN"/>
        </w:rPr>
        <w:t xml:space="preserve"> </w:t>
      </w:r>
      <w:r w:rsidRPr="00AD6523">
        <w:rPr>
          <w:bCs/>
          <w:i/>
          <w:color w:val="00000A"/>
          <w:lang w:eastAsia="zh-CN" w:bidi="hi-IN"/>
        </w:rPr>
        <w:t>до т</w:t>
      </w:r>
      <w:r w:rsidRPr="00AD6523">
        <w:rPr>
          <w:bCs/>
          <w:i/>
          <w:color w:val="00000A"/>
          <w:lang w:val="ru-RU" w:eastAsia="zh-CN" w:bidi="hi-IN"/>
        </w:rPr>
        <w:t>ендерної документації</w:t>
      </w:r>
      <w:r w:rsidRPr="00AD6523">
        <w:rPr>
          <w:bCs/>
          <w:color w:val="00000A"/>
          <w:lang w:val="ru-RU" w:eastAsia="zh-CN" w:bidi="hi-IN"/>
        </w:rPr>
        <w:t xml:space="preserve"> </w:t>
      </w:r>
      <w:r w:rsidRPr="00AD6523">
        <w:rPr>
          <w:i/>
          <w:color w:val="00000A"/>
          <w:lang w:val="ru-RU" w:eastAsia="zh-CN" w:bidi="hi-I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AD6523">
        <w:rPr>
          <w:i/>
          <w:color w:val="00000A"/>
          <w:lang w:val="ru-RU" w:eastAsia="zh-CN" w:bidi="hi-IN"/>
        </w:rPr>
        <w:t>в</w:t>
      </w:r>
      <w:proofErr w:type="gramEnd"/>
      <w:r w:rsidRPr="00AD6523">
        <w:rPr>
          <w:i/>
          <w:color w:val="00000A"/>
          <w:lang w:val="ru-RU" w:eastAsia="zh-CN" w:bidi="hi-IN"/>
        </w:rPr>
        <w:t xml:space="preserve"> залежності від специфіки предмету, характеру та/або інших умов конкретного договору.</w:t>
      </w:r>
      <w:r w:rsidRPr="00AD6523">
        <w:rPr>
          <w:rFonts w:ascii="Calibri" w:hAnsi="Calibri" w:cs="Calibri"/>
          <w:color w:val="00000A"/>
          <w:sz w:val="22"/>
          <w:szCs w:val="22"/>
          <w:lang w:val="ru-RU"/>
        </w:rPr>
        <w:t xml:space="preserve"> </w:t>
      </w:r>
    </w:p>
    <w:sectPr w:rsidR="00A93221" w:rsidRPr="00F64F03" w:rsidSect="00E46D28">
      <w:headerReference w:type="default" r:id="rId17"/>
      <w:pgSz w:w="11906" w:h="16838" w:code="9"/>
      <w:pgMar w:top="426" w:right="566" w:bottom="709" w:left="1276" w:header="39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F7" w:rsidRDefault="00BC01F7">
      <w:r>
        <w:separator/>
      </w:r>
    </w:p>
  </w:endnote>
  <w:endnote w:type="continuationSeparator" w:id="0">
    <w:p w:rsidR="00BC01F7" w:rsidRDefault="00B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F7" w:rsidRDefault="00BC01F7">
      <w:r>
        <w:separator/>
      </w:r>
    </w:p>
  </w:footnote>
  <w:footnote w:type="continuationSeparator" w:id="0">
    <w:p w:rsidR="00BC01F7" w:rsidRDefault="00BC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2B" w:rsidRDefault="00AD242B"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D242B" w:rsidRDefault="00AD24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2B" w:rsidRPr="00F12B88" w:rsidRDefault="00AD242B"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30ABF">
      <w:rPr>
        <w:rStyle w:val="ab"/>
        <w:noProof/>
        <w:color w:val="333333"/>
      </w:rPr>
      <w:t>2</w:t>
    </w:r>
    <w:r w:rsidRPr="00F12B88">
      <w:rPr>
        <w:rStyle w:val="ab"/>
        <w:color w:val="333333"/>
      </w:rPr>
      <w:fldChar w:fldCharType="end"/>
    </w:r>
  </w:p>
  <w:p w:rsidR="00AD242B" w:rsidRDefault="00AD242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2B" w:rsidRDefault="00AD242B">
    <w:pPr>
      <w:pStyle w:val="a9"/>
      <w:jc w:val="center"/>
    </w:pPr>
    <w:r>
      <w:fldChar w:fldCharType="begin"/>
    </w:r>
    <w:r>
      <w:instrText>PAGE   \* MERGEFORMAT</w:instrText>
    </w:r>
    <w:r>
      <w:fldChar w:fldCharType="separate"/>
    </w:r>
    <w:r w:rsidR="00422C17">
      <w:rPr>
        <w:noProof/>
      </w:rPr>
      <w:t>36</w:t>
    </w:r>
    <w:r>
      <w:fldChar w:fldCharType="end"/>
    </w:r>
  </w:p>
  <w:p w:rsidR="00AD242B" w:rsidRDefault="00AD24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3">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5">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6">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7">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8">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2">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E561CFA"/>
    <w:multiLevelType w:val="multilevel"/>
    <w:tmpl w:val="7542CD76"/>
    <w:lvl w:ilvl="0">
      <w:start w:val="1"/>
      <w:numFmt w:val="decimal"/>
      <w:lvlText w:val="%1."/>
      <w:lvlJc w:val="left"/>
      <w:pPr>
        <w:ind w:left="720" w:hanging="360"/>
      </w:pPr>
      <w:rPr>
        <w:rFonts w:ascii="Times New Roman" w:hAnsi="Times New Roman" w:cs="Times New Roman" w:hint="default"/>
        <w:color w:val="auto"/>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5">
    <w:nsid w:val="340A32B8"/>
    <w:multiLevelType w:val="multilevel"/>
    <w:tmpl w:val="F98276D8"/>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6">
    <w:nsid w:val="3F9C750D"/>
    <w:multiLevelType w:val="hybridMultilevel"/>
    <w:tmpl w:val="A7A6285A"/>
    <w:lvl w:ilvl="0" w:tplc="D3701EB8">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D741F5"/>
    <w:multiLevelType w:val="hybridMultilevel"/>
    <w:tmpl w:val="2CF4F34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
    <w:nsid w:val="625E7AFC"/>
    <w:multiLevelType w:val="hybridMultilevel"/>
    <w:tmpl w:val="C78A6F46"/>
    <w:lvl w:ilvl="0" w:tplc="793EE130">
      <w:start w:val="2"/>
      <w:numFmt w:val="bullet"/>
      <w:lvlText w:val="-"/>
      <w:lvlJc w:val="left"/>
      <w:pPr>
        <w:ind w:left="720" w:hanging="360"/>
      </w:pPr>
      <w:rPr>
        <w:rFonts w:ascii="Times New Roman" w:eastAsia="Times New Roman" w:hAnsi="Times New Roman"/>
      </w:rPr>
    </w:lvl>
    <w:lvl w:ilvl="1" w:tplc="793EE130">
      <w:start w:val="2"/>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6882A5D"/>
    <w:multiLevelType w:val="hybridMultilevel"/>
    <w:tmpl w:val="1FD4578A"/>
    <w:lvl w:ilvl="0" w:tplc="E44270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22"/>
  </w:num>
  <w:num w:numId="3">
    <w:abstractNumId w:val="14"/>
    <w:lvlOverride w:ilvl="0">
      <w:startOverride w:val="1"/>
    </w:lvlOverride>
  </w:num>
  <w:num w:numId="4">
    <w:abstractNumId w:val="7"/>
  </w:num>
  <w:num w:numId="5">
    <w:abstractNumId w:val="0"/>
  </w:num>
  <w:num w:numId="6">
    <w:abstractNumId w:val="11"/>
  </w:num>
  <w:num w:numId="7">
    <w:abstractNumId w:val="1"/>
  </w:num>
  <w:num w:numId="8">
    <w:abstractNumId w:val="9"/>
  </w:num>
  <w:num w:numId="9">
    <w:abstractNumId w:val="10"/>
  </w:num>
  <w:num w:numId="10">
    <w:abstractNumId w:val="8"/>
  </w:num>
  <w:num w:numId="11">
    <w:abstractNumId w:val="12"/>
  </w:num>
  <w:num w:numId="12">
    <w:abstractNumId w:val="4"/>
  </w:num>
  <w:num w:numId="13">
    <w:abstractNumId w:val="5"/>
  </w:num>
  <w:num w:numId="14">
    <w:abstractNumId w:val="2"/>
  </w:num>
  <w:num w:numId="15">
    <w:abstractNumId w:val="6"/>
  </w:num>
  <w:num w:numId="16">
    <w:abstractNumId w:val="3"/>
  </w:num>
  <w:num w:numId="17">
    <w:abstractNumId w:val="21"/>
  </w:num>
  <w:num w:numId="18">
    <w:abstractNumId w:val="15"/>
  </w:num>
  <w:num w:numId="19">
    <w:abstractNumId w:val="19"/>
  </w:num>
  <w:num w:numId="20">
    <w:abstractNumId w:val="17"/>
  </w:num>
  <w:num w:numId="21">
    <w:abstractNumId w:val="20"/>
  </w:num>
  <w:num w:numId="22">
    <w:abstractNumId w:val="13"/>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730C"/>
    <w:rsid w:val="00007359"/>
    <w:rsid w:val="00010B7F"/>
    <w:rsid w:val="000113A2"/>
    <w:rsid w:val="00011A24"/>
    <w:rsid w:val="0001284A"/>
    <w:rsid w:val="00013326"/>
    <w:rsid w:val="000137FB"/>
    <w:rsid w:val="0001385B"/>
    <w:rsid w:val="000150E4"/>
    <w:rsid w:val="00015D83"/>
    <w:rsid w:val="000211F0"/>
    <w:rsid w:val="00021EAB"/>
    <w:rsid w:val="000246F9"/>
    <w:rsid w:val="00024E71"/>
    <w:rsid w:val="00025302"/>
    <w:rsid w:val="00031A1B"/>
    <w:rsid w:val="00031F7C"/>
    <w:rsid w:val="00032B2D"/>
    <w:rsid w:val="00035134"/>
    <w:rsid w:val="00036D16"/>
    <w:rsid w:val="00040962"/>
    <w:rsid w:val="00040F76"/>
    <w:rsid w:val="00043B4B"/>
    <w:rsid w:val="00043EB9"/>
    <w:rsid w:val="0004447B"/>
    <w:rsid w:val="000501C7"/>
    <w:rsid w:val="000521C7"/>
    <w:rsid w:val="00053530"/>
    <w:rsid w:val="0005375D"/>
    <w:rsid w:val="000624A1"/>
    <w:rsid w:val="00062911"/>
    <w:rsid w:val="00063BD0"/>
    <w:rsid w:val="00063E4A"/>
    <w:rsid w:val="00065FD6"/>
    <w:rsid w:val="0006603F"/>
    <w:rsid w:val="000679BF"/>
    <w:rsid w:val="00073156"/>
    <w:rsid w:val="00074297"/>
    <w:rsid w:val="0007494A"/>
    <w:rsid w:val="00075F00"/>
    <w:rsid w:val="00081871"/>
    <w:rsid w:val="000827A7"/>
    <w:rsid w:val="00083053"/>
    <w:rsid w:val="00083315"/>
    <w:rsid w:val="000845FC"/>
    <w:rsid w:val="000849E4"/>
    <w:rsid w:val="00084B45"/>
    <w:rsid w:val="00084D6E"/>
    <w:rsid w:val="0008532B"/>
    <w:rsid w:val="00086207"/>
    <w:rsid w:val="0008738F"/>
    <w:rsid w:val="00090FED"/>
    <w:rsid w:val="000918EC"/>
    <w:rsid w:val="0009199C"/>
    <w:rsid w:val="00091CA0"/>
    <w:rsid w:val="0009251C"/>
    <w:rsid w:val="00092AB1"/>
    <w:rsid w:val="00093098"/>
    <w:rsid w:val="00093544"/>
    <w:rsid w:val="00094136"/>
    <w:rsid w:val="0009489C"/>
    <w:rsid w:val="00094E07"/>
    <w:rsid w:val="00094ED4"/>
    <w:rsid w:val="00095A90"/>
    <w:rsid w:val="000A0837"/>
    <w:rsid w:val="000A098D"/>
    <w:rsid w:val="000A1889"/>
    <w:rsid w:val="000A2D46"/>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7095"/>
    <w:rsid w:val="000B7AB3"/>
    <w:rsid w:val="000C00C9"/>
    <w:rsid w:val="000C095C"/>
    <w:rsid w:val="000C0A0E"/>
    <w:rsid w:val="000C1749"/>
    <w:rsid w:val="000C17B5"/>
    <w:rsid w:val="000C2622"/>
    <w:rsid w:val="000C26C2"/>
    <w:rsid w:val="000C304B"/>
    <w:rsid w:val="000C6566"/>
    <w:rsid w:val="000C73B0"/>
    <w:rsid w:val="000D1558"/>
    <w:rsid w:val="000D2831"/>
    <w:rsid w:val="000D57A4"/>
    <w:rsid w:val="000D794E"/>
    <w:rsid w:val="000E1380"/>
    <w:rsid w:val="000E434A"/>
    <w:rsid w:val="000E4B44"/>
    <w:rsid w:val="000E6706"/>
    <w:rsid w:val="000E69C1"/>
    <w:rsid w:val="000E73D3"/>
    <w:rsid w:val="000E7995"/>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70BD"/>
    <w:rsid w:val="00117142"/>
    <w:rsid w:val="00117E3E"/>
    <w:rsid w:val="00120C10"/>
    <w:rsid w:val="00121A70"/>
    <w:rsid w:val="00122237"/>
    <w:rsid w:val="00123821"/>
    <w:rsid w:val="00123B63"/>
    <w:rsid w:val="00123FB5"/>
    <w:rsid w:val="0012446A"/>
    <w:rsid w:val="00125D20"/>
    <w:rsid w:val="00126832"/>
    <w:rsid w:val="00130493"/>
    <w:rsid w:val="00130BA4"/>
    <w:rsid w:val="00131F03"/>
    <w:rsid w:val="00132349"/>
    <w:rsid w:val="001324FF"/>
    <w:rsid w:val="00133FCA"/>
    <w:rsid w:val="001343D6"/>
    <w:rsid w:val="0013472B"/>
    <w:rsid w:val="0013622D"/>
    <w:rsid w:val="001376B4"/>
    <w:rsid w:val="0013793A"/>
    <w:rsid w:val="001412A1"/>
    <w:rsid w:val="00141891"/>
    <w:rsid w:val="00142C22"/>
    <w:rsid w:val="00146CA8"/>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094F"/>
    <w:rsid w:val="00161A7F"/>
    <w:rsid w:val="00163ED3"/>
    <w:rsid w:val="00164E32"/>
    <w:rsid w:val="00165861"/>
    <w:rsid w:val="00166E51"/>
    <w:rsid w:val="00166F2A"/>
    <w:rsid w:val="00167FBC"/>
    <w:rsid w:val="00172780"/>
    <w:rsid w:val="00172DC3"/>
    <w:rsid w:val="001732C9"/>
    <w:rsid w:val="0017398B"/>
    <w:rsid w:val="001745FE"/>
    <w:rsid w:val="0017544A"/>
    <w:rsid w:val="001755B4"/>
    <w:rsid w:val="00175C30"/>
    <w:rsid w:val="00176931"/>
    <w:rsid w:val="00176CE1"/>
    <w:rsid w:val="001776FB"/>
    <w:rsid w:val="0018314A"/>
    <w:rsid w:val="00183583"/>
    <w:rsid w:val="001837BD"/>
    <w:rsid w:val="001837D4"/>
    <w:rsid w:val="001839FA"/>
    <w:rsid w:val="00183BFB"/>
    <w:rsid w:val="001866F5"/>
    <w:rsid w:val="0018692E"/>
    <w:rsid w:val="00186C6D"/>
    <w:rsid w:val="00187CB6"/>
    <w:rsid w:val="00191FF7"/>
    <w:rsid w:val="00192302"/>
    <w:rsid w:val="001925D9"/>
    <w:rsid w:val="00194115"/>
    <w:rsid w:val="0019432B"/>
    <w:rsid w:val="00194ED5"/>
    <w:rsid w:val="001961C4"/>
    <w:rsid w:val="00197622"/>
    <w:rsid w:val="001A06C8"/>
    <w:rsid w:val="001A1342"/>
    <w:rsid w:val="001A3772"/>
    <w:rsid w:val="001A3ECA"/>
    <w:rsid w:val="001A4045"/>
    <w:rsid w:val="001A4BF2"/>
    <w:rsid w:val="001A5D08"/>
    <w:rsid w:val="001A6D9E"/>
    <w:rsid w:val="001B12D8"/>
    <w:rsid w:val="001B27BB"/>
    <w:rsid w:val="001B3C63"/>
    <w:rsid w:val="001B6412"/>
    <w:rsid w:val="001B647E"/>
    <w:rsid w:val="001B753A"/>
    <w:rsid w:val="001B7F18"/>
    <w:rsid w:val="001C0801"/>
    <w:rsid w:val="001C0EF4"/>
    <w:rsid w:val="001C0FD5"/>
    <w:rsid w:val="001C1768"/>
    <w:rsid w:val="001C221C"/>
    <w:rsid w:val="001C2280"/>
    <w:rsid w:val="001C2610"/>
    <w:rsid w:val="001C2F46"/>
    <w:rsid w:val="001C3CBB"/>
    <w:rsid w:val="001C40CA"/>
    <w:rsid w:val="001C441A"/>
    <w:rsid w:val="001C479C"/>
    <w:rsid w:val="001C5AAE"/>
    <w:rsid w:val="001C5BCB"/>
    <w:rsid w:val="001C7909"/>
    <w:rsid w:val="001D2220"/>
    <w:rsid w:val="001D2609"/>
    <w:rsid w:val="001D46B0"/>
    <w:rsid w:val="001D5030"/>
    <w:rsid w:val="001D5F42"/>
    <w:rsid w:val="001D68BC"/>
    <w:rsid w:val="001E0079"/>
    <w:rsid w:val="001E0580"/>
    <w:rsid w:val="001E161E"/>
    <w:rsid w:val="001E3444"/>
    <w:rsid w:val="001E4712"/>
    <w:rsid w:val="001E50F7"/>
    <w:rsid w:val="001E51A1"/>
    <w:rsid w:val="001E5206"/>
    <w:rsid w:val="001E5A06"/>
    <w:rsid w:val="001E6674"/>
    <w:rsid w:val="001E6D4E"/>
    <w:rsid w:val="001E76A8"/>
    <w:rsid w:val="001F0BEA"/>
    <w:rsid w:val="001F448A"/>
    <w:rsid w:val="001F65BE"/>
    <w:rsid w:val="001F7D8B"/>
    <w:rsid w:val="0020065D"/>
    <w:rsid w:val="00202E4F"/>
    <w:rsid w:val="00203620"/>
    <w:rsid w:val="00205448"/>
    <w:rsid w:val="002056B1"/>
    <w:rsid w:val="00205C75"/>
    <w:rsid w:val="0021125F"/>
    <w:rsid w:val="00212359"/>
    <w:rsid w:val="00213563"/>
    <w:rsid w:val="00213A38"/>
    <w:rsid w:val="00214725"/>
    <w:rsid w:val="00214F63"/>
    <w:rsid w:val="002151DE"/>
    <w:rsid w:val="00216954"/>
    <w:rsid w:val="00220195"/>
    <w:rsid w:val="002203F9"/>
    <w:rsid w:val="00220522"/>
    <w:rsid w:val="00220A62"/>
    <w:rsid w:val="0022171F"/>
    <w:rsid w:val="00222D8B"/>
    <w:rsid w:val="0022383C"/>
    <w:rsid w:val="002241A7"/>
    <w:rsid w:val="002255F3"/>
    <w:rsid w:val="00227193"/>
    <w:rsid w:val="0022772C"/>
    <w:rsid w:val="00227C72"/>
    <w:rsid w:val="00230285"/>
    <w:rsid w:val="00231C57"/>
    <w:rsid w:val="00232386"/>
    <w:rsid w:val="00232B20"/>
    <w:rsid w:val="00234739"/>
    <w:rsid w:val="00236480"/>
    <w:rsid w:val="00236D63"/>
    <w:rsid w:val="00236DE3"/>
    <w:rsid w:val="002372BF"/>
    <w:rsid w:val="00237326"/>
    <w:rsid w:val="0023796F"/>
    <w:rsid w:val="002400F5"/>
    <w:rsid w:val="002411BE"/>
    <w:rsid w:val="002424B2"/>
    <w:rsid w:val="00243B74"/>
    <w:rsid w:val="002440BB"/>
    <w:rsid w:val="00246E5F"/>
    <w:rsid w:val="00247399"/>
    <w:rsid w:val="00250882"/>
    <w:rsid w:val="00252411"/>
    <w:rsid w:val="00253732"/>
    <w:rsid w:val="00254DB7"/>
    <w:rsid w:val="002556C0"/>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D07"/>
    <w:rsid w:val="00276125"/>
    <w:rsid w:val="002763E5"/>
    <w:rsid w:val="0027659C"/>
    <w:rsid w:val="0027697A"/>
    <w:rsid w:val="002771C7"/>
    <w:rsid w:val="0027792D"/>
    <w:rsid w:val="0028035E"/>
    <w:rsid w:val="00284C01"/>
    <w:rsid w:val="002860AA"/>
    <w:rsid w:val="00291187"/>
    <w:rsid w:val="0029168C"/>
    <w:rsid w:val="00291840"/>
    <w:rsid w:val="00293E1B"/>
    <w:rsid w:val="00293ED3"/>
    <w:rsid w:val="00293EFC"/>
    <w:rsid w:val="00294534"/>
    <w:rsid w:val="00295B86"/>
    <w:rsid w:val="00296B48"/>
    <w:rsid w:val="00297A63"/>
    <w:rsid w:val="002A34A2"/>
    <w:rsid w:val="002A3A5C"/>
    <w:rsid w:val="002A60B8"/>
    <w:rsid w:val="002A6834"/>
    <w:rsid w:val="002A6BD8"/>
    <w:rsid w:val="002A767D"/>
    <w:rsid w:val="002A7961"/>
    <w:rsid w:val="002B0746"/>
    <w:rsid w:val="002B19B3"/>
    <w:rsid w:val="002B25DC"/>
    <w:rsid w:val="002B3A78"/>
    <w:rsid w:val="002B3A8E"/>
    <w:rsid w:val="002B4F0C"/>
    <w:rsid w:val="002B5B45"/>
    <w:rsid w:val="002B6284"/>
    <w:rsid w:val="002B6AE1"/>
    <w:rsid w:val="002B6CFA"/>
    <w:rsid w:val="002B709A"/>
    <w:rsid w:val="002B71AA"/>
    <w:rsid w:val="002C0D03"/>
    <w:rsid w:val="002C1202"/>
    <w:rsid w:val="002C1A48"/>
    <w:rsid w:val="002C2D60"/>
    <w:rsid w:val="002C3C04"/>
    <w:rsid w:val="002C432A"/>
    <w:rsid w:val="002C525B"/>
    <w:rsid w:val="002C545C"/>
    <w:rsid w:val="002D0558"/>
    <w:rsid w:val="002D11E6"/>
    <w:rsid w:val="002D2E0C"/>
    <w:rsid w:val="002D3DB2"/>
    <w:rsid w:val="002D4798"/>
    <w:rsid w:val="002D5149"/>
    <w:rsid w:val="002E0A77"/>
    <w:rsid w:val="002E0B5F"/>
    <w:rsid w:val="002E1813"/>
    <w:rsid w:val="002E4363"/>
    <w:rsid w:val="002E4FC5"/>
    <w:rsid w:val="002E55FB"/>
    <w:rsid w:val="002E5E01"/>
    <w:rsid w:val="002E70E1"/>
    <w:rsid w:val="002F0D5E"/>
    <w:rsid w:val="002F0E25"/>
    <w:rsid w:val="002F329A"/>
    <w:rsid w:val="002F44F1"/>
    <w:rsid w:val="002F48FA"/>
    <w:rsid w:val="002F4E27"/>
    <w:rsid w:val="002F7A26"/>
    <w:rsid w:val="00300D8F"/>
    <w:rsid w:val="00301A29"/>
    <w:rsid w:val="00301F1E"/>
    <w:rsid w:val="003023AC"/>
    <w:rsid w:val="00302FFD"/>
    <w:rsid w:val="0030459F"/>
    <w:rsid w:val="00310565"/>
    <w:rsid w:val="003113C4"/>
    <w:rsid w:val="0031235F"/>
    <w:rsid w:val="003132CC"/>
    <w:rsid w:val="00313684"/>
    <w:rsid w:val="003137F4"/>
    <w:rsid w:val="00314333"/>
    <w:rsid w:val="00314E87"/>
    <w:rsid w:val="00316607"/>
    <w:rsid w:val="003174DD"/>
    <w:rsid w:val="0032413A"/>
    <w:rsid w:val="00330C73"/>
    <w:rsid w:val="00330DBF"/>
    <w:rsid w:val="00331713"/>
    <w:rsid w:val="00331A24"/>
    <w:rsid w:val="0033493D"/>
    <w:rsid w:val="003367E8"/>
    <w:rsid w:val="0033694F"/>
    <w:rsid w:val="003371C8"/>
    <w:rsid w:val="00337C9D"/>
    <w:rsid w:val="003410F1"/>
    <w:rsid w:val="003411BE"/>
    <w:rsid w:val="0034242D"/>
    <w:rsid w:val="00345DC9"/>
    <w:rsid w:val="0034621D"/>
    <w:rsid w:val="003506AF"/>
    <w:rsid w:val="003529A1"/>
    <w:rsid w:val="00354F39"/>
    <w:rsid w:val="00355009"/>
    <w:rsid w:val="00363E54"/>
    <w:rsid w:val="003668EA"/>
    <w:rsid w:val="00366E86"/>
    <w:rsid w:val="00366E8A"/>
    <w:rsid w:val="003702AC"/>
    <w:rsid w:val="003702CC"/>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7239"/>
    <w:rsid w:val="003873F4"/>
    <w:rsid w:val="00387E40"/>
    <w:rsid w:val="003923A7"/>
    <w:rsid w:val="003942CE"/>
    <w:rsid w:val="00395513"/>
    <w:rsid w:val="00395557"/>
    <w:rsid w:val="00395D4C"/>
    <w:rsid w:val="003A0453"/>
    <w:rsid w:val="003A0A71"/>
    <w:rsid w:val="003A0CEF"/>
    <w:rsid w:val="003A0FAF"/>
    <w:rsid w:val="003A1C54"/>
    <w:rsid w:val="003A52F3"/>
    <w:rsid w:val="003A772C"/>
    <w:rsid w:val="003A785B"/>
    <w:rsid w:val="003B048B"/>
    <w:rsid w:val="003B339E"/>
    <w:rsid w:val="003B3C67"/>
    <w:rsid w:val="003B40D4"/>
    <w:rsid w:val="003B5E0D"/>
    <w:rsid w:val="003B6336"/>
    <w:rsid w:val="003B65E5"/>
    <w:rsid w:val="003B6B11"/>
    <w:rsid w:val="003B6C96"/>
    <w:rsid w:val="003C0775"/>
    <w:rsid w:val="003C21F8"/>
    <w:rsid w:val="003C3492"/>
    <w:rsid w:val="003C4253"/>
    <w:rsid w:val="003C5491"/>
    <w:rsid w:val="003C6E1F"/>
    <w:rsid w:val="003C7ADE"/>
    <w:rsid w:val="003D03B5"/>
    <w:rsid w:val="003D0C51"/>
    <w:rsid w:val="003D131F"/>
    <w:rsid w:val="003D1AD4"/>
    <w:rsid w:val="003D3850"/>
    <w:rsid w:val="003D4081"/>
    <w:rsid w:val="003D4350"/>
    <w:rsid w:val="003D4522"/>
    <w:rsid w:val="003D5074"/>
    <w:rsid w:val="003D71E1"/>
    <w:rsid w:val="003D7719"/>
    <w:rsid w:val="003D7E17"/>
    <w:rsid w:val="003E06EE"/>
    <w:rsid w:val="003E0BEB"/>
    <w:rsid w:val="003E52EB"/>
    <w:rsid w:val="003E57D6"/>
    <w:rsid w:val="003E6A65"/>
    <w:rsid w:val="003E73FB"/>
    <w:rsid w:val="003F052C"/>
    <w:rsid w:val="003F203A"/>
    <w:rsid w:val="003F3D5E"/>
    <w:rsid w:val="003F559C"/>
    <w:rsid w:val="003F6395"/>
    <w:rsid w:val="003F6E74"/>
    <w:rsid w:val="003F72B8"/>
    <w:rsid w:val="004002B7"/>
    <w:rsid w:val="004014AC"/>
    <w:rsid w:val="004019D9"/>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C17"/>
    <w:rsid w:val="00423BD5"/>
    <w:rsid w:val="004246E4"/>
    <w:rsid w:val="004252B6"/>
    <w:rsid w:val="004254AF"/>
    <w:rsid w:val="00425A20"/>
    <w:rsid w:val="00425A9C"/>
    <w:rsid w:val="00430396"/>
    <w:rsid w:val="00430625"/>
    <w:rsid w:val="00430AFA"/>
    <w:rsid w:val="00431479"/>
    <w:rsid w:val="00432E94"/>
    <w:rsid w:val="00433473"/>
    <w:rsid w:val="00434A7E"/>
    <w:rsid w:val="004352D5"/>
    <w:rsid w:val="00436667"/>
    <w:rsid w:val="00440A86"/>
    <w:rsid w:val="00440B69"/>
    <w:rsid w:val="00440EE2"/>
    <w:rsid w:val="00441175"/>
    <w:rsid w:val="004414DC"/>
    <w:rsid w:val="004428F7"/>
    <w:rsid w:val="00442B2B"/>
    <w:rsid w:val="00444364"/>
    <w:rsid w:val="00445128"/>
    <w:rsid w:val="004471A8"/>
    <w:rsid w:val="004474C5"/>
    <w:rsid w:val="0045037E"/>
    <w:rsid w:val="00450420"/>
    <w:rsid w:val="00451792"/>
    <w:rsid w:val="00455569"/>
    <w:rsid w:val="00456DFC"/>
    <w:rsid w:val="00460399"/>
    <w:rsid w:val="00460EEF"/>
    <w:rsid w:val="0046120C"/>
    <w:rsid w:val="004613B7"/>
    <w:rsid w:val="0046147A"/>
    <w:rsid w:val="00461499"/>
    <w:rsid w:val="004622BA"/>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851"/>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543C"/>
    <w:rsid w:val="00496396"/>
    <w:rsid w:val="004979DE"/>
    <w:rsid w:val="004A1F8B"/>
    <w:rsid w:val="004A2105"/>
    <w:rsid w:val="004A30E7"/>
    <w:rsid w:val="004A40DA"/>
    <w:rsid w:val="004A4387"/>
    <w:rsid w:val="004A4AE7"/>
    <w:rsid w:val="004A5EF0"/>
    <w:rsid w:val="004A6BB9"/>
    <w:rsid w:val="004A6EC7"/>
    <w:rsid w:val="004A74BE"/>
    <w:rsid w:val="004A74C2"/>
    <w:rsid w:val="004B08F3"/>
    <w:rsid w:val="004B19DC"/>
    <w:rsid w:val="004B19E0"/>
    <w:rsid w:val="004B2C6E"/>
    <w:rsid w:val="004B4202"/>
    <w:rsid w:val="004B5EFA"/>
    <w:rsid w:val="004B7A97"/>
    <w:rsid w:val="004C074C"/>
    <w:rsid w:val="004C2888"/>
    <w:rsid w:val="004C2B10"/>
    <w:rsid w:val="004C2CAD"/>
    <w:rsid w:val="004C3085"/>
    <w:rsid w:val="004C4D8D"/>
    <w:rsid w:val="004C6773"/>
    <w:rsid w:val="004D06FF"/>
    <w:rsid w:val="004D1236"/>
    <w:rsid w:val="004D1975"/>
    <w:rsid w:val="004D2A3E"/>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1F9A"/>
    <w:rsid w:val="0051339C"/>
    <w:rsid w:val="005135BC"/>
    <w:rsid w:val="00513BFB"/>
    <w:rsid w:val="00514591"/>
    <w:rsid w:val="0051467F"/>
    <w:rsid w:val="00514A60"/>
    <w:rsid w:val="00514AEA"/>
    <w:rsid w:val="005163E4"/>
    <w:rsid w:val="005171D4"/>
    <w:rsid w:val="00517C23"/>
    <w:rsid w:val="00520CE6"/>
    <w:rsid w:val="0052159D"/>
    <w:rsid w:val="00521C89"/>
    <w:rsid w:val="0052205B"/>
    <w:rsid w:val="00522757"/>
    <w:rsid w:val="00523083"/>
    <w:rsid w:val="00523B7A"/>
    <w:rsid w:val="00524CF2"/>
    <w:rsid w:val="00531F14"/>
    <w:rsid w:val="005321B3"/>
    <w:rsid w:val="00532AED"/>
    <w:rsid w:val="00532F24"/>
    <w:rsid w:val="00533FCD"/>
    <w:rsid w:val="00536973"/>
    <w:rsid w:val="00536BAF"/>
    <w:rsid w:val="0054193A"/>
    <w:rsid w:val="005419EB"/>
    <w:rsid w:val="00543B38"/>
    <w:rsid w:val="00543B76"/>
    <w:rsid w:val="00544067"/>
    <w:rsid w:val="00544938"/>
    <w:rsid w:val="00544B22"/>
    <w:rsid w:val="005513BB"/>
    <w:rsid w:val="005520A7"/>
    <w:rsid w:val="00553364"/>
    <w:rsid w:val="0055699E"/>
    <w:rsid w:val="00557A04"/>
    <w:rsid w:val="00560131"/>
    <w:rsid w:val="005628D8"/>
    <w:rsid w:val="0056432C"/>
    <w:rsid w:val="0056432D"/>
    <w:rsid w:val="0056464F"/>
    <w:rsid w:val="00564D47"/>
    <w:rsid w:val="00565EA3"/>
    <w:rsid w:val="00566751"/>
    <w:rsid w:val="005669FD"/>
    <w:rsid w:val="00572563"/>
    <w:rsid w:val="00572C04"/>
    <w:rsid w:val="00572CC5"/>
    <w:rsid w:val="00573C44"/>
    <w:rsid w:val="0057508F"/>
    <w:rsid w:val="005766F9"/>
    <w:rsid w:val="00580C28"/>
    <w:rsid w:val="0058120D"/>
    <w:rsid w:val="00582E7C"/>
    <w:rsid w:val="005830AA"/>
    <w:rsid w:val="00583234"/>
    <w:rsid w:val="00586356"/>
    <w:rsid w:val="00587A1E"/>
    <w:rsid w:val="0059101B"/>
    <w:rsid w:val="005932BA"/>
    <w:rsid w:val="00595FC4"/>
    <w:rsid w:val="0059782C"/>
    <w:rsid w:val="005A08E1"/>
    <w:rsid w:val="005A2350"/>
    <w:rsid w:val="005A40A7"/>
    <w:rsid w:val="005A4276"/>
    <w:rsid w:val="005A4C67"/>
    <w:rsid w:val="005A7EF9"/>
    <w:rsid w:val="005B069F"/>
    <w:rsid w:val="005B08D1"/>
    <w:rsid w:val="005B14A4"/>
    <w:rsid w:val="005B2300"/>
    <w:rsid w:val="005B4B79"/>
    <w:rsid w:val="005B55F6"/>
    <w:rsid w:val="005B5CC4"/>
    <w:rsid w:val="005B7B71"/>
    <w:rsid w:val="005C041A"/>
    <w:rsid w:val="005C07F3"/>
    <w:rsid w:val="005C191A"/>
    <w:rsid w:val="005C1CA7"/>
    <w:rsid w:val="005C2321"/>
    <w:rsid w:val="005C2D91"/>
    <w:rsid w:val="005C3175"/>
    <w:rsid w:val="005C3852"/>
    <w:rsid w:val="005C398C"/>
    <w:rsid w:val="005C621E"/>
    <w:rsid w:val="005C66BE"/>
    <w:rsid w:val="005C686D"/>
    <w:rsid w:val="005D1A96"/>
    <w:rsid w:val="005D1CF9"/>
    <w:rsid w:val="005D2711"/>
    <w:rsid w:val="005D29DD"/>
    <w:rsid w:val="005D4882"/>
    <w:rsid w:val="005D4A49"/>
    <w:rsid w:val="005D5C3E"/>
    <w:rsid w:val="005D7F08"/>
    <w:rsid w:val="005E0D7D"/>
    <w:rsid w:val="005E29BF"/>
    <w:rsid w:val="005E4852"/>
    <w:rsid w:val="005E6F70"/>
    <w:rsid w:val="005F2222"/>
    <w:rsid w:val="005F2F0B"/>
    <w:rsid w:val="005F32F1"/>
    <w:rsid w:val="005F3803"/>
    <w:rsid w:val="005F41A8"/>
    <w:rsid w:val="005F4676"/>
    <w:rsid w:val="005F54A7"/>
    <w:rsid w:val="005F5C21"/>
    <w:rsid w:val="005F64D9"/>
    <w:rsid w:val="00600EBC"/>
    <w:rsid w:val="00602EA7"/>
    <w:rsid w:val="006032CF"/>
    <w:rsid w:val="006032F5"/>
    <w:rsid w:val="0060506C"/>
    <w:rsid w:val="006062F7"/>
    <w:rsid w:val="0060636B"/>
    <w:rsid w:val="00607989"/>
    <w:rsid w:val="00607BCB"/>
    <w:rsid w:val="00611D9C"/>
    <w:rsid w:val="00612E4F"/>
    <w:rsid w:val="00613ACE"/>
    <w:rsid w:val="00614DD0"/>
    <w:rsid w:val="00615A75"/>
    <w:rsid w:val="00620477"/>
    <w:rsid w:val="006212D4"/>
    <w:rsid w:val="00623086"/>
    <w:rsid w:val="006242BE"/>
    <w:rsid w:val="00624422"/>
    <w:rsid w:val="0062481E"/>
    <w:rsid w:val="00631CA3"/>
    <w:rsid w:val="00632D9B"/>
    <w:rsid w:val="006333AA"/>
    <w:rsid w:val="00633539"/>
    <w:rsid w:val="00634485"/>
    <w:rsid w:val="00634725"/>
    <w:rsid w:val="00634DE2"/>
    <w:rsid w:val="006354E5"/>
    <w:rsid w:val="00635C80"/>
    <w:rsid w:val="00635D6C"/>
    <w:rsid w:val="00635F4C"/>
    <w:rsid w:val="00640947"/>
    <w:rsid w:val="00641089"/>
    <w:rsid w:val="006415B8"/>
    <w:rsid w:val="00641C9C"/>
    <w:rsid w:val="006422DB"/>
    <w:rsid w:val="00642560"/>
    <w:rsid w:val="00642C4E"/>
    <w:rsid w:val="00642FF7"/>
    <w:rsid w:val="00643424"/>
    <w:rsid w:val="00645B0D"/>
    <w:rsid w:val="00645E18"/>
    <w:rsid w:val="006475A1"/>
    <w:rsid w:val="006476DD"/>
    <w:rsid w:val="00652E9E"/>
    <w:rsid w:val="00653592"/>
    <w:rsid w:val="006536D7"/>
    <w:rsid w:val="00654962"/>
    <w:rsid w:val="0065580C"/>
    <w:rsid w:val="00657778"/>
    <w:rsid w:val="006600E0"/>
    <w:rsid w:val="006647E6"/>
    <w:rsid w:val="00666A84"/>
    <w:rsid w:val="00667AD5"/>
    <w:rsid w:val="00673FD6"/>
    <w:rsid w:val="00674DCC"/>
    <w:rsid w:val="006756EB"/>
    <w:rsid w:val="00675C4C"/>
    <w:rsid w:val="00676A28"/>
    <w:rsid w:val="00677779"/>
    <w:rsid w:val="00680F94"/>
    <w:rsid w:val="0068242E"/>
    <w:rsid w:val="006835E3"/>
    <w:rsid w:val="006837C5"/>
    <w:rsid w:val="00683BC4"/>
    <w:rsid w:val="00683CB6"/>
    <w:rsid w:val="006857F8"/>
    <w:rsid w:val="006863AE"/>
    <w:rsid w:val="00687757"/>
    <w:rsid w:val="00694F1F"/>
    <w:rsid w:val="0069657F"/>
    <w:rsid w:val="00696ABB"/>
    <w:rsid w:val="00696C03"/>
    <w:rsid w:val="00697845"/>
    <w:rsid w:val="00697BA6"/>
    <w:rsid w:val="006A218D"/>
    <w:rsid w:val="006A218F"/>
    <w:rsid w:val="006A2B04"/>
    <w:rsid w:val="006A2B86"/>
    <w:rsid w:val="006A43EA"/>
    <w:rsid w:val="006A49F8"/>
    <w:rsid w:val="006A6237"/>
    <w:rsid w:val="006A6319"/>
    <w:rsid w:val="006A675F"/>
    <w:rsid w:val="006A727E"/>
    <w:rsid w:val="006B02F5"/>
    <w:rsid w:val="006B052C"/>
    <w:rsid w:val="006B0EB8"/>
    <w:rsid w:val="006B10BD"/>
    <w:rsid w:val="006B136D"/>
    <w:rsid w:val="006B262F"/>
    <w:rsid w:val="006B26D1"/>
    <w:rsid w:val="006B36DF"/>
    <w:rsid w:val="006B39A4"/>
    <w:rsid w:val="006B3DDA"/>
    <w:rsid w:val="006B3F01"/>
    <w:rsid w:val="006B43D2"/>
    <w:rsid w:val="006B47DB"/>
    <w:rsid w:val="006B50BF"/>
    <w:rsid w:val="006B5898"/>
    <w:rsid w:val="006B694B"/>
    <w:rsid w:val="006B7E30"/>
    <w:rsid w:val="006C008D"/>
    <w:rsid w:val="006C0FE9"/>
    <w:rsid w:val="006C35AC"/>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29B1"/>
    <w:rsid w:val="006E2A50"/>
    <w:rsid w:val="006E2BC2"/>
    <w:rsid w:val="006E3709"/>
    <w:rsid w:val="006F063C"/>
    <w:rsid w:val="006F2641"/>
    <w:rsid w:val="006F3E81"/>
    <w:rsid w:val="006F40F6"/>
    <w:rsid w:val="006F4FE5"/>
    <w:rsid w:val="006F6194"/>
    <w:rsid w:val="006F70D7"/>
    <w:rsid w:val="00701460"/>
    <w:rsid w:val="0070278F"/>
    <w:rsid w:val="00704B33"/>
    <w:rsid w:val="007065A9"/>
    <w:rsid w:val="00707EA8"/>
    <w:rsid w:val="007103EB"/>
    <w:rsid w:val="00711246"/>
    <w:rsid w:val="0071292E"/>
    <w:rsid w:val="0071341B"/>
    <w:rsid w:val="007138D5"/>
    <w:rsid w:val="00715181"/>
    <w:rsid w:val="007157D7"/>
    <w:rsid w:val="007159DE"/>
    <w:rsid w:val="0072006F"/>
    <w:rsid w:val="00720B16"/>
    <w:rsid w:val="00720F65"/>
    <w:rsid w:val="007215D4"/>
    <w:rsid w:val="00721A49"/>
    <w:rsid w:val="0072289F"/>
    <w:rsid w:val="0072418E"/>
    <w:rsid w:val="00731FDF"/>
    <w:rsid w:val="0073384C"/>
    <w:rsid w:val="0073542D"/>
    <w:rsid w:val="00736227"/>
    <w:rsid w:val="007367B8"/>
    <w:rsid w:val="00736EA7"/>
    <w:rsid w:val="00740323"/>
    <w:rsid w:val="007409FB"/>
    <w:rsid w:val="007415C3"/>
    <w:rsid w:val="00741F2E"/>
    <w:rsid w:val="00747DBC"/>
    <w:rsid w:val="00750B60"/>
    <w:rsid w:val="00754066"/>
    <w:rsid w:val="0075448C"/>
    <w:rsid w:val="0075449D"/>
    <w:rsid w:val="00757B49"/>
    <w:rsid w:val="007606B6"/>
    <w:rsid w:val="007635EF"/>
    <w:rsid w:val="007639F1"/>
    <w:rsid w:val="0076416D"/>
    <w:rsid w:val="007641E4"/>
    <w:rsid w:val="00764565"/>
    <w:rsid w:val="00764880"/>
    <w:rsid w:val="00764FC6"/>
    <w:rsid w:val="00771970"/>
    <w:rsid w:val="00773D4E"/>
    <w:rsid w:val="00774807"/>
    <w:rsid w:val="007752D3"/>
    <w:rsid w:val="00775563"/>
    <w:rsid w:val="00775EEF"/>
    <w:rsid w:val="007760C0"/>
    <w:rsid w:val="007773A2"/>
    <w:rsid w:val="00777843"/>
    <w:rsid w:val="00777905"/>
    <w:rsid w:val="00777946"/>
    <w:rsid w:val="007823BF"/>
    <w:rsid w:val="00782451"/>
    <w:rsid w:val="0078332B"/>
    <w:rsid w:val="007840DE"/>
    <w:rsid w:val="00784D6A"/>
    <w:rsid w:val="0078540D"/>
    <w:rsid w:val="00785AEF"/>
    <w:rsid w:val="007874F9"/>
    <w:rsid w:val="00790746"/>
    <w:rsid w:val="007926AB"/>
    <w:rsid w:val="007952FD"/>
    <w:rsid w:val="00795627"/>
    <w:rsid w:val="007A26CA"/>
    <w:rsid w:val="007A2716"/>
    <w:rsid w:val="007A3197"/>
    <w:rsid w:val="007A394F"/>
    <w:rsid w:val="007A47C7"/>
    <w:rsid w:val="007A546B"/>
    <w:rsid w:val="007A5619"/>
    <w:rsid w:val="007A5F5E"/>
    <w:rsid w:val="007A68DF"/>
    <w:rsid w:val="007A7215"/>
    <w:rsid w:val="007A74D2"/>
    <w:rsid w:val="007B0AD4"/>
    <w:rsid w:val="007B290E"/>
    <w:rsid w:val="007B57C8"/>
    <w:rsid w:val="007B62A3"/>
    <w:rsid w:val="007B7C8D"/>
    <w:rsid w:val="007C0148"/>
    <w:rsid w:val="007C0198"/>
    <w:rsid w:val="007C01D0"/>
    <w:rsid w:val="007C076C"/>
    <w:rsid w:val="007C089D"/>
    <w:rsid w:val="007C11DC"/>
    <w:rsid w:val="007C15A1"/>
    <w:rsid w:val="007C3B5D"/>
    <w:rsid w:val="007C4566"/>
    <w:rsid w:val="007C4592"/>
    <w:rsid w:val="007C6A02"/>
    <w:rsid w:val="007C6DFD"/>
    <w:rsid w:val="007C7D7F"/>
    <w:rsid w:val="007D032B"/>
    <w:rsid w:val="007D0DBE"/>
    <w:rsid w:val="007D0DC5"/>
    <w:rsid w:val="007D0FE3"/>
    <w:rsid w:val="007D197B"/>
    <w:rsid w:val="007D2448"/>
    <w:rsid w:val="007D3E45"/>
    <w:rsid w:val="007D60FE"/>
    <w:rsid w:val="007D6512"/>
    <w:rsid w:val="007D6DA0"/>
    <w:rsid w:val="007E0865"/>
    <w:rsid w:val="007E0B6A"/>
    <w:rsid w:val="007E0E37"/>
    <w:rsid w:val="007E1B37"/>
    <w:rsid w:val="007E1BDF"/>
    <w:rsid w:val="007E4871"/>
    <w:rsid w:val="007E4A48"/>
    <w:rsid w:val="007E6EAF"/>
    <w:rsid w:val="007E7299"/>
    <w:rsid w:val="007E7E43"/>
    <w:rsid w:val="007F0764"/>
    <w:rsid w:val="007F1A3E"/>
    <w:rsid w:val="007F4D30"/>
    <w:rsid w:val="007F5A0A"/>
    <w:rsid w:val="007F681A"/>
    <w:rsid w:val="007F74A5"/>
    <w:rsid w:val="007F7B29"/>
    <w:rsid w:val="008002F8"/>
    <w:rsid w:val="00800DD5"/>
    <w:rsid w:val="00801921"/>
    <w:rsid w:val="00801A71"/>
    <w:rsid w:val="00803E71"/>
    <w:rsid w:val="0080776B"/>
    <w:rsid w:val="008102D1"/>
    <w:rsid w:val="0081085A"/>
    <w:rsid w:val="00812076"/>
    <w:rsid w:val="0081222F"/>
    <w:rsid w:val="008142F2"/>
    <w:rsid w:val="008201CE"/>
    <w:rsid w:val="00821F00"/>
    <w:rsid w:val="008225DC"/>
    <w:rsid w:val="00823E3D"/>
    <w:rsid w:val="00824466"/>
    <w:rsid w:val="008252FB"/>
    <w:rsid w:val="00825304"/>
    <w:rsid w:val="0082536C"/>
    <w:rsid w:val="008266D4"/>
    <w:rsid w:val="00827821"/>
    <w:rsid w:val="00827C40"/>
    <w:rsid w:val="00830226"/>
    <w:rsid w:val="00831AEA"/>
    <w:rsid w:val="00831D94"/>
    <w:rsid w:val="008323F2"/>
    <w:rsid w:val="00834E71"/>
    <w:rsid w:val="0083557D"/>
    <w:rsid w:val="0083650D"/>
    <w:rsid w:val="00840550"/>
    <w:rsid w:val="00840690"/>
    <w:rsid w:val="00841599"/>
    <w:rsid w:val="00842A60"/>
    <w:rsid w:val="00842DF8"/>
    <w:rsid w:val="00843B66"/>
    <w:rsid w:val="00844012"/>
    <w:rsid w:val="008445E4"/>
    <w:rsid w:val="00845BA2"/>
    <w:rsid w:val="00846D29"/>
    <w:rsid w:val="00846F83"/>
    <w:rsid w:val="00847F0B"/>
    <w:rsid w:val="00851E66"/>
    <w:rsid w:val="00852D5A"/>
    <w:rsid w:val="00855BF5"/>
    <w:rsid w:val="00856E75"/>
    <w:rsid w:val="00857E6D"/>
    <w:rsid w:val="00857F6A"/>
    <w:rsid w:val="008614ED"/>
    <w:rsid w:val="008617C5"/>
    <w:rsid w:val="00864C4E"/>
    <w:rsid w:val="0086570B"/>
    <w:rsid w:val="00865DAA"/>
    <w:rsid w:val="0087012A"/>
    <w:rsid w:val="00870258"/>
    <w:rsid w:val="008705AC"/>
    <w:rsid w:val="00870C41"/>
    <w:rsid w:val="008719FA"/>
    <w:rsid w:val="00872FD7"/>
    <w:rsid w:val="00873251"/>
    <w:rsid w:val="008742FF"/>
    <w:rsid w:val="00875822"/>
    <w:rsid w:val="0088091D"/>
    <w:rsid w:val="00881344"/>
    <w:rsid w:val="00881646"/>
    <w:rsid w:val="00882472"/>
    <w:rsid w:val="008828BF"/>
    <w:rsid w:val="00886523"/>
    <w:rsid w:val="00886B64"/>
    <w:rsid w:val="0089080E"/>
    <w:rsid w:val="008909D4"/>
    <w:rsid w:val="008919A1"/>
    <w:rsid w:val="00892119"/>
    <w:rsid w:val="008924DB"/>
    <w:rsid w:val="008949BD"/>
    <w:rsid w:val="00896995"/>
    <w:rsid w:val="008A46FE"/>
    <w:rsid w:val="008A4E77"/>
    <w:rsid w:val="008A535B"/>
    <w:rsid w:val="008A5842"/>
    <w:rsid w:val="008A59FE"/>
    <w:rsid w:val="008A6872"/>
    <w:rsid w:val="008A6992"/>
    <w:rsid w:val="008B066C"/>
    <w:rsid w:val="008B07A7"/>
    <w:rsid w:val="008B143F"/>
    <w:rsid w:val="008B1FA6"/>
    <w:rsid w:val="008B44C3"/>
    <w:rsid w:val="008B5B73"/>
    <w:rsid w:val="008B62C1"/>
    <w:rsid w:val="008B6EB8"/>
    <w:rsid w:val="008C0698"/>
    <w:rsid w:val="008C1A41"/>
    <w:rsid w:val="008C23EB"/>
    <w:rsid w:val="008C25B0"/>
    <w:rsid w:val="008C323E"/>
    <w:rsid w:val="008C32A2"/>
    <w:rsid w:val="008C3B62"/>
    <w:rsid w:val="008C3CD9"/>
    <w:rsid w:val="008C6295"/>
    <w:rsid w:val="008C6E39"/>
    <w:rsid w:val="008C71E1"/>
    <w:rsid w:val="008D0A49"/>
    <w:rsid w:val="008D0A6F"/>
    <w:rsid w:val="008D1F47"/>
    <w:rsid w:val="008D2490"/>
    <w:rsid w:val="008D3935"/>
    <w:rsid w:val="008D3CD3"/>
    <w:rsid w:val="008D6D4D"/>
    <w:rsid w:val="008E0F65"/>
    <w:rsid w:val="008E2A0A"/>
    <w:rsid w:val="008E3171"/>
    <w:rsid w:val="008E53E6"/>
    <w:rsid w:val="008E547D"/>
    <w:rsid w:val="008E5596"/>
    <w:rsid w:val="008E57D6"/>
    <w:rsid w:val="008E5D46"/>
    <w:rsid w:val="008E5D6F"/>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3DFB"/>
    <w:rsid w:val="0091551A"/>
    <w:rsid w:val="0091555E"/>
    <w:rsid w:val="009157D9"/>
    <w:rsid w:val="00915D73"/>
    <w:rsid w:val="00916C63"/>
    <w:rsid w:val="00917BEC"/>
    <w:rsid w:val="00922FE5"/>
    <w:rsid w:val="00923625"/>
    <w:rsid w:val="009242CF"/>
    <w:rsid w:val="009243D4"/>
    <w:rsid w:val="00925E8C"/>
    <w:rsid w:val="009261D2"/>
    <w:rsid w:val="0092680A"/>
    <w:rsid w:val="00926F8F"/>
    <w:rsid w:val="0093252F"/>
    <w:rsid w:val="009328C3"/>
    <w:rsid w:val="00934F94"/>
    <w:rsid w:val="00934FA2"/>
    <w:rsid w:val="0093588B"/>
    <w:rsid w:val="00935CC2"/>
    <w:rsid w:val="009365CF"/>
    <w:rsid w:val="009376C8"/>
    <w:rsid w:val="009416E1"/>
    <w:rsid w:val="0094282F"/>
    <w:rsid w:val="00942E9E"/>
    <w:rsid w:val="00945347"/>
    <w:rsid w:val="009463BE"/>
    <w:rsid w:val="00946EF9"/>
    <w:rsid w:val="00950193"/>
    <w:rsid w:val="00951677"/>
    <w:rsid w:val="009527D6"/>
    <w:rsid w:val="00954F2D"/>
    <w:rsid w:val="009550F6"/>
    <w:rsid w:val="0095685A"/>
    <w:rsid w:val="009571AE"/>
    <w:rsid w:val="009573A4"/>
    <w:rsid w:val="00957F4A"/>
    <w:rsid w:val="009606D9"/>
    <w:rsid w:val="00960718"/>
    <w:rsid w:val="009609C8"/>
    <w:rsid w:val="009619A9"/>
    <w:rsid w:val="00962103"/>
    <w:rsid w:val="00962D02"/>
    <w:rsid w:val="009657DB"/>
    <w:rsid w:val="00966EC6"/>
    <w:rsid w:val="00971097"/>
    <w:rsid w:val="00972B51"/>
    <w:rsid w:val="0097352C"/>
    <w:rsid w:val="009737EE"/>
    <w:rsid w:val="009738A0"/>
    <w:rsid w:val="00973FA9"/>
    <w:rsid w:val="00975773"/>
    <w:rsid w:val="009815AE"/>
    <w:rsid w:val="00984CBA"/>
    <w:rsid w:val="009859E5"/>
    <w:rsid w:val="00986522"/>
    <w:rsid w:val="009871D3"/>
    <w:rsid w:val="00987385"/>
    <w:rsid w:val="009877BD"/>
    <w:rsid w:val="009900D5"/>
    <w:rsid w:val="00990CDD"/>
    <w:rsid w:val="0099162A"/>
    <w:rsid w:val="00993684"/>
    <w:rsid w:val="00993D81"/>
    <w:rsid w:val="0099436B"/>
    <w:rsid w:val="009957E8"/>
    <w:rsid w:val="00997D6D"/>
    <w:rsid w:val="009A1BFC"/>
    <w:rsid w:val="009A33AC"/>
    <w:rsid w:val="009A3556"/>
    <w:rsid w:val="009A3F86"/>
    <w:rsid w:val="009A4A2A"/>
    <w:rsid w:val="009A58B8"/>
    <w:rsid w:val="009A71CE"/>
    <w:rsid w:val="009B0B29"/>
    <w:rsid w:val="009B167C"/>
    <w:rsid w:val="009B1A18"/>
    <w:rsid w:val="009B442B"/>
    <w:rsid w:val="009B4B97"/>
    <w:rsid w:val="009B5A2C"/>
    <w:rsid w:val="009C0AF0"/>
    <w:rsid w:val="009C0AFC"/>
    <w:rsid w:val="009C15F2"/>
    <w:rsid w:val="009C230D"/>
    <w:rsid w:val="009C2CBA"/>
    <w:rsid w:val="009C2DD5"/>
    <w:rsid w:val="009C33A4"/>
    <w:rsid w:val="009C3A1A"/>
    <w:rsid w:val="009C3ADD"/>
    <w:rsid w:val="009C43C7"/>
    <w:rsid w:val="009C66FC"/>
    <w:rsid w:val="009C6E0A"/>
    <w:rsid w:val="009D0203"/>
    <w:rsid w:val="009D162E"/>
    <w:rsid w:val="009D2676"/>
    <w:rsid w:val="009D4506"/>
    <w:rsid w:val="009D60B9"/>
    <w:rsid w:val="009D7684"/>
    <w:rsid w:val="009E0FEE"/>
    <w:rsid w:val="009E1344"/>
    <w:rsid w:val="009E15FC"/>
    <w:rsid w:val="009E315F"/>
    <w:rsid w:val="009E3430"/>
    <w:rsid w:val="009E37A0"/>
    <w:rsid w:val="009E38E5"/>
    <w:rsid w:val="009E39E0"/>
    <w:rsid w:val="009E3E6F"/>
    <w:rsid w:val="009E4941"/>
    <w:rsid w:val="009E5D40"/>
    <w:rsid w:val="009E6BA2"/>
    <w:rsid w:val="009E756D"/>
    <w:rsid w:val="009E7C71"/>
    <w:rsid w:val="009E7E24"/>
    <w:rsid w:val="009F0631"/>
    <w:rsid w:val="009F0A4A"/>
    <w:rsid w:val="009F2654"/>
    <w:rsid w:val="009F266D"/>
    <w:rsid w:val="009F3696"/>
    <w:rsid w:val="009F3AA4"/>
    <w:rsid w:val="009F3B3D"/>
    <w:rsid w:val="009F56D2"/>
    <w:rsid w:val="009F726C"/>
    <w:rsid w:val="009F7E0C"/>
    <w:rsid w:val="00A0073D"/>
    <w:rsid w:val="00A00DAD"/>
    <w:rsid w:val="00A01A6A"/>
    <w:rsid w:val="00A021ED"/>
    <w:rsid w:val="00A03AFF"/>
    <w:rsid w:val="00A03FDF"/>
    <w:rsid w:val="00A0473F"/>
    <w:rsid w:val="00A06D4E"/>
    <w:rsid w:val="00A070FF"/>
    <w:rsid w:val="00A106F9"/>
    <w:rsid w:val="00A12D98"/>
    <w:rsid w:val="00A131BA"/>
    <w:rsid w:val="00A13317"/>
    <w:rsid w:val="00A1520C"/>
    <w:rsid w:val="00A22D66"/>
    <w:rsid w:val="00A23073"/>
    <w:rsid w:val="00A231BA"/>
    <w:rsid w:val="00A235AC"/>
    <w:rsid w:val="00A25344"/>
    <w:rsid w:val="00A25762"/>
    <w:rsid w:val="00A265AB"/>
    <w:rsid w:val="00A270E7"/>
    <w:rsid w:val="00A27522"/>
    <w:rsid w:val="00A30611"/>
    <w:rsid w:val="00A31040"/>
    <w:rsid w:val="00A312DD"/>
    <w:rsid w:val="00A3459E"/>
    <w:rsid w:val="00A40260"/>
    <w:rsid w:val="00A4257D"/>
    <w:rsid w:val="00A4311C"/>
    <w:rsid w:val="00A433B5"/>
    <w:rsid w:val="00A44058"/>
    <w:rsid w:val="00A447C2"/>
    <w:rsid w:val="00A54165"/>
    <w:rsid w:val="00A55162"/>
    <w:rsid w:val="00A56B41"/>
    <w:rsid w:val="00A5710E"/>
    <w:rsid w:val="00A61B50"/>
    <w:rsid w:val="00A62D62"/>
    <w:rsid w:val="00A6305D"/>
    <w:rsid w:val="00A63DE7"/>
    <w:rsid w:val="00A64152"/>
    <w:rsid w:val="00A64698"/>
    <w:rsid w:val="00A64F04"/>
    <w:rsid w:val="00A672CC"/>
    <w:rsid w:val="00A67379"/>
    <w:rsid w:val="00A67E92"/>
    <w:rsid w:val="00A70E90"/>
    <w:rsid w:val="00A72ECA"/>
    <w:rsid w:val="00A73210"/>
    <w:rsid w:val="00A758E4"/>
    <w:rsid w:val="00A7727C"/>
    <w:rsid w:val="00A812A9"/>
    <w:rsid w:val="00A819F3"/>
    <w:rsid w:val="00A82574"/>
    <w:rsid w:val="00A82712"/>
    <w:rsid w:val="00A8284F"/>
    <w:rsid w:val="00A82AF7"/>
    <w:rsid w:val="00A8485A"/>
    <w:rsid w:val="00A849D2"/>
    <w:rsid w:val="00A84FF9"/>
    <w:rsid w:val="00A8675D"/>
    <w:rsid w:val="00A87681"/>
    <w:rsid w:val="00A878E2"/>
    <w:rsid w:val="00A87DCE"/>
    <w:rsid w:val="00A91F28"/>
    <w:rsid w:val="00A93221"/>
    <w:rsid w:val="00A9761B"/>
    <w:rsid w:val="00AA04D5"/>
    <w:rsid w:val="00AA0AFB"/>
    <w:rsid w:val="00AA0CB8"/>
    <w:rsid w:val="00AA114C"/>
    <w:rsid w:val="00AA2BBF"/>
    <w:rsid w:val="00AA3E2C"/>
    <w:rsid w:val="00AA56DC"/>
    <w:rsid w:val="00AA6386"/>
    <w:rsid w:val="00AA7524"/>
    <w:rsid w:val="00AA77C6"/>
    <w:rsid w:val="00AB17A5"/>
    <w:rsid w:val="00AB1CF2"/>
    <w:rsid w:val="00AB215D"/>
    <w:rsid w:val="00AB21B2"/>
    <w:rsid w:val="00AB3310"/>
    <w:rsid w:val="00AB3458"/>
    <w:rsid w:val="00AB48D4"/>
    <w:rsid w:val="00AB49E2"/>
    <w:rsid w:val="00AB59D3"/>
    <w:rsid w:val="00AB64F3"/>
    <w:rsid w:val="00AB65B0"/>
    <w:rsid w:val="00AC1978"/>
    <w:rsid w:val="00AC3913"/>
    <w:rsid w:val="00AC4411"/>
    <w:rsid w:val="00AC57A9"/>
    <w:rsid w:val="00AC7179"/>
    <w:rsid w:val="00AD1C24"/>
    <w:rsid w:val="00AD1D75"/>
    <w:rsid w:val="00AD242B"/>
    <w:rsid w:val="00AD2C3C"/>
    <w:rsid w:val="00AD5D97"/>
    <w:rsid w:val="00AD6211"/>
    <w:rsid w:val="00AD6523"/>
    <w:rsid w:val="00AD7E00"/>
    <w:rsid w:val="00AE09D0"/>
    <w:rsid w:val="00AE4C1A"/>
    <w:rsid w:val="00AE4CBF"/>
    <w:rsid w:val="00AE60B9"/>
    <w:rsid w:val="00AE6B55"/>
    <w:rsid w:val="00AE79DA"/>
    <w:rsid w:val="00AF0B25"/>
    <w:rsid w:val="00AF1057"/>
    <w:rsid w:val="00AF19CF"/>
    <w:rsid w:val="00AF344B"/>
    <w:rsid w:val="00AF4600"/>
    <w:rsid w:val="00AF5D79"/>
    <w:rsid w:val="00AF6907"/>
    <w:rsid w:val="00AF7282"/>
    <w:rsid w:val="00B000F0"/>
    <w:rsid w:val="00B00210"/>
    <w:rsid w:val="00B0042E"/>
    <w:rsid w:val="00B0083D"/>
    <w:rsid w:val="00B009DC"/>
    <w:rsid w:val="00B00BB5"/>
    <w:rsid w:val="00B00FA7"/>
    <w:rsid w:val="00B05787"/>
    <w:rsid w:val="00B06A92"/>
    <w:rsid w:val="00B10244"/>
    <w:rsid w:val="00B106B8"/>
    <w:rsid w:val="00B11BFA"/>
    <w:rsid w:val="00B13118"/>
    <w:rsid w:val="00B15113"/>
    <w:rsid w:val="00B162E0"/>
    <w:rsid w:val="00B16AA2"/>
    <w:rsid w:val="00B205DB"/>
    <w:rsid w:val="00B21A47"/>
    <w:rsid w:val="00B21F06"/>
    <w:rsid w:val="00B2216B"/>
    <w:rsid w:val="00B23336"/>
    <w:rsid w:val="00B24D27"/>
    <w:rsid w:val="00B259A2"/>
    <w:rsid w:val="00B26E83"/>
    <w:rsid w:val="00B2757F"/>
    <w:rsid w:val="00B27796"/>
    <w:rsid w:val="00B30835"/>
    <w:rsid w:val="00B3468C"/>
    <w:rsid w:val="00B35129"/>
    <w:rsid w:val="00B37F79"/>
    <w:rsid w:val="00B402E7"/>
    <w:rsid w:val="00B425AE"/>
    <w:rsid w:val="00B431C9"/>
    <w:rsid w:val="00B44D95"/>
    <w:rsid w:val="00B44E56"/>
    <w:rsid w:val="00B450C4"/>
    <w:rsid w:val="00B4525B"/>
    <w:rsid w:val="00B46633"/>
    <w:rsid w:val="00B46829"/>
    <w:rsid w:val="00B50211"/>
    <w:rsid w:val="00B5119E"/>
    <w:rsid w:val="00B51D6A"/>
    <w:rsid w:val="00B524EF"/>
    <w:rsid w:val="00B52566"/>
    <w:rsid w:val="00B52945"/>
    <w:rsid w:val="00B537E9"/>
    <w:rsid w:val="00B54DCB"/>
    <w:rsid w:val="00B559E2"/>
    <w:rsid w:val="00B57AEC"/>
    <w:rsid w:val="00B639A6"/>
    <w:rsid w:val="00B67F27"/>
    <w:rsid w:val="00B703FB"/>
    <w:rsid w:val="00B723B4"/>
    <w:rsid w:val="00B7384C"/>
    <w:rsid w:val="00B74238"/>
    <w:rsid w:val="00B800CA"/>
    <w:rsid w:val="00B8178D"/>
    <w:rsid w:val="00B81C02"/>
    <w:rsid w:val="00B81F34"/>
    <w:rsid w:val="00B824C3"/>
    <w:rsid w:val="00B8366B"/>
    <w:rsid w:val="00B85B35"/>
    <w:rsid w:val="00B8697C"/>
    <w:rsid w:val="00B8791F"/>
    <w:rsid w:val="00B90D47"/>
    <w:rsid w:val="00B912A5"/>
    <w:rsid w:val="00B91D93"/>
    <w:rsid w:val="00B9212B"/>
    <w:rsid w:val="00B92D84"/>
    <w:rsid w:val="00B930A5"/>
    <w:rsid w:val="00B935C4"/>
    <w:rsid w:val="00B939D4"/>
    <w:rsid w:val="00B93B1A"/>
    <w:rsid w:val="00B93BE8"/>
    <w:rsid w:val="00B94EC0"/>
    <w:rsid w:val="00B954B7"/>
    <w:rsid w:val="00B961C1"/>
    <w:rsid w:val="00B973E7"/>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01F7"/>
    <w:rsid w:val="00BC0F27"/>
    <w:rsid w:val="00BC1475"/>
    <w:rsid w:val="00BC1929"/>
    <w:rsid w:val="00BC20DD"/>
    <w:rsid w:val="00BC2184"/>
    <w:rsid w:val="00BC428B"/>
    <w:rsid w:val="00BC4786"/>
    <w:rsid w:val="00BC7709"/>
    <w:rsid w:val="00BC7CD3"/>
    <w:rsid w:val="00BC7D6D"/>
    <w:rsid w:val="00BD16A6"/>
    <w:rsid w:val="00BD2466"/>
    <w:rsid w:val="00BD28A5"/>
    <w:rsid w:val="00BD627D"/>
    <w:rsid w:val="00BE0044"/>
    <w:rsid w:val="00BE00BD"/>
    <w:rsid w:val="00BE023D"/>
    <w:rsid w:val="00BE1E0B"/>
    <w:rsid w:val="00BE2A1F"/>
    <w:rsid w:val="00BE3B33"/>
    <w:rsid w:val="00BE5397"/>
    <w:rsid w:val="00BE6939"/>
    <w:rsid w:val="00BE6B18"/>
    <w:rsid w:val="00BE7641"/>
    <w:rsid w:val="00BE7BAC"/>
    <w:rsid w:val="00BE7D87"/>
    <w:rsid w:val="00BF0E6F"/>
    <w:rsid w:val="00BF0EAD"/>
    <w:rsid w:val="00BF3C0F"/>
    <w:rsid w:val="00BF619D"/>
    <w:rsid w:val="00C004FF"/>
    <w:rsid w:val="00C0124D"/>
    <w:rsid w:val="00C05808"/>
    <w:rsid w:val="00C05FF6"/>
    <w:rsid w:val="00C07515"/>
    <w:rsid w:val="00C10BD7"/>
    <w:rsid w:val="00C117D5"/>
    <w:rsid w:val="00C11AF1"/>
    <w:rsid w:val="00C12A35"/>
    <w:rsid w:val="00C2217C"/>
    <w:rsid w:val="00C23121"/>
    <w:rsid w:val="00C24058"/>
    <w:rsid w:val="00C242F7"/>
    <w:rsid w:val="00C26F9C"/>
    <w:rsid w:val="00C30B00"/>
    <w:rsid w:val="00C30E68"/>
    <w:rsid w:val="00C31281"/>
    <w:rsid w:val="00C31D09"/>
    <w:rsid w:val="00C326EE"/>
    <w:rsid w:val="00C339AC"/>
    <w:rsid w:val="00C36C5A"/>
    <w:rsid w:val="00C3751F"/>
    <w:rsid w:val="00C37637"/>
    <w:rsid w:val="00C37855"/>
    <w:rsid w:val="00C378BC"/>
    <w:rsid w:val="00C37A25"/>
    <w:rsid w:val="00C40E98"/>
    <w:rsid w:val="00C43630"/>
    <w:rsid w:val="00C437CF"/>
    <w:rsid w:val="00C4576A"/>
    <w:rsid w:val="00C45EB8"/>
    <w:rsid w:val="00C4668C"/>
    <w:rsid w:val="00C470FA"/>
    <w:rsid w:val="00C47152"/>
    <w:rsid w:val="00C514B7"/>
    <w:rsid w:val="00C52559"/>
    <w:rsid w:val="00C53199"/>
    <w:rsid w:val="00C53684"/>
    <w:rsid w:val="00C53CE1"/>
    <w:rsid w:val="00C53EAF"/>
    <w:rsid w:val="00C53F24"/>
    <w:rsid w:val="00C543F1"/>
    <w:rsid w:val="00C5487C"/>
    <w:rsid w:val="00C555A8"/>
    <w:rsid w:val="00C56E49"/>
    <w:rsid w:val="00C5765E"/>
    <w:rsid w:val="00C57CC3"/>
    <w:rsid w:val="00C61F22"/>
    <w:rsid w:val="00C62676"/>
    <w:rsid w:val="00C62A9B"/>
    <w:rsid w:val="00C66CFA"/>
    <w:rsid w:val="00C67399"/>
    <w:rsid w:val="00C67708"/>
    <w:rsid w:val="00C67857"/>
    <w:rsid w:val="00C70098"/>
    <w:rsid w:val="00C70264"/>
    <w:rsid w:val="00C715F7"/>
    <w:rsid w:val="00C7437B"/>
    <w:rsid w:val="00C76FDE"/>
    <w:rsid w:val="00C80853"/>
    <w:rsid w:val="00C824E9"/>
    <w:rsid w:val="00C84712"/>
    <w:rsid w:val="00C861E6"/>
    <w:rsid w:val="00C90AF5"/>
    <w:rsid w:val="00C913EE"/>
    <w:rsid w:val="00C94FB1"/>
    <w:rsid w:val="00C96248"/>
    <w:rsid w:val="00CA11E6"/>
    <w:rsid w:val="00CA124D"/>
    <w:rsid w:val="00CA1951"/>
    <w:rsid w:val="00CA2CB7"/>
    <w:rsid w:val="00CA3E87"/>
    <w:rsid w:val="00CA403C"/>
    <w:rsid w:val="00CA5C51"/>
    <w:rsid w:val="00CA78E5"/>
    <w:rsid w:val="00CB00A0"/>
    <w:rsid w:val="00CB049B"/>
    <w:rsid w:val="00CB05AC"/>
    <w:rsid w:val="00CB15EE"/>
    <w:rsid w:val="00CB1B56"/>
    <w:rsid w:val="00CB1BFD"/>
    <w:rsid w:val="00CB4753"/>
    <w:rsid w:val="00CB4817"/>
    <w:rsid w:val="00CB4E92"/>
    <w:rsid w:val="00CC04AD"/>
    <w:rsid w:val="00CC17D1"/>
    <w:rsid w:val="00CC2974"/>
    <w:rsid w:val="00CC33DB"/>
    <w:rsid w:val="00CC4678"/>
    <w:rsid w:val="00CC7D01"/>
    <w:rsid w:val="00CC7E08"/>
    <w:rsid w:val="00CC7EB5"/>
    <w:rsid w:val="00CD03D8"/>
    <w:rsid w:val="00CD0664"/>
    <w:rsid w:val="00CD07F1"/>
    <w:rsid w:val="00CD0812"/>
    <w:rsid w:val="00CD1612"/>
    <w:rsid w:val="00CD2F67"/>
    <w:rsid w:val="00CD3577"/>
    <w:rsid w:val="00CD4884"/>
    <w:rsid w:val="00CD48BE"/>
    <w:rsid w:val="00CD4D60"/>
    <w:rsid w:val="00CD5289"/>
    <w:rsid w:val="00CD52ED"/>
    <w:rsid w:val="00CD570C"/>
    <w:rsid w:val="00CD5A25"/>
    <w:rsid w:val="00CD6BFF"/>
    <w:rsid w:val="00CD6CA5"/>
    <w:rsid w:val="00CE1FAB"/>
    <w:rsid w:val="00CE2315"/>
    <w:rsid w:val="00CE366F"/>
    <w:rsid w:val="00CE36CD"/>
    <w:rsid w:val="00CE4497"/>
    <w:rsid w:val="00CE4874"/>
    <w:rsid w:val="00CE5601"/>
    <w:rsid w:val="00CE61B7"/>
    <w:rsid w:val="00CE7432"/>
    <w:rsid w:val="00CF0D88"/>
    <w:rsid w:val="00CF185A"/>
    <w:rsid w:val="00CF1A81"/>
    <w:rsid w:val="00CF2A0F"/>
    <w:rsid w:val="00CF3B28"/>
    <w:rsid w:val="00CF4494"/>
    <w:rsid w:val="00CF52C2"/>
    <w:rsid w:val="00CF553B"/>
    <w:rsid w:val="00CF5D4C"/>
    <w:rsid w:val="00CF645C"/>
    <w:rsid w:val="00CF6FD6"/>
    <w:rsid w:val="00CF7D70"/>
    <w:rsid w:val="00D00FB8"/>
    <w:rsid w:val="00D017C5"/>
    <w:rsid w:val="00D01E29"/>
    <w:rsid w:val="00D0297C"/>
    <w:rsid w:val="00D03A55"/>
    <w:rsid w:val="00D04226"/>
    <w:rsid w:val="00D055E8"/>
    <w:rsid w:val="00D05CF1"/>
    <w:rsid w:val="00D11015"/>
    <w:rsid w:val="00D11340"/>
    <w:rsid w:val="00D1164C"/>
    <w:rsid w:val="00D127C9"/>
    <w:rsid w:val="00D130A9"/>
    <w:rsid w:val="00D148A8"/>
    <w:rsid w:val="00D15171"/>
    <w:rsid w:val="00D1581F"/>
    <w:rsid w:val="00D16ADE"/>
    <w:rsid w:val="00D20CEF"/>
    <w:rsid w:val="00D20CFB"/>
    <w:rsid w:val="00D22D93"/>
    <w:rsid w:val="00D233AE"/>
    <w:rsid w:val="00D23517"/>
    <w:rsid w:val="00D24DC6"/>
    <w:rsid w:val="00D256ED"/>
    <w:rsid w:val="00D27637"/>
    <w:rsid w:val="00D303A6"/>
    <w:rsid w:val="00D31F3F"/>
    <w:rsid w:val="00D333F9"/>
    <w:rsid w:val="00D34968"/>
    <w:rsid w:val="00D34DC6"/>
    <w:rsid w:val="00D35C3A"/>
    <w:rsid w:val="00D36750"/>
    <w:rsid w:val="00D36F7E"/>
    <w:rsid w:val="00D36FFA"/>
    <w:rsid w:val="00D407A9"/>
    <w:rsid w:val="00D41B53"/>
    <w:rsid w:val="00D42229"/>
    <w:rsid w:val="00D43C8F"/>
    <w:rsid w:val="00D43F46"/>
    <w:rsid w:val="00D44DF8"/>
    <w:rsid w:val="00D45161"/>
    <w:rsid w:val="00D45E42"/>
    <w:rsid w:val="00D4615C"/>
    <w:rsid w:val="00D47FBE"/>
    <w:rsid w:val="00D504A6"/>
    <w:rsid w:val="00D51170"/>
    <w:rsid w:val="00D51FC8"/>
    <w:rsid w:val="00D5295B"/>
    <w:rsid w:val="00D52C36"/>
    <w:rsid w:val="00D54BA7"/>
    <w:rsid w:val="00D56074"/>
    <w:rsid w:val="00D56463"/>
    <w:rsid w:val="00D56665"/>
    <w:rsid w:val="00D56E56"/>
    <w:rsid w:val="00D57A1F"/>
    <w:rsid w:val="00D60068"/>
    <w:rsid w:val="00D60378"/>
    <w:rsid w:val="00D61301"/>
    <w:rsid w:val="00D615AB"/>
    <w:rsid w:val="00D63AFA"/>
    <w:rsid w:val="00D64408"/>
    <w:rsid w:val="00D6457E"/>
    <w:rsid w:val="00D703CB"/>
    <w:rsid w:val="00D70435"/>
    <w:rsid w:val="00D7106D"/>
    <w:rsid w:val="00D724F7"/>
    <w:rsid w:val="00D729D1"/>
    <w:rsid w:val="00D72EBC"/>
    <w:rsid w:val="00D74C01"/>
    <w:rsid w:val="00D810B9"/>
    <w:rsid w:val="00D816F8"/>
    <w:rsid w:val="00D8240E"/>
    <w:rsid w:val="00D82593"/>
    <w:rsid w:val="00D83285"/>
    <w:rsid w:val="00D83E25"/>
    <w:rsid w:val="00D853F2"/>
    <w:rsid w:val="00D85408"/>
    <w:rsid w:val="00D85630"/>
    <w:rsid w:val="00D85764"/>
    <w:rsid w:val="00D86351"/>
    <w:rsid w:val="00D86450"/>
    <w:rsid w:val="00D87490"/>
    <w:rsid w:val="00D9028E"/>
    <w:rsid w:val="00D910B6"/>
    <w:rsid w:val="00D92781"/>
    <w:rsid w:val="00D931C7"/>
    <w:rsid w:val="00D9397C"/>
    <w:rsid w:val="00D939BE"/>
    <w:rsid w:val="00D93BD0"/>
    <w:rsid w:val="00D94758"/>
    <w:rsid w:val="00D94CB8"/>
    <w:rsid w:val="00D94FB3"/>
    <w:rsid w:val="00D97AD5"/>
    <w:rsid w:val="00DA0575"/>
    <w:rsid w:val="00DA152C"/>
    <w:rsid w:val="00DA270F"/>
    <w:rsid w:val="00DA2AC9"/>
    <w:rsid w:val="00DA3176"/>
    <w:rsid w:val="00DA3513"/>
    <w:rsid w:val="00DA3AFF"/>
    <w:rsid w:val="00DA3F58"/>
    <w:rsid w:val="00DA5B3E"/>
    <w:rsid w:val="00DA6062"/>
    <w:rsid w:val="00DB0713"/>
    <w:rsid w:val="00DB0855"/>
    <w:rsid w:val="00DB12CF"/>
    <w:rsid w:val="00DB32DF"/>
    <w:rsid w:val="00DB4C80"/>
    <w:rsid w:val="00DB67F4"/>
    <w:rsid w:val="00DB71A0"/>
    <w:rsid w:val="00DC0A04"/>
    <w:rsid w:val="00DC5F92"/>
    <w:rsid w:val="00DC6A82"/>
    <w:rsid w:val="00DD1B16"/>
    <w:rsid w:val="00DD24DA"/>
    <w:rsid w:val="00DD2AC7"/>
    <w:rsid w:val="00DD3553"/>
    <w:rsid w:val="00DD46A1"/>
    <w:rsid w:val="00DD5C5C"/>
    <w:rsid w:val="00DD5DB4"/>
    <w:rsid w:val="00DD6754"/>
    <w:rsid w:val="00DD6C4C"/>
    <w:rsid w:val="00DD6DD9"/>
    <w:rsid w:val="00DD754E"/>
    <w:rsid w:val="00DE17B8"/>
    <w:rsid w:val="00DE19B0"/>
    <w:rsid w:val="00DE1B91"/>
    <w:rsid w:val="00DE1BCA"/>
    <w:rsid w:val="00DE4FD1"/>
    <w:rsid w:val="00DE57D9"/>
    <w:rsid w:val="00DF1E16"/>
    <w:rsid w:val="00DF4D0B"/>
    <w:rsid w:val="00DF54BD"/>
    <w:rsid w:val="00DF7870"/>
    <w:rsid w:val="00E00FF6"/>
    <w:rsid w:val="00E01114"/>
    <w:rsid w:val="00E0291D"/>
    <w:rsid w:val="00E04574"/>
    <w:rsid w:val="00E04BB7"/>
    <w:rsid w:val="00E0601E"/>
    <w:rsid w:val="00E06FE1"/>
    <w:rsid w:val="00E10022"/>
    <w:rsid w:val="00E1085E"/>
    <w:rsid w:val="00E10C76"/>
    <w:rsid w:val="00E12A98"/>
    <w:rsid w:val="00E133FA"/>
    <w:rsid w:val="00E1363C"/>
    <w:rsid w:val="00E14D57"/>
    <w:rsid w:val="00E15EC5"/>
    <w:rsid w:val="00E17349"/>
    <w:rsid w:val="00E17575"/>
    <w:rsid w:val="00E17E19"/>
    <w:rsid w:val="00E20BA2"/>
    <w:rsid w:val="00E21117"/>
    <w:rsid w:val="00E2146E"/>
    <w:rsid w:val="00E226EC"/>
    <w:rsid w:val="00E235F0"/>
    <w:rsid w:val="00E244C0"/>
    <w:rsid w:val="00E24C21"/>
    <w:rsid w:val="00E261D4"/>
    <w:rsid w:val="00E26EE1"/>
    <w:rsid w:val="00E30ABF"/>
    <w:rsid w:val="00E31CC1"/>
    <w:rsid w:val="00E323E2"/>
    <w:rsid w:val="00E32455"/>
    <w:rsid w:val="00E340EC"/>
    <w:rsid w:val="00E3534C"/>
    <w:rsid w:val="00E359C4"/>
    <w:rsid w:val="00E373E8"/>
    <w:rsid w:val="00E37827"/>
    <w:rsid w:val="00E40FA5"/>
    <w:rsid w:val="00E416CA"/>
    <w:rsid w:val="00E41800"/>
    <w:rsid w:val="00E41DDB"/>
    <w:rsid w:val="00E436AB"/>
    <w:rsid w:val="00E449C3"/>
    <w:rsid w:val="00E4664F"/>
    <w:rsid w:val="00E46D28"/>
    <w:rsid w:val="00E47A8D"/>
    <w:rsid w:val="00E47DD9"/>
    <w:rsid w:val="00E47E28"/>
    <w:rsid w:val="00E47EB3"/>
    <w:rsid w:val="00E52BBE"/>
    <w:rsid w:val="00E52D19"/>
    <w:rsid w:val="00E532BB"/>
    <w:rsid w:val="00E546DD"/>
    <w:rsid w:val="00E54BCE"/>
    <w:rsid w:val="00E55466"/>
    <w:rsid w:val="00E5655A"/>
    <w:rsid w:val="00E56BCF"/>
    <w:rsid w:val="00E5747C"/>
    <w:rsid w:val="00E576FB"/>
    <w:rsid w:val="00E60045"/>
    <w:rsid w:val="00E60051"/>
    <w:rsid w:val="00E60C9A"/>
    <w:rsid w:val="00E6268D"/>
    <w:rsid w:val="00E63A34"/>
    <w:rsid w:val="00E64255"/>
    <w:rsid w:val="00E64EF5"/>
    <w:rsid w:val="00E652B0"/>
    <w:rsid w:val="00E65488"/>
    <w:rsid w:val="00E66001"/>
    <w:rsid w:val="00E66ACF"/>
    <w:rsid w:val="00E672E4"/>
    <w:rsid w:val="00E67497"/>
    <w:rsid w:val="00E70364"/>
    <w:rsid w:val="00E70CF0"/>
    <w:rsid w:val="00E71B3B"/>
    <w:rsid w:val="00E74B16"/>
    <w:rsid w:val="00E760D2"/>
    <w:rsid w:val="00E7611D"/>
    <w:rsid w:val="00E802CC"/>
    <w:rsid w:val="00E80865"/>
    <w:rsid w:val="00E81A4B"/>
    <w:rsid w:val="00E82065"/>
    <w:rsid w:val="00E826F6"/>
    <w:rsid w:val="00E83E70"/>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CF0"/>
    <w:rsid w:val="00EA49B0"/>
    <w:rsid w:val="00EA6E4C"/>
    <w:rsid w:val="00EA7C19"/>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F75"/>
    <w:rsid w:val="00EC3200"/>
    <w:rsid w:val="00EC4E7C"/>
    <w:rsid w:val="00EC6E70"/>
    <w:rsid w:val="00ED04FA"/>
    <w:rsid w:val="00ED1260"/>
    <w:rsid w:val="00ED17C7"/>
    <w:rsid w:val="00ED1D62"/>
    <w:rsid w:val="00ED45AE"/>
    <w:rsid w:val="00ED4744"/>
    <w:rsid w:val="00ED4EDE"/>
    <w:rsid w:val="00ED4EF7"/>
    <w:rsid w:val="00EE0005"/>
    <w:rsid w:val="00EE079C"/>
    <w:rsid w:val="00EE0B3B"/>
    <w:rsid w:val="00EE0F52"/>
    <w:rsid w:val="00EE1806"/>
    <w:rsid w:val="00EE2636"/>
    <w:rsid w:val="00EE3274"/>
    <w:rsid w:val="00EE4139"/>
    <w:rsid w:val="00EE5896"/>
    <w:rsid w:val="00EF1A99"/>
    <w:rsid w:val="00EF2122"/>
    <w:rsid w:val="00EF24C4"/>
    <w:rsid w:val="00EF24F6"/>
    <w:rsid w:val="00EF29C4"/>
    <w:rsid w:val="00EF2F57"/>
    <w:rsid w:val="00EF5411"/>
    <w:rsid w:val="00EF6757"/>
    <w:rsid w:val="00EF7CD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58E"/>
    <w:rsid w:val="00F27871"/>
    <w:rsid w:val="00F30FC2"/>
    <w:rsid w:val="00F31CA4"/>
    <w:rsid w:val="00F33974"/>
    <w:rsid w:val="00F33EAA"/>
    <w:rsid w:val="00F3566B"/>
    <w:rsid w:val="00F35A2B"/>
    <w:rsid w:val="00F363B0"/>
    <w:rsid w:val="00F37944"/>
    <w:rsid w:val="00F379BE"/>
    <w:rsid w:val="00F402E4"/>
    <w:rsid w:val="00F40FE8"/>
    <w:rsid w:val="00F4280D"/>
    <w:rsid w:val="00F43D7B"/>
    <w:rsid w:val="00F44070"/>
    <w:rsid w:val="00F46466"/>
    <w:rsid w:val="00F46939"/>
    <w:rsid w:val="00F46EDA"/>
    <w:rsid w:val="00F47BBF"/>
    <w:rsid w:val="00F514D1"/>
    <w:rsid w:val="00F522F4"/>
    <w:rsid w:val="00F525A6"/>
    <w:rsid w:val="00F5405C"/>
    <w:rsid w:val="00F54D99"/>
    <w:rsid w:val="00F55803"/>
    <w:rsid w:val="00F563DF"/>
    <w:rsid w:val="00F56827"/>
    <w:rsid w:val="00F569D4"/>
    <w:rsid w:val="00F56E5E"/>
    <w:rsid w:val="00F57391"/>
    <w:rsid w:val="00F57890"/>
    <w:rsid w:val="00F602BD"/>
    <w:rsid w:val="00F61333"/>
    <w:rsid w:val="00F625C7"/>
    <w:rsid w:val="00F64F03"/>
    <w:rsid w:val="00F66521"/>
    <w:rsid w:val="00F66E47"/>
    <w:rsid w:val="00F6790A"/>
    <w:rsid w:val="00F67D35"/>
    <w:rsid w:val="00F71702"/>
    <w:rsid w:val="00F72D7F"/>
    <w:rsid w:val="00F73440"/>
    <w:rsid w:val="00F74549"/>
    <w:rsid w:val="00F7677E"/>
    <w:rsid w:val="00F77068"/>
    <w:rsid w:val="00F82166"/>
    <w:rsid w:val="00F837AD"/>
    <w:rsid w:val="00F83C49"/>
    <w:rsid w:val="00F85753"/>
    <w:rsid w:val="00F85CA4"/>
    <w:rsid w:val="00F872EA"/>
    <w:rsid w:val="00F91478"/>
    <w:rsid w:val="00F91C16"/>
    <w:rsid w:val="00F93902"/>
    <w:rsid w:val="00F948BD"/>
    <w:rsid w:val="00F96D52"/>
    <w:rsid w:val="00F97181"/>
    <w:rsid w:val="00FA2210"/>
    <w:rsid w:val="00FA3D2E"/>
    <w:rsid w:val="00FA3D75"/>
    <w:rsid w:val="00FA447A"/>
    <w:rsid w:val="00FA56BC"/>
    <w:rsid w:val="00FA5702"/>
    <w:rsid w:val="00FB28D5"/>
    <w:rsid w:val="00FB3408"/>
    <w:rsid w:val="00FB3982"/>
    <w:rsid w:val="00FB5FCE"/>
    <w:rsid w:val="00FB630A"/>
    <w:rsid w:val="00FB6BEC"/>
    <w:rsid w:val="00FB74C8"/>
    <w:rsid w:val="00FB7A86"/>
    <w:rsid w:val="00FC051C"/>
    <w:rsid w:val="00FC13E3"/>
    <w:rsid w:val="00FC2311"/>
    <w:rsid w:val="00FC321B"/>
    <w:rsid w:val="00FC3C70"/>
    <w:rsid w:val="00FC42C6"/>
    <w:rsid w:val="00FC6518"/>
    <w:rsid w:val="00FC665F"/>
    <w:rsid w:val="00FC7827"/>
    <w:rsid w:val="00FD0919"/>
    <w:rsid w:val="00FD384E"/>
    <w:rsid w:val="00FD4179"/>
    <w:rsid w:val="00FD4927"/>
    <w:rsid w:val="00FD4CF1"/>
    <w:rsid w:val="00FD7A2B"/>
    <w:rsid w:val="00FD7E44"/>
    <w:rsid w:val="00FE125F"/>
    <w:rsid w:val="00FE2E30"/>
    <w:rsid w:val="00FE3315"/>
    <w:rsid w:val="00FE3DA2"/>
    <w:rsid w:val="00FE46B3"/>
    <w:rsid w:val="00FE676E"/>
    <w:rsid w:val="00FE6B02"/>
    <w:rsid w:val="00FE721A"/>
    <w:rsid w:val="00FF17DD"/>
    <w:rsid w:val="00FF214D"/>
    <w:rsid w:val="00FF35E4"/>
    <w:rsid w:val="00FF4780"/>
    <w:rsid w:val="00FF5774"/>
    <w:rsid w:val="00FF64A1"/>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C398C"/>
    <w:rPr>
      <w:sz w:val="20"/>
      <w:szCs w:val="20"/>
      <w:lang w:val="uk-UA"/>
    </w:rPr>
  </w:style>
  <w:style w:type="paragraph" w:styleId="12">
    <w:name w:val="heading 1"/>
    <w:basedOn w:val="a"/>
    <w:next w:val="a"/>
    <w:link w:val="13"/>
    <w:uiPriority w:val="99"/>
    <w:qFormat/>
    <w:rsid w:val="00916C63"/>
    <w:pPr>
      <w:keepNext/>
      <w:jc w:val="right"/>
      <w:outlineLvl w:val="0"/>
    </w:pPr>
    <w:rPr>
      <w:b/>
    </w:rPr>
  </w:style>
  <w:style w:type="paragraph" w:styleId="20">
    <w:name w:val="heading 2"/>
    <w:basedOn w:val="a"/>
    <w:next w:val="a"/>
    <w:link w:val="21"/>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0">
    <w:name w:val="heading 4"/>
    <w:basedOn w:val="a"/>
    <w:next w:val="a"/>
    <w:link w:val="41"/>
    <w:uiPriority w:val="99"/>
    <w:qFormat/>
    <w:rsid w:val="00234739"/>
    <w:pPr>
      <w:keepNext/>
      <w:jc w:val="right"/>
      <w:outlineLvl w:val="3"/>
    </w:pPr>
    <w:rPr>
      <w:b/>
      <w:i/>
      <w:sz w:val="24"/>
      <w:lang w:val="ru-RU"/>
    </w:rPr>
  </w:style>
  <w:style w:type="paragraph" w:styleId="50">
    <w:name w:val="heading 5"/>
    <w:basedOn w:val="a"/>
    <w:next w:val="a"/>
    <w:link w:val="51"/>
    <w:uiPriority w:val="99"/>
    <w:qFormat/>
    <w:rsid w:val="00234739"/>
    <w:pPr>
      <w:keepNext/>
      <w:spacing w:line="360" w:lineRule="auto"/>
      <w:jc w:val="right"/>
      <w:outlineLvl w:val="4"/>
    </w:pPr>
    <w:rPr>
      <w:sz w:val="24"/>
    </w:rPr>
  </w:style>
  <w:style w:type="paragraph" w:styleId="60">
    <w:name w:val="heading 6"/>
    <w:basedOn w:val="a"/>
    <w:next w:val="a"/>
    <w:link w:val="61"/>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234739"/>
    <w:rPr>
      <w:rFonts w:cs="Times New Roman"/>
      <w:b/>
      <w:lang w:val="uk-UA"/>
    </w:rPr>
  </w:style>
  <w:style w:type="character" w:customStyle="1" w:styleId="21">
    <w:name w:val="Заголовок 2 Знак"/>
    <w:basedOn w:val="a0"/>
    <w:link w:val="20"/>
    <w:uiPriority w:val="99"/>
    <w:locked/>
    <w:rsid w:val="00234739"/>
    <w:rPr>
      <w:rFonts w:cs="Times New Roman"/>
      <w:b/>
      <w:sz w:val="24"/>
      <w:lang w:val="uk-UA"/>
    </w:rPr>
  </w:style>
  <w:style w:type="character" w:customStyle="1" w:styleId="30">
    <w:name w:val="Заголовок 3 Знак"/>
    <w:basedOn w:val="a0"/>
    <w:link w:val="3"/>
    <w:uiPriority w:val="99"/>
    <w:locked/>
    <w:rsid w:val="00234739"/>
    <w:rPr>
      <w:rFonts w:ascii="Arial" w:hAnsi="Arial" w:cs="Times New Roman"/>
      <w:b/>
      <w:sz w:val="26"/>
      <w:lang w:val="uk-UA"/>
    </w:rPr>
  </w:style>
  <w:style w:type="character" w:customStyle="1" w:styleId="41">
    <w:name w:val="Заголовок 4 Знак"/>
    <w:basedOn w:val="a0"/>
    <w:link w:val="40"/>
    <w:uiPriority w:val="99"/>
    <w:locked/>
    <w:rsid w:val="00234739"/>
    <w:rPr>
      <w:rFonts w:cs="Times New Roman"/>
      <w:b/>
      <w:i/>
      <w:sz w:val="24"/>
    </w:rPr>
  </w:style>
  <w:style w:type="character" w:customStyle="1" w:styleId="51">
    <w:name w:val="Заголовок 5 Знак"/>
    <w:basedOn w:val="a0"/>
    <w:link w:val="50"/>
    <w:uiPriority w:val="99"/>
    <w:locked/>
    <w:rsid w:val="00234739"/>
    <w:rPr>
      <w:rFonts w:cs="Times New Roman"/>
      <w:sz w:val="24"/>
      <w:lang w:val="uk-UA"/>
    </w:rPr>
  </w:style>
  <w:style w:type="character" w:customStyle="1" w:styleId="61">
    <w:name w:val="Заголовок 6 Знак"/>
    <w:basedOn w:val="a0"/>
    <w:link w:val="60"/>
    <w:uiPriority w:val="99"/>
    <w:locked/>
    <w:rsid w:val="00234739"/>
    <w:rPr>
      <w:rFonts w:cs="Times New Roman"/>
      <w:b/>
      <w:sz w:val="32"/>
      <w:lang w:val="uk-UA"/>
    </w:rPr>
  </w:style>
  <w:style w:type="character" w:customStyle="1" w:styleId="70">
    <w:name w:val="Заголовок 7 Знак"/>
    <w:basedOn w:val="a0"/>
    <w:link w:val="7"/>
    <w:uiPriority w:val="99"/>
    <w:locked/>
    <w:rsid w:val="00234739"/>
    <w:rPr>
      <w:rFonts w:cs="Times New Roman"/>
      <w:sz w:val="24"/>
      <w:lang w:val="uk-UA"/>
    </w:rPr>
  </w:style>
  <w:style w:type="character" w:customStyle="1" w:styleId="80">
    <w:name w:val="Заголовок 8 Знак"/>
    <w:basedOn w:val="a0"/>
    <w:link w:val="8"/>
    <w:uiPriority w:val="99"/>
    <w:locked/>
    <w:rsid w:val="00234739"/>
    <w:rPr>
      <w:rFonts w:cs="Times New Roman"/>
      <w:i/>
    </w:rPr>
  </w:style>
  <w:style w:type="character" w:customStyle="1" w:styleId="90">
    <w:name w:val="Заголовок 9 Знак"/>
    <w:basedOn w:val="a0"/>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basedOn w:val="a0"/>
    <w:link w:val="a3"/>
    <w:uiPriority w:val="99"/>
    <w:locked/>
    <w:rsid w:val="00234739"/>
    <w:rPr>
      <w:rFonts w:ascii="Arial" w:hAnsi="Arial" w:cs="Times New Roman"/>
      <w:b/>
      <w:snapToGrid w:val="0"/>
      <w:sz w:val="18"/>
      <w:lang w:val="uk-UA"/>
    </w:rPr>
  </w:style>
  <w:style w:type="paragraph" w:styleId="22">
    <w:name w:val="Body Text 2"/>
    <w:basedOn w:val="a"/>
    <w:link w:val="23"/>
    <w:uiPriority w:val="99"/>
    <w:rsid w:val="00916C63"/>
    <w:pPr>
      <w:jc w:val="center"/>
    </w:pPr>
    <w:rPr>
      <w:b/>
      <w:sz w:val="24"/>
    </w:rPr>
  </w:style>
  <w:style w:type="character" w:customStyle="1" w:styleId="23">
    <w:name w:val="Основной текст 2 Знак"/>
    <w:basedOn w:val="a0"/>
    <w:link w:val="22"/>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basedOn w:val="a0"/>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basedOn w:val="a0"/>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basedOn w:val="a0"/>
    <w:link w:val="a9"/>
    <w:uiPriority w:val="99"/>
    <w:locked/>
    <w:rsid w:val="00234739"/>
    <w:rPr>
      <w:rFonts w:cs="Times New Roman"/>
      <w:lang w:val="uk-UA"/>
    </w:rPr>
  </w:style>
  <w:style w:type="character" w:styleId="ab">
    <w:name w:val="page number"/>
    <w:basedOn w:val="a0"/>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basedOn w:val="a0"/>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basedOn w:val="a0"/>
    <w:link w:val="af1"/>
    <w:uiPriority w:val="99"/>
    <w:locked/>
    <w:rsid w:val="00E63A34"/>
    <w:rPr>
      <w:rFonts w:cs="Times New Roman"/>
      <w:lang w:val="uk-UA" w:eastAsia="ru-RU"/>
    </w:rPr>
  </w:style>
  <w:style w:type="paragraph" w:styleId="24">
    <w:name w:val="Body Text Indent 2"/>
    <w:basedOn w:val="a"/>
    <w:link w:val="25"/>
    <w:uiPriority w:val="99"/>
    <w:rsid w:val="00916C63"/>
    <w:pPr>
      <w:spacing w:after="120" w:line="480" w:lineRule="auto"/>
      <w:ind w:left="283"/>
    </w:pPr>
  </w:style>
  <w:style w:type="character" w:customStyle="1" w:styleId="25">
    <w:name w:val="Основной текст с отступом 2 Знак"/>
    <w:basedOn w:val="a0"/>
    <w:link w:val="24"/>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basedOn w:val="a0"/>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sz w:val="20"/>
      <w:szCs w:val="20"/>
      <w:lang w:val="en-US"/>
    </w:rPr>
  </w:style>
  <w:style w:type="paragraph" w:customStyle="1" w:styleId="14">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rsid w:val="00D85764"/>
    <w:rPr>
      <w:rFonts w:ascii="Tahoma" w:hAnsi="Tahoma"/>
      <w:sz w:val="16"/>
    </w:rPr>
  </w:style>
  <w:style w:type="character" w:customStyle="1" w:styleId="af5">
    <w:name w:val="Текст выноски Знак"/>
    <w:basedOn w:val="a0"/>
    <w:link w:val="af4"/>
    <w:uiPriority w:val="99"/>
    <w:locked/>
    <w:rsid w:val="00234739"/>
    <w:rPr>
      <w:rFonts w:ascii="Tahoma" w:hAnsi="Tahoma" w:cs="Times New Roman"/>
      <w:sz w:val="16"/>
      <w:lang w:val="uk-UA"/>
    </w:rPr>
  </w:style>
  <w:style w:type="paragraph" w:customStyle="1" w:styleId="15">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uiPriority w:val="99"/>
    <w:rsid w:val="00EC3200"/>
    <w:rPr>
      <w:rFonts w:ascii="Calibri" w:hAnsi="Calibri"/>
      <w:lang w:val="uk-UA" w:eastAsia="en-US"/>
    </w:rPr>
  </w:style>
  <w:style w:type="character" w:customStyle="1" w:styleId="rvts0">
    <w:name w:val="rvts0"/>
    <w:uiPriority w:val="99"/>
    <w:rsid w:val="00EC3200"/>
  </w:style>
  <w:style w:type="paragraph" w:customStyle="1" w:styleId="rvps2">
    <w:name w:val="rvps2"/>
    <w:basedOn w:val="a"/>
    <w:uiPriority w:val="99"/>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7">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basedOn w:val="a0"/>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basedOn w:val="a0"/>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basedOn w:val="a0"/>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9">
    <w:name w:val="Знак1"/>
    <w:basedOn w:val="a"/>
    <w:uiPriority w:val="99"/>
    <w:rsid w:val="00234739"/>
    <w:rPr>
      <w:rFonts w:ascii="Verdana" w:hAnsi="Verdana"/>
      <w:lang w:val="en-US" w:eastAsia="en-US"/>
    </w:rPr>
  </w:style>
  <w:style w:type="character" w:customStyle="1" w:styleId="afd">
    <w:name w:val="Основний текст_"/>
    <w:link w:val="1a"/>
    <w:uiPriority w:val="99"/>
    <w:locked/>
    <w:rsid w:val="00234739"/>
    <w:rPr>
      <w:spacing w:val="10"/>
      <w:sz w:val="31"/>
      <w:shd w:val="clear" w:color="auto" w:fill="FFFFFF"/>
    </w:rPr>
  </w:style>
  <w:style w:type="paragraph" w:customStyle="1" w:styleId="1a">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2">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basedOn w:val="a0"/>
    <w:link w:val="afe"/>
    <w:uiPriority w:val="99"/>
    <w:locked/>
    <w:rsid w:val="00234739"/>
    <w:rPr>
      <w:rFonts w:cs="Times New Roman"/>
      <w:lang w:val="uk-UA" w:eastAsia="uk-UA"/>
    </w:rPr>
  </w:style>
  <w:style w:type="character" w:styleId="aff0">
    <w:name w:val="footnote reference"/>
    <w:basedOn w:val="a0"/>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b">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basedOn w:val="a0"/>
    <w:link w:val="aff2"/>
    <w:uiPriority w:val="99"/>
    <w:locked/>
    <w:rsid w:val="00234739"/>
    <w:rPr>
      <w:rFonts w:ascii="Calibri" w:hAnsi="Calibri" w:cs="Times New Roman"/>
      <w:sz w:val="21"/>
      <w:lang w:eastAsia="en-US"/>
    </w:rPr>
  </w:style>
  <w:style w:type="character" w:styleId="aff4">
    <w:name w:val="FollowedHyperlink"/>
    <w:basedOn w:val="a0"/>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uiPriority w:val="99"/>
    <w:rsid w:val="00095A90"/>
    <w:rPr>
      <w:rFonts w:cs="Times New Roman"/>
    </w:rPr>
  </w:style>
  <w:style w:type="character" w:styleId="aff6">
    <w:name w:val="Strong"/>
    <w:basedOn w:val="a0"/>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Cs w:val="20"/>
      <w:lang w:val="uk-UA"/>
    </w:rPr>
  </w:style>
  <w:style w:type="paragraph" w:customStyle="1" w:styleId="1c">
    <w:name w:val="Список1"/>
    <w:basedOn w:val="a"/>
    <w:uiPriority w:val="99"/>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styleId="aff7">
    <w:name w:val="List Paragraph"/>
    <w:basedOn w:val="a"/>
    <w:link w:val="aff8"/>
    <w:uiPriority w:val="99"/>
    <w:qFormat/>
    <w:rsid w:val="006F4FE5"/>
    <w:pPr>
      <w:spacing w:after="200" w:line="276" w:lineRule="auto"/>
      <w:ind w:left="720"/>
      <w:contextualSpacing/>
    </w:pPr>
    <w:rPr>
      <w:rFonts w:ascii="Calibri" w:hAnsi="Calibri"/>
      <w:sz w:val="22"/>
      <w:szCs w:val="22"/>
      <w:lang w:eastAsia="en-US"/>
    </w:rPr>
  </w:style>
  <w:style w:type="character" w:customStyle="1" w:styleId="aff8">
    <w:name w:val="Абзац списка Знак"/>
    <w:basedOn w:val="a0"/>
    <w:link w:val="aff7"/>
    <w:uiPriority w:val="99"/>
    <w:locked/>
    <w:rsid w:val="006F4FE5"/>
    <w:rPr>
      <w:rFonts w:ascii="Calibri" w:hAnsi="Calibri" w:cs="Times New Roman"/>
      <w:sz w:val="22"/>
      <w:szCs w:val="22"/>
      <w:lang w:eastAsia="en-US"/>
    </w:rPr>
  </w:style>
  <w:style w:type="character" w:customStyle="1" w:styleId="310">
    <w:name w:val="Заголовок 3 Знак1"/>
    <w:basedOn w:val="a0"/>
    <w:uiPriority w:val="99"/>
    <w:rsid w:val="00544067"/>
    <w:rPr>
      <w:rFonts w:ascii="Arial" w:hAnsi="Arial" w:cs="Times New Roman"/>
      <w:lang w:val="uk-UA" w:eastAsia="ru-RU"/>
    </w:rPr>
  </w:style>
  <w:style w:type="paragraph" w:customStyle="1" w:styleId="aff9">
    <w:name w:val="список_"/>
    <w:basedOn w:val="a"/>
    <w:uiPriority w:val="99"/>
    <w:rsid w:val="00544067"/>
    <w:pPr>
      <w:ind w:firstLine="567"/>
    </w:pPr>
    <w:rPr>
      <w:rFonts w:ascii="Arial" w:hAnsi="Arial"/>
      <w:sz w:val="22"/>
      <w:szCs w:val="22"/>
    </w:rPr>
  </w:style>
  <w:style w:type="paragraph" w:styleId="affa">
    <w:name w:val="List"/>
    <w:basedOn w:val="a"/>
    <w:uiPriority w:val="99"/>
    <w:rsid w:val="00544067"/>
    <w:pPr>
      <w:ind w:firstLine="709"/>
      <w:jc w:val="both"/>
    </w:pPr>
    <w:rPr>
      <w:rFonts w:ascii="Arial" w:hAnsi="Arial"/>
      <w:sz w:val="22"/>
      <w:szCs w:val="22"/>
      <w:lang w:val="ru-RU"/>
    </w:rPr>
  </w:style>
  <w:style w:type="paragraph" w:styleId="26">
    <w:name w:val="List 2"/>
    <w:basedOn w:val="a"/>
    <w:uiPriority w:val="99"/>
    <w:rsid w:val="00544067"/>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544067"/>
    <w:rPr>
      <w:rFonts w:ascii="Arial" w:hAnsi="Arial" w:cs="Times New Roman"/>
      <w:b/>
      <w:color w:val="4F81BD"/>
      <w:sz w:val="22"/>
      <w:szCs w:val="22"/>
      <w:lang w:val="uk-UA" w:eastAsia="ru-RU" w:bidi="ar-SA"/>
    </w:rPr>
  </w:style>
  <w:style w:type="character" w:customStyle="1" w:styleId="27">
    <w:name w:val="Заголовок 2 Знак Знак"/>
    <w:basedOn w:val="a0"/>
    <w:uiPriority w:val="99"/>
    <w:rsid w:val="00544067"/>
    <w:rPr>
      <w:rFonts w:ascii="Arial" w:hAnsi="Arial" w:cs="Arial"/>
      <w:noProof/>
      <w:sz w:val="22"/>
      <w:szCs w:val="22"/>
      <w:lang w:val="uk-UA" w:eastAsia="ru-RU" w:bidi="ar-SA"/>
    </w:rPr>
  </w:style>
  <w:style w:type="paragraph" w:customStyle="1" w:styleId="1d">
    <w:name w:val="Абзац 1"/>
    <w:basedOn w:val="a"/>
    <w:uiPriority w:val="99"/>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544067"/>
    <w:rPr>
      <w:b/>
      <w:bCs/>
      <w:i/>
      <w:iCs/>
    </w:rPr>
  </w:style>
  <w:style w:type="character" w:customStyle="1" w:styleId="1f">
    <w:name w:val="Абзац 1 Знак"/>
    <w:basedOn w:val="a0"/>
    <w:uiPriority w:val="99"/>
    <w:rsid w:val="00544067"/>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544067"/>
    <w:rPr>
      <w:rFonts w:ascii="Arial" w:hAnsi="Arial" w:cs="Arial"/>
      <w:b/>
      <w:bCs/>
      <w:i/>
      <w:iCs/>
      <w:noProof/>
      <w:sz w:val="22"/>
      <w:szCs w:val="22"/>
      <w:lang w:val="uk-UA" w:eastAsia="ru-RU" w:bidi="ar-SA"/>
    </w:rPr>
  </w:style>
  <w:style w:type="paragraph" w:customStyle="1" w:styleId="abc-1">
    <w:name w:val="abc-1"/>
    <w:basedOn w:val="a"/>
    <w:uiPriority w:val="99"/>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544067"/>
    <w:pPr>
      <w:tabs>
        <w:tab w:val="left" w:pos="567"/>
      </w:tabs>
      <w:spacing w:before="60" w:after="60"/>
      <w:jc w:val="both"/>
    </w:pPr>
    <w:rPr>
      <w:rFonts w:cs="Arial"/>
      <w:bCs/>
      <w:caps/>
      <w:kern w:val="28"/>
      <w:sz w:val="22"/>
    </w:rPr>
  </w:style>
  <w:style w:type="character" w:customStyle="1" w:styleId="1f1">
    <w:name w:val="Гиперссылка1"/>
    <w:uiPriority w:val="99"/>
    <w:rsid w:val="00544067"/>
    <w:rPr>
      <w:color w:val="0000FF"/>
      <w:u w:val="single"/>
    </w:rPr>
  </w:style>
  <w:style w:type="paragraph" w:customStyle="1" w:styleId="166">
    <w:name w:val="Стиль Стиль Заголовок 1 + Перед:  6 пт + Перед:  6 пт"/>
    <w:basedOn w:val="160"/>
    <w:uiPriority w:val="99"/>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544067"/>
    <w:pPr>
      <w:tabs>
        <w:tab w:val="clear" w:pos="567"/>
      </w:tabs>
      <w:spacing w:before="180"/>
    </w:pPr>
    <w:rPr>
      <w:rFonts w:cs="Times New Roman"/>
    </w:rPr>
  </w:style>
  <w:style w:type="paragraph" w:customStyle="1" w:styleId="1f2">
    <w:name w:val="А1"/>
    <w:basedOn w:val="a"/>
    <w:uiPriority w:val="99"/>
    <w:rsid w:val="00544067"/>
    <w:pPr>
      <w:ind w:firstLine="709"/>
      <w:jc w:val="center"/>
    </w:pPr>
    <w:rPr>
      <w:rFonts w:ascii="Arial" w:hAnsi="Arial"/>
      <w:sz w:val="22"/>
      <w:szCs w:val="22"/>
      <w:lang w:val="en-US" w:eastAsia="en-US"/>
    </w:rPr>
  </w:style>
  <w:style w:type="paragraph" w:customStyle="1" w:styleId="1">
    <w:name w:val="Заг1"/>
    <w:basedOn w:val="a"/>
    <w:uiPriority w:val="99"/>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544067"/>
    <w:rPr>
      <w:rFonts w:ascii="Arial" w:hAnsi="Arial" w:cs="Arial"/>
      <w:color w:val="000000"/>
      <w:sz w:val="24"/>
      <w:szCs w:val="24"/>
      <w:lang w:eastAsia="ru-RU"/>
    </w:rPr>
  </w:style>
  <w:style w:type="paragraph" w:customStyle="1" w:styleId="111">
    <w:name w:val="Стиль Заголовок 1 + 11 пт"/>
    <w:basedOn w:val="12"/>
    <w:uiPriority w:val="99"/>
    <w:rsid w:val="00544067"/>
    <w:pPr>
      <w:numPr>
        <w:numId w:val="13"/>
      </w:numPr>
      <w:spacing w:before="240" w:after="120"/>
      <w:jc w:val="both"/>
    </w:pPr>
    <w:rPr>
      <w:rFonts w:cs="Arial"/>
      <w:bCs/>
      <w:caps/>
      <w:kern w:val="28"/>
      <w:sz w:val="22"/>
      <w:szCs w:val="24"/>
    </w:rPr>
  </w:style>
  <w:style w:type="paragraph" w:customStyle="1" w:styleId="28">
    <w:name w:val="Стиль Заголовок 2 + не разреженный на / уплотненный на"/>
    <w:basedOn w:val="20"/>
    <w:link w:val="29"/>
    <w:uiPriority w:val="99"/>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uiPriority w:val="99"/>
    <w:rsid w:val="00544067"/>
    <w:pPr>
      <w:numPr>
        <w:ilvl w:val="2"/>
        <w:numId w:val="13"/>
      </w:numPr>
      <w:jc w:val="both"/>
    </w:pPr>
    <w:rPr>
      <w:rFonts w:ascii="Arial" w:hAnsi="Arial"/>
      <w:sz w:val="22"/>
      <w:szCs w:val="22"/>
    </w:rPr>
  </w:style>
  <w:style w:type="character" w:customStyle="1" w:styleId="position">
    <w:name w:val="position"/>
    <w:basedOn w:val="a0"/>
    <w:uiPriority w:val="99"/>
    <w:rsid w:val="00544067"/>
    <w:rPr>
      <w:rFonts w:cs="Times New Roman"/>
    </w:rPr>
  </w:style>
  <w:style w:type="character" w:customStyle="1" w:styleId="FontStyle57">
    <w:name w:val="Font Style57"/>
    <w:basedOn w:val="a0"/>
    <w:uiPriority w:val="99"/>
    <w:rsid w:val="00544067"/>
    <w:rPr>
      <w:rFonts w:ascii="Times New Roman" w:hAnsi="Times New Roman" w:cs="Times New Roman"/>
      <w:b/>
      <w:bCs/>
      <w:sz w:val="30"/>
      <w:szCs w:val="30"/>
    </w:rPr>
  </w:style>
  <w:style w:type="paragraph" w:customStyle="1" w:styleId="1f3">
    <w:name w:val="1"/>
    <w:basedOn w:val="a"/>
    <w:uiPriority w:val="99"/>
    <w:rsid w:val="00544067"/>
    <w:rPr>
      <w:rFonts w:ascii="Verdana" w:hAnsi="Verdana" w:cs="Verdana"/>
      <w:lang w:val="en-US" w:eastAsia="en-US"/>
    </w:rPr>
  </w:style>
  <w:style w:type="character" w:customStyle="1" w:styleId="1f4">
    <w:name w:val="Основной текст Знак1"/>
    <w:basedOn w:val="a0"/>
    <w:uiPriority w:val="99"/>
    <w:rsid w:val="00544067"/>
    <w:rPr>
      <w:rFonts w:cs="Times New Roman"/>
      <w:spacing w:val="10"/>
      <w:shd w:val="clear" w:color="auto" w:fill="FFFFFF"/>
    </w:rPr>
  </w:style>
  <w:style w:type="paragraph" w:customStyle="1" w:styleId="2a">
    <w:name w:val="Заг2"/>
    <w:basedOn w:val="20"/>
    <w:link w:val="2b"/>
    <w:uiPriority w:val="99"/>
    <w:rsid w:val="00544067"/>
    <w:pPr>
      <w:keepNext w:val="0"/>
      <w:keepLines/>
      <w:widowControl w:val="0"/>
      <w:tabs>
        <w:tab w:val="left" w:pos="0"/>
      </w:tabs>
      <w:spacing w:before="60"/>
      <w:ind w:firstLine="567"/>
      <w:jc w:val="both"/>
    </w:pPr>
    <w:rPr>
      <w:rFonts w:ascii="Arial" w:hAnsi="Arial"/>
      <w:b w:val="0"/>
      <w:sz w:val="22"/>
      <w:lang w:val="ru-RU"/>
    </w:rPr>
  </w:style>
  <w:style w:type="character" w:customStyle="1" w:styleId="2b">
    <w:name w:val="Заг2 Знак"/>
    <w:link w:val="2a"/>
    <w:uiPriority w:val="99"/>
    <w:locked/>
    <w:rsid w:val="00544067"/>
    <w:rPr>
      <w:rFonts w:ascii="Arial" w:hAnsi="Arial"/>
      <w:sz w:val="22"/>
    </w:rPr>
  </w:style>
  <w:style w:type="paragraph" w:customStyle="1" w:styleId="-0">
    <w:name w:val="Спис-"/>
    <w:basedOn w:val="aff7"/>
    <w:link w:val="-2"/>
    <w:uiPriority w:val="99"/>
    <w:rsid w:val="00544067"/>
    <w:pPr>
      <w:numPr>
        <w:numId w:val="11"/>
      </w:numPr>
      <w:tabs>
        <w:tab w:val="left" w:pos="851"/>
      </w:tabs>
      <w:spacing w:after="0" w:line="240" w:lineRule="auto"/>
      <w:ind w:left="0" w:firstLine="567"/>
      <w:contextualSpacing w:val="0"/>
      <w:jc w:val="both"/>
    </w:pPr>
    <w:rPr>
      <w:rFonts w:ascii="Arial" w:hAnsi="Arial"/>
      <w:szCs w:val="20"/>
      <w:lang w:val="ru-RU" w:eastAsia="ru-RU"/>
    </w:rPr>
  </w:style>
  <w:style w:type="paragraph" w:customStyle="1" w:styleId="36">
    <w:name w:val="Абзац3"/>
    <w:basedOn w:val="2a"/>
    <w:uiPriority w:val="99"/>
    <w:rsid w:val="00544067"/>
    <w:pPr>
      <w:spacing w:before="40"/>
    </w:pPr>
  </w:style>
  <w:style w:type="paragraph" w:customStyle="1" w:styleId="-">
    <w:name w:val="-Список"/>
    <w:basedOn w:val="aff7"/>
    <w:link w:val="-3"/>
    <w:uiPriority w:val="99"/>
    <w:rsid w:val="00544067"/>
    <w:pPr>
      <w:numPr>
        <w:numId w:val="5"/>
      </w:numPr>
    </w:pPr>
  </w:style>
  <w:style w:type="character" w:customStyle="1" w:styleId="-3">
    <w:name w:val="-Список Знак"/>
    <w:basedOn w:val="a0"/>
    <w:link w:val="-"/>
    <w:uiPriority w:val="99"/>
    <w:locked/>
    <w:rsid w:val="00544067"/>
    <w:rPr>
      <w:rFonts w:ascii="Calibri" w:hAnsi="Calibri" w:cs="Times New Roman"/>
      <w:sz w:val="22"/>
      <w:szCs w:val="22"/>
      <w:lang w:eastAsia="en-US"/>
    </w:rPr>
  </w:style>
  <w:style w:type="table" w:customStyle="1" w:styleId="1f5">
    <w:name w:val="Сетка таблицы1"/>
    <w:uiPriority w:val="99"/>
    <w:rsid w:val="0054406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uiPriority w:val="99"/>
    <w:rsid w:val="00544067"/>
    <w:pPr>
      <w:autoSpaceDE w:val="0"/>
      <w:autoSpaceDN w:val="0"/>
      <w:adjustRightInd w:val="0"/>
      <w:spacing w:after="60"/>
      <w:ind w:firstLine="567"/>
      <w:jc w:val="both"/>
    </w:pPr>
    <w:rPr>
      <w:rFonts w:ascii="Arial" w:hAnsi="Arial"/>
      <w:sz w:val="22"/>
      <w:lang w:val="ru-RU"/>
    </w:rPr>
  </w:style>
  <w:style w:type="character" w:customStyle="1" w:styleId="1f7">
    <w:name w:val="Абз1 Знак"/>
    <w:link w:val="1f6"/>
    <w:uiPriority w:val="99"/>
    <w:locked/>
    <w:rsid w:val="00544067"/>
    <w:rPr>
      <w:rFonts w:ascii="Arial" w:hAnsi="Arial"/>
      <w:sz w:val="22"/>
    </w:rPr>
  </w:style>
  <w:style w:type="character" w:customStyle="1" w:styleId="-2">
    <w:name w:val="Спис- Знак"/>
    <w:link w:val="-0"/>
    <w:uiPriority w:val="99"/>
    <w:locked/>
    <w:rsid w:val="00544067"/>
    <w:rPr>
      <w:rFonts w:ascii="Arial" w:hAnsi="Arial"/>
      <w:sz w:val="22"/>
    </w:rPr>
  </w:style>
  <w:style w:type="character" w:customStyle="1" w:styleId="FontStyle66">
    <w:name w:val="Font Style66"/>
    <w:uiPriority w:val="99"/>
    <w:rsid w:val="00544067"/>
    <w:rPr>
      <w:rFonts w:ascii="Times New Roman" w:hAnsi="Times New Roman"/>
      <w:sz w:val="22"/>
    </w:rPr>
  </w:style>
  <w:style w:type="paragraph" w:customStyle="1" w:styleId="-1">
    <w:name w:val="ТВ-заг1"/>
    <w:basedOn w:val="20"/>
    <w:link w:val="-10"/>
    <w:uiPriority w:val="99"/>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uiPriority w:val="99"/>
    <w:rsid w:val="00544067"/>
    <w:pPr>
      <w:keepNext w:val="0"/>
      <w:numPr>
        <w:ilvl w:val="1"/>
        <w:numId w:val="0"/>
      </w:numPr>
      <w:spacing w:before="60" w:after="0"/>
    </w:pPr>
    <w:rPr>
      <w:b w:val="0"/>
    </w:rPr>
  </w:style>
  <w:style w:type="character" w:customStyle="1" w:styleId="-10">
    <w:name w:val="ТВ-заг1 Знак"/>
    <w:basedOn w:val="21"/>
    <w:link w:val="-1"/>
    <w:uiPriority w:val="99"/>
    <w:locked/>
    <w:rsid w:val="00544067"/>
    <w:rPr>
      <w:rFonts w:ascii="Arial" w:hAnsi="Arial" w:cs="Arial"/>
      <w:b/>
      <w:bCs/>
      <w:noProof/>
      <w:sz w:val="22"/>
      <w:szCs w:val="22"/>
      <w:lang w:val="uk-UA"/>
    </w:rPr>
  </w:style>
  <w:style w:type="character" w:customStyle="1" w:styleId="-21">
    <w:name w:val="ТВ-абз2 Знак"/>
    <w:basedOn w:val="-10"/>
    <w:link w:val="-20"/>
    <w:uiPriority w:val="99"/>
    <w:locked/>
    <w:rsid w:val="00544067"/>
    <w:rPr>
      <w:rFonts w:ascii="Arial" w:hAnsi="Arial" w:cs="Arial"/>
      <w:b/>
      <w:bCs/>
      <w:noProof/>
      <w:sz w:val="22"/>
      <w:szCs w:val="22"/>
      <w:lang w:val="uk-UA"/>
    </w:rPr>
  </w:style>
  <w:style w:type="character" w:customStyle="1" w:styleId="FontStyle23">
    <w:name w:val="Font Style23"/>
    <w:uiPriority w:val="99"/>
    <w:rsid w:val="00544067"/>
    <w:rPr>
      <w:rFonts w:ascii="Arial" w:hAnsi="Arial"/>
      <w:color w:val="000000"/>
      <w:sz w:val="22"/>
    </w:rPr>
  </w:style>
  <w:style w:type="character" w:styleId="affb">
    <w:name w:val="annotation reference"/>
    <w:basedOn w:val="a0"/>
    <w:uiPriority w:val="99"/>
    <w:rsid w:val="00544067"/>
    <w:rPr>
      <w:rFonts w:cs="Times New Roman"/>
      <w:sz w:val="16"/>
      <w:szCs w:val="16"/>
    </w:rPr>
  </w:style>
  <w:style w:type="paragraph" w:styleId="affc">
    <w:name w:val="annotation text"/>
    <w:basedOn w:val="a"/>
    <w:link w:val="affd"/>
    <w:uiPriority w:val="99"/>
    <w:rsid w:val="00544067"/>
    <w:pPr>
      <w:ind w:firstLine="567"/>
      <w:jc w:val="both"/>
    </w:pPr>
    <w:rPr>
      <w:rFonts w:ascii="Arial" w:hAnsi="Arial"/>
    </w:rPr>
  </w:style>
  <w:style w:type="character" w:customStyle="1" w:styleId="affd">
    <w:name w:val="Текст примечания Знак"/>
    <w:basedOn w:val="a0"/>
    <w:link w:val="affc"/>
    <w:uiPriority w:val="99"/>
    <w:locked/>
    <w:rsid w:val="00544067"/>
    <w:rPr>
      <w:rFonts w:ascii="Arial" w:hAnsi="Arial" w:cs="Times New Roman"/>
      <w:lang w:eastAsia="ru-RU"/>
    </w:rPr>
  </w:style>
  <w:style w:type="paragraph" w:styleId="affe">
    <w:name w:val="annotation subject"/>
    <w:basedOn w:val="affc"/>
    <w:next w:val="affc"/>
    <w:link w:val="afff"/>
    <w:uiPriority w:val="99"/>
    <w:rsid w:val="00544067"/>
    <w:rPr>
      <w:b/>
      <w:bCs/>
    </w:rPr>
  </w:style>
  <w:style w:type="character" w:customStyle="1" w:styleId="afff">
    <w:name w:val="Тема примечания Знак"/>
    <w:basedOn w:val="affd"/>
    <w:link w:val="affe"/>
    <w:uiPriority w:val="99"/>
    <w:locked/>
    <w:rsid w:val="00544067"/>
    <w:rPr>
      <w:rFonts w:ascii="Arial" w:hAnsi="Arial" w:cs="Times New Roman"/>
      <w:b/>
      <w:bCs/>
      <w:lang w:eastAsia="ru-RU"/>
    </w:rPr>
  </w:style>
  <w:style w:type="paragraph" w:customStyle="1" w:styleId="1f8">
    <w:name w:val="Раздел 1"/>
    <w:basedOn w:val="20"/>
    <w:link w:val="1f9"/>
    <w:uiPriority w:val="9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basedOn w:val="21"/>
    <w:link w:val="1f8"/>
    <w:uiPriority w:val="99"/>
    <w:locked/>
    <w:rsid w:val="00544067"/>
    <w:rPr>
      <w:rFonts w:ascii="Arial" w:hAnsi="Arial" w:cs="Arial"/>
      <w:b/>
      <w:noProof/>
      <w:sz w:val="24"/>
      <w:lang w:val="uk-UA" w:eastAsia="ru-RU"/>
    </w:rPr>
  </w:style>
  <w:style w:type="paragraph" w:customStyle="1" w:styleId="2">
    <w:name w:val="Раздел 2"/>
    <w:basedOn w:val="20"/>
    <w:link w:val="2c"/>
    <w:uiPriority w:val="99"/>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c">
    <w:name w:val="Раздел 2 Знак"/>
    <w:basedOn w:val="21"/>
    <w:link w:val="2"/>
    <w:uiPriority w:val="99"/>
    <w:locked/>
    <w:rsid w:val="00544067"/>
    <w:rPr>
      <w:rFonts w:ascii="Arial" w:hAnsi="Arial" w:cs="Arial"/>
      <w:b/>
      <w:noProof/>
      <w:sz w:val="24"/>
      <w:lang w:val="uk-UA" w:eastAsia="ru-RU"/>
    </w:rPr>
  </w:style>
  <w:style w:type="paragraph" w:customStyle="1" w:styleId="4">
    <w:name w:val="Раздел 4"/>
    <w:basedOn w:val="20"/>
    <w:link w:val="42"/>
    <w:uiPriority w:val="99"/>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basedOn w:val="21"/>
    <w:link w:val="4"/>
    <w:uiPriority w:val="99"/>
    <w:locked/>
    <w:rsid w:val="00544067"/>
    <w:rPr>
      <w:rFonts w:ascii="Arial" w:hAnsi="Arial" w:cs="Arial"/>
      <w:b/>
      <w:noProof/>
      <w:sz w:val="24"/>
      <w:lang w:val="uk-UA" w:eastAsia="ru-RU"/>
    </w:rPr>
  </w:style>
  <w:style w:type="paragraph" w:customStyle="1" w:styleId="5">
    <w:name w:val="Раздел 5"/>
    <w:basedOn w:val="20"/>
    <w:link w:val="53"/>
    <w:uiPriority w:val="99"/>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basedOn w:val="21"/>
    <w:link w:val="5"/>
    <w:uiPriority w:val="99"/>
    <w:locked/>
    <w:rsid w:val="00544067"/>
    <w:rPr>
      <w:rFonts w:ascii="Arial" w:hAnsi="Arial" w:cs="Arial"/>
      <w:b/>
      <w:noProof/>
      <w:sz w:val="24"/>
      <w:lang w:val="uk-UA" w:eastAsia="ru-RU"/>
    </w:rPr>
  </w:style>
  <w:style w:type="paragraph" w:customStyle="1" w:styleId="6">
    <w:name w:val="Раздел 6"/>
    <w:basedOn w:val="20"/>
    <w:link w:val="62"/>
    <w:uiPriority w:val="99"/>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basedOn w:val="21"/>
    <w:link w:val="6"/>
    <w:uiPriority w:val="99"/>
    <w:locked/>
    <w:rsid w:val="00544067"/>
    <w:rPr>
      <w:rFonts w:ascii="Arial" w:hAnsi="Arial" w:cs="Arial"/>
      <w:b/>
      <w:noProof/>
      <w:sz w:val="24"/>
      <w:lang w:val="uk-UA" w:eastAsia="ru-RU"/>
    </w:rPr>
  </w:style>
  <w:style w:type="paragraph" w:customStyle="1" w:styleId="3-3">
    <w:name w:val="ЛУ 3-3"/>
    <w:basedOn w:val="a"/>
    <w:link w:val="3-30"/>
    <w:uiPriority w:val="99"/>
    <w:rsid w:val="00544067"/>
    <w:pPr>
      <w:numPr>
        <w:numId w:val="15"/>
      </w:numPr>
      <w:tabs>
        <w:tab w:val="left" w:pos="709"/>
      </w:tabs>
      <w:spacing w:after="60"/>
      <w:jc w:val="both"/>
      <w:outlineLvl w:val="2"/>
    </w:pPr>
    <w:rPr>
      <w:rFonts w:ascii="Arial" w:hAnsi="Arial"/>
    </w:rPr>
  </w:style>
  <w:style w:type="paragraph" w:customStyle="1" w:styleId="3-4">
    <w:name w:val="ЛУ 3-4"/>
    <w:link w:val="3-40"/>
    <w:uiPriority w:val="99"/>
    <w:rsid w:val="00544067"/>
    <w:pPr>
      <w:numPr>
        <w:numId w:val="10"/>
      </w:numPr>
      <w:tabs>
        <w:tab w:val="left" w:pos="709"/>
      </w:tabs>
      <w:spacing w:after="60"/>
      <w:jc w:val="both"/>
      <w:outlineLvl w:val="2"/>
    </w:pPr>
    <w:rPr>
      <w:rFonts w:ascii="Arial" w:hAnsi="Arial"/>
      <w:sz w:val="20"/>
      <w:szCs w:val="20"/>
      <w:lang w:val="uk-UA"/>
    </w:rPr>
  </w:style>
  <w:style w:type="character" w:customStyle="1" w:styleId="3-30">
    <w:name w:val="ЛУ 3-3 Знак"/>
    <w:basedOn w:val="a0"/>
    <w:link w:val="3-3"/>
    <w:uiPriority w:val="99"/>
    <w:locked/>
    <w:rsid w:val="00544067"/>
    <w:rPr>
      <w:rFonts w:ascii="Arial" w:hAnsi="Arial" w:cs="Times New Roman"/>
      <w:lang w:eastAsia="ru-RU"/>
    </w:rPr>
  </w:style>
  <w:style w:type="character" w:customStyle="1" w:styleId="3-40">
    <w:name w:val="ЛУ 3-4 Знак"/>
    <w:basedOn w:val="3-30"/>
    <w:link w:val="3-4"/>
    <w:uiPriority w:val="99"/>
    <w:locked/>
    <w:rsid w:val="00544067"/>
    <w:rPr>
      <w:rFonts w:ascii="Arial" w:hAnsi="Arial" w:cs="Times New Roman"/>
      <w:lang w:val="uk-UA" w:eastAsia="ru-RU" w:bidi="ar-SA"/>
    </w:rPr>
  </w:style>
  <w:style w:type="paragraph" w:customStyle="1" w:styleId="10">
    <w:name w:val="Раздел 10"/>
    <w:basedOn w:val="a"/>
    <w:link w:val="100"/>
    <w:uiPriority w:val="99"/>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544067"/>
    <w:rPr>
      <w:rFonts w:ascii="Arial" w:hAnsi="Arial" w:cs="Times New Roman"/>
      <w:noProof/>
      <w:lang w:eastAsia="ru-RU"/>
    </w:rPr>
  </w:style>
  <w:style w:type="paragraph" w:customStyle="1" w:styleId="Normal-12">
    <w:name w:val="Normal-12"/>
    <w:basedOn w:val="a"/>
    <w:uiPriority w:val="99"/>
    <w:rsid w:val="00544067"/>
    <w:pPr>
      <w:ind w:firstLine="720"/>
      <w:jc w:val="both"/>
    </w:pPr>
    <w:rPr>
      <w:sz w:val="24"/>
      <w:lang w:eastAsia="en-US"/>
    </w:rPr>
  </w:style>
  <w:style w:type="character" w:customStyle="1" w:styleId="rvts9">
    <w:name w:val="rvts9"/>
    <w:basedOn w:val="a0"/>
    <w:uiPriority w:val="99"/>
    <w:rsid w:val="00544067"/>
    <w:rPr>
      <w:rFonts w:cs="Times New Roman"/>
    </w:rPr>
  </w:style>
  <w:style w:type="character" w:customStyle="1" w:styleId="rvts23">
    <w:name w:val="rvts23"/>
    <w:basedOn w:val="a0"/>
    <w:uiPriority w:val="99"/>
    <w:rsid w:val="00544067"/>
    <w:rPr>
      <w:rFonts w:cs="Times New Roman"/>
    </w:rPr>
  </w:style>
  <w:style w:type="character" w:customStyle="1" w:styleId="1fa">
    <w:name w:val="Неразрешенное упоминание1"/>
    <w:basedOn w:val="a0"/>
    <w:uiPriority w:val="99"/>
    <w:semiHidden/>
    <w:rsid w:val="00544067"/>
    <w:rPr>
      <w:rFonts w:cs="Times New Roman"/>
      <w:color w:val="605E5C"/>
      <w:shd w:val="clear" w:color="auto" w:fill="E1DFDD"/>
    </w:rPr>
  </w:style>
  <w:style w:type="paragraph" w:styleId="afff0">
    <w:name w:val="Revision"/>
    <w:hidden/>
    <w:uiPriority w:val="99"/>
    <w:semiHidden/>
    <w:rsid w:val="00544067"/>
    <w:rPr>
      <w:rFonts w:ascii="Arial" w:hAnsi="Arial"/>
      <w:lang w:val="uk-UA"/>
    </w:rPr>
  </w:style>
  <w:style w:type="paragraph" w:customStyle="1" w:styleId="1fb">
    <w:name w:val="Заголовок оглавления1"/>
    <w:basedOn w:val="12"/>
    <w:next w:val="a"/>
    <w:uiPriority w:val="99"/>
    <w:rsid w:val="00544067"/>
    <w:pPr>
      <w:keepLines/>
      <w:spacing w:before="240" w:line="259" w:lineRule="auto"/>
      <w:jc w:val="left"/>
      <w:outlineLvl w:val="9"/>
    </w:pPr>
    <w:rPr>
      <w:color w:val="244061"/>
      <w:sz w:val="24"/>
      <w:szCs w:val="32"/>
      <w:lang w:val="ru-RU"/>
    </w:rPr>
  </w:style>
  <w:style w:type="paragraph" w:styleId="1fc">
    <w:name w:val="toc 1"/>
    <w:basedOn w:val="a"/>
    <w:next w:val="a"/>
    <w:autoRedefine/>
    <w:uiPriority w:val="99"/>
    <w:rsid w:val="00544067"/>
    <w:pPr>
      <w:spacing w:after="100"/>
      <w:ind w:firstLine="567"/>
      <w:jc w:val="both"/>
    </w:pPr>
    <w:rPr>
      <w:rFonts w:ascii="Arial" w:hAnsi="Arial"/>
      <w:sz w:val="22"/>
      <w:szCs w:val="22"/>
    </w:rPr>
  </w:style>
  <w:style w:type="paragraph" w:customStyle="1" w:styleId="210">
    <w:name w:val="Оглавление 21"/>
    <w:basedOn w:val="a"/>
    <w:next w:val="a"/>
    <w:autoRedefine/>
    <w:uiPriority w:val="99"/>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99"/>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99"/>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99"/>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99"/>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99"/>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99"/>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99"/>
    <w:rsid w:val="00544067"/>
    <w:pPr>
      <w:spacing w:after="100" w:line="259" w:lineRule="auto"/>
      <w:ind w:left="1760"/>
    </w:pPr>
    <w:rPr>
      <w:rFonts w:ascii="Calibri" w:hAnsi="Calibri"/>
      <w:sz w:val="22"/>
      <w:szCs w:val="22"/>
      <w:lang w:val="ru-RU"/>
    </w:rPr>
  </w:style>
  <w:style w:type="table" w:customStyle="1" w:styleId="2d">
    <w:name w:val="Сетка таблицы2"/>
    <w:uiPriority w:val="99"/>
    <w:rsid w:val="00297A6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99"/>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uiPriority w:val="99"/>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99"/>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99"/>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99"/>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99"/>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99"/>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99"/>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99"/>
    <w:rsid w:val="00297A63"/>
    <w:pPr>
      <w:spacing w:after="100" w:line="259" w:lineRule="auto"/>
      <w:ind w:left="1760"/>
    </w:pPr>
    <w:rPr>
      <w:rFonts w:ascii="Calibri" w:hAnsi="Calibri"/>
      <w:sz w:val="22"/>
      <w:szCs w:val="22"/>
      <w:lang w:val="ru-RU"/>
    </w:rPr>
  </w:style>
  <w:style w:type="paragraph" w:styleId="2f">
    <w:name w:val="toc 2"/>
    <w:basedOn w:val="a"/>
    <w:next w:val="a"/>
    <w:autoRedefine/>
    <w:uiPriority w:val="99"/>
    <w:rsid w:val="00A8675D"/>
    <w:pPr>
      <w:spacing w:after="100" w:line="256" w:lineRule="auto"/>
      <w:ind w:left="220"/>
    </w:pPr>
    <w:rPr>
      <w:rFonts w:ascii="Calibri" w:hAnsi="Calibri"/>
      <w:sz w:val="22"/>
      <w:szCs w:val="22"/>
      <w:lang w:val="ru-RU"/>
    </w:rPr>
  </w:style>
  <w:style w:type="paragraph" w:styleId="37">
    <w:name w:val="toc 3"/>
    <w:basedOn w:val="a"/>
    <w:next w:val="a"/>
    <w:autoRedefine/>
    <w:uiPriority w:val="99"/>
    <w:rsid w:val="00A8675D"/>
    <w:pPr>
      <w:spacing w:after="100" w:line="256" w:lineRule="auto"/>
      <w:ind w:left="440"/>
    </w:pPr>
    <w:rPr>
      <w:rFonts w:ascii="Calibri" w:hAnsi="Calibri"/>
      <w:sz w:val="22"/>
      <w:szCs w:val="22"/>
      <w:lang w:val="ru-RU"/>
    </w:rPr>
  </w:style>
  <w:style w:type="paragraph" w:styleId="43">
    <w:name w:val="toc 4"/>
    <w:basedOn w:val="a"/>
    <w:next w:val="a"/>
    <w:autoRedefine/>
    <w:uiPriority w:val="99"/>
    <w:rsid w:val="00A8675D"/>
    <w:pPr>
      <w:spacing w:after="100" w:line="256" w:lineRule="auto"/>
      <w:ind w:left="660"/>
    </w:pPr>
    <w:rPr>
      <w:rFonts w:ascii="Calibri" w:hAnsi="Calibri"/>
      <w:sz w:val="22"/>
      <w:szCs w:val="22"/>
      <w:lang w:val="ru-RU"/>
    </w:rPr>
  </w:style>
  <w:style w:type="paragraph" w:styleId="54">
    <w:name w:val="toc 5"/>
    <w:basedOn w:val="a"/>
    <w:next w:val="a"/>
    <w:autoRedefine/>
    <w:uiPriority w:val="99"/>
    <w:rsid w:val="00A8675D"/>
    <w:pPr>
      <w:spacing w:after="100" w:line="256" w:lineRule="auto"/>
      <w:ind w:left="880"/>
    </w:pPr>
    <w:rPr>
      <w:rFonts w:ascii="Calibri" w:hAnsi="Calibri"/>
      <w:sz w:val="22"/>
      <w:szCs w:val="22"/>
      <w:lang w:val="ru-RU"/>
    </w:rPr>
  </w:style>
  <w:style w:type="paragraph" w:styleId="63">
    <w:name w:val="toc 6"/>
    <w:basedOn w:val="a"/>
    <w:next w:val="a"/>
    <w:autoRedefine/>
    <w:uiPriority w:val="99"/>
    <w:rsid w:val="00A8675D"/>
    <w:pPr>
      <w:spacing w:after="100" w:line="256" w:lineRule="auto"/>
      <w:ind w:left="1100"/>
    </w:pPr>
    <w:rPr>
      <w:rFonts w:ascii="Calibri" w:hAnsi="Calibri"/>
      <w:sz w:val="22"/>
      <w:szCs w:val="22"/>
      <w:lang w:val="ru-RU"/>
    </w:rPr>
  </w:style>
  <w:style w:type="paragraph" w:styleId="73">
    <w:name w:val="toc 7"/>
    <w:basedOn w:val="a"/>
    <w:next w:val="a"/>
    <w:autoRedefine/>
    <w:uiPriority w:val="99"/>
    <w:rsid w:val="00A8675D"/>
    <w:pPr>
      <w:spacing w:after="100" w:line="256" w:lineRule="auto"/>
      <w:ind w:left="1320"/>
    </w:pPr>
    <w:rPr>
      <w:rFonts w:ascii="Calibri" w:hAnsi="Calibri"/>
      <w:sz w:val="22"/>
      <w:szCs w:val="22"/>
      <w:lang w:val="ru-RU"/>
    </w:rPr>
  </w:style>
  <w:style w:type="paragraph" w:styleId="83">
    <w:name w:val="toc 8"/>
    <w:basedOn w:val="a"/>
    <w:next w:val="a"/>
    <w:autoRedefine/>
    <w:uiPriority w:val="99"/>
    <w:rsid w:val="00A8675D"/>
    <w:pPr>
      <w:spacing w:after="100" w:line="256" w:lineRule="auto"/>
      <w:ind w:left="1540"/>
    </w:pPr>
    <w:rPr>
      <w:rFonts w:ascii="Calibri" w:hAnsi="Calibri"/>
      <w:sz w:val="22"/>
      <w:szCs w:val="22"/>
      <w:lang w:val="ru-RU"/>
    </w:rPr>
  </w:style>
  <w:style w:type="paragraph" w:styleId="93">
    <w:name w:val="toc 9"/>
    <w:basedOn w:val="a"/>
    <w:next w:val="a"/>
    <w:autoRedefine/>
    <w:uiPriority w:val="99"/>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99"/>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uiPriority w:val="99"/>
    <w:rsid w:val="00A8675D"/>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2"/>
    <w:next w:val="a"/>
    <w:uiPriority w:val="99"/>
    <w:qFormat/>
    <w:rsid w:val="001C0FD5"/>
    <w:pPr>
      <w:keepLines/>
      <w:spacing w:before="240" w:line="259" w:lineRule="auto"/>
      <w:jc w:val="left"/>
      <w:outlineLvl w:val="9"/>
    </w:pPr>
    <w:rPr>
      <w:color w:val="244061"/>
      <w:sz w:val="24"/>
      <w:szCs w:val="32"/>
      <w:lang w:val="ru-RU"/>
    </w:rPr>
  </w:style>
  <w:style w:type="table" w:customStyle="1" w:styleId="44">
    <w:name w:val="Сетка таблицы4"/>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7606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F12E1C"/>
    <w:rPr>
      <w:rFonts w:cs="Times New Roman"/>
    </w:rPr>
  </w:style>
  <w:style w:type="paragraph" w:customStyle="1" w:styleId="1fd">
    <w:name w:val="Обычный1"/>
    <w:uiPriority w:val="99"/>
    <w:rsid w:val="008E0F65"/>
    <w:pPr>
      <w:spacing w:line="276" w:lineRule="auto"/>
    </w:pPr>
    <w:rPr>
      <w:rFonts w:ascii="Arial" w:hAnsi="Arial" w:cs="Arial"/>
      <w:color w:val="000000"/>
    </w:rPr>
  </w:style>
  <w:style w:type="character" w:customStyle="1" w:styleId="NoSpacingChar">
    <w:name w:val="No Spacing Char"/>
    <w:link w:val="NoSpacing1"/>
    <w:uiPriority w:val="99"/>
    <w:locked/>
    <w:rsid w:val="00857F6A"/>
    <w:rPr>
      <w:rFonts w:ascii="Calibri" w:hAnsi="Calibri"/>
      <w:sz w:val="22"/>
      <w:lang w:val="uk-UA" w:eastAsia="en-US"/>
    </w:rPr>
  </w:style>
  <w:style w:type="paragraph" w:customStyle="1" w:styleId="NoSpacing1">
    <w:name w:val="No Spacing1"/>
    <w:link w:val="NoSpacingChar"/>
    <w:uiPriority w:val="99"/>
    <w:rsid w:val="00857F6A"/>
    <w:rPr>
      <w:rFonts w:ascii="Calibri" w:hAnsi="Calibri"/>
      <w:szCs w:val="20"/>
      <w:lang w:val="uk-UA" w:eastAsia="en-US"/>
    </w:rPr>
  </w:style>
  <w:style w:type="character" w:customStyle="1" w:styleId="ListParagraphChar">
    <w:name w:val="List Paragraph Char"/>
    <w:link w:val="ListParagraph1"/>
    <w:uiPriority w:val="99"/>
    <w:locked/>
    <w:rsid w:val="00857F6A"/>
    <w:rPr>
      <w:rFonts w:ascii="Calibri" w:hAnsi="Calibri"/>
    </w:rPr>
  </w:style>
  <w:style w:type="paragraph" w:customStyle="1" w:styleId="ListParagraph1">
    <w:name w:val="List Paragraph1"/>
    <w:basedOn w:val="a"/>
    <w:link w:val="ListParagraphChar"/>
    <w:uiPriority w:val="99"/>
    <w:rsid w:val="00857F6A"/>
    <w:pPr>
      <w:spacing w:after="200" w:line="276" w:lineRule="auto"/>
      <w:ind w:left="720"/>
      <w:contextualSpacing/>
    </w:pPr>
    <w:rPr>
      <w:rFonts w:ascii="Calibri" w:hAnsi="Calibri"/>
      <w:lang w:val="ru-RU"/>
    </w:rPr>
  </w:style>
  <w:style w:type="paragraph" w:customStyle="1" w:styleId="2f0">
    <w:name w:val="Абзац списку2"/>
    <w:basedOn w:val="a"/>
    <w:uiPriority w:val="99"/>
    <w:rsid w:val="00857F6A"/>
    <w:pPr>
      <w:ind w:left="720"/>
      <w:contextualSpacing/>
    </w:pPr>
  </w:style>
  <w:style w:type="paragraph" w:customStyle="1" w:styleId="1fe">
    <w:name w:val="Звичайний1"/>
    <w:uiPriority w:val="99"/>
    <w:rsid w:val="00E37827"/>
    <w:rPr>
      <w:sz w:val="24"/>
      <w:szCs w:val="20"/>
    </w:rPr>
  </w:style>
  <w:style w:type="paragraph" w:customStyle="1" w:styleId="2f1">
    <w:name w:val="Основний текст2"/>
    <w:basedOn w:val="1fe"/>
    <w:uiPriority w:val="99"/>
    <w:rsid w:val="00E37827"/>
    <w:pPr>
      <w:jc w:val="both"/>
    </w:pPr>
    <w:rPr>
      <w:rFonts w:ascii="Courier New" w:hAnsi="Courier New"/>
      <w:sz w:val="20"/>
    </w:rPr>
  </w:style>
  <w:style w:type="paragraph" w:customStyle="1" w:styleId="1ff">
    <w:name w:val="Нижній колонтитул1"/>
    <w:basedOn w:val="1fe"/>
    <w:uiPriority w:val="99"/>
    <w:rsid w:val="00E37827"/>
    <w:pPr>
      <w:tabs>
        <w:tab w:val="center" w:pos="4153"/>
        <w:tab w:val="right" w:pos="8306"/>
      </w:tabs>
    </w:pPr>
    <w:rPr>
      <w:sz w:val="20"/>
    </w:rPr>
  </w:style>
  <w:style w:type="paragraph" w:customStyle="1" w:styleId="Style8">
    <w:name w:val="Style8"/>
    <w:basedOn w:val="a"/>
    <w:uiPriority w:val="99"/>
    <w:rsid w:val="00E37827"/>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uiPriority w:val="99"/>
    <w:rsid w:val="00E37827"/>
    <w:rPr>
      <w:rFonts w:ascii="Calibri" w:hAnsi="Calibri"/>
      <w:lang w:val="uk-UA" w:eastAsia="en-US"/>
    </w:rPr>
  </w:style>
  <w:style w:type="paragraph" w:styleId="afff2">
    <w:name w:val="No Spacing"/>
    <w:link w:val="afff3"/>
    <w:uiPriority w:val="99"/>
    <w:qFormat/>
    <w:rsid w:val="00E46D28"/>
    <w:rPr>
      <w:rFonts w:ascii="Calibri" w:hAnsi="Calibri"/>
      <w:lang w:eastAsia="en-US"/>
    </w:rPr>
  </w:style>
  <w:style w:type="character" w:customStyle="1" w:styleId="afff3">
    <w:name w:val="Без интервала Знак"/>
    <w:link w:val="afff2"/>
    <w:uiPriority w:val="99"/>
    <w:locked/>
    <w:rsid w:val="00E46D28"/>
    <w:rPr>
      <w:rFonts w:ascii="Calibri" w:hAnsi="Calibri"/>
      <w:sz w:val="22"/>
      <w:lang w:val="ru-RU" w:eastAsia="en-US"/>
    </w:rPr>
  </w:style>
  <w:style w:type="table" w:customStyle="1" w:styleId="1ff1">
    <w:name w:val="Сітка таблиці1"/>
    <w:uiPriority w:val="99"/>
    <w:rsid w:val="00EB4C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
    <w:uiPriority w:val="99"/>
    <w:rsid w:val="00123821"/>
    <w:rPr>
      <w:rFonts w:ascii="Verdana" w:hAnsi="Verdana" w:cs="Verdana"/>
      <w:lang w:val="en-US" w:eastAsia="en-US"/>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
    <w:uiPriority w:val="99"/>
    <w:locked/>
    <w:rsid w:val="000D2831"/>
    <w:rPr>
      <w:sz w:val="24"/>
      <w:lang w:val="ru-RU" w:eastAsia="ru-RU"/>
    </w:rPr>
  </w:style>
  <w:style w:type="character" w:styleId="afff4">
    <w:name w:val="Emphasis"/>
    <w:basedOn w:val="a0"/>
    <w:uiPriority w:val="99"/>
    <w:qFormat/>
    <w:locked/>
    <w:rsid w:val="00A4257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C398C"/>
    <w:rPr>
      <w:sz w:val="20"/>
      <w:szCs w:val="20"/>
      <w:lang w:val="uk-UA"/>
    </w:rPr>
  </w:style>
  <w:style w:type="paragraph" w:styleId="12">
    <w:name w:val="heading 1"/>
    <w:basedOn w:val="a"/>
    <w:next w:val="a"/>
    <w:link w:val="13"/>
    <w:uiPriority w:val="99"/>
    <w:qFormat/>
    <w:rsid w:val="00916C63"/>
    <w:pPr>
      <w:keepNext/>
      <w:jc w:val="right"/>
      <w:outlineLvl w:val="0"/>
    </w:pPr>
    <w:rPr>
      <w:b/>
    </w:rPr>
  </w:style>
  <w:style w:type="paragraph" w:styleId="20">
    <w:name w:val="heading 2"/>
    <w:basedOn w:val="a"/>
    <w:next w:val="a"/>
    <w:link w:val="21"/>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0">
    <w:name w:val="heading 4"/>
    <w:basedOn w:val="a"/>
    <w:next w:val="a"/>
    <w:link w:val="41"/>
    <w:uiPriority w:val="99"/>
    <w:qFormat/>
    <w:rsid w:val="00234739"/>
    <w:pPr>
      <w:keepNext/>
      <w:jc w:val="right"/>
      <w:outlineLvl w:val="3"/>
    </w:pPr>
    <w:rPr>
      <w:b/>
      <w:i/>
      <w:sz w:val="24"/>
      <w:lang w:val="ru-RU"/>
    </w:rPr>
  </w:style>
  <w:style w:type="paragraph" w:styleId="50">
    <w:name w:val="heading 5"/>
    <w:basedOn w:val="a"/>
    <w:next w:val="a"/>
    <w:link w:val="51"/>
    <w:uiPriority w:val="99"/>
    <w:qFormat/>
    <w:rsid w:val="00234739"/>
    <w:pPr>
      <w:keepNext/>
      <w:spacing w:line="360" w:lineRule="auto"/>
      <w:jc w:val="right"/>
      <w:outlineLvl w:val="4"/>
    </w:pPr>
    <w:rPr>
      <w:sz w:val="24"/>
    </w:rPr>
  </w:style>
  <w:style w:type="paragraph" w:styleId="60">
    <w:name w:val="heading 6"/>
    <w:basedOn w:val="a"/>
    <w:next w:val="a"/>
    <w:link w:val="61"/>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234739"/>
    <w:rPr>
      <w:rFonts w:cs="Times New Roman"/>
      <w:b/>
      <w:lang w:val="uk-UA"/>
    </w:rPr>
  </w:style>
  <w:style w:type="character" w:customStyle="1" w:styleId="21">
    <w:name w:val="Заголовок 2 Знак"/>
    <w:basedOn w:val="a0"/>
    <w:link w:val="20"/>
    <w:uiPriority w:val="99"/>
    <w:locked/>
    <w:rsid w:val="00234739"/>
    <w:rPr>
      <w:rFonts w:cs="Times New Roman"/>
      <w:b/>
      <w:sz w:val="24"/>
      <w:lang w:val="uk-UA"/>
    </w:rPr>
  </w:style>
  <w:style w:type="character" w:customStyle="1" w:styleId="30">
    <w:name w:val="Заголовок 3 Знак"/>
    <w:basedOn w:val="a0"/>
    <w:link w:val="3"/>
    <w:uiPriority w:val="99"/>
    <w:locked/>
    <w:rsid w:val="00234739"/>
    <w:rPr>
      <w:rFonts w:ascii="Arial" w:hAnsi="Arial" w:cs="Times New Roman"/>
      <w:b/>
      <w:sz w:val="26"/>
      <w:lang w:val="uk-UA"/>
    </w:rPr>
  </w:style>
  <w:style w:type="character" w:customStyle="1" w:styleId="41">
    <w:name w:val="Заголовок 4 Знак"/>
    <w:basedOn w:val="a0"/>
    <w:link w:val="40"/>
    <w:uiPriority w:val="99"/>
    <w:locked/>
    <w:rsid w:val="00234739"/>
    <w:rPr>
      <w:rFonts w:cs="Times New Roman"/>
      <w:b/>
      <w:i/>
      <w:sz w:val="24"/>
    </w:rPr>
  </w:style>
  <w:style w:type="character" w:customStyle="1" w:styleId="51">
    <w:name w:val="Заголовок 5 Знак"/>
    <w:basedOn w:val="a0"/>
    <w:link w:val="50"/>
    <w:uiPriority w:val="99"/>
    <w:locked/>
    <w:rsid w:val="00234739"/>
    <w:rPr>
      <w:rFonts w:cs="Times New Roman"/>
      <w:sz w:val="24"/>
      <w:lang w:val="uk-UA"/>
    </w:rPr>
  </w:style>
  <w:style w:type="character" w:customStyle="1" w:styleId="61">
    <w:name w:val="Заголовок 6 Знак"/>
    <w:basedOn w:val="a0"/>
    <w:link w:val="60"/>
    <w:uiPriority w:val="99"/>
    <w:locked/>
    <w:rsid w:val="00234739"/>
    <w:rPr>
      <w:rFonts w:cs="Times New Roman"/>
      <w:b/>
      <w:sz w:val="32"/>
      <w:lang w:val="uk-UA"/>
    </w:rPr>
  </w:style>
  <w:style w:type="character" w:customStyle="1" w:styleId="70">
    <w:name w:val="Заголовок 7 Знак"/>
    <w:basedOn w:val="a0"/>
    <w:link w:val="7"/>
    <w:uiPriority w:val="99"/>
    <w:locked/>
    <w:rsid w:val="00234739"/>
    <w:rPr>
      <w:rFonts w:cs="Times New Roman"/>
      <w:sz w:val="24"/>
      <w:lang w:val="uk-UA"/>
    </w:rPr>
  </w:style>
  <w:style w:type="character" w:customStyle="1" w:styleId="80">
    <w:name w:val="Заголовок 8 Знак"/>
    <w:basedOn w:val="a0"/>
    <w:link w:val="8"/>
    <w:uiPriority w:val="99"/>
    <w:locked/>
    <w:rsid w:val="00234739"/>
    <w:rPr>
      <w:rFonts w:cs="Times New Roman"/>
      <w:i/>
    </w:rPr>
  </w:style>
  <w:style w:type="character" w:customStyle="1" w:styleId="90">
    <w:name w:val="Заголовок 9 Знак"/>
    <w:basedOn w:val="a0"/>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basedOn w:val="a0"/>
    <w:link w:val="a3"/>
    <w:uiPriority w:val="99"/>
    <w:locked/>
    <w:rsid w:val="00234739"/>
    <w:rPr>
      <w:rFonts w:ascii="Arial" w:hAnsi="Arial" w:cs="Times New Roman"/>
      <w:b/>
      <w:snapToGrid w:val="0"/>
      <w:sz w:val="18"/>
      <w:lang w:val="uk-UA"/>
    </w:rPr>
  </w:style>
  <w:style w:type="paragraph" w:styleId="22">
    <w:name w:val="Body Text 2"/>
    <w:basedOn w:val="a"/>
    <w:link w:val="23"/>
    <w:uiPriority w:val="99"/>
    <w:rsid w:val="00916C63"/>
    <w:pPr>
      <w:jc w:val="center"/>
    </w:pPr>
    <w:rPr>
      <w:b/>
      <w:sz w:val="24"/>
    </w:rPr>
  </w:style>
  <w:style w:type="character" w:customStyle="1" w:styleId="23">
    <w:name w:val="Основной текст 2 Знак"/>
    <w:basedOn w:val="a0"/>
    <w:link w:val="22"/>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basedOn w:val="a0"/>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basedOn w:val="a0"/>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basedOn w:val="a0"/>
    <w:link w:val="a9"/>
    <w:uiPriority w:val="99"/>
    <w:locked/>
    <w:rsid w:val="00234739"/>
    <w:rPr>
      <w:rFonts w:cs="Times New Roman"/>
      <w:lang w:val="uk-UA"/>
    </w:rPr>
  </w:style>
  <w:style w:type="character" w:styleId="ab">
    <w:name w:val="page number"/>
    <w:basedOn w:val="a0"/>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basedOn w:val="a0"/>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basedOn w:val="a0"/>
    <w:link w:val="af1"/>
    <w:uiPriority w:val="99"/>
    <w:locked/>
    <w:rsid w:val="00E63A34"/>
    <w:rPr>
      <w:rFonts w:cs="Times New Roman"/>
      <w:lang w:val="uk-UA" w:eastAsia="ru-RU"/>
    </w:rPr>
  </w:style>
  <w:style w:type="paragraph" w:styleId="24">
    <w:name w:val="Body Text Indent 2"/>
    <w:basedOn w:val="a"/>
    <w:link w:val="25"/>
    <w:uiPriority w:val="99"/>
    <w:rsid w:val="00916C63"/>
    <w:pPr>
      <w:spacing w:after="120" w:line="480" w:lineRule="auto"/>
      <w:ind w:left="283"/>
    </w:pPr>
  </w:style>
  <w:style w:type="character" w:customStyle="1" w:styleId="25">
    <w:name w:val="Основной текст с отступом 2 Знак"/>
    <w:basedOn w:val="a0"/>
    <w:link w:val="24"/>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basedOn w:val="a0"/>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sz w:val="20"/>
      <w:szCs w:val="20"/>
      <w:lang w:val="en-US"/>
    </w:rPr>
  </w:style>
  <w:style w:type="paragraph" w:customStyle="1" w:styleId="14">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rsid w:val="00D85764"/>
    <w:rPr>
      <w:rFonts w:ascii="Tahoma" w:hAnsi="Tahoma"/>
      <w:sz w:val="16"/>
    </w:rPr>
  </w:style>
  <w:style w:type="character" w:customStyle="1" w:styleId="af5">
    <w:name w:val="Текст выноски Знак"/>
    <w:basedOn w:val="a0"/>
    <w:link w:val="af4"/>
    <w:uiPriority w:val="99"/>
    <w:locked/>
    <w:rsid w:val="00234739"/>
    <w:rPr>
      <w:rFonts w:ascii="Tahoma" w:hAnsi="Tahoma" w:cs="Times New Roman"/>
      <w:sz w:val="16"/>
      <w:lang w:val="uk-UA"/>
    </w:rPr>
  </w:style>
  <w:style w:type="paragraph" w:customStyle="1" w:styleId="15">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uiPriority w:val="99"/>
    <w:rsid w:val="00EC3200"/>
    <w:rPr>
      <w:rFonts w:ascii="Calibri" w:hAnsi="Calibri"/>
      <w:lang w:val="uk-UA" w:eastAsia="en-US"/>
    </w:rPr>
  </w:style>
  <w:style w:type="character" w:customStyle="1" w:styleId="rvts0">
    <w:name w:val="rvts0"/>
    <w:uiPriority w:val="99"/>
    <w:rsid w:val="00EC3200"/>
  </w:style>
  <w:style w:type="paragraph" w:customStyle="1" w:styleId="rvps2">
    <w:name w:val="rvps2"/>
    <w:basedOn w:val="a"/>
    <w:uiPriority w:val="99"/>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7">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basedOn w:val="a0"/>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basedOn w:val="a0"/>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basedOn w:val="a0"/>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9">
    <w:name w:val="Знак1"/>
    <w:basedOn w:val="a"/>
    <w:uiPriority w:val="99"/>
    <w:rsid w:val="00234739"/>
    <w:rPr>
      <w:rFonts w:ascii="Verdana" w:hAnsi="Verdana"/>
      <w:lang w:val="en-US" w:eastAsia="en-US"/>
    </w:rPr>
  </w:style>
  <w:style w:type="character" w:customStyle="1" w:styleId="afd">
    <w:name w:val="Основний текст_"/>
    <w:link w:val="1a"/>
    <w:uiPriority w:val="99"/>
    <w:locked/>
    <w:rsid w:val="00234739"/>
    <w:rPr>
      <w:spacing w:val="10"/>
      <w:sz w:val="31"/>
      <w:shd w:val="clear" w:color="auto" w:fill="FFFFFF"/>
    </w:rPr>
  </w:style>
  <w:style w:type="paragraph" w:customStyle="1" w:styleId="1a">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2">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basedOn w:val="a0"/>
    <w:link w:val="afe"/>
    <w:uiPriority w:val="99"/>
    <w:locked/>
    <w:rsid w:val="00234739"/>
    <w:rPr>
      <w:rFonts w:cs="Times New Roman"/>
      <w:lang w:val="uk-UA" w:eastAsia="uk-UA"/>
    </w:rPr>
  </w:style>
  <w:style w:type="character" w:styleId="aff0">
    <w:name w:val="footnote reference"/>
    <w:basedOn w:val="a0"/>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b">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basedOn w:val="a0"/>
    <w:link w:val="aff2"/>
    <w:uiPriority w:val="99"/>
    <w:locked/>
    <w:rsid w:val="00234739"/>
    <w:rPr>
      <w:rFonts w:ascii="Calibri" w:hAnsi="Calibri" w:cs="Times New Roman"/>
      <w:sz w:val="21"/>
      <w:lang w:eastAsia="en-US"/>
    </w:rPr>
  </w:style>
  <w:style w:type="character" w:styleId="aff4">
    <w:name w:val="FollowedHyperlink"/>
    <w:basedOn w:val="a0"/>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uiPriority w:val="99"/>
    <w:rsid w:val="00095A90"/>
    <w:rPr>
      <w:rFonts w:cs="Times New Roman"/>
    </w:rPr>
  </w:style>
  <w:style w:type="character" w:styleId="aff6">
    <w:name w:val="Strong"/>
    <w:basedOn w:val="a0"/>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Cs w:val="20"/>
      <w:lang w:val="uk-UA"/>
    </w:rPr>
  </w:style>
  <w:style w:type="paragraph" w:customStyle="1" w:styleId="1c">
    <w:name w:val="Список1"/>
    <w:basedOn w:val="a"/>
    <w:uiPriority w:val="99"/>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styleId="aff7">
    <w:name w:val="List Paragraph"/>
    <w:basedOn w:val="a"/>
    <w:link w:val="aff8"/>
    <w:uiPriority w:val="99"/>
    <w:qFormat/>
    <w:rsid w:val="006F4FE5"/>
    <w:pPr>
      <w:spacing w:after="200" w:line="276" w:lineRule="auto"/>
      <w:ind w:left="720"/>
      <w:contextualSpacing/>
    </w:pPr>
    <w:rPr>
      <w:rFonts w:ascii="Calibri" w:hAnsi="Calibri"/>
      <w:sz w:val="22"/>
      <w:szCs w:val="22"/>
      <w:lang w:eastAsia="en-US"/>
    </w:rPr>
  </w:style>
  <w:style w:type="character" w:customStyle="1" w:styleId="aff8">
    <w:name w:val="Абзац списка Знак"/>
    <w:basedOn w:val="a0"/>
    <w:link w:val="aff7"/>
    <w:uiPriority w:val="99"/>
    <w:locked/>
    <w:rsid w:val="006F4FE5"/>
    <w:rPr>
      <w:rFonts w:ascii="Calibri" w:hAnsi="Calibri" w:cs="Times New Roman"/>
      <w:sz w:val="22"/>
      <w:szCs w:val="22"/>
      <w:lang w:eastAsia="en-US"/>
    </w:rPr>
  </w:style>
  <w:style w:type="character" w:customStyle="1" w:styleId="310">
    <w:name w:val="Заголовок 3 Знак1"/>
    <w:basedOn w:val="a0"/>
    <w:uiPriority w:val="99"/>
    <w:rsid w:val="00544067"/>
    <w:rPr>
      <w:rFonts w:ascii="Arial" w:hAnsi="Arial" w:cs="Times New Roman"/>
      <w:lang w:val="uk-UA" w:eastAsia="ru-RU"/>
    </w:rPr>
  </w:style>
  <w:style w:type="paragraph" w:customStyle="1" w:styleId="aff9">
    <w:name w:val="список_"/>
    <w:basedOn w:val="a"/>
    <w:uiPriority w:val="99"/>
    <w:rsid w:val="00544067"/>
    <w:pPr>
      <w:ind w:firstLine="567"/>
    </w:pPr>
    <w:rPr>
      <w:rFonts w:ascii="Arial" w:hAnsi="Arial"/>
      <w:sz w:val="22"/>
      <w:szCs w:val="22"/>
    </w:rPr>
  </w:style>
  <w:style w:type="paragraph" w:styleId="affa">
    <w:name w:val="List"/>
    <w:basedOn w:val="a"/>
    <w:uiPriority w:val="99"/>
    <w:rsid w:val="00544067"/>
    <w:pPr>
      <w:ind w:firstLine="709"/>
      <w:jc w:val="both"/>
    </w:pPr>
    <w:rPr>
      <w:rFonts w:ascii="Arial" w:hAnsi="Arial"/>
      <w:sz w:val="22"/>
      <w:szCs w:val="22"/>
      <w:lang w:val="ru-RU"/>
    </w:rPr>
  </w:style>
  <w:style w:type="paragraph" w:styleId="26">
    <w:name w:val="List 2"/>
    <w:basedOn w:val="a"/>
    <w:uiPriority w:val="99"/>
    <w:rsid w:val="00544067"/>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544067"/>
    <w:rPr>
      <w:rFonts w:ascii="Arial" w:hAnsi="Arial" w:cs="Times New Roman"/>
      <w:b/>
      <w:color w:val="4F81BD"/>
      <w:sz w:val="22"/>
      <w:szCs w:val="22"/>
      <w:lang w:val="uk-UA" w:eastAsia="ru-RU" w:bidi="ar-SA"/>
    </w:rPr>
  </w:style>
  <w:style w:type="character" w:customStyle="1" w:styleId="27">
    <w:name w:val="Заголовок 2 Знак Знак"/>
    <w:basedOn w:val="a0"/>
    <w:uiPriority w:val="99"/>
    <w:rsid w:val="00544067"/>
    <w:rPr>
      <w:rFonts w:ascii="Arial" w:hAnsi="Arial" w:cs="Arial"/>
      <w:noProof/>
      <w:sz w:val="22"/>
      <w:szCs w:val="22"/>
      <w:lang w:val="uk-UA" w:eastAsia="ru-RU" w:bidi="ar-SA"/>
    </w:rPr>
  </w:style>
  <w:style w:type="paragraph" w:customStyle="1" w:styleId="1d">
    <w:name w:val="Абзац 1"/>
    <w:basedOn w:val="a"/>
    <w:uiPriority w:val="99"/>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544067"/>
    <w:rPr>
      <w:b/>
      <w:bCs/>
      <w:i/>
      <w:iCs/>
    </w:rPr>
  </w:style>
  <w:style w:type="character" w:customStyle="1" w:styleId="1f">
    <w:name w:val="Абзац 1 Знак"/>
    <w:basedOn w:val="a0"/>
    <w:uiPriority w:val="99"/>
    <w:rsid w:val="00544067"/>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544067"/>
    <w:rPr>
      <w:rFonts w:ascii="Arial" w:hAnsi="Arial" w:cs="Arial"/>
      <w:b/>
      <w:bCs/>
      <w:i/>
      <w:iCs/>
      <w:noProof/>
      <w:sz w:val="22"/>
      <w:szCs w:val="22"/>
      <w:lang w:val="uk-UA" w:eastAsia="ru-RU" w:bidi="ar-SA"/>
    </w:rPr>
  </w:style>
  <w:style w:type="paragraph" w:customStyle="1" w:styleId="abc-1">
    <w:name w:val="abc-1"/>
    <w:basedOn w:val="a"/>
    <w:uiPriority w:val="99"/>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544067"/>
    <w:pPr>
      <w:tabs>
        <w:tab w:val="left" w:pos="567"/>
      </w:tabs>
      <w:spacing w:before="60" w:after="60"/>
      <w:jc w:val="both"/>
    </w:pPr>
    <w:rPr>
      <w:rFonts w:cs="Arial"/>
      <w:bCs/>
      <w:caps/>
      <w:kern w:val="28"/>
      <w:sz w:val="22"/>
    </w:rPr>
  </w:style>
  <w:style w:type="character" w:customStyle="1" w:styleId="1f1">
    <w:name w:val="Гиперссылка1"/>
    <w:uiPriority w:val="99"/>
    <w:rsid w:val="00544067"/>
    <w:rPr>
      <w:color w:val="0000FF"/>
      <w:u w:val="single"/>
    </w:rPr>
  </w:style>
  <w:style w:type="paragraph" w:customStyle="1" w:styleId="166">
    <w:name w:val="Стиль Стиль Заголовок 1 + Перед:  6 пт + Перед:  6 пт"/>
    <w:basedOn w:val="160"/>
    <w:uiPriority w:val="99"/>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544067"/>
    <w:pPr>
      <w:tabs>
        <w:tab w:val="clear" w:pos="567"/>
      </w:tabs>
      <w:spacing w:before="180"/>
    </w:pPr>
    <w:rPr>
      <w:rFonts w:cs="Times New Roman"/>
    </w:rPr>
  </w:style>
  <w:style w:type="paragraph" w:customStyle="1" w:styleId="1f2">
    <w:name w:val="А1"/>
    <w:basedOn w:val="a"/>
    <w:uiPriority w:val="99"/>
    <w:rsid w:val="00544067"/>
    <w:pPr>
      <w:ind w:firstLine="709"/>
      <w:jc w:val="center"/>
    </w:pPr>
    <w:rPr>
      <w:rFonts w:ascii="Arial" w:hAnsi="Arial"/>
      <w:sz w:val="22"/>
      <w:szCs w:val="22"/>
      <w:lang w:val="en-US" w:eastAsia="en-US"/>
    </w:rPr>
  </w:style>
  <w:style w:type="paragraph" w:customStyle="1" w:styleId="1">
    <w:name w:val="Заг1"/>
    <w:basedOn w:val="a"/>
    <w:uiPriority w:val="99"/>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544067"/>
    <w:rPr>
      <w:rFonts w:ascii="Arial" w:hAnsi="Arial" w:cs="Arial"/>
      <w:color w:val="000000"/>
      <w:sz w:val="24"/>
      <w:szCs w:val="24"/>
      <w:lang w:eastAsia="ru-RU"/>
    </w:rPr>
  </w:style>
  <w:style w:type="paragraph" w:customStyle="1" w:styleId="111">
    <w:name w:val="Стиль Заголовок 1 + 11 пт"/>
    <w:basedOn w:val="12"/>
    <w:uiPriority w:val="99"/>
    <w:rsid w:val="00544067"/>
    <w:pPr>
      <w:numPr>
        <w:numId w:val="13"/>
      </w:numPr>
      <w:spacing w:before="240" w:after="120"/>
      <w:jc w:val="both"/>
    </w:pPr>
    <w:rPr>
      <w:rFonts w:cs="Arial"/>
      <w:bCs/>
      <w:caps/>
      <w:kern w:val="28"/>
      <w:sz w:val="22"/>
      <w:szCs w:val="24"/>
    </w:rPr>
  </w:style>
  <w:style w:type="paragraph" w:customStyle="1" w:styleId="28">
    <w:name w:val="Стиль Заголовок 2 + не разреженный на / уплотненный на"/>
    <w:basedOn w:val="20"/>
    <w:link w:val="29"/>
    <w:uiPriority w:val="99"/>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uiPriority w:val="99"/>
    <w:rsid w:val="00544067"/>
    <w:pPr>
      <w:numPr>
        <w:ilvl w:val="2"/>
        <w:numId w:val="13"/>
      </w:numPr>
      <w:jc w:val="both"/>
    </w:pPr>
    <w:rPr>
      <w:rFonts w:ascii="Arial" w:hAnsi="Arial"/>
      <w:sz w:val="22"/>
      <w:szCs w:val="22"/>
    </w:rPr>
  </w:style>
  <w:style w:type="character" w:customStyle="1" w:styleId="position">
    <w:name w:val="position"/>
    <w:basedOn w:val="a0"/>
    <w:uiPriority w:val="99"/>
    <w:rsid w:val="00544067"/>
    <w:rPr>
      <w:rFonts w:cs="Times New Roman"/>
    </w:rPr>
  </w:style>
  <w:style w:type="character" w:customStyle="1" w:styleId="FontStyle57">
    <w:name w:val="Font Style57"/>
    <w:basedOn w:val="a0"/>
    <w:uiPriority w:val="99"/>
    <w:rsid w:val="00544067"/>
    <w:rPr>
      <w:rFonts w:ascii="Times New Roman" w:hAnsi="Times New Roman" w:cs="Times New Roman"/>
      <w:b/>
      <w:bCs/>
      <w:sz w:val="30"/>
      <w:szCs w:val="30"/>
    </w:rPr>
  </w:style>
  <w:style w:type="paragraph" w:customStyle="1" w:styleId="1f3">
    <w:name w:val="1"/>
    <w:basedOn w:val="a"/>
    <w:uiPriority w:val="99"/>
    <w:rsid w:val="00544067"/>
    <w:rPr>
      <w:rFonts w:ascii="Verdana" w:hAnsi="Verdana" w:cs="Verdana"/>
      <w:lang w:val="en-US" w:eastAsia="en-US"/>
    </w:rPr>
  </w:style>
  <w:style w:type="character" w:customStyle="1" w:styleId="1f4">
    <w:name w:val="Основной текст Знак1"/>
    <w:basedOn w:val="a0"/>
    <w:uiPriority w:val="99"/>
    <w:rsid w:val="00544067"/>
    <w:rPr>
      <w:rFonts w:cs="Times New Roman"/>
      <w:spacing w:val="10"/>
      <w:shd w:val="clear" w:color="auto" w:fill="FFFFFF"/>
    </w:rPr>
  </w:style>
  <w:style w:type="paragraph" w:customStyle="1" w:styleId="2a">
    <w:name w:val="Заг2"/>
    <w:basedOn w:val="20"/>
    <w:link w:val="2b"/>
    <w:uiPriority w:val="99"/>
    <w:rsid w:val="00544067"/>
    <w:pPr>
      <w:keepNext w:val="0"/>
      <w:keepLines/>
      <w:widowControl w:val="0"/>
      <w:tabs>
        <w:tab w:val="left" w:pos="0"/>
      </w:tabs>
      <w:spacing w:before="60"/>
      <w:ind w:firstLine="567"/>
      <w:jc w:val="both"/>
    </w:pPr>
    <w:rPr>
      <w:rFonts w:ascii="Arial" w:hAnsi="Arial"/>
      <w:b w:val="0"/>
      <w:sz w:val="22"/>
      <w:lang w:val="ru-RU"/>
    </w:rPr>
  </w:style>
  <w:style w:type="character" w:customStyle="1" w:styleId="2b">
    <w:name w:val="Заг2 Знак"/>
    <w:link w:val="2a"/>
    <w:uiPriority w:val="99"/>
    <w:locked/>
    <w:rsid w:val="00544067"/>
    <w:rPr>
      <w:rFonts w:ascii="Arial" w:hAnsi="Arial"/>
      <w:sz w:val="22"/>
    </w:rPr>
  </w:style>
  <w:style w:type="paragraph" w:customStyle="1" w:styleId="-0">
    <w:name w:val="Спис-"/>
    <w:basedOn w:val="aff7"/>
    <w:link w:val="-2"/>
    <w:uiPriority w:val="99"/>
    <w:rsid w:val="00544067"/>
    <w:pPr>
      <w:numPr>
        <w:numId w:val="11"/>
      </w:numPr>
      <w:tabs>
        <w:tab w:val="left" w:pos="851"/>
      </w:tabs>
      <w:spacing w:after="0" w:line="240" w:lineRule="auto"/>
      <w:ind w:left="0" w:firstLine="567"/>
      <w:contextualSpacing w:val="0"/>
      <w:jc w:val="both"/>
    </w:pPr>
    <w:rPr>
      <w:rFonts w:ascii="Arial" w:hAnsi="Arial"/>
      <w:szCs w:val="20"/>
      <w:lang w:val="ru-RU" w:eastAsia="ru-RU"/>
    </w:rPr>
  </w:style>
  <w:style w:type="paragraph" w:customStyle="1" w:styleId="36">
    <w:name w:val="Абзац3"/>
    <w:basedOn w:val="2a"/>
    <w:uiPriority w:val="99"/>
    <w:rsid w:val="00544067"/>
    <w:pPr>
      <w:spacing w:before="40"/>
    </w:pPr>
  </w:style>
  <w:style w:type="paragraph" w:customStyle="1" w:styleId="-">
    <w:name w:val="-Список"/>
    <w:basedOn w:val="aff7"/>
    <w:link w:val="-3"/>
    <w:uiPriority w:val="99"/>
    <w:rsid w:val="00544067"/>
    <w:pPr>
      <w:numPr>
        <w:numId w:val="5"/>
      </w:numPr>
    </w:pPr>
  </w:style>
  <w:style w:type="character" w:customStyle="1" w:styleId="-3">
    <w:name w:val="-Список Знак"/>
    <w:basedOn w:val="a0"/>
    <w:link w:val="-"/>
    <w:uiPriority w:val="99"/>
    <w:locked/>
    <w:rsid w:val="00544067"/>
    <w:rPr>
      <w:rFonts w:ascii="Calibri" w:hAnsi="Calibri" w:cs="Times New Roman"/>
      <w:sz w:val="22"/>
      <w:szCs w:val="22"/>
      <w:lang w:eastAsia="en-US"/>
    </w:rPr>
  </w:style>
  <w:style w:type="table" w:customStyle="1" w:styleId="1f5">
    <w:name w:val="Сетка таблицы1"/>
    <w:uiPriority w:val="99"/>
    <w:rsid w:val="0054406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uiPriority w:val="99"/>
    <w:rsid w:val="00544067"/>
    <w:pPr>
      <w:autoSpaceDE w:val="0"/>
      <w:autoSpaceDN w:val="0"/>
      <w:adjustRightInd w:val="0"/>
      <w:spacing w:after="60"/>
      <w:ind w:firstLine="567"/>
      <w:jc w:val="both"/>
    </w:pPr>
    <w:rPr>
      <w:rFonts w:ascii="Arial" w:hAnsi="Arial"/>
      <w:sz w:val="22"/>
      <w:lang w:val="ru-RU"/>
    </w:rPr>
  </w:style>
  <w:style w:type="character" w:customStyle="1" w:styleId="1f7">
    <w:name w:val="Абз1 Знак"/>
    <w:link w:val="1f6"/>
    <w:uiPriority w:val="99"/>
    <w:locked/>
    <w:rsid w:val="00544067"/>
    <w:rPr>
      <w:rFonts w:ascii="Arial" w:hAnsi="Arial"/>
      <w:sz w:val="22"/>
    </w:rPr>
  </w:style>
  <w:style w:type="character" w:customStyle="1" w:styleId="-2">
    <w:name w:val="Спис- Знак"/>
    <w:link w:val="-0"/>
    <w:uiPriority w:val="99"/>
    <w:locked/>
    <w:rsid w:val="00544067"/>
    <w:rPr>
      <w:rFonts w:ascii="Arial" w:hAnsi="Arial"/>
      <w:sz w:val="22"/>
    </w:rPr>
  </w:style>
  <w:style w:type="character" w:customStyle="1" w:styleId="FontStyle66">
    <w:name w:val="Font Style66"/>
    <w:uiPriority w:val="99"/>
    <w:rsid w:val="00544067"/>
    <w:rPr>
      <w:rFonts w:ascii="Times New Roman" w:hAnsi="Times New Roman"/>
      <w:sz w:val="22"/>
    </w:rPr>
  </w:style>
  <w:style w:type="paragraph" w:customStyle="1" w:styleId="-1">
    <w:name w:val="ТВ-заг1"/>
    <w:basedOn w:val="20"/>
    <w:link w:val="-10"/>
    <w:uiPriority w:val="99"/>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uiPriority w:val="99"/>
    <w:rsid w:val="00544067"/>
    <w:pPr>
      <w:keepNext w:val="0"/>
      <w:numPr>
        <w:ilvl w:val="1"/>
        <w:numId w:val="0"/>
      </w:numPr>
      <w:spacing w:before="60" w:after="0"/>
    </w:pPr>
    <w:rPr>
      <w:b w:val="0"/>
    </w:rPr>
  </w:style>
  <w:style w:type="character" w:customStyle="1" w:styleId="-10">
    <w:name w:val="ТВ-заг1 Знак"/>
    <w:basedOn w:val="21"/>
    <w:link w:val="-1"/>
    <w:uiPriority w:val="99"/>
    <w:locked/>
    <w:rsid w:val="00544067"/>
    <w:rPr>
      <w:rFonts w:ascii="Arial" w:hAnsi="Arial" w:cs="Arial"/>
      <w:b/>
      <w:bCs/>
      <w:noProof/>
      <w:sz w:val="22"/>
      <w:szCs w:val="22"/>
      <w:lang w:val="uk-UA"/>
    </w:rPr>
  </w:style>
  <w:style w:type="character" w:customStyle="1" w:styleId="-21">
    <w:name w:val="ТВ-абз2 Знак"/>
    <w:basedOn w:val="-10"/>
    <w:link w:val="-20"/>
    <w:uiPriority w:val="99"/>
    <w:locked/>
    <w:rsid w:val="00544067"/>
    <w:rPr>
      <w:rFonts w:ascii="Arial" w:hAnsi="Arial" w:cs="Arial"/>
      <w:b/>
      <w:bCs/>
      <w:noProof/>
      <w:sz w:val="22"/>
      <w:szCs w:val="22"/>
      <w:lang w:val="uk-UA"/>
    </w:rPr>
  </w:style>
  <w:style w:type="character" w:customStyle="1" w:styleId="FontStyle23">
    <w:name w:val="Font Style23"/>
    <w:uiPriority w:val="99"/>
    <w:rsid w:val="00544067"/>
    <w:rPr>
      <w:rFonts w:ascii="Arial" w:hAnsi="Arial"/>
      <w:color w:val="000000"/>
      <w:sz w:val="22"/>
    </w:rPr>
  </w:style>
  <w:style w:type="character" w:styleId="affb">
    <w:name w:val="annotation reference"/>
    <w:basedOn w:val="a0"/>
    <w:uiPriority w:val="99"/>
    <w:rsid w:val="00544067"/>
    <w:rPr>
      <w:rFonts w:cs="Times New Roman"/>
      <w:sz w:val="16"/>
      <w:szCs w:val="16"/>
    </w:rPr>
  </w:style>
  <w:style w:type="paragraph" w:styleId="affc">
    <w:name w:val="annotation text"/>
    <w:basedOn w:val="a"/>
    <w:link w:val="affd"/>
    <w:uiPriority w:val="99"/>
    <w:rsid w:val="00544067"/>
    <w:pPr>
      <w:ind w:firstLine="567"/>
      <w:jc w:val="both"/>
    </w:pPr>
    <w:rPr>
      <w:rFonts w:ascii="Arial" w:hAnsi="Arial"/>
    </w:rPr>
  </w:style>
  <w:style w:type="character" w:customStyle="1" w:styleId="affd">
    <w:name w:val="Текст примечания Знак"/>
    <w:basedOn w:val="a0"/>
    <w:link w:val="affc"/>
    <w:uiPriority w:val="99"/>
    <w:locked/>
    <w:rsid w:val="00544067"/>
    <w:rPr>
      <w:rFonts w:ascii="Arial" w:hAnsi="Arial" w:cs="Times New Roman"/>
      <w:lang w:eastAsia="ru-RU"/>
    </w:rPr>
  </w:style>
  <w:style w:type="paragraph" w:styleId="affe">
    <w:name w:val="annotation subject"/>
    <w:basedOn w:val="affc"/>
    <w:next w:val="affc"/>
    <w:link w:val="afff"/>
    <w:uiPriority w:val="99"/>
    <w:rsid w:val="00544067"/>
    <w:rPr>
      <w:b/>
      <w:bCs/>
    </w:rPr>
  </w:style>
  <w:style w:type="character" w:customStyle="1" w:styleId="afff">
    <w:name w:val="Тема примечания Знак"/>
    <w:basedOn w:val="affd"/>
    <w:link w:val="affe"/>
    <w:uiPriority w:val="99"/>
    <w:locked/>
    <w:rsid w:val="00544067"/>
    <w:rPr>
      <w:rFonts w:ascii="Arial" w:hAnsi="Arial" w:cs="Times New Roman"/>
      <w:b/>
      <w:bCs/>
      <w:lang w:eastAsia="ru-RU"/>
    </w:rPr>
  </w:style>
  <w:style w:type="paragraph" w:customStyle="1" w:styleId="1f8">
    <w:name w:val="Раздел 1"/>
    <w:basedOn w:val="20"/>
    <w:link w:val="1f9"/>
    <w:uiPriority w:val="9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basedOn w:val="21"/>
    <w:link w:val="1f8"/>
    <w:uiPriority w:val="99"/>
    <w:locked/>
    <w:rsid w:val="00544067"/>
    <w:rPr>
      <w:rFonts w:ascii="Arial" w:hAnsi="Arial" w:cs="Arial"/>
      <w:b/>
      <w:noProof/>
      <w:sz w:val="24"/>
      <w:lang w:val="uk-UA" w:eastAsia="ru-RU"/>
    </w:rPr>
  </w:style>
  <w:style w:type="paragraph" w:customStyle="1" w:styleId="2">
    <w:name w:val="Раздел 2"/>
    <w:basedOn w:val="20"/>
    <w:link w:val="2c"/>
    <w:uiPriority w:val="99"/>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c">
    <w:name w:val="Раздел 2 Знак"/>
    <w:basedOn w:val="21"/>
    <w:link w:val="2"/>
    <w:uiPriority w:val="99"/>
    <w:locked/>
    <w:rsid w:val="00544067"/>
    <w:rPr>
      <w:rFonts w:ascii="Arial" w:hAnsi="Arial" w:cs="Arial"/>
      <w:b/>
      <w:noProof/>
      <w:sz w:val="24"/>
      <w:lang w:val="uk-UA" w:eastAsia="ru-RU"/>
    </w:rPr>
  </w:style>
  <w:style w:type="paragraph" w:customStyle="1" w:styleId="4">
    <w:name w:val="Раздел 4"/>
    <w:basedOn w:val="20"/>
    <w:link w:val="42"/>
    <w:uiPriority w:val="99"/>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basedOn w:val="21"/>
    <w:link w:val="4"/>
    <w:uiPriority w:val="99"/>
    <w:locked/>
    <w:rsid w:val="00544067"/>
    <w:rPr>
      <w:rFonts w:ascii="Arial" w:hAnsi="Arial" w:cs="Arial"/>
      <w:b/>
      <w:noProof/>
      <w:sz w:val="24"/>
      <w:lang w:val="uk-UA" w:eastAsia="ru-RU"/>
    </w:rPr>
  </w:style>
  <w:style w:type="paragraph" w:customStyle="1" w:styleId="5">
    <w:name w:val="Раздел 5"/>
    <w:basedOn w:val="20"/>
    <w:link w:val="53"/>
    <w:uiPriority w:val="99"/>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basedOn w:val="21"/>
    <w:link w:val="5"/>
    <w:uiPriority w:val="99"/>
    <w:locked/>
    <w:rsid w:val="00544067"/>
    <w:rPr>
      <w:rFonts w:ascii="Arial" w:hAnsi="Arial" w:cs="Arial"/>
      <w:b/>
      <w:noProof/>
      <w:sz w:val="24"/>
      <w:lang w:val="uk-UA" w:eastAsia="ru-RU"/>
    </w:rPr>
  </w:style>
  <w:style w:type="paragraph" w:customStyle="1" w:styleId="6">
    <w:name w:val="Раздел 6"/>
    <w:basedOn w:val="20"/>
    <w:link w:val="62"/>
    <w:uiPriority w:val="99"/>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basedOn w:val="21"/>
    <w:link w:val="6"/>
    <w:uiPriority w:val="99"/>
    <w:locked/>
    <w:rsid w:val="00544067"/>
    <w:rPr>
      <w:rFonts w:ascii="Arial" w:hAnsi="Arial" w:cs="Arial"/>
      <w:b/>
      <w:noProof/>
      <w:sz w:val="24"/>
      <w:lang w:val="uk-UA" w:eastAsia="ru-RU"/>
    </w:rPr>
  </w:style>
  <w:style w:type="paragraph" w:customStyle="1" w:styleId="3-3">
    <w:name w:val="ЛУ 3-3"/>
    <w:basedOn w:val="a"/>
    <w:link w:val="3-30"/>
    <w:uiPriority w:val="99"/>
    <w:rsid w:val="00544067"/>
    <w:pPr>
      <w:numPr>
        <w:numId w:val="15"/>
      </w:numPr>
      <w:tabs>
        <w:tab w:val="left" w:pos="709"/>
      </w:tabs>
      <w:spacing w:after="60"/>
      <w:jc w:val="both"/>
      <w:outlineLvl w:val="2"/>
    </w:pPr>
    <w:rPr>
      <w:rFonts w:ascii="Arial" w:hAnsi="Arial"/>
    </w:rPr>
  </w:style>
  <w:style w:type="paragraph" w:customStyle="1" w:styleId="3-4">
    <w:name w:val="ЛУ 3-4"/>
    <w:link w:val="3-40"/>
    <w:uiPriority w:val="99"/>
    <w:rsid w:val="00544067"/>
    <w:pPr>
      <w:numPr>
        <w:numId w:val="10"/>
      </w:numPr>
      <w:tabs>
        <w:tab w:val="left" w:pos="709"/>
      </w:tabs>
      <w:spacing w:after="60"/>
      <w:jc w:val="both"/>
      <w:outlineLvl w:val="2"/>
    </w:pPr>
    <w:rPr>
      <w:rFonts w:ascii="Arial" w:hAnsi="Arial"/>
      <w:sz w:val="20"/>
      <w:szCs w:val="20"/>
      <w:lang w:val="uk-UA"/>
    </w:rPr>
  </w:style>
  <w:style w:type="character" w:customStyle="1" w:styleId="3-30">
    <w:name w:val="ЛУ 3-3 Знак"/>
    <w:basedOn w:val="a0"/>
    <w:link w:val="3-3"/>
    <w:uiPriority w:val="99"/>
    <w:locked/>
    <w:rsid w:val="00544067"/>
    <w:rPr>
      <w:rFonts w:ascii="Arial" w:hAnsi="Arial" w:cs="Times New Roman"/>
      <w:lang w:eastAsia="ru-RU"/>
    </w:rPr>
  </w:style>
  <w:style w:type="character" w:customStyle="1" w:styleId="3-40">
    <w:name w:val="ЛУ 3-4 Знак"/>
    <w:basedOn w:val="3-30"/>
    <w:link w:val="3-4"/>
    <w:uiPriority w:val="99"/>
    <w:locked/>
    <w:rsid w:val="00544067"/>
    <w:rPr>
      <w:rFonts w:ascii="Arial" w:hAnsi="Arial" w:cs="Times New Roman"/>
      <w:lang w:val="uk-UA" w:eastAsia="ru-RU" w:bidi="ar-SA"/>
    </w:rPr>
  </w:style>
  <w:style w:type="paragraph" w:customStyle="1" w:styleId="10">
    <w:name w:val="Раздел 10"/>
    <w:basedOn w:val="a"/>
    <w:link w:val="100"/>
    <w:uiPriority w:val="99"/>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544067"/>
    <w:rPr>
      <w:rFonts w:ascii="Arial" w:hAnsi="Arial" w:cs="Times New Roman"/>
      <w:noProof/>
      <w:lang w:eastAsia="ru-RU"/>
    </w:rPr>
  </w:style>
  <w:style w:type="paragraph" w:customStyle="1" w:styleId="Normal-12">
    <w:name w:val="Normal-12"/>
    <w:basedOn w:val="a"/>
    <w:uiPriority w:val="99"/>
    <w:rsid w:val="00544067"/>
    <w:pPr>
      <w:ind w:firstLine="720"/>
      <w:jc w:val="both"/>
    </w:pPr>
    <w:rPr>
      <w:sz w:val="24"/>
      <w:lang w:eastAsia="en-US"/>
    </w:rPr>
  </w:style>
  <w:style w:type="character" w:customStyle="1" w:styleId="rvts9">
    <w:name w:val="rvts9"/>
    <w:basedOn w:val="a0"/>
    <w:uiPriority w:val="99"/>
    <w:rsid w:val="00544067"/>
    <w:rPr>
      <w:rFonts w:cs="Times New Roman"/>
    </w:rPr>
  </w:style>
  <w:style w:type="character" w:customStyle="1" w:styleId="rvts23">
    <w:name w:val="rvts23"/>
    <w:basedOn w:val="a0"/>
    <w:uiPriority w:val="99"/>
    <w:rsid w:val="00544067"/>
    <w:rPr>
      <w:rFonts w:cs="Times New Roman"/>
    </w:rPr>
  </w:style>
  <w:style w:type="character" w:customStyle="1" w:styleId="1fa">
    <w:name w:val="Неразрешенное упоминание1"/>
    <w:basedOn w:val="a0"/>
    <w:uiPriority w:val="99"/>
    <w:semiHidden/>
    <w:rsid w:val="00544067"/>
    <w:rPr>
      <w:rFonts w:cs="Times New Roman"/>
      <w:color w:val="605E5C"/>
      <w:shd w:val="clear" w:color="auto" w:fill="E1DFDD"/>
    </w:rPr>
  </w:style>
  <w:style w:type="paragraph" w:styleId="afff0">
    <w:name w:val="Revision"/>
    <w:hidden/>
    <w:uiPriority w:val="99"/>
    <w:semiHidden/>
    <w:rsid w:val="00544067"/>
    <w:rPr>
      <w:rFonts w:ascii="Arial" w:hAnsi="Arial"/>
      <w:lang w:val="uk-UA"/>
    </w:rPr>
  </w:style>
  <w:style w:type="paragraph" w:customStyle="1" w:styleId="1fb">
    <w:name w:val="Заголовок оглавления1"/>
    <w:basedOn w:val="12"/>
    <w:next w:val="a"/>
    <w:uiPriority w:val="99"/>
    <w:rsid w:val="00544067"/>
    <w:pPr>
      <w:keepLines/>
      <w:spacing w:before="240" w:line="259" w:lineRule="auto"/>
      <w:jc w:val="left"/>
      <w:outlineLvl w:val="9"/>
    </w:pPr>
    <w:rPr>
      <w:color w:val="244061"/>
      <w:sz w:val="24"/>
      <w:szCs w:val="32"/>
      <w:lang w:val="ru-RU"/>
    </w:rPr>
  </w:style>
  <w:style w:type="paragraph" w:styleId="1fc">
    <w:name w:val="toc 1"/>
    <w:basedOn w:val="a"/>
    <w:next w:val="a"/>
    <w:autoRedefine/>
    <w:uiPriority w:val="99"/>
    <w:rsid w:val="00544067"/>
    <w:pPr>
      <w:spacing w:after="100"/>
      <w:ind w:firstLine="567"/>
      <w:jc w:val="both"/>
    </w:pPr>
    <w:rPr>
      <w:rFonts w:ascii="Arial" w:hAnsi="Arial"/>
      <w:sz w:val="22"/>
      <w:szCs w:val="22"/>
    </w:rPr>
  </w:style>
  <w:style w:type="paragraph" w:customStyle="1" w:styleId="210">
    <w:name w:val="Оглавление 21"/>
    <w:basedOn w:val="a"/>
    <w:next w:val="a"/>
    <w:autoRedefine/>
    <w:uiPriority w:val="99"/>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99"/>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99"/>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99"/>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99"/>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99"/>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99"/>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99"/>
    <w:rsid w:val="00544067"/>
    <w:pPr>
      <w:spacing w:after="100" w:line="259" w:lineRule="auto"/>
      <w:ind w:left="1760"/>
    </w:pPr>
    <w:rPr>
      <w:rFonts w:ascii="Calibri" w:hAnsi="Calibri"/>
      <w:sz w:val="22"/>
      <w:szCs w:val="22"/>
      <w:lang w:val="ru-RU"/>
    </w:rPr>
  </w:style>
  <w:style w:type="table" w:customStyle="1" w:styleId="2d">
    <w:name w:val="Сетка таблицы2"/>
    <w:uiPriority w:val="99"/>
    <w:rsid w:val="00297A6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99"/>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uiPriority w:val="99"/>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99"/>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99"/>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99"/>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99"/>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99"/>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99"/>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99"/>
    <w:rsid w:val="00297A63"/>
    <w:pPr>
      <w:spacing w:after="100" w:line="259" w:lineRule="auto"/>
      <w:ind w:left="1760"/>
    </w:pPr>
    <w:rPr>
      <w:rFonts w:ascii="Calibri" w:hAnsi="Calibri"/>
      <w:sz w:val="22"/>
      <w:szCs w:val="22"/>
      <w:lang w:val="ru-RU"/>
    </w:rPr>
  </w:style>
  <w:style w:type="paragraph" w:styleId="2f">
    <w:name w:val="toc 2"/>
    <w:basedOn w:val="a"/>
    <w:next w:val="a"/>
    <w:autoRedefine/>
    <w:uiPriority w:val="99"/>
    <w:rsid w:val="00A8675D"/>
    <w:pPr>
      <w:spacing w:after="100" w:line="256" w:lineRule="auto"/>
      <w:ind w:left="220"/>
    </w:pPr>
    <w:rPr>
      <w:rFonts w:ascii="Calibri" w:hAnsi="Calibri"/>
      <w:sz w:val="22"/>
      <w:szCs w:val="22"/>
      <w:lang w:val="ru-RU"/>
    </w:rPr>
  </w:style>
  <w:style w:type="paragraph" w:styleId="37">
    <w:name w:val="toc 3"/>
    <w:basedOn w:val="a"/>
    <w:next w:val="a"/>
    <w:autoRedefine/>
    <w:uiPriority w:val="99"/>
    <w:rsid w:val="00A8675D"/>
    <w:pPr>
      <w:spacing w:after="100" w:line="256" w:lineRule="auto"/>
      <w:ind w:left="440"/>
    </w:pPr>
    <w:rPr>
      <w:rFonts w:ascii="Calibri" w:hAnsi="Calibri"/>
      <w:sz w:val="22"/>
      <w:szCs w:val="22"/>
      <w:lang w:val="ru-RU"/>
    </w:rPr>
  </w:style>
  <w:style w:type="paragraph" w:styleId="43">
    <w:name w:val="toc 4"/>
    <w:basedOn w:val="a"/>
    <w:next w:val="a"/>
    <w:autoRedefine/>
    <w:uiPriority w:val="99"/>
    <w:rsid w:val="00A8675D"/>
    <w:pPr>
      <w:spacing w:after="100" w:line="256" w:lineRule="auto"/>
      <w:ind w:left="660"/>
    </w:pPr>
    <w:rPr>
      <w:rFonts w:ascii="Calibri" w:hAnsi="Calibri"/>
      <w:sz w:val="22"/>
      <w:szCs w:val="22"/>
      <w:lang w:val="ru-RU"/>
    </w:rPr>
  </w:style>
  <w:style w:type="paragraph" w:styleId="54">
    <w:name w:val="toc 5"/>
    <w:basedOn w:val="a"/>
    <w:next w:val="a"/>
    <w:autoRedefine/>
    <w:uiPriority w:val="99"/>
    <w:rsid w:val="00A8675D"/>
    <w:pPr>
      <w:spacing w:after="100" w:line="256" w:lineRule="auto"/>
      <w:ind w:left="880"/>
    </w:pPr>
    <w:rPr>
      <w:rFonts w:ascii="Calibri" w:hAnsi="Calibri"/>
      <w:sz w:val="22"/>
      <w:szCs w:val="22"/>
      <w:lang w:val="ru-RU"/>
    </w:rPr>
  </w:style>
  <w:style w:type="paragraph" w:styleId="63">
    <w:name w:val="toc 6"/>
    <w:basedOn w:val="a"/>
    <w:next w:val="a"/>
    <w:autoRedefine/>
    <w:uiPriority w:val="99"/>
    <w:rsid w:val="00A8675D"/>
    <w:pPr>
      <w:spacing w:after="100" w:line="256" w:lineRule="auto"/>
      <w:ind w:left="1100"/>
    </w:pPr>
    <w:rPr>
      <w:rFonts w:ascii="Calibri" w:hAnsi="Calibri"/>
      <w:sz w:val="22"/>
      <w:szCs w:val="22"/>
      <w:lang w:val="ru-RU"/>
    </w:rPr>
  </w:style>
  <w:style w:type="paragraph" w:styleId="73">
    <w:name w:val="toc 7"/>
    <w:basedOn w:val="a"/>
    <w:next w:val="a"/>
    <w:autoRedefine/>
    <w:uiPriority w:val="99"/>
    <w:rsid w:val="00A8675D"/>
    <w:pPr>
      <w:spacing w:after="100" w:line="256" w:lineRule="auto"/>
      <w:ind w:left="1320"/>
    </w:pPr>
    <w:rPr>
      <w:rFonts w:ascii="Calibri" w:hAnsi="Calibri"/>
      <w:sz w:val="22"/>
      <w:szCs w:val="22"/>
      <w:lang w:val="ru-RU"/>
    </w:rPr>
  </w:style>
  <w:style w:type="paragraph" w:styleId="83">
    <w:name w:val="toc 8"/>
    <w:basedOn w:val="a"/>
    <w:next w:val="a"/>
    <w:autoRedefine/>
    <w:uiPriority w:val="99"/>
    <w:rsid w:val="00A8675D"/>
    <w:pPr>
      <w:spacing w:after="100" w:line="256" w:lineRule="auto"/>
      <w:ind w:left="1540"/>
    </w:pPr>
    <w:rPr>
      <w:rFonts w:ascii="Calibri" w:hAnsi="Calibri"/>
      <w:sz w:val="22"/>
      <w:szCs w:val="22"/>
      <w:lang w:val="ru-RU"/>
    </w:rPr>
  </w:style>
  <w:style w:type="paragraph" w:styleId="93">
    <w:name w:val="toc 9"/>
    <w:basedOn w:val="a"/>
    <w:next w:val="a"/>
    <w:autoRedefine/>
    <w:uiPriority w:val="99"/>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99"/>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uiPriority w:val="99"/>
    <w:rsid w:val="00A8675D"/>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2"/>
    <w:next w:val="a"/>
    <w:uiPriority w:val="99"/>
    <w:qFormat/>
    <w:rsid w:val="001C0FD5"/>
    <w:pPr>
      <w:keepLines/>
      <w:spacing w:before="240" w:line="259" w:lineRule="auto"/>
      <w:jc w:val="left"/>
      <w:outlineLvl w:val="9"/>
    </w:pPr>
    <w:rPr>
      <w:color w:val="244061"/>
      <w:sz w:val="24"/>
      <w:szCs w:val="32"/>
      <w:lang w:val="ru-RU"/>
    </w:rPr>
  </w:style>
  <w:style w:type="table" w:customStyle="1" w:styleId="44">
    <w:name w:val="Сетка таблицы4"/>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7606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F12E1C"/>
    <w:rPr>
      <w:rFonts w:cs="Times New Roman"/>
    </w:rPr>
  </w:style>
  <w:style w:type="paragraph" w:customStyle="1" w:styleId="1fd">
    <w:name w:val="Обычный1"/>
    <w:uiPriority w:val="99"/>
    <w:rsid w:val="008E0F65"/>
    <w:pPr>
      <w:spacing w:line="276" w:lineRule="auto"/>
    </w:pPr>
    <w:rPr>
      <w:rFonts w:ascii="Arial" w:hAnsi="Arial" w:cs="Arial"/>
      <w:color w:val="000000"/>
    </w:rPr>
  </w:style>
  <w:style w:type="character" w:customStyle="1" w:styleId="NoSpacingChar">
    <w:name w:val="No Spacing Char"/>
    <w:link w:val="NoSpacing1"/>
    <w:uiPriority w:val="99"/>
    <w:locked/>
    <w:rsid w:val="00857F6A"/>
    <w:rPr>
      <w:rFonts w:ascii="Calibri" w:hAnsi="Calibri"/>
      <w:sz w:val="22"/>
      <w:lang w:val="uk-UA" w:eastAsia="en-US"/>
    </w:rPr>
  </w:style>
  <w:style w:type="paragraph" w:customStyle="1" w:styleId="NoSpacing1">
    <w:name w:val="No Spacing1"/>
    <w:link w:val="NoSpacingChar"/>
    <w:uiPriority w:val="99"/>
    <w:rsid w:val="00857F6A"/>
    <w:rPr>
      <w:rFonts w:ascii="Calibri" w:hAnsi="Calibri"/>
      <w:szCs w:val="20"/>
      <w:lang w:val="uk-UA" w:eastAsia="en-US"/>
    </w:rPr>
  </w:style>
  <w:style w:type="character" w:customStyle="1" w:styleId="ListParagraphChar">
    <w:name w:val="List Paragraph Char"/>
    <w:link w:val="ListParagraph1"/>
    <w:uiPriority w:val="99"/>
    <w:locked/>
    <w:rsid w:val="00857F6A"/>
    <w:rPr>
      <w:rFonts w:ascii="Calibri" w:hAnsi="Calibri"/>
    </w:rPr>
  </w:style>
  <w:style w:type="paragraph" w:customStyle="1" w:styleId="ListParagraph1">
    <w:name w:val="List Paragraph1"/>
    <w:basedOn w:val="a"/>
    <w:link w:val="ListParagraphChar"/>
    <w:uiPriority w:val="99"/>
    <w:rsid w:val="00857F6A"/>
    <w:pPr>
      <w:spacing w:after="200" w:line="276" w:lineRule="auto"/>
      <w:ind w:left="720"/>
      <w:contextualSpacing/>
    </w:pPr>
    <w:rPr>
      <w:rFonts w:ascii="Calibri" w:hAnsi="Calibri"/>
      <w:lang w:val="ru-RU"/>
    </w:rPr>
  </w:style>
  <w:style w:type="paragraph" w:customStyle="1" w:styleId="2f0">
    <w:name w:val="Абзац списку2"/>
    <w:basedOn w:val="a"/>
    <w:uiPriority w:val="99"/>
    <w:rsid w:val="00857F6A"/>
    <w:pPr>
      <w:ind w:left="720"/>
      <w:contextualSpacing/>
    </w:pPr>
  </w:style>
  <w:style w:type="paragraph" w:customStyle="1" w:styleId="1fe">
    <w:name w:val="Звичайний1"/>
    <w:uiPriority w:val="99"/>
    <w:rsid w:val="00E37827"/>
    <w:rPr>
      <w:sz w:val="24"/>
      <w:szCs w:val="20"/>
    </w:rPr>
  </w:style>
  <w:style w:type="paragraph" w:customStyle="1" w:styleId="2f1">
    <w:name w:val="Основний текст2"/>
    <w:basedOn w:val="1fe"/>
    <w:uiPriority w:val="99"/>
    <w:rsid w:val="00E37827"/>
    <w:pPr>
      <w:jc w:val="both"/>
    </w:pPr>
    <w:rPr>
      <w:rFonts w:ascii="Courier New" w:hAnsi="Courier New"/>
      <w:sz w:val="20"/>
    </w:rPr>
  </w:style>
  <w:style w:type="paragraph" w:customStyle="1" w:styleId="1ff">
    <w:name w:val="Нижній колонтитул1"/>
    <w:basedOn w:val="1fe"/>
    <w:uiPriority w:val="99"/>
    <w:rsid w:val="00E37827"/>
    <w:pPr>
      <w:tabs>
        <w:tab w:val="center" w:pos="4153"/>
        <w:tab w:val="right" w:pos="8306"/>
      </w:tabs>
    </w:pPr>
    <w:rPr>
      <w:sz w:val="20"/>
    </w:rPr>
  </w:style>
  <w:style w:type="paragraph" w:customStyle="1" w:styleId="Style8">
    <w:name w:val="Style8"/>
    <w:basedOn w:val="a"/>
    <w:uiPriority w:val="99"/>
    <w:rsid w:val="00E37827"/>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uiPriority w:val="99"/>
    <w:rsid w:val="00E37827"/>
    <w:rPr>
      <w:rFonts w:ascii="Calibri" w:hAnsi="Calibri"/>
      <w:lang w:val="uk-UA" w:eastAsia="en-US"/>
    </w:rPr>
  </w:style>
  <w:style w:type="paragraph" w:styleId="afff2">
    <w:name w:val="No Spacing"/>
    <w:link w:val="afff3"/>
    <w:uiPriority w:val="99"/>
    <w:qFormat/>
    <w:rsid w:val="00E46D28"/>
    <w:rPr>
      <w:rFonts w:ascii="Calibri" w:hAnsi="Calibri"/>
      <w:lang w:eastAsia="en-US"/>
    </w:rPr>
  </w:style>
  <w:style w:type="character" w:customStyle="1" w:styleId="afff3">
    <w:name w:val="Без интервала Знак"/>
    <w:link w:val="afff2"/>
    <w:uiPriority w:val="99"/>
    <w:locked/>
    <w:rsid w:val="00E46D28"/>
    <w:rPr>
      <w:rFonts w:ascii="Calibri" w:hAnsi="Calibri"/>
      <w:sz w:val="22"/>
      <w:lang w:val="ru-RU" w:eastAsia="en-US"/>
    </w:rPr>
  </w:style>
  <w:style w:type="table" w:customStyle="1" w:styleId="1ff1">
    <w:name w:val="Сітка таблиці1"/>
    <w:uiPriority w:val="99"/>
    <w:rsid w:val="00EB4C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
    <w:uiPriority w:val="99"/>
    <w:rsid w:val="00123821"/>
    <w:rPr>
      <w:rFonts w:ascii="Verdana" w:hAnsi="Verdana" w:cs="Verdana"/>
      <w:lang w:val="en-US" w:eastAsia="en-US"/>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
    <w:uiPriority w:val="99"/>
    <w:locked/>
    <w:rsid w:val="000D2831"/>
    <w:rPr>
      <w:sz w:val="24"/>
      <w:lang w:val="ru-RU" w:eastAsia="ru-RU"/>
    </w:rPr>
  </w:style>
  <w:style w:type="character" w:styleId="afff4">
    <w:name w:val="Emphasis"/>
    <w:basedOn w:val="a0"/>
    <w:uiPriority w:val="99"/>
    <w:qFormat/>
    <w:locked/>
    <w:rsid w:val="00A4257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79722">
      <w:marLeft w:val="0"/>
      <w:marRight w:val="0"/>
      <w:marTop w:val="0"/>
      <w:marBottom w:val="0"/>
      <w:divBdr>
        <w:top w:val="none" w:sz="0" w:space="0" w:color="auto"/>
        <w:left w:val="none" w:sz="0" w:space="0" w:color="auto"/>
        <w:bottom w:val="none" w:sz="0" w:space="0" w:color="auto"/>
        <w:right w:val="none" w:sz="0" w:space="0" w:color="auto"/>
      </w:divBdr>
    </w:div>
    <w:div w:id="1065179723">
      <w:marLeft w:val="0"/>
      <w:marRight w:val="0"/>
      <w:marTop w:val="0"/>
      <w:marBottom w:val="0"/>
      <w:divBdr>
        <w:top w:val="none" w:sz="0" w:space="0" w:color="auto"/>
        <w:left w:val="none" w:sz="0" w:space="0" w:color="auto"/>
        <w:bottom w:val="none" w:sz="0" w:space="0" w:color="auto"/>
        <w:right w:val="none" w:sz="0" w:space="0" w:color="auto"/>
      </w:divBdr>
    </w:div>
    <w:div w:id="1065179724">
      <w:marLeft w:val="0"/>
      <w:marRight w:val="0"/>
      <w:marTop w:val="0"/>
      <w:marBottom w:val="0"/>
      <w:divBdr>
        <w:top w:val="none" w:sz="0" w:space="0" w:color="auto"/>
        <w:left w:val="none" w:sz="0" w:space="0" w:color="auto"/>
        <w:bottom w:val="none" w:sz="0" w:space="0" w:color="auto"/>
        <w:right w:val="none" w:sz="0" w:space="0" w:color="auto"/>
      </w:divBdr>
    </w:div>
    <w:div w:id="1065179725">
      <w:marLeft w:val="0"/>
      <w:marRight w:val="0"/>
      <w:marTop w:val="0"/>
      <w:marBottom w:val="0"/>
      <w:divBdr>
        <w:top w:val="none" w:sz="0" w:space="0" w:color="auto"/>
        <w:left w:val="none" w:sz="0" w:space="0" w:color="auto"/>
        <w:bottom w:val="none" w:sz="0" w:space="0" w:color="auto"/>
        <w:right w:val="none" w:sz="0" w:space="0" w:color="auto"/>
      </w:divBdr>
    </w:div>
    <w:div w:id="1065179726">
      <w:marLeft w:val="0"/>
      <w:marRight w:val="0"/>
      <w:marTop w:val="0"/>
      <w:marBottom w:val="0"/>
      <w:divBdr>
        <w:top w:val="none" w:sz="0" w:space="0" w:color="auto"/>
        <w:left w:val="none" w:sz="0" w:space="0" w:color="auto"/>
        <w:bottom w:val="none" w:sz="0" w:space="0" w:color="auto"/>
        <w:right w:val="none" w:sz="0" w:space="0" w:color="auto"/>
      </w:divBdr>
    </w:div>
    <w:div w:id="1065179727">
      <w:marLeft w:val="0"/>
      <w:marRight w:val="0"/>
      <w:marTop w:val="0"/>
      <w:marBottom w:val="0"/>
      <w:divBdr>
        <w:top w:val="none" w:sz="0" w:space="0" w:color="auto"/>
        <w:left w:val="none" w:sz="0" w:space="0" w:color="auto"/>
        <w:bottom w:val="none" w:sz="0" w:space="0" w:color="auto"/>
        <w:right w:val="none" w:sz="0" w:space="0" w:color="auto"/>
      </w:divBdr>
    </w:div>
    <w:div w:id="1065179728">
      <w:marLeft w:val="0"/>
      <w:marRight w:val="0"/>
      <w:marTop w:val="0"/>
      <w:marBottom w:val="0"/>
      <w:divBdr>
        <w:top w:val="none" w:sz="0" w:space="0" w:color="auto"/>
        <w:left w:val="none" w:sz="0" w:space="0" w:color="auto"/>
        <w:bottom w:val="none" w:sz="0" w:space="0" w:color="auto"/>
        <w:right w:val="none" w:sz="0" w:space="0" w:color="auto"/>
      </w:divBdr>
    </w:div>
    <w:div w:id="1065179729">
      <w:marLeft w:val="0"/>
      <w:marRight w:val="0"/>
      <w:marTop w:val="0"/>
      <w:marBottom w:val="0"/>
      <w:divBdr>
        <w:top w:val="none" w:sz="0" w:space="0" w:color="auto"/>
        <w:left w:val="none" w:sz="0" w:space="0" w:color="auto"/>
        <w:bottom w:val="none" w:sz="0" w:space="0" w:color="auto"/>
        <w:right w:val="none" w:sz="0" w:space="0" w:color="auto"/>
      </w:divBdr>
    </w:div>
    <w:div w:id="1065179730">
      <w:marLeft w:val="0"/>
      <w:marRight w:val="0"/>
      <w:marTop w:val="0"/>
      <w:marBottom w:val="0"/>
      <w:divBdr>
        <w:top w:val="none" w:sz="0" w:space="0" w:color="auto"/>
        <w:left w:val="none" w:sz="0" w:space="0" w:color="auto"/>
        <w:bottom w:val="none" w:sz="0" w:space="0" w:color="auto"/>
        <w:right w:val="none" w:sz="0" w:space="0" w:color="auto"/>
      </w:divBdr>
    </w:div>
    <w:div w:id="1065179731">
      <w:marLeft w:val="0"/>
      <w:marRight w:val="0"/>
      <w:marTop w:val="0"/>
      <w:marBottom w:val="0"/>
      <w:divBdr>
        <w:top w:val="none" w:sz="0" w:space="0" w:color="auto"/>
        <w:left w:val="none" w:sz="0" w:space="0" w:color="auto"/>
        <w:bottom w:val="none" w:sz="0" w:space="0" w:color="auto"/>
        <w:right w:val="none" w:sz="0" w:space="0" w:color="auto"/>
      </w:divBdr>
    </w:div>
    <w:div w:id="1065179732">
      <w:marLeft w:val="0"/>
      <w:marRight w:val="0"/>
      <w:marTop w:val="0"/>
      <w:marBottom w:val="0"/>
      <w:divBdr>
        <w:top w:val="none" w:sz="0" w:space="0" w:color="auto"/>
        <w:left w:val="none" w:sz="0" w:space="0" w:color="auto"/>
        <w:bottom w:val="none" w:sz="0" w:space="0" w:color="auto"/>
        <w:right w:val="none" w:sz="0" w:space="0" w:color="auto"/>
      </w:divBdr>
    </w:div>
    <w:div w:id="1065179733">
      <w:marLeft w:val="0"/>
      <w:marRight w:val="0"/>
      <w:marTop w:val="0"/>
      <w:marBottom w:val="0"/>
      <w:divBdr>
        <w:top w:val="none" w:sz="0" w:space="0" w:color="auto"/>
        <w:left w:val="none" w:sz="0" w:space="0" w:color="auto"/>
        <w:bottom w:val="none" w:sz="0" w:space="0" w:color="auto"/>
        <w:right w:val="none" w:sz="0" w:space="0" w:color="auto"/>
      </w:divBdr>
    </w:div>
    <w:div w:id="1065179734">
      <w:marLeft w:val="0"/>
      <w:marRight w:val="0"/>
      <w:marTop w:val="0"/>
      <w:marBottom w:val="0"/>
      <w:divBdr>
        <w:top w:val="none" w:sz="0" w:space="0" w:color="auto"/>
        <w:left w:val="none" w:sz="0" w:space="0" w:color="auto"/>
        <w:bottom w:val="none" w:sz="0" w:space="0" w:color="auto"/>
        <w:right w:val="none" w:sz="0" w:space="0" w:color="auto"/>
      </w:divBdr>
    </w:div>
    <w:div w:id="1065179735">
      <w:marLeft w:val="0"/>
      <w:marRight w:val="0"/>
      <w:marTop w:val="0"/>
      <w:marBottom w:val="0"/>
      <w:divBdr>
        <w:top w:val="none" w:sz="0" w:space="0" w:color="auto"/>
        <w:left w:val="none" w:sz="0" w:space="0" w:color="auto"/>
        <w:bottom w:val="none" w:sz="0" w:space="0" w:color="auto"/>
        <w:right w:val="none" w:sz="0" w:space="0" w:color="auto"/>
      </w:divBdr>
    </w:div>
    <w:div w:id="1065179736">
      <w:marLeft w:val="0"/>
      <w:marRight w:val="0"/>
      <w:marTop w:val="0"/>
      <w:marBottom w:val="0"/>
      <w:divBdr>
        <w:top w:val="none" w:sz="0" w:space="0" w:color="auto"/>
        <w:left w:val="none" w:sz="0" w:space="0" w:color="auto"/>
        <w:bottom w:val="none" w:sz="0" w:space="0" w:color="auto"/>
        <w:right w:val="none" w:sz="0" w:space="0" w:color="auto"/>
      </w:divBdr>
    </w:div>
    <w:div w:id="1065179737">
      <w:marLeft w:val="0"/>
      <w:marRight w:val="0"/>
      <w:marTop w:val="0"/>
      <w:marBottom w:val="0"/>
      <w:divBdr>
        <w:top w:val="none" w:sz="0" w:space="0" w:color="auto"/>
        <w:left w:val="none" w:sz="0" w:space="0" w:color="auto"/>
        <w:bottom w:val="none" w:sz="0" w:space="0" w:color="auto"/>
        <w:right w:val="none" w:sz="0" w:space="0" w:color="auto"/>
      </w:divBdr>
    </w:div>
    <w:div w:id="1065179738">
      <w:marLeft w:val="0"/>
      <w:marRight w:val="0"/>
      <w:marTop w:val="0"/>
      <w:marBottom w:val="0"/>
      <w:divBdr>
        <w:top w:val="none" w:sz="0" w:space="0" w:color="auto"/>
        <w:left w:val="none" w:sz="0" w:space="0" w:color="auto"/>
        <w:bottom w:val="none" w:sz="0" w:space="0" w:color="auto"/>
        <w:right w:val="none" w:sz="0" w:space="0" w:color="auto"/>
      </w:divBdr>
    </w:div>
    <w:div w:id="1065179739">
      <w:marLeft w:val="0"/>
      <w:marRight w:val="0"/>
      <w:marTop w:val="0"/>
      <w:marBottom w:val="0"/>
      <w:divBdr>
        <w:top w:val="none" w:sz="0" w:space="0" w:color="auto"/>
        <w:left w:val="none" w:sz="0" w:space="0" w:color="auto"/>
        <w:bottom w:val="none" w:sz="0" w:space="0" w:color="auto"/>
        <w:right w:val="none" w:sz="0" w:space="0" w:color="auto"/>
      </w:divBdr>
    </w:div>
    <w:div w:id="1065179740">
      <w:marLeft w:val="0"/>
      <w:marRight w:val="0"/>
      <w:marTop w:val="0"/>
      <w:marBottom w:val="0"/>
      <w:divBdr>
        <w:top w:val="none" w:sz="0" w:space="0" w:color="auto"/>
        <w:left w:val="none" w:sz="0" w:space="0" w:color="auto"/>
        <w:bottom w:val="none" w:sz="0" w:space="0" w:color="auto"/>
        <w:right w:val="none" w:sz="0" w:space="0" w:color="auto"/>
      </w:divBdr>
    </w:div>
    <w:div w:id="106517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zakon4.rada.gov.ua/laws/show/z1378-15/paran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436-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0.rada.gov.ua/laws/show/43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1197-18/print143461312486546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36</Pages>
  <Words>13335</Words>
  <Characters>76014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89171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Юрист</cp:lastModifiedBy>
  <cp:revision>5</cp:revision>
  <cp:lastPrinted>2022-09-29T08:30:00Z</cp:lastPrinted>
  <dcterms:created xsi:type="dcterms:W3CDTF">2022-09-29T07:28:00Z</dcterms:created>
  <dcterms:modified xsi:type="dcterms:W3CDTF">2022-09-29T09:14:00Z</dcterms:modified>
</cp:coreProperties>
</file>