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87" w:rsidRDefault="00403A84">
      <w:pPr>
        <w:pStyle w:val="Standard"/>
        <w:spacing w:after="0" w:line="240" w:lineRule="auto"/>
        <w:jc w:val="right"/>
        <w:rPr>
          <w:b/>
          <w:lang w:val="uk-UA"/>
        </w:rPr>
      </w:pPr>
      <w:r>
        <w:rPr>
          <w:b/>
          <w:lang w:val="uk-UA"/>
        </w:rPr>
        <w:t>Додаток №2 до тендерної документації</w:t>
      </w:r>
    </w:p>
    <w:p w:rsidR="00566187" w:rsidRDefault="00566187">
      <w:pPr>
        <w:pStyle w:val="Standard"/>
        <w:spacing w:after="0" w:line="240" w:lineRule="auto"/>
        <w:jc w:val="right"/>
        <w:rPr>
          <w:b/>
          <w:lang w:val="uk-UA"/>
        </w:rPr>
      </w:pPr>
    </w:p>
    <w:p w:rsidR="00566187" w:rsidRDefault="0056618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566187" w:rsidRDefault="00403A84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  <w:r>
        <w:rPr>
          <w:b/>
          <w:bCs/>
          <w:color w:val="000000"/>
          <w:lang w:val="uk-UA" w:eastAsia="uk-UA"/>
        </w:rPr>
        <w:t>Технічні та якісні вимоги до предмету закупівлі</w:t>
      </w:r>
    </w:p>
    <w:p w:rsidR="00566187" w:rsidRDefault="00566187">
      <w:pPr>
        <w:pStyle w:val="Standard"/>
        <w:tabs>
          <w:tab w:val="clear" w:pos="708"/>
          <w:tab w:val="left" w:pos="360"/>
        </w:tabs>
        <w:spacing w:after="0" w:line="240" w:lineRule="auto"/>
        <w:jc w:val="center"/>
        <w:rPr>
          <w:b/>
          <w:bCs/>
          <w:color w:val="000000"/>
          <w:lang w:val="uk-UA" w:eastAsia="uk-UA"/>
        </w:rPr>
      </w:pPr>
    </w:p>
    <w:p w:rsidR="00566187" w:rsidRDefault="00403A84">
      <w:pPr>
        <w:pStyle w:val="Standard"/>
        <w:ind w:right="-25"/>
        <w:jc w:val="center"/>
        <w:rPr>
          <w:lang w:val="uk-UA" w:eastAsia="uk-UA"/>
        </w:rPr>
      </w:pPr>
      <w:r>
        <w:rPr>
          <w:b/>
          <w:color w:val="000000"/>
          <w:lang w:val="uk-UA"/>
        </w:rPr>
        <w:t xml:space="preserve">код </w:t>
      </w:r>
      <w:r>
        <w:rPr>
          <w:b/>
          <w:bCs/>
          <w:color w:val="000000"/>
        </w:rPr>
        <w:t xml:space="preserve">ДК 021:2015 </w:t>
      </w:r>
      <w:r>
        <w:rPr>
          <w:b/>
          <w:bCs/>
          <w:color w:val="000000"/>
          <w:lang w:val="uk-UA"/>
        </w:rPr>
        <w:t xml:space="preserve">- </w:t>
      </w:r>
      <w:r>
        <w:rPr>
          <w:b/>
          <w:bCs/>
          <w:color w:val="000000"/>
        </w:rPr>
        <w:t>03220000-9 «Овочі, фрукти та горіхи»</w:t>
      </w:r>
      <w:r>
        <w:rPr>
          <w:b/>
          <w:bCs/>
          <w:color w:val="000000"/>
        </w:rPr>
        <w:br/>
      </w:r>
      <w:r>
        <w:rPr>
          <w:lang w:val="uk-UA" w:eastAsia="uk-UA"/>
        </w:rPr>
        <w:t>(Цибуля, капуста рання, капуста білокачанна, яблука)</w:t>
      </w:r>
    </w:p>
    <w:tbl>
      <w:tblPr>
        <w:tblpPr w:leftFromText="180" w:rightFromText="180" w:vertAnchor="text" w:horzAnchor="page" w:tblpX="496" w:tblpY="196"/>
        <w:tblOverlap w:val="never"/>
        <w:tblW w:w="113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002"/>
        <w:gridCol w:w="1833"/>
        <w:gridCol w:w="3863"/>
        <w:gridCol w:w="2809"/>
        <w:gridCol w:w="1275"/>
      </w:tblGrid>
      <w:tr w:rsidR="00566187">
        <w:trPr>
          <w:trHeight w:val="2148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 xml:space="preserve">Деталізований код ДК </w:t>
            </w:r>
            <w:r>
              <w:rPr>
                <w:rFonts w:ascii="Times New Roman Regular" w:hAnsi="Times New Roman Regular" w:cs="Times New Roman Regular"/>
                <w:b/>
                <w:bCs/>
                <w:color w:val="000000"/>
                <w:sz w:val="22"/>
                <w:szCs w:val="22"/>
              </w:rPr>
              <w:t>021:2015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Технічні та якісні характеристики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Маркування, пакування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22"/>
                <w:szCs w:val="22"/>
                <w:lang w:val="uk-UA"/>
              </w:rPr>
              <w:t>Кількість, кг</w:t>
            </w:r>
          </w:p>
        </w:tc>
      </w:tr>
      <w:tr w:rsidR="0056618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Цибуля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  <w:lang w:val="uk-UA"/>
              </w:rPr>
              <w:t>03221113-1 - Цибуля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 w:rsidP="00E530E9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eastAsia="zh-CN"/>
              </w:rPr>
              <w:t>Цибуля ріпчаста.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Має бути свіжою, не кормових сортів. </w:t>
            </w:r>
            <w:r>
              <w:rPr>
                <w:sz w:val="22"/>
                <w:szCs w:val="22"/>
                <w:lang w:val="uk-UA" w:eastAsia="zh-CN"/>
              </w:rPr>
              <w:t>Цибулини</w:t>
            </w:r>
            <w:r>
              <w:rPr>
                <w:sz w:val="22"/>
                <w:szCs w:val="22"/>
                <w:lang w:val="uk-UA" w:eastAsia="zh-CN"/>
              </w:rPr>
              <w:t xml:space="preserve"> мають бути середніх або великих розмірів.  </w:t>
            </w:r>
            <w:r>
              <w:rPr>
                <w:sz w:val="22"/>
                <w:szCs w:val="22"/>
                <w:lang w:eastAsia="zh-CN"/>
              </w:rPr>
              <w:t xml:space="preserve">Цибуля має бути вирощена в природних умовах, без </w:t>
            </w:r>
            <w:r>
              <w:rPr>
                <w:sz w:val="22"/>
                <w:szCs w:val="22"/>
                <w:lang w:eastAsia="zh-CN"/>
              </w:rPr>
              <w:t>перевищеного вмісту хімічних речовин, достатньої зрілості, без ознак гнилі, механічного пошкодження та пошкодження шкідниками.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>Цибулини мають бути цілими, здоровими, сухими, чистими. Смак та запах – без сторонніх домішок. Без ГМО.</w:t>
            </w:r>
            <w:r>
              <w:rPr>
                <w:sz w:val="22"/>
                <w:szCs w:val="22"/>
                <w:lang w:val="uk-UA"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Надати </w:t>
            </w:r>
            <w:r>
              <w:rPr>
                <w:rFonts w:cs="Times New Roman CYR"/>
                <w:sz w:val="22"/>
                <w:szCs w:val="22"/>
                <w:lang w:eastAsia="zh-CN"/>
              </w:rPr>
              <w:t>в складі тендерної</w:t>
            </w:r>
            <w:r>
              <w:rPr>
                <w:rFonts w:cs="Times New Roman CYR"/>
                <w:sz w:val="22"/>
                <w:szCs w:val="22"/>
                <w:lang w:eastAsia="zh-CN"/>
              </w:rPr>
              <w:t xml:space="preserve"> пропозиції 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Т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овар повинен бути упакований у сітки. На кожній упаковці товару має бути етикетка з інформацією на українській мові (назва продукту, дата вигото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влення, умови та термін зберігання)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400</w:t>
            </w:r>
          </w:p>
        </w:tc>
      </w:tr>
      <w:tr w:rsidR="00566187">
        <w:trPr>
          <w:trHeight w:val="20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 xml:space="preserve">Капуста 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br/>
              <w:t>рання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</w:rPr>
              <w:t>03221410-3 - Капуста качанна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 w:rsidP="00E530E9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zh-CN"/>
              </w:rPr>
              <w:t>П</w:t>
            </w:r>
            <w:r>
              <w:rPr>
                <w:sz w:val="22"/>
                <w:szCs w:val="22"/>
                <w:lang w:eastAsia="zh-CN"/>
              </w:rPr>
              <w:t>овинні бути свіжі, без ознак гнилі, без ознак захворювання, без механічних пошкоджень та ушкоджень шкідниками, без сторонніх присмаків, запахів.</w:t>
            </w:r>
            <w:r>
              <w:rPr>
                <w:sz w:val="22"/>
                <w:szCs w:val="22"/>
                <w:lang w:val="uk-UA" w:eastAsia="zh-CN"/>
              </w:rPr>
              <w:t xml:space="preserve"> Капуста має бути середнього або великого розміру.</w:t>
            </w:r>
            <w:r>
              <w:rPr>
                <w:sz w:val="22"/>
                <w:szCs w:val="22"/>
                <w:lang w:eastAsia="zh-CN"/>
              </w:rPr>
              <w:t xml:space="preserve"> Надати </w:t>
            </w:r>
            <w:r>
              <w:rPr>
                <w:rFonts w:cs="Times New Roman CYR"/>
                <w:sz w:val="22"/>
                <w:szCs w:val="22"/>
                <w:lang w:eastAsia="zh-CN"/>
              </w:rPr>
              <w:t xml:space="preserve">в складі тендерної пропозиції 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Т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 xml:space="preserve">овар повинен бути упакований у сітки. На кожній упаковці товару має 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бути етикетка з інформацією на українській мові (назва продукту, дата виготовлення, умови та термін зберігання)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1000</w:t>
            </w:r>
          </w:p>
        </w:tc>
      </w:tr>
      <w:tr w:rsidR="00566187">
        <w:trPr>
          <w:trHeight w:val="1821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spacing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  <w:lang w:val="uk-UA"/>
              </w:rPr>
              <w:t>К</w:t>
            </w: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</w:rPr>
              <w:t>апуста</w:t>
            </w:r>
            <w:r>
              <w:rPr>
                <w:rFonts w:ascii="Times New Roman Regular" w:hAnsi="Times New Roman Regular" w:cs="Times New Roman Regular"/>
                <w:iCs/>
                <w:sz w:val="22"/>
                <w:szCs w:val="22"/>
                <w:lang w:val="uk-UA"/>
              </w:rPr>
              <w:t xml:space="preserve"> білокачанна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spacing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</w:rPr>
              <w:t>03221410-3 - Капуста качанна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 w:rsidP="00E530E9">
            <w:pPr>
              <w:pStyle w:val="Standard"/>
              <w:tabs>
                <w:tab w:val="clear" w:pos="708"/>
                <w:tab w:val="left" w:pos="635"/>
              </w:tabs>
              <w:spacing w:after="0" w:line="240" w:lineRule="auto"/>
              <w:ind w:left="34"/>
              <w:jc w:val="both"/>
              <w:rPr>
                <w:rFonts w:ascii="Times New Roman Regular" w:hAnsi="Times New Roman Regular" w:cs="Times New Roman Regular"/>
                <w:sz w:val="22"/>
                <w:szCs w:val="22"/>
              </w:rPr>
            </w:pPr>
            <w:r>
              <w:rPr>
                <w:sz w:val="22"/>
                <w:szCs w:val="22"/>
                <w:lang w:eastAsia="zh-CN"/>
              </w:rPr>
              <w:t xml:space="preserve">Першого ґатунку, з щільною головкою, повинні бути свіжі, без ознак гнилі, без ознак захворювання, без механічних пошкоджень та ушкоджень шкідниками, без сторонніх присмаків, запахів. Надати </w:t>
            </w:r>
            <w:r>
              <w:rPr>
                <w:rFonts w:cs="Times New Roman CYR"/>
                <w:sz w:val="22"/>
                <w:szCs w:val="22"/>
                <w:lang w:eastAsia="zh-CN"/>
              </w:rPr>
              <w:t xml:space="preserve">в складі тендерної пропозиції 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spacing w:line="240" w:lineRule="auto"/>
              <w:jc w:val="both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Т</w:t>
            </w: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овар повинен бути упакований у сітки. На кожній упаковці товару має бути етикетка з інформацією на українській мові (назва продукту, дата виготовлення, умови та термін зберігання)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spacing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1000</w:t>
            </w:r>
          </w:p>
        </w:tc>
      </w:tr>
      <w:tr w:rsidR="00566187">
        <w:trPr>
          <w:trHeight w:val="1725"/>
        </w:trPr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sz w:val="22"/>
                <w:szCs w:val="22"/>
                <w:lang w:val="uk-UA"/>
              </w:rPr>
              <w:t>7</w:t>
            </w:r>
          </w:p>
        </w:tc>
        <w:tc>
          <w:tcPr>
            <w:tcW w:w="1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>
            <w:pPr>
              <w:pStyle w:val="Standard"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  <w:t>Яблука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pStyle w:val="Standard"/>
              <w:widowControl w:val="0"/>
              <w:spacing w:after="0" w:line="240" w:lineRule="auto"/>
              <w:jc w:val="center"/>
              <w:rPr>
                <w:rFonts w:ascii="Times New Roman Regular" w:hAnsi="Times New Roman Regular" w:cs="Times New Roman Regular"/>
                <w:color w:val="000000"/>
                <w:sz w:val="22"/>
                <w:szCs w:val="22"/>
              </w:rPr>
            </w:pPr>
            <w:r>
              <w:rPr>
                <w:rFonts w:ascii="Times New Roman Regular" w:hAnsi="Times New Roman Regular" w:cs="Times New Roman Regular"/>
                <w:color w:val="000000"/>
                <w:sz w:val="22"/>
                <w:szCs w:val="22"/>
                <w:lang w:val="uk-UA"/>
              </w:rPr>
              <w:t>03222321-9 - Яблука</w:t>
            </w:r>
          </w:p>
        </w:tc>
        <w:tc>
          <w:tcPr>
            <w:tcW w:w="3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66187" w:rsidRDefault="00403A84" w:rsidP="00E53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Яблука повинні бути різноманітних помологічних сортів ранні (літні), ранні осінні, осінні, ранньозимові, зимові та пізньозимові та т.ін., та різноманітних сортів – Семеринка, Голден, Гала, Ріхард, Глостер та т.ін. Зовнішній вигляд – плоди свіжі, зрілі, ціл</w:t>
            </w:r>
            <w:r>
              <w:rPr>
                <w:rFonts w:ascii="Times New Roman" w:eastAsia="Calibri" w:hAnsi="Times New Roman" w:cs="Times New Roman"/>
              </w:rPr>
              <w:t xml:space="preserve">і, здорові, чисті, незабруднені, не гнилі, не придавлені, без механічних пошкоджень, по формі та забарвленню повинні відповідати помологічному сорту яблук, без пошкоджень шкідниками та хворобами, </w:t>
            </w:r>
            <w:r>
              <w:rPr>
                <w:rFonts w:ascii="Times New Roman" w:eastAsia="Calibri" w:hAnsi="Times New Roman" w:cs="Times New Roman"/>
              </w:rPr>
              <w:lastRenderedPageBreak/>
              <w:t xml:space="preserve">з плодоніжкою або без неї, але без пошкоджень шкірки плода.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Надати </w:t>
            </w:r>
            <w:r>
              <w:rPr>
                <w:rFonts w:ascii="Times New Roman" w:eastAsia="Times New Roman" w:hAnsi="Times New Roman" w:cs="Times New Roman CYR"/>
                <w:lang w:eastAsia="zh-CN"/>
              </w:rPr>
              <w:t xml:space="preserve">в складі тендерної пропозиції </w:t>
            </w:r>
          </w:p>
        </w:tc>
        <w:tc>
          <w:tcPr>
            <w:tcW w:w="2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spacing w:line="240" w:lineRule="auto"/>
              <w:jc w:val="both"/>
              <w:rPr>
                <w:rFonts w:ascii="Times New Roman Regular" w:hAnsi="Times New Roman Regular" w:cs="Times New Roman Regular" w:hint="eastAsia"/>
                <w:lang w:val="uk-UA" w:eastAsia="ru-RU"/>
              </w:rPr>
            </w:pPr>
            <w:r>
              <w:rPr>
                <w:rFonts w:ascii="Times New Roman Regular" w:hAnsi="Times New Roman Regular" w:cs="Times New Roman Regular"/>
                <w:lang w:val="uk-UA" w:eastAsia="ru-RU"/>
              </w:rPr>
              <w:lastRenderedPageBreak/>
              <w:t>Д</w:t>
            </w:r>
            <w:r>
              <w:rPr>
                <w:rFonts w:ascii="Times New Roman Regular" w:hAnsi="Times New Roman Regular" w:cs="Times New Roman Regular"/>
                <w:lang w:val="uk-UA" w:eastAsia="ru-RU"/>
              </w:rPr>
              <w:t xml:space="preserve">оставка товару згідно заявок на партію товару, в ящиках з етикетками на кожному ящику, які містять вичерпну інформацію </w:t>
            </w:r>
            <w:r>
              <w:rPr>
                <w:rFonts w:ascii="Times New Roman Regular" w:hAnsi="Times New Roman Regular" w:cs="Times New Roman Regular"/>
                <w:lang w:val="uk-UA" w:eastAsia="ru-RU"/>
              </w:rPr>
              <w:t>про товар. Ящики  для товару повинні бути чистими, неушкодженими, краще новими;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66187" w:rsidRDefault="00403A84">
            <w:pPr>
              <w:spacing w:line="240" w:lineRule="auto"/>
              <w:jc w:val="center"/>
              <w:rPr>
                <w:rFonts w:ascii="Times New Roman Regular" w:hAnsi="Times New Roman Regular" w:cs="Times New Roman Regular" w:hint="eastAsia"/>
                <w:lang w:val="uk-UA" w:eastAsia="ru-RU"/>
              </w:rPr>
            </w:pPr>
            <w:r>
              <w:rPr>
                <w:rFonts w:ascii="Times New Roman Regular" w:hAnsi="Times New Roman Regular" w:cs="Times New Roman Regular"/>
                <w:lang w:val="uk-UA" w:eastAsia="ru-RU"/>
              </w:rPr>
              <w:t>3500</w:t>
            </w:r>
          </w:p>
        </w:tc>
      </w:tr>
    </w:tbl>
    <w:p w:rsidR="00566187" w:rsidRDefault="00403A84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  <w:color w:val="FF0000"/>
          <w:lang w:val="uk-UA"/>
        </w:rPr>
        <w:t xml:space="preserve"> </w:t>
      </w:r>
    </w:p>
    <w:p w:rsidR="00566187" w:rsidRDefault="00403A84">
      <w:pPr>
        <w:pStyle w:val="Standard"/>
        <w:tabs>
          <w:tab w:val="clear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</w:pPr>
      <w:r>
        <w:rPr>
          <w:b/>
        </w:rPr>
        <w:t>Вимоги</w:t>
      </w:r>
      <w:r>
        <w:rPr>
          <w:b/>
          <w:lang w:eastAsia="ar-SA"/>
        </w:rPr>
        <w:t xml:space="preserve"> до предмета закупівлі:</w:t>
      </w:r>
      <w:r>
        <w:rPr>
          <w:b/>
          <w:lang w:eastAsia="ar-SA"/>
        </w:rPr>
        <w:br/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1.  Строки постачання: до 31.12.2023 року. Постачання товару здійснюється у строк до одного робочого дня з дня отримання заявки від </w:t>
      </w:r>
      <w:r>
        <w:rPr>
          <w:color w:val="000000" w:themeColor="text1"/>
          <w:lang w:val="uk-UA" w:eastAsia="zh-CN"/>
        </w:rPr>
        <w:t>замовника засобами: за допомогою факсу, електронної пошти або вручаються особисто. Доставка товару здійснюється не рідше 2 (двох) разів на тиждень (окрім вихідних та святкових днів).</w:t>
      </w:r>
      <w:r>
        <w:rPr>
          <w:color w:val="000000" w:themeColor="text1"/>
          <w:lang w:val="uk-UA" w:eastAsia="zh-CN"/>
        </w:rPr>
        <w:br/>
        <w:t xml:space="preserve">            2. Технічні вимоги: 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- продукція має постачатися і </w:t>
      </w:r>
      <w:r>
        <w:rPr>
          <w:color w:val="000000" w:themeColor="text1"/>
          <w:lang w:val="uk-UA" w:eastAsia="zh-CN"/>
        </w:rPr>
        <w:t>розвантажуватися транспортом та силами Учасника до закладу Замовника відповідно до узгодженого графіку із Замовником та наданням копій оригіналів документів для підтвердження якості товару;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- учасник постачає Замовнику товар поступово, дрібними партіями у </w:t>
      </w:r>
      <w:r>
        <w:rPr>
          <w:color w:val="000000" w:themeColor="text1"/>
          <w:lang w:val="uk-UA" w:eastAsia="zh-CN"/>
        </w:rPr>
        <w:t xml:space="preserve">період дії договору відповідно до наданих заявок. 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- продукція харчової промисловості повинна постачатися у спеціальному транспорті з дотриманням санітарних вимог, в тому числі щодо сумісності продуктів харчування. 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Територіальною Держпродспоживслужбою на </w:t>
      </w:r>
      <w:r>
        <w:rPr>
          <w:color w:val="000000" w:themeColor="text1"/>
          <w:lang w:val="uk-UA" w:eastAsia="zh-CN"/>
        </w:rPr>
        <w:t>кожну автомашину видається санітарний паспорт терміном на один рік. Для підтвердження такої вимоги Учасник у складі пропозиції повинен надати: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          -  договір на проведення дезінфекційних робіт;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          - акт проведення дезінфекції транспортного зас</w:t>
      </w:r>
      <w:r>
        <w:rPr>
          <w:color w:val="000000" w:themeColor="text1"/>
          <w:lang w:val="uk-UA" w:eastAsia="zh-CN"/>
        </w:rPr>
        <w:t>обу (виданий не пізніше ніж за 30 днів до дати подання пропозиції Учасником).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 w:eastAsia="zh-CN"/>
        </w:rPr>
        <w:t>3. Ціна за одиницю товару,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</w:t>
      </w:r>
      <w:r>
        <w:rPr>
          <w:color w:val="000000" w:themeColor="text1"/>
          <w:lang w:val="uk-UA" w:eastAsia="zh-CN"/>
        </w:rPr>
        <w:t xml:space="preserve">ату електронних торгів. </w:t>
      </w:r>
      <w:r>
        <w:rPr>
          <w:color w:val="000000" w:themeColor="text1"/>
          <w:lang w:val="uk-UA"/>
        </w:rPr>
        <w:t xml:space="preserve">Учасник визначає ціну на товар, який він пропонує поставити за Договором, </w:t>
      </w:r>
      <w:r>
        <w:rPr>
          <w:b/>
          <w:color w:val="000000" w:themeColor="text1"/>
          <w:lang w:val="uk-UA"/>
        </w:rPr>
        <w:t>з урахуванням</w:t>
      </w:r>
      <w:r>
        <w:rPr>
          <w:color w:val="000000" w:themeColor="text1"/>
          <w:lang w:val="uk-UA"/>
        </w:rPr>
        <w:t xml:space="preserve"> податків і зборів, що сплачуються або мають бути сплачені, а також витрат на страхування, транспортування, завантажування, розвантажування та ін</w:t>
      </w:r>
      <w:r>
        <w:rPr>
          <w:color w:val="000000" w:themeColor="text1"/>
          <w:lang w:val="uk-UA"/>
        </w:rPr>
        <w:t>ших витрат, визначених законодавством.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  <w:lang w:val="uk-UA" w:eastAsia="zh-CN"/>
        </w:rPr>
        <w:t>4.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uk-UA" w:eastAsia="zh-CN"/>
        </w:rPr>
        <w:t xml:space="preserve">Термін придатності Товару на момент поставки повинен бути </w:t>
      </w:r>
      <w:r>
        <w:rPr>
          <w:b/>
          <w:color w:val="000000" w:themeColor="text1"/>
          <w:lang w:val="uk-UA" w:eastAsia="zh-CN"/>
        </w:rPr>
        <w:t>не менше 80%</w:t>
      </w:r>
      <w:r>
        <w:rPr>
          <w:color w:val="000000" w:themeColor="text1"/>
          <w:lang w:val="uk-UA" w:eastAsia="zh-CN"/>
        </w:rPr>
        <w:t xml:space="preserve"> від основного терміну придатності згідно технічних умов на виробництві. </w:t>
      </w:r>
      <w:r>
        <w:rPr>
          <w:color w:val="000000" w:themeColor="text1"/>
          <w:lang w:val="uk-UA"/>
        </w:rPr>
        <w:t xml:space="preserve">При виявленні Замовником дефектів, простроченого терміну придатності </w:t>
      </w:r>
      <w:r>
        <w:rPr>
          <w:color w:val="000000" w:themeColor="text1"/>
          <w:lang w:val="uk-UA"/>
        </w:rPr>
        <w:t>товару, будь-чого іншого, що може якимось чином вплинути на якісні характеристики товару, Постачальник повинен замінити товар в асортименті та кількості, вказаній в заявці Замовника в найкоротші терміни.</w:t>
      </w:r>
    </w:p>
    <w:p w:rsidR="00566187" w:rsidRDefault="00403A84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lastRenderedPageBreak/>
        <w:t>5. Товари, які наведені в переліку, повинні мати від</w:t>
      </w:r>
      <w:r>
        <w:rPr>
          <w:color w:val="000000" w:themeColor="text1"/>
          <w:lang w:val="uk-UA" w:eastAsia="zh-CN"/>
        </w:rPr>
        <w:t>повідну нормативну документацію, яка обов’язково додається при поставці товару. У складі пропозиції надається інформація про країну походження товару, а також інформація про виробника товару, що є предметом закупівлі.</w:t>
      </w:r>
    </w:p>
    <w:p w:rsidR="00566187" w:rsidRDefault="00403A84" w:rsidP="00E530E9">
      <w:pPr>
        <w:pStyle w:val="Standard"/>
        <w:spacing w:after="0" w:line="360" w:lineRule="auto"/>
        <w:ind w:firstLine="709"/>
        <w:jc w:val="both"/>
        <w:rPr>
          <w:color w:val="000000" w:themeColor="text1"/>
          <w:lang w:val="uk-UA" w:eastAsia="zh-CN"/>
        </w:rPr>
      </w:pPr>
      <w:r>
        <w:rPr>
          <w:color w:val="000000" w:themeColor="text1"/>
          <w:lang w:val="uk-UA" w:eastAsia="zh-CN"/>
        </w:rPr>
        <w:t xml:space="preserve">6. </w:t>
      </w:r>
      <w:r>
        <w:rPr>
          <w:color w:val="000000" w:themeColor="text1"/>
          <w:lang w:val="uk-UA" w:eastAsia="zh-CN"/>
        </w:rPr>
        <w:t xml:space="preserve">У </w:t>
      </w:r>
      <w:r>
        <w:rPr>
          <w:color w:val="000000" w:themeColor="text1"/>
          <w:lang w:val="uk-UA" w:eastAsia="zh-CN"/>
        </w:rPr>
        <w:t>складі тендер</w:t>
      </w:r>
      <w:r w:rsidR="00E530E9">
        <w:rPr>
          <w:color w:val="000000" w:themeColor="text1"/>
          <w:lang w:val="uk-UA" w:eastAsia="zh-CN"/>
        </w:rPr>
        <w:t xml:space="preserve">ної пропозиції учасники надають - </w:t>
      </w:r>
      <w:r>
        <w:rPr>
          <w:color w:val="000000" w:themeColor="text1"/>
          <w:lang w:val="uk-UA" w:eastAsia="zh-CN"/>
        </w:rPr>
        <w:t>А</w:t>
      </w:r>
      <w:r>
        <w:rPr>
          <w:color w:val="000000" w:themeColor="text1"/>
          <w:lang w:val="uk-UA" w:eastAsia="zh-CN"/>
        </w:rPr>
        <w:t>кт Держпрод</w:t>
      </w:r>
      <w:r>
        <w:rPr>
          <w:color w:val="000000" w:themeColor="text1"/>
          <w:lang w:val="uk-UA" w:eastAsia="zh-CN"/>
        </w:rPr>
        <w:t>споживслужби складений за результатами проведення планового (позапланового) заходу державного контролю (інспектування) стосовно дотримання операторами ринку вимог законодавства про харчові продукти, з зазначенням ступеня ризику, що виданий виробнику товару</w:t>
      </w:r>
      <w:r>
        <w:rPr>
          <w:color w:val="000000" w:themeColor="text1"/>
          <w:lang w:val="uk-UA" w:eastAsia="zh-CN"/>
        </w:rPr>
        <w:t xml:space="preserve"> та який складено у 2022 або 2023 році.</w:t>
      </w:r>
    </w:p>
    <w:p w:rsidR="00566187" w:rsidRDefault="00403A84">
      <w:pPr>
        <w:pStyle w:val="5"/>
        <w:tabs>
          <w:tab w:val="left" w:pos="4860"/>
        </w:tabs>
        <w:spacing w:before="0" w:after="0" w:line="360" w:lineRule="auto"/>
        <w:ind w:firstLine="709"/>
        <w:jc w:val="both"/>
        <w:rPr>
          <w:b w:val="0"/>
          <w:i w:val="0"/>
          <w:color w:val="000000" w:themeColor="text1"/>
          <w:sz w:val="24"/>
          <w:szCs w:val="24"/>
        </w:rPr>
      </w:pPr>
      <w:r>
        <w:rPr>
          <w:b w:val="0"/>
          <w:i w:val="0"/>
          <w:color w:val="000000" w:themeColor="text1"/>
          <w:sz w:val="24"/>
          <w:szCs w:val="24"/>
        </w:rPr>
        <w:t xml:space="preserve">У разі якщо у тендерній документації </w:t>
      </w:r>
      <w:bookmarkStart w:id="0" w:name="_GoBack"/>
      <w:bookmarkEnd w:id="0"/>
      <w:r>
        <w:rPr>
          <w:b w:val="0"/>
          <w:i w:val="0"/>
          <w:color w:val="000000" w:themeColor="text1"/>
          <w:sz w:val="24"/>
          <w:szCs w:val="24"/>
        </w:rPr>
        <w:t>міститься посилання на конкретну торговельну марку чи фірму, патент, конструкцію або тип предмета закупівлі, джерело його походження або виробника- читати "</w:t>
      </w:r>
      <w:r>
        <w:rPr>
          <w:b w:val="0"/>
          <w:color w:val="000000" w:themeColor="text1"/>
          <w:sz w:val="24"/>
          <w:szCs w:val="24"/>
        </w:rPr>
        <w:t>або еквівалент</w:t>
      </w:r>
      <w:r>
        <w:rPr>
          <w:b w:val="0"/>
          <w:i w:val="0"/>
          <w:color w:val="000000" w:themeColor="text1"/>
          <w:sz w:val="24"/>
          <w:szCs w:val="24"/>
        </w:rPr>
        <w:t>".</w:t>
      </w:r>
    </w:p>
    <w:p w:rsidR="00566187" w:rsidRDefault="00566187">
      <w:pPr>
        <w:pStyle w:val="Standard"/>
        <w:jc w:val="center"/>
        <w:rPr>
          <w:lang w:val="uk-UA"/>
        </w:rPr>
      </w:pPr>
    </w:p>
    <w:p w:rsidR="00566187" w:rsidRDefault="00403A84">
      <w:pPr>
        <w:pStyle w:val="Standard"/>
        <w:jc w:val="center"/>
        <w:rPr>
          <w:b/>
          <w:lang w:val="uk-UA"/>
        </w:rPr>
      </w:pPr>
      <w:r>
        <w:rPr>
          <w:b/>
          <w:lang w:val="uk-UA"/>
        </w:rPr>
        <w:t xml:space="preserve">З </w:t>
      </w:r>
      <w:r>
        <w:rPr>
          <w:b/>
          <w:lang w:val="uk-UA"/>
        </w:rPr>
        <w:t>умовами технічного завдання ознайомлені, з вимогами погоджуємось</w:t>
      </w:r>
    </w:p>
    <w:p w:rsidR="00566187" w:rsidRDefault="00403A84">
      <w:pPr>
        <w:pStyle w:val="Standard"/>
        <w:jc w:val="both"/>
      </w:pPr>
      <w:r>
        <w:rPr>
          <w:b/>
          <w:lang w:val="uk-UA"/>
        </w:rPr>
        <w:t>"___" ________________ 20___ року                       ______________</w:t>
      </w:r>
      <w:r>
        <w:rPr>
          <w:lang w:val="uk-UA"/>
        </w:rPr>
        <w:t>__________________</w:t>
      </w:r>
    </w:p>
    <w:p w:rsidR="00566187" w:rsidRDefault="00403A84">
      <w:pPr>
        <w:pStyle w:val="Standard"/>
        <w:ind w:left="6030" w:hanging="1440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[Підпис] [прізвище, ініціали, посада уповноваженої особи учасника]</w:t>
      </w:r>
    </w:p>
    <w:p w:rsidR="00566187" w:rsidRDefault="00403A84">
      <w:pPr>
        <w:pStyle w:val="Standard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М.П. (у разі наявності печатки)</w:t>
      </w:r>
    </w:p>
    <w:p w:rsidR="00566187" w:rsidRDefault="00566187">
      <w:pPr>
        <w:rPr>
          <w:lang w:val="uk-UA"/>
        </w:rPr>
      </w:pPr>
    </w:p>
    <w:p w:rsidR="00566187" w:rsidRDefault="00566187">
      <w:pPr>
        <w:spacing w:line="240" w:lineRule="auto"/>
        <w:rPr>
          <w:rFonts w:ascii="Times New Roman Regular" w:hAnsi="Times New Roman Regular" w:cs="Times New Roman Regular" w:hint="eastAsia"/>
          <w:sz w:val="24"/>
          <w:szCs w:val="24"/>
          <w:lang w:val="uk-UA"/>
        </w:rPr>
      </w:pPr>
    </w:p>
    <w:sectPr w:rsidR="00566187"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A84" w:rsidRDefault="00403A84">
      <w:pPr>
        <w:spacing w:line="240" w:lineRule="auto"/>
      </w:pPr>
      <w:r>
        <w:separator/>
      </w:r>
    </w:p>
  </w:endnote>
  <w:endnote w:type="continuationSeparator" w:id="0">
    <w:p w:rsidR="00403A84" w:rsidRDefault="00403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A84" w:rsidRDefault="00403A84">
      <w:pPr>
        <w:spacing w:after="0"/>
      </w:pPr>
      <w:r>
        <w:separator/>
      </w:r>
    </w:p>
  </w:footnote>
  <w:footnote w:type="continuationSeparator" w:id="0">
    <w:p w:rsidR="00403A84" w:rsidRDefault="00403A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37"/>
    <w:rsid w:val="DFFFB748"/>
    <w:rsid w:val="FCFFDC27"/>
    <w:rsid w:val="000252AB"/>
    <w:rsid w:val="000A41B0"/>
    <w:rsid w:val="00154CD9"/>
    <w:rsid w:val="00167E9C"/>
    <w:rsid w:val="001F7B8C"/>
    <w:rsid w:val="0020517D"/>
    <w:rsid w:val="00211DFE"/>
    <w:rsid w:val="00213486"/>
    <w:rsid w:val="002256C6"/>
    <w:rsid w:val="002710DE"/>
    <w:rsid w:val="002E6013"/>
    <w:rsid w:val="00307294"/>
    <w:rsid w:val="00320634"/>
    <w:rsid w:val="003B472C"/>
    <w:rsid w:val="003E1D5F"/>
    <w:rsid w:val="003F2820"/>
    <w:rsid w:val="004009E5"/>
    <w:rsid w:val="00403A84"/>
    <w:rsid w:val="00407396"/>
    <w:rsid w:val="00422557"/>
    <w:rsid w:val="00447224"/>
    <w:rsid w:val="005626BF"/>
    <w:rsid w:val="00566187"/>
    <w:rsid w:val="006517E3"/>
    <w:rsid w:val="00663ED1"/>
    <w:rsid w:val="006B7ADE"/>
    <w:rsid w:val="006C039B"/>
    <w:rsid w:val="006C6BAA"/>
    <w:rsid w:val="007014E2"/>
    <w:rsid w:val="00726BEA"/>
    <w:rsid w:val="00865CF9"/>
    <w:rsid w:val="008A3008"/>
    <w:rsid w:val="008A481F"/>
    <w:rsid w:val="008D44E7"/>
    <w:rsid w:val="008F0365"/>
    <w:rsid w:val="009C2EC6"/>
    <w:rsid w:val="009F388D"/>
    <w:rsid w:val="00AD0914"/>
    <w:rsid w:val="00B11DE7"/>
    <w:rsid w:val="00B407BC"/>
    <w:rsid w:val="00B40C37"/>
    <w:rsid w:val="00BA53E0"/>
    <w:rsid w:val="00C93C27"/>
    <w:rsid w:val="00D317CA"/>
    <w:rsid w:val="00D576D0"/>
    <w:rsid w:val="00D944B5"/>
    <w:rsid w:val="00D964E4"/>
    <w:rsid w:val="00E11A49"/>
    <w:rsid w:val="00E530E9"/>
    <w:rsid w:val="00EC22F3"/>
    <w:rsid w:val="00EF5B17"/>
    <w:rsid w:val="00F867F6"/>
    <w:rsid w:val="00F977ED"/>
    <w:rsid w:val="00FA5000"/>
    <w:rsid w:val="00FF35DB"/>
    <w:rsid w:val="3E6046EB"/>
    <w:rsid w:val="54BF0D8E"/>
    <w:rsid w:val="5A9B9E0B"/>
    <w:rsid w:val="73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E4796-8C01-4B38-977D-F0196C33B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Tahoma"/>
      <w:kern w:val="3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qFormat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qFormat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Standard">
    <w:name w:val="Standard"/>
    <w:qFormat/>
    <w:pPr>
      <w:tabs>
        <w:tab w:val="left" w:pos="708"/>
      </w:tabs>
      <w:suppressAutoHyphens/>
      <w:autoSpaceDN w:val="0"/>
      <w:spacing w:after="160" w:line="259" w:lineRule="auto"/>
      <w:textAlignment w:val="baseline"/>
    </w:pPr>
    <w:rPr>
      <w:rFonts w:eastAsia="Times New Roman"/>
      <w:kern w:val="3"/>
      <w:sz w:val="24"/>
      <w:szCs w:val="24"/>
      <w:lang w:val="ru-RU" w:eastAsia="ru-RU"/>
    </w:rPr>
  </w:style>
  <w:style w:type="paragraph" w:customStyle="1" w:styleId="Textbody">
    <w:name w:val="Text body"/>
    <w:basedOn w:val="Standard"/>
    <w:qFormat/>
    <w:pPr>
      <w:spacing w:after="0" w:line="240" w:lineRule="auto"/>
      <w:jc w:val="both"/>
    </w:pPr>
    <w:rPr>
      <w:rFonts w:ascii="Arial Narrow" w:hAnsi="Arial Narrow"/>
      <w:szCs w:val="20"/>
      <w:lang w:val="uk-UA"/>
    </w:rPr>
  </w:style>
  <w:style w:type="paragraph" w:customStyle="1" w:styleId="1">
    <w:name w:val="Обычный1"/>
    <w:qFormat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ru-RU" w:eastAsia="ru-RU"/>
    </w:rPr>
  </w:style>
  <w:style w:type="character" w:customStyle="1" w:styleId="rvts0">
    <w:name w:val="rvts0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3770</Words>
  <Characters>2150</Characters>
  <Application>Microsoft Office Word</Application>
  <DocSecurity>0</DocSecurity>
  <Lines>17</Lines>
  <Paragraphs>11</Paragraphs>
  <ScaleCrop>false</ScaleCrop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T440</dc:creator>
  <cp:lastModifiedBy>User</cp:lastModifiedBy>
  <cp:revision>44</cp:revision>
  <dcterms:created xsi:type="dcterms:W3CDTF">2021-12-11T20:40:00Z</dcterms:created>
  <dcterms:modified xsi:type="dcterms:W3CDTF">2023-04-04T11:25:00Z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1033-5.0.0.7908</vt:lpwstr>
  </property>
</Properties>
</file>