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ТЕХНІЧНЕ ЗАВДАННЯ</w:t>
      </w:r>
    </w:p>
    <w:p w:rsidR="009272DE" w:rsidRDefault="009272DE" w:rsidP="009272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2DE" w:rsidRPr="00A74C50" w:rsidRDefault="009272DE" w:rsidP="0092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26">
        <w:rPr>
          <w:rFonts w:ascii="Times New Roman" w:eastAsia="Times New Roman" w:hAnsi="Times New Roman" w:cs="Times New Roman"/>
          <w:b/>
          <w:sz w:val="24"/>
          <w:szCs w:val="24"/>
        </w:rPr>
        <w:t>Регулювання чисельності диких тварин і тварин, що не утримуються людиною, але перебувають в умовах,  повністю або частково створюваних діяльністю людини</w:t>
      </w:r>
      <w:r w:rsidRPr="00A74C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272DE" w:rsidRDefault="009272DE" w:rsidP="00927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97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</w:t>
      </w:r>
      <w:r w:rsidRPr="00AF5726">
        <w:rPr>
          <w:rFonts w:ascii="Times New Roman" w:eastAsia="Times New Roman" w:hAnsi="Times New Roman" w:cs="Times New Roman"/>
          <w:sz w:val="24"/>
          <w:szCs w:val="24"/>
        </w:rPr>
        <w:t>85200000-1 - Ветеринарні послуги</w:t>
      </w:r>
    </w:p>
    <w:p w:rsidR="009272DE" w:rsidRDefault="009272DE" w:rsidP="00927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2DE" w:rsidRPr="00AB3EB8" w:rsidRDefault="009272DE" w:rsidP="009272D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B3EB8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AB3E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57E9" w:rsidRPr="002B1ED5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5457E9" w:rsidRPr="002B1ED5">
        <w:rPr>
          <w:rFonts w:ascii="Times New Roman" w:hAnsi="Times New Roman"/>
          <w:sz w:val="24"/>
          <w:szCs w:val="24"/>
        </w:rPr>
        <w:t xml:space="preserve">0300, Україна, Черкаська область, місто Умань, село Полянецьке, </w:t>
      </w:r>
      <w:r w:rsidR="005457E9" w:rsidRPr="005633E2">
        <w:rPr>
          <w:rFonts w:ascii="Times New Roman" w:hAnsi="Times New Roman"/>
          <w:sz w:val="24"/>
          <w:szCs w:val="24"/>
          <w:lang w:eastAsia="uk-UA"/>
        </w:rPr>
        <w:t xml:space="preserve">адміністративні межі </w:t>
      </w:r>
      <w:r w:rsidR="005457E9" w:rsidRPr="005633E2">
        <w:rPr>
          <w:rFonts w:ascii="Times New Roman" w:hAnsi="Times New Roman"/>
          <w:sz w:val="24"/>
          <w:szCs w:val="24"/>
        </w:rPr>
        <w:t>Уманської міської територіальної громади.</w:t>
      </w:r>
    </w:p>
    <w:p w:rsidR="009272DE" w:rsidRPr="00AB3EB8" w:rsidRDefault="009272DE" w:rsidP="009272D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B3EB8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AB3EB8">
        <w:rPr>
          <w:rFonts w:ascii="Times New Roman" w:hAnsi="Times New Roman"/>
          <w:sz w:val="24"/>
          <w:szCs w:val="24"/>
        </w:rPr>
        <w:t xml:space="preserve"> </w:t>
      </w:r>
      <w:r w:rsidRPr="00AB3EB8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грудня</w:t>
      </w:r>
      <w:r w:rsidRPr="00AB3EB8">
        <w:rPr>
          <w:rFonts w:ascii="Times New Roman" w:eastAsia="Times New Roman" w:hAnsi="Times New Roman"/>
          <w:sz w:val="24"/>
          <w:szCs w:val="24"/>
        </w:rPr>
        <w:t xml:space="preserve"> 202</w:t>
      </w:r>
      <w:r w:rsidR="005457E9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AB3EB8">
        <w:rPr>
          <w:rFonts w:ascii="Times New Roman" w:eastAsia="Times New Roman" w:hAnsi="Times New Roman"/>
          <w:sz w:val="24"/>
          <w:szCs w:val="24"/>
        </w:rPr>
        <w:t xml:space="preserve"> р.</w:t>
      </w:r>
    </w:p>
    <w:p w:rsidR="009272DE" w:rsidRPr="00AB3EB8" w:rsidRDefault="009272DE" w:rsidP="009272D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B3EB8">
        <w:rPr>
          <w:rFonts w:ascii="Times New Roman" w:hAnsi="Times New Roman"/>
          <w:b/>
          <w:sz w:val="24"/>
          <w:szCs w:val="24"/>
        </w:rPr>
        <w:t>Обсяг послуг:</w:t>
      </w:r>
    </w:p>
    <w:tbl>
      <w:tblPr>
        <w:tblStyle w:val="a5"/>
        <w:tblW w:w="5815" w:type="dxa"/>
        <w:jc w:val="center"/>
        <w:tblLook w:val="04A0" w:firstRow="1" w:lastRow="0" w:firstColumn="1" w:lastColumn="0" w:noHBand="0" w:noVBand="1"/>
      </w:tblPr>
      <w:tblGrid>
        <w:gridCol w:w="858"/>
        <w:gridCol w:w="3238"/>
        <w:gridCol w:w="1719"/>
      </w:tblGrid>
      <w:tr w:rsidR="009272DE" w:rsidRPr="00C06FEF" w:rsidTr="00186E0E">
        <w:trPr>
          <w:jc w:val="center"/>
        </w:trPr>
        <w:tc>
          <w:tcPr>
            <w:tcW w:w="858" w:type="dxa"/>
          </w:tcPr>
          <w:p w:rsidR="009272DE" w:rsidRPr="00C06FEF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06FE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235" w:type="dxa"/>
            <w:vAlign w:val="center"/>
          </w:tcPr>
          <w:p w:rsidR="009272DE" w:rsidRPr="00C06FEF" w:rsidRDefault="009272DE" w:rsidP="005457E9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1719" w:type="dxa"/>
            <w:vAlign w:val="center"/>
          </w:tcPr>
          <w:p w:rsidR="009272DE" w:rsidRPr="00C06FEF" w:rsidRDefault="009272DE" w:rsidP="00186E0E">
            <w:pPr>
              <w:tabs>
                <w:tab w:val="left" w:pos="851"/>
                <w:tab w:val="left" w:pos="1134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Кількість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од.</w:t>
            </w:r>
          </w:p>
        </w:tc>
      </w:tr>
      <w:tr w:rsidR="009272DE" w:rsidRPr="00C06FEF" w:rsidTr="00186E0E">
        <w:trPr>
          <w:jc w:val="center"/>
        </w:trPr>
        <w:tc>
          <w:tcPr>
            <w:tcW w:w="858" w:type="dxa"/>
          </w:tcPr>
          <w:p w:rsidR="009272DE" w:rsidRPr="00C06FEF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06F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9272DE" w:rsidRPr="00C06FEF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06FEF">
              <w:rPr>
                <w:rFonts w:ascii="Times New Roman" w:hAnsi="Times New Roman"/>
                <w:sz w:val="24"/>
                <w:szCs w:val="24"/>
              </w:rPr>
              <w:t>Оварі</w:t>
            </w:r>
            <w:r w:rsidR="004D6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FEF">
              <w:rPr>
                <w:rFonts w:ascii="Times New Roman" w:hAnsi="Times New Roman"/>
                <w:sz w:val="24"/>
                <w:szCs w:val="24"/>
              </w:rPr>
              <w:t>гістеректомія собаки</w:t>
            </w:r>
          </w:p>
        </w:tc>
        <w:tc>
          <w:tcPr>
            <w:tcW w:w="1719" w:type="dxa"/>
          </w:tcPr>
          <w:p w:rsidR="009272DE" w:rsidRPr="009272DE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272DE" w:rsidRPr="00C06FEF" w:rsidTr="00186E0E">
        <w:trPr>
          <w:jc w:val="center"/>
        </w:trPr>
        <w:tc>
          <w:tcPr>
            <w:tcW w:w="858" w:type="dxa"/>
          </w:tcPr>
          <w:p w:rsidR="009272DE" w:rsidRPr="00C06FEF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06F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9272DE" w:rsidRPr="00C06FEF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06FEF">
              <w:rPr>
                <w:rFonts w:ascii="Times New Roman" w:hAnsi="Times New Roman"/>
                <w:sz w:val="24"/>
                <w:szCs w:val="24"/>
              </w:rPr>
              <w:t>Орхіектомія собаки</w:t>
            </w:r>
          </w:p>
        </w:tc>
        <w:tc>
          <w:tcPr>
            <w:tcW w:w="1719" w:type="dxa"/>
          </w:tcPr>
          <w:p w:rsidR="009272DE" w:rsidRPr="00F33FA9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272DE" w:rsidRPr="00C06FEF" w:rsidTr="00186E0E">
        <w:trPr>
          <w:jc w:val="center"/>
        </w:trPr>
        <w:tc>
          <w:tcPr>
            <w:tcW w:w="4096" w:type="dxa"/>
            <w:gridSpan w:val="2"/>
          </w:tcPr>
          <w:p w:rsidR="009272DE" w:rsidRPr="00C06FEF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FEF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19" w:type="dxa"/>
          </w:tcPr>
          <w:p w:rsidR="009272DE" w:rsidRPr="009272DE" w:rsidRDefault="009272DE" w:rsidP="00186E0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</w:tbl>
    <w:p w:rsidR="009272DE" w:rsidRDefault="009272DE" w:rsidP="009272DE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right="280" w:firstLine="567"/>
        <w:jc w:val="both"/>
        <w:rPr>
          <w:rFonts w:ascii="Times New Roman" w:hAnsi="Times New Roman"/>
          <w:sz w:val="24"/>
          <w:szCs w:val="24"/>
        </w:rPr>
      </w:pPr>
      <w:r w:rsidRPr="001218D3">
        <w:rPr>
          <w:rFonts w:ascii="Times New Roman" w:hAnsi="Times New Roman"/>
          <w:sz w:val="24"/>
          <w:szCs w:val="24"/>
        </w:rPr>
        <w:t>Послуга здійснюється Виконавцем у приміщеннях Виконавця.</w:t>
      </w:r>
    </w:p>
    <w:p w:rsidR="009272DE" w:rsidRPr="005457E9" w:rsidRDefault="009272DE" w:rsidP="009272DE">
      <w:pPr>
        <w:pStyle w:val="af1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00D86">
        <w:rPr>
          <w:rFonts w:ascii="Times New Roman" w:hAnsi="Times New Roman"/>
          <w:sz w:val="24"/>
          <w:szCs w:val="24"/>
        </w:rPr>
        <w:t xml:space="preserve">Послуги мають відповідати вимогам </w:t>
      </w:r>
      <w:r>
        <w:rPr>
          <w:rFonts w:ascii="Times New Roman" w:hAnsi="Times New Roman"/>
          <w:sz w:val="24"/>
          <w:szCs w:val="24"/>
        </w:rPr>
        <w:t>З</w:t>
      </w:r>
      <w:r w:rsidRPr="00500D86">
        <w:rPr>
          <w:rFonts w:ascii="Times New Roman" w:hAnsi="Times New Roman"/>
          <w:sz w:val="24"/>
          <w:szCs w:val="24"/>
        </w:rPr>
        <w:t xml:space="preserve">аконів України «Про забезпечення санітарного та епідемічного благополуччя населення» № 400-ХІІ від 24.02.1994, «Про захист тварин від жорстокого поводження» № 3447-ІV від 21.02.2006, «Про ветеринарну медицину» № 2775-ІІІ від 15.11.2001, «Про благоустрій населених пунктів» № 2807-IV від 06.09.2005, «Про захист населення від інфекційних хвороб» №1645-ІІІ від 06.04.2000, Організаційно-методичним рекомендаціям та санітарним правилам МОЗ України та нормативним актам Держпродспоживслужби України, а </w:t>
      </w:r>
      <w:r>
        <w:rPr>
          <w:rFonts w:ascii="Times New Roman" w:hAnsi="Times New Roman"/>
          <w:sz w:val="24"/>
          <w:szCs w:val="24"/>
        </w:rPr>
        <w:t xml:space="preserve">також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Правилам благоустрою Уманської міської територіальної громади, затверджених рішенням Уманської міської ради від 09.08.2021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012ED">
        <w:rPr>
          <w:rFonts w:ascii="Times New Roman" w:eastAsia="Times New Roman" w:hAnsi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>4-19/8, інши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 діючи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 нормативни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eastAsia="Times New Roman" w:hAnsi="Times New Roman"/>
          <w:bCs/>
          <w:sz w:val="24"/>
          <w:szCs w:val="24"/>
        </w:rPr>
        <w:t>ам</w:t>
      </w:r>
      <w:r w:rsidRPr="00500D86">
        <w:rPr>
          <w:rFonts w:ascii="Times New Roman" w:hAnsi="Times New Roman"/>
          <w:sz w:val="24"/>
          <w:szCs w:val="24"/>
        </w:rPr>
        <w:t xml:space="preserve"> України та міжнародних актів, </w:t>
      </w:r>
      <w:r w:rsidRPr="009A27D2">
        <w:rPr>
          <w:rFonts w:ascii="Times New Roman" w:hAnsi="Times New Roman"/>
          <w:sz w:val="24"/>
          <w:szCs w:val="24"/>
        </w:rPr>
        <w:t>згода на обов’язковість яких дана Україною,</w:t>
      </w:r>
      <w:r w:rsidRPr="005457E9">
        <w:rPr>
          <w:rFonts w:ascii="Times New Roman" w:hAnsi="Times New Roman"/>
          <w:i/>
          <w:sz w:val="24"/>
          <w:szCs w:val="24"/>
        </w:rPr>
        <w:t xml:space="preserve"> про</w:t>
      </w:r>
      <w:r w:rsidRPr="005457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57E9">
        <w:rPr>
          <w:rFonts w:ascii="Times New Roman" w:hAnsi="Times New Roman"/>
          <w:i/>
          <w:sz w:val="24"/>
          <w:szCs w:val="24"/>
        </w:rPr>
        <w:t>що учасник надає гарантійний лист.</w:t>
      </w:r>
    </w:p>
    <w:p w:rsidR="009272DE" w:rsidRPr="001218D3" w:rsidRDefault="009272DE" w:rsidP="009272DE">
      <w:pPr>
        <w:pStyle w:val="af1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1218D3">
        <w:rPr>
          <w:rFonts w:ascii="Times New Roman" w:eastAsia="SimSun" w:hAnsi="Times New Roman"/>
          <w:sz w:val="24"/>
          <w:szCs w:val="24"/>
        </w:rPr>
        <w:t xml:space="preserve">Після стерилізації </w:t>
      </w:r>
      <w:r>
        <w:rPr>
          <w:rFonts w:ascii="Times New Roman" w:eastAsia="SimSun" w:hAnsi="Times New Roman"/>
          <w:sz w:val="24"/>
          <w:szCs w:val="24"/>
        </w:rPr>
        <w:t xml:space="preserve">тварини </w:t>
      </w:r>
      <w:r w:rsidRPr="00AB3EB8">
        <w:rPr>
          <w:rFonts w:ascii="Times New Roman" w:hAnsi="Times New Roman"/>
          <w:sz w:val="24"/>
          <w:szCs w:val="24"/>
        </w:rPr>
        <w:t>(собак</w:t>
      </w:r>
      <w:r>
        <w:rPr>
          <w:rFonts w:ascii="Times New Roman" w:hAnsi="Times New Roman"/>
          <w:sz w:val="24"/>
          <w:szCs w:val="24"/>
        </w:rPr>
        <w:t>и</w:t>
      </w:r>
      <w:r w:rsidRPr="00AB3EB8">
        <w:rPr>
          <w:rFonts w:ascii="Times New Roman" w:hAnsi="Times New Roman"/>
          <w:sz w:val="24"/>
          <w:szCs w:val="24"/>
        </w:rPr>
        <w:t>, кот</w:t>
      </w:r>
      <w:r>
        <w:rPr>
          <w:rFonts w:ascii="Times New Roman" w:hAnsi="Times New Roman"/>
          <w:sz w:val="24"/>
          <w:szCs w:val="24"/>
        </w:rPr>
        <w:t>а</w:t>
      </w:r>
      <w:r w:rsidRPr="00AB3EB8">
        <w:rPr>
          <w:rFonts w:ascii="Times New Roman" w:hAnsi="Times New Roman"/>
          <w:sz w:val="24"/>
          <w:szCs w:val="24"/>
        </w:rPr>
        <w:t>)</w:t>
      </w:r>
      <w:r w:rsidRPr="001218D3">
        <w:rPr>
          <w:rFonts w:ascii="Times New Roman" w:eastAsia="SimSun" w:hAnsi="Times New Roman"/>
          <w:sz w:val="24"/>
          <w:szCs w:val="24"/>
        </w:rPr>
        <w:t>, обов’язкове проведення щеплення проти сказу, пров</w:t>
      </w:r>
      <w:r>
        <w:rPr>
          <w:rFonts w:ascii="Times New Roman" w:eastAsia="SimSun" w:hAnsi="Times New Roman"/>
          <w:sz w:val="24"/>
          <w:szCs w:val="24"/>
        </w:rPr>
        <w:t>едення</w:t>
      </w:r>
      <w:r w:rsidRPr="001218D3">
        <w:rPr>
          <w:rFonts w:ascii="Times New Roman" w:eastAsia="SimSun" w:hAnsi="Times New Roman"/>
          <w:sz w:val="24"/>
          <w:szCs w:val="24"/>
        </w:rPr>
        <w:t xml:space="preserve"> протипаразитичн</w:t>
      </w:r>
      <w:r>
        <w:rPr>
          <w:rFonts w:ascii="Times New Roman" w:eastAsia="SimSun" w:hAnsi="Times New Roman"/>
          <w:sz w:val="24"/>
          <w:szCs w:val="24"/>
        </w:rPr>
        <w:t>ої</w:t>
      </w:r>
      <w:r w:rsidRPr="001218D3">
        <w:rPr>
          <w:rFonts w:ascii="Times New Roman" w:eastAsia="SimSun" w:hAnsi="Times New Roman"/>
          <w:sz w:val="24"/>
          <w:szCs w:val="24"/>
        </w:rPr>
        <w:t xml:space="preserve"> обробк</w:t>
      </w:r>
      <w:r>
        <w:rPr>
          <w:rFonts w:ascii="Times New Roman" w:eastAsia="SimSun" w:hAnsi="Times New Roman"/>
          <w:sz w:val="24"/>
          <w:szCs w:val="24"/>
        </w:rPr>
        <w:t>и</w:t>
      </w:r>
      <w:r w:rsidRPr="001218D3">
        <w:rPr>
          <w:rFonts w:ascii="Times New Roman" w:eastAsia="SimSun" w:hAnsi="Times New Roman"/>
          <w:sz w:val="24"/>
          <w:szCs w:val="24"/>
        </w:rPr>
        <w:t xml:space="preserve"> та ідентифік</w:t>
      </w:r>
      <w:r>
        <w:rPr>
          <w:rFonts w:ascii="Times New Roman" w:eastAsia="SimSun" w:hAnsi="Times New Roman"/>
          <w:sz w:val="24"/>
          <w:szCs w:val="24"/>
        </w:rPr>
        <w:t>ація</w:t>
      </w:r>
      <w:r w:rsidRPr="001218D3">
        <w:rPr>
          <w:rFonts w:ascii="Times New Roman" w:eastAsia="SimSun" w:hAnsi="Times New Roman"/>
          <w:sz w:val="24"/>
          <w:szCs w:val="24"/>
        </w:rPr>
        <w:t xml:space="preserve"> тварин</w:t>
      </w:r>
      <w:r>
        <w:rPr>
          <w:rFonts w:ascii="Times New Roman" w:eastAsia="SimSun" w:hAnsi="Times New Roman"/>
          <w:sz w:val="24"/>
          <w:szCs w:val="24"/>
        </w:rPr>
        <w:t>и</w:t>
      </w:r>
      <w:r w:rsidRPr="001218D3">
        <w:rPr>
          <w:rFonts w:ascii="Times New Roman" w:eastAsia="SimSun" w:hAnsi="Times New Roman"/>
          <w:sz w:val="24"/>
          <w:szCs w:val="24"/>
        </w:rPr>
        <w:t xml:space="preserve"> вищипом на вусі або іншим методом.</w:t>
      </w:r>
    </w:p>
    <w:p w:rsidR="009272DE" w:rsidRPr="00AB3EB8" w:rsidRDefault="009272DE" w:rsidP="009272DE">
      <w:pPr>
        <w:pStyle w:val="11"/>
        <w:widowControl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napToGrid/>
        <w:ind w:left="0" w:right="0" w:firstLine="567"/>
        <w:jc w:val="both"/>
        <w:rPr>
          <w:szCs w:val="24"/>
        </w:rPr>
      </w:pPr>
      <w:r w:rsidRPr="00AB3EB8">
        <w:rPr>
          <w:szCs w:val="24"/>
        </w:rPr>
        <w:t>Забороняється використовувати методи вилову, технічні пристрої і препарати, що травмують тварин або небезпечні для їхнього життя і здоров'я.</w:t>
      </w:r>
    </w:p>
    <w:p w:rsidR="009272DE" w:rsidRPr="00AB3EB8" w:rsidRDefault="009272DE" w:rsidP="009272DE">
      <w:pPr>
        <w:pStyle w:val="11"/>
        <w:widowControl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napToGrid/>
        <w:ind w:left="0" w:right="0" w:firstLine="567"/>
        <w:jc w:val="both"/>
        <w:rPr>
          <w:szCs w:val="24"/>
        </w:rPr>
      </w:pPr>
      <w:r w:rsidRPr="00AB3EB8">
        <w:rPr>
          <w:szCs w:val="24"/>
        </w:rPr>
        <w:t xml:space="preserve">Підготовка, стерилізація, післяопераційне утримання та </w:t>
      </w:r>
      <w:r>
        <w:rPr>
          <w:szCs w:val="24"/>
        </w:rPr>
        <w:t>ідентифікація</w:t>
      </w:r>
      <w:r w:rsidRPr="00AB3EB8">
        <w:rPr>
          <w:szCs w:val="24"/>
        </w:rPr>
        <w:t xml:space="preserve"> тварин здійснюється Виконавцем у спеціалізованих приміщеннях Виконавця.</w:t>
      </w:r>
    </w:p>
    <w:p w:rsidR="009272DE" w:rsidRPr="00AB3EB8" w:rsidRDefault="009272DE" w:rsidP="009272DE">
      <w:pPr>
        <w:pStyle w:val="11"/>
        <w:widowControl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napToGrid/>
        <w:ind w:left="0" w:right="0" w:firstLine="567"/>
        <w:jc w:val="both"/>
        <w:rPr>
          <w:szCs w:val="24"/>
        </w:rPr>
      </w:pPr>
      <w:r w:rsidRPr="00AB3EB8">
        <w:rPr>
          <w:szCs w:val="24"/>
        </w:rPr>
        <w:t>Якщо повернення окремих тварин неможливе в зв’язку із небезпекою, яку вони становлять для людини, про це має бути складений акт у відповідності до чинного законодавства України. Подальшу долю такої тварини вирішує Виконавець у відповідності до чинного законодавства України.</w:t>
      </w:r>
    </w:p>
    <w:p w:rsidR="009272DE" w:rsidRDefault="009272DE" w:rsidP="009272DE">
      <w:pPr>
        <w:pStyle w:val="11"/>
        <w:widowControl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napToGrid/>
        <w:ind w:left="0" w:right="0" w:firstLine="567"/>
        <w:jc w:val="both"/>
        <w:rPr>
          <w:szCs w:val="24"/>
        </w:rPr>
      </w:pPr>
      <w:r>
        <w:rPr>
          <w:szCs w:val="24"/>
        </w:rPr>
        <w:t>Виконавець у</w:t>
      </w:r>
      <w:r w:rsidRPr="004B5156">
        <w:rPr>
          <w:szCs w:val="24"/>
        </w:rPr>
        <w:t xml:space="preserve"> випадках, передбачених законодавством, повідомляти установу державної ветеринарної медицини про захворювання тварини</w:t>
      </w:r>
      <w:r>
        <w:rPr>
          <w:szCs w:val="24"/>
        </w:rPr>
        <w:t>.</w:t>
      </w:r>
    </w:p>
    <w:p w:rsidR="009272DE" w:rsidRPr="00AB3EB8" w:rsidRDefault="009272DE" w:rsidP="009272DE">
      <w:pPr>
        <w:pStyle w:val="11"/>
        <w:widowControl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napToGrid/>
        <w:ind w:left="0" w:right="0" w:firstLine="567"/>
        <w:jc w:val="both"/>
        <w:rPr>
          <w:szCs w:val="24"/>
        </w:rPr>
      </w:pPr>
      <w:r w:rsidRPr="00AB3EB8">
        <w:rPr>
          <w:szCs w:val="24"/>
        </w:rPr>
        <w:t>Якщо у вимогах до надання послуг не вказані якісь дії чи заходи, які мають бути здійснені відповідно до чинного законодавства, то Виконавець повинен здійснити такі дії та заходи, керуючись вимогами чинного законодавства.</w:t>
      </w:r>
    </w:p>
    <w:p w:rsidR="009272DE" w:rsidRDefault="009272DE" w:rsidP="009272DE">
      <w:pPr>
        <w:pStyle w:val="11"/>
        <w:widowControl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napToGrid/>
        <w:ind w:left="0" w:right="0" w:firstLine="567"/>
        <w:contextualSpacing/>
        <w:jc w:val="both"/>
        <w:rPr>
          <w:szCs w:val="24"/>
        </w:rPr>
      </w:pPr>
      <w:r w:rsidRPr="00AB3EB8">
        <w:rPr>
          <w:szCs w:val="24"/>
        </w:rPr>
        <w:t>Оплата буде здійснюватися за фактичну кількість виловлених, стерилізованих</w:t>
      </w:r>
      <w:r>
        <w:rPr>
          <w:szCs w:val="24"/>
        </w:rPr>
        <w:t>, ідентифікованих</w:t>
      </w:r>
      <w:r w:rsidRPr="00AB3EB8">
        <w:rPr>
          <w:szCs w:val="24"/>
        </w:rPr>
        <w:t xml:space="preserve"> та по</w:t>
      </w:r>
      <w:r>
        <w:rPr>
          <w:szCs w:val="24"/>
        </w:rPr>
        <w:t>вернутих тварин, з обов’язковим наданням карти обліку Замовнику.</w:t>
      </w:r>
    </w:p>
    <w:p w:rsidR="009272DE" w:rsidRDefault="009272DE" w:rsidP="009272DE">
      <w:pPr>
        <w:pStyle w:val="af1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1218D3">
        <w:rPr>
          <w:rFonts w:ascii="Times New Roman" w:eastAsia="SimSun" w:hAnsi="Times New Roman"/>
          <w:sz w:val="24"/>
          <w:szCs w:val="24"/>
        </w:rPr>
        <w:t>Перед початком виконання робіт Виконавець погоджує з Замовником форму, зміст і оформлення журналу обліку тварин (базу даних)</w:t>
      </w:r>
      <w:r>
        <w:rPr>
          <w:rFonts w:ascii="Times New Roman" w:eastAsia="SimSun" w:hAnsi="Times New Roman"/>
          <w:sz w:val="24"/>
          <w:szCs w:val="24"/>
        </w:rPr>
        <w:t xml:space="preserve"> та карти обліку, що надійшли на стерилізацію, </w:t>
      </w:r>
      <w:r w:rsidRPr="009A27D2">
        <w:rPr>
          <w:rFonts w:ascii="Times New Roman" w:hAnsi="Times New Roman"/>
          <w:i/>
          <w:sz w:val="24"/>
          <w:szCs w:val="24"/>
        </w:rPr>
        <w:t>про</w:t>
      </w:r>
      <w:r w:rsidRPr="009A2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27D2">
        <w:rPr>
          <w:rFonts w:ascii="Times New Roman" w:hAnsi="Times New Roman"/>
          <w:i/>
          <w:sz w:val="24"/>
          <w:szCs w:val="24"/>
        </w:rPr>
        <w:t>що учасник надає гарантійний лист</w:t>
      </w:r>
      <w:r w:rsidRPr="00500D86">
        <w:rPr>
          <w:rFonts w:ascii="Times New Roman" w:hAnsi="Times New Roman"/>
          <w:sz w:val="24"/>
          <w:szCs w:val="24"/>
        </w:rPr>
        <w:t>.</w:t>
      </w:r>
    </w:p>
    <w:p w:rsidR="009272DE" w:rsidRDefault="009272DE" w:rsidP="009272DE">
      <w:pPr>
        <w:tabs>
          <w:tab w:val="left" w:pos="9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 xml:space="preserve">До журналу та картки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обліку вносяться наступні дані:</w:t>
      </w:r>
    </w:p>
    <w:p w:rsidR="009272DE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фотофіксація даної тварини;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дата відлову;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місце відлову;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стать, розмір, вік на момент відлову, структура та забарвлення шерсті;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дата стерилізації;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дата вакцинації;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дата повернення на місце вилову;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 xml:space="preserve">інформація щодо фізичної та/або юридичної особи, яка забирає тварину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себе;</w:t>
      </w:r>
    </w:p>
    <w:p w:rsidR="009272DE" w:rsidRPr="00BF454F" w:rsidRDefault="009272DE" w:rsidP="009272DE">
      <w:pPr>
        <w:numPr>
          <w:ilvl w:val="0"/>
          <w:numId w:val="19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/>
          <w:sz w:val="24"/>
          <w:szCs w:val="24"/>
          <w:lang w:eastAsia="ru-RU"/>
        </w:rPr>
        <w:t>інші важливі відомості (особливості поведінки, особливі прикмети, наявність фізичних вад тощо).</w:t>
      </w:r>
    </w:p>
    <w:p w:rsidR="009272DE" w:rsidRPr="00650B11" w:rsidRDefault="009272DE" w:rsidP="009272DE">
      <w:pPr>
        <w:pStyle w:val="af1"/>
        <w:numPr>
          <w:ilvl w:val="0"/>
          <w:numId w:val="2"/>
        </w:numPr>
        <w:tabs>
          <w:tab w:val="left" w:pos="98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B11">
        <w:rPr>
          <w:rFonts w:ascii="Times New Roman" w:eastAsia="Times New Roman" w:hAnsi="Times New Roman"/>
          <w:sz w:val="24"/>
          <w:szCs w:val="24"/>
          <w:lang w:eastAsia="ru-RU"/>
        </w:rPr>
        <w:t>При утилізації відходів, які утворюються в результаті його професійної діяльності Виконавець зобов’язаний дотримуватись вимог Державних санітарно-протиепідемічних правил і норм щодо поводження з медичними відходами, затверджених Наказом Міністерства охорони здоров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’я України від 08.06.2015 № 325,</w:t>
      </w:r>
      <w:r w:rsidRPr="00F46B27">
        <w:rPr>
          <w:rFonts w:ascii="Times New Roman" w:hAnsi="Times New Roman"/>
          <w:sz w:val="24"/>
          <w:szCs w:val="24"/>
        </w:rPr>
        <w:t xml:space="preserve"> </w:t>
      </w:r>
      <w:r w:rsidRPr="009A27D2">
        <w:rPr>
          <w:rFonts w:ascii="Times New Roman" w:hAnsi="Times New Roman"/>
          <w:i/>
          <w:sz w:val="24"/>
          <w:szCs w:val="24"/>
        </w:rPr>
        <w:t>про</w:t>
      </w:r>
      <w:r w:rsidRPr="009A2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27D2">
        <w:rPr>
          <w:rFonts w:ascii="Times New Roman" w:hAnsi="Times New Roman"/>
          <w:i/>
          <w:sz w:val="24"/>
          <w:szCs w:val="24"/>
        </w:rPr>
        <w:t>що учасник надає гарантійний лист</w:t>
      </w:r>
      <w:r w:rsidRPr="00500D86">
        <w:rPr>
          <w:rFonts w:ascii="Times New Roman" w:hAnsi="Times New Roman"/>
          <w:sz w:val="24"/>
          <w:szCs w:val="24"/>
        </w:rPr>
        <w:t>.</w:t>
      </w:r>
    </w:p>
    <w:p w:rsidR="009272DE" w:rsidRPr="001218D3" w:rsidRDefault="009272DE" w:rsidP="009272DE">
      <w:pPr>
        <w:pStyle w:val="af1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1218D3">
        <w:rPr>
          <w:rFonts w:ascii="Times New Roman" w:eastAsia="SimSun" w:hAnsi="Times New Roman"/>
          <w:sz w:val="24"/>
          <w:szCs w:val="24"/>
        </w:rPr>
        <w:t>Контроль за виконанням зобов'язань по договору здійснює Замовник. Замовник має право в рамках виконання реалізації проекту безперешкодного доступу в приміщення Виконавця для проведення контрольних заходів.</w:t>
      </w:r>
    </w:p>
    <w:p w:rsidR="009272DE" w:rsidRDefault="009272DE" w:rsidP="009272DE">
      <w:pPr>
        <w:pStyle w:val="af1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1218D3">
        <w:rPr>
          <w:rFonts w:ascii="Times New Roman" w:eastAsia="SimSun" w:hAnsi="Times New Roman"/>
          <w:sz w:val="24"/>
          <w:szCs w:val="24"/>
        </w:rPr>
        <w:t xml:space="preserve">Орієнтовна кількість тварин, які мають бути стерилізовані становить - </w:t>
      </w:r>
      <w:r w:rsidR="009A27D2">
        <w:rPr>
          <w:rFonts w:ascii="Times New Roman" w:eastAsia="SimSun" w:hAnsi="Times New Roman"/>
          <w:sz w:val="24"/>
          <w:szCs w:val="24"/>
          <w:lang w:val="ru-RU"/>
        </w:rPr>
        <w:t>70</w:t>
      </w:r>
      <w:r w:rsidRPr="00F33FA9">
        <w:rPr>
          <w:rFonts w:ascii="Times New Roman" w:eastAsia="SimSun" w:hAnsi="Times New Roman"/>
          <w:sz w:val="24"/>
          <w:szCs w:val="24"/>
        </w:rPr>
        <w:t xml:space="preserve"> од.</w:t>
      </w:r>
    </w:p>
    <w:p w:rsidR="009272DE" w:rsidRPr="009A27D2" w:rsidRDefault="009272DE" w:rsidP="002A40E1">
      <w:pPr>
        <w:pStyle w:val="af1"/>
        <w:numPr>
          <w:ilvl w:val="0"/>
          <w:numId w:val="2"/>
        </w:numPr>
        <w:tabs>
          <w:tab w:val="left" w:pos="851"/>
          <w:tab w:val="left" w:pos="982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9A27D2">
        <w:rPr>
          <w:rFonts w:ascii="Times New Roman" w:eastAsia="Times New Roman" w:hAnsi="Times New Roman"/>
          <w:bCs/>
          <w:sz w:val="24"/>
          <w:szCs w:val="24"/>
        </w:rPr>
        <w:t xml:space="preserve">Ціна тендерної пропозиції учасника повинна бути розрахована відповідно до чинних нормативних документів. </w:t>
      </w:r>
      <w:bookmarkStart w:id="0" w:name="_GoBack"/>
      <w:bookmarkEnd w:id="0"/>
      <w:r w:rsidRPr="009A27D2">
        <w:rPr>
          <w:rFonts w:ascii="Times New Roman" w:hAnsi="Times New Roman"/>
          <w:spacing w:val="1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доручитимуться для виконання третім особам або субпідрядникам.</w:t>
      </w:r>
    </w:p>
    <w:p w:rsidR="009272DE" w:rsidRDefault="009272DE" w:rsidP="009272DE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9272DE" w:rsidRPr="00495515" w:rsidRDefault="009272DE" w:rsidP="009272DE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495515">
        <w:rPr>
          <w:rFonts w:ascii="Times New Roman" w:hAnsi="Times New Roman"/>
          <w:i/>
          <w:sz w:val="24"/>
          <w:szCs w:val="24"/>
        </w:rPr>
        <w:t>Учасник повинен надати розраховану тендерну пропозицію, за формою наведеною у Додатку № 2 даної тендерної документації.</w:t>
      </w:r>
    </w:p>
    <w:p w:rsidR="009272DE" w:rsidRPr="00485A32" w:rsidRDefault="009272DE" w:rsidP="00927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272DE" w:rsidRPr="00106D97" w:rsidRDefault="009272DE" w:rsidP="00927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2DE" w:rsidRDefault="009272DE" w:rsidP="00927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52" w:rsidRDefault="00083C52" w:rsidP="00C80C46">
      <w:pPr>
        <w:spacing w:after="0" w:line="240" w:lineRule="auto"/>
      </w:pPr>
      <w:r>
        <w:separator/>
      </w:r>
    </w:p>
  </w:endnote>
  <w:endnote w:type="continuationSeparator" w:id="0">
    <w:p w:rsidR="00083C52" w:rsidRDefault="00083C52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52" w:rsidRDefault="00083C52" w:rsidP="00C80C46">
      <w:pPr>
        <w:spacing w:after="0" w:line="240" w:lineRule="auto"/>
      </w:pPr>
      <w:r>
        <w:separator/>
      </w:r>
    </w:p>
  </w:footnote>
  <w:footnote w:type="continuationSeparator" w:id="0">
    <w:p w:rsidR="00083C52" w:rsidRDefault="00083C52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1BE0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3C52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57A4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226D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54E4B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64E2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57E9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587F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370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2DE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27D2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3F82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41C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5501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F9EA-FD8F-4E59-96AA-7E372E3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2023-05-22T04:56:00Z</cp:lastPrinted>
  <dcterms:created xsi:type="dcterms:W3CDTF">2024-02-12T09:20:00Z</dcterms:created>
  <dcterms:modified xsi:type="dcterms:W3CDTF">2024-02-28T12:27:00Z</dcterms:modified>
</cp:coreProperties>
</file>