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6A31" w14:textId="77777777" w:rsidR="009A2388" w:rsidRPr="00C730CD" w:rsidRDefault="009A2388" w:rsidP="00C730CD">
      <w:pPr>
        <w:widowControl w:val="0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ПРО ЗАКУПІВЛЮ №</w:t>
      </w:r>
    </w:p>
    <w:p w14:paraId="627E8868" w14:textId="02AB9DD8" w:rsidR="009A2388" w:rsidRPr="00C730CD" w:rsidRDefault="00486AF9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с.</w:t>
      </w:r>
      <w:r w:rsidR="001B11F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Китайгород</w:t>
      </w:r>
      <w:proofErr w:type="spellEnd"/>
      <w:r w:rsidR="001B11F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 w:rsidR="00922BA6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07013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«___» </w:t>
      </w:r>
      <w:r w:rsidR="0037081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2B43D6DF" w14:textId="77777777" w:rsidR="009A2388" w:rsidRPr="00C730CD" w:rsidRDefault="009A2388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33732" w14:textId="452CE7D4" w:rsidR="00486AF9" w:rsidRPr="00C730CD" w:rsidRDefault="001B11F2" w:rsidP="00C730CD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Китайгородський</w:t>
      </w:r>
      <w:proofErr w:type="spellEnd"/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будинок-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інтернат</w:t>
      </w:r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для громадян похилого віку та осіб з інвалідністю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особі директора </w:t>
      </w:r>
      <w:proofErr w:type="spellStart"/>
      <w:r w:rsidR="00C730CD">
        <w:rPr>
          <w:rFonts w:ascii="Times New Roman" w:hAnsi="Times New Roman" w:cs="Times New Roman"/>
          <w:b/>
          <w:i/>
          <w:sz w:val="24"/>
          <w:szCs w:val="24"/>
          <w:lang w:val="uk-UA"/>
        </w:rPr>
        <w:t>Базюк</w:t>
      </w:r>
      <w:proofErr w:type="spellEnd"/>
      <w:r w:rsidR="00C730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Наталії Леонідівни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Статуту 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«Замовник»</w:t>
      </w:r>
      <w:r w:rsidR="00486AF9" w:rsidRPr="00C730CD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, з однієї сторони, та 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діючого на підставі </w:t>
      </w:r>
      <w:r w:rsidR="001F509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(далі – «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Постачальник»</w:t>
      </w:r>
      <w:r w:rsidR="00486AF9" w:rsidRPr="00C730CD">
        <w:rPr>
          <w:rFonts w:ascii="Times New Roman" w:hAnsi="Times New Roman" w:cs="Times New Roman"/>
          <w:bCs/>
          <w:sz w:val="24"/>
          <w:szCs w:val="24"/>
          <w:lang w:val="uk-UA"/>
        </w:rPr>
        <w:t>),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з іншої сторони, разом – 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«Сторони»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, уклали цей Договір про закупівлю про наступне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 w:eastAsia="uk-UA"/>
        </w:rPr>
        <w:t>(далі - Договір</w:t>
      </w:r>
      <w:r w:rsidR="00486AF9" w:rsidRPr="00C730CD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0A7C2B" w14:textId="77777777" w:rsidR="006766B4" w:rsidRDefault="006766B4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14:paraId="102A18CF" w14:textId="5C6ADF6F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1. ПРЕДМЕТ ДОГОВОРУ</w:t>
      </w:r>
    </w:p>
    <w:p w14:paraId="535F18ED" w14:textId="4D4423AC" w:rsidR="001F509F" w:rsidRPr="001F509F" w:rsidRDefault="009A2388" w:rsidP="001F509F">
      <w:pPr>
        <w:pStyle w:val="3"/>
        <w:spacing w:line="240" w:lineRule="auto"/>
        <w:ind w:right="-851"/>
        <w:rPr>
          <w:rFonts w:ascii="Times New Roman" w:hAnsi="Times New Roman" w:cs="Times New Roman"/>
          <w:b/>
          <w:bCs/>
          <w:color w:val="auto"/>
          <w:lang w:val="uk-UA"/>
        </w:rPr>
      </w:pPr>
      <w:r w:rsidRPr="00C730CD">
        <w:rPr>
          <w:rFonts w:ascii="Times New Roman" w:hAnsi="Times New Roman" w:cs="Times New Roman"/>
          <w:lang w:val="uk-UA"/>
        </w:rPr>
        <w:t xml:space="preserve"> </w:t>
      </w:r>
      <w:r w:rsidRPr="00C730CD">
        <w:rPr>
          <w:rFonts w:ascii="Times New Roman" w:hAnsi="Times New Roman" w:cs="Times New Roman"/>
          <w:color w:val="auto"/>
          <w:lang w:val="uk-UA"/>
        </w:rPr>
        <w:t>1.1. Постачальник зобов’язується поставити Замовнику</w:t>
      </w:r>
      <w:r w:rsidR="00130A00" w:rsidRPr="00C730CD">
        <w:rPr>
          <w:rFonts w:ascii="Times New Roman" w:hAnsi="Times New Roman" w:cs="Times New Roman"/>
          <w:color w:val="auto"/>
          <w:lang w:val="uk-UA"/>
        </w:rPr>
        <w:t xml:space="preserve"> </w:t>
      </w:r>
      <w:r w:rsidR="00B6358E" w:rsidRPr="00C730CD">
        <w:rPr>
          <w:rFonts w:ascii="Times New Roman" w:hAnsi="Times New Roman" w:cs="Times New Roman"/>
          <w:color w:val="auto"/>
          <w:lang w:val="uk-UA"/>
        </w:rPr>
        <w:t xml:space="preserve"> </w:t>
      </w:r>
      <w:r w:rsidR="00A37480" w:rsidRPr="00C730CD">
        <w:rPr>
          <w:rFonts w:ascii="Times New Roman" w:hAnsi="Times New Roman" w:cs="Times New Roman"/>
          <w:color w:val="auto"/>
          <w:lang w:val="uk-UA"/>
        </w:rPr>
        <w:t>товар</w:t>
      </w:r>
      <w:r w:rsidR="001F509F">
        <w:rPr>
          <w:rFonts w:ascii="Times New Roman" w:hAnsi="Times New Roman" w:cs="Times New Roman"/>
          <w:color w:val="auto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b/>
          <w:i/>
          <w:color w:val="auto"/>
          <w:lang w:val="uk-UA"/>
        </w:rPr>
        <w:t>-</w:t>
      </w:r>
      <w:r w:rsidR="00B462B0" w:rsidRPr="00C730CD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0D52A8" w:rsidRPr="00C730CD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1F509F" w:rsidRPr="001F509F">
        <w:rPr>
          <w:rFonts w:ascii="Times New Roman" w:hAnsi="Times New Roman" w:cs="Times New Roman"/>
          <w:b/>
          <w:bCs/>
          <w:color w:val="auto"/>
          <w:lang w:val="uk-UA"/>
        </w:rPr>
        <w:t xml:space="preserve">Тістоміс спіральний професійний (Класифікація за ДК 021:2015: 39310000-8 - Обладнання для </w:t>
      </w:r>
    </w:p>
    <w:p w14:paraId="5222960F" w14:textId="30EC1563" w:rsidR="00EC5095" w:rsidRPr="00C730CD" w:rsidRDefault="001F509F" w:rsidP="001F509F">
      <w:pPr>
        <w:pStyle w:val="3"/>
        <w:spacing w:before="0" w:line="240" w:lineRule="auto"/>
        <w:ind w:right="-851"/>
        <w:rPr>
          <w:rFonts w:ascii="Times New Roman" w:hAnsi="Times New Roman" w:cs="Times New Roman"/>
          <w:color w:val="auto"/>
          <w:lang w:val="uk-UA"/>
        </w:rPr>
      </w:pPr>
      <w:r w:rsidRPr="001F509F">
        <w:rPr>
          <w:rFonts w:ascii="Times New Roman" w:hAnsi="Times New Roman" w:cs="Times New Roman"/>
          <w:b/>
          <w:bCs/>
          <w:color w:val="auto"/>
          <w:lang w:val="uk-UA"/>
        </w:rPr>
        <w:t>закладів громадського харчування)</w:t>
      </w: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, </w:t>
      </w:r>
      <w:r w:rsidR="009A2388" w:rsidRPr="00C730CD">
        <w:rPr>
          <w:rFonts w:ascii="Times New Roman" w:hAnsi="Times New Roman" w:cs="Times New Roman"/>
          <w:color w:val="auto"/>
          <w:lang w:val="uk-UA"/>
        </w:rPr>
        <w:t>а Замовник –  прийняти і оплатити такий Товар в порядку та на умовах, визначених цим Договором.</w:t>
      </w:r>
    </w:p>
    <w:p w14:paraId="278FE6D1" w14:textId="45A7D1A6" w:rsidR="003510BF" w:rsidRPr="00C730CD" w:rsidRDefault="009A2388" w:rsidP="00C730CD">
      <w:pPr>
        <w:pStyle w:val="3"/>
        <w:spacing w:before="0" w:line="240" w:lineRule="auto"/>
        <w:ind w:right="-851"/>
        <w:rPr>
          <w:rFonts w:ascii="Times New Roman" w:hAnsi="Times New Roman" w:cs="Times New Roman"/>
          <w:color w:val="auto"/>
          <w:lang w:val="uk-UA"/>
        </w:rPr>
      </w:pPr>
      <w:r w:rsidRPr="00C730CD">
        <w:rPr>
          <w:rFonts w:ascii="Times New Roman" w:hAnsi="Times New Roman" w:cs="Times New Roman"/>
          <w:color w:val="auto"/>
          <w:lang w:val="uk-UA"/>
        </w:rPr>
        <w:t xml:space="preserve">1.2. Найменування, номенклатура, кількість, ціна, загальна вартість Товару зазначається в Специфікації (Додаток №1) до Договору, яка є невід’ємною частиною даного </w:t>
      </w:r>
      <w:proofErr w:type="spellStart"/>
      <w:r w:rsidRPr="00C730CD">
        <w:rPr>
          <w:rFonts w:ascii="Times New Roman" w:hAnsi="Times New Roman" w:cs="Times New Roman"/>
          <w:color w:val="auto"/>
          <w:lang w:val="uk-UA"/>
        </w:rPr>
        <w:t>Договору.Ціна</w:t>
      </w:r>
      <w:proofErr w:type="spellEnd"/>
      <w:r w:rsidRPr="00C730CD">
        <w:rPr>
          <w:rFonts w:ascii="Times New Roman" w:hAnsi="Times New Roman" w:cs="Times New Roman"/>
          <w:color w:val="auto"/>
          <w:lang w:val="uk-UA"/>
        </w:rPr>
        <w:t xml:space="preserve"> товару є незмінною протягом дії Договору, крім випадків, передбачених чинним законодавством.</w:t>
      </w:r>
    </w:p>
    <w:p w14:paraId="5696BA23" w14:textId="77777777" w:rsidR="009A2388" w:rsidRPr="00C730CD" w:rsidRDefault="009A2388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 1.3. Кількість Товару та сума Договору, можуть бути зменшені залежно від реального фінансування видатків Замовника</w:t>
      </w:r>
    </w:p>
    <w:p w14:paraId="6F6FC53A" w14:textId="77777777" w:rsidR="003510BF" w:rsidRPr="00C730CD" w:rsidRDefault="003510BF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sz w:val="24"/>
          <w:szCs w:val="24"/>
          <w:lang w:val="uk-UA"/>
        </w:rPr>
        <w:t>Постачальник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14:paraId="2DEE2D38" w14:textId="77777777" w:rsidR="003510BF" w:rsidRPr="00C730CD" w:rsidRDefault="003510BF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C730CD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 1.5. Товар, що поставляється  не має бути походженням з Російської Федерації/Республіки Білорусь. У разі поставки товару походженням з Російської Федерації/Республіки Білорусь такий товар не приймається покупцем, до постачальника застосовуються штрафні санкції відповідно до умов Договору.</w:t>
      </w:r>
    </w:p>
    <w:p w14:paraId="25498D98" w14:textId="77777777" w:rsidR="003510BF" w:rsidRPr="00C730CD" w:rsidRDefault="00506BC8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730CD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1.6.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70812"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даного товару проведена  відповідно до 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</w:t>
      </w:r>
      <w:r w:rsidR="00370812"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>М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іністрів України №1178  «</w:t>
      </w:r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C9C84E" w14:textId="77777777" w:rsidR="009A2388" w:rsidRPr="00C730CD" w:rsidRDefault="009A2388" w:rsidP="00C730CD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601C6" w14:textId="77777777" w:rsidR="009A2388" w:rsidRPr="00C730CD" w:rsidRDefault="009A2388" w:rsidP="00C730CD">
      <w:pPr>
        <w:widowControl w:val="0"/>
        <w:tabs>
          <w:tab w:val="left" w:pos="3067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b/>
          <w:color w:val="000000"/>
          <w:spacing w:val="-12"/>
          <w:sz w:val="24"/>
          <w:szCs w:val="24"/>
          <w:shd w:val="clear" w:color="auto" w:fill="FFFFFF"/>
          <w:lang w:val="uk-UA"/>
        </w:rPr>
        <w:t>2.</w:t>
      </w:r>
      <w:r w:rsidRPr="00C730CD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val="uk-UA"/>
        </w:rPr>
        <w:t>ЯКІСТЬ ТОВАРІВ</w:t>
      </w:r>
    </w:p>
    <w:p w14:paraId="7D2EA140" w14:textId="77777777" w:rsidR="00C01A35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2.1. Учасник повинен передати (поставити) Замовнику товари, якість яких відповідає вимогам державних стандартів, мати сертифікат відповідності, а також нормативно-технічній документації, вимогам чинного законодавства України про якість та безпеку.  Учасник гарантує, що товар є новим та раніше не використовувався. </w:t>
      </w:r>
    </w:p>
    <w:p w14:paraId="00ED0D43" w14:textId="77777777" w:rsidR="00C01A35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2.2. Вимоги щодо якості продукції (послуг), товарів встановлюються згідно з вимогами відповідних стандартів або технічних умов. Якість товару повинна відповідати: ДСТУ, іншій  документації, якою встановлені вимоги щодо якості на даний товар (продукцію), умовам Договору та підтверджуватися декларацією виробника, сертифікатом на систему управління якістю, а також посвідченням про якість (сертифікатом якості) виробника, що надається при передачі товару (продукції) іншими документами  що засвідчують якість товару . </w:t>
      </w:r>
    </w:p>
    <w:p w14:paraId="3069690E" w14:textId="2122844E" w:rsidR="009A2388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2.3. 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санітарно-гігієнічним вимогам.</w:t>
      </w:r>
    </w:p>
    <w:p w14:paraId="56EFFEF9" w14:textId="77777777" w:rsidR="009A2388" w:rsidRPr="00C730CD" w:rsidRDefault="009A2388" w:rsidP="00C730CD">
      <w:pPr>
        <w:widowControl w:val="0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3. ЦІНА ДОГОВОРУ</w:t>
      </w:r>
    </w:p>
    <w:p w14:paraId="51274604" w14:textId="2BEAAE67" w:rsidR="009F7CF2" w:rsidRPr="00C730CD" w:rsidRDefault="009F7CF2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F08BD16" w14:textId="504B5A6F" w:rsidR="009F7CF2" w:rsidRPr="00C730CD" w:rsidRDefault="009F7CF2" w:rsidP="00C730CD">
      <w:pPr>
        <w:widowControl w:val="0"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3.1. 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Сума Договору становить </w:t>
      </w:r>
      <w:r w:rsidR="00C730CD"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___________________________ грн. 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(</w:t>
      </w:r>
      <w:r w:rsidR="00C730CD" w:rsidRPr="00C730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>прописними літерами гривень _______  копійок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), в тому числі  ПДВ  ___________ грн. (</w:t>
      </w:r>
      <w:r w:rsidR="00C730CD" w:rsidRPr="00C730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>прописними літерами гривень _______  копійок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).</w:t>
      </w:r>
    </w:p>
    <w:p w14:paraId="5D4AAB8A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3.2.Ціна включає податки, збори та інші обов’язкові платежі до бюджетів, передбачені чинним законодавством України.</w:t>
      </w:r>
    </w:p>
    <w:p w14:paraId="14A3AFF7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зменшена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взаємною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6A2609C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3.4.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ціноутворення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8056954" w14:textId="77777777" w:rsidR="009A2388" w:rsidRPr="00C730CD" w:rsidRDefault="009A2388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2A6834C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ПОРЯДОК РОЗРАХУНКІВ</w:t>
      </w:r>
    </w:p>
    <w:p w14:paraId="5907D4E6" w14:textId="77777777" w:rsidR="009A2388" w:rsidRPr="00C730CD" w:rsidRDefault="009A2388" w:rsidP="00C730CD">
      <w:pPr>
        <w:widowControl w:val="0"/>
        <w:tabs>
          <w:tab w:val="left" w:pos="127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4.1. Розрахунки за поставлений товар проводяться шляхом оплати Замовником після пред’явлення Постачальником видаткової накладної.</w:t>
      </w:r>
    </w:p>
    <w:p w14:paraId="1C7F50AD" w14:textId="1B4AC2BD" w:rsidR="009A2388" w:rsidRDefault="009A2388" w:rsidP="00C730CD">
      <w:pPr>
        <w:pStyle w:val="a3"/>
        <w:tabs>
          <w:tab w:val="left" w:pos="1134"/>
        </w:tabs>
        <w:spacing w:after="0" w:line="240" w:lineRule="auto"/>
        <w:ind w:left="0"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Розрахунки проводяться шляхом безготівкового перерахування коштів на поточний рахунок Постачальника, вказаний в Договорі,</w:t>
      </w: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видаткової накладної за поставлений товар та наданого  рахунку на оплату товару, протягом 30 (тридцяти) банківських днів з дати отримання Замовником вище зазначених документів. </w:t>
      </w: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>У випадку затримки оплати Покупцем як бюджетною установою (відсутність коштів на розрахунковому рахунку), Покупець зобов’язується провести оплату поставленого Постачальником товару протягом 10-ти банківських днів з моменту надходження коштів на рахунок.</w:t>
      </w:r>
    </w:p>
    <w:p w14:paraId="1E1D9FD5" w14:textId="77777777" w:rsidR="00C730CD" w:rsidRPr="00C730CD" w:rsidRDefault="00C730CD" w:rsidP="00C730CD">
      <w:pPr>
        <w:pStyle w:val="a3"/>
        <w:tabs>
          <w:tab w:val="left" w:pos="1134"/>
        </w:tabs>
        <w:spacing w:after="0" w:line="240" w:lineRule="auto"/>
        <w:ind w:left="0" w:right="-851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14:paraId="43E11B10" w14:textId="2B94D025" w:rsidR="009A2388" w:rsidRPr="00C730CD" w:rsidRDefault="008552DE" w:rsidP="00C730CD">
      <w:pPr>
        <w:widowControl w:val="0"/>
        <w:tabs>
          <w:tab w:val="left" w:pos="1276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A2388"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5. ПОСТАВКА ТОВАРУ</w:t>
      </w:r>
    </w:p>
    <w:p w14:paraId="552FA8E8" w14:textId="65A94BE3" w:rsidR="009A2388" w:rsidRPr="00C730CD" w:rsidRDefault="009A2388" w:rsidP="00C730CD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      </w:t>
      </w:r>
      <w:r w:rsidR="00D31FEF"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 </w:t>
      </w: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5.1. Строк (термін) поставки товару: з дати підписання  до </w:t>
      </w:r>
      <w:r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31.12.202</w:t>
      </w:r>
      <w:r w:rsidR="00892A91"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3</w:t>
      </w: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року. </w:t>
      </w:r>
    </w:p>
    <w:p w14:paraId="206FB868" w14:textId="170A7FB5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5.2. Місце поставки  товарів </w:t>
      </w:r>
      <w:r w:rsidR="008357CC"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–</w:t>
      </w:r>
      <w:r w:rsidR="00486AF9" w:rsidRPr="00C730CD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</w:t>
      </w:r>
      <w:r w:rsidR="00C01A35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Хмельницька обл., Кам’янець-Подільський р-н., </w:t>
      </w:r>
      <w:r w:rsidR="00486AF9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>с</w:t>
      </w:r>
      <w:r w:rsidR="00E75176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>мт</w:t>
      </w:r>
      <w:r w:rsidR="00486AF9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>.</w:t>
      </w:r>
      <w:r w:rsidR="00C01A35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 </w:t>
      </w:r>
      <w:r w:rsidR="00E75176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>Стара Ушиця</w:t>
      </w:r>
      <w:r w:rsidR="00C01A35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, вул. </w:t>
      </w:r>
      <w:r w:rsidR="00E75176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Українська, 2А </w:t>
      </w:r>
    </w:p>
    <w:p w14:paraId="79022560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5.3. Постачальник зобов’язаний одночасно з Товаром передати Замовнику документи, що стосуються Товару та підлягають переданню разом із Товаром відповідно до Договору, та актів цивільного законодавства.</w:t>
      </w:r>
    </w:p>
    <w:p w14:paraId="6260CB89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5.4. Право власності на Товар та ризик випадкової його загибелі переходить до Замовника з моменту приймання Товару Замовником за видатковою накладною.</w:t>
      </w:r>
    </w:p>
    <w:p w14:paraId="4F73AC2C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CC7083A" w14:textId="407123B5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6.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ПРАВА ТА ОБОВ’ЯЗКИ СТОРІН</w:t>
      </w:r>
    </w:p>
    <w:p w14:paraId="691A65D9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6.1. Замовник зобов’язаний:</w:t>
      </w:r>
    </w:p>
    <w:p w14:paraId="34C21A12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6.1.1. С</w:t>
      </w: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воєчасно та в повному обсязі (при наявності бюджетного фінансування) сплатити за поставлений товар</w:t>
      </w: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;</w:t>
      </w:r>
    </w:p>
    <w:p w14:paraId="156EE13C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6.1.2. Приймати поставлені товари згідно з </w:t>
      </w:r>
      <w:r w:rsidRPr="00C01A35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виставленим рахунком-</w:t>
      </w:r>
      <w:r w:rsidRPr="00C01A35">
        <w:rPr>
          <w:rFonts w:ascii="Times New Roman" w:hAnsi="Times New Roman" w:cs="Times New Roman"/>
          <w:color w:val="000000"/>
          <w:spacing w:val="-11"/>
          <w:sz w:val="24"/>
          <w:szCs w:val="24"/>
          <w:lang w:val="uk-UA" w:eastAsia="ar-SA"/>
        </w:rPr>
        <w:t>фактурою та видатковою накладною.</w:t>
      </w:r>
    </w:p>
    <w:p w14:paraId="59C37337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 Замовник має право:</w:t>
      </w:r>
    </w:p>
    <w:p w14:paraId="3A27FC91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6.2.1. У разі невиконання зобов’язань Учасником достроково розірвати Договір, повідомивши про це Учасника за 20 (двадцять) днів;</w:t>
      </w:r>
    </w:p>
    <w:p w14:paraId="2B111C9F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6.2.2. Контролювати постачання товару у строки, встановлені цим Договором;</w:t>
      </w:r>
    </w:p>
    <w:p w14:paraId="4A83C059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6.2.3. </w:t>
      </w: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Замовник може зменшувати  обсяги закупівлі, зокрема з урахування фактичного обсягу видатків;</w:t>
      </w:r>
    </w:p>
    <w:p w14:paraId="3B770633" w14:textId="77777777" w:rsidR="00C01A35" w:rsidRPr="00C01A35" w:rsidRDefault="00C01A35" w:rsidP="00C730CD">
      <w:pPr>
        <w:widowControl w:val="0"/>
        <w:tabs>
          <w:tab w:val="left" w:pos="9360"/>
          <w:tab w:val="left" w:pos="10080"/>
          <w:tab w:val="left" w:pos="11412"/>
        </w:tabs>
        <w:suppressAutoHyphens/>
        <w:autoSpaceDE w:val="0"/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6.2.4. </w:t>
      </w: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У разі невиконання, або неналежного виконання зобов’язань Учасником достроково розірвати договір, в односторонньому порядку, повідомивши про це Учасника не менше ніж за 15 календарних днів до розірвання Договору (порушення терміну поставки товару згідно заявок Замовника; заміни постачання товару іншого виробника без погодження з Замовником, постачання неякісного товару, товару іншої сортності та розфасовки);</w:t>
      </w:r>
    </w:p>
    <w:p w14:paraId="6035B3A2" w14:textId="77777777" w:rsidR="00C01A35" w:rsidRPr="00C01A35" w:rsidRDefault="00C01A35" w:rsidP="00C730CD">
      <w:pPr>
        <w:widowControl w:val="0"/>
        <w:tabs>
          <w:tab w:val="left" w:pos="9360"/>
          <w:tab w:val="left" w:pos="10080"/>
          <w:tab w:val="left" w:pos="11412"/>
        </w:tabs>
        <w:suppressAutoHyphens/>
        <w:autoSpaceDE w:val="0"/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6.2.5. У разі зменшення фінансування та/або відсутністю потреби предмета закупівлі достроково розірвати договір з Учасником в односторонньому порядку, повідомивши про це Учасника не менше ніж за 20 календарних днів до розірвання Договору.</w:t>
      </w:r>
    </w:p>
    <w:p w14:paraId="07393748" w14:textId="77777777" w:rsidR="00C01A35" w:rsidRPr="00C01A35" w:rsidRDefault="00C01A35" w:rsidP="00C730CD">
      <w:pPr>
        <w:widowControl w:val="0"/>
        <w:tabs>
          <w:tab w:val="left" w:pos="709"/>
          <w:tab w:val="left" w:pos="8100"/>
        </w:tabs>
        <w:suppressAutoHyphens/>
        <w:autoSpaceDE w:val="0"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6.2.6. Повернути рахунок Учаснику без здійснення оплати в разі неналежного</w:t>
      </w: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оформлення документів, необхідних для оплати по Договору (рахунків, накладних та ін.).</w:t>
      </w:r>
    </w:p>
    <w:p w14:paraId="390A6813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 Учасник зобов’язаний:</w:t>
      </w:r>
    </w:p>
    <w:p w14:paraId="5F476D1A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6.3.1. Забезпечити поставку товару у строки, встановлені Замовником та цим Договором..</w:t>
      </w:r>
    </w:p>
    <w:p w14:paraId="5231743B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6.3.2. Забезпечити поставку товару, якість якого відповідає умовам, встановленим договором;</w:t>
      </w:r>
    </w:p>
    <w:p w14:paraId="4E44E9F4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6.3.3.Недопущення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Замовника.</w:t>
      </w:r>
    </w:p>
    <w:p w14:paraId="44D00C68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6.3.4. Забезпечити поставку товару, якість яких відповідає умовам, встановленим цим Договором, а саме розділом ІІ цього Договору;</w:t>
      </w:r>
    </w:p>
    <w:p w14:paraId="7C78D8A8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lastRenderedPageBreak/>
        <w:t xml:space="preserve">   6.3.5. Інші обов’язки: у разі передання некомплектного або неякісного товару Учасник зобов’язаний здійснити його доукомплектування за свій рахунок протягом трьох робочих днів або у цей же строк замінити некомплектний або неякісний  товар на комплектний/якісний за свій рахунок.</w:t>
      </w:r>
    </w:p>
    <w:p w14:paraId="431C8DEE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6.3.6. Повідомляти письмово Замовника протягом трьох робочих днів про зміну відомостей, зазначених в розділі 13 Договору.</w:t>
      </w:r>
    </w:p>
    <w:p w14:paraId="397DC8B1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 Учасник має право:</w:t>
      </w:r>
    </w:p>
    <w:p w14:paraId="2988F0FD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left="180"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6.4.1. Своєчасно та в повному обсязі отримувати плату за поставлений товар;</w:t>
      </w:r>
    </w:p>
    <w:p w14:paraId="0591E6B7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left="180"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6.4.2. На дострокову поставку товару за письмовим погодженням Замовника;</w:t>
      </w:r>
    </w:p>
    <w:p w14:paraId="494CB4ED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42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6.4.3. У разі безпідставного невиконання зобов’язань Замовником Учасник має право достроково розірвати цей договір, повідомивши про це  письмово за 60 календарних днів.</w:t>
      </w:r>
    </w:p>
    <w:p w14:paraId="0FBBF1D4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p w14:paraId="3BFD22F0" w14:textId="38DCF551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7.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ВІДПОВІДАЛЬНІСТЬ СТОРІН</w:t>
      </w:r>
    </w:p>
    <w:p w14:paraId="79321824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своїх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11D51DCF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несвоєчасного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бюджетні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кошти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сплачує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Замовнику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штрафні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санкції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(пеня)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розмірі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подвійної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облікової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ставки НБУ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прострочення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7E54413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7.3.У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вживання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23ABA6B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017B28B" w14:textId="38391DD8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8.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ОБСТАВИНИ НЕПЕРЕБОРНОЇ СИЛИ</w:t>
      </w:r>
    </w:p>
    <w:p w14:paraId="1829539E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існували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поза волею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силою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розуміються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надзвичайні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невідворотні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зовнішнього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характеру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без вини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поза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волею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всупереч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звичайних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заходів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обережності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запобігти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уникнути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у тому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винятково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стихійні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явища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природного характеру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землетруси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урагани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руйнування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блискавки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т. п.),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нещастя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біологічного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техногенного й антропогенного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вибухи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пожежі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вихід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ладу машин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устаткування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масові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епідемії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.), карантин,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Кабінетом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Міністрів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суспільного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життя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блокади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громадські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заворушення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прояви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тероризму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масові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страйки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локаути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бойкоти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.).</w:t>
      </w:r>
    </w:p>
    <w:p w14:paraId="0479951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8.2. Сторона,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унаслідок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повинна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14-ти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несвоєчасне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позбавляє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права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посилатися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них як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4758574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8.3. 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виданий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Торгово-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промисловою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палатою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засвідчене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14:paraId="23196882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введення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компетентних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державних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посвідчує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наявність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введення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документа, виданого Торгово-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промисловою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палатою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вимагається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наявності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14:paraId="20CB06AA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Документи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пункті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повинна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розумний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пізніше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7CB6D85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8.4.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коли строк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триває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більше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6-ти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місяців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менш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30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такому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2353EEA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8.5.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тимчасово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перешкоджають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частковому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продовжується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усунення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більш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кінця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поточного, бюджетного року.</w:t>
      </w:r>
    </w:p>
    <w:p w14:paraId="0FBB684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8.6.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жодна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є остаточно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сповістити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їхніх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607 ЦКУ).</w:t>
      </w:r>
    </w:p>
    <w:p w14:paraId="239D5540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8.7.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Договору, у тому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умов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 чинного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EC2D6CB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B6FE91" w14:textId="0AB718BD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9.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ВИРІШЕННЯ СПОРІВ</w:t>
      </w:r>
    </w:p>
    <w:p w14:paraId="3E50CBD4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9.1.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спорів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розбіжностей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вирішувати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взаємних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переговорів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консультацій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CA864F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судовому порядку.</w:t>
      </w:r>
    </w:p>
    <w:p w14:paraId="23367FF2" w14:textId="77777777" w:rsidR="009F7CF2" w:rsidRPr="00C730CD" w:rsidRDefault="009F7CF2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CD7386F" w14:textId="52D10E60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10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ПОРЯДОК ЗМІНИ УМОВ ДОГОВОРУ ПРО ЗАКУПІВЛЮ ТА СТРОК ДІЇ ДОГОВОРУ</w:t>
      </w:r>
    </w:p>
    <w:p w14:paraId="0A1BF7A0" w14:textId="77777777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вноситись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оформляються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угод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 Сторонами.</w:t>
      </w:r>
    </w:p>
    <w:p w14:paraId="6DF760BB" w14:textId="7EF80FD8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зробити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тороні</w:t>
      </w:r>
      <w:proofErr w:type="spellEnd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8F4BE91" w14:textId="77777777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повернено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відсутність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вибуття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адресата,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одержання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адресат (Сторона)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зміст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належним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чином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третім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днем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зв'язку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адресата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листа.</w:t>
      </w:r>
    </w:p>
    <w:p w14:paraId="603FC29A" w14:textId="77777777" w:rsidR="009F7CF2" w:rsidRPr="00C730CD" w:rsidRDefault="009F7CF2" w:rsidP="00C730CD">
      <w:pP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містити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обґрунтування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виражати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намір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особи,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зробила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себе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зобов'язаною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прийняття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9196697" w14:textId="3E6C166A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10.4. Сторона,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отримала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31FEF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робочих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розглянути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погодитись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аргументовану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E815DC3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10.5.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Водночас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суду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однієї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другою стороною та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законом.</w:t>
      </w:r>
    </w:p>
    <w:p w14:paraId="33F6D071" w14:textId="6E383F3B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10.6.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необхідне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надсилає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пізніше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r w:rsidR="00D31FEF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 Лист-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надсилається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листом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описом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адресу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розділі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договору“.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листі-повідомленні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EA74749" w14:textId="39E6A208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10.7. Будь-яка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у строк за </w:t>
      </w:r>
      <w:r w:rsidR="006D7583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="006D7583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0 (десять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26672E5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—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F527794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10.8.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невід'ємною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юридичну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силу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викладені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набирають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9C27868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10.9.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вказаних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нею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зобов'язується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своєчасно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ризик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несприятливих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такі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одна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491E933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10.10.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дійсним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керуються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CAC24F0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Жодна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передавати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третім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особам без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другої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311FC1A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двох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однакову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юридичну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силу, по одному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4EAD0A5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набирає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31.12.2023 року але, у будь-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1FD5C73E" w14:textId="04D1BAAC" w:rsidR="009F7CF2" w:rsidRPr="00C730CD" w:rsidRDefault="006D7583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11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ІНШІ УМОВИ</w:t>
      </w:r>
    </w:p>
    <w:p w14:paraId="67495FC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14:paraId="04EC2F5C" w14:textId="0A927220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повинні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відрізнятися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змісту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тендерної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предмет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кількість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строк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є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кодексів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73E19CA2" w14:textId="77777777" w:rsidR="009F7CF2" w:rsidRPr="00C730CD" w:rsidRDefault="009F7CF2" w:rsidP="00C730CD">
      <w:pPr>
        <w:spacing w:after="0" w:line="240" w:lineRule="auto"/>
        <w:ind w:right="-851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Істотні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зобов'язань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Сторонами в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повному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обсязі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крім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випадків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2506041F" w14:textId="77777777" w:rsidR="00C730CD" w:rsidRP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зокрема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зокрема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споживчої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потреби товару. У такому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зменшується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залежно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  <w:r w:rsidR="00C730CD" w:rsidRPr="00C730CD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перерахунку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бік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тендерної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переможця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>;</w:t>
      </w:r>
      <w:r w:rsidR="00C730CD" w:rsidRPr="00C730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перерахунку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товарів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бік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умови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приведення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товарів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кратності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упаковки</w:t>
      </w:r>
      <w:r w:rsidR="00C730CD">
        <w:rPr>
          <w:rFonts w:ascii="Times New Roman" w:hAnsi="Times New Roman"/>
          <w:sz w:val="24"/>
          <w:szCs w:val="24"/>
          <w:lang w:val="uk-UA"/>
        </w:rPr>
        <w:t>;</w:t>
      </w:r>
    </w:p>
    <w:p w14:paraId="6485EA07" w14:textId="77777777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погодження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відбулося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останнього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здійснюється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lastRenderedPageBreak/>
        <w:t>товару на ринку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перевищувати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призвести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  на ринку,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відбулося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останнього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письмово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звертається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Наявність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підтверджується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довідкою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листом/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завіреними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копіями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довідки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листа/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організацій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надавати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інформацію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ринку.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розрахунку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приймається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розміру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товар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(з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раніше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звернення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вказаних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організацій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підтверджує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ринку такого товару,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є предметом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Договором; </w:t>
      </w:r>
    </w:p>
    <w:p w14:paraId="77540A4B" w14:textId="30A80F56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відповідає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тендерній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документації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функціональних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характеристик до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є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документи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технічного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характеру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висновками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органами,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свідчать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яке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впливає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функціональні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14:paraId="2404265D" w14:textId="03EED42A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строку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* строку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передачі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об’єктивних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спричинили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у тому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затримки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фінансування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витрат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закупівлю.</w:t>
      </w:r>
    </w:p>
    <w:p w14:paraId="30D74623" w14:textId="01E07E95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погодження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кількості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робіт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послуг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узгодженої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кількості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товарів;</w:t>
      </w:r>
    </w:p>
    <w:p w14:paraId="2F57D835" w14:textId="77777777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–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 </w:t>
      </w:r>
    </w:p>
    <w:p w14:paraId="16FDBBF0" w14:textId="77777777" w:rsid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–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—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відбуватися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як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так і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сума Договору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залежно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можливості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чинні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введені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) нормативно-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правові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акти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14:paraId="53284A86" w14:textId="63F70813" w:rsidR="00C730CD" w:rsidRP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/>
          <w:b/>
          <w:bCs/>
          <w:color w:val="000000"/>
          <w:sz w:val="24"/>
          <w:szCs w:val="24"/>
        </w:rPr>
        <w:t>7)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органами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індексу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споживчих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курсу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іноземної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валюти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біржових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котирувань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показників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Platts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ARGUS,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тарифів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нормативів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середньозважених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електроенергію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ринку “на добу наперед”,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застосовуються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тарифів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), при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можливості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чинні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введені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) нормативно-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правові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акти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lastRenderedPageBreak/>
        <w:t>відповідного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</w:p>
    <w:p w14:paraId="62D6769D" w14:textId="6431521F" w:rsidR="009F7CF2" w:rsidRP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/>
          <w:b/>
          <w:bCs/>
          <w:color w:val="000000"/>
          <w:sz w:val="24"/>
          <w:szCs w:val="24"/>
        </w:rPr>
        <w:t>8)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застосуванням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положень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шостої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41 Закону,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саме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строк,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достатній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проведення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початку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наступного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року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перевищує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20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початковому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попередньому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році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досягнення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цієї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затверджено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установленому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порядку.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терміну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20 %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відраховуватись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початкової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переможця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..</w:t>
      </w:r>
    </w:p>
    <w:p w14:paraId="58913D8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вступають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в силу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письмового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Сторонами i є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невід’ємною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6F22B60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вносяться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за 10 (десять)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угодами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Одностороння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та/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376D8B8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11.4.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припиняється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164D254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строку,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був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33E59EE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суду;</w:t>
      </w:r>
    </w:p>
    <w:p w14:paraId="0B0EF61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802A957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11.5. Даний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нікчемним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9274D2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четвертої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41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»; </w:t>
      </w:r>
    </w:p>
    <w:p w14:paraId="73C826E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період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оскарження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18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»;</w:t>
      </w:r>
    </w:p>
    <w:p w14:paraId="608AA79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строків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шостою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33 та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сьомої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40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крім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зупинення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перебігу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строків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зв'язку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розглядом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скарги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оскарження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18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14:paraId="424B528C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11.6.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банківських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адреси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наступної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реорганізації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одна одну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трьох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ухвалення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EAA9BC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11.7.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поставки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заважають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належному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3-х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денний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термін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226EFBE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11.8.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повинен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дозвіл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ліцензію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певного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дозволу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ліцензії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такого виду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AC82CAE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C66F531" w14:textId="10EFFDBC" w:rsidR="009F7CF2" w:rsidRPr="00C730CD" w:rsidRDefault="00466B0A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12.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ДОДАТКИ ДО ДОГОВОРУ</w:t>
      </w:r>
    </w:p>
    <w:p w14:paraId="04D91473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обома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складають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невід’ємну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6F2235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Невід’ємною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є:</w:t>
      </w:r>
    </w:p>
    <w:p w14:paraId="38F991FA" w14:textId="464AFF80" w:rsidR="009A2388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Додаток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№1 – «</w:t>
      </w:r>
      <w:bookmarkStart w:id="0" w:name="_Hlk512524252"/>
      <w:proofErr w:type="spellStart"/>
      <w:r w:rsidR="00466B0A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Специфікація</w:t>
      </w:r>
      <w:proofErr w:type="spellEnd"/>
      <w:r w:rsidR="00466B0A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</w:p>
    <w:p w14:paraId="5961F39E" w14:textId="1F1FA368" w:rsidR="009A2388" w:rsidRDefault="009A2388" w:rsidP="00C730CD">
      <w:pPr>
        <w:widowControl w:val="0"/>
        <w:tabs>
          <w:tab w:val="left" w:pos="5467"/>
        </w:tabs>
        <w:spacing w:after="0" w:line="240" w:lineRule="auto"/>
        <w:ind w:left="5" w:right="-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14:paraId="3E8B752A" w14:textId="77777777" w:rsidR="00C730CD" w:rsidRPr="00C730CD" w:rsidRDefault="00C730CD" w:rsidP="00C730CD">
      <w:pPr>
        <w:widowControl w:val="0"/>
        <w:tabs>
          <w:tab w:val="left" w:pos="5467"/>
        </w:tabs>
        <w:spacing w:after="0" w:line="240" w:lineRule="auto"/>
        <w:ind w:left="5" w:right="-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14:paraId="1DCBDF66" w14:textId="6F48AE96" w:rsidR="009A2388" w:rsidRPr="00C730CD" w:rsidRDefault="00466B0A" w:rsidP="00C730CD">
      <w:pPr>
        <w:pStyle w:val="12"/>
        <w:widowControl w:val="0"/>
        <w:tabs>
          <w:tab w:val="left" w:pos="5467"/>
        </w:tabs>
        <w:spacing w:after="0" w:line="240" w:lineRule="auto"/>
        <w:ind w:left="142" w:right="-851"/>
        <w:jc w:val="center"/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13.</w:t>
      </w:r>
      <w:r w:rsidR="009A2388"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МІСЦЕЗНАХОДЖЕННЯ ТА БАНКІВСЬКІ РЕКВІЗИТИ СТОРІН:</w:t>
      </w:r>
    </w:p>
    <w:tbl>
      <w:tblPr>
        <w:tblW w:w="10598" w:type="pct"/>
        <w:tblLook w:val="00A0" w:firstRow="1" w:lastRow="0" w:firstColumn="1" w:lastColumn="0" w:noHBand="0" w:noVBand="0"/>
      </w:tblPr>
      <w:tblGrid>
        <w:gridCol w:w="5291"/>
        <w:gridCol w:w="4992"/>
        <w:gridCol w:w="4473"/>
        <w:gridCol w:w="4473"/>
      </w:tblGrid>
      <w:tr w:rsidR="00726F1B" w:rsidRPr="00C730CD" w14:paraId="38D57AAC" w14:textId="77777777" w:rsidTr="00BD0665">
        <w:trPr>
          <w:trHeight w:val="386"/>
        </w:trPr>
        <w:tc>
          <w:tcPr>
            <w:tcW w:w="1376" w:type="pct"/>
          </w:tcPr>
          <w:p w14:paraId="31460E38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298" w:type="pct"/>
          </w:tcPr>
          <w:p w14:paraId="679C3CBA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163" w:type="pct"/>
          </w:tcPr>
          <w:p w14:paraId="6FD2A939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</w:t>
            </w:r>
          </w:p>
          <w:p w14:paraId="7FB2E0FF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0C6E890E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14:paraId="078C9FA7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26F1B" w:rsidRPr="00C730CD" w14:paraId="7BE856D2" w14:textId="77777777" w:rsidTr="00BD0665">
        <w:trPr>
          <w:trHeight w:val="3114"/>
        </w:trPr>
        <w:tc>
          <w:tcPr>
            <w:tcW w:w="1376" w:type="pct"/>
          </w:tcPr>
          <w:p w14:paraId="71B48C83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.</w:t>
            </w:r>
          </w:p>
          <w:p w14:paraId="64F1370B" w14:textId="197CA80A" w:rsidR="00562DFB" w:rsidRPr="00C730CD" w:rsidRDefault="00EB6FEA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Китайгородський</w:t>
            </w:r>
            <w:proofErr w:type="spellEnd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будинок-інтернат для громадян похилого віку та осіб з інвалідністю </w:t>
            </w:r>
          </w:p>
          <w:p w14:paraId="14D989E6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FB6B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20E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CAB1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8A52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3118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6698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BF3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8843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4AE8" w14:textId="37A7937B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71A0D"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A0D"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Наталія БАЗЮК</w:t>
            </w:r>
          </w:p>
          <w:p w14:paraId="367F7ACC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</w:tcPr>
          <w:p w14:paraId="5C1C0728" w14:textId="1FF2F9C0" w:rsidR="00726F1B" w:rsidRPr="00C730CD" w:rsidRDefault="00726F1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3A4B5ECD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7880AD12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7B7C7A21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71664816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26F1B" w:rsidRPr="00C730CD" w14:paraId="2236F38B" w14:textId="77777777" w:rsidTr="00BD0665">
        <w:tc>
          <w:tcPr>
            <w:tcW w:w="1376" w:type="pct"/>
          </w:tcPr>
          <w:p w14:paraId="1B57A69C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pct"/>
          </w:tcPr>
          <w:p w14:paraId="0C9F6CF1" w14:textId="77777777" w:rsidR="00726F1B" w:rsidRPr="00C730CD" w:rsidRDefault="00726F1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5B230ADA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6A643AF7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129DEDC" w14:textId="77777777" w:rsidR="009A2388" w:rsidRPr="00C730CD" w:rsidRDefault="009A2388" w:rsidP="00C730CD">
      <w:pPr>
        <w:widowControl w:val="0"/>
        <w:spacing w:after="0" w:line="240" w:lineRule="auto"/>
        <w:ind w:left="283" w:right="-851" w:firstLine="36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575CB7" w14:textId="77777777" w:rsidR="009A2388" w:rsidRPr="00C730CD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0"/>
    <w:p w14:paraId="688C9432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14:paraId="741E3972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68ED136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до догово</w:t>
      </w:r>
      <w:r w:rsidR="00CE2C6E" w:rsidRPr="00C730CD">
        <w:rPr>
          <w:rFonts w:ascii="Times New Roman" w:hAnsi="Times New Roman" w:cs="Times New Roman"/>
          <w:sz w:val="24"/>
          <w:szCs w:val="24"/>
          <w:lang w:val="uk-UA"/>
        </w:rPr>
        <w:t>ру № _______ від _________ 202</w:t>
      </w:r>
      <w:r w:rsidR="008B483A" w:rsidRPr="00C730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FFCD5C3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A18F2D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FE9C92" w14:textId="77777777" w:rsidR="009A2388" w:rsidRPr="00C730CD" w:rsidRDefault="009A2388" w:rsidP="00C730CD">
      <w:pPr>
        <w:spacing w:after="0" w:line="240" w:lineRule="auto"/>
        <w:ind w:left="-142" w:right="-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38C1927C" w14:textId="04CDF8DB" w:rsidR="00F627BE" w:rsidRPr="00C730CD" w:rsidRDefault="00F627BE" w:rsidP="00C730CD">
      <w:pPr>
        <w:pStyle w:val="3"/>
        <w:spacing w:before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B8FE1D2" w14:textId="5B924C04" w:rsidR="009A2388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3537"/>
        <w:gridCol w:w="654"/>
        <w:gridCol w:w="916"/>
        <w:gridCol w:w="1048"/>
        <w:gridCol w:w="1309"/>
        <w:gridCol w:w="1837"/>
      </w:tblGrid>
      <w:tr w:rsidR="001F509F" w:rsidRPr="00517C5C" w14:paraId="5E7C0F16" w14:textId="77777777" w:rsidTr="004D01EA">
        <w:trPr>
          <w:trHeight w:val="403"/>
        </w:trPr>
        <w:tc>
          <w:tcPr>
            <w:tcW w:w="493" w:type="dxa"/>
            <w:vAlign w:val="center"/>
          </w:tcPr>
          <w:p w14:paraId="6304A5E2" w14:textId="77777777" w:rsidR="001F509F" w:rsidRPr="00517C5C" w:rsidRDefault="001F509F" w:rsidP="004D01E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45CA99B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91" w:type="dxa"/>
            <w:gridSpan w:val="2"/>
            <w:vAlign w:val="center"/>
          </w:tcPr>
          <w:p w14:paraId="31E37A0C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916" w:type="dxa"/>
            <w:vAlign w:val="center"/>
          </w:tcPr>
          <w:p w14:paraId="7ECDF6EC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48" w:type="dxa"/>
            <w:vAlign w:val="center"/>
          </w:tcPr>
          <w:p w14:paraId="3E86B066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309" w:type="dxa"/>
            <w:vAlign w:val="center"/>
          </w:tcPr>
          <w:p w14:paraId="502A0BDA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одиницю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837" w:type="dxa"/>
            <w:vAlign w:val="center"/>
          </w:tcPr>
          <w:p w14:paraId="78157904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</w:t>
            </w:r>
          </w:p>
          <w:p w14:paraId="6AD091F3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1F509F" w:rsidRPr="00517C5C" w14:paraId="1FEF5034" w14:textId="77777777" w:rsidTr="004D01EA">
        <w:trPr>
          <w:trHeight w:val="502"/>
        </w:trPr>
        <w:tc>
          <w:tcPr>
            <w:tcW w:w="493" w:type="dxa"/>
            <w:vAlign w:val="center"/>
          </w:tcPr>
          <w:p w14:paraId="585BA9EA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gridSpan w:val="2"/>
          </w:tcPr>
          <w:p w14:paraId="4F925790" w14:textId="77777777" w:rsidR="001F509F" w:rsidRDefault="001F509F" w:rsidP="004D0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40DFF" w14:textId="77777777" w:rsidR="001F509F" w:rsidRPr="00517C5C" w:rsidRDefault="001F509F" w:rsidP="001F5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1F997BA" w14:textId="74EE4C6B" w:rsidR="001F509F" w:rsidRPr="00FD62C0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48" w:type="dxa"/>
            <w:vAlign w:val="center"/>
          </w:tcPr>
          <w:p w14:paraId="5F3E74DE" w14:textId="0A16EBF4" w:rsidR="001F509F" w:rsidRPr="00FD62C0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14:paraId="7A163F42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285BEA3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9F" w:rsidRPr="00517C5C" w14:paraId="1F1BD564" w14:textId="77777777" w:rsidTr="004D01EA">
        <w:trPr>
          <w:trHeight w:val="1077"/>
        </w:trPr>
        <w:tc>
          <w:tcPr>
            <w:tcW w:w="4030" w:type="dxa"/>
            <w:gridSpan w:val="2"/>
            <w:vAlign w:val="center"/>
          </w:tcPr>
          <w:p w14:paraId="3AE49E54" w14:textId="77777777" w:rsidR="001F509F" w:rsidRPr="00517C5C" w:rsidRDefault="001F509F" w:rsidP="004D01E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 </w:t>
            </w: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 «без ПДВ»</w:t>
            </w: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5"/>
            <w:vAlign w:val="center"/>
          </w:tcPr>
          <w:p w14:paraId="6F9AC245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09D62EC7" w14:textId="77777777" w:rsidR="001F509F" w:rsidRPr="0023043E" w:rsidRDefault="001F509F" w:rsidP="001F509F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8CD4CC6" w14:textId="77777777" w:rsidR="001F509F" w:rsidRPr="0023043E" w:rsidRDefault="001F509F" w:rsidP="001F509F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167B1524" w14:textId="0AE6B7D6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5027313B" w14:textId="0A988FE2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19D496B6" w14:textId="0BA69425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108E029F" w14:textId="33074390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38B7AED3" w14:textId="79BAA160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07CDE015" w14:textId="77777777" w:rsidR="001F509F" w:rsidRPr="00C730CD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tbl>
      <w:tblPr>
        <w:tblW w:w="7858" w:type="pct"/>
        <w:tblLook w:val="00A0" w:firstRow="1" w:lastRow="0" w:firstColumn="1" w:lastColumn="0" w:noHBand="0" w:noVBand="0"/>
      </w:tblPr>
      <w:tblGrid>
        <w:gridCol w:w="4475"/>
        <w:gridCol w:w="770"/>
        <w:gridCol w:w="4109"/>
        <w:gridCol w:w="1186"/>
        <w:gridCol w:w="3718"/>
      </w:tblGrid>
      <w:tr w:rsidR="00262F5A" w:rsidRPr="00C730CD" w14:paraId="7AD57DF1" w14:textId="77777777" w:rsidTr="00562DFB">
        <w:trPr>
          <w:gridAfter w:val="2"/>
          <w:wAfter w:w="1720" w:type="pct"/>
          <w:trHeight w:val="386"/>
        </w:trPr>
        <w:tc>
          <w:tcPr>
            <w:tcW w:w="1569" w:type="pct"/>
          </w:tcPr>
          <w:p w14:paraId="69D71AAA" w14:textId="77777777" w:rsidR="00262F5A" w:rsidRPr="00C730CD" w:rsidRDefault="00262F5A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711" w:type="pct"/>
            <w:gridSpan w:val="2"/>
          </w:tcPr>
          <w:p w14:paraId="7C26E2BE" w14:textId="77777777" w:rsidR="00262F5A" w:rsidRPr="00C730CD" w:rsidRDefault="00262F5A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2648DB" w:rsidRPr="00C730CD" w14:paraId="147B290D" w14:textId="77777777" w:rsidTr="00562DFB">
        <w:trPr>
          <w:trHeight w:val="3114"/>
        </w:trPr>
        <w:tc>
          <w:tcPr>
            <w:tcW w:w="1839" w:type="pct"/>
            <w:gridSpan w:val="2"/>
          </w:tcPr>
          <w:p w14:paraId="0E367496" w14:textId="7F575A11" w:rsidR="00562DFB" w:rsidRPr="00C730CD" w:rsidRDefault="00E71A0D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Китайгородський</w:t>
            </w:r>
            <w:proofErr w:type="spellEnd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будинок-і</w:t>
            </w:r>
            <w:r w:rsidR="00562DFB"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нтернат</w:t>
            </w: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громадян похилого віку та осіб з інвалідністю</w:t>
            </w:r>
          </w:p>
          <w:p w14:paraId="5A234AD9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550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B4FB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D22F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161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237D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3AD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22E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B47D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09E3" w14:textId="13CB4669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71A0D"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A0D"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Наталія БАЗЮК</w:t>
            </w:r>
          </w:p>
          <w:p w14:paraId="2E6944AA" w14:textId="77777777" w:rsidR="002648DB" w:rsidRPr="00C730CD" w:rsidRDefault="002648D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gridSpan w:val="2"/>
          </w:tcPr>
          <w:p w14:paraId="177BF59E" w14:textId="77777777" w:rsidR="002648DB" w:rsidRPr="00C730CD" w:rsidRDefault="002648D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04" w:type="pct"/>
          </w:tcPr>
          <w:p w14:paraId="098A694C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1DF6333F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0918B8EE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48DB" w:rsidRPr="00C730CD" w14:paraId="7C42E669" w14:textId="77777777" w:rsidTr="00562DFB">
        <w:trPr>
          <w:gridAfter w:val="2"/>
          <w:wAfter w:w="1720" w:type="pct"/>
        </w:trPr>
        <w:tc>
          <w:tcPr>
            <w:tcW w:w="1569" w:type="pct"/>
          </w:tcPr>
          <w:p w14:paraId="53E2A01A" w14:textId="77777777" w:rsidR="002648DB" w:rsidRPr="00C730CD" w:rsidRDefault="002648D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11" w:type="pct"/>
            <w:gridSpan w:val="2"/>
          </w:tcPr>
          <w:p w14:paraId="3824F11E" w14:textId="77777777" w:rsidR="002648DB" w:rsidRPr="00C730CD" w:rsidRDefault="002648D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D8E342B" w14:textId="77777777" w:rsidR="009A2388" w:rsidRPr="00C730CD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sectPr w:rsidR="009A2388" w:rsidRPr="00C730CD" w:rsidSect="006E7C7E">
      <w:pgSz w:w="11906" w:h="16838"/>
      <w:pgMar w:top="1134" w:right="17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514"/>
    <w:multiLevelType w:val="multilevel"/>
    <w:tmpl w:val="C036799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8C1D68"/>
    <w:multiLevelType w:val="multilevel"/>
    <w:tmpl w:val="C080A638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1F0460"/>
    <w:multiLevelType w:val="multilevel"/>
    <w:tmpl w:val="0370176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30397"/>
    <w:multiLevelType w:val="multilevel"/>
    <w:tmpl w:val="494EC2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D2E67"/>
    <w:multiLevelType w:val="multilevel"/>
    <w:tmpl w:val="BC78FF88"/>
    <w:lvl w:ilvl="0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7" w15:restartNumberingAfterBreak="0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1CA"/>
    <w:multiLevelType w:val="multilevel"/>
    <w:tmpl w:val="F626CB6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1240CBC"/>
    <w:multiLevelType w:val="multilevel"/>
    <w:tmpl w:val="6B029CB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1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2137"/>
    <w:multiLevelType w:val="multilevel"/>
    <w:tmpl w:val="ECEA6D5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A77DD6"/>
    <w:multiLevelType w:val="multilevel"/>
    <w:tmpl w:val="B94AD15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13" w15:restartNumberingAfterBreak="0">
    <w:nsid w:val="73CE7FC1"/>
    <w:multiLevelType w:val="hybridMultilevel"/>
    <w:tmpl w:val="C16E13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4996F4A"/>
    <w:multiLevelType w:val="hybridMultilevel"/>
    <w:tmpl w:val="730E8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57E4"/>
    <w:multiLevelType w:val="hybridMultilevel"/>
    <w:tmpl w:val="2E3E7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C"/>
    <w:rsid w:val="00011835"/>
    <w:rsid w:val="00077239"/>
    <w:rsid w:val="000A0870"/>
    <w:rsid w:val="000C473C"/>
    <w:rsid w:val="000D52A8"/>
    <w:rsid w:val="000D5642"/>
    <w:rsid w:val="00130A00"/>
    <w:rsid w:val="00162970"/>
    <w:rsid w:val="00173E9A"/>
    <w:rsid w:val="00197F94"/>
    <w:rsid w:val="001B11F2"/>
    <w:rsid w:val="001F509F"/>
    <w:rsid w:val="0020658D"/>
    <w:rsid w:val="002442A5"/>
    <w:rsid w:val="00260934"/>
    <w:rsid w:val="00262F5A"/>
    <w:rsid w:val="002648DB"/>
    <w:rsid w:val="002800F6"/>
    <w:rsid w:val="00292DDA"/>
    <w:rsid w:val="002C28AA"/>
    <w:rsid w:val="00322050"/>
    <w:rsid w:val="003510BF"/>
    <w:rsid w:val="00352316"/>
    <w:rsid w:val="003556A1"/>
    <w:rsid w:val="00364E70"/>
    <w:rsid w:val="00370812"/>
    <w:rsid w:val="003711FE"/>
    <w:rsid w:val="00427AE9"/>
    <w:rsid w:val="0044708B"/>
    <w:rsid w:val="00466B0A"/>
    <w:rsid w:val="00484AEF"/>
    <w:rsid w:val="004851E9"/>
    <w:rsid w:val="00486AF9"/>
    <w:rsid w:val="004A5C20"/>
    <w:rsid w:val="004D1489"/>
    <w:rsid w:val="0050194F"/>
    <w:rsid w:val="00506BC8"/>
    <w:rsid w:val="00554B3A"/>
    <w:rsid w:val="00562DFB"/>
    <w:rsid w:val="00593EB5"/>
    <w:rsid w:val="006766B4"/>
    <w:rsid w:val="00680BC6"/>
    <w:rsid w:val="006D7583"/>
    <w:rsid w:val="006E7C7E"/>
    <w:rsid w:val="00726F1B"/>
    <w:rsid w:val="00747489"/>
    <w:rsid w:val="0075299D"/>
    <w:rsid w:val="008357CC"/>
    <w:rsid w:val="008552DE"/>
    <w:rsid w:val="00892A91"/>
    <w:rsid w:val="008B483A"/>
    <w:rsid w:val="008C07E3"/>
    <w:rsid w:val="008F75CE"/>
    <w:rsid w:val="009033FA"/>
    <w:rsid w:val="00907013"/>
    <w:rsid w:val="009169B4"/>
    <w:rsid w:val="00922BA6"/>
    <w:rsid w:val="00934CD2"/>
    <w:rsid w:val="009354C6"/>
    <w:rsid w:val="009478B8"/>
    <w:rsid w:val="009A2388"/>
    <w:rsid w:val="009A7B59"/>
    <w:rsid w:val="009E63D7"/>
    <w:rsid w:val="009F13E8"/>
    <w:rsid w:val="009F7CF2"/>
    <w:rsid w:val="00A30293"/>
    <w:rsid w:val="00A31407"/>
    <w:rsid w:val="00A37480"/>
    <w:rsid w:val="00A62FF9"/>
    <w:rsid w:val="00A655C9"/>
    <w:rsid w:val="00A731BA"/>
    <w:rsid w:val="00AE1ECC"/>
    <w:rsid w:val="00B143F5"/>
    <w:rsid w:val="00B462B0"/>
    <w:rsid w:val="00B6358E"/>
    <w:rsid w:val="00B67810"/>
    <w:rsid w:val="00BB342B"/>
    <w:rsid w:val="00BC0BA6"/>
    <w:rsid w:val="00BD0665"/>
    <w:rsid w:val="00BF454E"/>
    <w:rsid w:val="00C01A35"/>
    <w:rsid w:val="00C52FA8"/>
    <w:rsid w:val="00C54A98"/>
    <w:rsid w:val="00C5598C"/>
    <w:rsid w:val="00C730CD"/>
    <w:rsid w:val="00CA6AD2"/>
    <w:rsid w:val="00CA7D0C"/>
    <w:rsid w:val="00CE2C6E"/>
    <w:rsid w:val="00D31FEF"/>
    <w:rsid w:val="00D33A77"/>
    <w:rsid w:val="00D4036C"/>
    <w:rsid w:val="00D90D03"/>
    <w:rsid w:val="00E41876"/>
    <w:rsid w:val="00E71A0D"/>
    <w:rsid w:val="00E7286F"/>
    <w:rsid w:val="00E74303"/>
    <w:rsid w:val="00E75176"/>
    <w:rsid w:val="00E9106E"/>
    <w:rsid w:val="00EB6FEA"/>
    <w:rsid w:val="00EC5095"/>
    <w:rsid w:val="00ED7000"/>
    <w:rsid w:val="00EE3981"/>
    <w:rsid w:val="00F05A67"/>
    <w:rsid w:val="00F627BE"/>
    <w:rsid w:val="00F75ACE"/>
    <w:rsid w:val="00FB2EF6"/>
    <w:rsid w:val="00FE42B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8CC6"/>
  <w15:chartTrackingRefBased/>
  <w15:docId w15:val="{497C153C-DF98-44C7-A7EA-97B430C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88"/>
    <w:pPr>
      <w:spacing w:line="276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9A23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70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customStyle="1" w:styleId="12">
    <w:name w:val="Абзац списка1"/>
    <w:basedOn w:val="a"/>
    <w:rsid w:val="009A2388"/>
    <w:pPr>
      <w:ind w:left="720"/>
      <w:contextualSpacing/>
    </w:pPr>
  </w:style>
  <w:style w:type="paragraph" w:customStyle="1" w:styleId="31">
    <w:name w:val="Обычный3"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styleId="a3">
    <w:name w:val="Body Text Indent"/>
    <w:basedOn w:val="a"/>
    <w:link w:val="a4"/>
    <w:rsid w:val="009A23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238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726F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892A91"/>
  </w:style>
  <w:style w:type="character" w:customStyle="1" w:styleId="rvts0">
    <w:name w:val="rvts0"/>
    <w:basedOn w:val="a0"/>
    <w:rsid w:val="00506BC8"/>
  </w:style>
  <w:style w:type="character" w:customStyle="1" w:styleId="30">
    <w:name w:val="Заголовок 3 Знак"/>
    <w:basedOn w:val="a0"/>
    <w:link w:val="3"/>
    <w:uiPriority w:val="9"/>
    <w:rsid w:val="003708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qaclassifierdk">
    <w:name w:val="qa_classifier_dk"/>
    <w:rsid w:val="00370812"/>
    <w:rPr>
      <w:rFonts w:cs="Times New Roman"/>
    </w:rPr>
  </w:style>
  <w:style w:type="paragraph" w:styleId="a8">
    <w:name w:val="List Paragraph"/>
    <w:basedOn w:val="a"/>
    <w:uiPriority w:val="34"/>
    <w:qFormat/>
    <w:rsid w:val="00AE1ECC"/>
    <w:pPr>
      <w:spacing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js-lot-title">
    <w:name w:val="js-lot-title"/>
    <w:rsid w:val="00EC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2022-02-15T18:26:00Z</cp:lastPrinted>
  <dcterms:created xsi:type="dcterms:W3CDTF">2023-03-05T14:27:00Z</dcterms:created>
  <dcterms:modified xsi:type="dcterms:W3CDTF">2023-03-09T10:55:00Z</dcterms:modified>
</cp:coreProperties>
</file>