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63" w:rsidRDefault="00DF7474" w:rsidP="001E5963">
      <w:pPr>
        <w:jc w:val="center"/>
        <w:rPr>
          <w:b/>
          <w:color w:val="000000"/>
          <w:sz w:val="23"/>
          <w:szCs w:val="23"/>
        </w:rPr>
      </w:pPr>
      <w:r>
        <w:rPr>
          <w:b/>
          <w:color w:val="000000"/>
          <w:sz w:val="23"/>
          <w:szCs w:val="23"/>
          <w:lang w:val="uk-UA"/>
        </w:rPr>
        <w:t>К</w:t>
      </w:r>
      <w:r w:rsidR="001E5963">
        <w:rPr>
          <w:b/>
          <w:color w:val="000000"/>
          <w:sz w:val="23"/>
          <w:szCs w:val="23"/>
        </w:rPr>
        <w:t>омунальне підприємство теплових мереж «Тернопільміськтеплокомуненерго»</w:t>
      </w:r>
    </w:p>
    <w:p w:rsidR="001E5963" w:rsidRDefault="001E5963" w:rsidP="001E5963">
      <w:pPr>
        <w:jc w:val="center"/>
        <w:rPr>
          <w:b/>
          <w:color w:val="000000"/>
          <w:sz w:val="23"/>
          <w:szCs w:val="23"/>
        </w:rPr>
      </w:pPr>
      <w:r>
        <w:rPr>
          <w:b/>
          <w:color w:val="000000"/>
          <w:sz w:val="23"/>
          <w:szCs w:val="23"/>
        </w:rPr>
        <w:t>Тернопільської міської ради</w:t>
      </w:r>
    </w:p>
    <w:p w:rsidR="001E5963" w:rsidRDefault="001E5963" w:rsidP="001E5963">
      <w:pPr>
        <w:spacing w:line="0" w:lineRule="atLeast"/>
        <w:rPr>
          <w:b/>
          <w:color w:val="000000"/>
          <w:sz w:val="23"/>
          <w:szCs w:val="23"/>
        </w:rPr>
      </w:pPr>
    </w:p>
    <w:p w:rsidR="001E5963" w:rsidRDefault="001E5963" w:rsidP="001E5963">
      <w:pPr>
        <w:tabs>
          <w:tab w:val="left" w:pos="4219"/>
        </w:tabs>
        <w:spacing w:line="0" w:lineRule="atLeast"/>
        <w:ind w:left="4680"/>
        <w:rPr>
          <w:rFonts w:eastAsia="MS Mincho"/>
          <w:b/>
          <w:color w:val="000000"/>
          <w:sz w:val="23"/>
          <w:szCs w:val="23"/>
        </w:rPr>
      </w:pPr>
    </w:p>
    <w:p w:rsidR="001E5963" w:rsidRDefault="001E5963" w:rsidP="001E5963">
      <w:pPr>
        <w:tabs>
          <w:tab w:val="left" w:pos="4219"/>
        </w:tabs>
        <w:spacing w:line="0" w:lineRule="atLeast"/>
        <w:ind w:left="4680"/>
        <w:rPr>
          <w:rFonts w:eastAsia="MS Mincho"/>
          <w:b/>
          <w:color w:val="000000"/>
          <w:sz w:val="23"/>
          <w:szCs w:val="23"/>
        </w:rPr>
      </w:pPr>
    </w:p>
    <w:p w:rsidR="001E5963" w:rsidRDefault="001E5963" w:rsidP="001E5963">
      <w:pPr>
        <w:tabs>
          <w:tab w:val="left" w:pos="4219"/>
        </w:tabs>
        <w:spacing w:line="0" w:lineRule="atLeast"/>
        <w:ind w:left="5400" w:firstLine="554"/>
        <w:rPr>
          <w:b/>
          <w:sz w:val="23"/>
          <w:szCs w:val="23"/>
        </w:rPr>
      </w:pPr>
      <w:r>
        <w:rPr>
          <w:b/>
          <w:sz w:val="23"/>
          <w:szCs w:val="23"/>
        </w:rPr>
        <w:t>ЗАТВЕРДЖЕНО</w:t>
      </w:r>
    </w:p>
    <w:p w:rsidR="001E5963" w:rsidRDefault="001E5963" w:rsidP="001E5963">
      <w:pPr>
        <w:tabs>
          <w:tab w:val="left" w:pos="4219"/>
          <w:tab w:val="left" w:pos="8490"/>
        </w:tabs>
        <w:spacing w:line="0" w:lineRule="atLeast"/>
        <w:ind w:left="5400" w:firstLine="554"/>
        <w:rPr>
          <w:bCs/>
          <w:sz w:val="23"/>
          <w:szCs w:val="23"/>
          <w:shd w:val="clear" w:color="auto" w:fill="FFFF00"/>
        </w:rPr>
      </w:pPr>
    </w:p>
    <w:p w:rsidR="001E5963" w:rsidRPr="00237953" w:rsidRDefault="001E5963" w:rsidP="001E5963">
      <w:pPr>
        <w:jc w:val="center"/>
        <w:rPr>
          <w:b/>
          <w:bCs/>
          <w:sz w:val="23"/>
          <w:szCs w:val="23"/>
        </w:rPr>
      </w:pPr>
      <w:r>
        <w:rPr>
          <w:b/>
          <w:bCs/>
          <w:sz w:val="23"/>
          <w:szCs w:val="23"/>
        </w:rPr>
        <w:t xml:space="preserve">                                                                        </w:t>
      </w:r>
      <w:r w:rsidRPr="00237953">
        <w:rPr>
          <w:b/>
          <w:bCs/>
          <w:sz w:val="23"/>
          <w:szCs w:val="23"/>
        </w:rPr>
        <w:t>рішенням Уповноваженої особи</w:t>
      </w:r>
    </w:p>
    <w:p w:rsidR="001E5963" w:rsidRPr="004B1FF8" w:rsidRDefault="001E5963" w:rsidP="00237953">
      <w:pPr>
        <w:jc w:val="center"/>
        <w:rPr>
          <w:b/>
          <w:bCs/>
          <w:sz w:val="23"/>
          <w:szCs w:val="23"/>
        </w:rPr>
      </w:pPr>
      <w:r w:rsidRPr="00237953">
        <w:rPr>
          <w:bCs/>
          <w:sz w:val="23"/>
          <w:szCs w:val="23"/>
        </w:rPr>
        <w:t xml:space="preserve">                                                                       </w:t>
      </w:r>
      <w:r w:rsidR="00155203">
        <w:rPr>
          <w:bCs/>
          <w:sz w:val="23"/>
          <w:szCs w:val="23"/>
          <w:lang w:val="uk-UA"/>
        </w:rPr>
        <w:t xml:space="preserve">         </w:t>
      </w:r>
      <w:r w:rsidRPr="00237953">
        <w:rPr>
          <w:bCs/>
          <w:sz w:val="23"/>
          <w:szCs w:val="23"/>
        </w:rPr>
        <w:t xml:space="preserve"> </w:t>
      </w:r>
      <w:r w:rsidRPr="009256FF">
        <w:rPr>
          <w:bCs/>
          <w:sz w:val="23"/>
          <w:szCs w:val="23"/>
        </w:rPr>
        <w:t xml:space="preserve">(протокол від </w:t>
      </w:r>
      <w:r w:rsidR="009256FF" w:rsidRPr="009256FF">
        <w:rPr>
          <w:bCs/>
          <w:sz w:val="23"/>
          <w:szCs w:val="23"/>
          <w:lang w:val="uk-UA"/>
        </w:rPr>
        <w:t>11</w:t>
      </w:r>
      <w:r w:rsidR="008575BA" w:rsidRPr="009256FF">
        <w:rPr>
          <w:bCs/>
          <w:sz w:val="23"/>
          <w:szCs w:val="23"/>
          <w:lang w:val="uk-UA"/>
        </w:rPr>
        <w:t>.01.</w:t>
      </w:r>
      <w:r w:rsidR="00AF5043" w:rsidRPr="009256FF">
        <w:rPr>
          <w:bCs/>
          <w:sz w:val="23"/>
          <w:szCs w:val="23"/>
        </w:rPr>
        <w:t>202</w:t>
      </w:r>
      <w:r w:rsidR="008575BA" w:rsidRPr="009256FF">
        <w:rPr>
          <w:bCs/>
          <w:sz w:val="23"/>
          <w:szCs w:val="23"/>
          <w:lang w:val="uk-UA"/>
        </w:rPr>
        <w:t>4</w:t>
      </w:r>
      <w:r w:rsidR="00AF5043" w:rsidRPr="009256FF">
        <w:rPr>
          <w:bCs/>
          <w:sz w:val="23"/>
          <w:szCs w:val="23"/>
        </w:rPr>
        <w:t>р №</w:t>
      </w:r>
      <w:r w:rsidR="009256FF" w:rsidRPr="009256FF">
        <w:rPr>
          <w:bCs/>
          <w:sz w:val="23"/>
          <w:szCs w:val="23"/>
          <w:lang w:val="uk-UA"/>
        </w:rPr>
        <w:t>6</w:t>
      </w:r>
      <w:r w:rsidRPr="009256FF">
        <w:rPr>
          <w:bCs/>
          <w:sz w:val="23"/>
          <w:szCs w:val="23"/>
        </w:rPr>
        <w:t>)</w:t>
      </w:r>
      <w:r w:rsidRPr="004B1FF8">
        <w:rPr>
          <w:b/>
          <w:bCs/>
          <w:sz w:val="23"/>
          <w:szCs w:val="23"/>
        </w:rPr>
        <w:tab/>
      </w:r>
    </w:p>
    <w:p w:rsidR="001E5963" w:rsidRDefault="001E5963" w:rsidP="001E5963">
      <w:pPr>
        <w:jc w:val="center"/>
        <w:rPr>
          <w:b/>
          <w:bCs/>
          <w:sz w:val="23"/>
          <w:szCs w:val="23"/>
        </w:rPr>
      </w:pPr>
      <w:r w:rsidRPr="004B1FF8">
        <w:rPr>
          <w:b/>
          <w:bCs/>
          <w:sz w:val="23"/>
          <w:szCs w:val="23"/>
        </w:rPr>
        <w:t xml:space="preserve">                                                      Уповноважена особа</w:t>
      </w:r>
      <w:r>
        <w:rPr>
          <w:b/>
          <w:bCs/>
          <w:sz w:val="23"/>
          <w:szCs w:val="23"/>
        </w:rPr>
        <w:t xml:space="preserve"> </w:t>
      </w:r>
    </w:p>
    <w:p w:rsidR="001E5963" w:rsidRDefault="001E5963" w:rsidP="001E5963">
      <w:pPr>
        <w:jc w:val="right"/>
        <w:rPr>
          <w:b/>
          <w:bCs/>
          <w:sz w:val="23"/>
          <w:szCs w:val="23"/>
        </w:rPr>
      </w:pPr>
      <w:r>
        <w:rPr>
          <w:b/>
          <w:bCs/>
          <w:sz w:val="23"/>
          <w:szCs w:val="23"/>
        </w:rPr>
        <w:tab/>
      </w:r>
    </w:p>
    <w:p w:rsidR="001E5963" w:rsidRDefault="001E5963" w:rsidP="001E5963">
      <w:pPr>
        <w:jc w:val="center"/>
        <w:rPr>
          <w:b/>
          <w:bCs/>
          <w:sz w:val="23"/>
          <w:szCs w:val="23"/>
        </w:rPr>
      </w:pPr>
      <w:r>
        <w:rPr>
          <w:b/>
          <w:bCs/>
          <w:sz w:val="23"/>
          <w:szCs w:val="23"/>
        </w:rPr>
        <w:t xml:space="preserve">                                                                           _______________   НАТАЛІЯ  БЛАЩИШИН</w:t>
      </w:r>
    </w:p>
    <w:p w:rsidR="001E5963" w:rsidRDefault="001E5963" w:rsidP="001E5963">
      <w:pPr>
        <w:tabs>
          <w:tab w:val="left" w:pos="4219"/>
        </w:tabs>
        <w:spacing w:line="0" w:lineRule="atLeast"/>
        <w:ind w:left="5400" w:firstLine="554"/>
        <w:rPr>
          <w:b/>
          <w:bCs/>
          <w:sz w:val="23"/>
          <w:szCs w:val="23"/>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750DC8" w:rsidRDefault="001E5963" w:rsidP="001E5963">
      <w:pPr>
        <w:shd w:val="clear" w:color="auto" w:fill="FFFFFF" w:themeFill="background1"/>
        <w:rPr>
          <w:b/>
          <w:bCs/>
        </w:rPr>
      </w:pPr>
    </w:p>
    <w:p w:rsidR="001E5963" w:rsidRPr="00750DC8" w:rsidRDefault="001E5963" w:rsidP="000329C7">
      <w:pPr>
        <w:pStyle w:val="6"/>
        <w:keepLines w:val="0"/>
        <w:numPr>
          <w:ilvl w:val="5"/>
          <w:numId w:val="3"/>
        </w:numPr>
        <w:suppressAutoHyphens/>
        <w:spacing w:before="0" w:after="0" w:line="0" w:lineRule="atLeast"/>
        <w:ind w:right="-25"/>
        <w:jc w:val="center"/>
        <w:rPr>
          <w:rFonts w:ascii="Times New Roman" w:hAnsi="Times New Roman" w:cs="Times New Roman"/>
          <w:sz w:val="24"/>
          <w:szCs w:val="24"/>
        </w:rPr>
      </w:pPr>
      <w:r w:rsidRPr="00750DC8">
        <w:rPr>
          <w:rFonts w:ascii="Times New Roman" w:hAnsi="Times New Roman" w:cs="Times New Roman"/>
          <w:sz w:val="24"/>
          <w:szCs w:val="24"/>
        </w:rPr>
        <w:t xml:space="preserve">ТЕНДЕРНА ДОКУМЕНТАЦІЯ </w:t>
      </w:r>
    </w:p>
    <w:p w:rsidR="001E5963" w:rsidRDefault="001E5963" w:rsidP="001E5963">
      <w:pPr>
        <w:pStyle w:val="affff9"/>
        <w:spacing w:line="0" w:lineRule="atLeast"/>
        <w:ind w:right="-25"/>
        <w:rPr>
          <w:rFonts w:ascii="Times New Roman" w:hAnsi="Times New Roman" w:cs="Times New Roman"/>
          <w:sz w:val="23"/>
          <w:szCs w:val="23"/>
        </w:rPr>
      </w:pPr>
    </w:p>
    <w:p w:rsidR="001E5963" w:rsidRDefault="001E5963" w:rsidP="001E5963">
      <w:pPr>
        <w:pStyle w:val="affff9"/>
        <w:spacing w:line="0" w:lineRule="atLeast"/>
        <w:ind w:right="-25"/>
        <w:rPr>
          <w:rFonts w:ascii="Times New Roman" w:hAnsi="Times New Roman" w:cs="Times New Roman"/>
          <w:sz w:val="23"/>
          <w:szCs w:val="23"/>
        </w:rPr>
      </w:pPr>
    </w:p>
    <w:p w:rsidR="001E5963" w:rsidRDefault="001E5963" w:rsidP="001E5963">
      <w:pPr>
        <w:spacing w:line="0" w:lineRule="atLeast"/>
        <w:jc w:val="center"/>
        <w:rPr>
          <w:b/>
          <w:sz w:val="23"/>
          <w:szCs w:val="23"/>
        </w:rPr>
      </w:pPr>
      <w:r>
        <w:rPr>
          <w:b/>
          <w:sz w:val="23"/>
          <w:szCs w:val="23"/>
        </w:rPr>
        <w:t>ЩОДО ПРОВЕДЕННЯ</w:t>
      </w:r>
    </w:p>
    <w:p w:rsidR="001E5963" w:rsidRDefault="001E5963" w:rsidP="001E5963">
      <w:pPr>
        <w:spacing w:line="0" w:lineRule="atLeast"/>
        <w:jc w:val="center"/>
        <w:rPr>
          <w:b/>
          <w:sz w:val="23"/>
          <w:szCs w:val="23"/>
        </w:rPr>
      </w:pPr>
      <w:r>
        <w:rPr>
          <w:b/>
          <w:sz w:val="23"/>
          <w:szCs w:val="23"/>
        </w:rPr>
        <w:t>ПРОЦЕДУРИ  ВІДКРИТИХ ТОРГІВ З ОСОБЛИВОСТЯМИ</w:t>
      </w:r>
    </w:p>
    <w:p w:rsidR="001E5963" w:rsidRPr="00697AA4" w:rsidRDefault="001E5963" w:rsidP="001E5963">
      <w:pPr>
        <w:shd w:val="clear" w:color="auto" w:fill="FFFFFF" w:themeFill="background1"/>
        <w:jc w:val="cente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tabs>
          <w:tab w:val="center" w:pos="4904"/>
          <w:tab w:val="right" w:pos="9808"/>
        </w:tabs>
        <w:jc w:val="center"/>
        <w:outlineLvl w:val="0"/>
        <w:rPr>
          <w:b/>
        </w:rPr>
      </w:pPr>
      <w:r w:rsidRPr="00697AA4">
        <w:rPr>
          <w:b/>
        </w:rPr>
        <w:t xml:space="preserve">м. </w:t>
      </w:r>
      <w:r>
        <w:rPr>
          <w:b/>
        </w:rPr>
        <w:t>Тернопіль</w:t>
      </w:r>
    </w:p>
    <w:p w:rsidR="001E5963" w:rsidRDefault="001E5963" w:rsidP="001E5963">
      <w:pPr>
        <w:shd w:val="clear" w:color="auto" w:fill="FFFFFF" w:themeFill="background1"/>
        <w:jc w:val="center"/>
        <w:outlineLvl w:val="0"/>
        <w:rPr>
          <w:b/>
        </w:rPr>
      </w:pPr>
      <w:r w:rsidRPr="00697AA4">
        <w:rPr>
          <w:b/>
        </w:rPr>
        <w:t>2</w:t>
      </w:r>
      <w:r w:rsidR="00D71667">
        <w:rPr>
          <w:b/>
        </w:rPr>
        <w:t>02</w:t>
      </w:r>
      <w:r w:rsidR="00D71667">
        <w:rPr>
          <w:b/>
          <w:lang w:val="uk-UA"/>
        </w:rPr>
        <w:t>4</w:t>
      </w:r>
      <w:r w:rsidRPr="00697AA4">
        <w:rPr>
          <w:b/>
        </w:rPr>
        <w:t xml:space="preserve"> рік</w:t>
      </w:r>
    </w:p>
    <w:p w:rsidR="001E5963" w:rsidRDefault="001E5963" w:rsidP="001E5963">
      <w:pPr>
        <w:shd w:val="clear" w:color="auto" w:fill="FFFFFF" w:themeFill="background1"/>
        <w:jc w:val="center"/>
        <w:outlineLvl w:val="0"/>
        <w:rPr>
          <w:b/>
        </w:rPr>
      </w:pPr>
    </w:p>
    <w:p w:rsidR="001E5963" w:rsidRDefault="001E5963" w:rsidP="001E5963">
      <w:pPr>
        <w:shd w:val="clear" w:color="auto" w:fill="FFFFFF" w:themeFill="background1"/>
        <w:jc w:val="center"/>
        <w:outlineLvl w:val="0"/>
        <w:rPr>
          <w:b/>
        </w:rPr>
      </w:pPr>
    </w:p>
    <w:p w:rsidR="001E5963" w:rsidRDefault="001E5963" w:rsidP="001E5963">
      <w:pPr>
        <w:shd w:val="clear" w:color="auto" w:fill="FFFFFF" w:themeFill="background1"/>
        <w:jc w:val="center"/>
        <w:outlineLvl w:val="0"/>
        <w:rPr>
          <w:b/>
        </w:rPr>
      </w:pPr>
    </w:p>
    <w:p w:rsidR="001E5963" w:rsidRDefault="001E5963" w:rsidP="001E5963">
      <w:pPr>
        <w:shd w:val="clear" w:color="auto" w:fill="FFFFFF" w:themeFill="background1"/>
        <w:jc w:val="center"/>
        <w:outlineLvl w:val="0"/>
        <w:rPr>
          <w:b/>
        </w:rPr>
      </w:pPr>
    </w:p>
    <w:p w:rsidR="00A175EC" w:rsidRDefault="00A175EC" w:rsidP="0018770D">
      <w:pPr>
        <w:spacing w:line="276" w:lineRule="auto"/>
        <w:rPr>
          <w:rFonts w:eastAsia="Times New Roman"/>
          <w:sz w:val="22"/>
          <w:szCs w:val="22"/>
          <w:lang w:val="uk-UA" w:eastAsia="uk-UA"/>
        </w:rPr>
      </w:pPr>
    </w:p>
    <w:p w:rsidR="0018770D" w:rsidRPr="005E03CE" w:rsidRDefault="0018770D" w:rsidP="0018770D">
      <w:pPr>
        <w:jc w:val="center"/>
        <w:rPr>
          <w:rFonts w:eastAsia="Times New Roman"/>
          <w:sz w:val="12"/>
          <w:szCs w:val="1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576"/>
        <w:gridCol w:w="2821"/>
        <w:gridCol w:w="6521"/>
      </w:tblGrid>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ind w:left="-158"/>
              <w:contextualSpacing/>
              <w:jc w:val="center"/>
              <w:rPr>
                <w:rFonts w:eastAsia="Times New Roman"/>
                <w:b/>
                <w:sz w:val="22"/>
                <w:szCs w:val="22"/>
                <w:lang w:val="uk-UA"/>
              </w:rPr>
            </w:pPr>
            <w:r w:rsidRPr="005E03CE">
              <w:rPr>
                <w:rFonts w:eastAsia="Times New Roman"/>
                <w:b/>
                <w:sz w:val="22"/>
                <w:szCs w:val="22"/>
                <w:lang w:val="uk-UA"/>
              </w:rPr>
              <w:lastRenderedPageBreak/>
              <w:t>I. Загальні положення</w:t>
            </w:r>
          </w:p>
        </w:tc>
      </w:tr>
      <w:tr w:rsidR="0018770D" w:rsidRPr="005E03CE" w:rsidTr="00FD4825">
        <w:trPr>
          <w:trHeight w:val="739"/>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Терміни, які вживаються в тендерній документації</w:t>
            </w:r>
          </w:p>
        </w:tc>
        <w:tc>
          <w:tcPr>
            <w:tcW w:w="6521" w:type="dxa"/>
            <w:shd w:val="clear" w:color="auto" w:fill="FFFFFF"/>
            <w:vAlign w:val="center"/>
          </w:tcPr>
          <w:p w:rsidR="00BF0F85" w:rsidRPr="00781BFB" w:rsidRDefault="00BF0F85" w:rsidP="00190F4F">
            <w:pPr>
              <w:autoSpaceDE w:val="0"/>
              <w:autoSpaceDN w:val="0"/>
              <w:adjustRightInd w:val="0"/>
              <w:ind w:firstLine="284"/>
              <w:jc w:val="both"/>
              <w:rPr>
                <w:sz w:val="22"/>
                <w:szCs w:val="22"/>
                <w:lang w:val="uk-UA"/>
              </w:rPr>
            </w:pPr>
            <w:r w:rsidRPr="00781BFB">
              <w:rPr>
                <w:sz w:val="22"/>
                <w:szCs w:val="22"/>
                <w:lang w:val="uk-UA" w:eastAsia="uk-UA"/>
              </w:rPr>
              <w:t xml:space="preserve">Тендерну документацію розроблено відповідно до вимог </w:t>
            </w:r>
            <w:r w:rsidRPr="00781BFB">
              <w:rPr>
                <w:color w:val="000000"/>
                <w:sz w:val="22"/>
                <w:szCs w:val="22"/>
                <w:lang w:val="uk-UA" w:eastAsia="uk-UA"/>
              </w:rPr>
              <w:t>Закону</w:t>
            </w:r>
            <w:r w:rsidRPr="00781BFB">
              <w:rPr>
                <w:sz w:val="22"/>
                <w:szCs w:val="22"/>
                <w:lang w:val="uk-UA"/>
              </w:rPr>
              <w:t xml:space="preserve"> України </w:t>
            </w:r>
            <w:r w:rsidR="00791422" w:rsidRPr="00781BFB">
              <w:rPr>
                <w:sz w:val="22"/>
                <w:szCs w:val="22"/>
                <w:lang w:val="uk-UA"/>
              </w:rPr>
              <w:t>«</w:t>
            </w:r>
            <w:r w:rsidRPr="00781BFB">
              <w:rPr>
                <w:sz w:val="22"/>
                <w:szCs w:val="22"/>
                <w:lang w:val="uk-UA"/>
              </w:rPr>
              <w:t>Про публічні закупівлі</w:t>
            </w:r>
            <w:r w:rsidR="00791422" w:rsidRPr="00781BFB">
              <w:rPr>
                <w:sz w:val="22"/>
                <w:szCs w:val="22"/>
                <w:lang w:val="uk-UA"/>
              </w:rPr>
              <w:t>»</w:t>
            </w:r>
            <w:r w:rsidRPr="00781BFB">
              <w:rPr>
                <w:sz w:val="22"/>
                <w:szCs w:val="22"/>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190F4F">
              <w:rPr>
                <w:sz w:val="22"/>
                <w:szCs w:val="22"/>
                <w:lang w:val="uk-UA"/>
              </w:rPr>
              <w:t xml:space="preserve"> </w:t>
            </w:r>
            <w:r w:rsidRPr="00781BFB">
              <w:rPr>
                <w:sz w:val="22"/>
                <w:szCs w:val="22"/>
                <w:lang w:val="uk-UA"/>
              </w:rPr>
              <w:t>від 12</w:t>
            </w:r>
            <w:r w:rsidR="00190F4F">
              <w:rPr>
                <w:sz w:val="22"/>
                <w:szCs w:val="22"/>
                <w:lang w:val="uk-UA"/>
              </w:rPr>
              <w:t>.10.</w:t>
            </w:r>
            <w:r w:rsidRPr="00781BFB">
              <w:rPr>
                <w:sz w:val="22"/>
                <w:szCs w:val="22"/>
                <w:lang w:val="uk-UA"/>
              </w:rPr>
              <w:t>2022 № 1178 (зі змінами</w:t>
            </w:r>
            <w:r w:rsidR="000D77C6">
              <w:rPr>
                <w:sz w:val="22"/>
                <w:szCs w:val="22"/>
                <w:lang w:val="uk-UA"/>
              </w:rPr>
              <w:t xml:space="preserve"> та</w:t>
            </w:r>
            <w:r w:rsidR="001E0634">
              <w:rPr>
                <w:sz w:val="22"/>
                <w:szCs w:val="22"/>
                <w:lang w:val="uk-UA"/>
              </w:rPr>
              <w:t xml:space="preserve"> доповненнями</w:t>
            </w:r>
            <w:r w:rsidRPr="00781BFB">
              <w:rPr>
                <w:sz w:val="22"/>
                <w:szCs w:val="22"/>
                <w:lang w:val="uk-UA"/>
              </w:rPr>
              <w:t>) (далі – Особливості).</w:t>
            </w:r>
          </w:p>
          <w:p w:rsidR="0018770D" w:rsidRPr="00781BFB" w:rsidRDefault="00BF0F85" w:rsidP="00190F4F">
            <w:pPr>
              <w:widowControl w:val="0"/>
              <w:shd w:val="clear" w:color="auto" w:fill="FFFFFF"/>
              <w:ind w:firstLine="284"/>
              <w:jc w:val="both"/>
              <w:rPr>
                <w:sz w:val="22"/>
                <w:szCs w:val="22"/>
                <w:lang w:val="uk-UA"/>
              </w:rPr>
            </w:pPr>
            <w:r w:rsidRPr="00781BFB">
              <w:rPr>
                <w:sz w:val="22"/>
                <w:szCs w:val="22"/>
                <w:lang w:val="uk-UA" w:eastAsia="uk-UA"/>
              </w:rPr>
              <w:t>Терміни вживаються у значеннях, наведених в Законі та Особливостях.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замовника торгів</w:t>
            </w:r>
          </w:p>
        </w:tc>
        <w:tc>
          <w:tcPr>
            <w:tcW w:w="6521" w:type="dxa"/>
            <w:shd w:val="clear" w:color="auto" w:fill="FFFFFF"/>
          </w:tcPr>
          <w:p w:rsidR="0018770D" w:rsidRPr="00781BFB" w:rsidRDefault="0018770D" w:rsidP="00190F4F">
            <w:pPr>
              <w:widowControl w:val="0"/>
              <w:shd w:val="clear" w:color="auto" w:fill="FFFFFF"/>
              <w:ind w:firstLine="284"/>
              <w:jc w:val="both"/>
              <w:rPr>
                <w:sz w:val="22"/>
                <w:szCs w:val="22"/>
                <w:lang w:val="uk-UA"/>
              </w:rPr>
            </w:pPr>
          </w:p>
        </w:tc>
      </w:tr>
      <w:tr w:rsidR="0018770D" w:rsidRPr="007F02F1" w:rsidTr="00FD4825">
        <w:trPr>
          <w:trHeight w:val="309"/>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повне найменування</w:t>
            </w:r>
          </w:p>
        </w:tc>
        <w:tc>
          <w:tcPr>
            <w:tcW w:w="6521" w:type="dxa"/>
            <w:shd w:val="clear" w:color="auto" w:fill="FFFFFF"/>
          </w:tcPr>
          <w:p w:rsidR="0018770D" w:rsidRPr="00194062" w:rsidRDefault="001E5963" w:rsidP="00190F4F">
            <w:pPr>
              <w:shd w:val="clear" w:color="auto" w:fill="FFFFFF"/>
              <w:ind w:firstLine="284"/>
              <w:jc w:val="both"/>
              <w:rPr>
                <w:b/>
                <w:sz w:val="22"/>
                <w:szCs w:val="22"/>
                <w:lang w:val="uk-UA"/>
              </w:rPr>
            </w:pPr>
            <w:r w:rsidRPr="00194062">
              <w:rPr>
                <w:sz w:val="22"/>
                <w:szCs w:val="22"/>
                <w:lang w:val="uk-UA"/>
              </w:rPr>
              <w:t>К</w:t>
            </w:r>
            <w:r w:rsidRPr="00194062">
              <w:rPr>
                <w:sz w:val="22"/>
                <w:szCs w:val="22"/>
                <w:shd w:val="clear" w:color="auto" w:fill="FFFFFF"/>
                <w:lang w:val="uk-UA"/>
              </w:rPr>
              <w:t>омунальне підприємство теплових мереж «Тернопільміськтеплокомуненерго» Тернопільської міської ради</w:t>
            </w:r>
            <w:r w:rsidRPr="00194062">
              <w:rPr>
                <w:color w:val="000000"/>
                <w:sz w:val="22"/>
                <w:szCs w:val="22"/>
                <w:lang w:val="uk-UA" w:eastAsia="uk-UA"/>
              </w:rPr>
              <w:t xml:space="preserve"> </w:t>
            </w:r>
            <w:r w:rsidRPr="00194062">
              <w:rPr>
                <w:sz w:val="22"/>
                <w:szCs w:val="22"/>
                <w:shd w:val="clear" w:color="auto" w:fill="FFFFFF"/>
                <w:lang w:val="uk-UA"/>
              </w:rPr>
              <w:t xml:space="preserve">категорія замовника: юридична особа, яка здійснює діяльність в окремих сферах господарювання, згідно пункту 4 частини першої статті  2 </w:t>
            </w:r>
            <w:r w:rsidRPr="00194062">
              <w:rPr>
                <w:sz w:val="22"/>
                <w:szCs w:val="22"/>
                <w:lang w:val="uk-UA"/>
              </w:rPr>
              <w:t>Закону України «Про публічні закупівлі».</w:t>
            </w:r>
          </w:p>
        </w:tc>
      </w:tr>
      <w:tr w:rsidR="0018770D" w:rsidRPr="005E03CE" w:rsidTr="001E5963">
        <w:trPr>
          <w:trHeight w:val="703"/>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місцезнаходження</w:t>
            </w:r>
          </w:p>
        </w:tc>
        <w:tc>
          <w:tcPr>
            <w:tcW w:w="6521" w:type="dxa"/>
            <w:shd w:val="clear" w:color="auto" w:fill="FFFFFF"/>
          </w:tcPr>
          <w:p w:rsidR="0018770D" w:rsidRPr="00194062" w:rsidRDefault="001E5963" w:rsidP="00190F4F">
            <w:pPr>
              <w:pStyle w:val="ab"/>
              <w:shd w:val="clear" w:color="auto" w:fill="FFFFFF"/>
              <w:spacing w:before="0" w:beforeAutospacing="0" w:after="0" w:afterAutospacing="0"/>
              <w:ind w:firstLine="284"/>
              <w:jc w:val="both"/>
              <w:rPr>
                <w:sz w:val="22"/>
                <w:szCs w:val="22"/>
                <w:lang w:val="uk-UA"/>
              </w:rPr>
            </w:pPr>
            <w:r w:rsidRPr="00194062">
              <w:rPr>
                <w:color w:val="000000"/>
                <w:sz w:val="22"/>
                <w:szCs w:val="22"/>
              </w:rPr>
              <w:t xml:space="preserve">46025, </w:t>
            </w:r>
            <w:r w:rsidRPr="00194062">
              <w:rPr>
                <w:sz w:val="22"/>
                <w:szCs w:val="22"/>
              </w:rPr>
              <w:t xml:space="preserve"> Україна, Тернопільська область, </w:t>
            </w:r>
            <w:r w:rsidRPr="00194062">
              <w:rPr>
                <w:color w:val="000000"/>
                <w:sz w:val="22"/>
                <w:szCs w:val="22"/>
              </w:rPr>
              <w:t xml:space="preserve"> місто  Тернопіль, вулиця І. Франка, 16.</w:t>
            </w:r>
          </w:p>
        </w:tc>
      </w:tr>
      <w:tr w:rsidR="0018770D" w:rsidRPr="00A0249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cPr>
          <w:p w:rsidR="001E5963" w:rsidRPr="00FE3C79" w:rsidRDefault="001E5963" w:rsidP="001E5963">
            <w:pPr>
              <w:shd w:val="clear" w:color="auto" w:fill="FFFFFF" w:themeFill="background1"/>
              <w:rPr>
                <w:rStyle w:val="af7"/>
                <w:i w:val="0"/>
                <w:color w:val="000000"/>
                <w:sz w:val="22"/>
                <w:szCs w:val="22"/>
                <w:shd w:val="clear" w:color="auto" w:fill="FFFFFF"/>
              </w:rPr>
            </w:pPr>
            <w:r w:rsidRPr="00FE3C79">
              <w:rPr>
                <w:rStyle w:val="af7"/>
                <w:i w:val="0"/>
                <w:sz w:val="22"/>
                <w:szCs w:val="22"/>
                <w:shd w:val="clear" w:color="auto" w:fill="FFFFFF"/>
              </w:rPr>
              <w:t>Уповноважена здійснювати зв'язок з учасниками</w:t>
            </w:r>
            <w:r w:rsidRPr="00FE3C79">
              <w:rPr>
                <w:rStyle w:val="af7"/>
                <w:i w:val="0"/>
                <w:color w:val="000000"/>
                <w:sz w:val="22"/>
                <w:szCs w:val="22"/>
                <w:shd w:val="clear" w:color="auto" w:fill="FFFFFF"/>
              </w:rPr>
              <w:t>: уповноважена особа –  Блащишин Наталія Богданівна,  тел. +380503770212, ел.адреса:nbblashchyshyn@gmail.com.</w:t>
            </w:r>
          </w:p>
          <w:p w:rsidR="0018770D" w:rsidRPr="00FE3C79" w:rsidRDefault="0018770D" w:rsidP="00190F4F">
            <w:pPr>
              <w:shd w:val="clear" w:color="auto" w:fill="FFFFFF"/>
              <w:ind w:firstLine="284"/>
              <w:jc w:val="both"/>
              <w:rPr>
                <w:rFonts w:eastAsia="Times New Roman"/>
                <w:b/>
                <w:bCs/>
                <w:color w:val="000000"/>
                <w:sz w:val="22"/>
                <w:szCs w:val="22"/>
                <w:lang w:val="uk-UA" w:eastAsia="uk-UA"/>
              </w:rPr>
            </w:pPr>
          </w:p>
        </w:tc>
      </w:tr>
      <w:tr w:rsidR="0018770D" w:rsidRPr="005E03CE" w:rsidTr="00FD4825">
        <w:trPr>
          <w:trHeight w:val="367"/>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Процедура закупівлі</w:t>
            </w:r>
          </w:p>
        </w:tc>
        <w:tc>
          <w:tcPr>
            <w:tcW w:w="6521" w:type="dxa"/>
            <w:shd w:val="clear" w:color="auto" w:fill="FFFFFF"/>
          </w:tcPr>
          <w:p w:rsidR="0018770D" w:rsidRPr="00781BFB" w:rsidRDefault="0018770D" w:rsidP="00190F4F">
            <w:pPr>
              <w:widowControl w:val="0"/>
              <w:shd w:val="clear" w:color="auto" w:fill="FFFFFF"/>
              <w:ind w:firstLine="284"/>
              <w:jc w:val="both"/>
              <w:rPr>
                <w:bCs/>
                <w:sz w:val="22"/>
                <w:szCs w:val="22"/>
                <w:lang w:val="uk-UA" w:eastAsia="uk-UA"/>
              </w:rPr>
            </w:pPr>
            <w:r w:rsidRPr="00781BFB">
              <w:rPr>
                <w:bCs/>
                <w:sz w:val="22"/>
                <w:szCs w:val="22"/>
                <w:lang w:val="uk-UA" w:eastAsia="uk-UA"/>
              </w:rPr>
              <w:t>Відкриті торги з особливостями</w:t>
            </w:r>
          </w:p>
        </w:tc>
      </w:tr>
      <w:tr w:rsidR="0018770D" w:rsidRPr="005E03CE" w:rsidTr="00FD4825">
        <w:trPr>
          <w:trHeight w:val="331"/>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предмет закупівлі</w:t>
            </w:r>
          </w:p>
        </w:tc>
        <w:tc>
          <w:tcPr>
            <w:tcW w:w="6521" w:type="dxa"/>
            <w:shd w:val="clear" w:color="auto" w:fill="FFFFFF"/>
          </w:tcPr>
          <w:p w:rsidR="0018770D" w:rsidRPr="00807A17" w:rsidRDefault="0018770D" w:rsidP="00FD4825">
            <w:pPr>
              <w:widowControl w:val="0"/>
              <w:shd w:val="clear" w:color="auto" w:fill="FFFFFF"/>
              <w:jc w:val="both"/>
              <w:rPr>
                <w:sz w:val="22"/>
                <w:szCs w:val="22"/>
              </w:rPr>
            </w:pPr>
          </w:p>
        </w:tc>
      </w:tr>
      <w:tr w:rsidR="0018770D" w:rsidRPr="007F02F1"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назва предмета закупівлі</w:t>
            </w:r>
          </w:p>
        </w:tc>
        <w:tc>
          <w:tcPr>
            <w:tcW w:w="6521" w:type="dxa"/>
            <w:shd w:val="clear" w:color="auto" w:fill="FFFFFF"/>
          </w:tcPr>
          <w:p w:rsidR="005612A3" w:rsidRDefault="005612A3" w:rsidP="005612A3">
            <w:pPr>
              <w:spacing w:line="160" w:lineRule="atLeast"/>
              <w:ind w:right="-25"/>
              <w:jc w:val="both"/>
              <w:rPr>
                <w:color w:val="000000"/>
                <w:sz w:val="23"/>
                <w:szCs w:val="23"/>
              </w:rPr>
            </w:pPr>
            <w:r>
              <w:rPr>
                <w:color w:val="000000"/>
                <w:lang w:val="uk-UA"/>
              </w:rPr>
              <w:t>ДК 021:2015</w:t>
            </w:r>
            <w:r>
              <w:rPr>
                <w:color w:val="00000A"/>
                <w:lang w:val="uk-UA"/>
              </w:rPr>
              <w:t>- 71630000-3 Послуги з технічного огляду та випробовувань</w:t>
            </w:r>
            <w:r>
              <w:rPr>
                <w:color w:val="000000"/>
              </w:rPr>
              <w:t xml:space="preserve"> (П</w:t>
            </w:r>
            <w:r>
              <w:rPr>
                <w:color w:val="00000A"/>
                <w:szCs w:val="23"/>
                <w:lang w:val="uk-UA"/>
              </w:rPr>
              <w:t>ослуги з проведення експертного обстеження, позачергового технічного огляду водогрійних котлів, кранів, підіймальних пристроїв та механізмів).</w:t>
            </w:r>
          </w:p>
          <w:p w:rsidR="0018770D" w:rsidRPr="00FE3C79" w:rsidRDefault="0018770D" w:rsidP="00190F4F">
            <w:pPr>
              <w:pStyle w:val="cee1fbf7edfbe9"/>
              <w:ind w:left="297"/>
              <w:jc w:val="both"/>
              <w:rPr>
                <w:b/>
                <w:bCs/>
                <w:color w:val="auto"/>
                <w:sz w:val="22"/>
                <w:szCs w:val="22"/>
                <w:lang w:val="uk-UA"/>
              </w:rPr>
            </w:pPr>
          </w:p>
        </w:tc>
      </w:tr>
      <w:tr w:rsidR="0018770D" w:rsidRPr="00FE3C79"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cPr>
          <w:p w:rsidR="00FE3C79" w:rsidRPr="00FE3C79" w:rsidRDefault="00791422" w:rsidP="00FD4825">
            <w:pPr>
              <w:shd w:val="clear" w:color="auto" w:fill="FFFFFF"/>
              <w:ind w:firstLine="193"/>
              <w:jc w:val="both"/>
              <w:outlineLvl w:val="0"/>
              <w:rPr>
                <w:bCs/>
                <w:sz w:val="22"/>
                <w:szCs w:val="22"/>
                <w:lang w:val="uk-UA"/>
              </w:rPr>
            </w:pPr>
            <w:r w:rsidRPr="00FE3C79">
              <w:rPr>
                <w:sz w:val="22"/>
                <w:szCs w:val="22"/>
                <w:lang w:val="uk-UA" w:eastAsia="uk-UA"/>
              </w:rPr>
              <w:t>Закупівля здійснюється щодо предмету закупівлі в цілому</w:t>
            </w:r>
            <w:r w:rsidR="009F4713" w:rsidRPr="00FE3C79">
              <w:rPr>
                <w:sz w:val="22"/>
                <w:szCs w:val="22"/>
                <w:lang w:val="uk-UA" w:eastAsia="uk-UA"/>
              </w:rPr>
              <w:t>.</w:t>
            </w:r>
          </w:p>
          <w:p w:rsidR="0018770D" w:rsidRPr="00FE3C79" w:rsidRDefault="00FE3C79" w:rsidP="00FE3C79">
            <w:pPr>
              <w:tabs>
                <w:tab w:val="left" w:pos="5340"/>
              </w:tabs>
              <w:rPr>
                <w:sz w:val="22"/>
                <w:szCs w:val="22"/>
                <w:lang w:val="uk-UA"/>
              </w:rPr>
            </w:pPr>
            <w:r w:rsidRPr="00FE3C79">
              <w:rPr>
                <w:sz w:val="22"/>
                <w:szCs w:val="22"/>
                <w:lang w:val="uk-UA"/>
              </w:rPr>
              <w:tab/>
            </w:r>
          </w:p>
        </w:tc>
      </w:tr>
      <w:tr w:rsidR="0018770D" w:rsidRPr="00FE3C79"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bookmarkStart w:id="0" w:name="_Hlk519004812"/>
            <w:r w:rsidRPr="005E03CE">
              <w:rPr>
                <w:rFonts w:eastAsia="Times New Roman"/>
                <w:sz w:val="22"/>
                <w:szCs w:val="22"/>
                <w:lang w:val="uk-UA"/>
              </w:rPr>
              <w:t>4.3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cPr>
          <w:p w:rsidR="0018770D" w:rsidRPr="00FE3C79" w:rsidRDefault="0018770D" w:rsidP="000D1DAD">
            <w:pPr>
              <w:widowControl w:val="0"/>
              <w:ind w:firstLine="193"/>
              <w:jc w:val="both"/>
              <w:rPr>
                <w:rFonts w:eastAsia="Times New Roman"/>
                <w:sz w:val="22"/>
                <w:szCs w:val="22"/>
                <w:bdr w:val="none" w:sz="0" w:space="0" w:color="auto" w:frame="1"/>
                <w:lang w:val="uk-UA"/>
              </w:rPr>
            </w:pPr>
            <w:r w:rsidRPr="00FE3C79">
              <w:rPr>
                <w:rFonts w:cs="Arial"/>
                <w:color w:val="000000"/>
                <w:sz w:val="22"/>
                <w:szCs w:val="22"/>
                <w:bdr w:val="none" w:sz="0" w:space="0" w:color="auto" w:frame="1"/>
                <w:lang w:val="uk-UA"/>
              </w:rPr>
              <w:t xml:space="preserve">Місце виконання </w:t>
            </w:r>
            <w:r w:rsidR="0035363C" w:rsidRPr="00FE3C79">
              <w:rPr>
                <w:rFonts w:eastAsia="Times New Roman"/>
                <w:snapToGrid w:val="0"/>
                <w:sz w:val="22"/>
                <w:szCs w:val="22"/>
                <w:lang w:val="uk-UA" w:eastAsia="uk-UA"/>
              </w:rPr>
              <w:t xml:space="preserve"> послуг</w:t>
            </w:r>
            <w:r w:rsidR="0035363C" w:rsidRPr="00FE3C79">
              <w:rPr>
                <w:rFonts w:cs="Arial"/>
                <w:color w:val="000000"/>
                <w:sz w:val="22"/>
                <w:szCs w:val="22"/>
                <w:bdr w:val="none" w:sz="0" w:space="0" w:color="auto" w:frame="1"/>
                <w:lang w:val="uk-UA"/>
              </w:rPr>
              <w:t xml:space="preserve"> </w:t>
            </w:r>
            <w:r w:rsidRPr="00FE3C79">
              <w:rPr>
                <w:rFonts w:cs="Arial"/>
                <w:color w:val="000000"/>
                <w:sz w:val="22"/>
                <w:szCs w:val="22"/>
                <w:bdr w:val="none" w:sz="0" w:space="0" w:color="auto" w:frame="1"/>
                <w:lang w:val="uk-UA"/>
              </w:rPr>
              <w:t xml:space="preserve"> </w:t>
            </w:r>
            <w:r w:rsidRPr="00FE3C79">
              <w:rPr>
                <w:rFonts w:eastAsia="Times New Roman"/>
                <w:sz w:val="22"/>
                <w:szCs w:val="22"/>
                <w:lang w:val="uk-UA" w:eastAsia="en-US"/>
              </w:rPr>
              <w:t xml:space="preserve">згідно із </w:t>
            </w:r>
            <w:r w:rsidRPr="00FE3C79">
              <w:rPr>
                <w:rFonts w:eastAsia="Times New Roman"/>
                <w:b/>
                <w:sz w:val="22"/>
                <w:szCs w:val="22"/>
                <w:lang w:val="uk-UA" w:eastAsia="en-US"/>
              </w:rPr>
              <w:t>додатком 3</w:t>
            </w:r>
            <w:r w:rsidRPr="00FE3C79">
              <w:rPr>
                <w:rFonts w:eastAsia="Times New Roman"/>
                <w:sz w:val="22"/>
                <w:szCs w:val="22"/>
                <w:lang w:val="uk-UA" w:eastAsia="en-US"/>
              </w:rPr>
              <w:t xml:space="preserve"> до тендерної документації.</w:t>
            </w:r>
          </w:p>
          <w:p w:rsidR="0018770D" w:rsidRPr="00FE3C79" w:rsidRDefault="0018770D" w:rsidP="000D1DAD">
            <w:pPr>
              <w:widowControl w:val="0"/>
              <w:ind w:firstLine="193"/>
              <w:jc w:val="both"/>
              <w:rPr>
                <w:rFonts w:eastAsia="Times New Roman"/>
                <w:sz w:val="22"/>
                <w:szCs w:val="22"/>
                <w:bdr w:val="none" w:sz="0" w:space="0" w:color="auto" w:frame="1"/>
                <w:lang w:val="uk-UA"/>
              </w:rPr>
            </w:pPr>
          </w:p>
          <w:p w:rsidR="0018770D" w:rsidRPr="00FE3C79" w:rsidRDefault="0018770D" w:rsidP="000D1DAD">
            <w:pPr>
              <w:widowControl w:val="0"/>
              <w:ind w:firstLine="193"/>
              <w:jc w:val="both"/>
              <w:rPr>
                <w:b/>
                <w:sz w:val="22"/>
                <w:szCs w:val="22"/>
                <w:lang w:val="uk-UA"/>
              </w:rPr>
            </w:pPr>
            <w:r w:rsidRPr="00FE3C79">
              <w:rPr>
                <w:rFonts w:eastAsia="Times New Roman"/>
                <w:snapToGrid w:val="0"/>
                <w:sz w:val="22"/>
                <w:szCs w:val="22"/>
                <w:lang w:val="uk-UA" w:eastAsia="uk-UA"/>
              </w:rPr>
              <w:t xml:space="preserve">Обсяг </w:t>
            </w:r>
            <w:r w:rsidR="0052181C" w:rsidRPr="00FE3C79">
              <w:rPr>
                <w:rFonts w:eastAsia="Times New Roman"/>
                <w:snapToGrid w:val="0"/>
                <w:sz w:val="22"/>
                <w:szCs w:val="22"/>
                <w:lang w:val="uk-UA" w:eastAsia="uk-UA"/>
              </w:rPr>
              <w:t>наданих послуг</w:t>
            </w:r>
            <w:r w:rsidRPr="00FE3C79">
              <w:rPr>
                <w:rFonts w:eastAsia="Times New Roman"/>
                <w:snapToGrid w:val="0"/>
                <w:sz w:val="22"/>
                <w:szCs w:val="22"/>
                <w:lang w:val="uk-UA" w:eastAsia="uk-UA"/>
              </w:rPr>
              <w:t xml:space="preserve"> згідно із </w:t>
            </w:r>
            <w:r w:rsidRPr="00FE3C79">
              <w:rPr>
                <w:b/>
                <w:bCs/>
                <w:color w:val="000000"/>
                <w:sz w:val="22"/>
                <w:szCs w:val="22"/>
                <w:bdr w:val="none" w:sz="0" w:space="0" w:color="auto" w:frame="1"/>
                <w:lang w:val="uk-UA"/>
              </w:rPr>
              <w:t>додатком 3</w:t>
            </w:r>
            <w:r w:rsidRPr="00FE3C79">
              <w:rPr>
                <w:bCs/>
                <w:color w:val="000000"/>
                <w:sz w:val="22"/>
                <w:szCs w:val="22"/>
                <w:bdr w:val="none" w:sz="0" w:space="0" w:color="auto" w:frame="1"/>
                <w:lang w:val="uk-UA"/>
              </w:rPr>
              <w:t xml:space="preserve"> до тендерної документації.</w:t>
            </w:r>
            <w:r w:rsidRPr="00FE3C79">
              <w:rPr>
                <w:rFonts w:cs="Arial"/>
                <w:color w:val="000000"/>
                <w:sz w:val="22"/>
                <w:szCs w:val="22"/>
                <w:bdr w:val="none" w:sz="0" w:space="0" w:color="auto" w:frame="1"/>
                <w:lang w:val="uk-UA"/>
              </w:rPr>
              <w:t xml:space="preserve"> </w:t>
            </w:r>
          </w:p>
        </w:tc>
      </w:tr>
      <w:bookmarkEnd w:id="0"/>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строки поставки товарів, виконання робіт, надання послуг</w:t>
            </w:r>
          </w:p>
        </w:tc>
        <w:tc>
          <w:tcPr>
            <w:tcW w:w="6521" w:type="dxa"/>
            <w:shd w:val="clear" w:color="auto" w:fill="FFFFFF"/>
          </w:tcPr>
          <w:p w:rsidR="0052181C" w:rsidRPr="00FD4825" w:rsidRDefault="0052181C" w:rsidP="00FD4825">
            <w:pPr>
              <w:pStyle w:val="ab"/>
              <w:shd w:val="clear" w:color="auto" w:fill="FFFFFF"/>
              <w:spacing w:before="0" w:beforeAutospacing="0" w:after="0" w:afterAutospacing="0"/>
              <w:ind w:firstLine="193"/>
              <w:jc w:val="both"/>
              <w:rPr>
                <w:b/>
                <w:bCs/>
                <w:color w:val="000000"/>
                <w:sz w:val="22"/>
                <w:szCs w:val="22"/>
                <w:lang w:val="uk-UA" w:eastAsia="en-US"/>
              </w:rPr>
            </w:pPr>
          </w:p>
          <w:p w:rsidR="0018770D" w:rsidRPr="00FD4825" w:rsidRDefault="00237953" w:rsidP="00FD4825">
            <w:pPr>
              <w:pStyle w:val="ab"/>
              <w:shd w:val="clear" w:color="auto" w:fill="FFFFFF"/>
              <w:spacing w:before="0" w:beforeAutospacing="0" w:after="0" w:afterAutospacing="0"/>
              <w:ind w:firstLine="193"/>
              <w:jc w:val="both"/>
              <w:rPr>
                <w:b/>
                <w:color w:val="000000"/>
                <w:sz w:val="22"/>
                <w:szCs w:val="22"/>
                <w:lang w:val="uk-UA"/>
              </w:rPr>
            </w:pPr>
            <w:r w:rsidRPr="00D71667">
              <w:rPr>
                <w:b/>
                <w:bCs/>
                <w:color w:val="000000"/>
                <w:sz w:val="22"/>
                <w:szCs w:val="22"/>
                <w:lang w:val="uk-UA" w:eastAsia="en-US"/>
              </w:rPr>
              <w:t>До 3</w:t>
            </w:r>
            <w:r w:rsidR="00F41DC1">
              <w:rPr>
                <w:b/>
                <w:bCs/>
                <w:color w:val="000000"/>
                <w:sz w:val="22"/>
                <w:szCs w:val="22"/>
                <w:lang w:val="uk-UA" w:eastAsia="en-US"/>
              </w:rPr>
              <w:t>0</w:t>
            </w:r>
            <w:r w:rsidRPr="00D71667">
              <w:rPr>
                <w:b/>
                <w:bCs/>
                <w:color w:val="000000"/>
                <w:sz w:val="22"/>
                <w:szCs w:val="22"/>
                <w:lang w:val="uk-UA" w:eastAsia="en-US"/>
              </w:rPr>
              <w:t>.1</w:t>
            </w:r>
            <w:r w:rsidR="00D71667" w:rsidRPr="00D71667">
              <w:rPr>
                <w:b/>
                <w:bCs/>
                <w:color w:val="000000"/>
                <w:sz w:val="22"/>
                <w:szCs w:val="22"/>
                <w:lang w:val="uk-UA" w:eastAsia="en-US"/>
              </w:rPr>
              <w:t>2.2024</w:t>
            </w:r>
            <w:r w:rsidRPr="00D71667">
              <w:rPr>
                <w:b/>
                <w:bCs/>
                <w:color w:val="000000"/>
                <w:sz w:val="22"/>
                <w:szCs w:val="22"/>
                <w:lang w:val="uk-UA" w:eastAsia="en-US"/>
              </w:rPr>
              <w:t>р</w:t>
            </w:r>
          </w:p>
          <w:p w:rsidR="00C2483A" w:rsidRPr="005E03CE" w:rsidRDefault="00C2483A" w:rsidP="00C2483A">
            <w:pPr>
              <w:autoSpaceDE w:val="0"/>
              <w:autoSpaceDN w:val="0"/>
              <w:adjustRightInd w:val="0"/>
              <w:jc w:val="both"/>
              <w:rPr>
                <w:b/>
                <w:sz w:val="22"/>
                <w:szCs w:val="22"/>
                <w:lang w:val="uk-UA"/>
              </w:rPr>
            </w:pPr>
          </w:p>
        </w:tc>
      </w:tr>
      <w:tr w:rsidR="0018770D" w:rsidRPr="001E0634" w:rsidTr="00FD4825">
        <w:trPr>
          <w:trHeight w:val="232"/>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5</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Недискримінація учасників процедури закупівлі</w:t>
            </w:r>
          </w:p>
        </w:tc>
        <w:tc>
          <w:tcPr>
            <w:tcW w:w="6521" w:type="dxa"/>
            <w:shd w:val="clear" w:color="auto" w:fill="FFFFFF"/>
          </w:tcPr>
          <w:p w:rsidR="0052181C" w:rsidRPr="002465AE" w:rsidRDefault="0018770D" w:rsidP="007A3C45">
            <w:pPr>
              <w:ind w:right="113" w:firstLine="181"/>
              <w:jc w:val="both"/>
              <w:rPr>
                <w:rFonts w:eastAsia="Calibri"/>
                <w:sz w:val="22"/>
                <w:szCs w:val="22"/>
                <w:lang w:val="uk-UA" w:eastAsia="en-US"/>
              </w:rPr>
            </w:pPr>
            <w:r w:rsidRPr="002465AE">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6</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cPr>
          <w:p w:rsidR="0018770D" w:rsidRPr="005E03CE" w:rsidRDefault="0018770D" w:rsidP="000D1DAD">
            <w:pPr>
              <w:pStyle w:val="affc"/>
              <w:ind w:firstLine="193"/>
              <w:jc w:val="both"/>
              <w:rPr>
                <w:rFonts w:ascii="Times New Roman" w:eastAsia="Calibri" w:hAnsi="Times New Roman"/>
                <w:lang w:val="uk-UA" w:eastAsia="en-US"/>
              </w:rPr>
            </w:pPr>
            <w:r w:rsidRPr="005E03CE">
              <w:rPr>
                <w:rFonts w:ascii="Times New Roman" w:eastAsia="Calibri" w:hAnsi="Times New Roman"/>
                <w:lang w:val="uk-UA" w:eastAsia="en-US"/>
              </w:rPr>
              <w:t xml:space="preserve">Валютою тендерної пропозиції є національна валюта </w:t>
            </w:r>
            <w:r w:rsidRPr="00D12071">
              <w:rPr>
                <w:rFonts w:ascii="Times New Roman" w:eastAsia="Calibri" w:hAnsi="Times New Roman"/>
                <w:lang w:val="uk-UA" w:eastAsia="en-US"/>
              </w:rPr>
              <w:t>України -</w:t>
            </w:r>
            <w:r w:rsidRPr="005E03CE">
              <w:rPr>
                <w:rFonts w:ascii="Times New Roman" w:eastAsia="Calibri" w:hAnsi="Times New Roman"/>
                <w:lang w:val="uk-UA" w:eastAsia="en-US"/>
              </w:rPr>
              <w:t xml:space="preserve"> гривня. Розрахунки здійснюватимуться у національній валюті України згідно умов договору про закупівлю.</w:t>
            </w:r>
          </w:p>
        </w:tc>
      </w:tr>
      <w:tr w:rsidR="007A3C45" w:rsidRPr="007F02F1" w:rsidTr="00FD4825">
        <w:trPr>
          <w:trHeight w:val="272"/>
        </w:trPr>
        <w:tc>
          <w:tcPr>
            <w:tcW w:w="576" w:type="dxa"/>
            <w:shd w:val="clear" w:color="auto" w:fill="FFFFFF"/>
          </w:tcPr>
          <w:p w:rsidR="007A3C45" w:rsidRPr="005E03CE" w:rsidRDefault="007A3C45" w:rsidP="00FD4825">
            <w:pPr>
              <w:widowControl w:val="0"/>
              <w:shd w:val="clear" w:color="auto" w:fill="FFFFFF"/>
              <w:jc w:val="center"/>
              <w:rPr>
                <w:b/>
                <w:bCs/>
                <w:sz w:val="22"/>
                <w:szCs w:val="22"/>
                <w:lang w:val="uk-UA"/>
              </w:rPr>
            </w:pPr>
            <w:r w:rsidRPr="005E03CE">
              <w:rPr>
                <w:rFonts w:eastAsia="Times New Roman"/>
                <w:b/>
                <w:bCs/>
                <w:sz w:val="22"/>
                <w:szCs w:val="22"/>
                <w:lang w:val="uk-UA"/>
              </w:rPr>
              <w:t>7</w:t>
            </w:r>
          </w:p>
        </w:tc>
        <w:tc>
          <w:tcPr>
            <w:tcW w:w="2821" w:type="dxa"/>
            <w:shd w:val="clear" w:color="auto" w:fill="FFFFFF"/>
          </w:tcPr>
          <w:p w:rsidR="007A3C45" w:rsidRPr="005E03CE" w:rsidRDefault="007A3C45" w:rsidP="00FD4825">
            <w:pPr>
              <w:widowControl w:val="0"/>
              <w:shd w:val="clear" w:color="auto" w:fill="FFFFFF"/>
              <w:rPr>
                <w:sz w:val="22"/>
                <w:szCs w:val="22"/>
                <w:lang w:val="uk-UA"/>
              </w:rPr>
            </w:pPr>
            <w:r w:rsidRPr="005E03CE">
              <w:rPr>
                <w:rFonts w:eastAsia="Times New Roman"/>
                <w:b/>
                <w:sz w:val="22"/>
                <w:szCs w:val="22"/>
                <w:lang w:val="uk-UA"/>
              </w:rPr>
              <w:t xml:space="preserve">Інформація про мову </w:t>
            </w:r>
            <w:r w:rsidRPr="005E03CE">
              <w:rPr>
                <w:rFonts w:eastAsia="Times New Roman"/>
                <w:b/>
                <w:sz w:val="22"/>
                <w:szCs w:val="22"/>
                <w:lang w:val="uk-UA"/>
              </w:rPr>
              <w:lastRenderedPageBreak/>
              <w:t>(мови), якою (якими) повинні бути складені тендерні пропозиції</w:t>
            </w:r>
          </w:p>
        </w:tc>
        <w:tc>
          <w:tcPr>
            <w:tcW w:w="6521" w:type="dxa"/>
            <w:shd w:val="clear" w:color="auto" w:fill="FFFFFF"/>
          </w:tcPr>
          <w:p w:rsidR="007A3C45" w:rsidRPr="00C62DFC" w:rsidRDefault="007A3C45" w:rsidP="00BE4F62">
            <w:pPr>
              <w:widowControl w:val="0"/>
              <w:jc w:val="both"/>
              <w:rPr>
                <w:rFonts w:eastAsia="Times New Roman"/>
                <w:color w:val="000000"/>
                <w:sz w:val="22"/>
                <w:szCs w:val="22"/>
                <w:lang w:val="uk-UA"/>
              </w:rPr>
            </w:pPr>
            <w:r w:rsidRPr="00C62DFC">
              <w:rPr>
                <w:rFonts w:eastAsia="Times New Roman"/>
                <w:color w:val="000000"/>
                <w:sz w:val="22"/>
                <w:szCs w:val="22"/>
                <w:lang w:val="uk-UA"/>
              </w:rPr>
              <w:lastRenderedPageBreak/>
              <w:t xml:space="preserve">Мова тендерної пропозиції – </w:t>
            </w:r>
            <w:r w:rsidRPr="00C62DFC">
              <w:rPr>
                <w:rFonts w:eastAsia="Times New Roman"/>
                <w:b/>
                <w:bCs/>
                <w:color w:val="000000"/>
                <w:sz w:val="22"/>
                <w:szCs w:val="22"/>
                <w:lang w:val="uk-UA"/>
              </w:rPr>
              <w:t>українська.</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lastRenderedPageBreak/>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w:t>
            </w:r>
            <w:r w:rsidRPr="00663231">
              <w:rPr>
                <w:rFonts w:eastAsia="Times New Roman"/>
                <w:b/>
                <w:bCs/>
                <w:color w:val="000000"/>
                <w:sz w:val="22"/>
                <w:szCs w:val="22"/>
                <w:lang w:val="uk-UA"/>
              </w:rPr>
              <w:t xml:space="preserve">автентичний переклад </w:t>
            </w:r>
            <w:r w:rsidRPr="00663231">
              <w:rPr>
                <w:rFonts w:eastAsia="Times New Roman"/>
                <w:b/>
                <w:bCs/>
                <w:sz w:val="22"/>
                <w:szCs w:val="22"/>
                <w:lang w:val="uk-UA"/>
              </w:rPr>
              <w:t>іншою мовою</w:t>
            </w:r>
            <w:r w:rsidRPr="00C62DFC">
              <w:rPr>
                <w:rFonts w:eastAsia="Times New Roman"/>
                <w:color w:val="000000"/>
                <w:sz w:val="22"/>
                <w:szCs w:val="22"/>
                <w:lang w:val="uk-UA"/>
              </w:rPr>
              <w:t xml:space="preserve">. Визначальним є текст, </w:t>
            </w:r>
            <w:r w:rsidRPr="00663231">
              <w:rPr>
                <w:rFonts w:eastAsia="Times New Roman"/>
                <w:b/>
                <w:bCs/>
                <w:color w:val="000000"/>
                <w:sz w:val="22"/>
                <w:szCs w:val="22"/>
                <w:lang w:val="uk-UA"/>
              </w:rPr>
              <w:t>викладений українською мовою.</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2DFC">
              <w:rPr>
                <w:rFonts w:eastAsia="Times New Roman"/>
                <w:sz w:val="22"/>
                <w:szCs w:val="22"/>
                <w:lang w:val="uk-UA"/>
              </w:rPr>
              <w:t>І</w:t>
            </w:r>
            <w:r w:rsidRPr="00C62DFC">
              <w:rPr>
                <w:rFonts w:eastAsia="Times New Roman"/>
                <w:color w:val="000000"/>
                <w:sz w:val="22"/>
                <w:szCs w:val="22"/>
                <w:lang w:val="uk-UA"/>
              </w:rPr>
              <w:t>нтернет, адреси електронної пошти, торговельної марки (знак</w:t>
            </w:r>
            <w:r w:rsidRPr="00C62DFC">
              <w:rPr>
                <w:rFonts w:eastAsia="Times New Roman"/>
                <w:sz w:val="22"/>
                <w:szCs w:val="22"/>
                <w:lang w:val="uk-UA"/>
              </w:rPr>
              <w:t>а</w:t>
            </w:r>
            <w:r w:rsidRPr="00C62DFC">
              <w:rPr>
                <w:rFonts w:eastAsia="Times New Roman"/>
                <w:color w:val="000000"/>
                <w:sz w:val="22"/>
                <w:szCs w:val="22"/>
                <w:lang w:val="uk-UA"/>
              </w:rPr>
              <w:t xml:space="preserve"> для товарів та послуг), загальноприйняті міжнародні терміни). Тендерна пропозиція та </w:t>
            </w:r>
            <w:r w:rsidRPr="00C62DFC">
              <w:rPr>
                <w:rFonts w:eastAsia="Times New Roman"/>
                <w:sz w:val="22"/>
                <w:szCs w:val="22"/>
                <w:lang w:val="uk-UA"/>
              </w:rPr>
              <w:t>в</w:t>
            </w:r>
            <w:r w:rsidRPr="00C62DFC">
              <w:rPr>
                <w:rFonts w:eastAsia="Times New Roman"/>
                <w:color w:val="000000"/>
                <w:sz w:val="22"/>
                <w:szCs w:val="22"/>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2DFC">
              <w:rPr>
                <w:rFonts w:eastAsia="Times New Roman"/>
                <w:sz w:val="22"/>
                <w:szCs w:val="22"/>
                <w:lang w:val="uk-UA"/>
              </w:rPr>
              <w:t>українською мовою</w:t>
            </w:r>
            <w:r w:rsidRPr="00C62DFC">
              <w:rPr>
                <w:rFonts w:eastAsia="Times New Roman"/>
                <w:color w:val="000000"/>
                <w:sz w:val="22"/>
                <w:szCs w:val="22"/>
                <w:lang w:val="uk-UA"/>
              </w:rPr>
              <w:t xml:space="preserve">. </w:t>
            </w:r>
          </w:p>
          <w:p w:rsidR="007A3C45" w:rsidRPr="00C62DFC" w:rsidRDefault="007A3C45" w:rsidP="005D2349">
            <w:pPr>
              <w:widowControl w:val="0"/>
              <w:ind w:firstLine="319"/>
              <w:jc w:val="both"/>
              <w:rPr>
                <w:rFonts w:eastAsia="Times New Roman"/>
                <w:b/>
                <w:color w:val="000000"/>
                <w:sz w:val="22"/>
                <w:szCs w:val="22"/>
                <w:lang w:val="uk-UA"/>
              </w:rPr>
            </w:pPr>
            <w:r w:rsidRPr="00C62DFC">
              <w:rPr>
                <w:rFonts w:eastAsia="Times New Roman"/>
                <w:b/>
                <w:color w:val="000000"/>
                <w:sz w:val="22"/>
                <w:szCs w:val="22"/>
                <w:lang w:val="uk-UA"/>
              </w:rPr>
              <w:t>Виключення: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2DFC">
              <w:rPr>
                <w:rFonts w:eastAsia="Times New Roman"/>
                <w:sz w:val="22"/>
                <w:szCs w:val="22"/>
                <w:lang w:val="uk-UA"/>
              </w:rPr>
              <w:t>у</w:t>
            </w:r>
            <w:r w:rsidRPr="00C62DFC">
              <w:rPr>
                <w:rFonts w:eastAsia="Times New Roman"/>
                <w:color w:val="000000"/>
                <w:sz w:val="22"/>
                <w:szCs w:val="22"/>
                <w:lang w:val="uk-UA"/>
              </w:rPr>
              <w:t xml:space="preserve"> тому числі якщо такі документи надані іноземною мовою без перекладу. </w:t>
            </w:r>
          </w:p>
          <w:p w:rsidR="007A3C45" w:rsidRPr="007A3C45" w:rsidRDefault="007A3C45" w:rsidP="00FD4825">
            <w:pPr>
              <w:widowControl w:val="0"/>
              <w:shd w:val="clear" w:color="auto" w:fill="FFFFFF"/>
              <w:ind w:firstLine="319"/>
              <w:jc w:val="both"/>
              <w:rPr>
                <w:rFonts w:eastAsia="Calibri"/>
                <w:sz w:val="22"/>
                <w:szCs w:val="22"/>
                <w:lang w:val="uk-UA"/>
              </w:rPr>
            </w:pPr>
            <w:r w:rsidRPr="00C62DFC">
              <w:rPr>
                <w:rFonts w:eastAsia="Times New Roman"/>
                <w:color w:val="000000"/>
                <w:sz w:val="22"/>
                <w:szCs w:val="22"/>
                <w:lang w:val="uk-UA"/>
              </w:rPr>
              <w:t xml:space="preserve">2.  </w:t>
            </w:r>
            <w:r w:rsidRPr="00C62DFC">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5E03CE" w:rsidTr="00FD4825">
        <w:trPr>
          <w:trHeight w:val="520"/>
        </w:trPr>
        <w:tc>
          <w:tcPr>
            <w:tcW w:w="9918" w:type="dxa"/>
            <w:gridSpan w:val="3"/>
            <w:shd w:val="clear" w:color="auto" w:fill="FFFFFF"/>
            <w:vAlign w:val="center"/>
          </w:tcPr>
          <w:p w:rsidR="0040618E" w:rsidRDefault="0040618E" w:rsidP="00FD4825">
            <w:pPr>
              <w:widowControl w:val="0"/>
              <w:shd w:val="clear" w:color="auto" w:fill="FFFFFF"/>
              <w:ind w:firstLine="192"/>
              <w:jc w:val="both"/>
              <w:rPr>
                <w:rFonts w:eastAsia="Times New Roman"/>
                <w:b/>
                <w:sz w:val="22"/>
                <w:szCs w:val="22"/>
                <w:lang w:val="uk-UA"/>
              </w:rPr>
            </w:pPr>
          </w:p>
          <w:p w:rsidR="0018770D" w:rsidRDefault="0018770D" w:rsidP="00FD4825">
            <w:pPr>
              <w:widowControl w:val="0"/>
              <w:shd w:val="clear" w:color="auto" w:fill="FFFFFF"/>
              <w:ind w:firstLine="192"/>
              <w:jc w:val="center"/>
              <w:rPr>
                <w:rFonts w:eastAsia="Times New Roman"/>
                <w:b/>
                <w:sz w:val="22"/>
                <w:szCs w:val="22"/>
                <w:lang w:val="uk-UA"/>
              </w:rPr>
            </w:pPr>
            <w:r w:rsidRPr="005E03CE">
              <w:rPr>
                <w:rFonts w:eastAsia="Times New Roman"/>
                <w:b/>
                <w:sz w:val="22"/>
                <w:szCs w:val="22"/>
                <w:lang w:val="uk-UA"/>
              </w:rPr>
              <w:t>II. Порядок внесення змін та надання роз’яснень до</w:t>
            </w:r>
            <w:r w:rsidR="005F16E7">
              <w:rPr>
                <w:rFonts w:eastAsia="Times New Roman"/>
                <w:b/>
                <w:sz w:val="22"/>
                <w:szCs w:val="22"/>
                <w:lang w:val="uk-UA"/>
              </w:rPr>
              <w:t xml:space="preserve"> </w:t>
            </w:r>
            <w:r w:rsidRPr="005E03CE">
              <w:rPr>
                <w:rFonts w:eastAsia="Times New Roman"/>
                <w:b/>
                <w:sz w:val="22"/>
                <w:szCs w:val="22"/>
                <w:lang w:val="uk-UA"/>
              </w:rPr>
              <w:t>тендерної документації</w:t>
            </w:r>
          </w:p>
          <w:p w:rsidR="0040618E" w:rsidRPr="005E03CE" w:rsidRDefault="0040618E" w:rsidP="00FD4825">
            <w:pPr>
              <w:widowControl w:val="0"/>
              <w:shd w:val="clear" w:color="auto" w:fill="FFFFFF"/>
              <w:jc w:val="center"/>
              <w:rPr>
                <w:sz w:val="22"/>
                <w:szCs w:val="22"/>
                <w:lang w:val="uk-UA"/>
              </w:rPr>
            </w:pPr>
          </w:p>
        </w:tc>
      </w:tr>
      <w:tr w:rsidR="0018770D" w:rsidRPr="00CF0A1D" w:rsidTr="00FD4825">
        <w:trPr>
          <w:trHeight w:val="416"/>
        </w:trPr>
        <w:tc>
          <w:tcPr>
            <w:tcW w:w="576" w:type="dxa"/>
            <w:tcBorders>
              <w:bottom w:val="single" w:sz="4" w:space="0" w:color="auto"/>
            </w:tcBorders>
            <w:shd w:val="clear" w:color="auto" w:fill="FFFFFF"/>
          </w:tcPr>
          <w:p w:rsidR="0018770D" w:rsidRPr="005E03CE" w:rsidRDefault="0018770D" w:rsidP="00FD4825">
            <w:pPr>
              <w:widowControl w:val="0"/>
              <w:shd w:val="clear" w:color="auto" w:fill="FFFFFF"/>
              <w:rPr>
                <w:b/>
                <w:bCs/>
                <w:sz w:val="22"/>
                <w:szCs w:val="22"/>
                <w:lang w:val="uk-UA"/>
              </w:rPr>
            </w:pPr>
            <w:r w:rsidRPr="005E03CE">
              <w:rPr>
                <w:rFonts w:eastAsia="Times New Roman"/>
                <w:b/>
                <w:bCs/>
                <w:sz w:val="22"/>
                <w:szCs w:val="22"/>
                <w:lang w:val="uk-UA"/>
              </w:rPr>
              <w:t>1</w:t>
            </w:r>
          </w:p>
        </w:tc>
        <w:tc>
          <w:tcPr>
            <w:tcW w:w="2821" w:type="dxa"/>
            <w:tcBorders>
              <w:bottom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надання роз’яснень щодо тендерної документації</w:t>
            </w: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tabs>
                <w:tab w:val="left" w:pos="1860"/>
              </w:tabs>
              <w:rPr>
                <w:sz w:val="22"/>
                <w:szCs w:val="22"/>
                <w:lang w:val="uk-UA"/>
              </w:rPr>
            </w:pPr>
          </w:p>
        </w:tc>
        <w:tc>
          <w:tcPr>
            <w:tcW w:w="6521" w:type="dxa"/>
            <w:tcBorders>
              <w:bottom w:val="single" w:sz="4" w:space="0" w:color="auto"/>
            </w:tcBorders>
            <w:shd w:val="clear" w:color="auto" w:fill="FFFFFF"/>
          </w:tcPr>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Фізична/юридична особа має право </w:t>
            </w:r>
            <w:r w:rsidRPr="005E03CE">
              <w:rPr>
                <w:rFonts w:eastAsia="Times New Roman"/>
                <w:b/>
                <w:bCs/>
                <w:sz w:val="22"/>
                <w:szCs w:val="22"/>
                <w:lang w:val="uk-UA" w:eastAsia="uk-UA"/>
              </w:rPr>
              <w:t>не пізніше ніж за 3 (три) дні</w:t>
            </w:r>
            <w:r w:rsidRPr="005E03CE">
              <w:rPr>
                <w:color w:val="000000"/>
                <w:shd w:val="solid" w:color="FFFFFF" w:fill="FFFFFF"/>
                <w:lang w:val="uk-UA" w:eastAsia="en-US"/>
              </w:rPr>
              <w:t xml:space="preserve"> </w:t>
            </w:r>
            <w:r w:rsidRPr="005E03C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5E03CE">
              <w:rPr>
                <w:rFonts w:eastAsia="Times New Roman"/>
                <w:b/>
                <w:bCs/>
                <w:sz w:val="22"/>
                <w:szCs w:val="22"/>
                <w:lang w:val="uk-UA" w:eastAsia="uk-UA"/>
              </w:rPr>
              <w:t xml:space="preserve"> протягом 3 (трьох) днів з дати їх оприлюднення надати роз’яснення</w:t>
            </w:r>
            <w:r w:rsidRPr="005E03CE">
              <w:rPr>
                <w:rFonts w:eastAsia="Times New Roman"/>
                <w:sz w:val="22"/>
                <w:szCs w:val="22"/>
                <w:lang w:val="uk-UA" w:eastAsia="uk-UA"/>
              </w:rPr>
              <w:t xml:space="preserve"> на звернення та оприлюднити його в електронній системі закупівель.</w:t>
            </w:r>
          </w:p>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2181C" w:rsidRDefault="0018770D" w:rsidP="00E94A9F">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5E03CE">
              <w:rPr>
                <w:rFonts w:eastAsia="Times New Roman"/>
                <w:b/>
                <w:bCs/>
                <w:sz w:val="22"/>
                <w:szCs w:val="22"/>
                <w:lang w:val="uk-UA" w:eastAsia="uk-UA"/>
              </w:rPr>
              <w:t>не менше як на 4 (чотири) днів</w:t>
            </w:r>
            <w:r w:rsidR="0052181C" w:rsidRPr="00C41757">
              <w:rPr>
                <w:rFonts w:eastAsia="Times New Roman"/>
                <w:sz w:val="22"/>
                <w:szCs w:val="22"/>
                <w:lang w:val="uk-UA" w:eastAsia="uk-UA"/>
              </w:rPr>
              <w:t>.</w:t>
            </w:r>
          </w:p>
          <w:p w:rsidR="00CF0A1D" w:rsidRPr="005E03CE" w:rsidRDefault="00CF0A1D" w:rsidP="00E94A9F">
            <w:pPr>
              <w:widowControl w:val="0"/>
              <w:ind w:firstLine="192"/>
              <w:jc w:val="both"/>
              <w:rPr>
                <w:rFonts w:eastAsia="Times New Roman"/>
                <w:sz w:val="22"/>
                <w:szCs w:val="22"/>
                <w:lang w:val="uk-UA" w:eastAsia="uk-UA"/>
              </w:rPr>
            </w:pPr>
            <w:r w:rsidRPr="00C41757">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18770D" w:rsidRPr="005E03CE" w:rsidTr="00FD4825">
        <w:trPr>
          <w:trHeight w:val="60"/>
        </w:trPr>
        <w:tc>
          <w:tcPr>
            <w:tcW w:w="576" w:type="dxa"/>
            <w:tcBorders>
              <w:top w:val="single" w:sz="4" w:space="0" w:color="auto"/>
            </w:tcBorders>
            <w:shd w:val="clear" w:color="auto" w:fill="FFFFFF"/>
          </w:tcPr>
          <w:p w:rsidR="0018770D" w:rsidRPr="005E03CE"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2</w:t>
            </w:r>
          </w:p>
        </w:tc>
        <w:tc>
          <w:tcPr>
            <w:tcW w:w="2821" w:type="dxa"/>
            <w:tcBorders>
              <w:top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 xml:space="preserve">Процедура внесення змін </w:t>
            </w:r>
            <w:r w:rsidRPr="005E03CE">
              <w:rPr>
                <w:rFonts w:eastAsia="Times New Roman"/>
                <w:b/>
                <w:sz w:val="22"/>
                <w:szCs w:val="22"/>
                <w:lang w:val="uk-UA"/>
              </w:rPr>
              <w:lastRenderedPageBreak/>
              <w:t>до тендерної документації</w:t>
            </w:r>
          </w:p>
        </w:tc>
        <w:tc>
          <w:tcPr>
            <w:tcW w:w="6521" w:type="dxa"/>
            <w:tcBorders>
              <w:top w:val="single" w:sz="4" w:space="0" w:color="auto"/>
            </w:tcBorders>
            <w:shd w:val="clear" w:color="auto" w:fill="FFFFFF"/>
          </w:tcPr>
          <w:p w:rsidR="005D2349" w:rsidRPr="005D2349" w:rsidRDefault="007A3C45" w:rsidP="005D2349">
            <w:pPr>
              <w:ind w:firstLine="319"/>
              <w:jc w:val="both"/>
              <w:rPr>
                <w:rFonts w:eastAsia="Times New Roman"/>
                <w:sz w:val="22"/>
                <w:szCs w:val="22"/>
                <w:highlight w:val="white"/>
                <w:lang w:val="uk-UA"/>
              </w:rPr>
            </w:pPr>
            <w:r w:rsidRPr="005D2349">
              <w:rPr>
                <w:rFonts w:eastAsia="Times New Roman"/>
                <w:sz w:val="22"/>
                <w:szCs w:val="22"/>
                <w:highlight w:val="white"/>
                <w:lang w:val="uk-UA"/>
              </w:rPr>
              <w:lastRenderedPageBreak/>
              <w:t xml:space="preserve">Замовник має право з власної ініціативи або у разі усунення </w:t>
            </w:r>
            <w:r w:rsidRPr="005D2349">
              <w:rPr>
                <w:rFonts w:eastAsia="Times New Roman"/>
                <w:sz w:val="22"/>
                <w:szCs w:val="22"/>
                <w:highlight w:val="white"/>
                <w:lang w:val="uk-UA"/>
              </w:rPr>
              <w:lastRenderedPageBreak/>
              <w:t xml:space="preserve">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5D2349">
                <w:rPr>
                  <w:rFonts w:eastAsia="Times New Roman"/>
                  <w:sz w:val="22"/>
                  <w:szCs w:val="22"/>
                  <w:highlight w:val="white"/>
                  <w:lang w:val="uk-UA"/>
                </w:rPr>
                <w:t>статті 8</w:t>
              </w:r>
            </w:hyperlink>
            <w:r w:rsidRPr="005D2349">
              <w:rPr>
                <w:rFonts w:eastAsia="Times New Roman"/>
                <w:sz w:val="22"/>
                <w:szCs w:val="22"/>
                <w:highlight w:val="white"/>
                <w:lang w:val="uk-UA"/>
              </w:rPr>
              <w:t xml:space="preserve"> Закону, або за результатами звернень, або на підставі рішення органу оскарження внести зміни до тендерної документації.</w:t>
            </w:r>
          </w:p>
          <w:p w:rsidR="007A3C45" w:rsidRPr="005D2349" w:rsidRDefault="007A3C45" w:rsidP="005D2349">
            <w:pPr>
              <w:ind w:firstLine="319"/>
              <w:jc w:val="both"/>
              <w:rPr>
                <w:rFonts w:eastAsia="Times New Roman"/>
                <w:b/>
                <w:bCs/>
                <w:sz w:val="22"/>
                <w:szCs w:val="22"/>
                <w:highlight w:val="white"/>
                <w:lang w:val="uk-UA"/>
              </w:rPr>
            </w:pPr>
            <w:r w:rsidRPr="005D2349">
              <w:rPr>
                <w:rFonts w:eastAsia="Times New Roman"/>
                <w:sz w:val="22"/>
                <w:szCs w:val="22"/>
                <w:highlight w:val="white"/>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D2349">
              <w:rPr>
                <w:rFonts w:eastAsia="Times New Roman"/>
                <w:b/>
                <w:bCs/>
                <w:sz w:val="22"/>
                <w:szCs w:val="22"/>
                <w:highlight w:val="white"/>
                <w:lang w:val="uk-UA"/>
              </w:rPr>
              <w:t>не менше чотирьох днів.</w:t>
            </w:r>
          </w:p>
          <w:p w:rsidR="0018770D" w:rsidRPr="005E03CE" w:rsidRDefault="007A3C45" w:rsidP="00FD4825">
            <w:pPr>
              <w:widowControl w:val="0"/>
              <w:shd w:val="clear" w:color="auto" w:fill="FFFFFF"/>
              <w:ind w:firstLine="319"/>
              <w:jc w:val="both"/>
              <w:rPr>
                <w:rFonts w:eastAsia="Times New Roman"/>
                <w:sz w:val="22"/>
                <w:szCs w:val="22"/>
                <w:lang w:val="uk-UA"/>
              </w:rPr>
            </w:pPr>
            <w:r w:rsidRPr="005D2349">
              <w:rPr>
                <w:rFonts w:eastAsia="Times New Roman"/>
                <w:sz w:val="22"/>
                <w:szCs w:val="22"/>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D2349">
              <w:rPr>
                <w:rFonts w:eastAsia="Times New Roman"/>
                <w:bCs/>
                <w:iCs/>
                <w:sz w:val="22"/>
                <w:szCs w:val="22"/>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D2349">
              <w:rPr>
                <w:rFonts w:eastAsia="Times New Roman"/>
                <w:sz w:val="22"/>
                <w:szCs w:val="22"/>
                <w:highlight w:val="white"/>
                <w:lang w:val="uk-UA"/>
              </w:rPr>
              <w:t xml:space="preserve"> що вносяться. Зміни до тендерної документації у машинозчитувальному форматі розміщуються в електронній системі закупівель </w:t>
            </w:r>
            <w:r w:rsidRPr="005D2349">
              <w:rPr>
                <w:rFonts w:eastAsia="Times New Roman"/>
                <w:b/>
                <w:bCs/>
                <w:sz w:val="22"/>
                <w:szCs w:val="22"/>
                <w:highlight w:val="white"/>
                <w:lang w:val="uk-UA"/>
              </w:rPr>
              <w:t>протягом</w:t>
            </w:r>
            <w:r w:rsidRPr="005D2349">
              <w:rPr>
                <w:rFonts w:eastAsia="Times New Roman"/>
                <w:sz w:val="22"/>
                <w:szCs w:val="22"/>
                <w:highlight w:val="white"/>
                <w:lang w:val="uk-UA"/>
              </w:rPr>
              <w:t xml:space="preserve"> </w:t>
            </w:r>
            <w:r w:rsidRPr="005D2349">
              <w:rPr>
                <w:rFonts w:eastAsia="Times New Roman"/>
                <w:b/>
                <w:bCs/>
                <w:sz w:val="22"/>
                <w:szCs w:val="22"/>
                <w:highlight w:val="white"/>
                <w:lang w:val="uk-UA"/>
              </w:rPr>
              <w:t>одного дня</w:t>
            </w:r>
            <w:r w:rsidRPr="005D2349">
              <w:rPr>
                <w:rFonts w:eastAsia="Times New Roman"/>
                <w:sz w:val="22"/>
                <w:szCs w:val="22"/>
                <w:highlight w:val="white"/>
                <w:lang w:val="uk-UA"/>
              </w:rPr>
              <w:t xml:space="preserve"> з дати прийняття рішення про їх внесення.</w:t>
            </w:r>
          </w:p>
        </w:tc>
      </w:tr>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jc w:val="center"/>
              <w:rPr>
                <w:sz w:val="22"/>
                <w:szCs w:val="22"/>
                <w:lang w:val="uk-UA"/>
              </w:rPr>
            </w:pPr>
            <w:r w:rsidRPr="005E03CE">
              <w:rPr>
                <w:rFonts w:eastAsia="Times New Roman"/>
                <w:b/>
                <w:sz w:val="22"/>
                <w:szCs w:val="22"/>
                <w:lang w:val="uk-UA"/>
              </w:rPr>
              <w:lastRenderedPageBreak/>
              <w:t>III. Інструкція з підготовки тендерних пропозицій</w:t>
            </w:r>
          </w:p>
        </w:tc>
      </w:tr>
      <w:tr w:rsidR="0018770D" w:rsidRPr="007F02F1"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jc w:val="both"/>
              <w:rPr>
                <w:sz w:val="22"/>
                <w:szCs w:val="22"/>
                <w:lang w:val="uk-UA"/>
              </w:rPr>
            </w:pPr>
            <w:r w:rsidRPr="005E03CE">
              <w:rPr>
                <w:rFonts w:eastAsia="Times New Roman"/>
                <w:b/>
                <w:sz w:val="22"/>
                <w:szCs w:val="22"/>
                <w:lang w:val="uk-UA"/>
              </w:rPr>
              <w:t>Зміст і спосіб подання тендерних пропозицій</w:t>
            </w:r>
          </w:p>
        </w:tc>
        <w:tc>
          <w:tcPr>
            <w:tcW w:w="6521" w:type="dxa"/>
            <w:shd w:val="clear" w:color="auto" w:fill="FFFFFF"/>
          </w:tcPr>
          <w:p w:rsidR="005D2349" w:rsidRPr="005D2349" w:rsidRDefault="005D2349" w:rsidP="005D2349">
            <w:pPr>
              <w:widowControl w:val="0"/>
              <w:ind w:firstLine="263"/>
              <w:jc w:val="both"/>
              <w:rPr>
                <w:b/>
                <w:spacing w:val="-2"/>
                <w:sz w:val="22"/>
                <w:szCs w:val="22"/>
                <w:u w:val="single"/>
                <w:lang w:val="uk-UA"/>
              </w:rPr>
            </w:pPr>
            <w:bookmarkStart w:id="1" w:name="_Hlk117850476"/>
            <w:r w:rsidRPr="005D2349">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5D2349" w:rsidRPr="005D2349" w:rsidRDefault="005D2349" w:rsidP="005D2349">
            <w:pPr>
              <w:widowControl w:val="0"/>
              <w:ind w:firstLine="263"/>
              <w:jc w:val="both"/>
              <w:rPr>
                <w:b/>
                <w:spacing w:val="-2"/>
                <w:sz w:val="22"/>
                <w:szCs w:val="22"/>
                <w:u w:val="single"/>
                <w:lang w:val="uk-UA"/>
              </w:rPr>
            </w:pPr>
            <w:r w:rsidRPr="005D2349">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 2 пункту 44 Особливостей.</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5D2349">
                <w:rPr>
                  <w:rFonts w:eastAsia="Times New Roman"/>
                  <w:sz w:val="22"/>
                  <w:szCs w:val="22"/>
                  <w:lang w:val="uk-UA"/>
                </w:rPr>
                <w:t>пункті 47</w:t>
              </w:r>
            </w:hyperlink>
            <w:r w:rsidRPr="005D2349">
              <w:rPr>
                <w:rFonts w:eastAsia="Times New Roman"/>
                <w:sz w:val="22"/>
                <w:szCs w:val="22"/>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r w:rsidRPr="005D2349">
              <w:rPr>
                <w:rFonts w:eastAsia="Calibri"/>
                <w:sz w:val="22"/>
                <w:szCs w:val="22"/>
                <w:lang w:val="uk-UA"/>
              </w:rPr>
              <w:t>(сканованих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5D2349">
              <w:rPr>
                <w:rFonts w:eastAsia="Times New Roman"/>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відомост</w:t>
            </w:r>
            <w:r w:rsidR="00CB4881" w:rsidRPr="005D2349">
              <w:rPr>
                <w:rFonts w:eastAsia="Calibri"/>
                <w:sz w:val="22"/>
                <w:szCs w:val="22"/>
                <w:lang w:val="uk-UA"/>
              </w:rPr>
              <w:t>ей</w:t>
            </w:r>
            <w:r w:rsidRPr="005D2349">
              <w:rPr>
                <w:rFonts w:eastAsia="Calibri"/>
                <w:sz w:val="22"/>
                <w:szCs w:val="22"/>
                <w:lang w:val="uk-UA"/>
              </w:rPr>
              <w:t xml:space="preserve"> про учасника</w:t>
            </w:r>
            <w:r w:rsidR="00111907">
              <w:rPr>
                <w:rFonts w:eastAsia="Calibri"/>
                <w:sz w:val="22"/>
                <w:szCs w:val="22"/>
                <w:lang w:val="uk-UA"/>
              </w:rPr>
              <w:t xml:space="preserve">, </w:t>
            </w:r>
            <w:r w:rsidR="00111907"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1</w:t>
            </w:r>
            <w:r w:rsidRPr="005D2349">
              <w:rPr>
                <w:rFonts w:eastAsia="Calibri"/>
                <w:sz w:val="22"/>
                <w:szCs w:val="22"/>
                <w:shd w:val="clear" w:color="auto" w:fill="FFFFFF"/>
                <w:lang w:val="uk-UA"/>
              </w:rPr>
              <w:t xml:space="preserve"> до тендерної документації</w:t>
            </w:r>
            <w:r w:rsidRPr="005D2349">
              <w:rPr>
                <w:rFonts w:eastAsia="Calibri"/>
                <w:sz w:val="22"/>
                <w:szCs w:val="22"/>
                <w:lang w:val="uk-UA"/>
              </w:rPr>
              <w:t xml:space="preserve">; </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інформаці</w:t>
            </w:r>
            <w:r w:rsidR="00CB4881" w:rsidRPr="005D2349">
              <w:rPr>
                <w:rFonts w:eastAsia="Calibri"/>
                <w:sz w:val="22"/>
                <w:szCs w:val="22"/>
                <w:lang w:val="uk-UA"/>
              </w:rPr>
              <w:t>ї</w:t>
            </w:r>
            <w:r w:rsidRPr="005D2349">
              <w:rPr>
                <w:rFonts w:eastAsia="Calibri"/>
                <w:sz w:val="22"/>
                <w:szCs w:val="22"/>
                <w:lang w:val="uk-UA"/>
              </w:rPr>
              <w:t xml:space="preserve"> та/або документів, що підтверджують відповідність учасника установленим кваліфікаційним критеріям</w:t>
            </w:r>
            <w:r w:rsidR="006334A0" w:rsidRPr="005D2349">
              <w:rPr>
                <w:rFonts w:eastAsia="Calibri"/>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2</w:t>
            </w:r>
            <w:r w:rsidRPr="005D2349">
              <w:rPr>
                <w:rFonts w:eastAsia="Calibri"/>
                <w:sz w:val="22"/>
                <w:szCs w:val="22"/>
                <w:shd w:val="clear" w:color="auto" w:fill="FFFFFF"/>
                <w:lang w:val="uk-UA"/>
              </w:rPr>
              <w:t xml:space="preserve"> до тендерної документації</w:t>
            </w:r>
            <w:r w:rsidR="00CF0A1D" w:rsidRPr="005D2349">
              <w:rPr>
                <w:rFonts w:eastAsia="Calibri"/>
                <w:sz w:val="22"/>
                <w:szCs w:val="22"/>
                <w:shd w:val="clear" w:color="auto" w:fill="FFFFFF"/>
                <w:lang w:val="uk-UA"/>
              </w:rPr>
              <w:t>;</w:t>
            </w:r>
            <w:r w:rsidRPr="005D2349">
              <w:rPr>
                <w:rFonts w:eastAsia="Calibri"/>
                <w:sz w:val="22"/>
                <w:szCs w:val="22"/>
                <w:lang w:val="uk-UA"/>
              </w:rPr>
              <w:t xml:space="preserve"> </w:t>
            </w:r>
          </w:p>
          <w:p w:rsidR="007A5CF2" w:rsidRDefault="006334A0" w:rsidP="00F42C94">
            <w:pPr>
              <w:numPr>
                <w:ilvl w:val="0"/>
                <w:numId w:val="1"/>
              </w:numPr>
              <w:tabs>
                <w:tab w:val="left" w:pos="452"/>
              </w:tabs>
              <w:ind w:left="0" w:firstLine="319"/>
              <w:jc w:val="both"/>
              <w:rPr>
                <w:rFonts w:eastAsia="Calibri"/>
                <w:sz w:val="22"/>
                <w:szCs w:val="22"/>
                <w:lang w:val="uk-UA"/>
              </w:rPr>
            </w:pPr>
            <w:r w:rsidRPr="005D2349">
              <w:rPr>
                <w:rFonts w:eastAsia="Times New Roman"/>
                <w:sz w:val="22"/>
                <w:szCs w:val="22"/>
                <w:lang w:val="uk-UA"/>
              </w:rPr>
              <w:t>інформаці</w:t>
            </w:r>
            <w:r w:rsidR="007A5CF2" w:rsidRPr="005D2349">
              <w:rPr>
                <w:rFonts w:eastAsia="Times New Roman"/>
                <w:sz w:val="22"/>
                <w:szCs w:val="22"/>
                <w:lang w:val="uk-UA"/>
              </w:rPr>
              <w:t>я</w:t>
            </w:r>
            <w:r w:rsidRPr="005D2349">
              <w:rPr>
                <w:rFonts w:eastAsia="Times New Roman"/>
                <w:sz w:val="22"/>
                <w:szCs w:val="22"/>
                <w:lang w:val="uk-UA"/>
              </w:rPr>
              <w:t xml:space="preserve"> </w:t>
            </w:r>
            <w:r w:rsidR="007A5CF2" w:rsidRPr="005D2349">
              <w:rPr>
                <w:rFonts w:eastAsia="Calibri"/>
                <w:sz w:val="22"/>
                <w:szCs w:val="22"/>
                <w:lang w:val="uk-UA"/>
              </w:rPr>
              <w:t xml:space="preserve">та/або документи, </w:t>
            </w:r>
            <w:r w:rsidRPr="005D2349">
              <w:rPr>
                <w:rFonts w:eastAsia="Times New Roman"/>
                <w:sz w:val="22"/>
                <w:szCs w:val="22"/>
                <w:lang w:val="uk-UA"/>
              </w:rPr>
              <w:t xml:space="preserve">щодо </w:t>
            </w:r>
            <w:r w:rsidR="007A5CF2" w:rsidRPr="005D2349">
              <w:rPr>
                <w:rFonts w:eastAsia="Times New Roman"/>
                <w:sz w:val="22"/>
                <w:szCs w:val="22"/>
                <w:lang w:val="uk-UA"/>
              </w:rPr>
              <w:t xml:space="preserve">підтверджують </w:t>
            </w:r>
            <w:r w:rsidRPr="005D2349">
              <w:rPr>
                <w:rFonts w:eastAsia="Times New Roman"/>
                <w:sz w:val="22"/>
                <w:szCs w:val="22"/>
                <w:lang w:val="uk-UA"/>
              </w:rPr>
              <w:t>відсутності підстав, установлених в пункті 4</w:t>
            </w:r>
            <w:r w:rsidR="00C330A3" w:rsidRPr="005D2349">
              <w:rPr>
                <w:rFonts w:eastAsia="Times New Roman"/>
                <w:sz w:val="22"/>
                <w:szCs w:val="22"/>
                <w:lang w:val="uk-UA"/>
              </w:rPr>
              <w:t>7</w:t>
            </w:r>
            <w:r w:rsidRPr="005D2349">
              <w:rPr>
                <w:rFonts w:eastAsia="Times New Roman"/>
                <w:sz w:val="22"/>
                <w:szCs w:val="22"/>
                <w:lang w:val="uk-UA"/>
              </w:rPr>
              <w:t xml:space="preserve"> Особливостей, – </w:t>
            </w:r>
            <w:r w:rsidRPr="005D2349">
              <w:rPr>
                <w:rFonts w:eastAsia="Times New Roman"/>
                <w:bCs/>
                <w:iCs/>
                <w:sz w:val="22"/>
                <w:szCs w:val="22"/>
                <w:lang w:val="uk-UA"/>
              </w:rPr>
              <w:t>згідно</w:t>
            </w:r>
            <w:r w:rsidRPr="005D2349">
              <w:rPr>
                <w:rFonts w:eastAsia="Times New Roman"/>
                <w:b/>
                <w:i/>
                <w:sz w:val="22"/>
                <w:szCs w:val="22"/>
                <w:lang w:val="uk-UA"/>
              </w:rPr>
              <w:t xml:space="preserve"> </w:t>
            </w:r>
            <w:r w:rsidRPr="005D2349">
              <w:rPr>
                <w:rFonts w:eastAsia="Times New Roman"/>
                <w:bCs/>
                <w:iCs/>
                <w:sz w:val="22"/>
                <w:szCs w:val="22"/>
                <w:lang w:val="uk-UA"/>
              </w:rPr>
              <w:t xml:space="preserve">з </w:t>
            </w:r>
            <w:r w:rsidRPr="005D2349">
              <w:rPr>
                <w:rFonts w:eastAsia="Times New Roman"/>
                <w:b/>
                <w:iCs/>
                <w:sz w:val="22"/>
                <w:szCs w:val="22"/>
                <w:lang w:val="uk-UA"/>
              </w:rPr>
              <w:t>Додатком 2</w:t>
            </w:r>
            <w:r w:rsidRPr="005D2349">
              <w:rPr>
                <w:rFonts w:eastAsia="Times New Roman"/>
                <w:sz w:val="22"/>
                <w:szCs w:val="22"/>
                <w:lang w:val="uk-UA"/>
              </w:rPr>
              <w:t xml:space="preserve"> до цієї тендерної документації</w:t>
            </w:r>
            <w:r w:rsidR="0018770D" w:rsidRPr="005D2349">
              <w:rPr>
                <w:rFonts w:eastAsia="Calibri"/>
                <w:sz w:val="22"/>
                <w:szCs w:val="22"/>
                <w:lang w:val="uk-UA"/>
              </w:rPr>
              <w:t>;</w:t>
            </w:r>
          </w:p>
          <w:p w:rsidR="00135B67" w:rsidRDefault="00135B67" w:rsidP="00135B67">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інформації (</w:t>
            </w:r>
            <w:r w:rsidRPr="007275B7">
              <w:rPr>
                <w:rFonts w:eastAsia="Times New Roman"/>
                <w:sz w:val="22"/>
                <w:szCs w:val="22"/>
                <w:lang w:val="uk-UA"/>
              </w:rPr>
              <w:t xml:space="preserve">повне найменування, місцезнаходження та </w:t>
            </w:r>
            <w:r w:rsidRPr="007275B7">
              <w:rPr>
                <w:sz w:val="22"/>
                <w:szCs w:val="22"/>
                <w:lang w:val="uk-UA"/>
              </w:rPr>
              <w:t>код ЄДРПОУ</w:t>
            </w:r>
            <w:r w:rsidRPr="007275B7">
              <w:rPr>
                <w:rFonts w:eastAsia="Calibri"/>
                <w:sz w:val="22"/>
                <w:szCs w:val="22"/>
                <w:lang w:val="uk-UA"/>
              </w:rPr>
              <w:t xml:space="preserve">)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w:t>
            </w:r>
            <w:r w:rsidRPr="007275B7">
              <w:rPr>
                <w:rFonts w:eastAsia="Calibri"/>
                <w:sz w:val="22"/>
                <w:szCs w:val="22"/>
                <w:lang w:val="uk-UA"/>
              </w:rPr>
              <w:lastRenderedPageBreak/>
              <w:t xml:space="preserve">вартості договору про закупівлю </w:t>
            </w:r>
            <w:r w:rsidRPr="00111907">
              <w:rPr>
                <w:rFonts w:eastAsia="Calibri"/>
                <w:i/>
                <w:iCs/>
                <w:sz w:val="22"/>
                <w:szCs w:val="22"/>
                <w:lang w:val="uk-UA"/>
              </w:rPr>
              <w:t>(у разі закупівлі робіт або послуг)</w:t>
            </w:r>
            <w:r w:rsidR="00111907">
              <w:rPr>
                <w:rFonts w:eastAsia="Calibri"/>
                <w:sz w:val="22"/>
                <w:szCs w:val="22"/>
                <w:lang w:val="uk-UA"/>
              </w:rPr>
              <w:t xml:space="preserve">, </w:t>
            </w:r>
            <w:r w:rsidR="00111907" w:rsidRPr="005D2349">
              <w:rPr>
                <w:rFonts w:eastAsia="Times New Roman"/>
                <w:sz w:val="22"/>
                <w:szCs w:val="22"/>
                <w:lang w:val="uk-UA"/>
              </w:rPr>
              <w:t>–</w:t>
            </w:r>
            <w:r w:rsidR="00111907">
              <w:rPr>
                <w:rFonts w:eastAsia="Times New Roman"/>
                <w:sz w:val="22"/>
                <w:szCs w:val="22"/>
                <w:lang w:val="uk-UA"/>
              </w:rPr>
              <w:t xml:space="preserve"> </w:t>
            </w:r>
            <w:r>
              <w:rPr>
                <w:rFonts w:eastAsia="Calibri"/>
                <w:sz w:val="22"/>
                <w:szCs w:val="22"/>
                <w:lang w:val="uk-UA"/>
              </w:rPr>
              <w:t xml:space="preserve">згідно із </w:t>
            </w:r>
            <w:r w:rsidR="00190F4F" w:rsidRPr="009E316E">
              <w:rPr>
                <w:rFonts w:eastAsia="Calibri"/>
                <w:b/>
                <w:bCs/>
                <w:sz w:val="22"/>
                <w:szCs w:val="22"/>
                <w:lang w:val="uk-UA"/>
              </w:rPr>
              <w:t xml:space="preserve"> п.п. 2 пункт</w:t>
            </w:r>
            <w:r w:rsidR="00190F4F">
              <w:rPr>
                <w:rFonts w:eastAsia="Calibri"/>
                <w:b/>
                <w:bCs/>
                <w:sz w:val="22"/>
                <w:szCs w:val="22"/>
                <w:lang w:val="uk-UA"/>
              </w:rPr>
              <w:t>у</w:t>
            </w:r>
            <w:r w:rsidR="00190F4F" w:rsidRPr="00C942EC">
              <w:rPr>
                <w:rFonts w:eastAsia="Calibri"/>
                <w:b/>
                <w:bCs/>
                <w:sz w:val="22"/>
                <w:szCs w:val="22"/>
                <w:lang w:val="uk-UA"/>
              </w:rPr>
              <w:t xml:space="preserve"> </w:t>
            </w:r>
            <w:r w:rsidR="00190F4F">
              <w:rPr>
                <w:rFonts w:eastAsia="Calibri"/>
                <w:b/>
                <w:bCs/>
                <w:sz w:val="22"/>
                <w:szCs w:val="22"/>
                <w:lang w:val="uk-UA"/>
              </w:rPr>
              <w:t>1</w:t>
            </w:r>
            <w:r w:rsidR="00190F4F" w:rsidRPr="00C942EC">
              <w:rPr>
                <w:rFonts w:eastAsia="Calibri"/>
                <w:b/>
                <w:bCs/>
                <w:sz w:val="22"/>
                <w:szCs w:val="22"/>
                <w:lang w:val="uk-UA"/>
              </w:rPr>
              <w:t xml:space="preserve"> </w:t>
            </w:r>
            <w:r>
              <w:rPr>
                <w:rFonts w:eastAsia="Calibri"/>
                <w:b/>
                <w:bCs/>
                <w:sz w:val="22"/>
                <w:szCs w:val="22"/>
                <w:lang w:val="uk-UA"/>
              </w:rPr>
              <w:t>2</w:t>
            </w:r>
            <w:r w:rsidRPr="00C942EC">
              <w:rPr>
                <w:rFonts w:eastAsia="Calibri"/>
                <w:b/>
                <w:bCs/>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Pr>
                <w:rFonts w:eastAsia="Calibri"/>
                <w:sz w:val="22"/>
                <w:szCs w:val="22"/>
                <w:lang w:val="uk-UA"/>
              </w:rPr>
              <w:t xml:space="preserve"> тендерної документації</w:t>
            </w:r>
            <w:r w:rsidRPr="007275B7">
              <w:rPr>
                <w:rFonts w:eastAsia="Calibri"/>
                <w:sz w:val="22"/>
                <w:szCs w:val="22"/>
                <w:lang w:val="uk-UA"/>
              </w:rPr>
              <w:t>;</w:t>
            </w:r>
          </w:p>
          <w:p w:rsidR="00135B67" w:rsidRPr="00FD4825" w:rsidRDefault="00135B67" w:rsidP="00111907">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документа (документів), що підтверджує повноваження щодо підпису тендерної пропозиції</w:t>
            </w:r>
            <w:r w:rsidR="00111907" w:rsidRPr="00FD4825">
              <w:rPr>
                <w:rFonts w:eastAsia="Calibri"/>
                <w:color w:val="000000"/>
                <w:sz w:val="22"/>
                <w:szCs w:val="22"/>
                <w:lang w:val="uk-UA"/>
              </w:rPr>
              <w:t xml:space="preserve">, </w:t>
            </w:r>
            <w:r w:rsidR="00111907" w:rsidRPr="005D2349">
              <w:rPr>
                <w:rFonts w:eastAsia="Times New Roman"/>
                <w:sz w:val="22"/>
                <w:szCs w:val="22"/>
                <w:lang w:val="uk-UA"/>
              </w:rPr>
              <w:t>–</w:t>
            </w:r>
            <w:r w:rsidRPr="00FD4825">
              <w:rPr>
                <w:rFonts w:eastAsia="Calibri"/>
                <w:color w:val="000000"/>
                <w:sz w:val="22"/>
                <w:szCs w:val="22"/>
                <w:lang w:val="uk-UA"/>
              </w:rPr>
              <w:t xml:space="preserve"> згідно із </w:t>
            </w:r>
            <w:r w:rsidR="00190F4F" w:rsidRPr="009E316E">
              <w:rPr>
                <w:rFonts w:eastAsia="Calibri"/>
                <w:b/>
                <w:bCs/>
                <w:color w:val="000000"/>
                <w:sz w:val="22"/>
                <w:szCs w:val="22"/>
                <w:lang w:val="uk-UA"/>
              </w:rPr>
              <w:t xml:space="preserve"> п.п. 3</w:t>
            </w:r>
            <w:r w:rsidR="00190F4F">
              <w:rPr>
                <w:rFonts w:eastAsia="Calibri"/>
                <w:color w:val="000000"/>
                <w:sz w:val="22"/>
                <w:szCs w:val="22"/>
                <w:lang w:val="uk-UA"/>
              </w:rPr>
              <w:t xml:space="preserve"> </w:t>
            </w:r>
            <w:r w:rsidR="00190F4F" w:rsidRPr="00FD4825">
              <w:rPr>
                <w:rFonts w:eastAsia="Calibri"/>
                <w:b/>
                <w:bCs/>
                <w:color w:val="000000"/>
                <w:sz w:val="22"/>
                <w:szCs w:val="22"/>
                <w:lang w:val="uk-UA"/>
              </w:rPr>
              <w:t>пункт</w:t>
            </w:r>
            <w:r w:rsidR="00190F4F">
              <w:rPr>
                <w:rFonts w:eastAsia="Calibri"/>
                <w:b/>
                <w:bCs/>
                <w:color w:val="000000"/>
                <w:sz w:val="22"/>
                <w:szCs w:val="22"/>
                <w:lang w:val="uk-UA"/>
              </w:rPr>
              <w:t>у</w:t>
            </w:r>
            <w:r w:rsidR="00190F4F" w:rsidRPr="00FD4825">
              <w:rPr>
                <w:rFonts w:eastAsia="Calibri"/>
                <w:b/>
                <w:bCs/>
                <w:color w:val="000000"/>
                <w:sz w:val="22"/>
                <w:szCs w:val="22"/>
                <w:lang w:val="uk-UA"/>
              </w:rPr>
              <w:t xml:space="preserve"> </w:t>
            </w:r>
            <w:r w:rsidR="00190F4F">
              <w:rPr>
                <w:rFonts w:eastAsia="Calibri"/>
                <w:b/>
                <w:bCs/>
                <w:color w:val="000000"/>
                <w:sz w:val="22"/>
                <w:szCs w:val="22"/>
                <w:lang w:val="uk-UA"/>
              </w:rPr>
              <w:t>1</w:t>
            </w:r>
            <w:r w:rsidR="00190F4F" w:rsidRPr="00FD4825">
              <w:rPr>
                <w:rFonts w:eastAsia="Calibri"/>
                <w:b/>
                <w:bCs/>
                <w:color w:val="000000"/>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sidRPr="00FD4825">
              <w:rPr>
                <w:rFonts w:eastAsia="Calibri"/>
                <w:color w:val="000000"/>
                <w:sz w:val="22"/>
                <w:szCs w:val="22"/>
                <w:lang w:val="uk-UA"/>
              </w:rPr>
              <w:t xml:space="preserve"> </w:t>
            </w:r>
            <w:r w:rsidRPr="007275B7">
              <w:rPr>
                <w:rFonts w:eastAsia="Calibri"/>
                <w:sz w:val="22"/>
                <w:szCs w:val="22"/>
                <w:shd w:val="clear" w:color="auto" w:fill="FFFFFF"/>
                <w:lang w:val="uk-UA"/>
              </w:rPr>
              <w:t>тендерної документації</w:t>
            </w:r>
            <w:r w:rsidRPr="00FD4825">
              <w:rPr>
                <w:rFonts w:eastAsia="Calibri"/>
                <w:color w:val="000000"/>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інформації та/або документів про технічні, якісні та кількісні характеристики предмета закупівлі </w:t>
            </w:r>
            <w:r w:rsidRPr="00111907">
              <w:rPr>
                <w:rFonts w:eastAsia="Calibri"/>
                <w:i/>
                <w:iCs/>
                <w:sz w:val="22"/>
                <w:szCs w:val="22"/>
                <w:lang w:val="uk-UA"/>
              </w:rPr>
              <w:t>(у тому числі відповідної технічної специфікації)</w:t>
            </w:r>
            <w:r w:rsidR="006334A0" w:rsidRPr="00111907">
              <w:rPr>
                <w:rFonts w:eastAsia="Calibri"/>
                <w:i/>
                <w:iCs/>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w:t>
            </w:r>
            <w:r w:rsidRPr="005D2349">
              <w:rPr>
                <w:rFonts w:eastAsia="Calibri"/>
                <w:sz w:val="22"/>
                <w:szCs w:val="22"/>
                <w:shd w:val="clear" w:color="auto" w:fill="FFFFFF"/>
                <w:lang w:val="uk-UA"/>
              </w:rPr>
              <w:t xml:space="preserve"> </w:t>
            </w:r>
            <w:r w:rsidRPr="005D2349">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3</w:t>
            </w:r>
            <w:r w:rsidRPr="005D2349">
              <w:rPr>
                <w:rFonts w:eastAsia="Calibri"/>
                <w:sz w:val="22"/>
                <w:szCs w:val="22"/>
                <w:shd w:val="clear" w:color="auto" w:fill="FFFFFF"/>
                <w:lang w:val="uk-UA"/>
              </w:rPr>
              <w:t xml:space="preserve"> до тендерної документації;</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маркувань, протоколів випробувань або сертифікатів, що підтверджують відповідність предмета закупівлі встановленим замовником вимогам </w:t>
            </w:r>
            <w:r w:rsidRPr="00111907">
              <w:rPr>
                <w:rFonts w:eastAsia="Calibri"/>
                <w:i/>
                <w:iCs/>
                <w:sz w:val="22"/>
                <w:szCs w:val="22"/>
                <w:lang w:val="uk-UA"/>
              </w:rPr>
              <w:t>(у разі потреби)</w:t>
            </w:r>
            <w:r w:rsidRPr="005D2349">
              <w:rPr>
                <w:rFonts w:eastAsia="Calibri"/>
                <w:sz w:val="22"/>
                <w:szCs w:val="22"/>
                <w:lang w:val="uk-UA"/>
              </w:rPr>
              <w:t>;</w:t>
            </w:r>
          </w:p>
          <w:p w:rsidR="005D2349" w:rsidRPr="00FD4825" w:rsidRDefault="0018770D" w:rsidP="005D2349">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 xml:space="preserve">документа (документів), що підтверджує надання учасником забезпечення тендерної пропозиції </w:t>
            </w:r>
            <w:r w:rsidRPr="00FD4825">
              <w:rPr>
                <w:rFonts w:eastAsia="Calibri"/>
                <w:i/>
                <w:iCs/>
                <w:color w:val="000000"/>
                <w:sz w:val="22"/>
                <w:szCs w:val="22"/>
                <w:lang w:val="uk-UA"/>
              </w:rPr>
              <w:t>(якщо таке забезпечення вимагалося замовником</w:t>
            </w:r>
            <w:r w:rsidRPr="00FD4825">
              <w:rPr>
                <w:rFonts w:eastAsia="Calibri"/>
                <w:color w:val="000000"/>
                <w:sz w:val="22"/>
                <w:szCs w:val="22"/>
                <w:lang w:val="uk-UA"/>
              </w:rPr>
              <w:t>);</w:t>
            </w:r>
          </w:p>
          <w:p w:rsidR="00847A89" w:rsidRPr="00FD4825" w:rsidRDefault="00847A89" w:rsidP="005D2349">
            <w:pPr>
              <w:numPr>
                <w:ilvl w:val="0"/>
                <w:numId w:val="1"/>
              </w:numPr>
              <w:tabs>
                <w:tab w:val="left" w:pos="452"/>
              </w:tabs>
              <w:ind w:left="0" w:firstLine="319"/>
              <w:jc w:val="both"/>
              <w:rPr>
                <w:rFonts w:eastAsia="Calibri"/>
                <w:color w:val="000000"/>
                <w:sz w:val="22"/>
                <w:szCs w:val="22"/>
                <w:lang w:val="uk-UA"/>
              </w:rPr>
            </w:pPr>
            <w:r w:rsidRPr="007275B7">
              <w:rPr>
                <w:rFonts w:eastAsia="Calibri"/>
                <w:sz w:val="22"/>
                <w:szCs w:val="22"/>
                <w:lang w:val="uk-UA"/>
              </w:rPr>
              <w:t>лист-згоду з про</w:t>
            </w:r>
            <w:r w:rsidR="00D372FC" w:rsidRPr="007275B7">
              <w:rPr>
                <w:rFonts w:eastAsia="Calibri"/>
                <w:sz w:val="22"/>
                <w:szCs w:val="22"/>
                <w:lang w:val="uk-UA"/>
              </w:rPr>
              <w:t>е</w:t>
            </w:r>
            <w:r w:rsidRPr="007275B7">
              <w:rPr>
                <w:rFonts w:eastAsia="Calibri"/>
                <w:sz w:val="22"/>
                <w:szCs w:val="22"/>
                <w:lang w:val="uk-UA"/>
              </w:rPr>
              <w:t>ктом договору</w:t>
            </w:r>
            <w:r w:rsidR="00111907">
              <w:rPr>
                <w:rFonts w:eastAsia="Calibri"/>
                <w:sz w:val="22"/>
                <w:szCs w:val="22"/>
                <w:lang w:val="uk-UA"/>
              </w:rPr>
              <w:t xml:space="preserve">, </w:t>
            </w:r>
            <w:r w:rsidR="00111907" w:rsidRPr="005D2349">
              <w:rPr>
                <w:rFonts w:eastAsia="Times New Roman"/>
                <w:sz w:val="22"/>
                <w:szCs w:val="22"/>
                <w:lang w:val="uk-UA"/>
              </w:rPr>
              <w:t>–</w:t>
            </w:r>
            <w:r w:rsidRPr="007275B7">
              <w:rPr>
                <w:rFonts w:eastAsia="Calibri"/>
                <w:sz w:val="22"/>
                <w:szCs w:val="22"/>
                <w:lang w:val="uk-UA"/>
              </w:rPr>
              <w:t xml:space="preserve"> згідно із </w:t>
            </w:r>
            <w:r w:rsidRPr="007275B7">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5</w:t>
            </w:r>
            <w:r w:rsidRPr="007275B7">
              <w:rPr>
                <w:rFonts w:eastAsia="Calibri"/>
                <w:sz w:val="22"/>
                <w:szCs w:val="22"/>
                <w:shd w:val="clear" w:color="auto" w:fill="FFFFFF"/>
                <w:lang w:val="uk-UA"/>
              </w:rPr>
              <w:t xml:space="preserve"> до тендерної документації;</w:t>
            </w:r>
          </w:p>
          <w:p w:rsidR="0018770D" w:rsidRPr="007275B7" w:rsidRDefault="00730176" w:rsidP="00F42C94">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 xml:space="preserve">скан-копію </w:t>
            </w:r>
            <w:r w:rsidR="0018770D" w:rsidRPr="007275B7">
              <w:rPr>
                <w:rFonts w:eastAsia="Calibri"/>
                <w:sz w:val="22"/>
                <w:szCs w:val="22"/>
                <w:lang w:val="uk-UA"/>
              </w:rPr>
              <w:t>статут</w:t>
            </w:r>
            <w:r w:rsidR="00CB4881" w:rsidRPr="007275B7">
              <w:rPr>
                <w:rFonts w:eastAsia="Calibri"/>
                <w:sz w:val="22"/>
                <w:szCs w:val="22"/>
                <w:lang w:val="uk-UA"/>
              </w:rPr>
              <w:t>у</w:t>
            </w:r>
            <w:r w:rsidR="0018770D" w:rsidRPr="007275B7">
              <w:rPr>
                <w:rFonts w:eastAsia="Calibri"/>
                <w:sz w:val="22"/>
                <w:szCs w:val="22"/>
                <w:lang w:val="uk-UA"/>
              </w:rPr>
              <w:t xml:space="preserve"> учасника (у разі наявності) з усіма додатками та змінами (остання редакція)</w:t>
            </w:r>
            <w:r w:rsidRPr="007275B7">
              <w:rPr>
                <w:rFonts w:eastAsia="Calibri"/>
                <w:sz w:val="22"/>
                <w:szCs w:val="22"/>
                <w:lang w:val="uk-UA"/>
              </w:rPr>
              <w:t>, або іншого установчого документа</w:t>
            </w:r>
            <w:r w:rsidR="0018770D" w:rsidRPr="007275B7">
              <w:rPr>
                <w:rFonts w:eastAsia="Calibri"/>
                <w:sz w:val="22"/>
                <w:szCs w:val="22"/>
                <w:lang w:val="uk-UA"/>
              </w:rPr>
              <w:t>;</w:t>
            </w:r>
          </w:p>
          <w:p w:rsidR="00C942EC" w:rsidRPr="00111907" w:rsidRDefault="0018770D" w:rsidP="00111907">
            <w:pPr>
              <w:widowControl w:val="0"/>
              <w:numPr>
                <w:ilvl w:val="0"/>
                <w:numId w:val="1"/>
              </w:numPr>
              <w:tabs>
                <w:tab w:val="left" w:pos="420"/>
                <w:tab w:val="left" w:pos="452"/>
              </w:tabs>
              <w:ind w:left="0" w:firstLine="319"/>
              <w:contextualSpacing/>
              <w:jc w:val="both"/>
              <w:rPr>
                <w:rFonts w:eastAsia="Calibri"/>
                <w:sz w:val="22"/>
                <w:szCs w:val="22"/>
                <w:lang w:val="uk-UA"/>
              </w:rPr>
            </w:pPr>
            <w:r w:rsidRPr="007275B7">
              <w:rPr>
                <w:rFonts w:eastAsia="Calibri"/>
                <w:sz w:val="22"/>
                <w:szCs w:val="22"/>
                <w:lang w:val="uk-UA"/>
              </w:rPr>
              <w:t xml:space="preserve">документа про створення об’єднання учасників </w:t>
            </w:r>
            <w:r w:rsidRPr="00111907">
              <w:rPr>
                <w:rFonts w:eastAsia="Calibri"/>
                <w:i/>
                <w:iCs/>
                <w:sz w:val="22"/>
                <w:szCs w:val="22"/>
                <w:lang w:val="uk-UA"/>
              </w:rPr>
              <w:t>(у разі якщо тендерна пропозиція подається таким об’єднанням</w:t>
            </w:r>
            <w:r w:rsidRPr="007275B7">
              <w:rPr>
                <w:rFonts w:eastAsia="Calibri"/>
                <w:sz w:val="22"/>
                <w:szCs w:val="22"/>
                <w:lang w:val="uk-UA"/>
              </w:rPr>
              <w:t xml:space="preserve">). </w:t>
            </w:r>
            <w:r w:rsidRPr="007275B7">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7275B7">
              <w:rPr>
                <w:rFonts w:eastAsia="Calibri"/>
                <w:sz w:val="22"/>
                <w:szCs w:val="22"/>
                <w:lang w:val="uk-UA"/>
              </w:rPr>
              <w:t>;</w:t>
            </w:r>
          </w:p>
          <w:p w:rsidR="00DB0274" w:rsidRPr="00DA08CD" w:rsidRDefault="0018770D" w:rsidP="00F42C94">
            <w:pPr>
              <w:numPr>
                <w:ilvl w:val="0"/>
                <w:numId w:val="1"/>
              </w:numPr>
              <w:tabs>
                <w:tab w:val="left" w:pos="452"/>
              </w:tabs>
              <w:ind w:left="0" w:firstLine="319"/>
              <w:jc w:val="both"/>
              <w:rPr>
                <w:rFonts w:eastAsia="Calibri"/>
                <w:sz w:val="22"/>
                <w:szCs w:val="22"/>
                <w:lang w:val="uk-UA"/>
              </w:rPr>
            </w:pPr>
            <w:r w:rsidRPr="00DA08CD">
              <w:rPr>
                <w:rFonts w:eastAsia="Calibri"/>
                <w:sz w:val="22"/>
                <w:szCs w:val="22"/>
                <w:lang w:val="uk-UA"/>
              </w:rPr>
              <w:t xml:space="preserve">інших документів, </w:t>
            </w:r>
            <w:r w:rsidR="00111907" w:rsidRPr="005D2349">
              <w:rPr>
                <w:rFonts w:eastAsia="Times New Roman"/>
                <w:sz w:val="22"/>
                <w:szCs w:val="22"/>
                <w:lang w:val="uk-UA"/>
              </w:rPr>
              <w:t>–</w:t>
            </w:r>
            <w:r w:rsidR="00111907">
              <w:rPr>
                <w:rFonts w:eastAsia="Times New Roman"/>
                <w:sz w:val="22"/>
                <w:szCs w:val="22"/>
                <w:lang w:val="uk-UA"/>
              </w:rPr>
              <w:t xml:space="preserve"> </w:t>
            </w:r>
            <w:r w:rsidRPr="00DA08CD">
              <w:rPr>
                <w:rFonts w:eastAsia="Calibri"/>
                <w:sz w:val="22"/>
                <w:szCs w:val="22"/>
                <w:lang w:val="uk-UA"/>
              </w:rPr>
              <w:t>необхідність подання яких у складі тендерної пропозиції передбачен</w:t>
            </w:r>
            <w:r w:rsidR="00D86DF9">
              <w:rPr>
                <w:rFonts w:eastAsia="Calibri"/>
                <w:sz w:val="22"/>
                <w:szCs w:val="22"/>
                <w:lang w:val="uk-UA"/>
              </w:rPr>
              <w:t>их</w:t>
            </w:r>
            <w:r w:rsidRPr="00DA08CD">
              <w:rPr>
                <w:rFonts w:eastAsia="Calibri"/>
                <w:sz w:val="22"/>
                <w:szCs w:val="22"/>
                <w:lang w:val="uk-UA"/>
              </w:rPr>
              <w:t xml:space="preserve"> умовами цієї тендерної документації</w:t>
            </w:r>
            <w:r w:rsidR="00406F1E">
              <w:rPr>
                <w:rFonts w:eastAsia="Calibri"/>
                <w:sz w:val="22"/>
                <w:szCs w:val="22"/>
                <w:lang w:val="uk-UA"/>
              </w:rPr>
              <w:t xml:space="preserve">, у тому числі </w:t>
            </w:r>
            <w:r w:rsidR="00406F1E" w:rsidRPr="00406F1E">
              <w:rPr>
                <w:rFonts w:eastAsia="Calibri"/>
                <w:b/>
                <w:bCs/>
                <w:sz w:val="22"/>
                <w:szCs w:val="22"/>
                <w:lang w:val="uk-UA"/>
              </w:rPr>
              <w:t xml:space="preserve">розділом </w:t>
            </w:r>
            <w:r w:rsidR="00406F1E" w:rsidRPr="00406F1E">
              <w:rPr>
                <w:rFonts w:eastAsia="Times New Roman"/>
                <w:b/>
                <w:bCs/>
                <w:sz w:val="22"/>
                <w:szCs w:val="22"/>
                <w:lang w:val="uk-UA"/>
              </w:rPr>
              <w:t>V</w:t>
            </w:r>
            <w:r w:rsidR="00406F1E" w:rsidRPr="00406F1E">
              <w:rPr>
                <w:rFonts w:eastAsia="Times New Roman"/>
                <w:b/>
                <w:sz w:val="22"/>
                <w:szCs w:val="22"/>
                <w:lang w:val="uk-UA"/>
              </w:rPr>
              <w:t>ІІ</w:t>
            </w:r>
            <w:r w:rsidR="00406F1E" w:rsidRPr="00406F1E">
              <w:rPr>
                <w:rFonts w:eastAsia="Calibri"/>
                <w:b/>
                <w:sz w:val="22"/>
                <w:szCs w:val="22"/>
                <w:lang w:val="uk-UA"/>
              </w:rPr>
              <w:t xml:space="preserve"> </w:t>
            </w:r>
            <w:r w:rsidR="00406F1E" w:rsidRPr="00D86DF9">
              <w:rPr>
                <w:rFonts w:eastAsia="Calibri"/>
                <w:bCs/>
                <w:sz w:val="22"/>
                <w:szCs w:val="22"/>
                <w:lang w:val="uk-UA"/>
              </w:rPr>
              <w:t>тендерно</w:t>
            </w:r>
            <w:r w:rsidR="00D86DF9" w:rsidRPr="00D86DF9">
              <w:rPr>
                <w:rFonts w:eastAsia="Calibri"/>
                <w:bCs/>
                <w:sz w:val="22"/>
                <w:szCs w:val="22"/>
                <w:lang w:val="uk-UA"/>
              </w:rPr>
              <w:t>ї</w:t>
            </w:r>
            <w:r w:rsidR="00406F1E" w:rsidRPr="00D86DF9">
              <w:rPr>
                <w:rFonts w:eastAsia="Calibri"/>
                <w:bCs/>
                <w:sz w:val="22"/>
                <w:szCs w:val="22"/>
                <w:lang w:val="uk-UA"/>
              </w:rPr>
              <w:t xml:space="preserve"> документації</w:t>
            </w:r>
            <w:r w:rsidRPr="00406F1E">
              <w:rPr>
                <w:rFonts w:eastAsia="Calibri"/>
                <w:sz w:val="22"/>
                <w:szCs w:val="22"/>
                <w:lang w:val="uk-UA"/>
              </w:rPr>
              <w:t>.</w:t>
            </w:r>
          </w:p>
          <w:p w:rsidR="00DB0274" w:rsidRPr="007275B7" w:rsidRDefault="00DB0274" w:rsidP="00F42C94">
            <w:pPr>
              <w:tabs>
                <w:tab w:val="left" w:pos="452"/>
              </w:tabs>
              <w:ind w:firstLine="319"/>
              <w:jc w:val="both"/>
              <w:rPr>
                <w:rFonts w:eastAsia="Times New Roman"/>
                <w:sz w:val="22"/>
                <w:szCs w:val="22"/>
                <w:lang w:val="uk-UA"/>
              </w:rPr>
            </w:pPr>
            <w:r w:rsidRPr="007275B7">
              <w:rPr>
                <w:rFonts w:eastAsia="Times New Roman"/>
                <w:sz w:val="22"/>
                <w:szCs w:val="22"/>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275B7" w:rsidRPr="007275B7" w:rsidRDefault="007275B7" w:rsidP="00A66DBF">
            <w:pPr>
              <w:widowControl w:val="0"/>
              <w:ind w:firstLine="319"/>
              <w:contextualSpacing/>
              <w:jc w:val="both"/>
              <w:rPr>
                <w:spacing w:val="-2"/>
                <w:sz w:val="22"/>
                <w:szCs w:val="22"/>
                <w:lang w:val="uk-UA"/>
              </w:rPr>
            </w:pPr>
            <w:r w:rsidRPr="007275B7">
              <w:rPr>
                <w:spacing w:val="-2"/>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sidRPr="007275B7">
              <w:rPr>
                <w:i/>
                <w:spacing w:val="-2"/>
                <w:sz w:val="22"/>
                <w:szCs w:val="22"/>
                <w:lang w:val="uk-UA"/>
              </w:rPr>
              <w:t>(у разі їх установлення замовником)</w:t>
            </w:r>
            <w:r w:rsidRPr="007275B7">
              <w:rPr>
                <w:spacing w:val="-2"/>
                <w:sz w:val="22"/>
                <w:szCs w:val="22"/>
                <w:lang w:val="uk-UA"/>
              </w:rPr>
              <w:t xml:space="preserve">, інформація від учасника процедури закупівлі про його відповідність кваліфікаційним (кваліфікаційному) критеріям </w:t>
            </w:r>
            <w:r w:rsidRPr="007275B7">
              <w:rPr>
                <w:i/>
                <w:spacing w:val="-2"/>
                <w:sz w:val="22"/>
                <w:szCs w:val="22"/>
                <w:lang w:val="uk-UA"/>
              </w:rPr>
              <w:t>(у разі їх (його) встановлення замовником)</w:t>
            </w:r>
            <w:r w:rsidRPr="007275B7">
              <w:rPr>
                <w:spacing w:val="-2"/>
                <w:sz w:val="22"/>
                <w:szCs w:val="22"/>
                <w:lang w:val="uk-UA"/>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275B7" w:rsidRPr="007275B7" w:rsidRDefault="007275B7" w:rsidP="00A66DBF">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275B7" w:rsidRPr="007275B7" w:rsidRDefault="007275B7" w:rsidP="007275B7">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275B7" w:rsidRPr="00111907" w:rsidRDefault="007275B7" w:rsidP="007275B7">
            <w:pPr>
              <w:widowControl w:val="0"/>
              <w:ind w:firstLine="329"/>
              <w:contextualSpacing/>
              <w:jc w:val="both"/>
              <w:rPr>
                <w:rFonts w:eastAsia="Times New Roman"/>
                <w:i/>
                <w:iCs/>
                <w:spacing w:val="-2"/>
                <w:sz w:val="22"/>
                <w:szCs w:val="22"/>
                <w:lang w:val="uk-UA"/>
              </w:rPr>
            </w:pPr>
            <w:r w:rsidRPr="00111907">
              <w:rPr>
                <w:rFonts w:eastAsia="Times New Roman"/>
                <w:i/>
                <w:iCs/>
                <w:spacing w:val="-2"/>
                <w:sz w:val="22"/>
                <w:szCs w:val="2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275B7" w:rsidRDefault="007275B7" w:rsidP="00323B71">
            <w:pPr>
              <w:ind w:firstLine="273"/>
              <w:jc w:val="both"/>
              <w:rPr>
                <w:sz w:val="22"/>
                <w:szCs w:val="22"/>
                <w:lang w:val="uk-UA"/>
              </w:rPr>
            </w:pPr>
            <w:r w:rsidRPr="007275B7">
              <w:rPr>
                <w:bCs/>
                <w:sz w:val="22"/>
                <w:szCs w:val="22"/>
                <w:lang w:val="uk-UA"/>
              </w:rPr>
              <w:t xml:space="preserve">Якщо між державою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w:t>
            </w:r>
            <w:r w:rsidRPr="00111907">
              <w:rPr>
                <w:bCs/>
                <w:i/>
                <w:iCs/>
                <w:sz w:val="22"/>
                <w:szCs w:val="22"/>
                <w:lang w:val="uk-UA"/>
              </w:rPr>
              <w:t xml:space="preserve">(або її нотаріально засвідчену копію), </w:t>
            </w:r>
            <w:r w:rsidRPr="007275B7">
              <w:rPr>
                <w:bCs/>
                <w:sz w:val="22"/>
                <w:szCs w:val="22"/>
                <w:lang w:val="uk-UA"/>
              </w:rPr>
              <w:t>яка підтверджує те, що нерезидент є резидентом країни, з якою укладено міжнародний договір України.</w:t>
            </w:r>
            <w:r w:rsidRPr="007275B7">
              <w:rPr>
                <w:sz w:val="22"/>
                <w:szCs w:val="22"/>
                <w:lang w:val="uk-UA"/>
              </w:rPr>
              <w:t xml:space="preserve"> Ненадання такої </w:t>
            </w:r>
            <w:r w:rsidRPr="007275B7">
              <w:rPr>
                <w:sz w:val="22"/>
                <w:szCs w:val="22"/>
                <w:lang w:val="uk-UA"/>
              </w:rPr>
              <w:lastRenderedPageBreak/>
              <w:t>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275B7" w:rsidRPr="00560286" w:rsidRDefault="007275B7" w:rsidP="00323B71">
            <w:pPr>
              <w:widowControl w:val="0"/>
              <w:ind w:firstLine="323"/>
              <w:contextualSpacing/>
              <w:jc w:val="both"/>
              <w:rPr>
                <w:rFonts w:eastAsia="Times New Roman"/>
                <w:b/>
                <w:spacing w:val="-2"/>
                <w:sz w:val="22"/>
                <w:szCs w:val="22"/>
                <w:lang w:val="uk-UA"/>
              </w:rPr>
            </w:pPr>
            <w:r w:rsidRPr="00A85B4D">
              <w:rPr>
                <w:rFonts w:eastAsia="Times New Roman"/>
                <w:b/>
                <w:spacing w:val="-2"/>
                <w:sz w:val="22"/>
                <w:szCs w:val="22"/>
                <w:lang w:val="uk-UA"/>
              </w:rPr>
              <w:t>Усі документи, які подаються учасником, мають бути чинними на момент розкриття тендерних пропозицій.</w:t>
            </w:r>
          </w:p>
          <w:p w:rsidR="00EC6499" w:rsidRPr="007D1D29" w:rsidRDefault="00EC6499" w:rsidP="00323B71">
            <w:pPr>
              <w:widowControl w:val="0"/>
              <w:ind w:firstLine="323"/>
              <w:jc w:val="both"/>
              <w:rPr>
                <w:rFonts w:eastAsia="Times New Roman"/>
                <w:i/>
                <w:iCs/>
                <w:sz w:val="22"/>
                <w:szCs w:val="22"/>
                <w:lang w:val="uk-UA"/>
              </w:rPr>
            </w:pPr>
            <w:r w:rsidRPr="000230CF">
              <w:rPr>
                <w:rFonts w:eastAsia="Times New Roman"/>
                <w:i/>
                <w:iCs/>
                <w:sz w:val="22"/>
                <w:szCs w:val="22"/>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9C5AFE">
              <w:rPr>
                <w:rFonts w:eastAsia="Times New Roman"/>
                <w:i/>
                <w:iCs/>
                <w:sz w:val="22"/>
                <w:szCs w:val="22"/>
                <w:u w:val="single"/>
                <w:lang w:val="uk-UA"/>
              </w:rPr>
              <w:t xml:space="preserve">які </w:t>
            </w:r>
            <w:r w:rsidRPr="000230CF">
              <w:rPr>
                <w:rFonts w:eastAsia="Times New Roman"/>
                <w:b/>
                <w:bCs/>
                <w:i/>
                <w:iCs/>
                <w:sz w:val="22"/>
                <w:szCs w:val="22"/>
                <w:u w:val="single"/>
                <w:lang w:val="uk-UA"/>
              </w:rPr>
              <w:t xml:space="preserve">встановлені </w:t>
            </w:r>
            <w:r w:rsidR="00D441B7">
              <w:rPr>
                <w:rFonts w:eastAsia="Times New Roman"/>
                <w:b/>
                <w:bCs/>
                <w:i/>
                <w:iCs/>
                <w:sz w:val="22"/>
                <w:szCs w:val="22"/>
                <w:u w:val="single"/>
                <w:lang w:val="uk-UA"/>
              </w:rPr>
              <w:t>пунктом 2 розділу</w:t>
            </w:r>
            <w:r w:rsidR="007D1D29" w:rsidRPr="000230CF">
              <w:rPr>
                <w:rFonts w:eastAsia="Times New Roman"/>
                <w:b/>
                <w:bCs/>
                <w:i/>
                <w:iCs/>
                <w:sz w:val="22"/>
                <w:szCs w:val="22"/>
                <w:u w:val="single"/>
                <w:lang w:val="uk-UA"/>
              </w:rPr>
              <w:t xml:space="preserve"> </w:t>
            </w:r>
            <w:r w:rsidR="007D1D29" w:rsidRPr="000230CF">
              <w:rPr>
                <w:rFonts w:eastAsia="Times New Roman"/>
                <w:b/>
                <w:i/>
                <w:iCs/>
                <w:sz w:val="22"/>
                <w:szCs w:val="22"/>
                <w:u w:val="single"/>
                <w:lang w:val="uk-UA"/>
              </w:rPr>
              <w:t>VІІ</w:t>
            </w:r>
            <w:r w:rsidR="007D1D29" w:rsidRPr="000230CF">
              <w:rPr>
                <w:rFonts w:eastAsia="Calibri"/>
                <w:b/>
                <w:i/>
                <w:iCs/>
                <w:sz w:val="22"/>
                <w:szCs w:val="22"/>
                <w:u w:val="single"/>
                <w:lang w:val="uk-UA"/>
              </w:rPr>
              <w:t xml:space="preserve"> «Інша інформація» тендерної документації</w:t>
            </w:r>
            <w:r w:rsidRPr="000230CF">
              <w:rPr>
                <w:rFonts w:eastAsia="Times New Roman"/>
                <w:i/>
                <w:iCs/>
                <w:sz w:val="22"/>
                <w:szCs w:val="22"/>
                <w:u w:val="single"/>
                <w:lang w:val="uk-UA"/>
              </w:rPr>
              <w:t xml:space="preserve"> </w:t>
            </w:r>
            <w:r w:rsidRPr="009C5AFE">
              <w:rPr>
                <w:rFonts w:eastAsia="Times New Roman"/>
                <w:b/>
                <w:i/>
                <w:iCs/>
                <w:sz w:val="22"/>
                <w:szCs w:val="22"/>
                <w:u w:val="single"/>
                <w:lang w:val="uk-UA"/>
              </w:rPr>
              <w:t>(для переможця</w:t>
            </w:r>
            <w:r w:rsidRPr="007D1D29">
              <w:rPr>
                <w:rFonts w:eastAsia="Times New Roman"/>
                <w:i/>
                <w:iCs/>
                <w:sz w:val="22"/>
                <w:szCs w:val="22"/>
                <w:lang w:val="uk-UA"/>
              </w:rPr>
              <w:t>).</w:t>
            </w:r>
          </w:p>
          <w:bookmarkEnd w:id="1"/>
          <w:p w:rsidR="00A85B4D" w:rsidRPr="00A85B4D" w:rsidRDefault="0018770D" w:rsidP="00111907">
            <w:pPr>
              <w:widowControl w:val="0"/>
              <w:ind w:firstLine="323"/>
              <w:contextualSpacing/>
              <w:jc w:val="both"/>
              <w:rPr>
                <w:rFonts w:eastAsia="Times New Roman"/>
                <w:sz w:val="22"/>
                <w:szCs w:val="22"/>
                <w:lang w:val="uk-UA"/>
              </w:rPr>
            </w:pPr>
            <w:r w:rsidRPr="00A85B4D">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85B4D">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A85B4D" w:rsidRPr="00A85B4D" w:rsidRDefault="00A85B4D" w:rsidP="00A85B4D">
            <w:pPr>
              <w:widowControl w:val="0"/>
              <w:ind w:firstLine="319"/>
              <w:contextualSpacing/>
              <w:jc w:val="both"/>
              <w:rPr>
                <w:rFonts w:eastAsia="Times New Roman"/>
                <w:sz w:val="22"/>
                <w:szCs w:val="22"/>
                <w:lang w:val="uk-UA"/>
              </w:rPr>
            </w:pPr>
            <w:r w:rsidRPr="00A85B4D">
              <w:rPr>
                <w:rFonts w:eastAsia="Times New Roman"/>
                <w:b/>
                <w:spacing w:val="-2"/>
                <w:sz w:val="22"/>
                <w:szCs w:val="22"/>
                <w:lang w:val="uk-UA"/>
              </w:rPr>
              <w:t>Учасники процедури закупівлі подають тендерні пропозиції у формі електронного документа чи скан</w:t>
            </w:r>
            <w:r>
              <w:rPr>
                <w:rFonts w:eastAsia="Times New Roman"/>
                <w:b/>
                <w:spacing w:val="-2"/>
                <w:sz w:val="22"/>
                <w:szCs w:val="22"/>
                <w:lang w:val="uk-UA"/>
              </w:rPr>
              <w:t>-</w:t>
            </w:r>
            <w:r w:rsidRPr="00A85B4D">
              <w:rPr>
                <w:rFonts w:eastAsia="Times New Roman"/>
                <w:b/>
                <w:spacing w:val="-2"/>
                <w:sz w:val="22"/>
                <w:szCs w:val="22"/>
                <w:lang w:val="uk-UA"/>
              </w:rPr>
              <w:t xml:space="preserve">копій через </w:t>
            </w:r>
            <w:r>
              <w:rPr>
                <w:rFonts w:eastAsia="Times New Roman"/>
                <w:b/>
                <w:spacing w:val="-2"/>
                <w:sz w:val="22"/>
                <w:szCs w:val="22"/>
                <w:lang w:val="uk-UA"/>
              </w:rPr>
              <w:t>електронну систему Уповноваженого органу</w:t>
            </w:r>
            <w:r w:rsidRPr="00A85B4D">
              <w:rPr>
                <w:rFonts w:eastAsia="Times New Roman"/>
                <w:b/>
                <w:spacing w:val="-2"/>
                <w:sz w:val="22"/>
                <w:szCs w:val="22"/>
                <w:lang w:val="uk-UA"/>
              </w:rPr>
              <w:t>.</w:t>
            </w:r>
          </w:p>
          <w:p w:rsidR="00BB7ED9" w:rsidRPr="00A85B4D" w:rsidRDefault="0018770D"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B7ED9" w:rsidRPr="00A85B4D" w:rsidRDefault="00BB7ED9" w:rsidP="00F42C94">
            <w:pPr>
              <w:widowControl w:val="0"/>
              <w:ind w:firstLine="319"/>
              <w:contextualSpacing/>
              <w:jc w:val="both"/>
              <w:rPr>
                <w:rFonts w:eastAsia="Times New Roman"/>
                <w:b/>
                <w:sz w:val="22"/>
                <w:szCs w:val="22"/>
                <w:lang w:val="uk-UA"/>
              </w:rPr>
            </w:pPr>
            <w:r w:rsidRPr="00A85B4D">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rsidR="0018770D" w:rsidRPr="00A85B4D" w:rsidRDefault="00BB7ED9"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A85B4D" w:rsidRPr="00A85B4D" w:rsidRDefault="0018770D" w:rsidP="00A85B4D">
            <w:pPr>
              <w:widowControl w:val="0"/>
              <w:ind w:firstLine="319"/>
              <w:contextualSpacing/>
              <w:jc w:val="both"/>
              <w:rPr>
                <w:rFonts w:eastAsia="Times New Roman"/>
                <w:sz w:val="22"/>
                <w:szCs w:val="22"/>
                <w:lang w:val="uk-UA"/>
              </w:rPr>
            </w:pPr>
            <w:r w:rsidRPr="00A85B4D">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tooltip="https://id.gov.ua/sign" w:history="1">
              <w:r w:rsidRPr="00A85B4D">
                <w:rPr>
                  <w:rFonts w:eastAsia="Times New Roman"/>
                  <w:sz w:val="22"/>
                  <w:szCs w:val="22"/>
                  <w:u w:val="single"/>
                  <w:lang w:val="uk-UA"/>
                </w:rPr>
                <w:t>https://id.gov.ua/sign</w:t>
              </w:r>
            </w:hyperlink>
            <w:r w:rsidRPr="00A85B4D">
              <w:rPr>
                <w:rFonts w:eastAsia="Times New Roman"/>
                <w:sz w:val="22"/>
                <w:szCs w:val="22"/>
                <w:lang w:val="uk-UA"/>
              </w:rPr>
              <w:t>.</w:t>
            </w:r>
          </w:p>
          <w:p w:rsidR="0018770D" w:rsidRPr="00A85B4D" w:rsidRDefault="0018770D" w:rsidP="00F42C94">
            <w:pPr>
              <w:widowControl w:val="0"/>
              <w:ind w:firstLine="319"/>
              <w:contextualSpacing/>
              <w:jc w:val="both"/>
              <w:rPr>
                <w:rFonts w:eastAsia="Times New Roman"/>
                <w:sz w:val="22"/>
                <w:szCs w:val="22"/>
                <w:shd w:val="clear" w:color="auto" w:fill="FFFFFF"/>
                <w:lang w:val="uk-UA"/>
              </w:rPr>
            </w:pPr>
            <w:r w:rsidRPr="00A85B4D">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85B4D" w:rsidRPr="00A85B4D" w:rsidRDefault="00A85B4D" w:rsidP="00A85B4D">
            <w:pPr>
              <w:widowControl w:val="0"/>
              <w:tabs>
                <w:tab w:val="left" w:pos="1038"/>
                <w:tab w:val="left" w:pos="1179"/>
              </w:tabs>
              <w:ind w:firstLine="284"/>
              <w:jc w:val="both"/>
              <w:rPr>
                <w:rFonts w:eastAsia="Times New Roman"/>
                <w:spacing w:val="-2"/>
                <w:sz w:val="22"/>
                <w:szCs w:val="22"/>
                <w:lang w:val="uk-UA"/>
              </w:rPr>
            </w:pPr>
            <w:r w:rsidRPr="00A85B4D">
              <w:rPr>
                <w:rFonts w:eastAsia="Times New Roman"/>
                <w:spacing w:val="-2"/>
                <w:sz w:val="22"/>
                <w:szCs w:val="22"/>
                <w:lang w:val="uk-UA"/>
              </w:rPr>
              <w:t xml:space="preserve">Замовник перевіряє </w:t>
            </w:r>
            <w:r w:rsidRPr="007D1D29">
              <w:rPr>
                <w:rFonts w:eastAsia="Times New Roman"/>
                <w:spacing w:val="-2"/>
                <w:sz w:val="22"/>
                <w:szCs w:val="22"/>
                <w:lang w:val="uk-UA"/>
              </w:rPr>
              <w:t xml:space="preserve">КЕП учасника на сайті центрального засвідчувального органу за посиланням </w:t>
            </w:r>
            <w:hyperlink r:id="rId11" w:history="1">
              <w:r w:rsidRPr="007D1D29">
                <w:rPr>
                  <w:rStyle w:val="affff0"/>
                  <w:color w:val="auto"/>
                  <w:spacing w:val="-2"/>
                  <w:sz w:val="22"/>
                  <w:szCs w:val="22"/>
                  <w:lang w:val="uk-UA"/>
                </w:rPr>
                <w:t>https://czo.gov.ua/verify</w:t>
              </w:r>
            </w:hyperlink>
            <w:r w:rsidRPr="007D1D29">
              <w:rPr>
                <w:rFonts w:eastAsia="Times New Roman"/>
                <w:spacing w:val="-2"/>
                <w:sz w:val="22"/>
                <w:szCs w:val="22"/>
                <w:lang w:val="uk-UA"/>
              </w:rPr>
              <w:t>.</w:t>
            </w:r>
          </w:p>
          <w:p w:rsidR="00A85B4D" w:rsidRPr="00504E93" w:rsidRDefault="00A85B4D" w:rsidP="007D1D29">
            <w:pPr>
              <w:widowControl w:val="0"/>
              <w:tabs>
                <w:tab w:val="left" w:pos="1038"/>
                <w:tab w:val="left" w:pos="1179"/>
              </w:tabs>
              <w:spacing w:before="40" w:after="40"/>
              <w:ind w:firstLine="284"/>
              <w:jc w:val="both"/>
              <w:rPr>
                <w:rFonts w:eastAsia="Times New Roman"/>
                <w:spacing w:val="-2"/>
                <w:sz w:val="22"/>
                <w:szCs w:val="22"/>
                <w:lang w:val="uk-UA"/>
              </w:rPr>
            </w:pPr>
            <w:r w:rsidRPr="00A85B4D">
              <w:rPr>
                <w:rFonts w:eastAsia="Times New Roman"/>
                <w:b/>
                <w:spacing w:val="-2"/>
                <w:sz w:val="22"/>
                <w:szCs w:val="22"/>
                <w:lang w:val="uk-UA"/>
              </w:rPr>
              <w:t>Під час перевірки КЕП повинні відображатися: прізвище та ініціали особи, уповноваженої на підписання тендерної пропозиції (власника ключа).</w:t>
            </w:r>
            <w:r w:rsidRPr="00A85B4D">
              <w:rPr>
                <w:rFonts w:eastAsia="Times New Roman"/>
                <w:spacing w:val="-2"/>
                <w:sz w:val="22"/>
                <w:szCs w:val="22"/>
                <w:lang w:val="uk-UA"/>
              </w:rPr>
              <w:t xml:space="preserve"> </w:t>
            </w:r>
            <w:r w:rsidRPr="00A85B4D">
              <w:rPr>
                <w:rFonts w:eastAsia="Times New Roman"/>
                <w:b/>
                <w:spacing w:val="-2"/>
                <w:sz w:val="22"/>
                <w:szCs w:val="22"/>
                <w:u w:val="single"/>
                <w:lang w:val="uk-UA"/>
              </w:rPr>
              <w:t>У випадку відсутності даної інформації або у випадку ненакладення учасником КЕП відповідно до умов тендерної документації,</w:t>
            </w:r>
            <w:r w:rsidRPr="00A85B4D">
              <w:rPr>
                <w:rFonts w:eastAsia="Times New Roman"/>
                <w:b/>
                <w:spacing w:val="-2"/>
                <w:sz w:val="22"/>
                <w:szCs w:val="22"/>
                <w:lang w:val="uk-UA"/>
              </w:rPr>
              <w:t xml:space="preserve"> учасник вважається </w:t>
            </w:r>
            <w:r w:rsidRPr="00A85B4D">
              <w:rPr>
                <w:rFonts w:eastAsia="Times New Roman"/>
                <w:b/>
                <w:spacing w:val="-2"/>
                <w:sz w:val="22"/>
                <w:szCs w:val="22"/>
                <w:lang w:val="uk-UA"/>
              </w:rPr>
              <w:lastRenderedPageBreak/>
              <w:t>таким, що не відповідає встановленим абзацом 1 частини 3 статті 22 Закону вимогам до учасника відповідно до законодавства,</w:t>
            </w:r>
            <w:r w:rsidRPr="00A85B4D">
              <w:rPr>
                <w:rFonts w:eastAsia="Times New Roman"/>
                <w:spacing w:val="-2"/>
                <w:sz w:val="22"/>
                <w:szCs w:val="22"/>
                <w:lang w:val="uk-UA"/>
              </w:rPr>
              <w:t xml:space="preserve"> </w:t>
            </w:r>
            <w:r w:rsidRPr="00A85B4D">
              <w:rPr>
                <w:rFonts w:eastAsia="Times New Roman"/>
                <w:b/>
                <w:spacing w:val="-2"/>
                <w:sz w:val="22"/>
                <w:szCs w:val="22"/>
                <w:lang w:val="uk-UA"/>
              </w:rPr>
              <w:t xml:space="preserve">та його пропозиція буде </w:t>
            </w:r>
            <w:r w:rsidRPr="00504E93">
              <w:rPr>
                <w:rFonts w:eastAsia="Times New Roman"/>
                <w:b/>
                <w:spacing w:val="-2"/>
                <w:sz w:val="22"/>
                <w:szCs w:val="22"/>
                <w:lang w:val="uk-UA"/>
              </w:rPr>
              <w:t>відхилена на підставі підпункту 2 пункту 44 Особливостей</w:t>
            </w:r>
            <w:r w:rsidRPr="00504E93" w:rsidDel="00AB2A33">
              <w:rPr>
                <w:rFonts w:eastAsia="Times New Roman"/>
                <w:b/>
                <w:spacing w:val="-2"/>
                <w:sz w:val="22"/>
                <w:szCs w:val="22"/>
                <w:lang w:val="uk-UA"/>
              </w:rPr>
              <w:t xml:space="preserve"> </w:t>
            </w:r>
            <w:r w:rsidRPr="00504E93">
              <w:rPr>
                <w:bCs/>
                <w:i/>
                <w:sz w:val="22"/>
                <w:szCs w:val="22"/>
                <w:lang w:val="uk-UA"/>
              </w:rPr>
              <w:t>(крім учасників-нерезидентів)</w:t>
            </w:r>
            <w:r w:rsidRPr="00504E93">
              <w:rPr>
                <w:rFonts w:eastAsia="Times New Roman"/>
                <w:spacing w:val="-2"/>
                <w:sz w:val="22"/>
                <w:szCs w:val="22"/>
                <w:lang w:val="uk-UA"/>
              </w:rPr>
              <w:t>.</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повинні бути належного рівня зображення та доступні до перегляду (чіткими та розбірливими для читання). </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тендерної пропозиції,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у сканованому вигляді, не повинні містити різних накладень, малюнків, рисунків (наприклад, накладених підписів тощо).</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rsidR="00504E93" w:rsidRPr="00504E93" w:rsidRDefault="00504E93" w:rsidP="007D1D29">
            <w:pPr>
              <w:widowControl w:val="0"/>
              <w:ind w:firstLine="284"/>
              <w:jc w:val="both"/>
              <w:rPr>
                <w:spacing w:val="-2"/>
                <w:sz w:val="22"/>
                <w:szCs w:val="22"/>
                <w:lang w:val="uk-UA"/>
              </w:rPr>
            </w:pPr>
            <w:r w:rsidRPr="00504E93">
              <w:rPr>
                <w:sz w:val="22"/>
                <w:szCs w:val="22"/>
                <w:lang w:val="uk-UA"/>
              </w:rPr>
              <w:t xml:space="preserve">Кожен учасник має право подати тільки одну тендерну пропозицію </w:t>
            </w:r>
            <w:r w:rsidRPr="00504E93">
              <w:rPr>
                <w:rFonts w:eastAsia="Times New Roman"/>
                <w:sz w:val="22"/>
                <w:szCs w:val="22"/>
                <w:lang w:val="uk-UA"/>
              </w:rPr>
              <w:t xml:space="preserve">(у тому числі до визначеної в тендерній документації частини предмета закупівлі (лота) </w:t>
            </w:r>
            <w:r w:rsidRPr="00504E93">
              <w:rPr>
                <w:rFonts w:eastAsia="Times New Roman"/>
                <w:i/>
                <w:sz w:val="22"/>
                <w:szCs w:val="22"/>
                <w:lang w:val="uk-UA"/>
              </w:rPr>
              <w:t>(у разі здійснення закупівлі за лотами)</w:t>
            </w:r>
            <w:r w:rsidRPr="00504E93">
              <w:rPr>
                <w:sz w:val="22"/>
                <w:szCs w:val="22"/>
                <w:lang w:val="uk-UA"/>
              </w:rPr>
              <w:t>.</w:t>
            </w:r>
          </w:p>
          <w:p w:rsidR="00504E93" w:rsidRPr="00504E93" w:rsidRDefault="00504E93" w:rsidP="00504E93">
            <w:pPr>
              <w:widowControl w:val="0"/>
              <w:ind w:firstLine="319"/>
              <w:contextualSpacing/>
              <w:jc w:val="both"/>
              <w:rPr>
                <w:b/>
                <w:spacing w:val="-2"/>
                <w:sz w:val="22"/>
                <w:szCs w:val="22"/>
                <w:lang w:val="uk-UA"/>
              </w:rPr>
            </w:pPr>
            <w:r w:rsidRPr="00504E93">
              <w:rPr>
                <w:b/>
                <w:spacing w:val="-2"/>
                <w:sz w:val="22"/>
                <w:szCs w:val="22"/>
                <w:lang w:val="uk-UA"/>
              </w:rPr>
              <w:t xml:space="preserve">Якщо завантажені в </w:t>
            </w:r>
            <w:r w:rsidR="00D45C59">
              <w:rPr>
                <w:b/>
                <w:spacing w:val="-2"/>
                <w:sz w:val="22"/>
                <w:szCs w:val="22"/>
                <w:lang w:val="uk-UA"/>
              </w:rPr>
              <w:t xml:space="preserve">електронній системі Уповноваженого органу </w:t>
            </w:r>
            <w:r w:rsidRPr="00504E93">
              <w:rPr>
                <w:b/>
                <w:spacing w:val="-2"/>
                <w:sz w:val="22"/>
                <w:szCs w:val="22"/>
                <w:lang w:val="uk-UA"/>
              </w:rPr>
              <w:t>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A85B4D" w:rsidRPr="00D45C59" w:rsidRDefault="00504E93" w:rsidP="00504E93">
            <w:pPr>
              <w:widowControl w:val="0"/>
              <w:ind w:firstLine="319"/>
              <w:contextualSpacing/>
              <w:jc w:val="both"/>
              <w:rPr>
                <w:i/>
                <w:spacing w:val="-2"/>
                <w:sz w:val="22"/>
                <w:szCs w:val="22"/>
                <w:lang w:val="uk-UA"/>
              </w:rPr>
            </w:pPr>
            <w:r w:rsidRPr="00D45C59">
              <w:rPr>
                <w:i/>
                <w:spacing w:val="-2"/>
                <w:sz w:val="22"/>
                <w:szCs w:val="22"/>
                <w:lang w:val="uk-UA"/>
              </w:rPr>
              <w:t>Допущення учасниками формальних (несуттєвих) помилок не призведе до відхилення їх тендерних пропозицій.</w:t>
            </w:r>
          </w:p>
          <w:p w:rsidR="00F42C94" w:rsidRPr="00504E93" w:rsidRDefault="00F42C94" w:rsidP="00F42C94">
            <w:pPr>
              <w:widowControl w:val="0"/>
              <w:shd w:val="clear" w:color="auto" w:fill="FFFFFF"/>
              <w:ind w:firstLine="319"/>
              <w:jc w:val="both"/>
              <w:rPr>
                <w:rFonts w:eastAsia="Times New Roman"/>
                <w:b/>
                <w:bCs/>
                <w:sz w:val="22"/>
                <w:szCs w:val="22"/>
                <w:lang w:val="uk-UA"/>
              </w:rPr>
            </w:pPr>
            <w:r w:rsidRPr="00504E93">
              <w:rPr>
                <w:rFonts w:eastAsia="Times New Roman"/>
                <w:b/>
                <w:bCs/>
                <w:sz w:val="22"/>
                <w:szCs w:val="22"/>
                <w:lang w:val="uk-UA"/>
              </w:rPr>
              <w:t>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730176" w:rsidRPr="00FD4825" w:rsidRDefault="002924A6" w:rsidP="00F42C94">
            <w:pPr>
              <w:shd w:val="clear" w:color="auto" w:fill="FFFFFF"/>
              <w:ind w:firstLine="319"/>
              <w:jc w:val="both"/>
              <w:rPr>
                <w:rFonts w:eastAsia="Calibri"/>
                <w:b/>
                <w:color w:val="000000"/>
                <w:sz w:val="22"/>
                <w:szCs w:val="22"/>
                <w:lang w:val="uk-UA"/>
              </w:rPr>
            </w:pPr>
            <w:r w:rsidRPr="00504E93">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w:t>
            </w:r>
            <w:r w:rsidRPr="00FD4825">
              <w:rPr>
                <w:rFonts w:eastAsia="Calibri"/>
                <w:b/>
                <w:color w:val="000000"/>
                <w:sz w:val="22"/>
                <w:szCs w:val="22"/>
                <w:lang w:val="uk-UA"/>
              </w:rPr>
              <w:t>- підприємців, не подаються ними у складі тендерної пропозиції.</w:t>
            </w:r>
          </w:p>
          <w:p w:rsidR="00F42C94" w:rsidRPr="0027197E" w:rsidRDefault="00F42C94" w:rsidP="00F42C94">
            <w:pPr>
              <w:widowControl w:val="0"/>
              <w:ind w:firstLine="319"/>
              <w:contextualSpacing/>
              <w:jc w:val="both"/>
              <w:rPr>
                <w:rFonts w:eastAsia="Times New Roman"/>
                <w:sz w:val="22"/>
                <w:szCs w:val="22"/>
                <w:lang w:val="uk-UA"/>
              </w:rPr>
            </w:pPr>
            <w:r w:rsidRPr="0027197E">
              <w:rPr>
                <w:rFonts w:eastAsia="Times New Roman"/>
                <w:sz w:val="22"/>
                <w:szCs w:val="22"/>
                <w:lang w:val="uk-UA"/>
              </w:rPr>
              <w:t>У разі якщо тендерна пропозиція подається об</w:t>
            </w:r>
            <w:r w:rsidR="00EC6499" w:rsidRPr="0027197E">
              <w:rPr>
                <w:rFonts w:eastAsia="Times New Roman"/>
                <w:sz w:val="22"/>
                <w:szCs w:val="22"/>
                <w:lang w:val="uk-UA"/>
              </w:rPr>
              <w:t>’</w:t>
            </w:r>
            <w:r w:rsidRPr="0027197E">
              <w:rPr>
                <w:rFonts w:eastAsia="Times New Roman"/>
                <w:sz w:val="22"/>
                <w:szCs w:val="22"/>
                <w:lang w:val="uk-UA"/>
              </w:rPr>
              <w:t>єднанням учасників, до неї обов’язково включається документ пр</w:t>
            </w:r>
            <w:r w:rsidR="00B3003C">
              <w:rPr>
                <w:rFonts w:eastAsia="Times New Roman"/>
                <w:sz w:val="22"/>
                <w:szCs w:val="22"/>
                <w:lang w:val="uk-UA"/>
              </w:rPr>
              <w:t>о створення такого об’єднання.</w:t>
            </w:r>
          </w:p>
          <w:p w:rsidR="0018770D" w:rsidRPr="007226B9" w:rsidRDefault="0018770D" w:rsidP="00F42C94">
            <w:pPr>
              <w:shd w:val="clear" w:color="auto" w:fill="FFFFFF"/>
              <w:ind w:firstLine="319"/>
              <w:jc w:val="both"/>
              <w:rPr>
                <w:rFonts w:ascii="Calibri" w:eastAsia="Calibri" w:hAnsi="Calibri"/>
                <w:sz w:val="22"/>
                <w:szCs w:val="22"/>
                <w:lang w:val="uk-UA" w:eastAsia="en-US"/>
              </w:rPr>
            </w:pPr>
            <w:r w:rsidRPr="0027197E">
              <w:rPr>
                <w:rFonts w:eastAsia="Calibri"/>
                <w:sz w:val="22"/>
                <w:szCs w:val="22"/>
                <w:lang w:val="uk-UA"/>
              </w:rPr>
              <w:t>У разі, якщо цією тендерною документацією вимагається подання документів, що не передбачені законодавством для учасників</w:t>
            </w:r>
            <w:r w:rsidR="009B17A0" w:rsidRPr="0027197E">
              <w:rPr>
                <w:rFonts w:eastAsia="Calibri"/>
                <w:sz w:val="22"/>
                <w:szCs w:val="22"/>
                <w:lang w:val="uk-UA"/>
              </w:rPr>
              <w:t>-</w:t>
            </w:r>
            <w:r w:rsidRPr="0027197E">
              <w:rPr>
                <w:rFonts w:eastAsia="Calibri"/>
                <w:sz w:val="22"/>
                <w:szCs w:val="22"/>
                <w:lang w:val="uk-UA"/>
              </w:rPr>
              <w:t>юридичних, фізичних осіб, у тому числі фізичних осіб</w:t>
            </w:r>
            <w:r w:rsidR="009B17A0" w:rsidRPr="0027197E">
              <w:rPr>
                <w:rFonts w:eastAsia="Calibri"/>
                <w:sz w:val="22"/>
                <w:szCs w:val="22"/>
                <w:lang w:val="uk-UA"/>
              </w:rPr>
              <w:t>-</w:t>
            </w:r>
            <w:r w:rsidRPr="0027197E">
              <w:rPr>
                <w:rFonts w:eastAsia="Calibri"/>
                <w:sz w:val="22"/>
                <w:szCs w:val="22"/>
                <w:lang w:val="uk-UA"/>
              </w:rPr>
              <w:t xml:space="preserve">підприємців, </w:t>
            </w:r>
            <w:r w:rsidRPr="0027197E">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w:t>
            </w:r>
            <w:r w:rsidRPr="007226B9">
              <w:rPr>
                <w:rFonts w:eastAsia="Calibri"/>
                <w:b/>
                <w:sz w:val="22"/>
                <w:szCs w:val="22"/>
                <w:lang w:val="uk-UA"/>
              </w:rPr>
              <w:t>законодавства.</w:t>
            </w:r>
            <w:r w:rsidRPr="007226B9">
              <w:rPr>
                <w:rFonts w:ascii="Calibri" w:eastAsia="Calibri" w:hAnsi="Calibri"/>
                <w:sz w:val="22"/>
                <w:szCs w:val="22"/>
                <w:lang w:val="uk-UA" w:eastAsia="en-US"/>
              </w:rPr>
              <w:t xml:space="preserve"> </w:t>
            </w:r>
          </w:p>
          <w:p w:rsidR="00F42C94" w:rsidRPr="007226B9" w:rsidRDefault="00F42C94" w:rsidP="00F42C94">
            <w:pPr>
              <w:shd w:val="clear" w:color="auto" w:fill="FFFFFF"/>
              <w:ind w:firstLine="319"/>
              <w:jc w:val="both"/>
              <w:rPr>
                <w:rFonts w:eastAsia="Times New Roman"/>
                <w:sz w:val="22"/>
                <w:szCs w:val="22"/>
                <w:shd w:val="clear" w:color="auto" w:fill="FFFFFF"/>
                <w:lang w:val="uk-UA"/>
              </w:rPr>
            </w:pPr>
            <w:r w:rsidRPr="007226B9">
              <w:rPr>
                <w:rFonts w:eastAsia="Calibri"/>
                <w:b/>
                <w:sz w:val="22"/>
                <w:szCs w:val="22"/>
                <w:lang w:val="uk-UA"/>
              </w:rPr>
              <w:t>Конфіденційною не може бути визначена інформація</w:t>
            </w:r>
            <w:r w:rsidRPr="007226B9">
              <w:rPr>
                <w:rFonts w:eastAsia="Calibri"/>
                <w:sz w:val="22"/>
                <w:szCs w:val="22"/>
                <w:lang w:val="uk-UA"/>
              </w:rPr>
              <w:t xml:space="preserve"> </w:t>
            </w:r>
            <w:r w:rsidRPr="007226B9">
              <w:rPr>
                <w:rFonts w:eastAsia="Times New Roman"/>
                <w:sz w:val="22"/>
                <w:szCs w:val="22"/>
                <w:lang w:val="uk-UA"/>
              </w:rPr>
              <w:t>про</w:t>
            </w:r>
            <w:r w:rsidRPr="007226B9">
              <w:rPr>
                <w:color w:val="333333"/>
                <w:sz w:val="22"/>
                <w:szCs w:val="22"/>
                <w:shd w:val="clear" w:color="auto" w:fill="FFFFFF"/>
                <w:lang w:val="uk-UA"/>
              </w:rPr>
              <w:t xml:space="preserve"> </w:t>
            </w:r>
            <w:r w:rsidRPr="007226B9">
              <w:rPr>
                <w:rFonts w:eastAsia="Times New Roman"/>
                <w:sz w:val="22"/>
                <w:szCs w:val="22"/>
                <w:lang w:val="uk-UA"/>
              </w:rPr>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7226B9">
                <w:rPr>
                  <w:rFonts w:eastAsia="Times New Roman"/>
                  <w:sz w:val="22"/>
                  <w:szCs w:val="22"/>
                  <w:lang w:val="uk-UA"/>
                </w:rPr>
                <w:t>статті 16 </w:t>
              </w:r>
            </w:hyperlink>
            <w:r w:rsidRPr="007226B9">
              <w:rPr>
                <w:rFonts w:eastAsia="Times New Roman"/>
                <w:sz w:val="22"/>
                <w:szCs w:val="22"/>
                <w:lang w:val="uk-UA"/>
              </w:rPr>
              <w:t>Закону, і документи, що підтверджують відсутність підстав, визначених </w:t>
            </w:r>
            <w:hyperlink r:id="rId13" w:anchor="n159" w:history="1">
              <w:r w:rsidR="0027197E" w:rsidRPr="007226B9">
                <w:rPr>
                  <w:rFonts w:eastAsia="Times New Roman"/>
                  <w:sz w:val="22"/>
                  <w:szCs w:val="22"/>
                  <w:lang w:val="uk-UA"/>
                </w:rPr>
                <w:t>47</w:t>
              </w:r>
            </w:hyperlink>
            <w:r w:rsidRPr="007226B9">
              <w:rPr>
                <w:rFonts w:eastAsia="Times New Roman"/>
                <w:sz w:val="22"/>
                <w:szCs w:val="22"/>
                <w:lang w:val="uk-UA"/>
              </w:rPr>
              <w:t xml:space="preserve">  </w:t>
            </w:r>
            <w:r w:rsidRPr="007226B9">
              <w:rPr>
                <w:rFonts w:eastAsia="Times New Roman"/>
                <w:sz w:val="22"/>
                <w:szCs w:val="22"/>
                <w:lang w:val="uk-UA"/>
              </w:rPr>
              <w:lastRenderedPageBreak/>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770D" w:rsidRPr="0027197E" w:rsidRDefault="0018770D"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18770D" w:rsidRPr="007226B9" w:rsidRDefault="00F42C94"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w:t>
            </w:r>
            <w:r w:rsidRPr="007226B9">
              <w:rPr>
                <w:rFonts w:eastAsia="Times New Roman"/>
                <w:sz w:val="22"/>
                <w:szCs w:val="22"/>
                <w:lang w:val="uk-UA"/>
              </w:rPr>
              <w:t>,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D524A8" w:rsidRPr="0027197E" w:rsidRDefault="00D524A8" w:rsidP="0027197E">
            <w:pPr>
              <w:widowControl w:val="0"/>
              <w:ind w:left="40" w:firstLine="279"/>
              <w:jc w:val="both"/>
              <w:rPr>
                <w:rFonts w:eastAsia="Times New Roman"/>
                <w:b/>
                <w:color w:val="000000"/>
                <w:lang w:val="uk-UA"/>
              </w:rPr>
            </w:pPr>
            <w:r w:rsidRPr="007226B9">
              <w:rPr>
                <w:rFonts w:eastAsia="Times New Roman"/>
                <w:b/>
                <w:color w:val="000000"/>
                <w:sz w:val="22"/>
                <w:szCs w:val="22"/>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226B9">
              <w:rPr>
                <w:rFonts w:eastAsia="Times New Roman"/>
                <w:b/>
                <w:sz w:val="22"/>
                <w:szCs w:val="22"/>
                <w:lang w:val="uk-UA"/>
              </w:rPr>
              <w:t>у</w:t>
            </w:r>
            <w:r w:rsidRPr="007226B9">
              <w:rPr>
                <w:rFonts w:eastAsia="Times New Roman"/>
                <w:b/>
                <w:color w:val="000000"/>
                <w:sz w:val="22"/>
                <w:szCs w:val="22"/>
                <w:lang w:val="uk-UA"/>
              </w:rPr>
              <w:t xml:space="preserve">часники при формуванні ціни пропозиції повинні враховувати вимоги </w:t>
            </w:r>
            <w:r w:rsidRPr="007226B9">
              <w:rPr>
                <w:rFonts w:eastAsia="Times New Roman"/>
                <w:b/>
                <w:sz w:val="22"/>
                <w:szCs w:val="22"/>
                <w:lang w:val="uk-UA"/>
              </w:rPr>
              <w:t>п</w:t>
            </w:r>
            <w:r w:rsidRPr="007226B9">
              <w:rPr>
                <w:rFonts w:eastAsia="Times New Roman"/>
                <w:b/>
                <w:color w:val="000000"/>
                <w:sz w:val="22"/>
                <w:szCs w:val="22"/>
                <w:lang w:val="uk-UA"/>
              </w:rPr>
              <w:t>останови Кабінету Міністрів України</w:t>
            </w:r>
            <w:r w:rsidR="007226B9">
              <w:rPr>
                <w:rFonts w:eastAsia="Times New Roman"/>
                <w:b/>
                <w:color w:val="000000"/>
                <w:sz w:val="22"/>
                <w:szCs w:val="22"/>
                <w:lang w:val="uk-UA"/>
              </w:rPr>
              <w:br/>
            </w:r>
            <w:r w:rsidRPr="007226B9">
              <w:rPr>
                <w:rFonts w:eastAsia="Times New Roman"/>
                <w:b/>
                <w:color w:val="000000"/>
                <w:sz w:val="22"/>
                <w:szCs w:val="22"/>
                <w:lang w:val="uk-UA"/>
              </w:rPr>
              <w:t xml:space="preserve">від 04.04.2001 </w:t>
            </w:r>
            <w:r w:rsidR="0027197E" w:rsidRPr="007226B9">
              <w:rPr>
                <w:rFonts w:eastAsia="Times New Roman"/>
                <w:b/>
                <w:color w:val="000000"/>
                <w:sz w:val="22"/>
                <w:szCs w:val="22"/>
                <w:lang w:val="uk-UA"/>
              </w:rPr>
              <w:t>№ 332.</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cPr>
          <w:p w:rsidR="0018770D" w:rsidRPr="005E03CE" w:rsidRDefault="0018770D" w:rsidP="000D1DAD">
            <w:pPr>
              <w:shd w:val="clear" w:color="auto" w:fill="FFFFFF"/>
              <w:ind w:firstLine="193"/>
              <w:jc w:val="both"/>
              <w:rPr>
                <w:rFonts w:eastAsia="Times New Roman"/>
                <w:b/>
                <w:i/>
                <w:iCs/>
                <w:color w:val="000000"/>
                <w:sz w:val="22"/>
                <w:szCs w:val="22"/>
                <w:shd w:val="clear" w:color="auto" w:fill="FFFFFF"/>
                <w:lang w:val="uk-UA" w:eastAsia="uk-UA"/>
              </w:rPr>
            </w:pPr>
            <w:bookmarkStart w:id="2" w:name="gjdgxs" w:colFirst="0" w:colLast="0"/>
            <w:bookmarkEnd w:id="2"/>
            <w:r w:rsidRPr="005E03CE">
              <w:rPr>
                <w:rFonts w:eastAsia="Times New Roman"/>
                <w:b/>
                <w:sz w:val="22"/>
                <w:szCs w:val="22"/>
                <w:lang w:val="uk-UA"/>
              </w:rPr>
              <w:t>Забезпечення тендерної пропозиції не вимагається</w:t>
            </w:r>
            <w:r w:rsidR="00F61D07">
              <w:rPr>
                <w:rFonts w:eastAsia="Times New Roman"/>
                <w:b/>
                <w:sz w:val="22"/>
                <w:szCs w:val="22"/>
                <w:lang w:val="uk-UA"/>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rFonts w:eastAsia="Times New Roman"/>
                <w:b/>
                <w:sz w:val="22"/>
                <w:szCs w:val="22"/>
                <w:lang w:val="uk-UA" w:eastAsia="uk-UA"/>
              </w:rPr>
            </w:pPr>
            <w:r w:rsidRPr="005E03CE">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cPr>
          <w:p w:rsidR="0018770D" w:rsidRPr="005E03CE" w:rsidRDefault="004C00B1" w:rsidP="000D1DAD">
            <w:pPr>
              <w:shd w:val="clear" w:color="auto" w:fill="FFFFFF"/>
              <w:ind w:firstLine="193"/>
              <w:jc w:val="both"/>
              <w:rPr>
                <w:rFonts w:eastAsia="Times New Roman"/>
                <w:b/>
                <w:sz w:val="22"/>
                <w:szCs w:val="22"/>
                <w:lang w:val="uk-UA"/>
              </w:rPr>
            </w:pPr>
            <w:r>
              <w:rPr>
                <w:rFonts w:eastAsia="Times New Roman"/>
                <w:b/>
                <w:sz w:val="22"/>
                <w:szCs w:val="22"/>
                <w:lang w:val="uk-UA"/>
              </w:rPr>
              <w:t>Не передбачається</w:t>
            </w:r>
            <w:r w:rsidR="00F61D07">
              <w:rPr>
                <w:rFonts w:eastAsia="Times New Roman"/>
                <w:b/>
                <w:sz w:val="22"/>
                <w:szCs w:val="22"/>
                <w:lang w:val="uk-UA"/>
              </w:rPr>
              <w:t>.</w:t>
            </w:r>
          </w:p>
        </w:tc>
      </w:tr>
      <w:tr w:rsidR="0018770D" w:rsidRPr="007F02F1" w:rsidTr="00FD4825">
        <w:trPr>
          <w:trHeight w:val="520"/>
        </w:trPr>
        <w:tc>
          <w:tcPr>
            <w:tcW w:w="576" w:type="dxa"/>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b/>
                <w:sz w:val="22"/>
                <w:szCs w:val="22"/>
                <w:lang w:val="uk-UA"/>
              </w:rPr>
              <w:t>4</w:t>
            </w:r>
          </w:p>
        </w:tc>
        <w:tc>
          <w:tcPr>
            <w:tcW w:w="2821" w:type="dxa"/>
            <w:shd w:val="clear" w:color="auto" w:fill="auto"/>
            <w:vAlign w:val="center"/>
          </w:tcPr>
          <w:p w:rsidR="0018770D" w:rsidRPr="005E03CE" w:rsidRDefault="0018770D" w:rsidP="00FD4825">
            <w:pPr>
              <w:widowControl w:val="0"/>
              <w:shd w:val="clear" w:color="auto" w:fill="FFFFFF"/>
              <w:rPr>
                <w:rFonts w:eastAsia="Times New Roman"/>
                <w:b/>
                <w:sz w:val="22"/>
                <w:szCs w:val="22"/>
                <w:lang w:val="uk-UA" w:eastAsia="uk-UA"/>
              </w:rPr>
            </w:pPr>
            <w:r w:rsidRPr="005E03CE">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Тендерні пропозиції вважаються дійсними </w:t>
            </w:r>
            <w:r w:rsidR="00613604">
              <w:rPr>
                <w:rFonts w:eastAsia="Times New Roman"/>
                <w:b/>
                <w:i/>
                <w:sz w:val="22"/>
                <w:szCs w:val="22"/>
                <w:u w:val="single"/>
                <w:lang w:val="uk-UA"/>
              </w:rPr>
              <w:t>не менше</w:t>
            </w:r>
            <w:r w:rsidRPr="00EB2F8A">
              <w:rPr>
                <w:rFonts w:eastAsia="Times New Roman"/>
                <w:b/>
                <w:i/>
                <w:sz w:val="22"/>
                <w:szCs w:val="22"/>
                <w:u w:val="single"/>
                <w:lang w:val="uk-UA"/>
              </w:rPr>
              <w:t xml:space="preserve"> </w:t>
            </w:r>
            <w:r w:rsidR="00F62B83">
              <w:rPr>
                <w:rFonts w:eastAsia="Times New Roman"/>
                <w:b/>
                <w:i/>
                <w:sz w:val="22"/>
                <w:szCs w:val="22"/>
                <w:u w:val="single"/>
                <w:lang w:val="uk-UA"/>
              </w:rPr>
              <w:t>90</w:t>
            </w:r>
            <w:r w:rsidRPr="00EB2F8A">
              <w:rPr>
                <w:rFonts w:eastAsia="Times New Roman"/>
                <w:b/>
                <w:i/>
                <w:sz w:val="22"/>
                <w:szCs w:val="22"/>
                <w:u w:val="single"/>
                <w:lang w:val="uk-UA"/>
              </w:rPr>
              <w:t xml:space="preserve">  днів</w:t>
            </w:r>
            <w:r w:rsidR="00E45309">
              <w:rPr>
                <w:rFonts w:eastAsia="Times New Roman"/>
                <w:sz w:val="22"/>
                <w:szCs w:val="22"/>
                <w:lang w:val="uk-UA"/>
              </w:rPr>
              <w:t xml:space="preserve"> </w:t>
            </w:r>
            <w:r w:rsidRPr="00EB2F8A">
              <w:rPr>
                <w:rFonts w:eastAsia="Times New Roman"/>
                <w:sz w:val="22"/>
                <w:szCs w:val="22"/>
                <w:lang w:val="uk-UA"/>
              </w:rPr>
              <w:t xml:space="preserve">з дати кінцевого строку подання тендерних пропозицій. </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2F8A" w:rsidRPr="00EB2F8A" w:rsidRDefault="00EB2F8A" w:rsidP="00EB2F8A">
            <w:pPr>
              <w:widowControl w:val="0"/>
              <w:ind w:firstLine="177"/>
              <w:jc w:val="both"/>
              <w:rPr>
                <w:rFonts w:eastAsia="Times New Roman"/>
                <w:sz w:val="22"/>
                <w:szCs w:val="22"/>
                <w:u w:val="single"/>
                <w:lang w:val="uk-UA"/>
              </w:rPr>
            </w:pPr>
            <w:r w:rsidRPr="00EB2F8A">
              <w:rPr>
                <w:rFonts w:eastAsia="Times New Roman"/>
                <w:sz w:val="22"/>
                <w:szCs w:val="22"/>
                <w:lang w:val="uk-UA"/>
              </w:rPr>
              <w:t xml:space="preserve">Учасник процедури закупівлі </w:t>
            </w:r>
            <w:r w:rsidRPr="00EB2F8A">
              <w:rPr>
                <w:rFonts w:eastAsia="Times New Roman"/>
                <w:sz w:val="22"/>
                <w:szCs w:val="22"/>
                <w:u w:val="single"/>
                <w:lang w:val="uk-UA"/>
              </w:rPr>
              <w:t>має право:</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відхилити таку вимогу, не втрачаючи при цьому наданого ним забезпечення тендерної пропозиції;</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B2F8A">
              <w:rPr>
                <w:rFonts w:eastAsia="Times New Roman"/>
                <w:i/>
                <w:sz w:val="22"/>
                <w:szCs w:val="22"/>
                <w:lang w:val="uk-UA"/>
              </w:rPr>
              <w:t>(у разі якщо таке вимагалося)</w:t>
            </w:r>
            <w:r w:rsidRPr="00EB2F8A">
              <w:rPr>
                <w:rFonts w:eastAsia="Times New Roman"/>
                <w:sz w:val="22"/>
                <w:szCs w:val="22"/>
                <w:lang w:val="uk-UA"/>
              </w:rPr>
              <w:t>.</w:t>
            </w:r>
          </w:p>
          <w:p w:rsidR="005B0538" w:rsidRDefault="00EB2F8A" w:rsidP="005B0538">
            <w:pPr>
              <w:tabs>
                <w:tab w:val="left" w:pos="371"/>
              </w:tabs>
              <w:ind w:firstLine="177"/>
              <w:jc w:val="both"/>
              <w:rPr>
                <w:rFonts w:eastAsia="Times New Roman"/>
                <w:sz w:val="22"/>
                <w:szCs w:val="22"/>
                <w:lang w:val="uk-UA"/>
              </w:rPr>
            </w:pPr>
            <w:r w:rsidRPr="00EB2F8A">
              <w:rPr>
                <w:rFonts w:eastAsia="Times New Roman"/>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B0538" w:rsidRPr="008646F5" w:rsidRDefault="005B0538" w:rsidP="005B261C">
            <w:pPr>
              <w:tabs>
                <w:tab w:val="left" w:pos="371"/>
              </w:tabs>
              <w:jc w:val="both"/>
              <w:rPr>
                <w:sz w:val="22"/>
                <w:szCs w:val="22"/>
                <w:lang w:val="uk-UA"/>
              </w:rPr>
            </w:pPr>
          </w:p>
        </w:tc>
      </w:tr>
      <w:tr w:rsidR="004323E4" w:rsidRPr="007F02F1" w:rsidTr="00B1131A">
        <w:trPr>
          <w:trHeight w:val="2117"/>
        </w:trPr>
        <w:tc>
          <w:tcPr>
            <w:tcW w:w="576" w:type="dxa"/>
            <w:vAlign w:val="center"/>
          </w:tcPr>
          <w:p w:rsidR="004323E4" w:rsidRPr="005E03CE" w:rsidRDefault="004323E4" w:rsidP="00FD4825">
            <w:pPr>
              <w:widowControl w:val="0"/>
              <w:shd w:val="clear" w:color="auto" w:fill="FFFFFF"/>
              <w:jc w:val="center"/>
              <w:rPr>
                <w:b/>
                <w:bCs/>
                <w:sz w:val="22"/>
                <w:szCs w:val="22"/>
                <w:lang w:val="uk-UA"/>
              </w:rPr>
            </w:pPr>
            <w:r w:rsidRPr="005E03CE">
              <w:rPr>
                <w:b/>
                <w:sz w:val="22"/>
                <w:szCs w:val="22"/>
                <w:lang w:val="uk-UA"/>
              </w:rPr>
              <w:t>5</w:t>
            </w:r>
          </w:p>
        </w:tc>
        <w:tc>
          <w:tcPr>
            <w:tcW w:w="2821" w:type="dxa"/>
            <w:shd w:val="clear" w:color="auto" w:fill="auto"/>
            <w:vAlign w:val="center"/>
          </w:tcPr>
          <w:p w:rsidR="004323E4" w:rsidRPr="005E03CE" w:rsidRDefault="004323E4" w:rsidP="004323E4">
            <w:pPr>
              <w:widowControl w:val="0"/>
              <w:ind w:hanging="2"/>
              <w:contextualSpacing/>
              <w:rPr>
                <w:sz w:val="22"/>
                <w:szCs w:val="22"/>
                <w:u w:val="single"/>
                <w:lang w:val="uk-UA"/>
              </w:rPr>
            </w:pPr>
            <w:r w:rsidRPr="00A30056">
              <w:rPr>
                <w:b/>
                <w:sz w:val="22"/>
                <w:szCs w:val="22"/>
                <w:lang w:val="uk-UA"/>
              </w:rPr>
              <w:t>Кваліфікаційні критерії до учасників та вимоги, згідно з пунктом 28 та пунктом 4</w:t>
            </w:r>
            <w:r>
              <w:rPr>
                <w:b/>
                <w:sz w:val="22"/>
                <w:szCs w:val="22"/>
                <w:lang w:val="uk-UA"/>
              </w:rPr>
              <w:t>7</w:t>
            </w:r>
            <w:r w:rsidRPr="00A30056">
              <w:rPr>
                <w:b/>
                <w:sz w:val="22"/>
                <w:szCs w:val="22"/>
                <w:lang w:val="uk-UA"/>
              </w:rPr>
              <w:t xml:space="preserve"> Особливостей</w:t>
            </w:r>
          </w:p>
          <w:p w:rsidR="004323E4" w:rsidRPr="005E03CE" w:rsidRDefault="004323E4" w:rsidP="00FD4825">
            <w:pPr>
              <w:widowControl w:val="0"/>
              <w:shd w:val="clear" w:color="auto" w:fill="FFFFFF"/>
              <w:rPr>
                <w:sz w:val="22"/>
                <w:szCs w:val="22"/>
                <w:u w:val="single"/>
                <w:lang w:val="uk-UA"/>
              </w:rPr>
            </w:pPr>
          </w:p>
        </w:tc>
        <w:tc>
          <w:tcPr>
            <w:tcW w:w="6521" w:type="dxa"/>
            <w:shd w:val="clear" w:color="auto" w:fill="auto"/>
            <w:vAlign w:val="center"/>
          </w:tcPr>
          <w:p w:rsidR="004323E4" w:rsidRPr="000739FB" w:rsidRDefault="004323E4" w:rsidP="00F61D07">
            <w:pPr>
              <w:widowControl w:val="0"/>
              <w:ind w:right="120" w:firstLine="177"/>
              <w:jc w:val="both"/>
              <w:rPr>
                <w:rFonts w:eastAsia="Times New Roman"/>
                <w:sz w:val="22"/>
                <w:szCs w:val="22"/>
                <w:lang w:val="uk-UA"/>
              </w:rPr>
            </w:pPr>
            <w:r w:rsidRPr="000739FB">
              <w:rPr>
                <w:rFonts w:eastAsia="Times New Roman"/>
                <w:sz w:val="22"/>
                <w:szCs w:val="22"/>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3DCC">
              <w:rPr>
                <w:rFonts w:eastAsia="Times New Roman"/>
                <w:b/>
                <w:sz w:val="22"/>
                <w:szCs w:val="22"/>
                <w:lang w:val="uk-UA"/>
              </w:rPr>
              <w:t>Додатку 2</w:t>
            </w:r>
            <w:r w:rsidRPr="000739FB">
              <w:rPr>
                <w:rFonts w:eastAsia="Times New Roman"/>
                <w:i/>
                <w:sz w:val="22"/>
                <w:szCs w:val="22"/>
                <w:lang w:val="uk-UA"/>
              </w:rPr>
              <w:t xml:space="preserve"> </w:t>
            </w:r>
            <w:r w:rsidRPr="000739FB">
              <w:rPr>
                <w:rFonts w:eastAsia="Times New Roman"/>
                <w:sz w:val="22"/>
                <w:szCs w:val="22"/>
                <w:lang w:val="uk-UA"/>
              </w:rPr>
              <w:t>до цієї тендерної документації.</w:t>
            </w:r>
          </w:p>
          <w:p w:rsidR="00F61D07" w:rsidRPr="000739FB" w:rsidRDefault="00F61D07" w:rsidP="00F61D07">
            <w:pPr>
              <w:widowControl w:val="0"/>
              <w:ind w:right="120" w:firstLine="177"/>
              <w:jc w:val="both"/>
              <w:rPr>
                <w:rFonts w:eastAsia="Times New Roman"/>
                <w:sz w:val="22"/>
                <w:szCs w:val="22"/>
                <w:lang w:val="uk-UA"/>
              </w:rPr>
            </w:pPr>
            <w:r w:rsidRPr="000739FB">
              <w:rPr>
                <w:rFonts w:eastAsia="Times New Roman"/>
                <w:sz w:val="22"/>
                <w:szCs w:val="22"/>
                <w:lang w:val="uk-UA"/>
              </w:rPr>
              <w:t>Відповідно до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A53DCC">
              <w:rPr>
                <w:rFonts w:eastAsia="Times New Roman"/>
                <w:sz w:val="22"/>
                <w:szCs w:val="22"/>
                <w:lang w:val="uk-UA"/>
              </w:rPr>
              <w:t xml:space="preserve"> про що зазначається у </w:t>
            </w:r>
            <w:r w:rsidR="00A53DCC" w:rsidRPr="00A53DCC">
              <w:rPr>
                <w:rFonts w:eastAsia="Times New Roman"/>
                <w:b/>
                <w:sz w:val="22"/>
                <w:szCs w:val="22"/>
                <w:lang w:val="uk-UA"/>
              </w:rPr>
              <w:t>Додатку 2</w:t>
            </w:r>
            <w:r w:rsidRPr="000739FB">
              <w:rPr>
                <w:rFonts w:eastAsia="Times New Roman"/>
                <w:sz w:val="22"/>
                <w:szCs w:val="22"/>
                <w:lang w:val="uk-UA"/>
              </w:rPr>
              <w:t xml:space="preserve"> цієї тендерної документації</w:t>
            </w:r>
            <w:r w:rsidR="000739FB" w:rsidRPr="000739FB">
              <w:rPr>
                <w:rFonts w:eastAsia="Times New Roman"/>
                <w:sz w:val="22"/>
                <w:szCs w:val="22"/>
                <w:lang w:val="uk-UA"/>
              </w:rPr>
              <w:t>.</w:t>
            </w:r>
          </w:p>
          <w:p w:rsidR="000739FB" w:rsidRPr="000739FB" w:rsidRDefault="000739FB" w:rsidP="000739FB">
            <w:pPr>
              <w:widowControl w:val="0"/>
              <w:ind w:firstLine="227"/>
              <w:contextualSpacing/>
              <w:jc w:val="both"/>
              <w:rPr>
                <w:rFonts w:eastAsia="Times New Roman"/>
                <w:sz w:val="22"/>
                <w:szCs w:val="22"/>
                <w:lang w:val="uk-UA"/>
              </w:rPr>
            </w:pPr>
            <w:r w:rsidRPr="000739FB">
              <w:rPr>
                <w:rFonts w:eastAsia="Times New Roman"/>
                <w:sz w:val="22"/>
                <w:szCs w:val="22"/>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w:t>
            </w:r>
            <w:r w:rsidRPr="000739FB">
              <w:rPr>
                <w:rFonts w:eastAsia="Times New Roman"/>
                <w:sz w:val="22"/>
                <w:szCs w:val="22"/>
                <w:lang w:val="uk-UA"/>
              </w:rPr>
              <w:lastRenderedPageBreak/>
              <w:t>критерію (кваліфікаційним критеріям) відповідно до статті 16 Закону.</w:t>
            </w:r>
          </w:p>
          <w:p w:rsidR="000739FB" w:rsidRPr="000739FB" w:rsidRDefault="000739FB" w:rsidP="000739FB">
            <w:pPr>
              <w:pStyle w:val="ab"/>
              <w:spacing w:before="0" w:beforeAutospacing="0" w:after="40" w:afterAutospacing="0"/>
              <w:ind w:firstLine="227"/>
              <w:jc w:val="both"/>
              <w:rPr>
                <w:rFonts w:eastAsia="Arial"/>
                <w:i/>
                <w:sz w:val="22"/>
                <w:szCs w:val="22"/>
                <w:lang w:val="uk-UA"/>
              </w:rPr>
            </w:pPr>
            <w:r w:rsidRPr="000739FB">
              <w:rPr>
                <w:rFonts w:eastAsia="Arial"/>
                <w:i/>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39FB" w:rsidRPr="000739FB" w:rsidRDefault="000739FB" w:rsidP="000739FB">
            <w:pPr>
              <w:ind w:firstLine="227"/>
              <w:jc w:val="both"/>
              <w:rPr>
                <w:rFonts w:eastAsia="Times New Roman"/>
                <w:bCs/>
                <w:color w:val="000000"/>
                <w:sz w:val="22"/>
                <w:szCs w:val="22"/>
                <w:lang w:val="uk-UA" w:eastAsia="uk-UA"/>
              </w:rPr>
            </w:pPr>
            <w:r w:rsidRPr="000739FB">
              <w:rPr>
                <w:rFonts w:eastAsia="Times New Roman"/>
                <w:bCs/>
                <w:color w:val="000000"/>
                <w:sz w:val="22"/>
                <w:szCs w:val="22"/>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04B7">
              <w:rPr>
                <w:rFonts w:eastAsia="Times New Roman"/>
                <w:bCs/>
                <w:i/>
                <w:color w:val="000000"/>
                <w:sz w:val="22"/>
                <w:szCs w:val="22"/>
                <w:lang w:val="uk-UA" w:eastAsia="uk-UA"/>
              </w:rPr>
              <w:t>(у разі застосування таких критеріїв до учасника процедури закупівлі)</w:t>
            </w:r>
            <w:r w:rsidRPr="000739FB">
              <w:rPr>
                <w:rFonts w:eastAsia="Times New Roman"/>
                <w:bCs/>
                <w:color w:val="000000"/>
                <w:sz w:val="22"/>
                <w:szCs w:val="22"/>
                <w:lang w:val="uk-UA" w:eastAsia="uk-UA"/>
              </w:rPr>
              <w:t>, замовник перевіряє таких суб’єктів господарювання на відсутність підстав, визначених у пункті 47 Особливостей.</w:t>
            </w:r>
          </w:p>
          <w:p w:rsidR="000739FB" w:rsidRPr="000739FB" w:rsidRDefault="000739FB" w:rsidP="000739FB">
            <w:pPr>
              <w:pStyle w:val="ab"/>
              <w:widowControl w:val="0"/>
              <w:spacing w:before="0" w:beforeAutospacing="0" w:after="0" w:afterAutospacing="0"/>
              <w:ind w:firstLine="284"/>
              <w:jc w:val="both"/>
              <w:rPr>
                <w:sz w:val="22"/>
                <w:szCs w:val="22"/>
                <w:lang w:val="uk-UA"/>
              </w:rPr>
            </w:pPr>
            <w:r w:rsidRPr="000739FB">
              <w:rPr>
                <w:sz w:val="22"/>
                <w:szCs w:val="22"/>
                <w:lang w:val="uk-UA"/>
              </w:rPr>
              <w:t>При наданні документів для підтвердження відповідності учасника кваліфікаційному(-им) критерію(-ям), учасник може не висвітлювати відомості, які можуть становити комерційну таємницю, у разі якщо це не заважає підтвердженню встановленому(-им) кваліфікаційному(-им) критерію(-ям).</w:t>
            </w:r>
          </w:p>
          <w:p w:rsidR="004323E4" w:rsidRPr="000739FB" w:rsidRDefault="004323E4" w:rsidP="00F61D07">
            <w:pPr>
              <w:widowControl w:val="0"/>
              <w:ind w:right="120" w:firstLine="177"/>
              <w:jc w:val="both"/>
              <w:rPr>
                <w:rFonts w:eastAsia="Times New Roman"/>
                <w:sz w:val="22"/>
                <w:szCs w:val="22"/>
                <w:lang w:val="uk-UA"/>
              </w:rPr>
            </w:pPr>
            <w:r w:rsidRPr="00944E2F">
              <w:rPr>
                <w:rFonts w:eastAsia="Times New Roman"/>
                <w:sz w:val="22"/>
                <w:szCs w:val="22"/>
                <w:lang w:val="uk-UA"/>
              </w:rPr>
              <w:t>Спосіб  підтвердження відповідності учасника критеріям і вимогам згідно із законодавством наведено в</w:t>
            </w:r>
            <w:r w:rsidRPr="000739FB">
              <w:rPr>
                <w:rFonts w:eastAsia="Times New Roman"/>
                <w:b/>
                <w:sz w:val="22"/>
                <w:szCs w:val="22"/>
                <w:lang w:val="uk-UA"/>
              </w:rPr>
              <w:t xml:space="preserve"> </w:t>
            </w:r>
            <w:r w:rsidR="00944E2F">
              <w:rPr>
                <w:rFonts w:eastAsia="Times New Roman"/>
                <w:b/>
                <w:sz w:val="22"/>
                <w:szCs w:val="22"/>
                <w:lang w:val="uk-UA"/>
              </w:rPr>
              <w:t>пункті 1 розділу</w:t>
            </w:r>
            <w:r w:rsidR="00E64F36" w:rsidRPr="00E64F36">
              <w:rPr>
                <w:rFonts w:eastAsia="Times New Roman"/>
                <w:b/>
                <w:sz w:val="22"/>
                <w:szCs w:val="22"/>
                <w:lang w:val="uk-UA"/>
              </w:rPr>
              <w:t xml:space="preserve"> </w:t>
            </w:r>
            <w:r w:rsidR="00E64F36" w:rsidRPr="00E64F36">
              <w:rPr>
                <w:rFonts w:eastAsia="Times New Roman"/>
                <w:b/>
                <w:sz w:val="22"/>
                <w:szCs w:val="22"/>
                <w:lang w:val="en-US"/>
              </w:rPr>
              <w:t>VII</w:t>
            </w:r>
            <w:r w:rsidR="00E64F36" w:rsidRPr="00E64F36">
              <w:rPr>
                <w:rFonts w:eastAsia="Times New Roman"/>
                <w:b/>
                <w:sz w:val="22"/>
                <w:szCs w:val="22"/>
                <w:lang w:val="uk-UA"/>
              </w:rPr>
              <w:t xml:space="preserve"> </w:t>
            </w:r>
            <w:r w:rsidRPr="000739FB">
              <w:rPr>
                <w:rFonts w:eastAsia="Times New Roman"/>
                <w:sz w:val="22"/>
                <w:szCs w:val="22"/>
                <w:lang w:val="uk-UA"/>
              </w:rPr>
              <w:t xml:space="preserve">до цієї тендерної документації. </w:t>
            </w:r>
          </w:p>
          <w:p w:rsidR="004323E4" w:rsidRPr="000739FB" w:rsidRDefault="004323E4" w:rsidP="00F61D07">
            <w:pPr>
              <w:widowControl w:val="0"/>
              <w:ind w:right="120" w:firstLine="177"/>
              <w:jc w:val="both"/>
              <w:rPr>
                <w:rFonts w:eastAsia="Times New Roman"/>
                <w:b/>
                <w:sz w:val="22"/>
                <w:szCs w:val="22"/>
                <w:lang w:val="uk-UA"/>
              </w:rPr>
            </w:pPr>
            <w:r w:rsidRPr="000739FB">
              <w:rPr>
                <w:rFonts w:eastAsia="Times New Roman"/>
                <w:b/>
                <w:sz w:val="22"/>
                <w:szCs w:val="22"/>
                <w:lang w:val="uk-UA"/>
              </w:rPr>
              <w:t xml:space="preserve">Підстави, визначені пунктом </w:t>
            </w:r>
            <w:r w:rsidRPr="000739FB">
              <w:rPr>
                <w:rFonts w:eastAsia="Times New Roman"/>
                <w:b/>
                <w:sz w:val="22"/>
                <w:szCs w:val="22"/>
                <w:highlight w:val="white"/>
                <w:lang w:val="uk-UA"/>
              </w:rPr>
              <w:t xml:space="preserve">47 </w:t>
            </w:r>
            <w:r w:rsidRPr="000739FB">
              <w:rPr>
                <w:rFonts w:eastAsia="Times New Roman"/>
                <w:b/>
                <w:sz w:val="22"/>
                <w:szCs w:val="22"/>
                <w:lang w:val="uk-UA"/>
              </w:rPr>
              <w:t>Особливостей.</w:t>
            </w:r>
          </w:p>
          <w:p w:rsidR="004323E4" w:rsidRPr="000739FB" w:rsidRDefault="004323E4" w:rsidP="00F61D07">
            <w:pPr>
              <w:widowControl w:val="0"/>
              <w:pBdr>
                <w:top w:val="nil"/>
                <w:left w:val="nil"/>
                <w:bottom w:val="nil"/>
                <w:right w:val="nil"/>
                <w:between w:val="nil"/>
              </w:pBdr>
              <w:ind w:firstLine="177"/>
              <w:jc w:val="both"/>
              <w:rPr>
                <w:rFonts w:eastAsia="Times New Roman"/>
                <w:sz w:val="22"/>
                <w:szCs w:val="22"/>
                <w:lang w:val="uk-UA"/>
              </w:rPr>
            </w:pPr>
            <w:r w:rsidRPr="000739FB">
              <w:rPr>
                <w:rFonts w:eastAsia="Times New Roman"/>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23E4" w:rsidRPr="004323E4" w:rsidRDefault="004323E4" w:rsidP="004323E4">
            <w:pPr>
              <w:ind w:firstLine="319"/>
              <w:jc w:val="both"/>
              <w:rPr>
                <w:rFonts w:eastAsia="Times New Roman"/>
                <w:sz w:val="22"/>
                <w:szCs w:val="22"/>
                <w:lang w:val="uk-UA"/>
              </w:rPr>
            </w:pPr>
            <w:r w:rsidRPr="000739FB">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4323E4">
              <w:rPr>
                <w:rFonts w:eastAsia="Times New Roman"/>
                <w:sz w:val="22"/>
                <w:szCs w:val="22"/>
                <w:lang w:val="uk-UA"/>
              </w:rPr>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23E4" w:rsidRPr="004323E4" w:rsidRDefault="004323E4" w:rsidP="004323E4">
            <w:pPr>
              <w:ind w:firstLine="319"/>
              <w:jc w:val="both"/>
              <w:rPr>
                <w:rFonts w:eastAsia="Times New Roman"/>
                <w:sz w:val="22"/>
                <w:szCs w:val="22"/>
                <w:lang w:val="uk-UA"/>
              </w:rPr>
            </w:pPr>
            <w:r w:rsidRPr="004323E4">
              <w:rPr>
                <w:rFonts w:eastAsia="Times New Roman"/>
                <w:color w:val="000000"/>
                <w:sz w:val="22"/>
                <w:szCs w:val="22"/>
                <w:lang w:val="uk-UA"/>
              </w:rPr>
              <w:t>3</w:t>
            </w:r>
            <w:r w:rsidRPr="004323E4">
              <w:rPr>
                <w:rFonts w:eastAsia="Times New Roman"/>
                <w:sz w:val="22"/>
                <w:szCs w:val="2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4323E4">
                <w:rPr>
                  <w:rFonts w:eastAsia="Times New Roman"/>
                  <w:sz w:val="22"/>
                  <w:szCs w:val="22"/>
                  <w:lang w:val="uk-UA"/>
                </w:rPr>
                <w:t>пунктом 4</w:t>
              </w:r>
            </w:hyperlink>
            <w:r w:rsidRPr="004323E4">
              <w:rPr>
                <w:rFonts w:eastAsia="Times New Roman"/>
                <w:sz w:val="22"/>
                <w:szCs w:val="22"/>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7) тендерна пропозиція подана учасником процедури закупівлі, який є пов’язаною особою з іншими учасниками процедури </w:t>
            </w:r>
            <w:r w:rsidRPr="004323E4">
              <w:rPr>
                <w:rFonts w:eastAsia="Times New Roman"/>
                <w:sz w:val="22"/>
                <w:szCs w:val="22"/>
                <w:lang w:val="uk-UA"/>
              </w:rPr>
              <w:lastRenderedPageBreak/>
              <w:t>закупівлі та/або з уповноваженою особою (особами), та/або з керівником замовника;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323E4">
              <w:rPr>
                <w:rFonts w:eastAsia="Times New Roman"/>
                <w:sz w:val="22"/>
                <w:szCs w:val="22"/>
                <w:highlight w:val="white"/>
                <w:lang w:val="uk-UA"/>
              </w:rPr>
              <w:t xml:space="preserve">нею публічних закупівель товарів, робіт і послуг згідно із Законом України </w:t>
            </w:r>
            <w:r>
              <w:rPr>
                <w:rFonts w:eastAsia="Times New Roman"/>
                <w:sz w:val="22"/>
                <w:szCs w:val="22"/>
                <w:highlight w:val="white"/>
                <w:lang w:val="uk-UA"/>
              </w:rPr>
              <w:t>«</w:t>
            </w:r>
            <w:r w:rsidRPr="004323E4">
              <w:rPr>
                <w:rFonts w:eastAsia="Times New Roman"/>
                <w:sz w:val="22"/>
                <w:szCs w:val="22"/>
                <w:highlight w:val="white"/>
                <w:lang w:val="uk-UA"/>
              </w:rPr>
              <w:t>Про санкції</w:t>
            </w:r>
            <w:r>
              <w:rPr>
                <w:rFonts w:eastAsia="Times New Roman"/>
                <w:sz w:val="22"/>
                <w:szCs w:val="22"/>
                <w:highlight w:val="white"/>
                <w:lang w:val="uk-UA"/>
              </w:rPr>
              <w:t>»</w:t>
            </w:r>
            <w:r w:rsidRPr="004323E4">
              <w:rPr>
                <w:rFonts w:eastAsia="Times New Roman"/>
                <w:sz w:val="22"/>
                <w:szCs w:val="22"/>
                <w:highlight w:val="white"/>
                <w:lang w:val="uk-UA"/>
              </w:rPr>
              <w:t>;</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23E4" w:rsidRPr="000739FB" w:rsidRDefault="004323E4" w:rsidP="000739FB">
            <w:pPr>
              <w:pStyle w:val="rvps2"/>
              <w:shd w:val="clear" w:color="auto" w:fill="FFFFFF"/>
              <w:spacing w:before="0" w:after="0"/>
              <w:ind w:firstLine="319"/>
              <w:jc w:val="both"/>
              <w:rPr>
                <w:sz w:val="22"/>
                <w:szCs w:val="22"/>
                <w:lang w:val="uk-UA"/>
              </w:rPr>
            </w:pPr>
            <w:r w:rsidRPr="004323E4">
              <w:rPr>
                <w:sz w:val="22"/>
                <w:szCs w:val="22"/>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w:t>
            </w:r>
            <w:r w:rsidRPr="000739FB">
              <w:rPr>
                <w:sz w:val="22"/>
                <w:szCs w:val="22"/>
                <w:highlight w:val="white"/>
                <w:lang w:val="uk-UA"/>
              </w:rPr>
              <w:t>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739FB" w:rsidRPr="00E22C93" w:rsidRDefault="000739FB" w:rsidP="000739FB">
            <w:pPr>
              <w:widowControl w:val="0"/>
              <w:spacing w:before="40" w:after="40"/>
              <w:ind w:firstLine="319"/>
              <w:jc w:val="both"/>
              <w:rPr>
                <w:rFonts w:eastAsia="Times New Roman"/>
                <w:b/>
                <w:sz w:val="22"/>
                <w:szCs w:val="22"/>
                <w:lang w:val="uk-UA"/>
              </w:rPr>
            </w:pPr>
            <w:r w:rsidRPr="000739FB">
              <w:rPr>
                <w:rFonts w:eastAsia="Times New Roman"/>
                <w:b/>
                <w:sz w:val="22"/>
                <w:szCs w:val="22"/>
                <w:lang w:val="uk-UA"/>
              </w:rPr>
              <w:t>Учасники при поданні тендерної пропозиції повинні враховуват</w:t>
            </w:r>
            <w:r w:rsidRPr="00E22C93">
              <w:rPr>
                <w:rFonts w:eastAsia="Times New Roman"/>
                <w:b/>
                <w:sz w:val="22"/>
                <w:szCs w:val="22"/>
                <w:lang w:val="uk-UA"/>
              </w:rPr>
              <w:t>и норми: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 xml:space="preserve">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w:t>
            </w:r>
            <w:r w:rsidRPr="00E22C93">
              <w:rPr>
                <w:rFonts w:eastAsia="Times New Roman"/>
                <w:sz w:val="22"/>
                <w:szCs w:val="22"/>
                <w:lang w:val="uk-UA"/>
              </w:rPr>
              <w:lastRenderedPageBreak/>
              <w:t>Російської Федерації»,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Постанови Кабінету Міністрів України від 09.04.2022</w:t>
            </w:r>
            <w:r w:rsidRPr="00E22C93">
              <w:rPr>
                <w:rFonts w:eastAsia="Times New Roman"/>
                <w:sz w:val="22"/>
                <w:szCs w:val="22"/>
                <w:lang w:val="uk-UA"/>
              </w:rPr>
              <w:br/>
              <w:t>№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Закону України від 15.04.2014 № 1207-VII «Про забезпечення прав і свобод громадян та правовий режим на тимчасово окупованій території України»;</w:t>
            </w:r>
          </w:p>
          <w:p w:rsidR="000739FB" w:rsidRPr="00E22C93" w:rsidRDefault="00560286" w:rsidP="004323E4">
            <w:pPr>
              <w:pStyle w:val="rvps2"/>
              <w:shd w:val="clear" w:color="auto" w:fill="FFFFFF"/>
              <w:spacing w:before="0" w:after="0"/>
              <w:ind w:firstLine="319"/>
              <w:jc w:val="both"/>
              <w:rPr>
                <w:spacing w:val="-2"/>
                <w:sz w:val="22"/>
                <w:szCs w:val="22"/>
                <w:lang w:val="uk-UA"/>
              </w:rPr>
            </w:pPr>
            <w:r w:rsidRPr="00E22C93">
              <w:rPr>
                <w:sz w:val="22"/>
                <w:szCs w:val="22"/>
                <w:lang w:val="uk-UA"/>
              </w:rPr>
              <w:t xml:space="preserve">У випадку не врахування учасником під час подання </w:t>
            </w:r>
            <w:r w:rsidRPr="00E22C93">
              <w:rPr>
                <w:sz w:val="22"/>
                <w:szCs w:val="22"/>
                <w:lang w:val="uk-UA" w:eastAsia="uk-UA"/>
              </w:rPr>
              <w:t>тендерної</w:t>
            </w:r>
            <w:r w:rsidRPr="00E22C93">
              <w:rPr>
                <w:sz w:val="22"/>
                <w:szCs w:val="22"/>
                <w:lang w:val="uk-UA"/>
              </w:rPr>
              <w:t xml:space="preserve"> пропозиції, зокрема невідповідність послуг та учасника, зазначеним нормативно-правовим актам, учасник вважатиметься таким, що </w:t>
            </w:r>
            <w:r w:rsidRPr="009C7631">
              <w:rPr>
                <w:b/>
                <w:sz w:val="22"/>
                <w:szCs w:val="22"/>
                <w:lang w:val="uk-UA"/>
              </w:rPr>
              <w:t xml:space="preserve">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Pr="009C7631">
              <w:rPr>
                <w:b/>
                <w:spacing w:val="-2"/>
                <w:sz w:val="22"/>
                <w:szCs w:val="22"/>
                <w:lang w:val="uk-UA"/>
              </w:rPr>
              <w:t>пункту 44 Особливостей</w:t>
            </w:r>
            <w:r w:rsidRPr="00E22C93">
              <w:rPr>
                <w:spacing w:val="-2"/>
                <w:sz w:val="22"/>
                <w:szCs w:val="22"/>
                <w:lang w:val="uk-UA"/>
              </w:rPr>
              <w:t>.</w:t>
            </w:r>
          </w:p>
          <w:p w:rsidR="00560286" w:rsidRPr="00E22C93" w:rsidRDefault="00560286" w:rsidP="00560286">
            <w:pPr>
              <w:widowControl w:val="0"/>
              <w:spacing w:before="40"/>
              <w:ind w:firstLine="284"/>
              <w:jc w:val="both"/>
              <w:rPr>
                <w:b/>
                <w:sz w:val="22"/>
                <w:szCs w:val="22"/>
                <w:lang w:val="uk-UA"/>
              </w:rPr>
            </w:pPr>
            <w:r w:rsidRPr="00E22C93">
              <w:rPr>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w:t>
            </w:r>
            <w:r w:rsidRPr="008B1019">
              <w:rPr>
                <w:i/>
                <w:sz w:val="22"/>
                <w:szCs w:val="22"/>
                <w:lang w:val="uk-UA"/>
              </w:rPr>
              <w:t>(місце проживання – для фізичних осіб-підприємців)</w:t>
            </w:r>
            <w:r w:rsidRPr="00E22C93">
              <w:rPr>
                <w:sz w:val="22"/>
                <w:szCs w:val="22"/>
                <w:lang w:val="uk-UA"/>
              </w:rPr>
              <w:t xml:space="preserve">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E22C93">
              <w:rPr>
                <w:b/>
                <w:sz w:val="22"/>
                <w:szCs w:val="22"/>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60286" w:rsidRPr="00E22C93" w:rsidRDefault="00560286" w:rsidP="00560286">
            <w:pPr>
              <w:widowControl w:val="0"/>
              <w:ind w:firstLine="227"/>
              <w:contextualSpacing/>
              <w:jc w:val="both"/>
              <w:rPr>
                <w:rFonts w:eastAsia="Times New Roman"/>
                <w:sz w:val="22"/>
                <w:szCs w:val="22"/>
                <w:lang w:val="uk-UA"/>
              </w:rPr>
            </w:pPr>
            <w:r w:rsidRPr="00E22C93">
              <w:rPr>
                <w:rFonts w:eastAsia="Times New Roman"/>
                <w:sz w:val="22"/>
                <w:szCs w:val="22"/>
                <w:lang w:val="uk-UA"/>
              </w:rPr>
              <w:t xml:space="preserve">Переможець </w:t>
            </w:r>
            <w:r w:rsidRPr="00E22C93">
              <w:rPr>
                <w:sz w:val="22"/>
                <w:szCs w:val="22"/>
                <w:lang w:val="uk-UA"/>
              </w:rPr>
              <w:t xml:space="preserve">процедури закупівлі </w:t>
            </w:r>
            <w:r w:rsidRPr="00E22C93">
              <w:rPr>
                <w:rFonts w:eastAsia="Times New Roman"/>
                <w:sz w:val="22"/>
                <w:szCs w:val="22"/>
                <w:lang w:val="uk-UA"/>
              </w:rPr>
              <w:t xml:space="preserve">може </w:t>
            </w:r>
            <w:r w:rsidRPr="00E22C93">
              <w:rPr>
                <w:sz w:val="22"/>
                <w:szCs w:val="22"/>
                <w:lang w:val="uk-UA"/>
              </w:rPr>
              <w:t xml:space="preserve">надати </w:t>
            </w:r>
            <w:r w:rsidRPr="00E22C93">
              <w:rPr>
                <w:sz w:val="22"/>
                <w:szCs w:val="22"/>
                <w:shd w:val="clear" w:color="auto" w:fill="FFFFFF"/>
                <w:lang w:val="uk-UA"/>
              </w:rPr>
              <w:t>шляхом оприлюднення</w:t>
            </w:r>
            <w:r w:rsidRPr="00E22C93">
              <w:rPr>
                <w:sz w:val="22"/>
                <w:szCs w:val="22"/>
                <w:lang w:val="uk-UA"/>
              </w:rPr>
              <w:t xml:space="preserve"> в </w:t>
            </w:r>
            <w:r w:rsidR="008B1019">
              <w:rPr>
                <w:sz w:val="22"/>
                <w:szCs w:val="22"/>
                <w:lang w:val="uk-UA"/>
              </w:rPr>
              <w:t>електронній системі Уповноваженого органу</w:t>
            </w:r>
            <w:r w:rsidRPr="00E22C93">
              <w:rPr>
                <w:sz w:val="22"/>
                <w:szCs w:val="22"/>
                <w:lang w:val="uk-UA"/>
              </w:rPr>
              <w:t xml:space="preserve"> додатково інші</w:t>
            </w:r>
            <w:r w:rsidRPr="00E22C93">
              <w:rPr>
                <w:rFonts w:eastAsia="Times New Roman"/>
                <w:sz w:val="22"/>
                <w:szCs w:val="22"/>
                <w:lang w:val="uk-UA"/>
              </w:rPr>
              <w:t xml:space="preserve"> документи, що підтверджують відсутність інших підстав, визначених пунктом 47 Особливостей. </w:t>
            </w:r>
          </w:p>
          <w:p w:rsidR="008B1019" w:rsidRDefault="00560286" w:rsidP="008B1019">
            <w:pPr>
              <w:widowControl w:val="0"/>
              <w:ind w:firstLine="227"/>
              <w:contextualSpacing/>
              <w:jc w:val="both"/>
              <w:rPr>
                <w:rFonts w:eastAsia="Times New Roman"/>
                <w:sz w:val="22"/>
                <w:szCs w:val="22"/>
                <w:lang w:val="uk-UA"/>
              </w:rPr>
            </w:pPr>
            <w:r w:rsidRPr="00E22C93">
              <w:rPr>
                <w:sz w:val="22"/>
                <w:szCs w:val="22"/>
                <w:lang w:val="uk-UA"/>
              </w:rPr>
              <w:t>При цьому, відповідальність за достовірність надання інформації несе переможець процедури закупівлі</w:t>
            </w:r>
            <w:r w:rsidR="008B1019">
              <w:rPr>
                <w:rFonts w:eastAsia="Times New Roman"/>
                <w:sz w:val="22"/>
                <w:szCs w:val="22"/>
                <w:lang w:val="uk-UA"/>
              </w:rPr>
              <w:t xml:space="preserve">. </w:t>
            </w:r>
          </w:p>
          <w:p w:rsidR="00560286" w:rsidRPr="00F550F2" w:rsidRDefault="00560286" w:rsidP="008B1019">
            <w:pPr>
              <w:widowControl w:val="0"/>
              <w:ind w:firstLine="227"/>
              <w:contextualSpacing/>
              <w:jc w:val="both"/>
              <w:rPr>
                <w:rFonts w:eastAsia="Times New Roman"/>
                <w:sz w:val="22"/>
                <w:szCs w:val="22"/>
                <w:lang w:val="uk-UA"/>
              </w:rPr>
            </w:pPr>
            <w:r w:rsidRPr="00F550F2">
              <w:rPr>
                <w:rFonts w:eastAsia="Times New Roman"/>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w:t>
            </w:r>
            <w:r w:rsidR="00B12BBA" w:rsidRPr="00F550F2">
              <w:rPr>
                <w:rFonts w:eastAsia="Times New Roman"/>
                <w:sz w:val="22"/>
                <w:szCs w:val="22"/>
                <w:lang w:val="uk-UA"/>
              </w:rPr>
              <w:t xml:space="preserve">ументи, встановлені в пункті 2 розділу </w:t>
            </w:r>
            <w:r w:rsidR="00B12BBA" w:rsidRPr="00F550F2">
              <w:rPr>
                <w:rFonts w:eastAsia="Times New Roman"/>
                <w:sz w:val="22"/>
                <w:szCs w:val="22"/>
                <w:lang w:val="en-US"/>
              </w:rPr>
              <w:t>VII</w:t>
            </w:r>
            <w:r w:rsidR="00B12BBA" w:rsidRPr="00F550F2">
              <w:rPr>
                <w:rFonts w:eastAsia="Times New Roman"/>
                <w:sz w:val="22"/>
                <w:szCs w:val="22"/>
                <w:lang w:val="uk-UA"/>
              </w:rPr>
              <w:t xml:space="preserve"> тендерної документації </w:t>
            </w:r>
            <w:r w:rsidRPr="00B879D6">
              <w:rPr>
                <w:rFonts w:eastAsia="Times New Roman"/>
                <w:i/>
                <w:iCs/>
                <w:sz w:val="22"/>
                <w:szCs w:val="22"/>
                <w:lang w:val="uk-UA"/>
              </w:rPr>
              <w:t>(для переможця).</w:t>
            </w:r>
          </w:p>
          <w:p w:rsidR="00E22C93" w:rsidRPr="00E22C93" w:rsidRDefault="00E22C93" w:rsidP="00E22C93">
            <w:pPr>
              <w:spacing w:before="40"/>
              <w:ind w:firstLine="284"/>
              <w:jc w:val="both"/>
              <w:rPr>
                <w:b/>
                <w:sz w:val="22"/>
                <w:szCs w:val="22"/>
                <w:u w:val="single"/>
                <w:lang w:val="uk-UA"/>
              </w:rPr>
            </w:pPr>
            <w:r w:rsidRPr="00E22C93">
              <w:rPr>
                <w:b/>
                <w:sz w:val="22"/>
                <w:szCs w:val="22"/>
                <w:u w:val="single"/>
                <w:lang w:val="uk-UA"/>
              </w:rPr>
              <w:t>До уваги переможця процедури закупівлі!</w:t>
            </w:r>
          </w:p>
          <w:p w:rsidR="00560286" w:rsidRPr="00E22C93" w:rsidRDefault="00E22C93" w:rsidP="00E22C93">
            <w:pPr>
              <w:widowControl w:val="0"/>
              <w:spacing w:before="40"/>
              <w:ind w:firstLine="284"/>
              <w:jc w:val="both"/>
              <w:rPr>
                <w:b/>
                <w:lang w:val="uk-UA"/>
              </w:rPr>
            </w:pPr>
            <w:r w:rsidRPr="00E22C93">
              <w:rPr>
                <w:sz w:val="22"/>
                <w:szCs w:val="22"/>
                <w:lang w:val="uk-UA"/>
              </w:rPr>
              <w:t xml:space="preserve">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5" w:anchor="n159" w:history="1">
              <w:r w:rsidRPr="00E22C93">
                <w:rPr>
                  <w:sz w:val="22"/>
                  <w:szCs w:val="22"/>
                  <w:lang w:val="uk-UA"/>
                </w:rPr>
                <w:t>пунктом 47</w:t>
              </w:r>
            </w:hyperlink>
            <w:r w:rsidRPr="00E22C93">
              <w:rPr>
                <w:sz w:val="22"/>
                <w:szCs w:val="22"/>
                <w:lang w:val="uk-UA"/>
              </w:rPr>
              <w:t xml:space="preserve"> Особливостей.</w:t>
            </w:r>
          </w:p>
        </w:tc>
      </w:tr>
      <w:tr w:rsidR="0018770D" w:rsidRPr="00E074D8"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lastRenderedPageBreak/>
              <w:t>6</w:t>
            </w:r>
          </w:p>
        </w:tc>
        <w:tc>
          <w:tcPr>
            <w:tcW w:w="2821" w:type="dxa"/>
            <w:shd w:val="clear" w:color="auto" w:fill="FFFFFF"/>
            <w:vAlign w:val="center"/>
          </w:tcPr>
          <w:p w:rsidR="0018770D" w:rsidRPr="005E03CE" w:rsidRDefault="0018770D" w:rsidP="00FD4825">
            <w:pPr>
              <w:widowControl w:val="0"/>
              <w:shd w:val="clear" w:color="auto" w:fill="FFFFFF"/>
              <w:rPr>
                <w:rFonts w:eastAsia="Times New Roman"/>
                <w:b/>
                <w:bCs/>
                <w:sz w:val="22"/>
                <w:szCs w:val="22"/>
                <w:lang w:val="uk-UA"/>
              </w:rPr>
            </w:pPr>
            <w:r w:rsidRPr="005E03CE">
              <w:rPr>
                <w:b/>
                <w:color w:val="000000"/>
                <w:sz w:val="22"/>
                <w:szCs w:val="22"/>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w:t>
            </w:r>
            <w:r w:rsidRPr="005E03CE">
              <w:rPr>
                <w:b/>
                <w:color w:val="000000"/>
                <w:sz w:val="22"/>
                <w:szCs w:val="22"/>
                <w:shd w:val="clear" w:color="auto" w:fill="FFFFFF"/>
                <w:lang w:val="uk-UA"/>
              </w:rPr>
              <w:lastRenderedPageBreak/>
              <w:t>креслення, малюнки чи опис предмета закупівлі)</w:t>
            </w:r>
          </w:p>
        </w:tc>
        <w:tc>
          <w:tcPr>
            <w:tcW w:w="6521" w:type="dxa"/>
            <w:shd w:val="clear" w:color="auto" w:fill="FFFFFF"/>
            <w:vAlign w:val="center"/>
          </w:tcPr>
          <w:p w:rsidR="0018770D" w:rsidRPr="004323E4" w:rsidRDefault="0018770D" w:rsidP="00E22C93">
            <w:pPr>
              <w:pStyle w:val="affc"/>
              <w:ind w:firstLine="319"/>
              <w:jc w:val="both"/>
              <w:rPr>
                <w:rFonts w:ascii="Times New Roman" w:hAnsi="Times New Roman"/>
                <w:b/>
                <w:shd w:val="clear" w:color="auto" w:fill="FFD966"/>
                <w:lang w:val="uk-UA" w:eastAsia="ru-RU"/>
              </w:rPr>
            </w:pPr>
            <w:r w:rsidRPr="004323E4">
              <w:rPr>
                <w:rFonts w:ascii="Times New Roman" w:hAnsi="Times New Roman"/>
                <w:shd w:val="clear" w:color="auto" w:fill="FFFFFF"/>
                <w:lang w:val="uk-UA"/>
              </w:rPr>
              <w:lastRenderedPageBreak/>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Pr="00C34C4F">
              <w:rPr>
                <w:rFonts w:ascii="Times New Roman" w:hAnsi="Times New Roman"/>
                <w:i/>
                <w:shd w:val="clear" w:color="auto" w:fill="FFFFFF"/>
                <w:lang w:val="uk-UA"/>
              </w:rPr>
              <w:t>(у разі потреби</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плани, креслення, малюнки чи опис предмета закупівлі),</w:t>
            </w:r>
            <w:r w:rsidRPr="004323E4">
              <w:rPr>
                <w:rFonts w:ascii="Times New Roman" w:hAnsi="Times New Roman"/>
                <w:shd w:val="clear" w:color="auto" w:fill="FFFFFF"/>
                <w:lang w:val="uk-UA"/>
              </w:rPr>
              <w:t xml:space="preserve"> наведена у</w:t>
            </w:r>
            <w:r w:rsidRPr="004323E4">
              <w:rPr>
                <w:rFonts w:ascii="Times New Roman" w:hAnsi="Times New Roman"/>
                <w:b/>
                <w:shd w:val="clear" w:color="auto" w:fill="FFFFFF"/>
                <w:lang w:val="uk-UA"/>
              </w:rPr>
              <w:t xml:space="preserve"> </w:t>
            </w:r>
            <w:r w:rsidRPr="004323E4">
              <w:rPr>
                <w:rFonts w:ascii="Times New Roman" w:hAnsi="Times New Roman"/>
                <w:b/>
                <w:shd w:val="clear" w:color="auto" w:fill="FFFFFF"/>
                <w:lang w:val="uk-UA" w:eastAsia="ru-RU"/>
              </w:rPr>
              <w:t>додатку 3</w:t>
            </w:r>
            <w:r w:rsidRPr="004323E4">
              <w:rPr>
                <w:rFonts w:ascii="Times New Roman" w:hAnsi="Times New Roman"/>
                <w:shd w:val="clear" w:color="auto" w:fill="FFFFFF"/>
                <w:lang w:val="uk-UA" w:eastAsia="ru-RU"/>
              </w:rPr>
              <w:t xml:space="preserve"> до тендерної документації.</w:t>
            </w:r>
          </w:p>
          <w:p w:rsidR="0018770D" w:rsidRPr="004323E4" w:rsidRDefault="0018770D" w:rsidP="00E22C93">
            <w:pPr>
              <w:pStyle w:val="affc"/>
              <w:shd w:val="clear" w:color="auto" w:fill="FFFFFF"/>
              <w:ind w:firstLine="319"/>
              <w:jc w:val="both"/>
              <w:rPr>
                <w:rFonts w:ascii="Times New Roman" w:hAnsi="Times New Roman"/>
                <w:shd w:val="clear" w:color="auto" w:fill="FFFFFF"/>
                <w:lang w:val="uk-UA" w:eastAsia="ru-RU"/>
              </w:rPr>
            </w:pPr>
            <w:r w:rsidRPr="004323E4">
              <w:rPr>
                <w:rFonts w:ascii="Times New Roman" w:hAnsi="Times New Roman"/>
                <w:lang w:val="uk-UA" w:eastAsia="ru-RU"/>
              </w:rPr>
              <w:t xml:space="preserve">Учасник у складі тендерної пропозиції повинен надати інформацію та/або документи, які підтверджують відповідність </w:t>
            </w:r>
            <w:r w:rsidRPr="004323E4">
              <w:rPr>
                <w:rFonts w:ascii="Times New Roman" w:hAnsi="Times New Roman"/>
                <w:lang w:val="uk-UA" w:eastAsia="ru-RU"/>
              </w:rPr>
              <w:lastRenderedPageBreak/>
              <w:t>тендерної пропозиції учасника технічним, якісним, кількісним та іншим вимогам до предмета закупівлі, установленим замовником відповідно до</w:t>
            </w:r>
            <w:r w:rsidRPr="004323E4">
              <w:rPr>
                <w:rFonts w:ascii="Times New Roman" w:hAnsi="Times New Roman"/>
                <w:b/>
                <w:shd w:val="clear" w:color="auto" w:fill="FFFFFF"/>
                <w:lang w:val="uk-UA" w:eastAsia="ru-RU"/>
              </w:rPr>
              <w:t xml:space="preserve"> додатку 3</w:t>
            </w:r>
            <w:r w:rsidRPr="004323E4">
              <w:rPr>
                <w:rFonts w:ascii="Times New Roman" w:hAnsi="Times New Roman"/>
                <w:shd w:val="clear" w:color="auto" w:fill="FFFFFF"/>
                <w:lang w:val="uk-UA" w:eastAsia="ru-RU"/>
              </w:rPr>
              <w:t xml:space="preserve"> тендерної документації.</w:t>
            </w:r>
          </w:p>
          <w:p w:rsidR="0018770D" w:rsidRPr="004323E4" w:rsidRDefault="0018770D" w:rsidP="00E22C93">
            <w:pPr>
              <w:pStyle w:val="rvps2"/>
              <w:shd w:val="clear" w:color="auto" w:fill="FFFFFF"/>
              <w:tabs>
                <w:tab w:val="left" w:pos="506"/>
              </w:tabs>
              <w:suppressAutoHyphens w:val="0"/>
              <w:spacing w:before="0" w:after="0"/>
              <w:ind w:firstLine="319"/>
              <w:jc w:val="both"/>
              <w:rPr>
                <w:sz w:val="22"/>
                <w:szCs w:val="22"/>
                <w:lang w:val="uk-UA"/>
              </w:rPr>
            </w:pPr>
            <w:r w:rsidRPr="00E22C93">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w:t>
            </w:r>
            <w:r w:rsidR="00E074D8" w:rsidRPr="00E22C93">
              <w:rPr>
                <w:rFonts w:eastAsia="Arial"/>
                <w:sz w:val="22"/>
                <w:szCs w:val="22"/>
                <w:lang w:val="uk-UA" w:eastAsia="ru-RU"/>
              </w:rPr>
              <w:t>ацу другому</w:t>
            </w:r>
            <w:r w:rsidRPr="00E22C93">
              <w:rPr>
                <w:rFonts w:eastAsia="Arial"/>
                <w:sz w:val="22"/>
                <w:szCs w:val="22"/>
                <w:lang w:val="uk-UA" w:eastAsia="ru-RU"/>
              </w:rPr>
              <w:t xml:space="preserve"> підпункту 2 пункту 4</w:t>
            </w:r>
            <w:r w:rsidR="00E22C93" w:rsidRPr="00E22C93">
              <w:rPr>
                <w:rFonts w:eastAsia="Arial"/>
                <w:sz w:val="22"/>
                <w:szCs w:val="22"/>
                <w:lang w:val="uk-UA" w:eastAsia="ru-RU"/>
              </w:rPr>
              <w:t>4</w:t>
            </w:r>
            <w:r w:rsidRPr="00E22C93">
              <w:rPr>
                <w:rFonts w:eastAsia="Arial"/>
                <w:sz w:val="22"/>
                <w:szCs w:val="22"/>
                <w:lang w:val="uk-UA" w:eastAsia="ru-RU"/>
              </w:rPr>
              <w:t xml:space="preserve"> Особливостей.</w:t>
            </w:r>
          </w:p>
        </w:tc>
      </w:tr>
      <w:tr w:rsidR="0018770D" w:rsidRPr="007F02F1"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lastRenderedPageBreak/>
              <w:t>7</w:t>
            </w:r>
          </w:p>
        </w:tc>
        <w:tc>
          <w:tcPr>
            <w:tcW w:w="2821" w:type="dxa"/>
            <w:shd w:val="clear" w:color="auto" w:fill="FFFFFF"/>
            <w:vAlign w:val="center"/>
          </w:tcPr>
          <w:p w:rsidR="0018770D" w:rsidRPr="005E03CE" w:rsidRDefault="0018770D" w:rsidP="000D1DAD">
            <w:pPr>
              <w:pStyle w:val="affc"/>
              <w:rPr>
                <w:rFonts w:ascii="Times New Roman" w:hAnsi="Times New Roman"/>
                <w:b/>
                <w:lang w:val="uk-UA" w:eastAsia="ru-RU"/>
              </w:rPr>
            </w:pPr>
            <w:r w:rsidRPr="005E03CE">
              <w:rPr>
                <w:rFonts w:ascii="Times New Roman" w:hAnsi="Times New Roman"/>
                <w:b/>
                <w:lang w:val="uk-UA" w:eastAsia="ru-RU"/>
              </w:rPr>
              <w:t>Інформація про субпідрядників/</w:t>
            </w:r>
          </w:p>
          <w:p w:rsidR="0018770D" w:rsidRPr="005E03CE" w:rsidRDefault="0018770D" w:rsidP="00FD4825">
            <w:pPr>
              <w:widowControl w:val="0"/>
              <w:shd w:val="clear" w:color="auto" w:fill="FFFFFF"/>
              <w:rPr>
                <w:sz w:val="22"/>
                <w:szCs w:val="22"/>
                <w:lang w:val="uk-UA"/>
              </w:rPr>
            </w:pPr>
            <w:r w:rsidRPr="005E03CE">
              <w:rPr>
                <w:b/>
                <w:sz w:val="22"/>
                <w:szCs w:val="22"/>
                <w:lang w:val="uk-UA"/>
              </w:rPr>
              <w:t>співвиконавців (у разі закупівлі робіт або послуг)</w:t>
            </w:r>
          </w:p>
        </w:tc>
        <w:tc>
          <w:tcPr>
            <w:tcW w:w="6521" w:type="dxa"/>
            <w:shd w:val="clear" w:color="auto" w:fill="FFFFFF"/>
            <w:vAlign w:val="center"/>
          </w:tcPr>
          <w:p w:rsidR="0018770D" w:rsidRPr="00E22C93" w:rsidRDefault="0018770D" w:rsidP="002A753E">
            <w:pPr>
              <w:pStyle w:val="affc"/>
              <w:ind w:firstLine="289"/>
              <w:jc w:val="both"/>
              <w:rPr>
                <w:rFonts w:ascii="Times New Roman" w:hAnsi="Times New Roman"/>
                <w:lang w:val="uk-UA" w:eastAsia="ru-RU"/>
              </w:rPr>
            </w:pPr>
            <w:r w:rsidRPr="004323E4">
              <w:rPr>
                <w:rFonts w:ascii="Times New Roman" w:hAnsi="Times New Roman"/>
                <w:lang w:val="uk-UA" w:eastAsia="ru-RU"/>
              </w:rPr>
              <w:t xml:space="preserve">У разі закупівлі </w:t>
            </w:r>
            <w:r w:rsidRPr="004323E4">
              <w:rPr>
                <w:rFonts w:ascii="Times New Roman" w:hAnsi="Times New Roman"/>
                <w:b/>
                <w:lang w:val="uk-UA" w:eastAsia="ru-RU"/>
              </w:rPr>
              <w:t>робіт</w:t>
            </w:r>
            <w:r w:rsidR="00660AC5">
              <w:rPr>
                <w:rFonts w:ascii="Times New Roman" w:hAnsi="Times New Roman"/>
                <w:b/>
                <w:lang w:val="uk-UA" w:eastAsia="ru-RU"/>
              </w:rPr>
              <w:t>,</w:t>
            </w:r>
            <w:r w:rsidRPr="004323E4">
              <w:rPr>
                <w:rFonts w:ascii="Times New Roman" w:hAnsi="Times New Roman"/>
                <w:b/>
                <w:lang w:val="uk-UA" w:eastAsia="ru-RU"/>
              </w:rPr>
              <w:t xml:space="preserve"> або послуг </w:t>
            </w:r>
            <w:r w:rsidRPr="004323E4">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323E4">
              <w:rPr>
                <w:rFonts w:ascii="Times New Roman" w:hAnsi="Times New Roman"/>
                <w:lang w:val="uk-UA"/>
              </w:rPr>
              <w:t>та код ЄДРПОУ</w:t>
            </w:r>
            <w:r w:rsidRPr="004323E4">
              <w:rPr>
                <w:rFonts w:ascii="Times New Roman" w:hAnsi="Times New Roman"/>
                <w:lang w:val="uk-UA" w:eastAsia="ru-RU"/>
              </w:rPr>
              <w:t xml:space="preserve"> кожного суб’єкта господарювання, якого учасник планує залучати </w:t>
            </w:r>
            <w:r w:rsidRPr="004323E4">
              <w:rPr>
                <w:rStyle w:val="rvts0"/>
                <w:rFonts w:ascii="Times New Roman" w:hAnsi="Times New Roman"/>
                <w:lang w:val="uk-UA"/>
              </w:rPr>
              <w:t>до виконання робіт чи послуг як субпідрядника/співвиконавця</w:t>
            </w:r>
            <w:r w:rsidRPr="004323E4">
              <w:rPr>
                <w:rStyle w:val="rvts0"/>
                <w:rFonts w:ascii="Times New Roman" w:hAnsi="Times New Roman"/>
                <w:color w:val="00B0F0"/>
                <w:lang w:val="uk-UA"/>
              </w:rPr>
              <w:t xml:space="preserve"> </w:t>
            </w:r>
            <w:r w:rsidRPr="004323E4">
              <w:rPr>
                <w:rFonts w:ascii="Times New Roman" w:hAnsi="Times New Roman"/>
                <w:lang w:val="uk-UA" w:eastAsia="ru-RU"/>
              </w:rPr>
              <w:t>в обсязі не менше 20 </w:t>
            </w:r>
            <w:r w:rsidRPr="00E22C93">
              <w:rPr>
                <w:rFonts w:ascii="Times New Roman" w:hAnsi="Times New Roman"/>
                <w:lang w:val="uk-UA" w:eastAsia="ru-RU"/>
              </w:rPr>
              <w:t>відсотків вартості договору про закупівлю.</w:t>
            </w:r>
          </w:p>
          <w:p w:rsidR="00E22C93" w:rsidRPr="00E22C93" w:rsidRDefault="00E22C93" w:rsidP="002A753E">
            <w:pPr>
              <w:pStyle w:val="af0"/>
              <w:widowControl w:val="0"/>
              <w:shd w:val="clear" w:color="auto" w:fill="FFFFFF"/>
              <w:autoSpaceDE w:val="0"/>
              <w:autoSpaceDN w:val="0"/>
              <w:adjustRightInd w:val="0"/>
              <w:spacing w:line="240" w:lineRule="auto"/>
              <w:ind w:left="0" w:firstLine="289"/>
              <w:contextualSpacing w:val="0"/>
              <w:jc w:val="both"/>
              <w:rPr>
                <w:rFonts w:ascii="Times New Roman" w:hAnsi="Times New Roman"/>
                <w:i/>
                <w:spacing w:val="-2"/>
                <w:lang w:val="uk-UA"/>
              </w:rPr>
            </w:pPr>
            <w:r w:rsidRPr="00E22C93">
              <w:rPr>
                <w:rFonts w:ascii="Times New Roman" w:eastAsia="Times New Roman" w:hAnsi="Times New Roman"/>
                <w:bCs/>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C93">
              <w:rPr>
                <w:rFonts w:ascii="Times New Roman" w:hAnsi="Times New Roman"/>
                <w:b/>
                <w:i/>
                <w:shd w:val="clear" w:color="auto" w:fill="FFFFFF"/>
                <w:lang w:val="uk-UA"/>
              </w:rPr>
              <w:t xml:space="preserve">учасник повинен надати на кожного </w:t>
            </w:r>
            <w:r w:rsidRPr="00E22C93">
              <w:rPr>
                <w:rFonts w:ascii="Times New Roman" w:hAnsi="Times New Roman"/>
                <w:i/>
                <w:spacing w:val="-2"/>
                <w:lang w:val="uk-UA"/>
              </w:rPr>
              <w:t>субпідрядника/співвиконавця інформацію, що підтверджує відсутність підстав, визначених у пункті 47 Особливостей, яка надається у довільній формі</w:t>
            </w:r>
            <w:r>
              <w:rPr>
                <w:rFonts w:ascii="Times New Roman" w:eastAsia="Times New Roman" w:hAnsi="Times New Roman"/>
                <w:b/>
                <w:i/>
                <w:lang w:val="uk-UA"/>
              </w:rPr>
              <w:t>.</w:t>
            </w:r>
          </w:p>
          <w:p w:rsidR="007478B8" w:rsidRPr="004323E4" w:rsidRDefault="00E22C93" w:rsidP="002A753E">
            <w:pPr>
              <w:widowControl w:val="0"/>
              <w:ind w:firstLine="289"/>
              <w:jc w:val="both"/>
              <w:rPr>
                <w:sz w:val="22"/>
                <w:szCs w:val="22"/>
                <w:lang w:val="uk-UA"/>
              </w:rPr>
            </w:pPr>
            <w:r w:rsidRPr="00E22C93">
              <w:rPr>
                <w:b/>
                <w:i/>
                <w:sz w:val="22"/>
                <w:szCs w:val="22"/>
                <w:u w:val="single"/>
                <w:lang w:val="uk-UA"/>
              </w:rPr>
              <w:t>*В</w:t>
            </w:r>
            <w:r w:rsidRPr="00E22C93">
              <w:rPr>
                <w:b/>
                <w:bCs/>
                <w:i/>
                <w:sz w:val="22"/>
                <w:szCs w:val="22"/>
                <w:u w:val="single"/>
                <w:lang w:val="uk-UA"/>
              </w:rPr>
              <w:t xml:space="preserve">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w:t>
            </w:r>
            <w:r w:rsidRPr="00E22C93">
              <w:rPr>
                <w:b/>
                <w:bCs/>
                <w:i/>
                <w:sz w:val="22"/>
                <w:szCs w:val="22"/>
                <w:u w:val="single"/>
              </w:rPr>
              <w:t> </w:t>
            </w:r>
            <w:r w:rsidRPr="00E22C93">
              <w:rPr>
                <w:b/>
                <w:bCs/>
                <w:i/>
                <w:sz w:val="22"/>
                <w:szCs w:val="22"/>
                <w:u w:val="single"/>
                <w:lang w:val="uk-UA"/>
              </w:rPr>
              <w:t>учасника означає відсутність в учасника відповідного наміру залучення субпідрядника/ співвиконавця та не вважається невідповідністю умовам тендерної документації.</w:t>
            </w:r>
          </w:p>
          <w:p w:rsidR="0018770D" w:rsidRPr="004323E4" w:rsidRDefault="0018770D" w:rsidP="002A753E">
            <w:pPr>
              <w:widowControl w:val="0"/>
              <w:shd w:val="clear" w:color="auto" w:fill="FFFFFF"/>
              <w:ind w:firstLine="289"/>
              <w:jc w:val="both"/>
              <w:rPr>
                <w:sz w:val="22"/>
                <w:szCs w:val="22"/>
                <w:lang w:val="uk-UA"/>
              </w:rPr>
            </w:pPr>
            <w:r w:rsidRPr="004323E4">
              <w:rPr>
                <w:sz w:val="22"/>
                <w:szCs w:val="22"/>
                <w:lang w:val="uk-UA"/>
              </w:rPr>
              <w:t xml:space="preserve">Вищезазначена інформація не зазначається у тендерній пропозиції у разі, якщо учасник </w:t>
            </w:r>
            <w:r w:rsidRPr="004323E4">
              <w:rPr>
                <w:rStyle w:val="rvts0"/>
                <w:sz w:val="22"/>
                <w:szCs w:val="22"/>
                <w:lang w:val="uk-UA"/>
              </w:rPr>
              <w:t xml:space="preserve">не має наміру </w:t>
            </w:r>
            <w:r w:rsidRPr="004323E4">
              <w:rPr>
                <w:sz w:val="22"/>
                <w:szCs w:val="22"/>
                <w:lang w:val="uk-UA"/>
              </w:rPr>
              <w:t xml:space="preserve">залучати </w:t>
            </w:r>
            <w:r w:rsidRPr="004323E4">
              <w:rPr>
                <w:rStyle w:val="rvts0"/>
                <w:sz w:val="22"/>
                <w:szCs w:val="22"/>
                <w:lang w:val="uk-UA"/>
              </w:rPr>
              <w:t>до виконання робіт чи послуг як субпідрядника/співвиконавця</w:t>
            </w:r>
            <w:r w:rsidRPr="004323E4">
              <w:rPr>
                <w:rStyle w:val="rvts0"/>
                <w:color w:val="00B0F0"/>
                <w:sz w:val="22"/>
                <w:szCs w:val="22"/>
                <w:lang w:val="uk-UA"/>
              </w:rPr>
              <w:t xml:space="preserve"> </w:t>
            </w:r>
            <w:r w:rsidRPr="004323E4">
              <w:rPr>
                <w:sz w:val="22"/>
                <w:szCs w:val="22"/>
                <w:lang w:val="uk-UA"/>
              </w:rPr>
              <w:t>в обсязі не менше 20 відсотків від вартості договору про закупівлю.</w:t>
            </w:r>
          </w:p>
        </w:tc>
      </w:tr>
      <w:tr w:rsidR="0018770D" w:rsidRPr="00C62DFC" w:rsidTr="00FD4825">
        <w:trPr>
          <w:trHeight w:val="232"/>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8</w:t>
            </w:r>
          </w:p>
        </w:tc>
        <w:tc>
          <w:tcPr>
            <w:tcW w:w="2821" w:type="dxa"/>
            <w:shd w:val="clear" w:color="auto" w:fill="FFFFFF"/>
            <w:vAlign w:val="center"/>
          </w:tcPr>
          <w:p w:rsidR="0018770D" w:rsidRPr="005E03CE" w:rsidRDefault="00C01DB7" w:rsidP="00FD4825">
            <w:pPr>
              <w:widowControl w:val="0"/>
              <w:shd w:val="clear" w:color="auto" w:fill="FFFFFF"/>
              <w:rPr>
                <w:sz w:val="22"/>
                <w:szCs w:val="22"/>
                <w:lang w:val="uk-UA"/>
              </w:rPr>
            </w:pPr>
            <w:r>
              <w:rPr>
                <w:b/>
                <w:sz w:val="22"/>
                <w:szCs w:val="22"/>
                <w:lang w:val="uk-UA"/>
              </w:rPr>
              <w:t>У</w:t>
            </w:r>
            <w:r w:rsidR="0018770D" w:rsidRPr="005E03CE">
              <w:rPr>
                <w:b/>
                <w:sz w:val="22"/>
                <w:szCs w:val="22"/>
                <w:lang w:val="uk-UA"/>
              </w:rPr>
              <w:t>несення змін або відкликання тендерної пропозиції учасником</w:t>
            </w:r>
          </w:p>
        </w:tc>
        <w:tc>
          <w:tcPr>
            <w:tcW w:w="6521" w:type="dxa"/>
            <w:shd w:val="clear" w:color="auto" w:fill="FFFFFF"/>
            <w:vAlign w:val="center"/>
          </w:tcPr>
          <w:p w:rsidR="00F14E3E" w:rsidRPr="008B04E4" w:rsidRDefault="00F14E3E" w:rsidP="00F14E3E">
            <w:pPr>
              <w:widowControl w:val="0"/>
              <w:ind w:firstLine="227"/>
              <w:contextualSpacing/>
              <w:jc w:val="both"/>
              <w:rPr>
                <w:b/>
                <w:sz w:val="22"/>
                <w:szCs w:val="22"/>
                <w:lang w:val="uk-UA"/>
              </w:rPr>
            </w:pPr>
            <w:r w:rsidRPr="00F14E3E">
              <w:rPr>
                <w:sz w:val="22"/>
                <w:szCs w:val="22"/>
                <w:lang w:val="uk-UA"/>
              </w:rPr>
              <w:t>Учасник процедури закупівлі має право внести зміни</w:t>
            </w:r>
            <w:r w:rsidR="008B04E4">
              <w:rPr>
                <w:sz w:val="22"/>
                <w:szCs w:val="22"/>
                <w:lang w:val="uk-UA"/>
              </w:rPr>
              <w:t>,</w:t>
            </w:r>
            <w:r w:rsidRPr="00F14E3E">
              <w:rPr>
                <w:sz w:val="22"/>
                <w:szCs w:val="22"/>
                <w:lang w:val="uk-UA"/>
              </w:rPr>
              <w:t xml:space="preserve"> або відкликати свою тендерну пропозицію до закінчення кінцевого строку її подання </w:t>
            </w:r>
            <w:r w:rsidRPr="00F14E3E">
              <w:rPr>
                <w:rFonts w:eastAsia="Times New Roman"/>
                <w:sz w:val="22"/>
                <w:szCs w:val="22"/>
                <w:lang w:val="uk-UA"/>
              </w:rPr>
              <w:t xml:space="preserve">без втрати свого забезпечення тендерної пропозиції </w:t>
            </w:r>
            <w:r w:rsidRPr="00F14E3E">
              <w:rPr>
                <w:i/>
                <w:sz w:val="22"/>
                <w:szCs w:val="22"/>
                <w:lang w:val="uk-UA"/>
              </w:rPr>
              <w:t>(у разі якщо таке вимагалося)</w:t>
            </w:r>
            <w:r w:rsidRPr="00F14E3E">
              <w:rPr>
                <w:sz w:val="22"/>
                <w:szCs w:val="22"/>
                <w:lang w:val="uk-UA"/>
              </w:rPr>
              <w:t>. Такі зміни</w:t>
            </w:r>
            <w:r w:rsidR="008B04E4">
              <w:rPr>
                <w:sz w:val="22"/>
                <w:szCs w:val="22"/>
                <w:lang w:val="uk-UA"/>
              </w:rPr>
              <w:t>,</w:t>
            </w:r>
            <w:r w:rsidRPr="00F14E3E">
              <w:rPr>
                <w:sz w:val="22"/>
                <w:szCs w:val="22"/>
                <w:lang w:val="uk-UA"/>
              </w:rPr>
              <w:t xml:space="preserve"> або заява про відкликання тендерної пропозиції враховуються, </w:t>
            </w:r>
            <w:r w:rsidRPr="008B04E4">
              <w:rPr>
                <w:b/>
                <w:sz w:val="22"/>
                <w:szCs w:val="22"/>
                <w:lang w:val="uk-UA"/>
              </w:rPr>
              <w:t>якщо вони отримані електронною системою закупівель до закінчення кінцевого строку подання тендерних пропозицій.</w:t>
            </w:r>
          </w:p>
          <w:p w:rsidR="00F14E3E" w:rsidRPr="00F14E3E" w:rsidRDefault="00F14E3E" w:rsidP="00F14E3E">
            <w:pPr>
              <w:widowControl w:val="0"/>
              <w:ind w:firstLine="227"/>
              <w:contextualSpacing/>
              <w:jc w:val="both"/>
              <w:rPr>
                <w:sz w:val="22"/>
                <w:szCs w:val="22"/>
                <w:lang w:val="uk-UA"/>
              </w:rPr>
            </w:pPr>
            <w:r w:rsidRPr="00F14E3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24B9">
              <w:rPr>
                <w:b/>
                <w:sz w:val="22"/>
                <w:szCs w:val="22"/>
                <w:lang w:val="uk-UA"/>
              </w:rPr>
              <w:t>протягом 24 годин</w:t>
            </w:r>
            <w:r w:rsidRPr="00F14E3E">
              <w:rPr>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4E3E" w:rsidRPr="00F14E3E" w:rsidRDefault="00F14E3E" w:rsidP="00FD4825">
            <w:pPr>
              <w:widowControl w:val="0"/>
              <w:shd w:val="clear" w:color="auto" w:fill="FFFFFF"/>
              <w:ind w:firstLine="193"/>
              <w:jc w:val="both"/>
              <w:rPr>
                <w:sz w:val="22"/>
                <w:szCs w:val="22"/>
                <w:lang w:val="uk-UA"/>
              </w:rPr>
            </w:pPr>
            <w:r w:rsidRPr="00F14E3E">
              <w:rPr>
                <w:sz w:val="22"/>
                <w:szCs w:val="22"/>
                <w:lang w:val="uk-UA"/>
              </w:rPr>
              <w:t>Замовник розглядає подані тендерні пропозиції з урахуванням виправлення</w:t>
            </w:r>
            <w:r w:rsidR="009F24B9">
              <w:rPr>
                <w:sz w:val="22"/>
                <w:szCs w:val="22"/>
                <w:lang w:val="uk-UA"/>
              </w:rPr>
              <w:t>,</w:t>
            </w:r>
            <w:r w:rsidRPr="00F14E3E">
              <w:rPr>
                <w:sz w:val="22"/>
                <w:szCs w:val="22"/>
                <w:lang w:val="uk-UA"/>
              </w:rPr>
              <w:t xml:space="preserve"> або невиправлення учасниками виявлених невідповідностей.</w:t>
            </w:r>
          </w:p>
        </w:tc>
      </w:tr>
      <w:tr w:rsidR="0018770D" w:rsidRPr="005E03CE" w:rsidTr="00FD4825">
        <w:trPr>
          <w:trHeight w:val="520"/>
        </w:trPr>
        <w:tc>
          <w:tcPr>
            <w:tcW w:w="9918" w:type="dxa"/>
            <w:gridSpan w:val="3"/>
            <w:shd w:val="clear" w:color="auto" w:fill="FFFFFF"/>
            <w:vAlign w:val="center"/>
          </w:tcPr>
          <w:p w:rsidR="0018770D" w:rsidRPr="00F14E3E" w:rsidRDefault="0018770D" w:rsidP="00FD4825">
            <w:pPr>
              <w:widowControl w:val="0"/>
              <w:shd w:val="clear" w:color="auto" w:fill="FFFFFF"/>
              <w:ind w:hanging="23"/>
              <w:jc w:val="center"/>
              <w:rPr>
                <w:sz w:val="22"/>
                <w:szCs w:val="22"/>
                <w:lang w:val="uk-UA"/>
              </w:rPr>
            </w:pPr>
            <w:r w:rsidRPr="00F14E3E">
              <w:rPr>
                <w:rFonts w:eastAsia="Times New Roman"/>
                <w:b/>
                <w:sz w:val="22"/>
                <w:szCs w:val="22"/>
                <w:lang w:val="uk-UA"/>
              </w:rPr>
              <w:t xml:space="preserve">IV. </w:t>
            </w:r>
            <w:r w:rsidRPr="00F14E3E">
              <w:rPr>
                <w:rFonts w:eastAsia="Times New Roman"/>
                <w:b/>
                <w:sz w:val="22"/>
                <w:szCs w:val="22"/>
                <w:lang w:val="uk-UA" w:eastAsia="uk-UA"/>
              </w:rPr>
              <w:t>Подання та розкриття тендерної пропозиції</w:t>
            </w:r>
          </w:p>
        </w:tc>
      </w:tr>
      <w:tr w:rsidR="0018770D" w:rsidRPr="004B1FF8" w:rsidTr="00FD4825">
        <w:trPr>
          <w:trHeight w:val="274"/>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Кінцевий строк подання тендерних пропозицій</w:t>
            </w:r>
          </w:p>
        </w:tc>
        <w:tc>
          <w:tcPr>
            <w:tcW w:w="6521" w:type="dxa"/>
            <w:shd w:val="clear" w:color="auto" w:fill="FFFFFF"/>
          </w:tcPr>
          <w:p w:rsidR="0018770D" w:rsidRPr="004B1FF8" w:rsidRDefault="0018770D" w:rsidP="00C726F8">
            <w:pPr>
              <w:widowControl w:val="0"/>
              <w:ind w:firstLine="193"/>
              <w:jc w:val="both"/>
              <w:rPr>
                <w:rFonts w:eastAsia="Times New Roman"/>
                <w:sz w:val="22"/>
                <w:szCs w:val="22"/>
                <w:lang w:val="uk-UA"/>
              </w:rPr>
            </w:pPr>
            <w:r w:rsidRPr="004B1FF8">
              <w:rPr>
                <w:rFonts w:eastAsia="Times New Roman"/>
                <w:sz w:val="22"/>
                <w:szCs w:val="22"/>
                <w:lang w:val="uk-UA"/>
              </w:rPr>
              <w:t xml:space="preserve">Кінцевий строк подання тендерних </w:t>
            </w:r>
            <w:r w:rsidRPr="00826DFB">
              <w:rPr>
                <w:rFonts w:eastAsia="Times New Roman"/>
                <w:sz w:val="22"/>
                <w:szCs w:val="22"/>
                <w:lang w:val="uk-UA"/>
              </w:rPr>
              <w:t xml:space="preserve">пропозицій </w:t>
            </w:r>
            <w:r w:rsidRPr="00826DFB">
              <w:rPr>
                <w:rFonts w:eastAsia="Times New Roman"/>
                <w:b/>
                <w:bCs/>
                <w:sz w:val="22"/>
                <w:szCs w:val="22"/>
                <w:u w:val="single"/>
                <w:lang w:val="uk-UA"/>
              </w:rPr>
              <w:t xml:space="preserve"> </w:t>
            </w:r>
            <w:r w:rsidR="00D71667" w:rsidRPr="00826DFB">
              <w:rPr>
                <w:rFonts w:eastAsia="Times New Roman"/>
                <w:b/>
                <w:bCs/>
                <w:sz w:val="22"/>
                <w:szCs w:val="22"/>
                <w:u w:val="single"/>
                <w:lang w:val="uk-UA"/>
              </w:rPr>
              <w:t>1</w:t>
            </w:r>
            <w:r w:rsidR="00D748F8" w:rsidRPr="00826DFB">
              <w:rPr>
                <w:rFonts w:eastAsia="Times New Roman"/>
                <w:b/>
                <w:bCs/>
                <w:sz w:val="22"/>
                <w:szCs w:val="22"/>
                <w:u w:val="single"/>
                <w:lang w:val="uk-UA"/>
              </w:rPr>
              <w:t>9</w:t>
            </w:r>
            <w:r w:rsidR="00D71667" w:rsidRPr="00826DFB">
              <w:rPr>
                <w:rFonts w:eastAsia="Times New Roman"/>
                <w:b/>
                <w:bCs/>
                <w:sz w:val="22"/>
                <w:szCs w:val="22"/>
                <w:u w:val="single"/>
                <w:lang w:val="uk-UA"/>
              </w:rPr>
              <w:t>.01</w:t>
            </w:r>
            <w:r w:rsidRPr="00826DFB">
              <w:rPr>
                <w:rFonts w:eastAsia="Times New Roman"/>
                <w:b/>
                <w:bCs/>
                <w:sz w:val="22"/>
                <w:szCs w:val="22"/>
                <w:u w:val="single"/>
                <w:lang w:val="uk-UA"/>
              </w:rPr>
              <w:t>.202</w:t>
            </w:r>
            <w:r w:rsidR="00D71667" w:rsidRPr="00826DFB">
              <w:rPr>
                <w:rFonts w:eastAsia="Times New Roman"/>
                <w:b/>
                <w:bCs/>
                <w:sz w:val="22"/>
                <w:szCs w:val="22"/>
                <w:u w:val="single"/>
                <w:lang w:val="uk-UA"/>
              </w:rPr>
              <w:t>4</w:t>
            </w:r>
            <w:r w:rsidR="00F62B83" w:rsidRPr="00826DFB">
              <w:rPr>
                <w:rFonts w:eastAsia="Times New Roman"/>
                <w:b/>
                <w:bCs/>
                <w:sz w:val="22"/>
                <w:szCs w:val="22"/>
                <w:u w:val="single"/>
                <w:lang w:val="uk-UA"/>
              </w:rPr>
              <w:t xml:space="preserve"> р</w:t>
            </w:r>
            <w:r w:rsidRPr="00826DFB">
              <w:rPr>
                <w:rFonts w:eastAsia="Times New Roman"/>
                <w:sz w:val="22"/>
                <w:szCs w:val="22"/>
                <w:lang w:val="uk-UA"/>
              </w:rPr>
              <w:t>.</w:t>
            </w:r>
          </w:p>
          <w:p w:rsidR="00C726F8" w:rsidRPr="004B1FF8" w:rsidRDefault="00C726F8" w:rsidP="00F14E3E">
            <w:pPr>
              <w:widowControl w:val="0"/>
              <w:ind w:firstLine="319"/>
              <w:jc w:val="both"/>
              <w:rPr>
                <w:rFonts w:eastAsia="Times New Roman"/>
                <w:sz w:val="22"/>
                <w:szCs w:val="22"/>
                <w:lang w:val="uk-UA"/>
              </w:rPr>
            </w:pPr>
            <w:r w:rsidRPr="004B1FF8">
              <w:rPr>
                <w:rFonts w:eastAsia="Times New Roman"/>
                <w:sz w:val="22"/>
                <w:szCs w:val="22"/>
                <w:lang w:val="uk-UA"/>
              </w:rPr>
              <w:t>Отримана тендерна пропозиція вноситься автоматично до реєстру отриманих тендерних пропозицій</w:t>
            </w:r>
            <w:r w:rsidR="00F14E3E" w:rsidRPr="004B1FF8">
              <w:rPr>
                <w:rFonts w:eastAsia="Times New Roman"/>
                <w:sz w:val="22"/>
                <w:szCs w:val="22"/>
                <w:lang w:val="uk-UA"/>
              </w:rPr>
              <w:t>, а саме:</w:t>
            </w:r>
          </w:p>
          <w:p w:rsidR="00F14E3E" w:rsidRPr="004B1FF8" w:rsidRDefault="00F14E3E" w:rsidP="00F14E3E">
            <w:pPr>
              <w:ind w:firstLine="319"/>
              <w:jc w:val="both"/>
              <w:rPr>
                <w:sz w:val="22"/>
                <w:szCs w:val="22"/>
                <w:lang w:val="uk-UA"/>
              </w:rPr>
            </w:pPr>
            <w:r w:rsidRPr="004B1FF8">
              <w:rPr>
                <w:sz w:val="22"/>
                <w:szCs w:val="22"/>
                <w:lang w:val="uk-UA"/>
              </w:rPr>
              <w:t>1) унікальний номер оголошення про проведення конкурентної процедури закупівлі, присвоєний електронною системою закупівель;</w:t>
            </w:r>
          </w:p>
          <w:p w:rsidR="00F14E3E" w:rsidRPr="004B1FF8" w:rsidRDefault="00F14E3E" w:rsidP="00F14E3E">
            <w:pPr>
              <w:ind w:firstLine="319"/>
              <w:jc w:val="both"/>
              <w:rPr>
                <w:sz w:val="22"/>
                <w:szCs w:val="22"/>
                <w:lang w:val="uk-UA"/>
              </w:rPr>
            </w:pPr>
            <w:r w:rsidRPr="004B1FF8">
              <w:rPr>
                <w:sz w:val="22"/>
                <w:szCs w:val="22"/>
                <w:lang w:val="uk-UA"/>
              </w:rPr>
              <w:lastRenderedPageBreak/>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F14E3E" w:rsidRPr="004B1FF8" w:rsidRDefault="00F14E3E" w:rsidP="00F14E3E">
            <w:pPr>
              <w:ind w:firstLine="319"/>
              <w:jc w:val="both"/>
              <w:rPr>
                <w:sz w:val="22"/>
                <w:szCs w:val="22"/>
                <w:lang w:val="uk-UA"/>
              </w:rPr>
            </w:pPr>
            <w:r w:rsidRPr="004B1FF8">
              <w:rPr>
                <w:sz w:val="22"/>
                <w:szCs w:val="22"/>
                <w:lang w:val="uk-UA"/>
              </w:rPr>
              <w:t>3) дата та час подання тендерної пропозиції.</w:t>
            </w:r>
          </w:p>
          <w:p w:rsidR="00B51FA1" w:rsidRPr="004B1FF8" w:rsidRDefault="00B51FA1" w:rsidP="00F14E3E">
            <w:pPr>
              <w:widowControl w:val="0"/>
              <w:ind w:firstLine="319"/>
              <w:contextualSpacing/>
              <w:jc w:val="both"/>
              <w:rPr>
                <w:color w:val="000000"/>
                <w:sz w:val="22"/>
                <w:szCs w:val="22"/>
                <w:lang w:val="uk-UA" w:eastAsia="uk-UA"/>
              </w:rPr>
            </w:pPr>
            <w:r w:rsidRPr="004B1FF8">
              <w:rPr>
                <w:color w:val="000000"/>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8770D" w:rsidRPr="004B1FF8" w:rsidRDefault="00F6792D" w:rsidP="007470F6">
            <w:pPr>
              <w:widowControl w:val="0"/>
              <w:ind w:firstLine="193"/>
              <w:jc w:val="both"/>
              <w:rPr>
                <w:rFonts w:eastAsia="Calibri"/>
                <w:sz w:val="22"/>
                <w:szCs w:val="22"/>
                <w:lang w:val="uk-UA"/>
              </w:rPr>
            </w:pPr>
            <w:r w:rsidRPr="004B1FF8">
              <w:rPr>
                <w:rFonts w:eastAsia="Calibri"/>
                <w:sz w:val="22"/>
                <w:szCs w:val="22"/>
                <w:lang w:val="uk-UA"/>
              </w:rPr>
              <w:t xml:space="preserve">Ціна тендерної пропозиції може перевищувати очікувану вартість предмета закупівлі, зазначену в оголошенні про проведення відкритих торгів, </w:t>
            </w:r>
            <w:r w:rsidRPr="004B1FF8">
              <w:rPr>
                <w:rFonts w:eastAsia="Calibri"/>
                <w:b/>
                <w:bCs/>
                <w:sz w:val="22"/>
                <w:szCs w:val="22"/>
                <w:lang w:val="uk-UA"/>
              </w:rPr>
              <w:t>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w:t>
            </w:r>
            <w:r w:rsidRPr="004B1FF8">
              <w:rPr>
                <w:rFonts w:eastAsia="Calibri"/>
                <w:sz w:val="22"/>
                <w:szCs w:val="22"/>
                <w:lang w:val="uk-UA"/>
              </w:rPr>
              <w:t>, ціна якої є вищою, ніж очікувана вартість предмета закупівлі, визначена замовником в оголошенні про проведення відкритих торгів.</w:t>
            </w:r>
          </w:p>
          <w:p w:rsidR="001853E4" w:rsidRPr="004B1FF8" w:rsidRDefault="001853E4" w:rsidP="001853E4">
            <w:pPr>
              <w:widowControl w:val="0"/>
              <w:ind w:firstLine="227"/>
              <w:contextualSpacing/>
              <w:jc w:val="both"/>
              <w:rPr>
                <w:sz w:val="22"/>
                <w:szCs w:val="22"/>
                <w:lang w:val="uk-UA"/>
              </w:rPr>
            </w:pPr>
            <w:r w:rsidRPr="004B1FF8">
              <w:rPr>
                <w:sz w:val="22"/>
                <w:szCs w:val="22"/>
                <w:lang w:val="uk-UA"/>
              </w:rPr>
              <w:t>Тендерні пропозиції після закінчення кінцевого строку їх подання не приймаються електронною системою закупівель.</w:t>
            </w:r>
          </w:p>
          <w:p w:rsidR="001853E4" w:rsidRPr="004B1FF8" w:rsidRDefault="001853E4" w:rsidP="001853E4">
            <w:pPr>
              <w:widowControl w:val="0"/>
              <w:ind w:firstLine="284"/>
              <w:jc w:val="both"/>
              <w:rPr>
                <w:rFonts w:eastAsia="Calibri"/>
                <w:b/>
                <w:spacing w:val="-2"/>
                <w:sz w:val="22"/>
                <w:szCs w:val="22"/>
                <w:u w:val="single"/>
                <w:lang w:val="uk-UA"/>
              </w:rPr>
            </w:pPr>
            <w:r w:rsidRPr="004B1FF8">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1853E4" w:rsidRPr="004B1FF8" w:rsidRDefault="001853E4" w:rsidP="001853E4">
            <w:pPr>
              <w:widowControl w:val="0"/>
              <w:ind w:firstLine="193"/>
              <w:jc w:val="both"/>
              <w:rPr>
                <w:rFonts w:eastAsia="Calibri"/>
                <w:sz w:val="22"/>
                <w:szCs w:val="22"/>
                <w:lang w:val="uk-UA"/>
              </w:rPr>
            </w:pPr>
            <w:r w:rsidRPr="004B1FF8">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44 Особливостей).</w:t>
            </w:r>
          </w:p>
        </w:tc>
      </w:tr>
      <w:tr w:rsidR="005C4CCE" w:rsidRPr="007F02F1" w:rsidTr="00FD4825">
        <w:trPr>
          <w:trHeight w:val="416"/>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vAlign w:val="center"/>
          </w:tcPr>
          <w:p w:rsidR="0018770D" w:rsidRPr="007470F6" w:rsidRDefault="0018770D" w:rsidP="00FD4825">
            <w:pPr>
              <w:widowControl w:val="0"/>
              <w:shd w:val="clear" w:color="auto" w:fill="FFFFFF"/>
              <w:rPr>
                <w:sz w:val="22"/>
                <w:szCs w:val="22"/>
                <w:lang w:val="uk-UA"/>
              </w:rPr>
            </w:pPr>
            <w:r w:rsidRPr="007470F6">
              <w:rPr>
                <w:rFonts w:eastAsia="Times New Roman"/>
                <w:b/>
                <w:sz w:val="22"/>
                <w:szCs w:val="22"/>
                <w:lang w:val="uk-UA"/>
              </w:rPr>
              <w:t>Дата і час розкриття тендерної пропозиції</w:t>
            </w:r>
          </w:p>
        </w:tc>
        <w:tc>
          <w:tcPr>
            <w:tcW w:w="6521" w:type="dxa"/>
            <w:shd w:val="clear" w:color="auto" w:fill="FFFFFF"/>
          </w:tcPr>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w:t>
            </w:r>
            <w:r w:rsidR="00293FF0">
              <w:rPr>
                <w:rFonts w:eastAsia="Times New Roman"/>
                <w:sz w:val="22"/>
                <w:szCs w:val="22"/>
                <w:highlight w:val="white"/>
                <w:lang w:val="uk-UA"/>
              </w:rPr>
              <w:t>,</w:t>
            </w:r>
            <w:r w:rsidRPr="007470F6">
              <w:rPr>
                <w:rFonts w:eastAsia="Times New Roman"/>
                <w:sz w:val="22"/>
                <w:szCs w:val="22"/>
                <w:highlight w:val="white"/>
                <w:lang w:val="uk-UA"/>
              </w:rPr>
              <w:t xml:space="preserve"> в день оприлюднення замовником оголошення про проведення відкритих торгів в електронній системі закупівель.</w:t>
            </w:r>
          </w:p>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 xml:space="preserve">Розкриття тендерних пропозицій здійснюється відповідно до статті 28 Закону </w:t>
            </w:r>
            <w:r w:rsidRPr="00293FF0">
              <w:rPr>
                <w:rFonts w:eastAsia="Times New Roman"/>
                <w:i/>
                <w:sz w:val="22"/>
                <w:szCs w:val="22"/>
                <w:highlight w:val="white"/>
                <w:lang w:val="uk-UA"/>
              </w:rPr>
              <w:t>(положення абзацу третього частини першої та абзацу другого частини другої статті 28 Закону не застосовуються).</w:t>
            </w:r>
          </w:p>
          <w:p w:rsidR="00F6792D" w:rsidRPr="007470F6" w:rsidRDefault="007470F6" w:rsidP="007470F6">
            <w:pPr>
              <w:ind w:firstLine="319"/>
              <w:jc w:val="both"/>
              <w:rPr>
                <w:sz w:val="22"/>
                <w:szCs w:val="22"/>
                <w:highlight w:val="green"/>
                <w:lang w:val="uk-UA"/>
              </w:rPr>
            </w:pPr>
            <w:r w:rsidRPr="007470F6">
              <w:rPr>
                <w:rFonts w:eastAsia="Times New Roman"/>
                <w:sz w:val="22"/>
                <w:szCs w:val="22"/>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853E4">
              <w:rPr>
                <w:rFonts w:eastAsia="Times New Roman"/>
                <w:b/>
                <w:bCs/>
                <w:sz w:val="22"/>
                <w:szCs w:val="22"/>
                <w:highlight w:val="white"/>
                <w:lang w:val="uk-UA"/>
              </w:rPr>
              <w:t xml:space="preserve">визначених пунктом </w:t>
            </w:r>
            <w:hyperlink r:id="rId16" w:anchor="n159">
              <w:r w:rsidRPr="001853E4">
                <w:rPr>
                  <w:rFonts w:eastAsia="Times New Roman"/>
                  <w:b/>
                  <w:bCs/>
                  <w:sz w:val="22"/>
                  <w:szCs w:val="22"/>
                  <w:highlight w:val="white"/>
                  <w:lang w:val="uk-UA"/>
                </w:rPr>
                <w:t>47</w:t>
              </w:r>
            </w:hyperlink>
            <w:r w:rsidRPr="001853E4">
              <w:rPr>
                <w:rFonts w:eastAsia="Times New Roman"/>
                <w:b/>
                <w:bCs/>
                <w:sz w:val="22"/>
                <w:szCs w:val="22"/>
                <w:highlight w:val="white"/>
                <w:lang w:val="uk-UA"/>
              </w:rPr>
              <w:t xml:space="preserve"> Особливостей.</w:t>
            </w:r>
          </w:p>
        </w:tc>
      </w:tr>
      <w:tr w:rsidR="0018770D" w:rsidRPr="005E03CE" w:rsidTr="00FD4825">
        <w:trPr>
          <w:trHeight w:val="644"/>
        </w:trPr>
        <w:tc>
          <w:tcPr>
            <w:tcW w:w="9918" w:type="dxa"/>
            <w:gridSpan w:val="3"/>
            <w:shd w:val="clear" w:color="auto" w:fill="FFFFFF"/>
            <w:vAlign w:val="center"/>
          </w:tcPr>
          <w:p w:rsidR="0018770D" w:rsidRPr="00DD5657"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V. Оцінка тендерної пропозиції</w:t>
            </w:r>
          </w:p>
        </w:tc>
      </w:tr>
      <w:tr w:rsidR="0018770D" w:rsidRPr="007F02F1"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21" w:type="dxa"/>
            <w:shd w:val="clear" w:color="auto" w:fill="FFFFFF"/>
          </w:tcPr>
          <w:p w:rsidR="007470F6" w:rsidRPr="001853E4" w:rsidRDefault="007470F6" w:rsidP="001853E4">
            <w:pPr>
              <w:shd w:val="clear" w:color="auto" w:fill="FFFFFF"/>
              <w:ind w:firstLine="319"/>
              <w:jc w:val="both"/>
              <w:rPr>
                <w:rFonts w:eastAsia="Times New Roman"/>
                <w:b/>
                <w:bCs/>
                <w:sz w:val="22"/>
                <w:szCs w:val="22"/>
                <w:lang w:val="uk-UA"/>
              </w:rPr>
            </w:pPr>
            <w:r w:rsidRPr="001853E4">
              <w:rPr>
                <w:rFonts w:eastAsia="Times New Roman"/>
                <w:b/>
                <w:bCs/>
                <w:sz w:val="22"/>
                <w:szCs w:val="22"/>
                <w:lang w:val="uk-UA"/>
              </w:rPr>
              <w:t xml:space="preserve">Розгляд та оцінка тендерних пропозицій здійснюються відповідно до статті 29 Закону </w:t>
            </w:r>
            <w:r w:rsidRPr="00293FF0">
              <w:rPr>
                <w:rFonts w:eastAsia="Times New Roman"/>
                <w:bCs/>
                <w:i/>
                <w:sz w:val="22"/>
                <w:szCs w:val="22"/>
                <w:lang w:val="uk-UA"/>
              </w:rPr>
              <w:t xml:space="preserve">(положення частин другої, дванадцятої, </w:t>
            </w:r>
            <w:hyperlink r:id="rId17" w:anchor="n1553">
              <w:r w:rsidRPr="00293FF0">
                <w:rPr>
                  <w:rFonts w:eastAsia="Times New Roman"/>
                  <w:bCs/>
                  <w:i/>
                  <w:sz w:val="22"/>
                  <w:szCs w:val="22"/>
                  <w:lang w:val="uk-UA"/>
                </w:rPr>
                <w:t>шістнадцятої</w:t>
              </w:r>
            </w:hyperlink>
            <w:r w:rsidRPr="00293FF0">
              <w:rPr>
                <w:rFonts w:eastAsia="Times New Roman"/>
                <w:bCs/>
                <w:i/>
                <w:sz w:val="22"/>
                <w:szCs w:val="22"/>
                <w:lang w:val="uk-UA"/>
              </w:rPr>
              <w:t>, абзаців другого і третього частини п’ятнадцятої статті 29 Закону не застосовуються)</w:t>
            </w:r>
            <w:r w:rsidRPr="001853E4">
              <w:rPr>
                <w:rFonts w:eastAsia="Times New Roman"/>
                <w:b/>
                <w:bCs/>
                <w:sz w:val="22"/>
                <w:szCs w:val="22"/>
                <w:lang w:val="uk-UA"/>
              </w:rPr>
              <w:t xml:space="preserve"> з урахуванням положень пункту 43 Особливостей.</w:t>
            </w:r>
          </w:p>
          <w:p w:rsidR="00352796" w:rsidRDefault="001853E4" w:rsidP="00352796">
            <w:pPr>
              <w:widowControl w:val="0"/>
              <w:ind w:firstLine="289"/>
              <w:contextualSpacing/>
              <w:jc w:val="both"/>
              <w:rPr>
                <w:b/>
                <w:sz w:val="22"/>
                <w:szCs w:val="22"/>
                <w:lang w:val="uk-UA" w:eastAsia="uk-UA"/>
              </w:rPr>
            </w:pPr>
            <w:r w:rsidRPr="001853E4">
              <w:rPr>
                <w:b/>
                <w:sz w:val="22"/>
                <w:szCs w:val="22"/>
                <w:lang w:val="uk-UA" w:eastAsia="uk-UA"/>
              </w:rPr>
              <w:t>Відповідно до пункту 35 Особливостей, для проведення відкритих торгів із застосуванням електронного аукціону повинно бути подано</w:t>
            </w:r>
            <w:r w:rsidR="00352796">
              <w:rPr>
                <w:b/>
                <w:sz w:val="22"/>
                <w:szCs w:val="22"/>
                <w:lang w:val="uk-UA" w:eastAsia="uk-UA"/>
              </w:rPr>
              <w:t>,</w:t>
            </w:r>
            <w:r w:rsidRPr="001853E4">
              <w:rPr>
                <w:b/>
                <w:sz w:val="22"/>
                <w:szCs w:val="22"/>
                <w:lang w:val="uk-UA" w:eastAsia="uk-UA"/>
              </w:rPr>
              <w:t xml:space="preserve"> не м</w:t>
            </w:r>
            <w:r w:rsidR="00352796">
              <w:rPr>
                <w:b/>
                <w:sz w:val="22"/>
                <w:szCs w:val="22"/>
                <w:lang w:val="uk-UA" w:eastAsia="uk-UA"/>
              </w:rPr>
              <w:t>енше двох тендерних пропозицій.</w:t>
            </w:r>
          </w:p>
          <w:p w:rsidR="007470F6" w:rsidRPr="001853E4" w:rsidRDefault="001853E4" w:rsidP="00352796">
            <w:pPr>
              <w:widowControl w:val="0"/>
              <w:ind w:firstLine="289"/>
              <w:contextualSpacing/>
              <w:jc w:val="both"/>
              <w:rPr>
                <w:b/>
                <w:sz w:val="22"/>
                <w:szCs w:val="22"/>
                <w:lang w:val="uk-UA" w:eastAsia="uk-UA"/>
              </w:rPr>
            </w:pPr>
            <w:r w:rsidRPr="001853E4">
              <w:rPr>
                <w:b/>
                <w:sz w:val="22"/>
                <w:szCs w:val="22"/>
                <w:lang w:val="uk-UA" w:eastAsia="uk-UA"/>
              </w:rPr>
              <w:t>Електронний аукціон проводиться електронною системою закупівель відповідно до статті 30 Закону.</w:t>
            </w:r>
          </w:p>
          <w:p w:rsidR="000649E3" w:rsidRPr="001853E4" w:rsidRDefault="000649E3" w:rsidP="001853E4">
            <w:pPr>
              <w:widowControl w:val="0"/>
              <w:ind w:firstLine="319"/>
              <w:jc w:val="both"/>
              <w:rPr>
                <w:rFonts w:eastAsia="Times New Roman"/>
                <w:b/>
                <w:bCs/>
                <w:sz w:val="22"/>
                <w:szCs w:val="22"/>
                <w:lang w:val="uk-UA"/>
              </w:rPr>
            </w:pPr>
            <w:r w:rsidRPr="001853E4">
              <w:rPr>
                <w:rFonts w:eastAsia="Times New Roman"/>
                <w:b/>
                <w:bCs/>
                <w:sz w:val="22"/>
                <w:szCs w:val="22"/>
                <w:lang w:val="uk-UA"/>
              </w:rPr>
              <w:t xml:space="preserve">Критерії та методика оцінки визначаються відповідно до </w:t>
            </w:r>
            <w:r w:rsidR="007470F6" w:rsidRPr="001853E4">
              <w:rPr>
                <w:rFonts w:eastAsia="Times New Roman"/>
                <w:b/>
                <w:bCs/>
                <w:sz w:val="22"/>
                <w:szCs w:val="22"/>
                <w:lang w:val="uk-UA"/>
              </w:rPr>
              <w:t>статті 29 Закону</w:t>
            </w:r>
            <w:r w:rsidRPr="001853E4">
              <w:rPr>
                <w:rFonts w:eastAsia="Times New Roman"/>
                <w:b/>
                <w:bCs/>
                <w:sz w:val="22"/>
                <w:szCs w:val="22"/>
                <w:lang w:val="uk-UA"/>
              </w:rPr>
              <w:t>.</w:t>
            </w:r>
          </w:p>
          <w:p w:rsidR="007470F6" w:rsidRPr="00352796" w:rsidRDefault="007470F6" w:rsidP="00352796">
            <w:pPr>
              <w:widowControl w:val="0"/>
              <w:ind w:firstLine="319"/>
              <w:jc w:val="both"/>
              <w:rPr>
                <w:rFonts w:eastAsia="Times New Roman"/>
                <w:sz w:val="22"/>
                <w:szCs w:val="22"/>
                <w:lang w:val="uk-UA"/>
              </w:rPr>
            </w:pPr>
            <w:r w:rsidRPr="001853E4">
              <w:rPr>
                <w:rFonts w:eastAsia="Times New Roman"/>
                <w:sz w:val="22"/>
                <w:szCs w:val="22"/>
                <w:lang w:val="uk-UA"/>
              </w:rPr>
              <w:lastRenderedPageBreak/>
              <w:t xml:space="preserve">Оцінка тендерних пропозицій проводиться </w:t>
            </w:r>
            <w:r w:rsidRPr="00352796">
              <w:rPr>
                <w:rFonts w:eastAsia="Times New Roman"/>
                <w:sz w:val="22"/>
                <w:szCs w:val="22"/>
                <w:lang w:val="uk-UA"/>
              </w:rPr>
              <w:t xml:space="preserve">автоматично електронною системою закупівель </w:t>
            </w:r>
            <w:r w:rsidRPr="001853E4">
              <w:rPr>
                <w:rFonts w:eastAsia="Times New Roman"/>
                <w:sz w:val="22"/>
                <w:szCs w:val="22"/>
                <w:lang w:val="uk-UA"/>
              </w:rPr>
              <w:t>на основі критеріїв і методики оцінки, зазначених замовником у тендерній документації, шляхом заст</w:t>
            </w:r>
            <w:r w:rsidR="00352796">
              <w:rPr>
                <w:rFonts w:eastAsia="Times New Roman"/>
                <w:sz w:val="22"/>
                <w:szCs w:val="22"/>
                <w:lang w:val="uk-UA"/>
              </w:rPr>
              <w:t xml:space="preserve">осування електронного аукціону </w:t>
            </w:r>
            <w:r w:rsidRPr="001853E4">
              <w:rPr>
                <w:rFonts w:eastAsia="Times New Roman"/>
                <w:i/>
                <w:sz w:val="22"/>
                <w:szCs w:val="22"/>
                <w:lang w:val="uk-UA"/>
              </w:rPr>
              <w:t>(у разі якщо подано дві і більше тендерних пропозицій).</w:t>
            </w:r>
          </w:p>
          <w:p w:rsidR="001853E4" w:rsidRDefault="007470F6" w:rsidP="001D7B06">
            <w:pPr>
              <w:shd w:val="clear" w:color="auto" w:fill="FFFFFF"/>
              <w:ind w:firstLine="319"/>
              <w:jc w:val="both"/>
              <w:rPr>
                <w:rFonts w:eastAsia="Times New Roman"/>
                <w:sz w:val="22"/>
                <w:szCs w:val="22"/>
                <w:lang w:val="uk-UA"/>
              </w:rPr>
            </w:pPr>
            <w:r w:rsidRPr="001853E4">
              <w:rPr>
                <w:rFonts w:eastAsia="Times New Roman"/>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F36A18">
              <w:rPr>
                <w:rFonts w:eastAsia="Times New Roman"/>
                <w:sz w:val="22"/>
                <w:szCs w:val="22"/>
                <w:lang w:val="uk-UA"/>
              </w:rPr>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1D7B06">
              <w:rPr>
                <w:rFonts w:eastAsia="Times New Roman"/>
                <w:sz w:val="22"/>
                <w:szCs w:val="22"/>
                <w:lang w:val="uk-UA"/>
              </w:rPr>
              <w:t>.</w:t>
            </w:r>
          </w:p>
          <w:p w:rsidR="001853E4"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Замовник розглядає таку тендерну пропозицію відповідно до вимог статті 29 Закону </w:t>
            </w:r>
            <w:r w:rsidRPr="006C3B3A">
              <w:rPr>
                <w:rFonts w:eastAsia="Times New Roman"/>
                <w:i/>
                <w:sz w:val="22"/>
                <w:szCs w:val="22"/>
                <w:lang w:val="uk-UA"/>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w:t>
            </w:r>
            <w:r w:rsidRPr="001D7B06">
              <w:rPr>
                <w:rFonts w:eastAsia="Times New Roman"/>
                <w:sz w:val="22"/>
                <w:szCs w:val="22"/>
                <w:lang w:val="uk-UA"/>
              </w:rPr>
              <w:t>з урахуванням положень пункту 43 Особливостей.</w:t>
            </w:r>
          </w:p>
          <w:p w:rsidR="007470F6" w:rsidRPr="001D7B06"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70F6" w:rsidRPr="001D7B06" w:rsidRDefault="007470F6" w:rsidP="001D7B06">
            <w:pPr>
              <w:widowControl w:val="0"/>
              <w:ind w:firstLine="319"/>
              <w:jc w:val="both"/>
              <w:rPr>
                <w:rFonts w:eastAsia="Times New Roman"/>
                <w:sz w:val="22"/>
                <w:szCs w:val="22"/>
                <w:lang w:val="uk-UA"/>
              </w:rPr>
            </w:pPr>
            <w:r w:rsidRPr="001D7B06">
              <w:rPr>
                <w:rFonts w:eastAsia="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w:t>
            </w:r>
            <w:r w:rsidR="006C3B3A">
              <w:rPr>
                <w:rFonts w:eastAsia="Times New Roman"/>
                <w:sz w:val="22"/>
                <w:szCs w:val="22"/>
                <w:lang w:val="uk-UA"/>
              </w:rPr>
              <w:t>,</w:t>
            </w:r>
            <w:r w:rsidRPr="001D7B06">
              <w:rPr>
                <w:rFonts w:eastAsia="Times New Roman"/>
                <w:sz w:val="22"/>
                <w:szCs w:val="22"/>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w:t>
            </w:r>
            <w:r w:rsidR="004032EA">
              <w:rPr>
                <w:rFonts w:eastAsia="Times New Roman"/>
                <w:sz w:val="22"/>
                <w:szCs w:val="22"/>
                <w:lang w:val="uk-UA"/>
              </w:rPr>
              <w:t>,</w:t>
            </w:r>
            <w:r w:rsidRPr="001D7B06">
              <w:rPr>
                <w:rFonts w:eastAsia="Times New Roman"/>
                <w:sz w:val="22"/>
                <w:szCs w:val="22"/>
                <w:lang w:val="uk-UA"/>
              </w:rPr>
              <w:t xml:space="preserve"> з дня прийняття відповідного рішення.</w:t>
            </w:r>
          </w:p>
          <w:p w:rsidR="007470F6" w:rsidRPr="001D7B06" w:rsidRDefault="007470F6" w:rsidP="001D7B06">
            <w:pPr>
              <w:widowControl w:val="0"/>
              <w:ind w:firstLine="319"/>
              <w:jc w:val="both"/>
              <w:rPr>
                <w:rFonts w:eastAsia="Calibri"/>
                <w:b/>
                <w:spacing w:val="-2"/>
                <w:sz w:val="22"/>
                <w:szCs w:val="22"/>
                <w:u w:val="single"/>
                <w:lang w:val="uk-UA"/>
              </w:rPr>
            </w:pPr>
            <w:r w:rsidRPr="001D7B06">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7470F6" w:rsidRPr="001D7B06" w:rsidRDefault="007470F6" w:rsidP="001D7B06">
            <w:pPr>
              <w:widowControl w:val="0"/>
              <w:ind w:firstLine="319"/>
              <w:jc w:val="both"/>
              <w:rPr>
                <w:rFonts w:eastAsia="Times New Roman"/>
                <w:i/>
                <w:sz w:val="22"/>
                <w:szCs w:val="22"/>
                <w:lang w:val="uk-UA"/>
              </w:rPr>
            </w:pPr>
            <w:r w:rsidRPr="001D7B06">
              <w:rPr>
                <w:rFonts w:eastAsia="Calibri"/>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w:t>
            </w:r>
            <w:r w:rsidRPr="00413827">
              <w:rPr>
                <w:rFonts w:eastAsia="Calibri"/>
                <w:i/>
                <w:spacing w:val="-2"/>
                <w:sz w:val="22"/>
                <w:szCs w:val="22"/>
                <w:u w:val="single"/>
                <w:lang w:val="uk-UA"/>
              </w:rPr>
              <w:t>(абзац 5 пп.2, пункту 4</w:t>
            </w:r>
            <w:r w:rsidR="00F87B67" w:rsidRPr="00413827">
              <w:rPr>
                <w:rFonts w:eastAsia="Calibri"/>
                <w:i/>
                <w:spacing w:val="-2"/>
                <w:sz w:val="22"/>
                <w:szCs w:val="22"/>
                <w:u w:val="single"/>
              </w:rPr>
              <w:t>4</w:t>
            </w:r>
            <w:r w:rsidRPr="00413827">
              <w:rPr>
                <w:rFonts w:eastAsia="Calibri"/>
                <w:i/>
                <w:spacing w:val="-2"/>
                <w:sz w:val="22"/>
                <w:szCs w:val="22"/>
                <w:u w:val="single"/>
                <w:lang w:val="uk-UA"/>
              </w:rPr>
              <w:t xml:space="preserve"> Особливостей</w:t>
            </w:r>
            <w:r w:rsidRPr="00413827">
              <w:rPr>
                <w:rFonts w:eastAsia="Calibri"/>
                <w:b/>
                <w:i/>
                <w:spacing w:val="-2"/>
                <w:sz w:val="22"/>
                <w:szCs w:val="22"/>
                <w:u w:val="single"/>
                <w:lang w:val="uk-UA"/>
              </w:rPr>
              <w:t>).</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тендерних пропозицій з</w:t>
            </w:r>
            <w:r w:rsidR="00413827">
              <w:rPr>
                <w:rFonts w:eastAsia="Times New Roman"/>
                <w:sz w:val="22"/>
                <w:szCs w:val="22"/>
                <w:lang w:val="uk-UA"/>
              </w:rPr>
              <w:t>дійснюється на основі критерію «Ціна»</w:t>
            </w:r>
            <w:r w:rsidRPr="001D7B06">
              <w:rPr>
                <w:rFonts w:eastAsia="Times New Roman"/>
                <w:sz w:val="22"/>
                <w:szCs w:val="22"/>
                <w:lang w:val="uk-UA"/>
              </w:rPr>
              <w:t>. Питома вага – 100 %.</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здійснюється щодо предмета закупівлі в цілому.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визначає ціни на </w:t>
            </w:r>
            <w:r w:rsidRPr="00C90D8F">
              <w:rPr>
                <w:rFonts w:eastAsia="Times New Roman"/>
                <w:bCs/>
                <w:sz w:val="22"/>
                <w:szCs w:val="22"/>
                <w:lang w:val="uk-UA"/>
              </w:rPr>
              <w:t>товар/послуги/роботи, що він пропонує поставити/надати/виконати</w:t>
            </w:r>
            <w:r w:rsidRPr="001D7B06">
              <w:rPr>
                <w:rFonts w:eastAsia="Times New Roman"/>
                <w:sz w:val="22"/>
                <w:szCs w:val="22"/>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D7B06">
              <w:rPr>
                <w:rFonts w:eastAsia="Times New Roman"/>
                <w:b/>
                <w:sz w:val="22"/>
                <w:szCs w:val="22"/>
                <w:lang w:val="uk-UA"/>
              </w:rPr>
              <w:t>товару/послуг/робіт</w:t>
            </w:r>
            <w:r w:rsidRPr="001D7B06">
              <w:rPr>
                <w:rFonts w:eastAsia="Times New Roman"/>
                <w:sz w:val="22"/>
                <w:szCs w:val="22"/>
                <w:lang w:val="uk-UA"/>
              </w:rPr>
              <w:t xml:space="preserve"> даного виду.</w:t>
            </w:r>
          </w:p>
          <w:p w:rsidR="004E19F9" w:rsidRDefault="001D7B06" w:rsidP="004E19F9">
            <w:pPr>
              <w:widowControl w:val="0"/>
              <w:ind w:firstLine="319"/>
              <w:jc w:val="both"/>
              <w:rPr>
                <w:rFonts w:eastAsia="Times New Roman"/>
                <w:sz w:val="22"/>
                <w:szCs w:val="22"/>
                <w:lang w:val="uk-UA"/>
              </w:rPr>
            </w:pPr>
            <w:r w:rsidRPr="001D7B06">
              <w:rPr>
                <w:rFonts w:eastAsia="Times New Roman"/>
                <w:sz w:val="22"/>
                <w:szCs w:val="22"/>
                <w:lang w:val="uk-UA"/>
              </w:rPr>
              <w:t xml:space="preserve">Розмір мінімального кроку пониження ціни під час електронного аукціону – </w:t>
            </w:r>
            <w:r w:rsidR="00552215">
              <w:rPr>
                <w:rFonts w:eastAsia="Times New Roman"/>
                <w:sz w:val="22"/>
                <w:szCs w:val="22"/>
                <w:lang w:val="uk-UA"/>
              </w:rPr>
              <w:t>0,</w:t>
            </w:r>
            <w:r w:rsidR="004E19F9">
              <w:rPr>
                <w:rFonts w:eastAsia="Times New Roman"/>
                <w:sz w:val="22"/>
                <w:szCs w:val="22"/>
                <w:lang w:val="uk-UA"/>
              </w:rPr>
              <w:t>5</w:t>
            </w:r>
            <w:r w:rsidRPr="001D7B06">
              <w:rPr>
                <w:rFonts w:eastAsia="Times New Roman"/>
                <w:sz w:val="22"/>
                <w:szCs w:val="22"/>
                <w:lang w:val="uk-UA"/>
              </w:rPr>
              <w:t xml:space="preserve"> %</w:t>
            </w:r>
            <w:r w:rsidR="004E19F9">
              <w:rPr>
                <w:rFonts w:eastAsia="Times New Roman"/>
                <w:sz w:val="22"/>
                <w:szCs w:val="22"/>
                <w:lang w:val="uk-UA"/>
              </w:rPr>
              <w:t>.</w:t>
            </w:r>
            <w:r w:rsidRPr="001D7B06">
              <w:rPr>
                <w:rFonts w:eastAsia="Times New Roman"/>
                <w:sz w:val="22"/>
                <w:szCs w:val="22"/>
                <w:lang w:val="uk-UA"/>
              </w:rPr>
              <w:t xml:space="preserve"> </w:t>
            </w:r>
          </w:p>
          <w:p w:rsidR="001D7B06" w:rsidRDefault="001D7B06" w:rsidP="004E19F9">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процедури закупівлі, який надав найбільш економічно вигідну тендерну пропозицію, що є аномально низькою </w:t>
            </w:r>
            <w:r w:rsidR="00EC34FA">
              <w:rPr>
                <w:rFonts w:eastAsia="Times New Roman"/>
                <w:i/>
                <w:sz w:val="22"/>
                <w:szCs w:val="22"/>
                <w:lang w:val="uk-UA"/>
              </w:rPr>
              <w:t xml:space="preserve">(у цьому </w:t>
            </w:r>
            <w:r w:rsidR="00EC34FA">
              <w:rPr>
                <w:rFonts w:eastAsia="Times New Roman"/>
                <w:i/>
                <w:sz w:val="22"/>
                <w:szCs w:val="22"/>
                <w:lang w:val="uk-UA"/>
              </w:rPr>
              <w:lastRenderedPageBreak/>
              <w:t>пункті під терміном «</w:t>
            </w:r>
            <w:r w:rsidRPr="00EC34FA">
              <w:rPr>
                <w:rFonts w:eastAsia="Times New Roman"/>
                <w:i/>
                <w:sz w:val="22"/>
                <w:szCs w:val="22"/>
                <w:lang w:val="uk-UA"/>
              </w:rPr>
              <w:t>аномально н</w:t>
            </w:r>
            <w:r w:rsidR="00EC34FA">
              <w:rPr>
                <w:rFonts w:eastAsia="Times New Roman"/>
                <w:i/>
                <w:sz w:val="22"/>
                <w:szCs w:val="22"/>
                <w:lang w:val="uk-UA"/>
              </w:rPr>
              <w:t>изька ціна тендерної пропозиції»,</w:t>
            </w:r>
            <w:r w:rsidRPr="00EC34FA">
              <w:rPr>
                <w:rFonts w:eastAsia="Times New Roman"/>
                <w:i/>
                <w:sz w:val="22"/>
                <w:szCs w:val="22"/>
                <w:lang w:val="uk-UA"/>
              </w:rPr>
              <w:t xml:space="preserve"> розуміється ціна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приведена ціна найбільш економічно вигідної тендерної пропозиції, яка є меншою на 40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середньоарифметичного значення ціни</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приведеної ціни тендерних пропозицій інших учасників процедури закупівлі, та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або є меншою на 30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2105A3">
              <w:rPr>
                <w:rFonts w:eastAsia="Times New Roman"/>
                <w:i/>
                <w:sz w:val="22"/>
                <w:szCs w:val="22"/>
                <w:lang w:val="uk-UA"/>
              </w:rPr>
              <w:t>,</w:t>
            </w:r>
            <w:r w:rsidRPr="00EC34FA">
              <w:rPr>
                <w:rFonts w:eastAsia="Times New Roman"/>
                <w:i/>
                <w:sz w:val="22"/>
                <w:szCs w:val="22"/>
                <w:lang w:val="uk-UA"/>
              </w:rPr>
              <w:t xml:space="preserve"> або його частини (лота)</w:t>
            </w:r>
            <w:r w:rsidR="00EC34FA" w:rsidRPr="00EC34FA">
              <w:rPr>
                <w:rFonts w:eastAsia="Times New Roman"/>
                <w:i/>
                <w:sz w:val="22"/>
                <w:szCs w:val="22"/>
                <w:lang w:val="uk-UA"/>
              </w:rPr>
              <w:t>)</w:t>
            </w:r>
            <w:r w:rsidRPr="00EC34FA">
              <w:rPr>
                <w:rFonts w:eastAsia="Times New Roman"/>
                <w:i/>
                <w:sz w:val="22"/>
                <w:szCs w:val="22"/>
                <w:lang w:val="uk-UA"/>
              </w:rPr>
              <w:t>,</w:t>
            </w:r>
            <w:r w:rsidRPr="001D7B06">
              <w:rPr>
                <w:rFonts w:eastAsia="Times New Roman"/>
                <w:sz w:val="22"/>
                <w:szCs w:val="22"/>
                <w:lang w:val="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sidR="002105A3">
              <w:rPr>
                <w:rFonts w:eastAsia="Times New Roman"/>
                <w:sz w:val="22"/>
                <w:szCs w:val="22"/>
                <w:lang w:val="uk-UA"/>
              </w:rPr>
              <w:t>,</w:t>
            </w:r>
            <w:r w:rsidRPr="001D7B06">
              <w:rPr>
                <w:rFonts w:eastAsia="Times New Roman"/>
                <w:sz w:val="22"/>
                <w:szCs w:val="22"/>
                <w:lang w:val="uk-UA"/>
              </w:rPr>
              <w:t xml:space="preserve"> або вартості відповідних товарів, робіт чи послуг тендерної пропозиції.</w:t>
            </w:r>
          </w:p>
          <w:p w:rsidR="008461FD" w:rsidRPr="00B84630" w:rsidRDefault="008461FD" w:rsidP="008461FD">
            <w:pPr>
              <w:widowControl w:val="0"/>
              <w:shd w:val="clear" w:color="auto" w:fill="FFFFFF"/>
              <w:ind w:firstLine="319"/>
              <w:jc w:val="both"/>
              <w:rPr>
                <w:iCs/>
                <w:sz w:val="22"/>
                <w:szCs w:val="22"/>
                <w:lang w:val="uk-UA"/>
              </w:rPr>
            </w:pPr>
            <w:r w:rsidRPr="00B84630">
              <w:rPr>
                <w:iCs/>
                <w:sz w:val="22"/>
                <w:szCs w:val="22"/>
                <w:lang w:val="uk-UA"/>
              </w:rPr>
              <w:t>Обґрунтування аномально низької тендерної пропозиції може містити інформацію про:</w:t>
            </w:r>
          </w:p>
          <w:p w:rsidR="008461FD" w:rsidRPr="00B84630" w:rsidRDefault="008461FD" w:rsidP="008461FD">
            <w:pPr>
              <w:widowControl w:val="0"/>
              <w:shd w:val="clear" w:color="auto" w:fill="FFFFFF"/>
              <w:tabs>
                <w:tab w:val="left" w:pos="531"/>
              </w:tabs>
              <w:ind w:firstLine="319"/>
              <w:jc w:val="both"/>
              <w:rPr>
                <w:iCs/>
                <w:sz w:val="22"/>
                <w:szCs w:val="22"/>
                <w:lang w:val="uk-UA"/>
              </w:rPr>
            </w:pPr>
            <w:r w:rsidRPr="00B84630">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1FD" w:rsidRPr="00B84630" w:rsidRDefault="008461FD" w:rsidP="008461FD">
            <w:pPr>
              <w:widowControl w:val="0"/>
              <w:shd w:val="clear" w:color="auto" w:fill="FFFFFF"/>
              <w:tabs>
                <w:tab w:val="left" w:pos="549"/>
              </w:tabs>
              <w:ind w:firstLine="319"/>
              <w:jc w:val="both"/>
              <w:rPr>
                <w:iCs/>
                <w:sz w:val="22"/>
                <w:szCs w:val="22"/>
                <w:lang w:val="uk-UA"/>
              </w:rPr>
            </w:pPr>
            <w:r w:rsidRPr="00B84630">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1FD" w:rsidRPr="00FD4825" w:rsidRDefault="008461FD" w:rsidP="00FD4825">
            <w:pPr>
              <w:widowControl w:val="0"/>
              <w:shd w:val="clear" w:color="auto" w:fill="FFFFFF"/>
              <w:tabs>
                <w:tab w:val="left" w:pos="542"/>
              </w:tabs>
              <w:ind w:firstLine="319"/>
              <w:jc w:val="both"/>
              <w:rPr>
                <w:iCs/>
                <w:color w:val="000000"/>
                <w:sz w:val="22"/>
                <w:szCs w:val="22"/>
                <w:lang w:val="uk-UA"/>
              </w:rPr>
            </w:pPr>
            <w:r w:rsidRPr="00B84630">
              <w:rPr>
                <w:iCs/>
                <w:sz w:val="22"/>
                <w:szCs w:val="22"/>
                <w:lang w:val="uk-UA"/>
              </w:rPr>
              <w:t>3</w:t>
            </w:r>
            <w:r w:rsidRPr="00FD4825">
              <w:rPr>
                <w:iCs/>
                <w:color w:val="000000"/>
                <w:sz w:val="22"/>
                <w:szCs w:val="22"/>
                <w:lang w:val="uk-UA"/>
              </w:rPr>
              <w:t>) отримання учасником державної допомоги згідно із законодавством.</w:t>
            </w:r>
          </w:p>
          <w:p w:rsidR="001D7B06" w:rsidRP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Якщо замовником під час розгляду тендерної пропозиції учасника процедури закупівлі виявлено невідповідності в інформації та</w:t>
            </w:r>
            <w:r w:rsidR="002105A3">
              <w:rPr>
                <w:rFonts w:eastAsia="Times New Roman"/>
                <w:sz w:val="22"/>
                <w:szCs w:val="22"/>
                <w:lang w:val="uk-UA"/>
              </w:rPr>
              <w:t xml:space="preserve"> </w:t>
            </w:r>
            <w:r w:rsidRPr="001D7B06">
              <w:rPr>
                <w:rFonts w:eastAsia="Times New Roman"/>
                <w:sz w:val="22"/>
                <w:szCs w:val="22"/>
                <w:lang w:val="uk-UA"/>
              </w:rPr>
              <w:t>/</w:t>
            </w:r>
            <w:r w:rsidR="002105A3">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B06" w:rsidRPr="001D7B06" w:rsidRDefault="001D7B06" w:rsidP="001D7B06">
            <w:pPr>
              <w:ind w:firstLine="319"/>
              <w:jc w:val="both"/>
              <w:rPr>
                <w:rFonts w:eastAsia="Times New Roman"/>
                <w:sz w:val="22"/>
                <w:szCs w:val="22"/>
                <w:lang w:val="uk-UA"/>
              </w:rPr>
            </w:pPr>
            <w:r w:rsidRPr="001D7B06">
              <w:rPr>
                <w:rFonts w:eastAsia="Times New Roman"/>
                <w:sz w:val="22"/>
                <w:szCs w:val="22"/>
                <w:lang w:val="uk-UA"/>
              </w:rPr>
              <w:t>Під 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документів, подання яких передбачається тендерною документацією </w:t>
            </w:r>
            <w:r w:rsidRPr="00A00855">
              <w:rPr>
                <w:rFonts w:eastAsia="Times New Roman"/>
                <w:i/>
                <w:sz w:val="22"/>
                <w:szCs w:val="22"/>
                <w:lang w:val="uk-UA"/>
              </w:rPr>
              <w:t>(крім випадків відсутності забезпечення тендерної пропозиції, якщо таке забезпечення вимагалося замовником, та</w:t>
            </w:r>
            <w:r w:rsidR="00A00855" w:rsidRPr="00A00855">
              <w:rPr>
                <w:rFonts w:eastAsia="Times New Roman"/>
                <w:i/>
                <w:sz w:val="22"/>
                <w:szCs w:val="22"/>
                <w:lang w:val="uk-UA"/>
              </w:rPr>
              <w:t xml:space="preserve"> </w:t>
            </w:r>
            <w:r w:rsidRPr="00A00855">
              <w:rPr>
                <w:rFonts w:eastAsia="Times New Roman"/>
                <w:i/>
                <w:sz w:val="22"/>
                <w:szCs w:val="22"/>
                <w:lang w:val="uk-UA"/>
              </w:rPr>
              <w:t>/</w:t>
            </w:r>
            <w:r w:rsidR="00A00855" w:rsidRPr="00A00855">
              <w:rPr>
                <w:rFonts w:eastAsia="Times New Roman"/>
                <w:i/>
                <w:sz w:val="22"/>
                <w:szCs w:val="22"/>
                <w:lang w:val="uk-UA"/>
              </w:rPr>
              <w:t xml:space="preserve"> </w:t>
            </w:r>
            <w:r w:rsidRPr="00A00855">
              <w:rPr>
                <w:rFonts w:eastAsia="Times New Roman"/>
                <w:i/>
                <w:sz w:val="22"/>
                <w:szCs w:val="22"/>
                <w:lang w:val="uk-UA"/>
              </w:rPr>
              <w:t xml:space="preserve">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1D7B06">
              <w:rPr>
                <w:rFonts w:eastAsia="Times New Roman"/>
                <w:sz w:val="22"/>
                <w:szCs w:val="22"/>
                <w:lang w:val="uk-UA"/>
              </w:rPr>
              <w:t>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1D7B06">
              <w:rPr>
                <w:rFonts w:eastAsia="Times New Roman"/>
                <w:sz w:val="22"/>
                <w:szCs w:val="22"/>
                <w:lang w:val="uk-UA"/>
              </w:rPr>
              <w:lastRenderedPageBreak/>
              <w:t>учасником процедури закупівлі у складі його тендерної пропозиції, найменування товару, марки, моделі тощо.</w:t>
            </w:r>
          </w:p>
          <w:p w:rsidR="001D7B06" w:rsidRPr="00D90C8E" w:rsidRDefault="001D7B06" w:rsidP="001D7B06">
            <w:pPr>
              <w:ind w:firstLine="319"/>
              <w:jc w:val="both"/>
              <w:rPr>
                <w:rFonts w:eastAsia="Times New Roman"/>
                <w:b/>
                <w:strike/>
                <w:sz w:val="22"/>
                <w:szCs w:val="22"/>
                <w:lang w:val="uk-UA"/>
              </w:rPr>
            </w:pPr>
            <w:r w:rsidRPr="001D7B06">
              <w:rPr>
                <w:rFonts w:eastAsia="Times New Roman"/>
                <w:sz w:val="22"/>
                <w:szCs w:val="22"/>
                <w:lang w:val="uk-UA"/>
              </w:rPr>
              <w:t xml:space="preserve">Замовник не може розміщувати щодо одного і того ж учасника процедури закупівлі </w:t>
            </w:r>
            <w:r w:rsidRPr="00D90C8E">
              <w:rPr>
                <w:rFonts w:eastAsia="Times New Roman"/>
                <w:b/>
                <w:sz w:val="22"/>
                <w:szCs w:val="22"/>
                <w:lang w:val="uk-UA"/>
              </w:rPr>
              <w:t>більше ніж один раз повідомлення з вимогою про усунення невідповідностей в інформації</w:t>
            </w:r>
            <w:r w:rsidRPr="001D7B06">
              <w:rPr>
                <w:rFonts w:eastAsia="Times New Roman"/>
                <w:sz w:val="22"/>
                <w:szCs w:val="22"/>
                <w:lang w:val="uk-UA"/>
              </w:rPr>
              <w:t xml:space="preserve">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учасником процедури закупівлі у складі тендерної пропозиції, крім випадків, </w:t>
            </w:r>
            <w:r w:rsidRPr="00D90C8E">
              <w:rPr>
                <w:rFonts w:eastAsia="Times New Roman"/>
                <w:b/>
                <w:sz w:val="22"/>
                <w:szCs w:val="22"/>
                <w:lang w:val="uk-UA"/>
              </w:rPr>
              <w:t>пов’язаних з виконанням рішення органу оскарження.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Учасник процедури закупівлі виправляє невідповідності в інформації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0C8E">
              <w:rPr>
                <w:rFonts w:eastAsia="Times New Roman"/>
                <w:b/>
                <w:sz w:val="22"/>
                <w:szCs w:val="22"/>
                <w:lang w:val="uk-UA"/>
              </w:rPr>
              <w:t>протягом 24 годин</w:t>
            </w:r>
            <w:r w:rsidRPr="001D7B06">
              <w:rPr>
                <w:rFonts w:eastAsia="Times New Roman"/>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DF5CF1">
              <w:rPr>
                <w:rFonts w:eastAsia="Times New Roman"/>
                <w:i/>
                <w:sz w:val="22"/>
                <w:szCs w:val="22"/>
                <w:lang w:val="uk-UA"/>
              </w:rPr>
              <w:t>(строк дії якої ще не минув)</w:t>
            </w:r>
            <w:r w:rsidRPr="001D7B06">
              <w:rPr>
                <w:rFonts w:eastAsia="Times New Roman"/>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4FD9" w:rsidRPr="001D7B06" w:rsidRDefault="00A54FD9" w:rsidP="001D7B06">
            <w:pPr>
              <w:widowControl w:val="0"/>
              <w:ind w:firstLine="319"/>
              <w:jc w:val="both"/>
              <w:rPr>
                <w:rFonts w:eastAsia="Times New Roman"/>
                <w:sz w:val="22"/>
                <w:szCs w:val="22"/>
                <w:lang w:val="uk-UA"/>
              </w:rPr>
            </w:pPr>
            <w:r w:rsidRPr="001D7B06">
              <w:rPr>
                <w:rFonts w:eastAsia="Times New Roman"/>
                <w:b/>
                <w:i/>
                <w:sz w:val="22"/>
                <w:szCs w:val="22"/>
                <w:lang w:val="uk-UA"/>
              </w:rPr>
              <w:t>У разі коли учасник процедури закупівлі стає переможцем кількох</w:t>
            </w:r>
            <w:r w:rsidR="00DF5CF1">
              <w:rPr>
                <w:rFonts w:eastAsia="Times New Roman"/>
                <w:b/>
                <w:i/>
                <w:sz w:val="22"/>
                <w:szCs w:val="22"/>
                <w:lang w:val="uk-UA"/>
              </w:rPr>
              <w:t>,</w:t>
            </w:r>
            <w:r w:rsidRPr="001D7B06">
              <w:rPr>
                <w:rFonts w:eastAsia="Times New Roman"/>
                <w:b/>
                <w:i/>
                <w:sz w:val="22"/>
                <w:szCs w:val="22"/>
                <w:lang w:val="uk-UA"/>
              </w:rPr>
              <w:t xml:space="preserve"> або всіх лотів, замовник може укласти один договір про закупівлю з переможцем, об’єднавши лоти </w:t>
            </w:r>
            <w:r w:rsidRPr="001D7B06">
              <w:rPr>
                <w:rFonts w:eastAsia="Times New Roman"/>
                <w:i/>
                <w:sz w:val="22"/>
                <w:szCs w:val="22"/>
                <w:lang w:val="uk-UA"/>
              </w:rPr>
              <w:t>(у разі здійснення закупівлі за лотами).</w:t>
            </w:r>
          </w:p>
          <w:p w:rsidR="0018770D" w:rsidRPr="001D7B06" w:rsidRDefault="003600B6" w:rsidP="001D7B06">
            <w:pPr>
              <w:ind w:firstLine="319"/>
              <w:jc w:val="both"/>
              <w:rPr>
                <w:sz w:val="22"/>
                <w:szCs w:val="22"/>
                <w:lang w:val="uk-UA"/>
              </w:rPr>
            </w:pPr>
            <w:r w:rsidRPr="001D7B06">
              <w:rPr>
                <w:sz w:val="22"/>
                <w:szCs w:val="22"/>
                <w:lang w:val="uk-UA"/>
              </w:rPr>
              <w:t>Замовник та учасники процедури закупівлі</w:t>
            </w:r>
            <w:r w:rsidR="00DF5CF1">
              <w:rPr>
                <w:sz w:val="22"/>
                <w:szCs w:val="22"/>
                <w:lang w:val="uk-UA"/>
              </w:rPr>
              <w:t>,</w:t>
            </w:r>
            <w:r w:rsidRPr="001D7B06">
              <w:rPr>
                <w:sz w:val="22"/>
                <w:szCs w:val="22"/>
                <w:lang w:val="uk-UA"/>
              </w:rPr>
              <w:t xml:space="preserve"> не можуть ініціювати будь-які переговори з питань внесення змін до змісту</w:t>
            </w:r>
            <w:r w:rsidR="00DF5CF1">
              <w:rPr>
                <w:sz w:val="22"/>
                <w:szCs w:val="22"/>
                <w:lang w:val="uk-UA"/>
              </w:rPr>
              <w:t>,</w:t>
            </w:r>
            <w:r w:rsidRPr="001D7B06">
              <w:rPr>
                <w:sz w:val="22"/>
                <w:szCs w:val="22"/>
                <w:lang w:val="uk-UA"/>
              </w:rPr>
              <w:t xml:space="preserve"> або ціни поданої тендерної пропозиції.</w:t>
            </w:r>
          </w:p>
        </w:tc>
      </w:tr>
      <w:tr w:rsidR="0018770D" w:rsidRPr="005E03CE" w:rsidTr="00FD4825">
        <w:trPr>
          <w:trHeight w:val="520"/>
        </w:trPr>
        <w:tc>
          <w:tcPr>
            <w:tcW w:w="576" w:type="dxa"/>
            <w:vAlign w:val="center"/>
          </w:tcPr>
          <w:p w:rsidR="0018770D" w:rsidRPr="005E03CE" w:rsidRDefault="008461FD" w:rsidP="00FD4825">
            <w:pPr>
              <w:widowControl w:val="0"/>
              <w:shd w:val="clear" w:color="auto" w:fill="FFFFFF"/>
              <w:jc w:val="center"/>
              <w:rPr>
                <w:b/>
                <w:bCs/>
                <w:sz w:val="22"/>
                <w:szCs w:val="22"/>
                <w:lang w:val="uk-UA"/>
              </w:rPr>
            </w:pPr>
            <w:r>
              <w:rPr>
                <w:b/>
                <w:sz w:val="22"/>
                <w:szCs w:val="22"/>
                <w:lang w:val="uk-UA"/>
              </w:rPr>
              <w:lastRenderedPageBreak/>
              <w:t>2</w:t>
            </w:r>
          </w:p>
        </w:tc>
        <w:tc>
          <w:tcPr>
            <w:tcW w:w="2821" w:type="dxa"/>
            <w:shd w:val="clear" w:color="auto" w:fill="auto"/>
            <w:vAlign w:val="center"/>
          </w:tcPr>
          <w:p w:rsidR="0018770D" w:rsidRPr="005E03CE" w:rsidRDefault="0018770D" w:rsidP="00FD4825">
            <w:pPr>
              <w:widowControl w:val="0"/>
              <w:shd w:val="clear" w:color="auto" w:fill="FFFFFF"/>
              <w:rPr>
                <w:b/>
                <w:bCs/>
                <w:sz w:val="22"/>
                <w:szCs w:val="22"/>
                <w:lang w:val="uk-UA"/>
              </w:rPr>
            </w:pPr>
            <w:r w:rsidRPr="005E03CE">
              <w:rPr>
                <w:rFonts w:eastAsia="Times New Roman"/>
                <w:b/>
                <w:sz w:val="22"/>
                <w:szCs w:val="22"/>
                <w:lang w:val="uk-UA"/>
              </w:rPr>
              <w:t>Виправлення учасником невідповідностей в інформації та/або документах</w:t>
            </w:r>
          </w:p>
        </w:tc>
        <w:tc>
          <w:tcPr>
            <w:tcW w:w="6521" w:type="dxa"/>
            <w:shd w:val="clear" w:color="auto" w:fill="auto"/>
            <w:vAlign w:val="center"/>
          </w:tcPr>
          <w:p w:rsidR="0018770D" w:rsidRPr="005E03CE" w:rsidRDefault="0018770D" w:rsidP="000D1DAD">
            <w:pPr>
              <w:widowControl w:val="0"/>
              <w:shd w:val="clear" w:color="auto" w:fill="FFFFFF"/>
              <w:tabs>
                <w:tab w:val="left" w:pos="542"/>
              </w:tabs>
              <w:ind w:firstLine="319"/>
              <w:jc w:val="both"/>
              <w:rPr>
                <w:sz w:val="22"/>
                <w:szCs w:val="22"/>
                <w:lang w:val="uk-UA"/>
              </w:rPr>
            </w:pPr>
            <w:r w:rsidRPr="005E03CE">
              <w:rPr>
                <w:sz w:val="22"/>
                <w:szCs w:val="22"/>
                <w:lang w:val="uk-UA"/>
              </w:rPr>
              <w:t>Якщо замовником під час розгляду тендерної пропозиції учасника виявлено невідповідності в інформації та</w:t>
            </w:r>
            <w:r w:rsidR="00A86356">
              <w:rPr>
                <w:sz w:val="22"/>
                <w:szCs w:val="22"/>
                <w:lang w:val="uk-UA"/>
              </w:rPr>
              <w:t xml:space="preserve"> </w:t>
            </w:r>
            <w:r w:rsidRPr="005E03CE">
              <w:rPr>
                <w:sz w:val="22"/>
                <w:szCs w:val="22"/>
                <w:lang w:val="uk-UA"/>
              </w:rPr>
              <w:t>/</w:t>
            </w:r>
            <w:r w:rsidR="00A86356">
              <w:rPr>
                <w:sz w:val="22"/>
                <w:szCs w:val="22"/>
                <w:lang w:val="uk-UA"/>
              </w:rPr>
              <w:t xml:space="preserve"> </w:t>
            </w:r>
            <w:r w:rsidRPr="005E03CE">
              <w:rPr>
                <w:sz w:val="22"/>
                <w:szCs w:val="22"/>
                <w:lang w:val="uk-UA"/>
              </w:rPr>
              <w:t>або документах, що подані учасником у тендерній пропозиції та</w:t>
            </w:r>
            <w:r w:rsidR="00A86356">
              <w:rPr>
                <w:sz w:val="22"/>
                <w:szCs w:val="22"/>
                <w:lang w:val="uk-UA"/>
              </w:rPr>
              <w:t xml:space="preserve"> </w:t>
            </w:r>
            <w:r w:rsidRPr="005E03CE">
              <w:rPr>
                <w:sz w:val="22"/>
                <w:szCs w:val="22"/>
                <w:lang w:val="uk-UA"/>
              </w:rPr>
              <w:t>/</w:t>
            </w:r>
            <w:r w:rsidR="00A86356">
              <w:rPr>
                <w:sz w:val="22"/>
                <w:szCs w:val="22"/>
                <w:lang w:val="uk-UA"/>
              </w:rPr>
              <w:t xml:space="preserve"> </w:t>
            </w:r>
            <w:r w:rsidRPr="005E03CE">
              <w:rPr>
                <w:sz w:val="22"/>
                <w:szCs w:val="22"/>
                <w:lang w:val="uk-UA"/>
              </w:rPr>
              <w:t xml:space="preserve">або подання яких вимагалось тендерною документацією, замовник розміщує у строк, який не може бути меншим </w:t>
            </w:r>
            <w:r w:rsidRPr="002822D1">
              <w:rPr>
                <w:b/>
                <w:sz w:val="22"/>
                <w:szCs w:val="22"/>
                <w:lang w:val="uk-UA"/>
              </w:rPr>
              <w:t>ніж 2 (два) робочі</w:t>
            </w:r>
            <w:r w:rsidRPr="005E03CE">
              <w:rPr>
                <w:sz w:val="22"/>
                <w:szCs w:val="22"/>
                <w:lang w:val="uk-UA"/>
              </w:rPr>
              <w:t xml:space="preserve">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8770D" w:rsidRPr="005E03CE" w:rsidRDefault="0018770D" w:rsidP="000D1DAD">
            <w:pPr>
              <w:ind w:firstLine="319"/>
              <w:jc w:val="both"/>
              <w:rPr>
                <w:sz w:val="22"/>
                <w:szCs w:val="22"/>
                <w:lang w:val="uk-UA"/>
              </w:rPr>
            </w:pPr>
            <w:r w:rsidRPr="005E03CE">
              <w:rPr>
                <w:sz w:val="22"/>
                <w:szCs w:val="22"/>
                <w:lang w:val="uk-UA"/>
              </w:rPr>
              <w:t>Під невідповідністю в інформації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або документах, що подані учасником процедури закупівлі у складі тендерній пропозиції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або подання яких вимагається тендерною документацією, розуміється у тому числі відсутність у складі тендерної пропозиції інформації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 xml:space="preserve">або документів, подання яких передбачається тендерною документацією </w:t>
            </w:r>
            <w:r w:rsidRPr="002822D1">
              <w:rPr>
                <w:i/>
                <w:sz w:val="22"/>
                <w:szCs w:val="22"/>
                <w:lang w:val="uk-UA"/>
              </w:rPr>
              <w:t>(крім випадків відсутності забезпечення тендерної пропозиції, якщо таке забезпечення вимагалося замовником, та/або інформації (та</w:t>
            </w:r>
            <w:r w:rsidR="002822D1">
              <w:rPr>
                <w:i/>
                <w:sz w:val="22"/>
                <w:szCs w:val="22"/>
                <w:lang w:val="uk-UA"/>
              </w:rPr>
              <w:t xml:space="preserve"> </w:t>
            </w:r>
            <w:r w:rsidRPr="002822D1">
              <w:rPr>
                <w:i/>
                <w:sz w:val="22"/>
                <w:szCs w:val="22"/>
                <w:lang w:val="uk-UA"/>
              </w:rPr>
              <w:t>/</w:t>
            </w:r>
            <w:r w:rsidR="002822D1">
              <w:rPr>
                <w:i/>
                <w:sz w:val="22"/>
                <w:szCs w:val="22"/>
                <w:lang w:val="uk-UA"/>
              </w:rPr>
              <w:t xml:space="preserve"> </w:t>
            </w:r>
            <w:r w:rsidRPr="002822D1">
              <w:rPr>
                <w:i/>
                <w:sz w:val="22"/>
                <w:szCs w:val="22"/>
                <w:lang w:val="uk-UA"/>
              </w:rPr>
              <w:t>або документів)</w:t>
            </w:r>
            <w:r w:rsidRPr="005E03CE">
              <w:rPr>
                <w:sz w:val="22"/>
                <w:szCs w:val="22"/>
                <w:lang w:val="uk-UA"/>
              </w:rPr>
              <w:t xml:space="preserve"> про технічні та якісні характеристики предмета закупівлі, що пропонується учасником процедури в його тендерній пропозиції). </w:t>
            </w:r>
          </w:p>
          <w:p w:rsidR="0018770D" w:rsidRPr="005E03CE" w:rsidRDefault="0018770D" w:rsidP="000D1DAD">
            <w:pPr>
              <w:ind w:firstLine="319"/>
              <w:jc w:val="both"/>
              <w:rPr>
                <w:sz w:val="22"/>
                <w:szCs w:val="22"/>
                <w:lang w:val="uk-UA"/>
              </w:rPr>
            </w:pPr>
            <w:r w:rsidRPr="005E03CE">
              <w:rPr>
                <w:sz w:val="22"/>
                <w:szCs w:val="22"/>
                <w:lang w:val="uk-UA"/>
              </w:rPr>
              <w:t>Невідповідністю в інформації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 xml:space="preserve">або документах, які </w:t>
            </w:r>
            <w:r w:rsidRPr="005E03CE">
              <w:rPr>
                <w:sz w:val="22"/>
                <w:szCs w:val="22"/>
                <w:lang w:val="uk-UA"/>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8770D" w:rsidRPr="005E03CE" w:rsidRDefault="0018770D" w:rsidP="000D1DAD">
            <w:pPr>
              <w:ind w:firstLine="319"/>
              <w:jc w:val="both"/>
              <w:rPr>
                <w:sz w:val="22"/>
                <w:szCs w:val="22"/>
                <w:lang w:val="uk-UA"/>
              </w:rPr>
            </w:pPr>
            <w:r w:rsidRPr="005E03CE">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770D" w:rsidRPr="005E03CE" w:rsidRDefault="0018770D" w:rsidP="00204813">
            <w:pPr>
              <w:widowControl w:val="0"/>
              <w:shd w:val="clear" w:color="auto" w:fill="FFFFFF"/>
              <w:tabs>
                <w:tab w:val="left" w:pos="549"/>
              </w:tabs>
              <w:ind w:firstLine="323"/>
              <w:jc w:val="both"/>
              <w:rPr>
                <w:sz w:val="22"/>
                <w:szCs w:val="22"/>
                <w:lang w:val="uk-UA"/>
              </w:rPr>
            </w:pPr>
            <w:r w:rsidRPr="005E03CE">
              <w:rPr>
                <w:sz w:val="22"/>
                <w:szCs w:val="22"/>
                <w:lang w:val="uk-UA"/>
              </w:rPr>
              <w:t>Замовник не може розміщувати щодо одного й того ж учасника більш ніж один раз повідомлення з вимогою</w:t>
            </w:r>
            <w:r w:rsidR="002D5620">
              <w:rPr>
                <w:sz w:val="22"/>
                <w:szCs w:val="22"/>
                <w:lang w:val="uk-UA"/>
              </w:rPr>
              <w:t>,</w:t>
            </w:r>
            <w:r w:rsidRPr="005E03CE">
              <w:rPr>
                <w:sz w:val="22"/>
                <w:szCs w:val="22"/>
                <w:lang w:val="uk-UA"/>
              </w:rPr>
              <w:t xml:space="preserve"> про усунення невідповідностей в інформації та</w:t>
            </w:r>
            <w:r w:rsidR="002D5620">
              <w:rPr>
                <w:sz w:val="22"/>
                <w:szCs w:val="22"/>
                <w:lang w:val="uk-UA"/>
              </w:rPr>
              <w:t xml:space="preserve"> </w:t>
            </w:r>
            <w:r w:rsidRPr="005E03CE">
              <w:rPr>
                <w:sz w:val="22"/>
                <w:szCs w:val="22"/>
                <w:lang w:val="uk-UA"/>
              </w:rPr>
              <w:t>/</w:t>
            </w:r>
            <w:r w:rsidR="002D5620">
              <w:rPr>
                <w:sz w:val="22"/>
                <w:szCs w:val="22"/>
                <w:lang w:val="uk-UA"/>
              </w:rPr>
              <w:t xml:space="preserve"> </w:t>
            </w:r>
            <w:r w:rsidRPr="005E03CE">
              <w:rPr>
                <w:sz w:val="22"/>
                <w:szCs w:val="22"/>
                <w:lang w:val="uk-UA"/>
              </w:rPr>
              <w:t>або документах, що подані учасником у тендерній пропозиції, крім випадків, пов’язаних з виконанням рішення органу оскарження.</w:t>
            </w:r>
          </w:p>
          <w:p w:rsidR="0018770D" w:rsidRPr="005E03CE" w:rsidRDefault="0018770D" w:rsidP="00204813">
            <w:pPr>
              <w:widowControl w:val="0"/>
              <w:shd w:val="clear" w:color="auto" w:fill="FFFFFF"/>
              <w:tabs>
                <w:tab w:val="left" w:pos="542"/>
              </w:tabs>
              <w:ind w:firstLine="323"/>
              <w:jc w:val="both"/>
              <w:rPr>
                <w:sz w:val="22"/>
                <w:szCs w:val="22"/>
                <w:lang w:val="uk-UA"/>
              </w:rPr>
            </w:pPr>
            <w:r w:rsidRPr="005E03CE">
              <w:rPr>
                <w:sz w:val="22"/>
                <w:szCs w:val="22"/>
                <w:lang w:val="uk-UA"/>
              </w:rPr>
              <w:t>Учасник виправляє невідповідності в інформації та</w:t>
            </w:r>
            <w:r w:rsidR="002D5620">
              <w:rPr>
                <w:sz w:val="22"/>
                <w:szCs w:val="22"/>
                <w:lang w:val="uk-UA"/>
              </w:rPr>
              <w:t xml:space="preserve"> </w:t>
            </w:r>
            <w:r w:rsidRPr="005E03CE">
              <w:rPr>
                <w:sz w:val="22"/>
                <w:szCs w:val="22"/>
                <w:lang w:val="uk-UA"/>
              </w:rPr>
              <w:t>/</w:t>
            </w:r>
            <w:r w:rsidR="002D5620">
              <w:rPr>
                <w:sz w:val="22"/>
                <w:szCs w:val="22"/>
                <w:lang w:val="uk-UA"/>
              </w:rPr>
              <w:t xml:space="preserve"> </w:t>
            </w:r>
            <w:r w:rsidRPr="005E03CE">
              <w:rPr>
                <w:sz w:val="22"/>
                <w:szCs w:val="22"/>
                <w:lang w:val="uk-UA"/>
              </w:rPr>
              <w:t>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w:t>
            </w:r>
            <w:r w:rsidR="002D5620">
              <w:rPr>
                <w:sz w:val="22"/>
                <w:szCs w:val="22"/>
                <w:lang w:val="uk-UA"/>
              </w:rPr>
              <w:t>,</w:t>
            </w:r>
            <w:r w:rsidRPr="005E03CE">
              <w:rPr>
                <w:sz w:val="22"/>
                <w:szCs w:val="22"/>
                <w:lang w:val="uk-UA"/>
              </w:rPr>
              <w:t xml:space="preserve">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770D" w:rsidRPr="005E03CE" w:rsidRDefault="0018770D" w:rsidP="00FD4825">
            <w:pPr>
              <w:shd w:val="clear" w:color="auto" w:fill="FFFFFF"/>
              <w:ind w:firstLine="323"/>
              <w:jc w:val="both"/>
              <w:rPr>
                <w:sz w:val="22"/>
                <w:szCs w:val="22"/>
                <w:lang w:val="uk-UA"/>
              </w:rPr>
            </w:pPr>
            <w:r w:rsidRPr="005E03CE">
              <w:rPr>
                <w:sz w:val="22"/>
                <w:szCs w:val="22"/>
                <w:lang w:val="uk-UA"/>
              </w:rPr>
              <w:t>Замовник розглядає подані тендерні пропозиції з урахуванням виправлення</w:t>
            </w:r>
            <w:r w:rsidR="002D5620">
              <w:rPr>
                <w:sz w:val="22"/>
                <w:szCs w:val="22"/>
                <w:lang w:val="uk-UA"/>
              </w:rPr>
              <w:t>,</w:t>
            </w:r>
            <w:r w:rsidRPr="005E03CE">
              <w:rPr>
                <w:sz w:val="22"/>
                <w:szCs w:val="22"/>
                <w:lang w:val="uk-UA"/>
              </w:rPr>
              <w:t xml:space="preserve"> або не</w:t>
            </w:r>
            <w:r w:rsidR="00E45309">
              <w:rPr>
                <w:sz w:val="22"/>
                <w:szCs w:val="22"/>
                <w:lang w:val="uk-UA"/>
              </w:rPr>
              <w:t xml:space="preserve"> </w:t>
            </w:r>
            <w:r w:rsidRPr="005E03CE">
              <w:rPr>
                <w:sz w:val="22"/>
                <w:szCs w:val="22"/>
                <w:lang w:val="uk-UA"/>
              </w:rPr>
              <w:t>виправлення учасниками виявлених невідповідностей.</w:t>
            </w:r>
          </w:p>
        </w:tc>
      </w:tr>
      <w:tr w:rsidR="0018770D" w:rsidRPr="005E03CE" w:rsidTr="00FD4825">
        <w:trPr>
          <w:trHeight w:val="520"/>
        </w:trPr>
        <w:tc>
          <w:tcPr>
            <w:tcW w:w="576" w:type="dxa"/>
            <w:vAlign w:val="center"/>
          </w:tcPr>
          <w:p w:rsidR="0018770D" w:rsidRPr="005E03CE" w:rsidRDefault="00BD3B9B" w:rsidP="00FD4825">
            <w:pPr>
              <w:widowControl w:val="0"/>
              <w:shd w:val="clear" w:color="auto" w:fill="FFFFFF"/>
              <w:rPr>
                <w:b/>
                <w:bCs/>
                <w:sz w:val="22"/>
                <w:szCs w:val="22"/>
                <w:lang w:val="uk-UA"/>
              </w:rPr>
            </w:pPr>
            <w:r>
              <w:rPr>
                <w:b/>
                <w:sz w:val="22"/>
                <w:szCs w:val="22"/>
                <w:lang w:val="uk-UA"/>
              </w:rPr>
              <w:lastRenderedPageBreak/>
              <w:t>3</w:t>
            </w:r>
          </w:p>
        </w:tc>
        <w:tc>
          <w:tcPr>
            <w:tcW w:w="2821" w:type="dxa"/>
            <w:shd w:val="clear" w:color="auto" w:fill="auto"/>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rsidR="0018770D" w:rsidRPr="00D524A8" w:rsidRDefault="0018770D" w:rsidP="00D524A8">
            <w:pPr>
              <w:pStyle w:val="rvps2"/>
              <w:spacing w:before="0" w:after="0"/>
              <w:ind w:firstLine="319"/>
              <w:jc w:val="both"/>
              <w:textAlignment w:val="baseline"/>
              <w:rPr>
                <w:b/>
                <w:color w:val="000000"/>
                <w:sz w:val="22"/>
                <w:szCs w:val="22"/>
                <w:lang w:val="uk-UA"/>
              </w:rPr>
            </w:pPr>
            <w:bookmarkStart w:id="3" w:name="26in1rg" w:colFirst="0" w:colLast="0"/>
            <w:bookmarkEnd w:id="3"/>
            <w:r w:rsidRPr="00D524A8">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D3B9B" w:rsidRPr="00D524A8" w:rsidRDefault="00BD3B9B" w:rsidP="00D524A8">
            <w:pPr>
              <w:widowControl w:val="0"/>
              <w:ind w:firstLine="319"/>
              <w:jc w:val="both"/>
              <w:rPr>
                <w:rFonts w:eastAsia="Times New Roman"/>
                <w:sz w:val="22"/>
                <w:szCs w:val="22"/>
                <w:lang w:val="uk-UA"/>
              </w:rPr>
            </w:pPr>
            <w:r w:rsidRPr="00D524A8">
              <w:rPr>
                <w:rFonts w:eastAsia="Times New Roman"/>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«Формальними </w:t>
            </w:r>
            <w:r w:rsidRPr="00DE356E">
              <w:rPr>
                <w:rFonts w:eastAsia="Times New Roman"/>
                <w:i/>
                <w:sz w:val="22"/>
                <w:szCs w:val="22"/>
                <w:lang w:val="uk-UA"/>
              </w:rPr>
              <w:t>(несуттєвими)</w:t>
            </w:r>
            <w:r w:rsidRPr="00D524A8">
              <w:rPr>
                <w:rFonts w:eastAsia="Times New Roman"/>
                <w:sz w:val="22"/>
                <w:szCs w:val="22"/>
                <w:lang w:val="uk-UA"/>
              </w:rPr>
              <w:t xml:space="preserve">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24A8" w:rsidRPr="00DE356E" w:rsidRDefault="00D524A8" w:rsidP="00D524A8">
            <w:pPr>
              <w:widowControl w:val="0"/>
              <w:ind w:firstLine="319"/>
              <w:jc w:val="both"/>
              <w:rPr>
                <w:rFonts w:eastAsia="Times New Roman"/>
                <w:b/>
                <w:i/>
                <w:sz w:val="22"/>
                <w:szCs w:val="22"/>
                <w:u w:val="single"/>
                <w:lang w:val="uk-UA"/>
              </w:rPr>
            </w:pPr>
            <w:r w:rsidRPr="00DE356E">
              <w:rPr>
                <w:rFonts w:eastAsia="Times New Roman"/>
                <w:b/>
                <w:i/>
                <w:sz w:val="22"/>
                <w:szCs w:val="22"/>
                <w:u w:val="single"/>
                <w:lang w:val="uk-UA"/>
              </w:rPr>
              <w:t>Опис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w:t>
            </w:r>
            <w:r w:rsidRPr="00D524A8">
              <w:rPr>
                <w:rFonts w:eastAsia="Times New Roman"/>
                <w:sz w:val="22"/>
                <w:szCs w:val="22"/>
                <w:lang w:val="uk-UA"/>
              </w:rPr>
              <w:tab/>
              <w:t>Інформація / документ, подана учасником процедури закупівлі у складі тендерної пропозиції, містить помилку (помилки) у частині: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великої літери;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розділових знаків та відмінювання слів у реченні;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використання слова або мовного звороту, запозичених з іншої мови;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застосування правил переносу частини слова з рядка в рядок;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написання слів разом та/або окремо, та/або через дефіс;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нумерації сторінок/аркушів (у тому числі кілька сторінок/аркушів мають однаковий номер, пропущені номери </w:t>
            </w:r>
            <w:r w:rsidRPr="00D524A8">
              <w:rPr>
                <w:rFonts w:eastAsia="Times New Roman"/>
                <w:sz w:val="22"/>
                <w:szCs w:val="22"/>
                <w:lang w:val="uk-UA"/>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2.</w:t>
            </w:r>
            <w:r w:rsidRPr="00D524A8">
              <w:rPr>
                <w:rFonts w:eastAsia="Times New Roman"/>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3.</w:t>
            </w:r>
            <w:r w:rsidRPr="00D524A8">
              <w:rPr>
                <w:rFonts w:eastAsia="Times New Roman"/>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4.</w:t>
            </w:r>
            <w:r w:rsidRPr="00D524A8">
              <w:rPr>
                <w:rFonts w:eastAsia="Times New Roman"/>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5.</w:t>
            </w:r>
            <w:r w:rsidRPr="00D524A8">
              <w:rPr>
                <w:rFonts w:eastAsia="Times New Roman"/>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6.</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7.</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8.</w:t>
            </w:r>
            <w:r w:rsidRPr="00D524A8">
              <w:rPr>
                <w:rFonts w:eastAsia="Times New Roman"/>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9.</w:t>
            </w:r>
            <w:r w:rsidRPr="00D524A8">
              <w:rPr>
                <w:rFonts w:eastAsia="Times New Roman"/>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10.</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11.</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12.</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4A8" w:rsidRPr="00D524A8" w:rsidRDefault="00D524A8" w:rsidP="00D524A8">
            <w:pPr>
              <w:widowControl w:val="0"/>
              <w:ind w:firstLine="319"/>
              <w:jc w:val="both"/>
              <w:rPr>
                <w:rFonts w:eastAsia="Times New Roman"/>
                <w:b/>
                <w:i/>
                <w:sz w:val="22"/>
                <w:szCs w:val="22"/>
                <w:u w:val="single"/>
                <w:lang w:val="uk-UA"/>
              </w:rPr>
            </w:pPr>
            <w:r w:rsidRPr="00D524A8">
              <w:rPr>
                <w:rFonts w:eastAsia="Times New Roman"/>
                <w:b/>
                <w:i/>
                <w:sz w:val="22"/>
                <w:szCs w:val="22"/>
                <w:u w:val="single"/>
                <w:lang w:val="uk-UA"/>
              </w:rPr>
              <w:t>Приклади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«Інформація в довільній формі» замість «Інформація»,  «Лист-пояснення» замість «Лист», «довідка» замість «гарантійний </w:t>
            </w:r>
            <w:r w:rsidRPr="00D524A8">
              <w:rPr>
                <w:rFonts w:eastAsia="Times New Roman"/>
                <w:sz w:val="22"/>
                <w:szCs w:val="22"/>
                <w:lang w:val="uk-UA"/>
              </w:rPr>
              <w:lastRenderedPageBreak/>
              <w:t xml:space="preserve">лист», «інформація» замість «довідка»; </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«м.київ» замість «м.Київ»;</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«поряд -ок» замість «поря – 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«ненадається» замість «не надається»»;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«______________№_____________» замість «14.08.2020 №320/13/14-01»</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учасник розмістив (завантажив) документ у форматі «JPG» замість  документа у форматі «pdf» (PortableDocumentFormat)». </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Приклади формальних помилок:</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00726A18" w:rsidRPr="00D524A8">
              <w:rPr>
                <w:color w:val="000000"/>
                <w:sz w:val="22"/>
                <w:szCs w:val="22"/>
                <w:shd w:val="clear" w:color="auto" w:fill="FFFFFF"/>
                <w:lang w:val="uk-UA"/>
              </w:rPr>
              <w:t>І</w:t>
            </w:r>
            <w:r w:rsidRPr="00D524A8">
              <w:rPr>
                <w:color w:val="000000"/>
                <w:sz w:val="22"/>
                <w:szCs w:val="22"/>
                <w:shd w:val="clear" w:color="auto" w:fill="FFFFFF"/>
                <w:lang w:val="uk-UA"/>
              </w:rPr>
              <w:t>нформація в довільній формі</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Інформація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Лист-пояснення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гарантійний 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інформація»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поряд -</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 – док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 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color w:val="000000"/>
                <w:sz w:val="22"/>
                <w:szCs w:val="22"/>
                <w:lang w:val="uk-UA"/>
              </w:rPr>
            </w:pPr>
            <w:r w:rsidRPr="00D524A8">
              <w:rPr>
                <w:color w:val="000000"/>
                <w:sz w:val="22"/>
                <w:szCs w:val="22"/>
                <w:shd w:val="clear" w:color="auto" w:fill="FFFFFF"/>
                <w:lang w:val="uk-UA"/>
              </w:rPr>
              <w:t xml:space="preserve">- Учасник розмістив (завантажив) документ у форматі «JPG» замість документа у форматі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pdf» (PortableDocumentFormat)</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i/>
                <w:iCs/>
                <w:color w:val="000000"/>
                <w:sz w:val="22"/>
                <w:szCs w:val="22"/>
                <w:lang w:val="uk-UA"/>
              </w:rPr>
            </w:pPr>
            <w:r w:rsidRPr="00D524A8">
              <w:rPr>
                <w:i/>
                <w:iCs/>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8770D" w:rsidRPr="00D524A8" w:rsidRDefault="0018770D" w:rsidP="00D524A8">
            <w:pPr>
              <w:pStyle w:val="ab"/>
              <w:spacing w:before="0" w:beforeAutospacing="0" w:after="0" w:afterAutospacing="0"/>
              <w:ind w:firstLine="319"/>
              <w:jc w:val="both"/>
              <w:rPr>
                <w:b/>
                <w:bCs/>
                <w:color w:val="000000"/>
                <w:sz w:val="22"/>
                <w:szCs w:val="22"/>
                <w:shd w:val="clear" w:color="auto" w:fill="FFFFFF"/>
                <w:lang w:val="uk-UA"/>
              </w:rPr>
            </w:pPr>
            <w:r w:rsidRPr="00D524A8">
              <w:rPr>
                <w:b/>
                <w:bCs/>
                <w:color w:val="000000"/>
                <w:sz w:val="22"/>
                <w:szCs w:val="22"/>
                <w:shd w:val="clear" w:color="auto" w:fill="FFFFFF"/>
                <w:lang w:val="uk-UA"/>
              </w:rPr>
              <w:t xml:space="preserve">Рішення про віднесення допущеної Учасником помилки до формальної </w:t>
            </w:r>
            <w:r w:rsidRPr="00DE356E">
              <w:rPr>
                <w:b/>
                <w:bCs/>
                <w:i/>
                <w:color w:val="000000"/>
                <w:sz w:val="22"/>
                <w:szCs w:val="22"/>
                <w:shd w:val="clear" w:color="auto" w:fill="FFFFFF"/>
                <w:lang w:val="uk-UA"/>
              </w:rPr>
              <w:t>(несуттєвої)</w:t>
            </w:r>
            <w:r w:rsidRPr="00D524A8">
              <w:rPr>
                <w:b/>
                <w:bCs/>
                <w:color w:val="000000"/>
                <w:sz w:val="22"/>
                <w:szCs w:val="22"/>
                <w:shd w:val="clear" w:color="auto" w:fill="FFFFFF"/>
                <w:lang w:val="uk-UA"/>
              </w:rPr>
              <w:t xml:space="preserve"> приймається уповноваженою особою.</w:t>
            </w:r>
          </w:p>
        </w:tc>
      </w:tr>
      <w:tr w:rsidR="00BD3B9B" w:rsidRPr="007F02F1" w:rsidTr="00FD4825">
        <w:trPr>
          <w:trHeight w:val="520"/>
        </w:trPr>
        <w:tc>
          <w:tcPr>
            <w:tcW w:w="576" w:type="dxa"/>
            <w:vAlign w:val="center"/>
          </w:tcPr>
          <w:p w:rsidR="00BD3B9B" w:rsidRPr="005E03CE" w:rsidRDefault="00A967ED" w:rsidP="00FD4825">
            <w:pPr>
              <w:widowControl w:val="0"/>
              <w:shd w:val="clear" w:color="auto" w:fill="FFFFFF"/>
              <w:rPr>
                <w:b/>
                <w:sz w:val="22"/>
                <w:szCs w:val="22"/>
                <w:lang w:val="uk-UA"/>
              </w:rPr>
            </w:pPr>
            <w:r>
              <w:rPr>
                <w:b/>
                <w:sz w:val="22"/>
                <w:szCs w:val="22"/>
                <w:lang w:val="uk-UA"/>
              </w:rPr>
              <w:lastRenderedPageBreak/>
              <w:t>4</w:t>
            </w:r>
          </w:p>
        </w:tc>
        <w:tc>
          <w:tcPr>
            <w:tcW w:w="2821" w:type="dxa"/>
            <w:shd w:val="clear" w:color="auto" w:fill="auto"/>
            <w:vAlign w:val="center"/>
          </w:tcPr>
          <w:p w:rsidR="00BD3B9B" w:rsidRPr="005E03CE" w:rsidRDefault="00BD3B9B" w:rsidP="00FD4825">
            <w:pPr>
              <w:widowControl w:val="0"/>
              <w:shd w:val="clear" w:color="auto" w:fill="FFFFFF"/>
              <w:rPr>
                <w:b/>
                <w:sz w:val="22"/>
                <w:szCs w:val="22"/>
                <w:lang w:val="uk-UA"/>
              </w:rPr>
            </w:pPr>
            <w:r w:rsidRPr="005E03CE">
              <w:rPr>
                <w:b/>
                <w:bCs/>
                <w:sz w:val="22"/>
                <w:szCs w:val="22"/>
                <w:lang w:val="uk-UA"/>
              </w:rPr>
              <w:t>Інша інформація</w:t>
            </w:r>
          </w:p>
        </w:tc>
        <w:tc>
          <w:tcPr>
            <w:tcW w:w="6521" w:type="dxa"/>
            <w:shd w:val="clear" w:color="auto" w:fill="auto"/>
            <w:vAlign w:val="center"/>
          </w:tcPr>
          <w:p w:rsidR="00F87B67" w:rsidRPr="00F87B67" w:rsidRDefault="00F87B67" w:rsidP="00F87B67">
            <w:pPr>
              <w:widowControl w:val="0"/>
              <w:ind w:firstLine="227"/>
              <w:contextualSpacing/>
              <w:jc w:val="both"/>
              <w:rPr>
                <w:rFonts w:eastAsia="Times New Roman"/>
                <w:sz w:val="22"/>
                <w:szCs w:val="22"/>
                <w:lang w:val="uk-UA"/>
              </w:rPr>
            </w:pPr>
            <w:r w:rsidRPr="00F87B67">
              <w:rPr>
                <w:rFonts w:eastAsia="Times New Roman"/>
                <w:sz w:val="22"/>
                <w:szCs w:val="22"/>
                <w:lang w:val="uk-UA"/>
              </w:rPr>
              <w:t xml:space="preserve">Учасник самостійно одержує всі необхідні дозволи, ліцензії, </w:t>
            </w:r>
            <w:r w:rsidRPr="00F87B67">
              <w:rPr>
                <w:sz w:val="22"/>
                <w:szCs w:val="22"/>
                <w:lang w:val="uk-UA" w:eastAsia="uk-UA"/>
              </w:rPr>
              <w:t>сертифікати</w:t>
            </w:r>
            <w:r w:rsidRPr="00F87B67">
              <w:rPr>
                <w:rFonts w:eastAsia="Times New Roman"/>
                <w:sz w:val="22"/>
                <w:szCs w:val="22"/>
                <w:lang w:val="uk-UA"/>
              </w:rPr>
              <w:t xml:space="preserve"> </w:t>
            </w:r>
            <w:r w:rsidRPr="009B45CB">
              <w:rPr>
                <w:rFonts w:eastAsia="Times New Roman"/>
                <w:i/>
                <w:sz w:val="22"/>
                <w:szCs w:val="22"/>
                <w:lang w:val="uk-UA"/>
              </w:rPr>
              <w:t>(у тому числі експортні та імпортні)</w:t>
            </w:r>
            <w:r w:rsidRPr="00F87B67">
              <w:rPr>
                <w:rFonts w:eastAsia="Times New Roman"/>
                <w:sz w:val="22"/>
                <w:szCs w:val="22"/>
                <w:lang w:val="uk-UA"/>
              </w:rPr>
              <w:t xml:space="preserve"> </w:t>
            </w:r>
            <w:r w:rsidRPr="00F87B67">
              <w:rPr>
                <w:sz w:val="22"/>
                <w:szCs w:val="22"/>
                <w:lang w:val="uk-UA"/>
              </w:rPr>
              <w:t>на товари, роботи, послуги, які пропонується надавати за договором,</w:t>
            </w:r>
            <w:r w:rsidRPr="00F87B67">
              <w:rPr>
                <w:rFonts w:eastAsia="Times New Roman"/>
                <w:sz w:val="22"/>
                <w:szCs w:val="22"/>
                <w:lang w:val="uk-UA"/>
              </w:rPr>
              <w:t xml:space="preserve"> та інші документи, пов’язані з поданням його тендерної пропозиції та несе всі витрати на їх отримання.</w:t>
            </w:r>
          </w:p>
          <w:p w:rsidR="00F87B67" w:rsidRPr="00F87B67" w:rsidRDefault="00F87B67" w:rsidP="00973417">
            <w:pPr>
              <w:widowControl w:val="0"/>
              <w:ind w:firstLine="227"/>
              <w:contextualSpacing/>
              <w:jc w:val="both"/>
              <w:rPr>
                <w:rFonts w:eastAsia="Times New Roman"/>
                <w:sz w:val="22"/>
                <w:szCs w:val="22"/>
                <w:lang w:val="uk-UA"/>
              </w:rPr>
            </w:pPr>
            <w:r w:rsidRPr="00F87B67">
              <w:rPr>
                <w:rFonts w:eastAsia="Times New Roman"/>
                <w:bCs/>
                <w:iCs/>
                <w:sz w:val="22"/>
                <w:szCs w:val="22"/>
                <w:lang w:val="uk-UA"/>
              </w:rPr>
              <w:t>Будь</w:t>
            </w:r>
            <w:r w:rsidRPr="00F87B67">
              <w:rPr>
                <w:rFonts w:eastAsia="Times New Roman"/>
                <w:sz w:val="22"/>
                <w:szCs w:val="22"/>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D3B9B" w:rsidRPr="00F87B67" w:rsidRDefault="00BD3B9B" w:rsidP="00973417">
            <w:pPr>
              <w:widowControl w:val="0"/>
              <w:ind w:firstLine="227"/>
              <w:jc w:val="both"/>
              <w:rPr>
                <w:rFonts w:eastAsia="Times New Roman"/>
                <w:sz w:val="22"/>
                <w:szCs w:val="22"/>
                <w:lang w:val="uk-UA"/>
              </w:rPr>
            </w:pPr>
            <w:r w:rsidRPr="00F87B67">
              <w:rPr>
                <w:rFonts w:eastAsia="Times New Roman"/>
                <w:color w:val="000000"/>
                <w:sz w:val="22"/>
                <w:szCs w:val="22"/>
                <w:lang w:val="uk-UA"/>
              </w:rPr>
              <w:t>Вартість тендерної пропозиції та всі інші ціни повинні бути чітко визначені.</w:t>
            </w:r>
          </w:p>
          <w:p w:rsidR="00BD3B9B" w:rsidRPr="00F87B67" w:rsidRDefault="00BD3B9B" w:rsidP="00973417">
            <w:pPr>
              <w:widowControl w:val="0"/>
              <w:ind w:right="120" w:firstLine="227"/>
              <w:jc w:val="both"/>
              <w:rPr>
                <w:rFonts w:eastAsia="Times New Roman"/>
                <w:sz w:val="22"/>
                <w:szCs w:val="22"/>
                <w:lang w:val="uk-UA"/>
              </w:rPr>
            </w:pPr>
            <w:r w:rsidRPr="00F87B67">
              <w:rPr>
                <w:rFonts w:eastAsia="Times New Roman"/>
                <w:color w:val="000000"/>
                <w:sz w:val="22"/>
                <w:szCs w:val="22"/>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F87B67">
              <w:rPr>
                <w:rFonts w:eastAsia="Times New Roman"/>
                <w:sz w:val="22"/>
                <w:szCs w:val="22"/>
                <w:lang w:val="uk-UA"/>
              </w:rPr>
              <w:t>витрати учасника на підготовку пропозиції незалежно від результату торгів.</w:t>
            </w:r>
          </w:p>
          <w:p w:rsidR="00BD3B9B" w:rsidRPr="00A967ED" w:rsidRDefault="00BD3B9B" w:rsidP="00F87B67">
            <w:pPr>
              <w:widowControl w:val="0"/>
              <w:ind w:firstLine="227"/>
              <w:jc w:val="both"/>
              <w:rPr>
                <w:rFonts w:eastAsia="Times New Roman"/>
                <w:sz w:val="22"/>
                <w:szCs w:val="22"/>
                <w:lang w:val="uk-UA"/>
              </w:rPr>
            </w:pPr>
            <w:r w:rsidRPr="00F87B67">
              <w:rPr>
                <w:rFonts w:eastAsia="Times New Roman"/>
                <w:sz w:val="22"/>
                <w:szCs w:val="22"/>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87B67" w:rsidRPr="00F87B67">
              <w:rPr>
                <w:rFonts w:eastAsia="Times New Roman"/>
                <w:sz w:val="22"/>
                <w:szCs w:val="22"/>
                <w:lang w:val="uk-UA"/>
              </w:rPr>
              <w:t>’</w:t>
            </w:r>
            <w:r w:rsidRPr="00F87B67">
              <w:rPr>
                <w:rFonts w:eastAsia="Times New Roman"/>
                <w:sz w:val="22"/>
                <w:szCs w:val="22"/>
                <w:lang w:val="uk-UA"/>
              </w:rPr>
              <w:t xml:space="preserve">язані із оформленням забезпечення тендерної пропозиції </w:t>
            </w:r>
            <w:r w:rsidRPr="00F87B67">
              <w:rPr>
                <w:rFonts w:eastAsia="Times New Roman"/>
                <w:i/>
                <w:sz w:val="22"/>
                <w:szCs w:val="22"/>
                <w:lang w:val="uk-UA"/>
              </w:rPr>
              <w:t>(у разі встановлення такої вимоги)</w:t>
            </w:r>
            <w:r w:rsidRPr="00F87B67">
              <w:rPr>
                <w:rFonts w:eastAsia="Times New Roman"/>
                <w:sz w:val="22"/>
                <w:szCs w:val="22"/>
                <w:lang w:val="uk-UA"/>
              </w:rPr>
              <w:t xml:space="preserve">. Зазначені витрати сплачуються учасником за рахунок його прибутку. Понесені витрати не відшкодовуються </w:t>
            </w:r>
            <w:r w:rsidRPr="00973417">
              <w:rPr>
                <w:rFonts w:eastAsia="Times New Roman"/>
                <w:i/>
                <w:sz w:val="22"/>
                <w:szCs w:val="22"/>
                <w:lang w:val="uk-UA"/>
              </w:rPr>
              <w:t xml:space="preserve">(в тому числі  у разі </w:t>
            </w:r>
            <w:r w:rsidRPr="00973417">
              <w:rPr>
                <w:rFonts w:eastAsia="Times New Roman"/>
                <w:i/>
                <w:color w:val="000000"/>
                <w:sz w:val="22"/>
                <w:szCs w:val="22"/>
                <w:lang w:val="uk-UA"/>
              </w:rPr>
              <w:t>відміни торгів чи визнання торгів такими, що не відбулися).</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3B9B" w:rsidRPr="00A967ED" w:rsidRDefault="00BD3B9B" w:rsidP="00A967ED">
            <w:pPr>
              <w:widowControl w:val="0"/>
              <w:ind w:firstLine="319"/>
              <w:jc w:val="both"/>
              <w:rPr>
                <w:rFonts w:eastAsia="Times New Roman"/>
                <w:sz w:val="22"/>
                <w:szCs w:val="22"/>
                <w:lang w:val="uk-UA"/>
              </w:rPr>
            </w:pPr>
            <w:r w:rsidRPr="00193B1C">
              <w:rPr>
                <w:rFonts w:eastAsia="Times New Roman"/>
                <w:b/>
                <w:color w:val="000000"/>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93B1C">
              <w:rPr>
                <w:rFonts w:eastAsia="Times New Roman"/>
                <w:b/>
                <w:sz w:val="22"/>
                <w:szCs w:val="22"/>
                <w:lang w:val="uk-UA"/>
              </w:rPr>
              <w:t>ею</w:t>
            </w:r>
            <w:r w:rsidRPr="00193B1C">
              <w:rPr>
                <w:rFonts w:eastAsia="Times New Roman"/>
                <w:b/>
                <w:color w:val="000000"/>
                <w:sz w:val="22"/>
                <w:szCs w:val="22"/>
                <w:lang w:val="uk-UA"/>
              </w:rPr>
              <w:t xml:space="preserve"> 358 Кримінального </w:t>
            </w:r>
            <w:r w:rsidRPr="00193B1C">
              <w:rPr>
                <w:rFonts w:eastAsia="Times New Roman"/>
                <w:b/>
                <w:sz w:val="22"/>
                <w:szCs w:val="22"/>
                <w:lang w:val="uk-UA"/>
              </w:rPr>
              <w:t>к</w:t>
            </w:r>
            <w:r w:rsidRPr="00193B1C">
              <w:rPr>
                <w:rFonts w:eastAsia="Times New Roman"/>
                <w:b/>
                <w:color w:val="000000"/>
                <w:sz w:val="22"/>
                <w:szCs w:val="22"/>
                <w:lang w:val="uk-UA"/>
              </w:rPr>
              <w:t>одексу України</w:t>
            </w:r>
            <w:r w:rsidRPr="00A967ED">
              <w:rPr>
                <w:rFonts w:eastAsia="Times New Roman"/>
                <w:color w:val="000000"/>
                <w:sz w:val="22"/>
                <w:szCs w:val="22"/>
                <w:lang w:val="uk-UA"/>
              </w:rPr>
              <w:t>.</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b/>
                <w:i/>
                <w:color w:val="000000"/>
                <w:sz w:val="22"/>
                <w:szCs w:val="22"/>
                <w:u w:val="single"/>
                <w:lang w:val="uk-UA"/>
              </w:rPr>
              <w:t>Інші умови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1. Учасники відповідають за зміст своїх тендерних пропозицій </w:t>
            </w:r>
            <w:r w:rsidRPr="00A967ED">
              <w:rPr>
                <w:rFonts w:eastAsia="Times New Roman"/>
                <w:color w:val="000000"/>
                <w:sz w:val="22"/>
                <w:szCs w:val="22"/>
                <w:lang w:val="uk-UA"/>
              </w:rPr>
              <w:lastRenderedPageBreak/>
              <w:t>та повинні дотримуватись норм чинного законодавства України.</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2. У разі якщо учасник або переможець не повинен складати</w:t>
            </w:r>
            <w:r w:rsidR="009C0479">
              <w:rPr>
                <w:rFonts w:eastAsia="Times New Roman"/>
                <w:color w:val="000000"/>
                <w:sz w:val="22"/>
                <w:szCs w:val="22"/>
                <w:lang w:val="uk-UA"/>
              </w:rPr>
              <w:t>,</w:t>
            </w:r>
            <w:r w:rsidRPr="00A967ED">
              <w:rPr>
                <w:rFonts w:eastAsia="Times New Roman"/>
                <w:color w:val="000000"/>
                <w:sz w:val="22"/>
                <w:szCs w:val="22"/>
                <w:lang w:val="uk-UA"/>
              </w:rPr>
              <w:t xml:space="preserve"> або відповідно до норм чинного законодавства </w:t>
            </w:r>
            <w:r w:rsidRPr="009C0479">
              <w:rPr>
                <w:rFonts w:eastAsia="Times New Roman"/>
                <w:i/>
                <w:color w:val="000000"/>
                <w:sz w:val="22"/>
                <w:szCs w:val="22"/>
                <w:lang w:val="uk-UA"/>
              </w:rPr>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A967ED">
              <w:rPr>
                <w:rFonts w:eastAsia="Times New Roman"/>
                <w:color w:val="000000"/>
                <w:sz w:val="22"/>
                <w:szCs w:val="22"/>
                <w:lang w:val="uk-UA"/>
              </w:rPr>
              <w:t>не зобов’язаний складати якийсь зі вказаних в положеннях документації документ, накладати електронний підпис,</w:t>
            </w:r>
            <w:r w:rsidR="00D4339C">
              <w:rPr>
                <w:rFonts w:eastAsia="Times New Roman"/>
                <w:sz w:val="22"/>
                <w:szCs w:val="22"/>
                <w:lang w:val="uk-UA"/>
              </w:rPr>
              <w:t xml:space="preserve"> </w:t>
            </w:r>
            <w:r w:rsidRPr="00A967ED">
              <w:rPr>
                <w:rFonts w:eastAsia="Times New Roman"/>
                <w:sz w:val="22"/>
                <w:szCs w:val="22"/>
                <w:lang w:val="uk-UA"/>
              </w:rPr>
              <w:t>то він надає лист-роз’яснення в довільній формі, у якому зазначає законодавчі підстави щодо ненадання відповідних документів</w:t>
            </w:r>
            <w:r w:rsidR="00D4339C">
              <w:rPr>
                <w:rFonts w:eastAsia="Times New Roman"/>
                <w:sz w:val="22"/>
                <w:szCs w:val="22"/>
                <w:lang w:val="uk-UA"/>
              </w:rPr>
              <w:t>,</w:t>
            </w:r>
            <w:r w:rsidRPr="00A967ED">
              <w:rPr>
                <w:rFonts w:eastAsia="Times New Roman"/>
                <w:sz w:val="22"/>
                <w:szCs w:val="22"/>
                <w:lang w:val="uk-UA"/>
              </w:rPr>
              <w:t xml:space="preserve"> або ненакладення електронного підпису; або надає копію/</w:t>
            </w:r>
            <w:r w:rsidR="00D4339C">
              <w:rPr>
                <w:rFonts w:eastAsia="Times New Roman"/>
                <w:sz w:val="22"/>
                <w:szCs w:val="22"/>
                <w:lang w:val="uk-UA"/>
              </w:rPr>
              <w:t>ї роз’</w:t>
            </w:r>
            <w:r w:rsidRPr="00A967ED">
              <w:rPr>
                <w:rFonts w:eastAsia="Times New Roman"/>
                <w:sz w:val="22"/>
                <w:szCs w:val="22"/>
                <w:lang w:val="uk-UA"/>
              </w:rPr>
              <w:t>яснення/нь державних органів щодо цього.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3. Документи, що не передбачені законодавством для учасників </w:t>
            </w:r>
            <w:r w:rsidRPr="00A967ED">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Pr="00A967ED">
              <w:rPr>
                <w:rFonts w:eastAsia="Times New Roman"/>
                <w:sz w:val="22"/>
                <w:szCs w:val="22"/>
                <w:lang w:val="uk-UA"/>
              </w:rPr>
              <w:t>—</w:t>
            </w:r>
            <w:r w:rsidRPr="00A967ED">
              <w:rPr>
                <w:rFonts w:eastAsia="Times New Roman"/>
                <w:color w:val="000000"/>
                <w:sz w:val="22"/>
                <w:szCs w:val="22"/>
                <w:lang w:val="uk-UA"/>
              </w:rPr>
              <w:t xml:space="preserve"> підприємців, не подаються ними у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4.  Відсутність документів, що не передбачені законодавством для учасників </w:t>
            </w:r>
            <w:r w:rsidR="00D4339C">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00D4339C">
              <w:rPr>
                <w:rFonts w:eastAsia="Times New Roman"/>
                <w:sz w:val="22"/>
                <w:szCs w:val="22"/>
                <w:lang w:val="uk-UA"/>
              </w:rPr>
              <w:t>-</w:t>
            </w:r>
            <w:r w:rsidRPr="00A967ED">
              <w:rPr>
                <w:rFonts w:eastAsia="Times New Roman"/>
                <w:color w:val="000000"/>
                <w:sz w:val="22"/>
                <w:szCs w:val="22"/>
                <w:lang w:val="uk-UA"/>
              </w:rPr>
              <w:t xml:space="preserve"> підприємців, у складі тендерної пропозиції</w:t>
            </w:r>
            <w:r w:rsidR="00D4339C">
              <w:rPr>
                <w:rFonts w:eastAsia="Times New Roman"/>
                <w:color w:val="000000"/>
                <w:sz w:val="22"/>
                <w:szCs w:val="22"/>
                <w:lang w:val="uk-UA"/>
              </w:rPr>
              <w:t>,</w:t>
            </w:r>
            <w:r w:rsidRPr="00A967ED">
              <w:rPr>
                <w:rFonts w:eastAsia="Times New Roman"/>
                <w:color w:val="000000"/>
                <w:sz w:val="22"/>
                <w:szCs w:val="22"/>
                <w:lang w:val="uk-UA"/>
              </w:rPr>
              <w:t xml:space="preserve"> не може бути підставою для її відхилення замовником.</w:t>
            </w:r>
          </w:p>
          <w:p w:rsidR="00BD3B9B" w:rsidRPr="00A967ED" w:rsidRDefault="00D4339C" w:rsidP="00A967ED">
            <w:pPr>
              <w:widowControl w:val="0"/>
              <w:ind w:firstLine="319"/>
              <w:jc w:val="both"/>
              <w:rPr>
                <w:rFonts w:eastAsia="Times New Roman"/>
                <w:color w:val="000000"/>
                <w:sz w:val="22"/>
                <w:szCs w:val="22"/>
                <w:lang w:val="uk-UA"/>
              </w:rPr>
            </w:pPr>
            <w:r>
              <w:rPr>
                <w:rFonts w:eastAsia="Times New Roman"/>
                <w:color w:val="000000"/>
                <w:sz w:val="22"/>
                <w:szCs w:val="22"/>
                <w:lang w:val="uk-UA"/>
              </w:rPr>
              <w:t>5.  Учасники торгів -</w:t>
            </w:r>
            <w:r w:rsidR="00BD3B9B" w:rsidRPr="00A967ED">
              <w:rPr>
                <w:rFonts w:eastAsia="Times New Roman"/>
                <w:color w:val="000000"/>
                <w:sz w:val="22"/>
                <w:szCs w:val="22"/>
                <w:lang w:val="uk-UA"/>
              </w:rPr>
              <w:t xml:space="preserve"> нерезиденти для виконання вимог щодо подання документів, передбачених </w:t>
            </w:r>
            <w:r w:rsidR="00BE0A33" w:rsidRPr="00BE0A33">
              <w:rPr>
                <w:rFonts w:eastAsia="Times New Roman"/>
                <w:color w:val="000000"/>
                <w:sz w:val="22"/>
                <w:szCs w:val="22"/>
                <w:lang w:val="uk-UA"/>
              </w:rPr>
              <w:t xml:space="preserve">розділом </w:t>
            </w:r>
            <w:r w:rsidR="00BE0A33" w:rsidRPr="00BE0A33">
              <w:rPr>
                <w:rFonts w:eastAsia="Times New Roman"/>
                <w:color w:val="000000"/>
                <w:sz w:val="22"/>
                <w:szCs w:val="22"/>
                <w:lang w:val="en-US"/>
              </w:rPr>
              <w:t>VII</w:t>
            </w:r>
            <w:r w:rsidR="00BD3B9B" w:rsidRPr="00A967ED">
              <w:rPr>
                <w:rFonts w:eastAsia="Times New Roman"/>
                <w:color w:val="000000"/>
                <w:sz w:val="22"/>
                <w:szCs w:val="22"/>
                <w:lang w:val="uk-UA"/>
              </w:rPr>
              <w:t xml:space="preserve"> </w:t>
            </w:r>
            <w:r w:rsidR="00BE0A33">
              <w:rPr>
                <w:rFonts w:eastAsia="Times New Roman"/>
                <w:color w:val="000000"/>
                <w:sz w:val="22"/>
                <w:szCs w:val="22"/>
                <w:lang w:val="uk-UA"/>
              </w:rPr>
              <w:t>тендерної документації, подають</w:t>
            </w:r>
            <w:r w:rsidR="00BD3B9B" w:rsidRPr="00A967ED">
              <w:rPr>
                <w:rFonts w:eastAsia="Times New Roman"/>
                <w:color w:val="000000"/>
                <w:sz w:val="22"/>
                <w:szCs w:val="22"/>
                <w:lang w:val="uk-UA"/>
              </w:rPr>
              <w:t xml:space="preserve"> у складі своєї пропозиції, документи, передбачені законодавством країн, де вони зареєстровані.</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6.  Факт подання тендерної пропозиції учасником </w:t>
            </w:r>
            <w:r w:rsidR="00BE0A33">
              <w:rPr>
                <w:rFonts w:eastAsia="Times New Roman"/>
                <w:sz w:val="22"/>
                <w:szCs w:val="22"/>
                <w:lang w:val="uk-UA"/>
              </w:rPr>
              <w:t>-</w:t>
            </w:r>
            <w:r w:rsidRPr="00A967ED">
              <w:rPr>
                <w:rFonts w:eastAsia="Times New Roman"/>
                <w:color w:val="000000"/>
                <w:sz w:val="22"/>
                <w:szCs w:val="22"/>
                <w:lang w:val="uk-UA"/>
              </w:rPr>
              <w:t xml:space="preserve"> фізичною особою</w:t>
            </w:r>
            <w:r w:rsidR="00BE0A33">
              <w:rPr>
                <w:rFonts w:eastAsia="Times New Roman"/>
                <w:color w:val="000000"/>
                <w:sz w:val="22"/>
                <w:szCs w:val="22"/>
                <w:lang w:val="uk-UA"/>
              </w:rPr>
              <w:t>,</w:t>
            </w:r>
            <w:r w:rsidRPr="00A967ED">
              <w:rPr>
                <w:rFonts w:eastAsia="Times New Roman"/>
                <w:color w:val="000000"/>
                <w:sz w:val="22"/>
                <w:szCs w:val="22"/>
                <w:lang w:val="uk-UA"/>
              </w:rPr>
              <w:t xml:space="preserve"> чи </w:t>
            </w:r>
            <w:r w:rsidR="00BE0A33">
              <w:rPr>
                <w:rFonts w:eastAsia="Times New Roman"/>
                <w:sz w:val="22"/>
                <w:szCs w:val="22"/>
                <w:lang w:val="uk-UA"/>
              </w:rPr>
              <w:t>фізичною особою -</w:t>
            </w:r>
            <w:r w:rsidRPr="00DC5EB2">
              <w:rPr>
                <w:rFonts w:eastAsia="Times New Roman"/>
                <w:sz w:val="22"/>
                <w:szCs w:val="22"/>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DC5EB2">
              <w:rPr>
                <w:rFonts w:eastAsia="Times New Roman"/>
                <w:sz w:val="22"/>
                <w:szCs w:val="22"/>
                <w:lang w:val="uk-UA"/>
              </w:rPr>
              <w:t>персональних даних, а також надання такого права замовнику</w:t>
            </w:r>
            <w:r w:rsidR="00FF0D87">
              <w:rPr>
                <w:rFonts w:eastAsia="Times New Roman"/>
                <w:sz w:val="22"/>
                <w:szCs w:val="22"/>
                <w:lang w:val="uk-UA"/>
              </w:rPr>
              <w:t>,</w:t>
            </w:r>
            <w:r w:rsidRPr="00DC5EB2">
              <w:rPr>
                <w:rFonts w:eastAsia="Times New Roman"/>
                <w:sz w:val="22"/>
                <w:szCs w:val="22"/>
                <w:lang w:val="uk-UA"/>
              </w:rPr>
              <w:t xml:space="preserve"> як одержувачу зазначених персональних даних від імені суб’єкта </w:t>
            </w:r>
            <w:r w:rsidRPr="00FF0D87">
              <w:rPr>
                <w:rFonts w:eastAsia="Times New Roman"/>
                <w:i/>
                <w:sz w:val="22"/>
                <w:szCs w:val="22"/>
                <w:lang w:val="uk-UA"/>
              </w:rPr>
              <w:t>(володільця).</w:t>
            </w:r>
            <w:r w:rsidRPr="00DC5EB2">
              <w:rPr>
                <w:rFonts w:eastAsia="Times New Roman"/>
                <w:sz w:val="22"/>
                <w:szCs w:val="22"/>
                <w:lang w:val="uk-UA"/>
              </w:rPr>
              <w:t xml:space="preserve"> </w:t>
            </w:r>
            <w:r w:rsidRPr="00DC5EB2">
              <w:rPr>
                <w:rFonts w:eastAsia="Times New Roman"/>
                <w:b/>
                <w:bCs/>
                <w:sz w:val="22"/>
                <w:szCs w:val="22"/>
                <w:u w:val="single"/>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7. Документи, видані державними органами, повинні відповідати вимогам нормативних актів, відповідно до яких такі документи видані.</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8. Учасник, який подав тендерну пропозицію, вважається таким, що </w:t>
            </w:r>
            <w:r w:rsidRPr="00375EEB">
              <w:rPr>
                <w:rFonts w:eastAsia="Times New Roman"/>
                <w:color w:val="000000"/>
                <w:sz w:val="22"/>
                <w:szCs w:val="22"/>
                <w:lang w:val="uk-UA"/>
              </w:rPr>
              <w:t>згодний з про</w:t>
            </w:r>
            <w:r w:rsidRPr="00375EEB">
              <w:rPr>
                <w:rFonts w:eastAsia="Times New Roman"/>
                <w:sz w:val="22"/>
                <w:szCs w:val="22"/>
                <w:lang w:val="uk-UA"/>
              </w:rPr>
              <w:t>є</w:t>
            </w:r>
            <w:r w:rsidRPr="00375EEB">
              <w:rPr>
                <w:rFonts w:eastAsia="Times New Roman"/>
                <w:color w:val="000000"/>
                <w:sz w:val="22"/>
                <w:szCs w:val="22"/>
                <w:lang w:val="uk-UA"/>
              </w:rPr>
              <w:t xml:space="preserve">ктом договору про закупівлю, викладеним </w:t>
            </w:r>
            <w:r w:rsidRPr="00375EEB">
              <w:rPr>
                <w:rFonts w:eastAsia="Times New Roman"/>
                <w:sz w:val="22"/>
                <w:szCs w:val="22"/>
                <w:lang w:val="uk-UA"/>
              </w:rPr>
              <w:t>у</w:t>
            </w:r>
            <w:r w:rsidRPr="00375EEB">
              <w:rPr>
                <w:rFonts w:eastAsia="Times New Roman"/>
                <w:color w:val="000000"/>
                <w:sz w:val="22"/>
                <w:szCs w:val="22"/>
                <w:lang w:val="uk-UA"/>
              </w:rPr>
              <w:t xml:space="preserve"> Додатку </w:t>
            </w:r>
            <w:r w:rsidR="00DC5EB2" w:rsidRPr="00375EEB">
              <w:rPr>
                <w:rFonts w:eastAsia="Times New Roman"/>
                <w:color w:val="000000"/>
                <w:sz w:val="22"/>
                <w:szCs w:val="22"/>
                <w:lang w:val="uk-UA"/>
              </w:rPr>
              <w:t>4</w:t>
            </w:r>
            <w:r w:rsidRPr="00375EEB">
              <w:rPr>
                <w:rFonts w:eastAsia="Times New Roman"/>
                <w:color w:val="000000"/>
                <w:sz w:val="22"/>
                <w:szCs w:val="22"/>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w:t>
            </w:r>
            <w:r w:rsidRPr="00A967ED">
              <w:rPr>
                <w:rFonts w:eastAsia="Times New Roman"/>
                <w:color w:val="000000"/>
                <w:sz w:val="22"/>
                <w:szCs w:val="22"/>
                <w:lang w:val="uk-UA"/>
              </w:rPr>
              <w:t xml:space="preserve"> цієї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9. Якщо вимога в тендерній документації встановлена декілька разів, учасник</w:t>
            </w:r>
            <w:r w:rsidR="00375EEB">
              <w:rPr>
                <w:rFonts w:eastAsia="Times New Roman"/>
                <w:color w:val="000000"/>
                <w:sz w:val="22"/>
                <w:szCs w:val="22"/>
                <w:lang w:val="uk-UA"/>
              </w:rPr>
              <w:t xml:space="preserve"> </w:t>
            </w:r>
            <w:r w:rsidRPr="00A967ED">
              <w:rPr>
                <w:rFonts w:eastAsia="Times New Roman"/>
                <w:color w:val="000000"/>
                <w:sz w:val="22"/>
                <w:szCs w:val="22"/>
                <w:lang w:val="uk-UA"/>
              </w:rPr>
              <w:t>/</w:t>
            </w:r>
            <w:r w:rsidR="00375EEB">
              <w:rPr>
                <w:rFonts w:eastAsia="Times New Roman"/>
                <w:color w:val="000000"/>
                <w:sz w:val="22"/>
                <w:szCs w:val="22"/>
                <w:lang w:val="uk-UA"/>
              </w:rPr>
              <w:t xml:space="preserve"> </w:t>
            </w:r>
            <w:r w:rsidRPr="00A967ED">
              <w:rPr>
                <w:rFonts w:eastAsia="Times New Roman"/>
                <w:color w:val="000000"/>
                <w:sz w:val="22"/>
                <w:szCs w:val="22"/>
                <w:lang w:val="uk-UA"/>
              </w:rPr>
              <w:t>переможець може подати необхідний документ</w:t>
            </w:r>
            <w:r w:rsidR="00375EEB">
              <w:rPr>
                <w:rFonts w:eastAsia="Times New Roman"/>
                <w:color w:val="000000"/>
                <w:sz w:val="22"/>
                <w:szCs w:val="22"/>
                <w:lang w:val="uk-UA"/>
              </w:rPr>
              <w:t>,</w:t>
            </w:r>
            <w:r w:rsidRPr="00A967ED">
              <w:rPr>
                <w:rFonts w:eastAsia="Times New Roman"/>
                <w:color w:val="000000"/>
                <w:sz w:val="22"/>
                <w:szCs w:val="22"/>
                <w:lang w:val="uk-UA"/>
              </w:rPr>
              <w:t xml:space="preserve">  або інформацію один раз.</w:t>
            </w:r>
          </w:p>
          <w:p w:rsidR="00BD3B9B" w:rsidRPr="00A967ED" w:rsidRDefault="00BD3B9B" w:rsidP="00A967ED">
            <w:pPr>
              <w:widowControl w:val="0"/>
              <w:pBdr>
                <w:top w:val="nil"/>
                <w:left w:val="nil"/>
                <w:bottom w:val="nil"/>
                <w:right w:val="nil"/>
                <w:between w:val="nil"/>
              </w:pBdr>
              <w:ind w:firstLine="319"/>
              <w:jc w:val="both"/>
              <w:rPr>
                <w:rFonts w:eastAsia="Times New Roman"/>
                <w:color w:val="000000"/>
                <w:sz w:val="22"/>
                <w:szCs w:val="22"/>
                <w:lang w:val="uk-UA"/>
              </w:rPr>
            </w:pPr>
            <w:r w:rsidRPr="00DC5EB2">
              <w:rPr>
                <w:rFonts w:eastAsia="Times New Roman"/>
                <w:sz w:val="22"/>
                <w:szCs w:val="22"/>
                <w:lang w:val="uk-UA"/>
              </w:rPr>
              <w:t xml:space="preserve">10. Фактом подання тендерної пропозиції учасник підтверджує </w:t>
            </w:r>
            <w:r w:rsidRPr="00375EEB">
              <w:rPr>
                <w:rFonts w:eastAsia="Times New Roman"/>
                <w:i/>
                <w:sz w:val="22"/>
                <w:szCs w:val="22"/>
                <w:lang w:val="uk-UA"/>
              </w:rPr>
              <w:t>(жодних окремих підтверджень не потрібно подавати в складі тендерної пропозиції),</w:t>
            </w:r>
            <w:r w:rsidRPr="00DC5EB2">
              <w:rPr>
                <w:rFonts w:eastAsia="Times New Roman"/>
                <w:sz w:val="22"/>
                <w:szCs w:val="22"/>
                <w:lang w:val="uk-UA"/>
              </w:rPr>
              <w:t xml:space="preserve"> що у попередніх відносинах між Учасником та Замовником таку оперативно-господарську/і санкцію/ї, передбачену/і пунктом 4 частини 1 статті </w:t>
            </w:r>
            <w:r w:rsidRPr="00A967ED">
              <w:rPr>
                <w:rFonts w:eastAsia="Times New Roman"/>
                <w:color w:val="000000"/>
                <w:sz w:val="22"/>
                <w:szCs w:val="22"/>
                <w:lang w:val="uk-UA"/>
              </w:rPr>
              <w:t>236 ГКУ, як відмова від встановлення господарських відносин на майбутнє, не було застосовано.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11. </w:t>
            </w:r>
            <w:r w:rsidRPr="00A967ED">
              <w:rPr>
                <w:rFonts w:eastAsia="Times New Roman"/>
                <w:sz w:val="22"/>
                <w:szCs w:val="22"/>
                <w:lang w:val="uk-UA"/>
              </w:rPr>
              <w:t>Тендерна п</w:t>
            </w:r>
            <w:r w:rsidRPr="00A967ED">
              <w:rPr>
                <w:rFonts w:eastAsia="Times New Roman"/>
                <w:color w:val="000000"/>
                <w:sz w:val="22"/>
                <w:szCs w:val="22"/>
                <w:lang w:val="uk-UA"/>
              </w:rPr>
              <w:t xml:space="preserve">ропозиція учасника може містити документи з </w:t>
            </w:r>
            <w:r w:rsidRPr="00A967ED">
              <w:rPr>
                <w:rFonts w:eastAsia="Times New Roman"/>
                <w:color w:val="000000"/>
                <w:sz w:val="22"/>
                <w:szCs w:val="22"/>
                <w:lang w:val="uk-UA"/>
              </w:rPr>
              <w:lastRenderedPageBreak/>
              <w:t>водяними знаками.</w:t>
            </w:r>
          </w:p>
          <w:p w:rsidR="00BD3B9B" w:rsidRPr="00A967ED" w:rsidRDefault="00BD3B9B" w:rsidP="00A967ED">
            <w:pPr>
              <w:widowControl w:val="0"/>
              <w:ind w:firstLine="319"/>
              <w:jc w:val="both"/>
              <w:rPr>
                <w:rFonts w:eastAsia="Times New Roman"/>
                <w:color w:val="000000"/>
                <w:sz w:val="22"/>
                <w:szCs w:val="22"/>
                <w:lang w:val="uk-UA"/>
              </w:rPr>
            </w:pPr>
            <w:r w:rsidRPr="00DC5EB2">
              <w:rPr>
                <w:rFonts w:eastAsia="Times New Roman"/>
                <w:sz w:val="22"/>
                <w:szCs w:val="22"/>
                <w:lang w:val="uk-UA"/>
              </w:rPr>
              <w:t xml:space="preserve">А також враховувати, що в </w:t>
            </w:r>
            <w:r w:rsidR="005E6CB6">
              <w:rPr>
                <w:rFonts w:eastAsia="Times New Roman"/>
                <w:sz w:val="22"/>
                <w:szCs w:val="22"/>
                <w:lang w:val="uk-UA"/>
              </w:rPr>
              <w:t xml:space="preserve">державі </w:t>
            </w:r>
            <w:r w:rsidRPr="00DC5EB2">
              <w:rPr>
                <w:rFonts w:eastAsia="Times New Roman"/>
                <w:sz w:val="22"/>
                <w:szCs w:val="22"/>
                <w:lang w:val="uk-UA"/>
              </w:rPr>
              <w:t>Україні</w:t>
            </w:r>
            <w:r w:rsidR="005E6CB6">
              <w:rPr>
                <w:rFonts w:eastAsia="Times New Roman"/>
                <w:sz w:val="22"/>
                <w:szCs w:val="22"/>
                <w:lang w:val="uk-UA"/>
              </w:rPr>
              <w:t>,</w:t>
            </w:r>
            <w:r w:rsidRPr="00DC5EB2">
              <w:rPr>
                <w:rFonts w:eastAsia="Times New Roman"/>
                <w:sz w:val="22"/>
                <w:szCs w:val="22"/>
                <w:lang w:val="uk-UA"/>
              </w:rPr>
              <w:t xml:space="preserve"> </w:t>
            </w:r>
            <w:r w:rsidRPr="00DC5EB2">
              <w:rPr>
                <w:rFonts w:eastAsia="Times New Roman"/>
                <w:sz w:val="22"/>
                <w:szCs w:val="22"/>
                <w:highlight w:val="white"/>
                <w:lang w:val="uk-UA"/>
              </w:rPr>
              <w:t>замовникам забороняється здійснювати публічні закупівлі товарів, робіт і послуг у громадян Російської Федерації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w:t>
            </w:r>
            <w:r w:rsidRPr="00DC5EB2">
              <w:rPr>
                <w:rFonts w:eastAsia="Times New Roman"/>
                <w:sz w:val="22"/>
                <w:szCs w:val="22"/>
                <w:highlight w:val="white"/>
                <w:lang w:val="uk-UA"/>
              </w:rPr>
              <w:t xml:space="preserve">Республіки Білорусь </w:t>
            </w:r>
            <w:r w:rsidRPr="005E6CB6">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юридичних осіб, утворених та зареєстрован</w:t>
            </w:r>
            <w:r w:rsidR="005E6CB6">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республіки б</w:t>
            </w:r>
            <w:r w:rsidRPr="00DC5EB2">
              <w:rPr>
                <w:rFonts w:eastAsia="Times New Roman"/>
                <w:sz w:val="22"/>
                <w:szCs w:val="22"/>
                <w:highlight w:val="white"/>
                <w:lang w:val="uk-UA"/>
              </w:rPr>
              <w:t xml:space="preserve">ілорусь; юридичних осіб, утворених та зареєстрованих відповідно до законодавства України, кінцевим бенефіціарним власником, членом або учасником </w:t>
            </w:r>
            <w:r w:rsidRPr="00A04AE4">
              <w:rPr>
                <w:rFonts w:eastAsia="Times New Roman"/>
                <w:i/>
                <w:sz w:val="22"/>
                <w:szCs w:val="22"/>
                <w:highlight w:val="white"/>
                <w:lang w:val="uk-UA"/>
              </w:rPr>
              <w:t>(акціонером),</w:t>
            </w:r>
            <w:r w:rsidRPr="00DC5EB2">
              <w:rPr>
                <w:rFonts w:eastAsia="Times New Roman"/>
                <w:sz w:val="22"/>
                <w:szCs w:val="22"/>
                <w:highlight w:val="white"/>
                <w:lang w:val="uk-UA"/>
              </w:rPr>
              <w:t xml:space="preserve"> що має частку в статутному капіталі 10 і більше від</w:t>
            </w:r>
            <w:r w:rsidR="00A04AE4">
              <w:rPr>
                <w:rFonts w:eastAsia="Times New Roman"/>
                <w:sz w:val="22"/>
                <w:szCs w:val="22"/>
                <w:highlight w:val="white"/>
                <w:lang w:val="uk-UA"/>
              </w:rPr>
              <w:t>сотків (далі — активи), якої є російська ф</w:t>
            </w:r>
            <w:r w:rsidRPr="00DC5EB2">
              <w:rPr>
                <w:rFonts w:eastAsia="Times New Roman"/>
                <w:sz w:val="22"/>
                <w:szCs w:val="22"/>
                <w:highlight w:val="white"/>
                <w:lang w:val="uk-UA"/>
              </w:rPr>
              <w:t>едерація</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республіка білорусь, громадянин російської федерації / республіки б</w:t>
            </w:r>
            <w:r w:rsidRPr="00DC5EB2">
              <w:rPr>
                <w:rFonts w:eastAsia="Times New Roman"/>
                <w:sz w:val="22"/>
                <w:szCs w:val="22"/>
                <w:highlight w:val="white"/>
                <w:lang w:val="uk-UA"/>
              </w:rPr>
              <w:t xml:space="preserve">ілорусь </w:t>
            </w:r>
            <w:r w:rsidRPr="00A04AE4">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або юридичних осіб, утворених та зареєстрован</w:t>
            </w:r>
            <w:r w:rsidR="00A04AE4">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республіки б</w:t>
            </w:r>
            <w:r w:rsidRPr="00DC5EB2">
              <w:rPr>
                <w:rFonts w:eastAsia="Times New Roman"/>
                <w:sz w:val="22"/>
                <w:szCs w:val="22"/>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967ED" w:rsidRPr="00C62DFC" w:rsidTr="00FD4825">
        <w:trPr>
          <w:trHeight w:val="520"/>
        </w:trPr>
        <w:tc>
          <w:tcPr>
            <w:tcW w:w="576" w:type="dxa"/>
            <w:vAlign w:val="center"/>
          </w:tcPr>
          <w:p w:rsidR="00A967ED" w:rsidRPr="005E03CE" w:rsidRDefault="003F44C8" w:rsidP="00FD4825">
            <w:pPr>
              <w:widowControl w:val="0"/>
              <w:shd w:val="clear" w:color="auto" w:fill="FFFFFF"/>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A967ED" w:rsidRPr="005E03CE" w:rsidRDefault="00A967ED" w:rsidP="00FD4825">
            <w:pPr>
              <w:widowControl w:val="0"/>
              <w:shd w:val="clear" w:color="auto" w:fill="FFFFFF"/>
              <w:rPr>
                <w:rFonts w:eastAsia="Times New Roman"/>
                <w:b/>
                <w:bCs/>
                <w:sz w:val="22"/>
                <w:szCs w:val="22"/>
                <w:lang w:val="uk-UA"/>
              </w:rPr>
            </w:pPr>
            <w:r w:rsidRPr="005E03CE">
              <w:rPr>
                <w:b/>
                <w:sz w:val="22"/>
                <w:szCs w:val="22"/>
                <w:lang w:val="uk-UA"/>
              </w:rPr>
              <w:t>Відхилення тендерних пропозицій</w:t>
            </w:r>
          </w:p>
        </w:tc>
        <w:tc>
          <w:tcPr>
            <w:tcW w:w="6521" w:type="dxa"/>
            <w:shd w:val="clear" w:color="auto" w:fill="auto"/>
            <w:vAlign w:val="center"/>
          </w:tcPr>
          <w:p w:rsidR="00A967ED" w:rsidRPr="003F44C8" w:rsidRDefault="00A967ED" w:rsidP="00A967ED">
            <w:pPr>
              <w:ind w:firstLine="319"/>
              <w:jc w:val="both"/>
              <w:rPr>
                <w:rFonts w:eastAsia="Times New Roman"/>
                <w:b/>
                <w:i/>
                <w:sz w:val="22"/>
                <w:szCs w:val="22"/>
                <w:highlight w:val="white"/>
                <w:lang w:val="uk-UA"/>
              </w:rPr>
            </w:pPr>
            <w:r w:rsidRPr="003F44C8">
              <w:rPr>
                <w:rFonts w:eastAsia="Times New Roman"/>
                <w:b/>
                <w:i/>
                <w:sz w:val="22"/>
                <w:szCs w:val="22"/>
                <w:highlight w:val="white"/>
                <w:lang w:val="uk-UA"/>
              </w:rPr>
              <w:t>Замовник відхиляє тендерну пропозицію із зазначенням аргументації в електронній системі закупівель у разі, коли:</w:t>
            </w:r>
          </w:p>
          <w:p w:rsidR="00A967ED" w:rsidRPr="00DC5EB2" w:rsidRDefault="00A967ED" w:rsidP="00A967ED">
            <w:pPr>
              <w:shd w:val="clear" w:color="auto" w:fill="FFFFFF"/>
              <w:ind w:firstLine="319"/>
              <w:jc w:val="both"/>
              <w:rPr>
                <w:rFonts w:eastAsia="Times New Roman"/>
                <w:b/>
                <w:bCs/>
                <w:sz w:val="22"/>
                <w:szCs w:val="22"/>
                <w:highlight w:val="white"/>
                <w:lang w:val="uk-UA"/>
              </w:rPr>
            </w:pPr>
            <w:r w:rsidRPr="00DC5EB2">
              <w:rPr>
                <w:rFonts w:eastAsia="Times New Roman"/>
                <w:b/>
                <w:bCs/>
                <w:sz w:val="22"/>
                <w:szCs w:val="22"/>
                <w:highlight w:val="white"/>
                <w:lang w:val="uk-UA"/>
              </w:rPr>
              <w:t>1) учасник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підпадає під підстави, встановлені пунктом 47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тендерної пропозиції,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5B66BD">
              <w:rPr>
                <w:rFonts w:eastAsia="Times New Roman"/>
                <w:sz w:val="22"/>
                <w:szCs w:val="22"/>
                <w:highlight w:val="white"/>
                <w:lang w:val="uk-UA"/>
              </w:rPr>
              <w:t xml:space="preserve"> </w:t>
            </w:r>
            <w:r w:rsidRPr="003F44C8">
              <w:rPr>
                <w:rFonts w:eastAsia="Times New Roman"/>
                <w:sz w:val="22"/>
                <w:szCs w:val="22"/>
                <w:highlight w:val="white"/>
                <w:lang w:val="uk-UA"/>
              </w:rPr>
              <w:t>/</w:t>
            </w:r>
            <w:r w:rsidR="005B66BD">
              <w:rPr>
                <w:rFonts w:eastAsia="Times New Roman"/>
                <w:sz w:val="22"/>
                <w:szCs w:val="22"/>
                <w:highlight w:val="white"/>
                <w:lang w:val="uk-UA"/>
              </w:rPr>
              <w:t xml:space="preserve"> </w:t>
            </w:r>
            <w:r w:rsidRPr="003F44C8">
              <w:rPr>
                <w:rFonts w:eastAsia="Times New Roman"/>
                <w:sz w:val="22"/>
                <w:szCs w:val="22"/>
                <w:highlight w:val="white"/>
                <w:lang w:val="uk-UA"/>
              </w:rPr>
              <w:t>абзацом дев’ятим пункту 37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A967ED" w:rsidRPr="003F44C8" w:rsidRDefault="005B66BD" w:rsidP="00A967ED">
            <w:pPr>
              <w:shd w:val="clear" w:color="auto" w:fill="FFFFFF"/>
              <w:ind w:firstLine="319"/>
              <w:jc w:val="both"/>
              <w:rPr>
                <w:rFonts w:eastAsia="Times New Roman"/>
                <w:sz w:val="22"/>
                <w:szCs w:val="22"/>
                <w:highlight w:val="white"/>
                <w:lang w:val="uk-UA"/>
              </w:rPr>
            </w:pPr>
            <w:r>
              <w:rPr>
                <w:rFonts w:eastAsia="Times New Roman"/>
                <w:sz w:val="22"/>
                <w:szCs w:val="22"/>
                <w:highlight w:val="white"/>
                <w:lang w:val="uk-UA"/>
              </w:rPr>
              <w:t>є громадянином російської ф</w:t>
            </w:r>
            <w:r w:rsidR="00A967ED" w:rsidRPr="003F44C8">
              <w:rPr>
                <w:rFonts w:eastAsia="Times New Roman"/>
                <w:sz w:val="22"/>
                <w:szCs w:val="22"/>
                <w:highlight w:val="white"/>
                <w:lang w:val="uk-UA"/>
              </w:rPr>
              <w:t>едерації</w:t>
            </w:r>
            <w:r>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w:t>
            </w:r>
            <w:r w:rsidR="00A967ED" w:rsidRPr="005B66BD">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юридичною особою, утвореною та зареєстрован</w:t>
            </w:r>
            <w:r w:rsidR="00FA6D9B">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FA6D9B">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A6D9B">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w:t>
            </w:r>
            <w:r w:rsidR="00A967ED" w:rsidRPr="004A470E">
              <w:rPr>
                <w:rFonts w:eastAsia="Times New Roman"/>
                <w:i/>
                <w:sz w:val="22"/>
                <w:szCs w:val="22"/>
                <w:highlight w:val="white"/>
                <w:lang w:val="uk-UA"/>
              </w:rPr>
              <w:t>(акціонером)</w:t>
            </w:r>
            <w:r w:rsidR="00A967ED" w:rsidRPr="003F44C8">
              <w:rPr>
                <w:rFonts w:eastAsia="Times New Roman"/>
                <w:sz w:val="22"/>
                <w:szCs w:val="22"/>
                <w:highlight w:val="white"/>
                <w:lang w:val="uk-UA"/>
              </w:rPr>
              <w:t>, що має частку в статутному капіталі 10 і більше від</w:t>
            </w:r>
            <w:r w:rsidR="004A470E">
              <w:rPr>
                <w:rFonts w:eastAsia="Times New Roman"/>
                <w:sz w:val="22"/>
                <w:szCs w:val="22"/>
                <w:highlight w:val="white"/>
                <w:lang w:val="uk-UA"/>
              </w:rPr>
              <w:t>сотків (далі — активи), якої є російська ф</w:t>
            </w:r>
            <w:r w:rsidR="00A967ED" w:rsidRPr="003F44C8">
              <w:rPr>
                <w:rFonts w:eastAsia="Times New Roman"/>
                <w:sz w:val="22"/>
                <w:szCs w:val="22"/>
                <w:highlight w:val="white"/>
                <w:lang w:val="uk-UA"/>
              </w:rPr>
              <w:t>едерація</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республіка білорусь, громадянин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w:t>
            </w:r>
            <w:r w:rsidR="00A967ED" w:rsidRPr="003F44C8">
              <w:rPr>
                <w:rFonts w:eastAsia="Times New Roman"/>
                <w:sz w:val="22"/>
                <w:szCs w:val="22"/>
                <w:highlight w:val="white"/>
                <w:lang w:val="uk-UA"/>
              </w:rPr>
              <w:t xml:space="preserve">еспубліки Білорусь </w:t>
            </w:r>
            <w:r w:rsidR="00A967ED" w:rsidRPr="004A470E">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або юридичною особою, утвореною та зареєстрован</w:t>
            </w:r>
            <w:r w:rsidR="004A470E">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крім випадків коли активи в установленому законодавством порядку </w:t>
            </w:r>
            <w:r w:rsidR="00A967ED" w:rsidRPr="003F44C8">
              <w:rPr>
                <w:rFonts w:eastAsia="Times New Roman"/>
                <w:sz w:val="22"/>
                <w:szCs w:val="22"/>
                <w:highlight w:val="white"/>
                <w:lang w:val="uk-UA"/>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w:t>
            </w:r>
            <w:r w:rsidR="00F62B9A">
              <w:rPr>
                <w:rFonts w:eastAsia="Times New Roman"/>
                <w:sz w:val="22"/>
                <w:szCs w:val="22"/>
                <w:highlight w:val="white"/>
                <w:lang w:val="uk-UA"/>
              </w:rPr>
              <w:t>ропозиції товари походженням з російської ф</w:t>
            </w:r>
            <w:r w:rsidR="00A967ED" w:rsidRPr="003F44C8">
              <w:rPr>
                <w:rFonts w:eastAsia="Times New Roman"/>
                <w:sz w:val="22"/>
                <w:szCs w:val="22"/>
                <w:highlight w:val="white"/>
                <w:lang w:val="uk-UA"/>
              </w:rPr>
              <w:t>едерації</w:t>
            </w:r>
            <w:r w:rsidR="00F62B9A">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62B9A">
              <w:rPr>
                <w:rFonts w:eastAsia="Times New Roman"/>
                <w:sz w:val="22"/>
                <w:szCs w:val="22"/>
                <w:highlight w:val="white"/>
                <w:lang w:val="uk-UA"/>
              </w:rPr>
              <w:t xml:space="preserve"> р</w:t>
            </w:r>
            <w:r w:rsidR="00A967ED" w:rsidRPr="003F44C8">
              <w:rPr>
                <w:rFonts w:eastAsia="Times New Roman"/>
                <w:sz w:val="22"/>
                <w:szCs w:val="22"/>
                <w:highlight w:val="white"/>
                <w:lang w:val="uk-UA"/>
              </w:rPr>
              <w:t>еспублік</w:t>
            </w:r>
            <w:r w:rsidR="00F62B9A">
              <w:rPr>
                <w:rFonts w:eastAsia="Times New Roman"/>
                <w:sz w:val="22"/>
                <w:szCs w:val="22"/>
                <w:highlight w:val="white"/>
                <w:lang w:val="uk-UA"/>
              </w:rPr>
              <w:t>и б</w:t>
            </w:r>
            <w:r w:rsidR="00A967ED" w:rsidRPr="003F44C8">
              <w:rPr>
                <w:rFonts w:eastAsia="Times New Roman"/>
                <w:sz w:val="22"/>
                <w:szCs w:val="22"/>
                <w:highlight w:val="white"/>
                <w:lang w:val="uk-UA"/>
              </w:rPr>
              <w:t xml:space="preserve">ілорусь </w:t>
            </w:r>
            <w:r w:rsidR="00A967ED" w:rsidRPr="00F62B9A">
              <w:rPr>
                <w:rFonts w:eastAsia="Times New Roman"/>
                <w:i/>
                <w:sz w:val="22"/>
                <w:szCs w:val="22"/>
                <w:highlight w:val="white"/>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00BC180F" w:rsidRPr="00F62B9A">
              <w:rPr>
                <w:rFonts w:eastAsia="Times New Roman"/>
                <w:i/>
                <w:sz w:val="22"/>
                <w:szCs w:val="22"/>
                <w:highlight w:val="white"/>
                <w:lang w:val="uk-UA"/>
              </w:rPr>
              <w:t>.10.</w:t>
            </w:r>
            <w:r w:rsidR="00A967ED" w:rsidRPr="00F62B9A">
              <w:rPr>
                <w:rFonts w:eastAsia="Times New Roman"/>
                <w:i/>
                <w:sz w:val="22"/>
                <w:szCs w:val="22"/>
                <w:highlight w:val="white"/>
                <w:lang w:val="uk-UA"/>
              </w:rPr>
              <w:t xml:space="preserve">2022 № 1178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Про публічні закупівлі</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на період дії правового режиму воєнного стану в Україні та протягом 90 днів з дня його припинення</w:t>
            </w:r>
            <w:r w:rsid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або скасування</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(Офіційний вісник України, 2022 р., № 84, ст. 5176);</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2) тендерна пропозиція: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3F44C8">
                <w:rPr>
                  <w:rFonts w:eastAsia="Times New Roman"/>
                  <w:sz w:val="22"/>
                  <w:szCs w:val="22"/>
                  <w:highlight w:val="white"/>
                  <w:lang w:val="uk-UA"/>
                </w:rPr>
                <w:t>пункту 4</w:t>
              </w:r>
            </w:hyperlink>
            <w:r w:rsidRPr="003F44C8">
              <w:rPr>
                <w:rFonts w:eastAsia="Times New Roman"/>
                <w:sz w:val="22"/>
                <w:szCs w:val="22"/>
                <w:highlight w:val="white"/>
                <w:lang w:val="uk-UA"/>
              </w:rPr>
              <w:t>3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строк дії якої закінчився;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3) переможець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C180F">
              <w:rPr>
                <w:rFonts w:eastAsia="Times New Roman"/>
                <w:sz w:val="22"/>
                <w:szCs w:val="22"/>
                <w:highlight w:val="white"/>
                <w:lang w:val="uk-UA"/>
              </w:rPr>
              <w:t>О</w:t>
            </w:r>
            <w:r w:rsidRPr="003F44C8">
              <w:rPr>
                <w:rFonts w:eastAsia="Times New Roman"/>
                <w:sz w:val="22"/>
                <w:szCs w:val="22"/>
                <w:highlight w:val="white"/>
                <w:lang w:val="uk-UA"/>
              </w:rPr>
              <w:t>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виконання договору про закупівлю,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67ED" w:rsidRPr="00BC180F" w:rsidRDefault="00A967ED" w:rsidP="00A967ED">
            <w:pPr>
              <w:shd w:val="clear" w:color="auto" w:fill="FFFFFF"/>
              <w:ind w:firstLine="319"/>
              <w:jc w:val="both"/>
              <w:rPr>
                <w:rFonts w:eastAsia="Times New Roman"/>
                <w:b/>
                <w:iCs/>
                <w:sz w:val="22"/>
                <w:szCs w:val="22"/>
                <w:highlight w:val="white"/>
                <w:lang w:val="uk-UA"/>
              </w:rPr>
            </w:pPr>
            <w:r w:rsidRPr="00BC180F">
              <w:rPr>
                <w:rFonts w:eastAsia="Times New Roman"/>
                <w:b/>
                <w:iCs/>
                <w:sz w:val="22"/>
                <w:szCs w:val="22"/>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2) учасник процедури закупівлі не виконав </w:t>
            </w:r>
            <w:r w:rsidRPr="008413F5">
              <w:rPr>
                <w:rFonts w:eastAsia="Times New Roman"/>
                <w:sz w:val="22"/>
                <w:szCs w:val="22"/>
                <w:highlight w:val="white"/>
                <w:lang w:val="uk-UA"/>
              </w:rPr>
              <w:t>свої зобов’язання за раніше укладеним договором про закупівлю з тим</w:t>
            </w:r>
            <w:r w:rsidRPr="003F44C8">
              <w:rPr>
                <w:rFonts w:eastAsia="Times New Roman"/>
                <w:sz w:val="22"/>
                <w:szCs w:val="22"/>
                <w:highlight w:val="white"/>
                <w:lang w:val="uk-UA"/>
              </w:rPr>
              <w:t xml:space="preserve"> самим замовником, що призвело до застосування санкції у вигляді штрафів та</w:t>
            </w:r>
            <w:r w:rsidR="00432962">
              <w:rPr>
                <w:rFonts w:eastAsia="Times New Roman"/>
                <w:sz w:val="22"/>
                <w:szCs w:val="22"/>
                <w:highlight w:val="white"/>
                <w:lang w:val="uk-UA"/>
              </w:rPr>
              <w:t xml:space="preserve"> </w:t>
            </w:r>
            <w:r w:rsidRPr="003F44C8">
              <w:rPr>
                <w:rFonts w:eastAsia="Times New Roman"/>
                <w:sz w:val="22"/>
                <w:szCs w:val="22"/>
                <w:highlight w:val="white"/>
                <w:lang w:val="uk-UA"/>
              </w:rPr>
              <w:t>/</w:t>
            </w:r>
            <w:r w:rsidR="00432962">
              <w:rPr>
                <w:rFonts w:eastAsia="Times New Roman"/>
                <w:sz w:val="22"/>
                <w:szCs w:val="22"/>
                <w:highlight w:val="white"/>
                <w:lang w:val="uk-UA"/>
              </w:rPr>
              <w:t xml:space="preserve"> </w:t>
            </w:r>
            <w:r w:rsidRPr="003F44C8">
              <w:rPr>
                <w:rFonts w:eastAsia="Times New Roman"/>
                <w:sz w:val="22"/>
                <w:szCs w:val="22"/>
                <w:highlight w:val="white"/>
                <w:lang w:val="uk-UA"/>
              </w:rPr>
              <w:t xml:space="preserve">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432962">
              <w:rPr>
                <w:rFonts w:eastAsia="Times New Roman"/>
                <w:i/>
                <w:sz w:val="22"/>
                <w:szCs w:val="22"/>
                <w:highlight w:val="white"/>
                <w:lang w:val="uk-UA"/>
              </w:rPr>
              <w:t>(рішення суду або факт добровільної сплати штрафу, або відшкодування збитків).</w:t>
            </w:r>
          </w:p>
          <w:p w:rsidR="00A967ED" w:rsidRPr="00BC180F"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Інформація про відхилення тендерної пропозиції, у тому числі підстави такого відхилення </w:t>
            </w:r>
            <w:r w:rsidRPr="00432962">
              <w:rPr>
                <w:rFonts w:eastAsia="Times New Roman"/>
                <w:i/>
                <w:sz w:val="22"/>
                <w:szCs w:val="22"/>
                <w:highlight w:val="white"/>
                <w:lang w:val="uk-UA"/>
              </w:rPr>
              <w:t xml:space="preserve">(з посиланням на відповідні положення цих особливостей та умови тендерної документації, яким така </w:t>
            </w:r>
            <w:r w:rsidRPr="00432962">
              <w:rPr>
                <w:rFonts w:eastAsia="Times New Roman"/>
                <w:i/>
                <w:sz w:val="22"/>
                <w:szCs w:val="22"/>
                <w:highlight w:val="white"/>
                <w:lang w:val="uk-UA"/>
              </w:rPr>
              <w:lastRenderedPageBreak/>
              <w:t>тендерна пропозиція та/або учасник не відповідають, із зазначенням, у чому саме полягає така невідповідність),</w:t>
            </w:r>
            <w:r w:rsidRPr="003F44C8">
              <w:rPr>
                <w:rFonts w:eastAsia="Times New Roman"/>
                <w:sz w:val="22"/>
                <w:szCs w:val="22"/>
                <w:highlight w:val="white"/>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8413F5">
              <w:rPr>
                <w:rFonts w:eastAsia="Times New Roman"/>
                <w:sz w:val="22"/>
                <w:szCs w:val="22"/>
                <w:highlight w:val="white"/>
                <w:lang w:val="uk-UA"/>
              </w:rPr>
              <w:t xml:space="preserve"> </w:t>
            </w:r>
            <w:r w:rsidRPr="003F44C8">
              <w:rPr>
                <w:rFonts w:eastAsia="Times New Roman"/>
                <w:sz w:val="22"/>
                <w:szCs w:val="22"/>
                <w:highlight w:val="white"/>
                <w:lang w:val="uk-UA"/>
              </w:rPr>
              <w:t>/</w:t>
            </w:r>
            <w:r w:rsidR="008413F5">
              <w:rPr>
                <w:rFonts w:eastAsia="Times New Roman"/>
                <w:sz w:val="22"/>
                <w:szCs w:val="22"/>
                <w:highlight w:val="white"/>
                <w:lang w:val="uk-UA"/>
              </w:rPr>
              <w:t xml:space="preserve"> </w:t>
            </w:r>
            <w:r w:rsidRPr="003F44C8">
              <w:rPr>
                <w:rFonts w:eastAsia="Times New Roman"/>
                <w:sz w:val="22"/>
                <w:szCs w:val="22"/>
                <w:highlight w:val="white"/>
                <w:lang w:val="uk-UA"/>
              </w:rPr>
              <w:t>переможцю процедури закупівлі, тендерна пропозиція якого відхилена, через електронну систему закупівель.</w:t>
            </w:r>
          </w:p>
          <w:p w:rsidR="00A967ED" w:rsidRPr="00BC180F" w:rsidRDefault="00A967ED" w:rsidP="00A967ED">
            <w:pPr>
              <w:pStyle w:val="af0"/>
              <w:tabs>
                <w:tab w:val="left" w:pos="886"/>
              </w:tabs>
              <w:spacing w:line="240" w:lineRule="auto"/>
              <w:ind w:left="0" w:firstLine="319"/>
              <w:jc w:val="both"/>
              <w:rPr>
                <w:rFonts w:ascii="Times New Roman" w:eastAsia="Times New Roman" w:hAnsi="Times New Roman" w:cs="Times New Roman"/>
                <w:lang w:val="uk-UA"/>
              </w:rPr>
            </w:pPr>
            <w:r w:rsidRPr="00BC180F">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 xml:space="preserve">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BC180F">
              <w:rPr>
                <w:rFonts w:ascii="Times New Roman" w:eastAsia="Times New Roman" w:hAnsi="Times New Roman" w:cs="Times New Roman"/>
                <w:color w:val="auto"/>
                <w:highlight w:val="white"/>
                <w:lang w:val="uk-UA"/>
              </w:rPr>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BC180F">
              <w:rPr>
                <w:rFonts w:ascii="Times New Roman" w:eastAsia="Times New Roman" w:hAnsi="Times New Roman" w:cs="Times New Roman"/>
                <w:highlight w:val="white"/>
                <w:lang w:val="uk-UA"/>
              </w:rPr>
              <w:t>.</w:t>
            </w:r>
          </w:p>
          <w:p w:rsidR="00BC180F" w:rsidRPr="00BC180F" w:rsidRDefault="00BC180F" w:rsidP="00BC180F">
            <w:pPr>
              <w:tabs>
                <w:tab w:val="left" w:pos="691"/>
              </w:tabs>
              <w:ind w:firstLine="397"/>
              <w:jc w:val="both"/>
              <w:rPr>
                <w:rFonts w:eastAsia="Times New Roman"/>
                <w:b/>
                <w:sz w:val="22"/>
                <w:szCs w:val="22"/>
                <w:lang w:val="uk-UA" w:eastAsia="uk-UA"/>
              </w:rPr>
            </w:pPr>
            <w:r w:rsidRPr="00BC180F">
              <w:rPr>
                <w:rFonts w:eastAsia="Times New Roman"/>
                <w:b/>
                <w:bCs/>
                <w:sz w:val="22"/>
                <w:szCs w:val="22"/>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161BE6">
              <w:rPr>
                <w:rFonts w:eastAsia="Times New Roman"/>
                <w:bCs/>
                <w:i/>
                <w:sz w:val="22"/>
                <w:szCs w:val="22"/>
                <w:lang w:val="uk-UA" w:eastAsia="uk-UA"/>
              </w:rPr>
              <w:t>(посадовій)</w:t>
            </w:r>
            <w:r w:rsidRPr="00BC180F">
              <w:rPr>
                <w:rFonts w:eastAsia="Times New Roman"/>
                <w:bCs/>
                <w:sz w:val="22"/>
                <w:szCs w:val="22"/>
                <w:lang w:val="uk-UA" w:eastAsia="uk-UA"/>
              </w:rPr>
              <w:t xml:space="preserve"> особі замовника, іншого державного органу винагороду в будь-якій формі </w:t>
            </w:r>
            <w:r w:rsidRPr="00161BE6">
              <w:rPr>
                <w:rFonts w:eastAsia="Times New Roman"/>
                <w:bCs/>
                <w:i/>
                <w:sz w:val="22"/>
                <w:szCs w:val="22"/>
                <w:lang w:val="uk-UA" w:eastAsia="uk-UA"/>
              </w:rPr>
              <w:t>(пропозиція щодо наймання на роботу, цінна річ, послуга тощо)</w:t>
            </w:r>
            <w:r w:rsidRPr="00BC180F">
              <w:rPr>
                <w:rFonts w:eastAsia="Times New Roman"/>
                <w:bCs/>
                <w:sz w:val="22"/>
                <w:szCs w:val="22"/>
                <w:lang w:val="uk-UA" w:eastAsia="uk-UA"/>
              </w:rPr>
              <w:t xml:space="preserve"> з метою вплинути на прийняття рішення щодо визначення переможця процедури закупівлі;</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4) суб’єкт господарювання </w:t>
            </w:r>
            <w:r w:rsidRPr="00161BE6">
              <w:rPr>
                <w:rFonts w:eastAsia="Times New Roman"/>
                <w:bCs/>
                <w:i/>
                <w:sz w:val="22"/>
                <w:szCs w:val="22"/>
                <w:lang w:val="uk-UA" w:eastAsia="uk-UA"/>
              </w:rPr>
              <w:t>(учасник процедури закупівлі)</w:t>
            </w:r>
            <w:r w:rsidRPr="00BC180F">
              <w:rPr>
                <w:rFonts w:eastAsia="Times New Roman"/>
                <w:bCs/>
                <w:sz w:val="22"/>
                <w:szCs w:val="22"/>
                <w:lang w:val="uk-UA" w:eastAsia="uk-UA"/>
              </w:rPr>
              <w:t xml:space="preserve"> протягом останніх трьох років притягувався до відповідальності за порушення, передбачене пунктом 4 частини другої статті 6, пунк</w:t>
            </w:r>
            <w:r w:rsidR="00161BE6">
              <w:rPr>
                <w:rFonts w:eastAsia="Times New Roman"/>
                <w:bCs/>
                <w:sz w:val="22"/>
                <w:szCs w:val="22"/>
                <w:lang w:val="uk-UA" w:eastAsia="uk-UA"/>
              </w:rPr>
              <w:t>том 1 статті 50 Закону України «</w:t>
            </w:r>
            <w:r w:rsidRPr="00BC180F">
              <w:rPr>
                <w:rFonts w:eastAsia="Times New Roman"/>
                <w:bCs/>
                <w:sz w:val="22"/>
                <w:szCs w:val="22"/>
                <w:lang w:val="uk-UA" w:eastAsia="uk-UA"/>
              </w:rPr>
              <w:t>Про захист е</w:t>
            </w:r>
            <w:r w:rsidR="00161BE6">
              <w:rPr>
                <w:rFonts w:eastAsia="Times New Roman"/>
                <w:bCs/>
                <w:sz w:val="22"/>
                <w:szCs w:val="22"/>
                <w:lang w:val="uk-UA" w:eastAsia="uk-UA"/>
              </w:rPr>
              <w:t>кономічної конкуренції»</w:t>
            </w:r>
            <w:r w:rsidRPr="00BC180F">
              <w:rPr>
                <w:rFonts w:eastAsia="Times New Roman"/>
                <w:bCs/>
                <w:sz w:val="22"/>
                <w:szCs w:val="22"/>
                <w:lang w:val="uk-UA" w:eastAsia="uk-UA"/>
              </w:rPr>
              <w:t>, у вигляді вчинення антиконкурентних узгоджених дій, що стосуються спотворення результатів тендерів;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5) фізична особа, яка є учасником процедури закупівлі, була засуджена за кримінальне правопорушення, вчинене з корисливих мотивів </w:t>
            </w:r>
            <w:r w:rsidRPr="00161BE6">
              <w:rPr>
                <w:rFonts w:eastAsia="Times New Roman"/>
                <w:bCs/>
                <w:i/>
                <w:sz w:val="22"/>
                <w:szCs w:val="22"/>
                <w:lang w:val="uk-UA" w:eastAsia="uk-UA"/>
              </w:rPr>
              <w:t xml:space="preserve">(зокрема, пов’язане з хабарництвом та відмиванням коштів), </w:t>
            </w:r>
            <w:r w:rsidRPr="00BC180F">
              <w:rPr>
                <w:rFonts w:eastAsia="Times New Roman"/>
                <w:bCs/>
                <w:sz w:val="22"/>
                <w:szCs w:val="22"/>
                <w:lang w:val="uk-UA" w:eastAsia="uk-UA"/>
              </w:rPr>
              <w:t>судимість з якої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6) керівник учасника процедури закупівлі був засуджений за кримінальне правопорушення, вчинене з корисливих мотивів </w:t>
            </w:r>
            <w:r w:rsidRPr="00161BE6">
              <w:rPr>
                <w:rFonts w:eastAsia="Times New Roman"/>
                <w:bCs/>
                <w:i/>
                <w:sz w:val="22"/>
                <w:szCs w:val="22"/>
                <w:lang w:val="uk-UA" w:eastAsia="uk-UA"/>
              </w:rPr>
              <w:t>(зокрема, пов’язане з хабарництвом, шахрайством та відмиванням коштів),</w:t>
            </w:r>
            <w:r w:rsidRPr="00BC180F">
              <w:rPr>
                <w:rFonts w:eastAsia="Times New Roman"/>
                <w:bCs/>
                <w:sz w:val="22"/>
                <w:szCs w:val="22"/>
                <w:lang w:val="uk-UA" w:eastAsia="uk-UA"/>
              </w:rPr>
              <w:t xml:space="preserve"> судимість з якого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61BE6">
              <w:rPr>
                <w:rFonts w:eastAsia="Times New Roman"/>
                <w:bCs/>
                <w:i/>
                <w:sz w:val="22"/>
                <w:szCs w:val="22"/>
                <w:lang w:val="uk-UA" w:eastAsia="uk-UA"/>
              </w:rPr>
              <w:t>(особами)</w:t>
            </w:r>
            <w:r w:rsidRPr="00BC180F">
              <w:rPr>
                <w:rFonts w:eastAsia="Times New Roman"/>
                <w:bCs/>
                <w:sz w:val="22"/>
                <w:szCs w:val="22"/>
                <w:lang w:val="uk-UA" w:eastAsia="uk-UA"/>
              </w:rPr>
              <w:t>, та</w:t>
            </w:r>
            <w:r w:rsidR="00161BE6">
              <w:rPr>
                <w:rFonts w:eastAsia="Times New Roman"/>
                <w:bCs/>
                <w:sz w:val="22"/>
                <w:szCs w:val="22"/>
                <w:lang w:val="uk-UA" w:eastAsia="uk-UA"/>
              </w:rPr>
              <w:t xml:space="preserve"> </w:t>
            </w:r>
            <w:r w:rsidRPr="00BC180F">
              <w:rPr>
                <w:rFonts w:eastAsia="Times New Roman"/>
                <w:bCs/>
                <w:sz w:val="22"/>
                <w:szCs w:val="22"/>
                <w:lang w:val="uk-UA" w:eastAsia="uk-UA"/>
              </w:rPr>
              <w:t>/</w:t>
            </w:r>
            <w:r w:rsidR="00161BE6">
              <w:rPr>
                <w:rFonts w:eastAsia="Times New Roman"/>
                <w:bCs/>
                <w:sz w:val="22"/>
                <w:szCs w:val="22"/>
                <w:lang w:val="uk-UA" w:eastAsia="uk-UA"/>
              </w:rPr>
              <w:t xml:space="preserve"> </w:t>
            </w:r>
            <w:r w:rsidRPr="00BC180F">
              <w:rPr>
                <w:rFonts w:eastAsia="Times New Roman"/>
                <w:bCs/>
                <w:sz w:val="22"/>
                <w:szCs w:val="22"/>
                <w:lang w:val="uk-UA" w:eastAsia="uk-UA"/>
              </w:rPr>
              <w:t>або з керівником замовника;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lastRenderedPageBreak/>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161BE6">
              <w:rPr>
                <w:rFonts w:eastAsia="Times New Roman"/>
                <w:bCs/>
                <w:sz w:val="22"/>
                <w:szCs w:val="22"/>
                <w:lang w:val="uk-UA" w:eastAsia="uk-UA"/>
              </w:rPr>
              <w:t>другої статті 9 Закону України «</w:t>
            </w:r>
            <w:r w:rsidRPr="00BC180F">
              <w:rPr>
                <w:rFonts w:eastAsia="Times New Roman"/>
                <w:bCs/>
                <w:sz w:val="22"/>
                <w:szCs w:val="22"/>
                <w:lang w:val="uk-UA" w:eastAsia="uk-UA"/>
              </w:rPr>
              <w:t>Про державну реєстрацію юридичних осіб, фізичних осіб — підпр</w:t>
            </w:r>
            <w:r w:rsidR="00161BE6">
              <w:rPr>
                <w:rFonts w:eastAsia="Times New Roman"/>
                <w:bCs/>
                <w:sz w:val="22"/>
                <w:szCs w:val="22"/>
                <w:lang w:val="uk-UA" w:eastAsia="uk-UA"/>
              </w:rPr>
              <w:t>иємців та громадських формувань»</w:t>
            </w:r>
            <w:r w:rsidRPr="00BC180F">
              <w:rPr>
                <w:rFonts w:eastAsia="Times New Roman"/>
                <w:bCs/>
                <w:sz w:val="22"/>
                <w:szCs w:val="22"/>
                <w:lang w:val="uk-UA" w:eastAsia="uk-UA"/>
              </w:rPr>
              <w:t xml:space="preserve"> </w:t>
            </w:r>
            <w:r w:rsidRPr="00161BE6">
              <w:rPr>
                <w:rFonts w:eastAsia="Times New Roman"/>
                <w:bCs/>
                <w:i/>
                <w:sz w:val="22"/>
                <w:szCs w:val="22"/>
                <w:lang w:val="uk-UA" w:eastAsia="uk-UA"/>
              </w:rPr>
              <w:t>(крім нерезидентів);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w:t>
            </w:r>
            <w:r w:rsidR="006E712A">
              <w:rPr>
                <w:rFonts w:eastAsia="Times New Roman"/>
                <w:bCs/>
                <w:sz w:val="22"/>
                <w:szCs w:val="22"/>
                <w:lang w:val="uk-UA" w:eastAsia="uk-UA"/>
              </w:rPr>
              <w:t>щує 20 млн</w:t>
            </w:r>
            <w:r w:rsidRPr="00BC180F">
              <w:rPr>
                <w:rFonts w:eastAsia="Times New Roman"/>
                <w:bCs/>
                <w:sz w:val="22"/>
                <w:szCs w:val="22"/>
                <w:lang w:val="uk-UA" w:eastAsia="uk-UA"/>
              </w:rPr>
              <w:t xml:space="preserve"> гривень </w:t>
            </w:r>
            <w:r w:rsidRPr="006E712A">
              <w:rPr>
                <w:rFonts w:eastAsia="Times New Roman"/>
                <w:bCs/>
                <w:i/>
                <w:sz w:val="22"/>
                <w:szCs w:val="22"/>
                <w:lang w:val="uk-UA" w:eastAsia="uk-UA"/>
              </w:rPr>
              <w:t>(у тому числі за лотом);</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11) учасник процедури закупівлі або кінцевий бенефіціарний власник, член або учасник </w:t>
            </w:r>
            <w:r w:rsidRPr="006E712A">
              <w:rPr>
                <w:rFonts w:eastAsia="Times New Roman"/>
                <w:bCs/>
                <w:i/>
                <w:sz w:val="22"/>
                <w:szCs w:val="22"/>
                <w:lang w:val="uk-UA" w:eastAsia="uk-UA"/>
              </w:rPr>
              <w:t>(акціонер)</w:t>
            </w:r>
            <w:r w:rsidRPr="00BC180F">
              <w:rPr>
                <w:rFonts w:eastAsia="Times New Roman"/>
                <w:bCs/>
                <w:sz w:val="22"/>
                <w:szCs w:val="22"/>
                <w:lang w:val="uk-UA" w:eastAsia="uk-UA"/>
              </w:rPr>
              <w:t xml:space="preserve"> юридичної особи — учасника процедури закупівлі є особою, до якої застосовано санкцію у вигляді заборони на здійснення неюпублічних закупівель товарів, робіт і послуг згідно </w:t>
            </w:r>
            <w:r w:rsidR="006E712A">
              <w:rPr>
                <w:rFonts w:eastAsia="Times New Roman"/>
                <w:bCs/>
                <w:sz w:val="22"/>
                <w:szCs w:val="22"/>
                <w:lang w:val="uk-UA" w:eastAsia="uk-UA"/>
              </w:rPr>
              <w:t>із Законом України «Про санкції»</w:t>
            </w:r>
            <w:r w:rsidRPr="00BC180F">
              <w:rPr>
                <w:rFonts w:eastAsia="Times New Roman"/>
                <w:bCs/>
                <w:sz w:val="22"/>
                <w:szCs w:val="22"/>
                <w:lang w:val="uk-UA" w:eastAsia="uk-UA"/>
              </w:rPr>
              <w:t>;</w:t>
            </w:r>
          </w:p>
          <w:p w:rsidR="00BC180F" w:rsidRPr="00BC180F" w:rsidRDefault="00BC180F" w:rsidP="00BC180F">
            <w:pPr>
              <w:ind w:firstLine="319"/>
              <w:jc w:val="both"/>
              <w:rPr>
                <w:rFonts w:eastAsia="Times New Roman"/>
                <w:sz w:val="22"/>
                <w:szCs w:val="22"/>
                <w:lang w:val="uk-UA" w:eastAsia="uk-UA"/>
              </w:rPr>
            </w:pPr>
            <w:r w:rsidRPr="00BC180F">
              <w:rPr>
                <w:rFonts w:eastAsia="Times New Roman"/>
                <w:bCs/>
                <w:sz w:val="22"/>
                <w:szCs w:val="22"/>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180F" w:rsidRP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 xml:space="preserve">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E712A">
              <w:rPr>
                <w:rFonts w:ascii="Times New Roman" w:eastAsia="Times New Roman" w:hAnsi="Times New Roman" w:cs="Times New Roman"/>
                <w:bCs/>
                <w:i/>
                <w:lang w:val="uk-UA" w:eastAsia="uk-UA"/>
              </w:rPr>
              <w:t xml:space="preserve">(суб’єкт господарювання) </w:t>
            </w:r>
            <w:r w:rsidRPr="00BC180F">
              <w:rPr>
                <w:rFonts w:ascii="Times New Roman" w:eastAsia="Times New Roman" w:hAnsi="Times New Roman" w:cs="Times New Roman"/>
                <w:bCs/>
                <w:lang w:val="uk-UA" w:eastAsia="uk-UA"/>
              </w:rPr>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180F" w:rsidRPr="00BC180F" w:rsidRDefault="00445EB6" w:rsidP="00BC180F">
            <w:pPr>
              <w:pStyle w:val="af0"/>
              <w:tabs>
                <w:tab w:val="left" w:pos="886"/>
              </w:tabs>
              <w:spacing w:line="240" w:lineRule="auto"/>
              <w:ind w:left="0" w:firstLine="319"/>
              <w:jc w:val="both"/>
              <w:rPr>
                <w:rFonts w:ascii="Times New Roman" w:eastAsia="Times New Roman" w:hAnsi="Times New Roman" w:cs="Times New Roman"/>
                <w:lang w:val="uk-UA" w:eastAsia="uk-UA"/>
              </w:rPr>
            </w:pPr>
            <w:hyperlink r:id="rId19" w:tgtFrame="_blank" w:history="1">
              <w:r w:rsidR="00BC180F" w:rsidRPr="00BC180F">
                <w:rPr>
                  <w:rFonts w:ascii="Times New Roman" w:eastAsia="Times New Roman" w:hAnsi="Times New Roman" w:cs="Times New Roman"/>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hyperlink>
          </w:p>
          <w:p w:rsid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bCs/>
                <w:lang w:val="uk-UA" w:eastAsia="uk-UA"/>
              </w:rPr>
              <w:t>.</w:t>
            </w:r>
          </w:p>
          <w:p w:rsidR="00BC180F" w:rsidRPr="00BC180F" w:rsidRDefault="00BC180F" w:rsidP="00B8344B">
            <w:pPr>
              <w:ind w:firstLine="289"/>
              <w:jc w:val="both"/>
              <w:rPr>
                <w:sz w:val="22"/>
                <w:szCs w:val="22"/>
                <w:lang w:val="uk-UA"/>
              </w:rPr>
            </w:pPr>
            <w:r w:rsidRPr="00BC180F">
              <w:rPr>
                <w:sz w:val="22"/>
                <w:szCs w:val="22"/>
                <w:lang w:val="uk-UA"/>
              </w:rPr>
              <w:t xml:space="preserve">Інформація про відхилення тендерної пропозиції, у тому числі підстави такого відхилення </w:t>
            </w:r>
            <w:r w:rsidRPr="00B8344B">
              <w:rPr>
                <w:i/>
                <w:sz w:val="22"/>
                <w:szCs w:val="22"/>
                <w:lang w:val="uk-UA"/>
              </w:rPr>
              <w:t>(з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BC180F">
              <w:rPr>
                <w:sz w:val="22"/>
                <w:szCs w:val="22"/>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D42092">
              <w:rPr>
                <w:sz w:val="22"/>
                <w:szCs w:val="22"/>
                <w:lang w:val="uk-UA"/>
              </w:rPr>
              <w:t xml:space="preserve"> </w:t>
            </w:r>
            <w:r w:rsidRPr="00BC180F">
              <w:rPr>
                <w:sz w:val="22"/>
                <w:szCs w:val="22"/>
                <w:lang w:val="uk-UA"/>
              </w:rPr>
              <w:t>/</w:t>
            </w:r>
            <w:r w:rsidR="00D42092">
              <w:rPr>
                <w:sz w:val="22"/>
                <w:szCs w:val="22"/>
                <w:lang w:val="uk-UA"/>
              </w:rPr>
              <w:t xml:space="preserve"> </w:t>
            </w:r>
            <w:r w:rsidRPr="00BC180F">
              <w:rPr>
                <w:sz w:val="22"/>
                <w:szCs w:val="22"/>
                <w:lang w:val="uk-UA"/>
              </w:rPr>
              <w:t xml:space="preserve">переможцю процедури закупівлі, тендерна пропозиція якого відхилена, через електронну систему </w:t>
            </w:r>
            <w:r w:rsidRPr="00BC180F">
              <w:rPr>
                <w:sz w:val="22"/>
                <w:szCs w:val="22"/>
                <w:lang w:val="uk-UA"/>
              </w:rPr>
              <w:lastRenderedPageBreak/>
              <w:t>закупівель.</w:t>
            </w:r>
          </w:p>
          <w:p w:rsidR="00BC180F" w:rsidRPr="00A967ED" w:rsidRDefault="00BC180F" w:rsidP="00BC180F">
            <w:pPr>
              <w:pStyle w:val="af0"/>
              <w:tabs>
                <w:tab w:val="left" w:pos="886"/>
              </w:tabs>
              <w:spacing w:line="240" w:lineRule="auto"/>
              <w:ind w:left="0" w:firstLine="319"/>
              <w:jc w:val="both"/>
              <w:rPr>
                <w:rFonts w:ascii="Times New Roman" w:hAnsi="Times New Roman" w:cs="Times New Roman"/>
                <w:lang w:val="uk-UA"/>
              </w:rPr>
            </w:pPr>
            <w:r w:rsidRPr="00BC180F">
              <w:rPr>
                <w:rFonts w:ascii="Times New Roman" w:eastAsia="Times New Roman" w:hAnsi="Times New Roman"/>
                <w:b/>
                <w:i/>
                <w:spacing w:val="-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A967ED" w:rsidRPr="005E03CE" w:rsidTr="00FD4825">
        <w:trPr>
          <w:trHeight w:val="520"/>
        </w:trPr>
        <w:tc>
          <w:tcPr>
            <w:tcW w:w="9918" w:type="dxa"/>
            <w:gridSpan w:val="3"/>
            <w:shd w:val="clear" w:color="auto" w:fill="FFFFFF"/>
            <w:vAlign w:val="center"/>
          </w:tcPr>
          <w:p w:rsidR="00A967ED" w:rsidRPr="00E974B0" w:rsidRDefault="00A967ED" w:rsidP="00FD4825">
            <w:pPr>
              <w:widowControl w:val="0"/>
              <w:shd w:val="clear" w:color="auto" w:fill="FFFFFF"/>
              <w:ind w:hanging="20"/>
              <w:jc w:val="center"/>
              <w:rPr>
                <w:rFonts w:eastAsia="Times New Roman"/>
                <w:b/>
                <w:sz w:val="22"/>
                <w:szCs w:val="22"/>
                <w:lang w:val="uk-UA"/>
              </w:rPr>
            </w:pPr>
          </w:p>
          <w:p w:rsidR="00A967ED" w:rsidRPr="00E974B0" w:rsidRDefault="00A967ED" w:rsidP="00FD4825">
            <w:pPr>
              <w:widowControl w:val="0"/>
              <w:shd w:val="clear" w:color="auto" w:fill="FFFFFF"/>
              <w:ind w:hanging="20"/>
              <w:jc w:val="center"/>
              <w:rPr>
                <w:rFonts w:eastAsia="Times New Roman"/>
                <w:b/>
                <w:sz w:val="22"/>
                <w:szCs w:val="22"/>
                <w:lang w:val="uk-UA"/>
              </w:rPr>
            </w:pPr>
            <w:r w:rsidRPr="00E974B0">
              <w:rPr>
                <w:rFonts w:eastAsia="Times New Roman"/>
                <w:b/>
                <w:sz w:val="22"/>
                <w:szCs w:val="22"/>
                <w:lang w:val="uk-UA"/>
              </w:rPr>
              <w:t xml:space="preserve">VІ. </w:t>
            </w:r>
            <w:r w:rsidRPr="00E974B0">
              <w:rPr>
                <w:b/>
                <w:sz w:val="22"/>
                <w:szCs w:val="22"/>
                <w:lang w:val="uk-UA"/>
              </w:rPr>
              <w:t>Результати торгів та укладання договору про закупівлю</w:t>
            </w:r>
            <w:r w:rsidRPr="00E974B0">
              <w:rPr>
                <w:rFonts w:eastAsia="Times New Roman"/>
                <w:b/>
                <w:sz w:val="22"/>
                <w:szCs w:val="22"/>
                <w:lang w:val="uk-UA"/>
              </w:rPr>
              <w:t xml:space="preserve"> </w:t>
            </w:r>
          </w:p>
          <w:p w:rsidR="00A967ED" w:rsidRPr="00E974B0" w:rsidRDefault="00A967ED" w:rsidP="00FD4825">
            <w:pPr>
              <w:widowControl w:val="0"/>
              <w:shd w:val="clear" w:color="auto" w:fill="FFFFFF"/>
              <w:ind w:hanging="20"/>
              <w:jc w:val="center"/>
              <w:rPr>
                <w:strike/>
                <w:sz w:val="22"/>
                <w:szCs w:val="22"/>
                <w:lang w:val="uk-UA"/>
              </w:rPr>
            </w:pPr>
          </w:p>
        </w:tc>
      </w:tr>
      <w:tr w:rsidR="003F44C8" w:rsidRPr="005E03CE" w:rsidTr="00FD4825">
        <w:trPr>
          <w:trHeight w:val="520"/>
        </w:trPr>
        <w:tc>
          <w:tcPr>
            <w:tcW w:w="576" w:type="dxa"/>
            <w:shd w:val="clear" w:color="auto" w:fill="FFFFFF"/>
          </w:tcPr>
          <w:p w:rsidR="003F44C8" w:rsidRPr="005E03CE" w:rsidRDefault="003F44C8"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Відміна тендеру чи визнання тендеру таким, що не відбувся</w:t>
            </w:r>
          </w:p>
        </w:tc>
        <w:tc>
          <w:tcPr>
            <w:tcW w:w="6521" w:type="dxa"/>
            <w:shd w:val="clear" w:color="auto" w:fill="FFFFFF"/>
            <w:vAlign w:val="center"/>
          </w:tcPr>
          <w:p w:rsidR="003F44C8" w:rsidRPr="00AF472B" w:rsidRDefault="003F44C8" w:rsidP="003F44C8">
            <w:pPr>
              <w:widowControl w:val="0"/>
              <w:ind w:firstLine="319"/>
              <w:jc w:val="both"/>
              <w:rPr>
                <w:rFonts w:eastAsia="Times New Roman"/>
                <w:b/>
                <w:i/>
                <w:sz w:val="22"/>
                <w:szCs w:val="22"/>
                <w:highlight w:val="white"/>
                <w:lang w:val="uk-UA"/>
              </w:rPr>
            </w:pPr>
            <w:bookmarkStart w:id="4" w:name="z337ya" w:colFirst="0" w:colLast="0"/>
            <w:bookmarkEnd w:id="4"/>
            <w:r w:rsidRPr="00AF472B">
              <w:rPr>
                <w:rFonts w:eastAsia="Times New Roman"/>
                <w:b/>
                <w:i/>
                <w:sz w:val="22"/>
                <w:szCs w:val="22"/>
                <w:highlight w:val="white"/>
                <w:lang w:val="uk-UA"/>
              </w:rPr>
              <w:t>Замовник відміняє відкриті торги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1) відсутності подальшої потреби в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3) скорочення обсягу видатків на здійснення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4) коли здійснення закупівлі стало неможливим внаслідок дії обставин непереборної сили.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У разі відміни відкритих торгів замовник </w:t>
            </w:r>
            <w:r w:rsidRPr="00AF472B">
              <w:rPr>
                <w:rFonts w:eastAsia="Times New Roman"/>
                <w:b/>
                <w:i/>
                <w:sz w:val="22"/>
                <w:szCs w:val="22"/>
                <w:highlight w:val="white"/>
                <w:lang w:val="uk-UA"/>
              </w:rPr>
              <w:t>протягом одного робочого дня</w:t>
            </w:r>
            <w:r w:rsidRPr="00AF472B">
              <w:rPr>
                <w:rFonts w:eastAsia="Times New Roman"/>
                <w:sz w:val="22"/>
                <w:szCs w:val="22"/>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3F44C8" w:rsidRPr="00AF472B" w:rsidRDefault="003F44C8" w:rsidP="003F44C8">
            <w:pPr>
              <w:widowControl w:val="0"/>
              <w:ind w:firstLine="319"/>
              <w:jc w:val="both"/>
              <w:rPr>
                <w:rFonts w:eastAsia="Times New Roman"/>
                <w:b/>
                <w:i/>
                <w:sz w:val="22"/>
                <w:szCs w:val="22"/>
                <w:highlight w:val="white"/>
                <w:lang w:val="uk-UA"/>
              </w:rPr>
            </w:pPr>
            <w:r w:rsidRPr="00AF472B">
              <w:rPr>
                <w:rFonts w:eastAsia="Times New Roman"/>
                <w:b/>
                <w:i/>
                <w:sz w:val="22"/>
                <w:szCs w:val="22"/>
                <w:highlight w:val="white"/>
                <w:lang w:val="uk-UA"/>
              </w:rPr>
              <w:t>Відкриті торги автоматично відміняються електронною системою закупівель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1) відхилення всіх тендерних пропозицій </w:t>
            </w:r>
            <w:r w:rsidRPr="00AF472B">
              <w:rPr>
                <w:rFonts w:eastAsia="Times New Roman"/>
                <w:i/>
                <w:sz w:val="22"/>
                <w:szCs w:val="22"/>
                <w:highlight w:val="white"/>
                <w:lang w:val="uk-UA"/>
              </w:rPr>
              <w:t xml:space="preserve">(у тому числі, якщо була подана одна тендерна пропозиція, яка відхилена замовником) </w:t>
            </w:r>
            <w:r w:rsidRPr="00AF472B">
              <w:rPr>
                <w:rFonts w:eastAsia="Times New Roman"/>
                <w:sz w:val="22"/>
                <w:szCs w:val="22"/>
                <w:highlight w:val="white"/>
                <w:lang w:val="uk-UA"/>
              </w:rPr>
              <w:t>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Відкриті торги можуть бути відмінені частково </w:t>
            </w:r>
            <w:r w:rsidRPr="00AF472B">
              <w:rPr>
                <w:rFonts w:eastAsia="Times New Roman"/>
                <w:i/>
                <w:sz w:val="22"/>
                <w:szCs w:val="22"/>
                <w:highlight w:val="white"/>
                <w:lang w:val="uk-UA"/>
              </w:rPr>
              <w:t>(за лотом).</w:t>
            </w:r>
          </w:p>
          <w:p w:rsidR="003F44C8" w:rsidRPr="00AF472B" w:rsidRDefault="003F44C8" w:rsidP="003F44C8">
            <w:pPr>
              <w:widowControl w:val="0"/>
              <w:ind w:firstLine="319"/>
              <w:jc w:val="both"/>
              <w:rPr>
                <w:rFonts w:eastAsia="Times New Roman"/>
                <w:sz w:val="22"/>
                <w:szCs w:val="22"/>
                <w:lang w:val="uk-UA"/>
              </w:rPr>
            </w:pPr>
            <w:r w:rsidRPr="00AF472B">
              <w:rPr>
                <w:rFonts w:eastAsia="Times New Roman"/>
                <w:sz w:val="22"/>
                <w:szCs w:val="22"/>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F472B">
              <w:rPr>
                <w:rFonts w:eastAsia="Times New Roman"/>
                <w:color w:val="4A86E8"/>
                <w:sz w:val="22"/>
                <w:szCs w:val="22"/>
                <w:highlight w:val="white"/>
                <w:lang w:val="uk-UA"/>
              </w:rPr>
              <w:t>.</w:t>
            </w:r>
          </w:p>
        </w:tc>
      </w:tr>
      <w:tr w:rsidR="003F44C8" w:rsidRPr="005E03CE" w:rsidTr="00FD4825">
        <w:trPr>
          <w:trHeight w:val="279"/>
        </w:trPr>
        <w:tc>
          <w:tcPr>
            <w:tcW w:w="576" w:type="dxa"/>
            <w:vAlign w:val="center"/>
          </w:tcPr>
          <w:p w:rsidR="003F44C8" w:rsidRPr="005E03CE" w:rsidRDefault="003F44C8" w:rsidP="00FD4825">
            <w:pPr>
              <w:widowControl w:val="0"/>
              <w:shd w:val="clear" w:color="auto" w:fill="FFFFFF"/>
              <w:jc w:val="center"/>
              <w:rPr>
                <w:b/>
                <w:bCs/>
                <w:sz w:val="22"/>
                <w:szCs w:val="22"/>
                <w:lang w:val="uk-UA"/>
              </w:rPr>
            </w:pPr>
            <w:r w:rsidRPr="005E03CE">
              <w:rPr>
                <w:b/>
                <w:sz w:val="22"/>
                <w:szCs w:val="22"/>
                <w:lang w:val="uk-UA"/>
              </w:rPr>
              <w:t>2</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b/>
                <w:sz w:val="22"/>
                <w:szCs w:val="22"/>
                <w:lang w:val="uk-UA"/>
              </w:rPr>
              <w:t>Строк укладання договору про закупівлю</w:t>
            </w:r>
          </w:p>
        </w:tc>
        <w:tc>
          <w:tcPr>
            <w:tcW w:w="6521" w:type="dxa"/>
            <w:shd w:val="clear" w:color="auto" w:fill="auto"/>
            <w:vAlign w:val="center"/>
          </w:tcPr>
          <w:p w:rsidR="00A4670D" w:rsidRPr="00AF472B" w:rsidRDefault="00A4670D" w:rsidP="00A4670D">
            <w:pPr>
              <w:ind w:firstLine="284"/>
              <w:jc w:val="both"/>
              <w:rPr>
                <w:rFonts w:eastAsia="Times New Roman"/>
                <w:sz w:val="22"/>
                <w:szCs w:val="22"/>
                <w:lang w:val="uk-UA"/>
              </w:rPr>
            </w:pPr>
            <w:r w:rsidRPr="00AF472B">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49 Особливостей.</w:t>
            </w:r>
          </w:p>
          <w:p w:rsidR="00A4670D" w:rsidRPr="00AF472B" w:rsidRDefault="00A4670D" w:rsidP="00A4670D">
            <w:pPr>
              <w:ind w:firstLine="284"/>
              <w:jc w:val="both"/>
              <w:rPr>
                <w:rFonts w:eastAsia="Times New Roman"/>
                <w:color w:val="FF0000"/>
                <w:sz w:val="22"/>
                <w:szCs w:val="22"/>
                <w:lang w:val="uk-UA"/>
              </w:rPr>
            </w:pPr>
            <w:r w:rsidRPr="00AF472B">
              <w:rPr>
                <w:rFonts w:eastAsia="Times New Roman"/>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w:t>
            </w:r>
            <w:r w:rsidR="008A7CCE">
              <w:rPr>
                <w:rFonts w:eastAsia="Times New Roman"/>
                <w:sz w:val="22"/>
                <w:szCs w:val="22"/>
                <w:lang w:val="uk-UA"/>
              </w:rPr>
              <w:t>,</w:t>
            </w:r>
            <w:r w:rsidRPr="00AF472B">
              <w:rPr>
                <w:rFonts w:eastAsia="Times New Roman"/>
                <w:sz w:val="22"/>
                <w:szCs w:val="22"/>
                <w:lang w:val="uk-UA"/>
              </w:rPr>
              <w:t xml:space="preserve"> про визначення переможця процедури закупівлі в електронній системі закупівель.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472B">
              <w:rPr>
                <w:rFonts w:eastAsia="Times New Roman"/>
                <w:b/>
                <w:i/>
                <w:sz w:val="22"/>
                <w:szCs w:val="22"/>
                <w:highlight w:val="white"/>
                <w:lang w:val="uk-UA"/>
              </w:rPr>
              <w:t>не пізніше ніж через 15 днів</w:t>
            </w:r>
            <w:r w:rsidRPr="00AF472B">
              <w:rPr>
                <w:rFonts w:eastAsia="Times New Roman"/>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472B">
              <w:rPr>
                <w:rFonts w:eastAsia="Times New Roman"/>
                <w:b/>
                <w:i/>
                <w:sz w:val="22"/>
                <w:szCs w:val="22"/>
                <w:highlight w:val="white"/>
                <w:lang w:val="uk-UA"/>
              </w:rPr>
              <w:t>може бути продовжений до 60 днів</w:t>
            </w:r>
            <w:r w:rsidRPr="00AF472B">
              <w:rPr>
                <w:rFonts w:eastAsia="Times New Roman"/>
                <w:sz w:val="22"/>
                <w:szCs w:val="22"/>
                <w:highlight w:val="white"/>
                <w:lang w:val="uk-UA"/>
              </w:rPr>
              <w:t xml:space="preserve">. </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44C8" w:rsidRPr="00AF472B" w:rsidRDefault="003F44C8" w:rsidP="003F44C8">
            <w:pPr>
              <w:ind w:firstLine="319"/>
              <w:jc w:val="both"/>
              <w:rPr>
                <w:rFonts w:eastAsia="Times New Roman"/>
                <w:sz w:val="22"/>
                <w:szCs w:val="22"/>
                <w:lang w:val="uk-UA"/>
              </w:rPr>
            </w:pPr>
            <w:r w:rsidRPr="00AF472B">
              <w:rPr>
                <w:rFonts w:eastAsia="Times New Roman"/>
                <w:sz w:val="22"/>
                <w:szCs w:val="22"/>
                <w:highlight w:val="white"/>
                <w:lang w:val="uk-UA"/>
              </w:rPr>
              <w:t xml:space="preserve">З метою забезпечення права на оскарження рішень замовника до органу оскарження договір про закупівлю </w:t>
            </w:r>
            <w:r w:rsidRPr="00AF472B">
              <w:rPr>
                <w:rFonts w:eastAsia="Times New Roman"/>
                <w:b/>
                <w:i/>
                <w:sz w:val="22"/>
                <w:szCs w:val="22"/>
                <w:highlight w:val="white"/>
                <w:lang w:val="uk-UA"/>
              </w:rPr>
              <w:t xml:space="preserve">не може бути </w:t>
            </w:r>
            <w:r w:rsidRPr="00AF472B">
              <w:rPr>
                <w:rFonts w:eastAsia="Times New Roman"/>
                <w:b/>
                <w:i/>
                <w:sz w:val="22"/>
                <w:szCs w:val="22"/>
                <w:highlight w:val="white"/>
                <w:lang w:val="uk-UA"/>
              </w:rPr>
              <w:lastRenderedPageBreak/>
              <w:t>укладено раніше ніж через п’ять днів</w:t>
            </w:r>
            <w:r w:rsidRPr="00AF472B">
              <w:rPr>
                <w:rFonts w:eastAsia="Times New Roman"/>
                <w:i/>
                <w:sz w:val="22"/>
                <w:szCs w:val="22"/>
                <w:highlight w:val="white"/>
                <w:lang w:val="uk-UA"/>
              </w:rPr>
              <w:t xml:space="preserve"> </w:t>
            </w:r>
            <w:r w:rsidRPr="00AF472B">
              <w:rPr>
                <w:rFonts w:eastAsia="Times New Roman"/>
                <w:sz w:val="22"/>
                <w:szCs w:val="22"/>
                <w:highlight w:val="white"/>
                <w:lang w:val="uk-UA"/>
              </w:rPr>
              <w:t>з дати оприлюднення в електронній системі закупівель повідомлення про намір укласти договір про закупівлю.</w:t>
            </w:r>
          </w:p>
          <w:p w:rsidR="00A4670D" w:rsidRPr="00AF472B" w:rsidRDefault="00A4670D" w:rsidP="003F44C8">
            <w:pPr>
              <w:ind w:firstLine="319"/>
              <w:jc w:val="both"/>
              <w:rPr>
                <w:rFonts w:eastAsia="Times New Roman"/>
                <w:sz w:val="22"/>
                <w:szCs w:val="22"/>
                <w:lang w:val="uk-UA"/>
              </w:rPr>
            </w:pPr>
            <w:r w:rsidRPr="00AF472B">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5417" w:rsidRPr="005E03CE" w:rsidTr="00FD4825">
        <w:trPr>
          <w:trHeight w:val="279"/>
        </w:trPr>
        <w:tc>
          <w:tcPr>
            <w:tcW w:w="576" w:type="dxa"/>
            <w:vAlign w:val="center"/>
          </w:tcPr>
          <w:p w:rsidR="00D55417" w:rsidRPr="005E03CE" w:rsidRDefault="00D55417" w:rsidP="00FD4825">
            <w:pPr>
              <w:widowControl w:val="0"/>
              <w:shd w:val="clear" w:color="auto" w:fill="FFFFFF"/>
              <w:jc w:val="center"/>
              <w:rPr>
                <w:b/>
                <w:sz w:val="22"/>
                <w:szCs w:val="22"/>
                <w:lang w:val="uk-UA"/>
              </w:rPr>
            </w:pPr>
            <w:r>
              <w:rPr>
                <w:b/>
                <w:sz w:val="22"/>
                <w:szCs w:val="22"/>
                <w:lang w:val="uk-UA"/>
              </w:rPr>
              <w:lastRenderedPageBreak/>
              <w:t>3</w:t>
            </w:r>
          </w:p>
        </w:tc>
        <w:tc>
          <w:tcPr>
            <w:tcW w:w="2821" w:type="dxa"/>
            <w:shd w:val="clear" w:color="auto" w:fill="auto"/>
            <w:vAlign w:val="center"/>
          </w:tcPr>
          <w:p w:rsidR="00D55417" w:rsidRPr="00D55417" w:rsidRDefault="00D55417" w:rsidP="00FD4825">
            <w:pPr>
              <w:widowControl w:val="0"/>
              <w:shd w:val="clear" w:color="auto" w:fill="FFFFFF"/>
              <w:rPr>
                <w:b/>
                <w:sz w:val="22"/>
                <w:szCs w:val="22"/>
                <w:lang w:val="uk-UA"/>
              </w:rPr>
            </w:pPr>
            <w:r w:rsidRPr="00D55417">
              <w:rPr>
                <w:rFonts w:eastAsia="Times New Roman"/>
                <w:b/>
                <w:color w:val="000000"/>
                <w:sz w:val="22"/>
                <w:szCs w:val="22"/>
                <w:lang w:val="uk-UA"/>
              </w:rPr>
              <w:t>Проєкт договору про закупівлю</w:t>
            </w:r>
          </w:p>
        </w:tc>
        <w:tc>
          <w:tcPr>
            <w:tcW w:w="6521" w:type="dxa"/>
            <w:shd w:val="clear" w:color="auto" w:fill="auto"/>
            <w:vAlign w:val="center"/>
          </w:tcPr>
          <w:p w:rsidR="00D55417" w:rsidRPr="00D55417" w:rsidRDefault="00D55417" w:rsidP="00D55417">
            <w:pPr>
              <w:widowControl w:val="0"/>
              <w:ind w:right="120" w:firstLine="319"/>
              <w:jc w:val="both"/>
              <w:rPr>
                <w:rFonts w:eastAsia="Times New Roman"/>
                <w:sz w:val="22"/>
                <w:szCs w:val="22"/>
                <w:lang w:val="uk-UA"/>
              </w:rPr>
            </w:pPr>
            <w:r w:rsidRPr="00D55417">
              <w:rPr>
                <w:rFonts w:eastAsia="Times New Roman"/>
                <w:sz w:val="22"/>
                <w:szCs w:val="22"/>
                <w:lang w:val="uk-UA"/>
              </w:rPr>
              <w:t xml:space="preserve">Проєкт договору про закупівлю викладено в </w:t>
            </w:r>
            <w:r w:rsidRPr="008A7CCE">
              <w:rPr>
                <w:rFonts w:eastAsia="Times New Roman"/>
                <w:b/>
                <w:sz w:val="22"/>
                <w:szCs w:val="22"/>
                <w:lang w:val="uk-UA"/>
              </w:rPr>
              <w:t xml:space="preserve">Додатку </w:t>
            </w:r>
            <w:r w:rsidR="00A4670D" w:rsidRPr="008A7CCE">
              <w:rPr>
                <w:rFonts w:eastAsia="Times New Roman"/>
                <w:b/>
                <w:sz w:val="22"/>
                <w:szCs w:val="22"/>
                <w:lang w:val="uk-UA"/>
              </w:rPr>
              <w:t>4</w:t>
            </w:r>
            <w:r w:rsidRPr="00D55417">
              <w:rPr>
                <w:rFonts w:eastAsia="Times New Roman"/>
                <w:sz w:val="22"/>
                <w:szCs w:val="22"/>
                <w:lang w:val="uk-UA"/>
              </w:rPr>
              <w:t xml:space="preserve"> до цієї тендерної документації.</w:t>
            </w:r>
          </w:p>
          <w:p w:rsidR="00D55417" w:rsidRPr="00D55417" w:rsidRDefault="00D55417" w:rsidP="00D55417">
            <w:pPr>
              <w:widowControl w:val="0"/>
              <w:ind w:firstLine="319"/>
              <w:jc w:val="both"/>
              <w:rPr>
                <w:rFonts w:eastAsia="Times New Roman"/>
                <w:sz w:val="22"/>
                <w:szCs w:val="22"/>
                <w:highlight w:val="white"/>
                <w:lang w:val="uk-UA"/>
              </w:rPr>
            </w:pPr>
            <w:r w:rsidRPr="00D55417">
              <w:rPr>
                <w:rFonts w:eastAsia="Times New Roman"/>
                <w:sz w:val="22"/>
                <w:szCs w:val="22"/>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55417">
              <w:rPr>
                <w:rFonts w:eastAsia="Times New Roman"/>
                <w:sz w:val="22"/>
                <w:szCs w:val="22"/>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44C8" w:rsidRPr="007F02F1" w:rsidTr="00FD4825">
        <w:trPr>
          <w:trHeight w:val="418"/>
        </w:trPr>
        <w:tc>
          <w:tcPr>
            <w:tcW w:w="576" w:type="dxa"/>
            <w:vAlign w:val="center"/>
          </w:tcPr>
          <w:p w:rsidR="003F44C8" w:rsidRPr="005E03CE" w:rsidRDefault="00D55417" w:rsidP="00FD4825">
            <w:pPr>
              <w:widowControl w:val="0"/>
              <w:shd w:val="clear" w:color="auto" w:fill="FFFFFF"/>
              <w:jc w:val="center"/>
              <w:rPr>
                <w:rFonts w:eastAsia="Times New Roman"/>
                <w:b/>
                <w:bCs/>
                <w:sz w:val="22"/>
                <w:szCs w:val="22"/>
                <w:lang w:val="uk-UA"/>
              </w:rPr>
            </w:pPr>
            <w:r>
              <w:rPr>
                <w:b/>
                <w:sz w:val="22"/>
                <w:szCs w:val="22"/>
                <w:lang w:val="uk-UA"/>
              </w:rPr>
              <w:t>4</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b/>
                <w:sz w:val="22"/>
                <w:szCs w:val="22"/>
                <w:lang w:val="uk-UA"/>
              </w:rPr>
              <w:t>Основні вимоги до договору про закупівлю та внесення змін до нього</w:t>
            </w:r>
          </w:p>
        </w:tc>
        <w:tc>
          <w:tcPr>
            <w:tcW w:w="6521" w:type="dxa"/>
            <w:shd w:val="clear" w:color="auto" w:fill="auto"/>
            <w:vAlign w:val="center"/>
          </w:tcPr>
          <w:p w:rsidR="00A4670D" w:rsidRPr="00A4670D" w:rsidRDefault="00A4670D" w:rsidP="00A4670D">
            <w:pPr>
              <w:ind w:firstLine="284"/>
              <w:jc w:val="both"/>
              <w:rPr>
                <w:sz w:val="22"/>
                <w:szCs w:val="22"/>
                <w:lang w:val="uk-UA" w:eastAsia="zh-CN"/>
              </w:rPr>
            </w:pPr>
            <w:r w:rsidRPr="00A4670D">
              <w:rPr>
                <w:sz w:val="22"/>
                <w:szCs w:val="22"/>
                <w:lang w:val="uk-UA" w:eastAsia="zh-CN"/>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w:t>
            </w:r>
            <w:r w:rsidRPr="00A4670D">
              <w:rPr>
                <w:rFonts w:eastAsia="Times New Roman"/>
                <w:bCs/>
                <w:sz w:val="22"/>
                <w:szCs w:val="22"/>
                <w:lang w:val="uk-UA" w:eastAsia="uk-UA"/>
              </w:rPr>
              <w:t>7 — 9</w:t>
            </w:r>
            <w:r w:rsidRPr="00A4670D">
              <w:rPr>
                <w:rFonts w:eastAsia="Times New Roman"/>
                <w:sz w:val="22"/>
                <w:szCs w:val="22"/>
                <w:lang w:val="uk-UA" w:eastAsia="uk-UA"/>
              </w:rPr>
              <w:t xml:space="preserve"> </w:t>
            </w:r>
            <w:r w:rsidRPr="00A4670D">
              <w:rPr>
                <w:sz w:val="22"/>
                <w:szCs w:val="22"/>
                <w:lang w:val="uk-UA" w:eastAsia="zh-CN"/>
              </w:rPr>
              <w:t>статті 41 Закону, та Особливостей.</w:t>
            </w:r>
          </w:p>
          <w:p w:rsidR="00D55417" w:rsidRPr="00A50E6E" w:rsidRDefault="00D55417" w:rsidP="00A50E6E">
            <w:pPr>
              <w:widowControl w:val="0"/>
              <w:ind w:firstLine="319"/>
              <w:jc w:val="both"/>
              <w:rPr>
                <w:rFonts w:eastAsia="Times New Roman"/>
                <w:sz w:val="22"/>
                <w:szCs w:val="22"/>
                <w:lang w:val="uk-UA"/>
              </w:rPr>
            </w:pPr>
            <w:r w:rsidRPr="00A4670D">
              <w:rPr>
                <w:rFonts w:eastAsia="Times New Roman"/>
                <w:sz w:val="22"/>
                <w:szCs w:val="22"/>
                <w:lang w:val="uk-UA"/>
              </w:rPr>
              <w:t>Істотними умовами договору про закупівлю є предмет (найменування, кількість, якість), ціна та</w:t>
            </w:r>
            <w:r w:rsidRPr="00A50E6E">
              <w:rPr>
                <w:rFonts w:eastAsia="Times New Roman"/>
                <w:sz w:val="22"/>
                <w:szCs w:val="22"/>
                <w:lang w:val="uk-UA"/>
              </w:rPr>
              <w:t xml:space="preserve"> строк дії договору. Інші умови договору про закупівлю істотними не є</w:t>
            </w:r>
            <w:r w:rsidR="0072333C">
              <w:rPr>
                <w:rFonts w:eastAsia="Times New Roman"/>
                <w:sz w:val="22"/>
                <w:szCs w:val="22"/>
                <w:lang w:val="uk-UA"/>
              </w:rPr>
              <w:t>,</w:t>
            </w:r>
            <w:r w:rsidRPr="00A50E6E">
              <w:rPr>
                <w:rFonts w:eastAsia="Times New Roman"/>
                <w:sz w:val="22"/>
                <w:szCs w:val="22"/>
                <w:lang w:val="uk-UA"/>
              </w:rPr>
              <w:t xml:space="preserve"> та можуть змінюватися відповідно до норм Господарського та Цивільного кодексів.</w:t>
            </w:r>
          </w:p>
          <w:p w:rsidR="00D55417" w:rsidRPr="00A50E6E" w:rsidRDefault="00D55417" w:rsidP="00A50E6E">
            <w:pPr>
              <w:shd w:val="clear" w:color="auto" w:fill="FFFFFF"/>
              <w:ind w:firstLine="319"/>
              <w:jc w:val="both"/>
              <w:rPr>
                <w:rFonts w:eastAsia="Times New Roman"/>
                <w:sz w:val="22"/>
                <w:szCs w:val="22"/>
                <w:lang w:val="uk-UA"/>
              </w:rPr>
            </w:pPr>
            <w:r w:rsidRPr="00A50E6E">
              <w:rPr>
                <w:rFonts w:eastAsia="Times New Roman"/>
                <w:sz w:val="22"/>
                <w:szCs w:val="22"/>
                <w:lang w:val="uk-UA"/>
              </w:rPr>
              <w:t>Умови договору про закупівлю</w:t>
            </w:r>
            <w:r w:rsidR="0072333C">
              <w:rPr>
                <w:rFonts w:eastAsia="Times New Roman"/>
                <w:sz w:val="22"/>
                <w:szCs w:val="22"/>
                <w:lang w:val="uk-UA"/>
              </w:rPr>
              <w:t>,</w:t>
            </w:r>
            <w:r w:rsidRPr="00A50E6E">
              <w:rPr>
                <w:rFonts w:eastAsia="Times New Roman"/>
                <w:sz w:val="22"/>
                <w:szCs w:val="22"/>
                <w:lang w:val="uk-UA"/>
              </w:rPr>
              <w:t xml:space="preserve"> не повинні відрізнятися від змісту тендерної пропозиції переможця процедури закупівлі, </w:t>
            </w:r>
            <w:r w:rsidRPr="00A50E6E">
              <w:rPr>
                <w:rFonts w:eastAsia="Times New Roman"/>
                <w:sz w:val="22"/>
                <w:szCs w:val="22"/>
                <w:highlight w:val="white"/>
                <w:lang w:val="uk-UA"/>
              </w:rPr>
              <w:t>у тому числі за результатами електронного аукціону, кр</w:t>
            </w:r>
            <w:r w:rsidRPr="00A50E6E">
              <w:rPr>
                <w:rFonts w:eastAsia="Times New Roman"/>
                <w:sz w:val="22"/>
                <w:szCs w:val="22"/>
                <w:lang w:val="uk-UA"/>
              </w:rPr>
              <w:t>ім випадків:</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визначення грошового еквівалента зобов’язання в іноземній валюті;</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rsidR="003F44C8" w:rsidRPr="00E829FA" w:rsidRDefault="0072333C" w:rsidP="00FD4825">
            <w:pPr>
              <w:widowControl w:val="0"/>
              <w:shd w:val="clear" w:color="auto" w:fill="FFFFFF"/>
              <w:ind w:firstLine="319"/>
              <w:jc w:val="both"/>
              <w:rPr>
                <w:sz w:val="22"/>
                <w:szCs w:val="22"/>
                <w:shd w:val="clear" w:color="auto" w:fill="FFFFFF"/>
                <w:lang w:val="uk-UA"/>
              </w:rPr>
            </w:pPr>
            <w:r>
              <w:rPr>
                <w:sz w:val="22"/>
                <w:szCs w:val="22"/>
                <w:lang w:val="uk-UA" w:eastAsia="uk-UA"/>
              </w:rPr>
              <w:t>Проє</w:t>
            </w:r>
            <w:r w:rsidR="003F44C8" w:rsidRPr="00A50E6E">
              <w:rPr>
                <w:sz w:val="22"/>
                <w:szCs w:val="22"/>
                <w:lang w:val="uk-UA" w:eastAsia="uk-UA"/>
              </w:rPr>
              <w:t xml:space="preserve">кт договору про закупівлю з обов’язковим зазначенням порядку змін його умов наведений  у </w:t>
            </w:r>
            <w:r w:rsidR="003F44C8" w:rsidRPr="00A50E6E">
              <w:rPr>
                <w:b/>
                <w:sz w:val="22"/>
                <w:szCs w:val="22"/>
                <w:shd w:val="clear" w:color="auto" w:fill="FFFFFF"/>
                <w:lang w:val="uk-UA"/>
              </w:rPr>
              <w:t>додатку 4</w:t>
            </w:r>
            <w:r w:rsidR="003F44C8" w:rsidRPr="00A50E6E">
              <w:rPr>
                <w:sz w:val="22"/>
                <w:szCs w:val="22"/>
                <w:shd w:val="clear" w:color="auto" w:fill="FFFFFF"/>
                <w:lang w:val="uk-UA"/>
              </w:rPr>
              <w:t xml:space="preserve"> до тендерної </w:t>
            </w:r>
            <w:r w:rsidR="003F44C8" w:rsidRPr="00E829FA">
              <w:rPr>
                <w:sz w:val="22"/>
                <w:szCs w:val="22"/>
                <w:shd w:val="clear" w:color="auto" w:fill="FFFFFF"/>
                <w:lang w:val="uk-UA"/>
              </w:rPr>
              <w:t>документації.</w:t>
            </w:r>
          </w:p>
          <w:p w:rsidR="00E829FA" w:rsidRPr="00E829FA" w:rsidRDefault="00E829FA" w:rsidP="00FD4825">
            <w:pPr>
              <w:widowControl w:val="0"/>
              <w:shd w:val="clear" w:color="auto" w:fill="FFFFFF"/>
              <w:ind w:firstLine="319"/>
              <w:jc w:val="both"/>
              <w:rPr>
                <w:sz w:val="22"/>
                <w:szCs w:val="22"/>
                <w:lang w:eastAsia="zh-CN"/>
              </w:rPr>
            </w:pPr>
            <w:r w:rsidRPr="00E829FA">
              <w:rPr>
                <w:rFonts w:eastAsia="Times New Roman"/>
                <w:sz w:val="22"/>
                <w:szCs w:val="22"/>
                <w:lang w:val="uk-UA" w:eastAsia="uk-UA"/>
              </w:rPr>
              <w:t xml:space="preserve">Істотні умови договору про закупівлю </w:t>
            </w:r>
            <w:r w:rsidRPr="00E829FA">
              <w:rPr>
                <w:rFonts w:eastAsia="Times New Roman"/>
                <w:bCs/>
                <w:sz w:val="22"/>
                <w:szCs w:val="22"/>
                <w:lang w:val="uk-UA" w:eastAsia="uk-UA"/>
              </w:rPr>
              <w:t xml:space="preserve">укладеного відповідно до пунктів 10 і 13 </w:t>
            </w:r>
            <w:r w:rsidRPr="0072333C">
              <w:rPr>
                <w:rFonts w:eastAsia="Times New Roman"/>
                <w:bCs/>
                <w:i/>
                <w:sz w:val="22"/>
                <w:szCs w:val="22"/>
                <w:lang w:val="uk-UA" w:eastAsia="uk-UA"/>
              </w:rPr>
              <w:t>(крім підпункту 13 пункту 13)</w:t>
            </w:r>
            <w:r w:rsidRPr="00E829FA">
              <w:rPr>
                <w:rFonts w:eastAsia="Times New Roman"/>
                <w:bCs/>
                <w:sz w:val="22"/>
                <w:szCs w:val="22"/>
                <w:lang w:val="uk-UA" w:eastAsia="uk-UA"/>
              </w:rPr>
              <w:t xml:space="preserve"> Особливостей,</w:t>
            </w:r>
            <w:r w:rsidRPr="00E829FA">
              <w:rPr>
                <w:rFonts w:eastAsia="Times New Roman"/>
                <w:sz w:val="22"/>
                <w:szCs w:val="22"/>
                <w:lang w:val="uk-UA" w:eastAsia="uk-UA"/>
              </w:rPr>
              <w:t xml:space="preserve"> не можуть змінюватися після його підписання до виконання зобов’яз</w:t>
            </w:r>
            <w:r w:rsidR="0072333C">
              <w:rPr>
                <w:rFonts w:eastAsia="Times New Roman"/>
                <w:sz w:val="22"/>
                <w:szCs w:val="22"/>
                <w:lang w:val="uk-UA" w:eastAsia="uk-UA"/>
              </w:rPr>
              <w:t>ань сторонами в повному обсязі,</w:t>
            </w:r>
            <w:r w:rsidRPr="00E829FA">
              <w:rPr>
                <w:sz w:val="22"/>
                <w:szCs w:val="22"/>
                <w:lang w:val="uk-UA" w:eastAsia="zh-CN"/>
              </w:rPr>
              <w:t xml:space="preserve"> крім випадків визначених пунктом 19 Особливостей</w:t>
            </w:r>
            <w:r>
              <w:rPr>
                <w:sz w:val="22"/>
                <w:szCs w:val="22"/>
                <w:lang w:val="uk-UA" w:eastAsia="zh-CN"/>
              </w:rPr>
              <w:t>, а саме</w:t>
            </w:r>
            <w:r w:rsidRPr="00E829FA">
              <w:rPr>
                <w:sz w:val="22"/>
                <w:szCs w:val="22"/>
                <w:lang w:eastAsia="zh-CN"/>
              </w:rPr>
              <w:t>:</w:t>
            </w:r>
          </w:p>
          <w:p w:rsidR="003F44C8" w:rsidRPr="00E829FA"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1) зменшення обсягів закупівлі, зокрема з урахуванням фактичного обсягу видатків замовника;</w:t>
            </w:r>
          </w:p>
          <w:p w:rsidR="003F44C8" w:rsidRPr="005E03CE"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w:t>
            </w:r>
            <w:r w:rsidRPr="005E03CE">
              <w:rPr>
                <w:sz w:val="22"/>
                <w:szCs w:val="22"/>
                <w:lang w:val="uk-UA" w:eastAsia="uk-UA"/>
              </w:rPr>
              <w:t xml:space="preserve">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0D0FC0">
              <w:rPr>
                <w:i/>
                <w:sz w:val="22"/>
                <w:szCs w:val="22"/>
                <w:lang w:val="uk-UA" w:eastAsia="uk-UA"/>
              </w:rPr>
              <w:t xml:space="preserve">(відсоток збільшення ціни за одиницю товару не може перевищувати відсоток коливання (збільшення) ціни такого товару на ринку) </w:t>
            </w:r>
            <w:r w:rsidRPr="005E03CE">
              <w:rPr>
                <w:sz w:val="22"/>
                <w:szCs w:val="22"/>
                <w:lang w:val="uk-UA" w:eastAsia="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5) погодження зміни ціни в договорі про закупівлю в бік зменшення </w:t>
            </w:r>
            <w:r w:rsidRPr="000D0FC0">
              <w:rPr>
                <w:i/>
                <w:sz w:val="22"/>
                <w:szCs w:val="22"/>
                <w:lang w:val="uk-UA" w:eastAsia="uk-UA"/>
              </w:rPr>
              <w:t>(без зміни кількості (обсягу) та якості товарів, робіт і послуг)</w:t>
            </w:r>
            <w:r w:rsidRPr="005E03CE">
              <w:rPr>
                <w:sz w:val="22"/>
                <w:szCs w:val="22"/>
                <w:lang w:val="uk-UA" w:eastAsia="uk-UA"/>
              </w:rPr>
              <w:t>;</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6) зміни ціни в договорі про закупівлю у зв’язку з зміною ставок податків і зборів та</w:t>
            </w:r>
            <w:r w:rsidR="000D0FC0">
              <w:rPr>
                <w:sz w:val="22"/>
                <w:szCs w:val="22"/>
                <w:lang w:val="uk-UA" w:eastAsia="uk-UA"/>
              </w:rPr>
              <w:t xml:space="preserve"> </w:t>
            </w:r>
            <w:r w:rsidRPr="005E03CE">
              <w:rPr>
                <w:sz w:val="22"/>
                <w:szCs w:val="22"/>
                <w:lang w:val="uk-UA" w:eastAsia="uk-UA"/>
              </w:rPr>
              <w:t>/</w:t>
            </w:r>
            <w:r w:rsidR="000D0FC0">
              <w:rPr>
                <w:sz w:val="22"/>
                <w:szCs w:val="22"/>
                <w:lang w:val="uk-UA" w:eastAsia="uk-UA"/>
              </w:rPr>
              <w:t xml:space="preserve"> </w:t>
            </w:r>
            <w:r w:rsidRPr="005E03CE">
              <w:rPr>
                <w:sz w:val="22"/>
                <w:szCs w:val="22"/>
                <w:lang w:val="uk-UA" w:eastAsia="uk-UA"/>
              </w:rPr>
              <w:t xml:space="preserve">або зміною умов щодо надання пільг з </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0D0FC0">
              <w:rPr>
                <w:i/>
                <w:sz w:val="22"/>
                <w:szCs w:val="22"/>
                <w:lang w:val="uk-UA" w:eastAsia="uk-UA"/>
              </w:rPr>
              <w:t>(тарифів)</w:t>
            </w:r>
            <w:r w:rsidRPr="005E03CE">
              <w:rPr>
                <w:sz w:val="22"/>
                <w:szCs w:val="22"/>
                <w:lang w:val="uk-UA" w:eastAsia="uk-UA"/>
              </w:rPr>
              <w:t xml:space="preserve">, нормативів, середньозважених цін на електроенергію на ринку </w:t>
            </w:r>
            <w:r>
              <w:rPr>
                <w:sz w:val="22"/>
                <w:szCs w:val="22"/>
                <w:lang w:val="uk-UA" w:eastAsia="uk-UA"/>
              </w:rPr>
              <w:t>«</w:t>
            </w:r>
            <w:r w:rsidRPr="005E03CE">
              <w:rPr>
                <w:sz w:val="22"/>
                <w:szCs w:val="22"/>
                <w:lang w:val="uk-UA" w:eastAsia="uk-UA"/>
              </w:rPr>
              <w:t>на добу наперед</w:t>
            </w:r>
            <w:r>
              <w:rPr>
                <w:sz w:val="22"/>
                <w:szCs w:val="22"/>
                <w:lang w:val="uk-UA" w:eastAsia="uk-UA"/>
              </w:rPr>
              <w:t>»</w:t>
            </w:r>
            <w:r w:rsidRPr="005E03CE">
              <w:rPr>
                <w:sz w:val="22"/>
                <w:szCs w:val="22"/>
                <w:lang w:val="uk-UA" w:eastAsia="uk-UA"/>
              </w:rPr>
              <w:t>, що застосовуються в договорі про закупівлю, у разі встановлення в договорі про закупівлю порядку зміни ціни;</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8) зміни умов у зв’язку із застосуванням положень частини шостої статті 41 Закону.</w:t>
            </w:r>
          </w:p>
          <w:p w:rsidR="003F44C8" w:rsidRPr="00A4670D"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У разі внесення змін до істотних умов договору про закупівлю у випадках, передбачених пунктом 19 Особливостей, замовник обов’язково </w:t>
            </w:r>
            <w:r w:rsidRPr="00A4670D">
              <w:rPr>
                <w:sz w:val="22"/>
                <w:szCs w:val="22"/>
                <w:lang w:val="uk-UA" w:eastAsia="uk-UA"/>
              </w:rPr>
              <w:t>оприлюднює повідомлення про внесення змін до договору про закупівлю відповідно до вимог Закону з урахуванням Особливостей.</w:t>
            </w:r>
          </w:p>
          <w:p w:rsidR="00A4670D" w:rsidRDefault="00A4670D" w:rsidP="00A4670D">
            <w:pPr>
              <w:ind w:firstLine="319"/>
              <w:jc w:val="both"/>
              <w:rPr>
                <w:b/>
                <w:sz w:val="22"/>
                <w:szCs w:val="22"/>
                <w:lang w:val="uk-UA" w:eastAsia="zh-CN"/>
              </w:rPr>
            </w:pPr>
            <w:r w:rsidRPr="00A4670D">
              <w:rPr>
                <w:b/>
                <w:sz w:val="22"/>
                <w:szCs w:val="22"/>
                <w:lang w:val="uk-UA" w:eastAsia="zh-CN"/>
              </w:rPr>
              <w:t>Переможець процедури закупівлі під час укладення договору про закупівлю повинен надати:</w:t>
            </w:r>
          </w:p>
          <w:p w:rsidR="00A4670D" w:rsidRPr="00A4670D" w:rsidRDefault="00A4670D" w:rsidP="00A4670D">
            <w:pPr>
              <w:ind w:firstLine="319"/>
              <w:jc w:val="both"/>
              <w:rPr>
                <w:b/>
                <w:sz w:val="22"/>
                <w:szCs w:val="22"/>
                <w:lang w:val="uk-UA" w:eastAsia="zh-CN"/>
              </w:rPr>
            </w:pPr>
            <w:r w:rsidRPr="00A4670D">
              <w:rPr>
                <w:lang w:val="uk-UA" w:eastAsia="zh-CN"/>
              </w:rPr>
              <w:t>відповідну інформацію про право підписання договору про закупівлю.</w:t>
            </w:r>
          </w:p>
          <w:p w:rsidR="003F44C8" w:rsidRPr="00A4670D" w:rsidRDefault="003F44C8" w:rsidP="00A4670D">
            <w:pPr>
              <w:ind w:firstLine="319"/>
              <w:jc w:val="both"/>
              <w:rPr>
                <w:b/>
                <w:sz w:val="22"/>
                <w:szCs w:val="22"/>
                <w:lang w:val="uk-UA" w:eastAsia="zh-CN"/>
              </w:rPr>
            </w:pPr>
            <w:r w:rsidRPr="00A4670D">
              <w:rPr>
                <w:b/>
                <w:sz w:val="22"/>
                <w:szCs w:val="22"/>
                <w:lang w:val="uk-UA" w:eastAsia="zh-CN"/>
              </w:rPr>
              <w:t>Договір про закупівлю є нікчемним у разі:</w:t>
            </w:r>
          </w:p>
          <w:p w:rsidR="003F44C8" w:rsidRPr="00BD526F" w:rsidRDefault="003F44C8" w:rsidP="00A4670D">
            <w:pPr>
              <w:ind w:firstLine="319"/>
              <w:jc w:val="both"/>
              <w:rPr>
                <w:sz w:val="22"/>
                <w:szCs w:val="22"/>
                <w:lang w:val="uk-UA" w:eastAsia="zh-CN"/>
              </w:rPr>
            </w:pPr>
            <w:r w:rsidRPr="00A4670D">
              <w:rPr>
                <w:sz w:val="22"/>
                <w:szCs w:val="22"/>
                <w:lang w:val="uk-UA" w:eastAsia="zh-CN"/>
              </w:rPr>
              <w:t>1) коли замовник уклав договір про закупівлю з порушенням вимог, визначених пунктом 5 Особливостей</w:t>
            </w:r>
            <w:r w:rsidRPr="00BD526F">
              <w:rPr>
                <w:sz w:val="22"/>
                <w:szCs w:val="22"/>
                <w:lang w:val="uk-UA" w:eastAsia="zh-CN"/>
              </w:rPr>
              <w:t>;</w:t>
            </w:r>
          </w:p>
          <w:p w:rsidR="003F44C8" w:rsidRPr="00BD526F" w:rsidRDefault="003F44C8" w:rsidP="00A4670D">
            <w:pPr>
              <w:ind w:firstLine="319"/>
              <w:jc w:val="both"/>
              <w:rPr>
                <w:sz w:val="22"/>
                <w:szCs w:val="22"/>
                <w:lang w:val="uk-UA" w:eastAsia="zh-CN"/>
              </w:rPr>
            </w:pPr>
            <w:r w:rsidRPr="00BD526F">
              <w:rPr>
                <w:sz w:val="22"/>
                <w:szCs w:val="22"/>
                <w:lang w:val="uk-UA" w:eastAsia="zh-CN"/>
              </w:rPr>
              <w:t>2) укладення договору про закупівлю з порушенням вимог пункту 18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3) укладення договору про закупівлю в період оскарження відкритих торгів відповідно до статті 18 Закону та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4) укладення договору з порушенням строків, передбачених абзаца</w:t>
            </w:r>
            <w:r w:rsidR="00B25371">
              <w:rPr>
                <w:sz w:val="22"/>
                <w:szCs w:val="22"/>
                <w:lang w:val="uk-UA" w:eastAsia="zh-CN"/>
              </w:rPr>
              <w:t>ми третім та четвертим пункту 49</w:t>
            </w:r>
            <w:r w:rsidRPr="00BD526F">
              <w:rPr>
                <w:sz w:val="22"/>
                <w:szCs w:val="22"/>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F44C8" w:rsidRPr="00794660" w:rsidRDefault="003F44C8" w:rsidP="00FD4825">
            <w:pPr>
              <w:widowControl w:val="0"/>
              <w:shd w:val="clear" w:color="auto" w:fill="FFFFFF"/>
              <w:ind w:firstLine="319"/>
              <w:jc w:val="both"/>
              <w:rPr>
                <w:b/>
                <w:sz w:val="22"/>
                <w:szCs w:val="22"/>
                <w:lang w:val="uk-UA" w:eastAsia="zh-CN"/>
              </w:rPr>
            </w:pPr>
            <w:r w:rsidRPr="00BD526F">
              <w:rPr>
                <w:sz w:val="22"/>
                <w:szCs w:val="22"/>
                <w:lang w:val="uk-UA" w:eastAsia="zh-CN"/>
              </w:rPr>
              <w:t>Тендерна пропозиція, яка містить будь-які інші умови договору та</w:t>
            </w:r>
            <w:r w:rsidR="0088573A">
              <w:rPr>
                <w:sz w:val="22"/>
                <w:szCs w:val="22"/>
                <w:lang w:val="uk-UA" w:eastAsia="zh-CN"/>
              </w:rPr>
              <w:t xml:space="preserve"> </w:t>
            </w:r>
            <w:r w:rsidRPr="00BD526F">
              <w:rPr>
                <w:sz w:val="22"/>
                <w:szCs w:val="22"/>
                <w:lang w:val="uk-UA" w:eastAsia="zh-CN"/>
              </w:rPr>
              <w:t>/</w:t>
            </w:r>
            <w:r w:rsidR="0088573A">
              <w:rPr>
                <w:sz w:val="22"/>
                <w:szCs w:val="22"/>
                <w:lang w:val="uk-UA" w:eastAsia="zh-CN"/>
              </w:rPr>
              <w:t xml:space="preserve"> </w:t>
            </w:r>
            <w:r w:rsidRPr="00BD526F">
              <w:rPr>
                <w:sz w:val="22"/>
                <w:szCs w:val="22"/>
                <w:lang w:val="uk-UA" w:eastAsia="zh-CN"/>
              </w:rPr>
              <w:t xml:space="preserve">або застереження (коментарі) з приводу його </w:t>
            </w:r>
            <w:r w:rsidR="0088573A">
              <w:rPr>
                <w:sz w:val="22"/>
                <w:szCs w:val="22"/>
                <w:lang w:val="uk-UA" w:eastAsia="zh-CN"/>
              </w:rPr>
              <w:t xml:space="preserve">умов, та / або надання учасником </w:t>
            </w:r>
            <w:r w:rsidRPr="00BD526F">
              <w:rPr>
                <w:sz w:val="22"/>
                <w:szCs w:val="22"/>
                <w:lang w:val="uk-UA" w:eastAsia="zh-CN"/>
              </w:rPr>
              <w:t>проєкту договору з будь-якими іншими умовами договору та</w:t>
            </w:r>
            <w:r w:rsidR="0088573A">
              <w:rPr>
                <w:sz w:val="22"/>
                <w:szCs w:val="22"/>
                <w:lang w:val="uk-UA" w:eastAsia="zh-CN"/>
              </w:rPr>
              <w:t xml:space="preserve"> </w:t>
            </w:r>
            <w:r w:rsidRPr="00BD526F">
              <w:rPr>
                <w:sz w:val="22"/>
                <w:szCs w:val="22"/>
                <w:lang w:val="uk-UA" w:eastAsia="zh-CN"/>
              </w:rPr>
              <w:t>/а</w:t>
            </w:r>
            <w:r w:rsidR="0088573A">
              <w:rPr>
                <w:sz w:val="22"/>
                <w:szCs w:val="22"/>
                <w:lang w:val="uk-UA" w:eastAsia="zh-CN"/>
              </w:rPr>
              <w:t xml:space="preserve"> </w:t>
            </w:r>
            <w:r w:rsidRPr="00BD526F">
              <w:rPr>
                <w:sz w:val="22"/>
                <w:szCs w:val="22"/>
                <w:lang w:val="uk-UA" w:eastAsia="zh-CN"/>
              </w:rPr>
              <w:t xml:space="preserve">бо застереженнями </w:t>
            </w:r>
            <w:r w:rsidRPr="0088573A">
              <w:rPr>
                <w:i/>
                <w:sz w:val="22"/>
                <w:szCs w:val="22"/>
                <w:lang w:val="uk-UA" w:eastAsia="zh-CN"/>
              </w:rPr>
              <w:t>(коментарями)</w:t>
            </w:r>
            <w:r w:rsidRPr="00BD526F">
              <w:rPr>
                <w:sz w:val="22"/>
                <w:szCs w:val="22"/>
                <w:lang w:val="uk-UA" w:eastAsia="zh-CN"/>
              </w:rPr>
              <w:t xml:space="preserve"> з приводу його умов, </w:t>
            </w:r>
            <w:r w:rsidRPr="00794660">
              <w:rPr>
                <w:b/>
                <w:sz w:val="22"/>
                <w:szCs w:val="22"/>
                <w:lang w:val="uk-UA" w:eastAsia="zh-CN"/>
              </w:rPr>
              <w:t>є такою, що не відповідає вимогам тендерної документації.</w:t>
            </w:r>
          </w:p>
          <w:p w:rsidR="003F44C8" w:rsidRPr="001D2FD4" w:rsidRDefault="003F44C8" w:rsidP="00FD4825">
            <w:pPr>
              <w:widowControl w:val="0"/>
              <w:shd w:val="clear" w:color="auto" w:fill="FFFFFF"/>
              <w:ind w:firstLine="319"/>
              <w:jc w:val="both"/>
              <w:rPr>
                <w:iCs/>
                <w:sz w:val="22"/>
                <w:szCs w:val="22"/>
                <w:shd w:val="clear" w:color="auto" w:fill="FFFFFF"/>
                <w:lang w:val="uk-UA"/>
              </w:rPr>
            </w:pPr>
            <w:r w:rsidRPr="001D2FD4">
              <w:rPr>
                <w:rFonts w:eastAsia="Times New Roman"/>
                <w:iCs/>
                <w:color w:val="000000"/>
                <w:sz w:val="22"/>
                <w:szCs w:val="22"/>
                <w:highlight w:val="white"/>
                <w:lang w:val="uk-UA"/>
              </w:rPr>
              <w:t xml:space="preserve">У випадку ненадання переможцем інформації про право підписання договору про закупівлю переможець вважається </w:t>
            </w:r>
            <w:r w:rsidRPr="001D2FD4">
              <w:rPr>
                <w:rFonts w:eastAsia="Times New Roman"/>
                <w:iCs/>
                <w:color w:val="000000"/>
                <w:sz w:val="22"/>
                <w:szCs w:val="22"/>
                <w:highlight w:val="white"/>
                <w:lang w:val="uk-UA"/>
              </w:rPr>
              <w:lastRenderedPageBreak/>
              <w:t>таким, що відмовився від підписання договору про закупівлю відповідно до вимог тендерної документації</w:t>
            </w:r>
            <w:r w:rsidR="00794660">
              <w:rPr>
                <w:rFonts w:eastAsia="Times New Roman"/>
                <w:iCs/>
                <w:color w:val="000000"/>
                <w:sz w:val="22"/>
                <w:szCs w:val="22"/>
                <w:highlight w:val="white"/>
                <w:lang w:val="uk-UA"/>
              </w:rPr>
              <w:t>,</w:t>
            </w:r>
            <w:r w:rsidRPr="001D2FD4">
              <w:rPr>
                <w:rFonts w:eastAsia="Times New Roman"/>
                <w:iCs/>
                <w:color w:val="000000"/>
                <w:sz w:val="22"/>
                <w:szCs w:val="22"/>
                <w:highlight w:val="white"/>
                <w:lang w:val="uk-UA"/>
              </w:rPr>
              <w:t xml:space="preserve"> або укладення договору про закупівлю та підлягає відхиленню на підставі</w:t>
            </w:r>
            <w:r w:rsidRPr="001D2FD4">
              <w:rPr>
                <w:rFonts w:eastAsia="Times New Roman"/>
                <w:iCs/>
                <w:sz w:val="22"/>
                <w:szCs w:val="22"/>
                <w:highlight w:val="white"/>
                <w:lang w:val="uk-UA"/>
              </w:rPr>
              <w:t xml:space="preserve"> підпункту 3 пункту 4</w:t>
            </w:r>
            <w:r w:rsidR="004E6ABE">
              <w:rPr>
                <w:rFonts w:eastAsia="Times New Roman"/>
                <w:iCs/>
                <w:sz w:val="22"/>
                <w:szCs w:val="22"/>
                <w:highlight w:val="white"/>
                <w:lang w:val="uk-UA"/>
              </w:rPr>
              <w:t>4</w:t>
            </w:r>
            <w:r w:rsidRPr="001D2FD4">
              <w:rPr>
                <w:rFonts w:eastAsia="Times New Roman"/>
                <w:iCs/>
                <w:sz w:val="22"/>
                <w:szCs w:val="22"/>
                <w:highlight w:val="white"/>
                <w:lang w:val="uk-UA"/>
              </w:rPr>
              <w:t xml:space="preserve"> Особливостей.</w:t>
            </w:r>
          </w:p>
        </w:tc>
      </w:tr>
      <w:tr w:rsidR="003F44C8" w:rsidRPr="00E829FA" w:rsidTr="00FD4825">
        <w:trPr>
          <w:trHeight w:val="520"/>
        </w:trPr>
        <w:tc>
          <w:tcPr>
            <w:tcW w:w="576" w:type="dxa"/>
            <w:vAlign w:val="center"/>
          </w:tcPr>
          <w:p w:rsidR="003F44C8" w:rsidRPr="005E03CE" w:rsidRDefault="00A4534E" w:rsidP="00FD4825">
            <w:pPr>
              <w:widowControl w:val="0"/>
              <w:shd w:val="clear" w:color="auto" w:fill="FFFFFF"/>
              <w:jc w:val="center"/>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rsidR="00794660" w:rsidRPr="00AE53E8" w:rsidRDefault="003F44C8" w:rsidP="00794660">
            <w:pPr>
              <w:widowControl w:val="0"/>
              <w:ind w:firstLine="227"/>
              <w:contextualSpacing/>
              <w:jc w:val="both"/>
              <w:rPr>
                <w:rFonts w:eastAsia="Times New Roman"/>
                <w:i/>
                <w:sz w:val="22"/>
                <w:szCs w:val="22"/>
                <w:lang w:val="uk-UA" w:eastAsia="uk-UA"/>
              </w:rPr>
            </w:pPr>
            <w:r w:rsidRPr="00AE53E8">
              <w:rPr>
                <w:rFonts w:eastAsia="Times New Roman"/>
                <w:i/>
                <w:sz w:val="22"/>
                <w:szCs w:val="22"/>
                <w:lang w:eastAsia="uk-UA"/>
              </w:rPr>
              <w:t xml:space="preserve">У </w:t>
            </w:r>
            <w:r w:rsidRPr="00AE53E8">
              <w:rPr>
                <w:rFonts w:eastAsia="Times New Roman"/>
                <w:i/>
                <w:sz w:val="22"/>
                <w:szCs w:val="22"/>
                <w:lang w:val="uk-UA" w:eastAsia="uk-UA"/>
              </w:rPr>
              <w:t xml:space="preserve">разі якщо </w:t>
            </w:r>
            <w:r w:rsidR="00794660" w:rsidRPr="00AE53E8">
              <w:rPr>
                <w:rFonts w:eastAsia="Times New Roman"/>
                <w:i/>
                <w:sz w:val="22"/>
                <w:szCs w:val="22"/>
                <w:lang w:val="uk-UA" w:eastAsia="uk-UA"/>
              </w:rPr>
              <w:t>переможець процедури закупівлі:</w:t>
            </w:r>
          </w:p>
          <w:p w:rsidR="00794660" w:rsidRPr="00794660" w:rsidRDefault="003F44C8" w:rsidP="00794660">
            <w:pPr>
              <w:widowControl w:val="0"/>
              <w:ind w:firstLine="227"/>
              <w:contextualSpacing/>
              <w:jc w:val="both"/>
              <w:rPr>
                <w:i/>
                <w:sz w:val="22"/>
                <w:szCs w:val="22"/>
                <w:lang w:val="uk-UA"/>
              </w:rPr>
            </w:pPr>
            <w:r w:rsidRPr="00794660">
              <w:rPr>
                <w:sz w:val="22"/>
                <w:szCs w:val="22"/>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794660">
              <w:rPr>
                <w:rFonts w:eastAsia="Times New Roman"/>
                <w:i/>
                <w:sz w:val="22"/>
                <w:szCs w:val="22"/>
                <w:lang w:val="uk-UA" w:eastAsia="uk-UA"/>
              </w:rPr>
              <w:t>(неукладення договору про закупівлю з вини учасника або ненадання замовнику підписаного договору у строк, визначений Законом</w:t>
            </w:r>
            <w:r w:rsidR="00E829FA" w:rsidRPr="00794660">
              <w:rPr>
                <w:rFonts w:eastAsia="Times New Roman"/>
                <w:i/>
                <w:sz w:val="22"/>
                <w:szCs w:val="22"/>
                <w:lang w:eastAsia="uk-UA"/>
              </w:rPr>
              <w:t xml:space="preserve"> </w:t>
            </w:r>
            <w:r w:rsidR="00E829FA" w:rsidRPr="00794660">
              <w:rPr>
                <w:rFonts w:eastAsia="Times New Roman"/>
                <w:i/>
                <w:sz w:val="22"/>
                <w:szCs w:val="22"/>
                <w:lang w:val="uk-UA" w:eastAsia="uk-UA"/>
              </w:rPr>
              <w:t>та Особливостями</w:t>
            </w:r>
            <w:r w:rsidRPr="00794660">
              <w:rPr>
                <w:rFonts w:eastAsia="Times New Roman"/>
                <w:i/>
                <w:sz w:val="22"/>
                <w:szCs w:val="22"/>
                <w:lang w:val="uk-UA" w:eastAsia="uk-UA"/>
              </w:rPr>
              <w:t>)</w:t>
            </w:r>
            <w:r w:rsidRPr="00794660">
              <w:rPr>
                <w:i/>
                <w:sz w:val="22"/>
                <w:szCs w:val="22"/>
                <w:lang w:val="uk-UA"/>
              </w:rPr>
              <w:t>;</w:t>
            </w:r>
          </w:p>
          <w:p w:rsidR="00794660" w:rsidRPr="00794660" w:rsidRDefault="003F44C8" w:rsidP="00794660">
            <w:pPr>
              <w:widowControl w:val="0"/>
              <w:ind w:firstLine="227"/>
              <w:contextualSpacing/>
              <w:jc w:val="both"/>
              <w:rPr>
                <w:sz w:val="22"/>
                <w:szCs w:val="22"/>
                <w:lang w:val="uk-UA"/>
              </w:rPr>
            </w:pPr>
            <w:r w:rsidRPr="00794660">
              <w:rPr>
                <w:sz w:val="22"/>
                <w:szCs w:val="22"/>
                <w:lang w:val="uk-UA"/>
              </w:rPr>
              <w:t xml:space="preserve">не надав у спосіб, зазначений в тендерній документації, документи, що підтверджують відсутність підстав, </w:t>
            </w:r>
            <w:r w:rsidR="00A4534E" w:rsidRPr="00794660">
              <w:rPr>
                <w:sz w:val="22"/>
                <w:szCs w:val="22"/>
                <w:shd w:val="clear" w:color="auto" w:fill="FFFFFF"/>
                <w:lang w:val="uk-UA"/>
              </w:rPr>
              <w:t xml:space="preserve"> визначених у </w:t>
            </w:r>
            <w:hyperlink r:id="rId20" w:anchor="n618" w:history="1">
              <w:r w:rsidR="00A4534E" w:rsidRPr="00794660">
                <w:rPr>
                  <w:rStyle w:val="affff0"/>
                  <w:color w:val="auto"/>
                  <w:sz w:val="22"/>
                  <w:szCs w:val="22"/>
                  <w:shd w:val="clear" w:color="auto" w:fill="FFFFFF"/>
                  <w:lang w:val="uk-UA"/>
                </w:rPr>
                <w:t>підпунктах 3</w:t>
              </w:r>
            </w:hyperlink>
            <w:r w:rsidR="00A4534E" w:rsidRPr="00794660">
              <w:rPr>
                <w:sz w:val="22"/>
                <w:szCs w:val="22"/>
                <w:shd w:val="clear" w:color="auto" w:fill="FFFFFF"/>
                <w:lang w:val="uk-UA"/>
              </w:rPr>
              <w:t>, </w:t>
            </w:r>
            <w:hyperlink r:id="rId21" w:anchor="n620" w:history="1">
              <w:r w:rsidR="00A4534E" w:rsidRPr="00794660">
                <w:rPr>
                  <w:rStyle w:val="affff0"/>
                  <w:color w:val="auto"/>
                  <w:sz w:val="22"/>
                  <w:szCs w:val="22"/>
                  <w:shd w:val="clear" w:color="auto" w:fill="FFFFFF"/>
                  <w:lang w:val="uk-UA"/>
                </w:rPr>
                <w:t>5</w:t>
              </w:r>
            </w:hyperlink>
            <w:r w:rsidR="00A4534E" w:rsidRPr="00794660">
              <w:rPr>
                <w:sz w:val="22"/>
                <w:szCs w:val="22"/>
                <w:shd w:val="clear" w:color="auto" w:fill="FFFFFF"/>
                <w:lang w:val="uk-UA"/>
              </w:rPr>
              <w:t>, </w:t>
            </w:r>
            <w:hyperlink r:id="rId22" w:anchor="n621" w:history="1">
              <w:r w:rsidR="00A4534E" w:rsidRPr="00794660">
                <w:rPr>
                  <w:rStyle w:val="affff0"/>
                  <w:color w:val="auto"/>
                  <w:sz w:val="22"/>
                  <w:szCs w:val="22"/>
                  <w:shd w:val="clear" w:color="auto" w:fill="FFFFFF"/>
                  <w:lang w:val="uk-UA"/>
                </w:rPr>
                <w:t>6</w:t>
              </w:r>
            </w:hyperlink>
            <w:r w:rsidR="00A4534E" w:rsidRPr="00794660">
              <w:rPr>
                <w:sz w:val="22"/>
                <w:szCs w:val="22"/>
                <w:shd w:val="clear" w:color="auto" w:fill="FFFFFF"/>
                <w:lang w:val="uk-UA"/>
              </w:rPr>
              <w:t> і </w:t>
            </w:r>
            <w:hyperlink r:id="rId23" w:anchor="n627" w:history="1">
              <w:r w:rsidR="00A4534E" w:rsidRPr="00794660">
                <w:rPr>
                  <w:rStyle w:val="affff0"/>
                  <w:color w:val="auto"/>
                  <w:sz w:val="22"/>
                  <w:szCs w:val="22"/>
                  <w:shd w:val="clear" w:color="auto" w:fill="FFFFFF"/>
                  <w:lang w:val="uk-UA"/>
                </w:rPr>
                <w:t>12</w:t>
              </w:r>
            </w:hyperlink>
            <w:r w:rsidR="00A4534E" w:rsidRPr="00794660">
              <w:rPr>
                <w:sz w:val="22"/>
                <w:szCs w:val="22"/>
                <w:shd w:val="clear" w:color="auto" w:fill="FFFFFF"/>
                <w:lang w:val="uk-UA"/>
              </w:rPr>
              <w:t> та в </w:t>
            </w:r>
            <w:hyperlink r:id="rId24" w:anchor="n628" w:history="1">
              <w:r w:rsidR="00A4534E" w:rsidRPr="00794660">
                <w:rPr>
                  <w:rStyle w:val="affff0"/>
                  <w:color w:val="auto"/>
                  <w:sz w:val="22"/>
                  <w:szCs w:val="22"/>
                  <w:shd w:val="clear" w:color="auto" w:fill="FFFFFF"/>
                  <w:lang w:val="uk-UA"/>
                </w:rPr>
                <w:t>абзаці чотирнадцятому</w:t>
              </w:r>
            </w:hyperlink>
            <w:r w:rsidR="00A4534E" w:rsidRPr="00794660">
              <w:rPr>
                <w:sz w:val="22"/>
                <w:szCs w:val="22"/>
                <w:shd w:val="clear" w:color="auto" w:fill="FFFFFF"/>
                <w:lang w:val="uk-UA"/>
              </w:rPr>
              <w:t> пункту 47 цих особливостей</w:t>
            </w:r>
            <w:r w:rsidRPr="00794660">
              <w:rPr>
                <w:sz w:val="22"/>
                <w:szCs w:val="22"/>
                <w:lang w:val="uk-UA"/>
              </w:rPr>
              <w:t>;</w:t>
            </w:r>
          </w:p>
          <w:p w:rsidR="00794660" w:rsidRPr="00AE53E8" w:rsidRDefault="003F44C8" w:rsidP="00794660">
            <w:pPr>
              <w:widowControl w:val="0"/>
              <w:ind w:firstLine="227"/>
              <w:contextualSpacing/>
              <w:jc w:val="both"/>
              <w:rPr>
                <w:sz w:val="22"/>
                <w:szCs w:val="22"/>
                <w:lang w:val="uk-UA"/>
              </w:rPr>
            </w:pPr>
            <w:r w:rsidRPr="00794660">
              <w:rPr>
                <w:sz w:val="22"/>
                <w:szCs w:val="22"/>
                <w:lang w:val="uk-UA"/>
              </w:rPr>
              <w:t>не надав забезпечення виконання договору про закупівлю, якщо таке забезпечення вимагалося замовником</w:t>
            </w:r>
            <w:r w:rsidR="00AE53E8" w:rsidRPr="00AE53E8">
              <w:rPr>
                <w:sz w:val="22"/>
                <w:szCs w:val="22"/>
              </w:rPr>
              <w:t>;</w:t>
            </w:r>
          </w:p>
          <w:p w:rsidR="003F44C8" w:rsidRPr="00794660" w:rsidRDefault="003F44C8" w:rsidP="00794660">
            <w:pPr>
              <w:widowControl w:val="0"/>
              <w:ind w:firstLine="227"/>
              <w:contextualSpacing/>
              <w:jc w:val="both"/>
              <w:rPr>
                <w:rFonts w:eastAsia="Times New Roman"/>
                <w:sz w:val="22"/>
                <w:szCs w:val="22"/>
                <w:lang w:val="uk-UA" w:eastAsia="uk-UA"/>
              </w:rPr>
            </w:pPr>
            <w:r w:rsidRPr="0079466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w:t>
            </w:r>
            <w:r w:rsidR="00A4534E" w:rsidRPr="00794660">
              <w:rPr>
                <w:sz w:val="22"/>
                <w:szCs w:val="22"/>
                <w:lang w:val="uk-UA"/>
              </w:rPr>
              <w:t xml:space="preserve"> першим пункту 42 Особливостей</w:t>
            </w:r>
            <w:r w:rsidR="00E829FA" w:rsidRPr="00794660">
              <w:rPr>
                <w:sz w:val="22"/>
                <w:szCs w:val="22"/>
                <w:lang w:val="uk-UA"/>
              </w:rPr>
              <w:t xml:space="preserve">, </w:t>
            </w:r>
            <w:r w:rsidR="00E829FA" w:rsidRPr="00794660">
              <w:rPr>
                <w:rFonts w:eastAsia="Times New Roman"/>
                <w:i/>
                <w:iCs/>
                <w:sz w:val="22"/>
                <w:szCs w:val="22"/>
                <w:lang w:val="uk-UA" w:eastAsia="uk-UA"/>
              </w:rPr>
              <w:t>замовник відхиляє таку тендерну пропозицію,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E829FA" w:rsidRPr="00794660">
              <w:rPr>
                <w:rFonts w:eastAsia="Times New Roman"/>
                <w:i/>
                <w:iCs/>
                <w:sz w:val="22"/>
                <w:szCs w:val="22"/>
                <w:lang w:eastAsia="uk-UA"/>
              </w:rPr>
              <w:t> </w:t>
            </w:r>
            <w:hyperlink r:id="rId25" w:tgtFrame="_blank" w:history="1">
              <w:r w:rsidR="00E829FA" w:rsidRPr="00794660">
                <w:rPr>
                  <w:rFonts w:eastAsia="Times New Roman"/>
                  <w:i/>
                  <w:iCs/>
                  <w:sz w:val="22"/>
                  <w:szCs w:val="22"/>
                  <w:lang w:val="uk-UA" w:eastAsia="uk-UA"/>
                </w:rPr>
                <w:t>Закону</w:t>
              </w:r>
            </w:hyperlink>
            <w:r w:rsidR="00E829FA" w:rsidRPr="00794660">
              <w:rPr>
                <w:rFonts w:eastAsia="Times New Roman"/>
                <w:i/>
                <w:iCs/>
                <w:sz w:val="22"/>
                <w:szCs w:val="22"/>
                <w:lang w:eastAsia="uk-UA"/>
              </w:rPr>
              <w:t> </w:t>
            </w:r>
            <w:r w:rsidR="00E829FA" w:rsidRPr="00794660">
              <w:rPr>
                <w:rFonts w:eastAsia="Times New Roman"/>
                <w:i/>
                <w:iCs/>
                <w:sz w:val="22"/>
                <w:szCs w:val="22"/>
                <w:lang w:val="uk-UA" w:eastAsia="uk-UA"/>
              </w:rPr>
              <w:t>та Особливостей, та приймає рішення про намір укласти договір про закупівлю у порядку та на умовах, визначених</w:t>
            </w:r>
            <w:r w:rsidR="00E829FA" w:rsidRPr="00794660">
              <w:rPr>
                <w:rFonts w:eastAsia="Times New Roman"/>
                <w:i/>
                <w:iCs/>
                <w:sz w:val="22"/>
                <w:szCs w:val="22"/>
                <w:lang w:eastAsia="uk-UA"/>
              </w:rPr>
              <w:t> </w:t>
            </w:r>
            <w:hyperlink r:id="rId26" w:tgtFrame="_blank" w:history="1">
              <w:r w:rsidR="00E829FA" w:rsidRPr="00794660">
                <w:rPr>
                  <w:rFonts w:eastAsia="Times New Roman"/>
                  <w:i/>
                  <w:iCs/>
                  <w:sz w:val="22"/>
                  <w:szCs w:val="22"/>
                  <w:lang w:val="uk-UA" w:eastAsia="uk-UA"/>
                </w:rPr>
                <w:t xml:space="preserve">статтею </w:t>
              </w:r>
              <w:r w:rsidR="00E829FA" w:rsidRPr="00794660">
                <w:rPr>
                  <w:rFonts w:eastAsia="Times New Roman"/>
                  <w:i/>
                  <w:iCs/>
                  <w:sz w:val="22"/>
                  <w:szCs w:val="22"/>
                  <w:lang w:eastAsia="uk-UA"/>
                </w:rPr>
                <w:t>33 Закону</w:t>
              </w:r>
            </w:hyperlink>
            <w:r w:rsidR="00E829FA" w:rsidRPr="00794660">
              <w:rPr>
                <w:rFonts w:eastAsia="Times New Roman"/>
                <w:i/>
                <w:iCs/>
                <w:sz w:val="22"/>
                <w:szCs w:val="22"/>
                <w:lang w:eastAsia="uk-UA"/>
              </w:rPr>
              <w:t> та  пунктом 49 Особливостей.</w:t>
            </w:r>
          </w:p>
        </w:tc>
      </w:tr>
      <w:tr w:rsidR="003F44C8" w:rsidRPr="005E03CE" w:rsidTr="00FD4825">
        <w:trPr>
          <w:trHeight w:val="520"/>
        </w:trPr>
        <w:tc>
          <w:tcPr>
            <w:tcW w:w="576" w:type="dxa"/>
            <w:vAlign w:val="center"/>
          </w:tcPr>
          <w:p w:rsidR="003F44C8" w:rsidRPr="005E03CE" w:rsidRDefault="00A4534E" w:rsidP="00FD4825">
            <w:pPr>
              <w:widowControl w:val="0"/>
              <w:shd w:val="clear" w:color="auto" w:fill="FFFFFF"/>
              <w:jc w:val="center"/>
              <w:rPr>
                <w:b/>
                <w:bCs/>
                <w:sz w:val="22"/>
                <w:szCs w:val="22"/>
                <w:lang w:val="uk-UA"/>
              </w:rPr>
            </w:pPr>
            <w:r>
              <w:rPr>
                <w:b/>
                <w:bCs/>
                <w:sz w:val="22"/>
                <w:szCs w:val="22"/>
                <w:lang w:val="uk-UA"/>
              </w:rPr>
              <w:t>6</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21" w:type="dxa"/>
            <w:shd w:val="clear" w:color="auto" w:fill="auto"/>
            <w:vAlign w:val="center"/>
          </w:tcPr>
          <w:p w:rsidR="003F44C8" w:rsidRPr="005E03CE" w:rsidRDefault="003F44C8" w:rsidP="00FD4825">
            <w:pPr>
              <w:widowControl w:val="0"/>
              <w:shd w:val="clear" w:color="auto" w:fill="FFFFFF"/>
              <w:ind w:firstLine="193"/>
              <w:jc w:val="both"/>
              <w:rPr>
                <w:sz w:val="22"/>
                <w:szCs w:val="22"/>
                <w:lang w:val="uk-UA"/>
              </w:rPr>
            </w:pPr>
            <w:r w:rsidRPr="005E03CE">
              <w:rPr>
                <w:sz w:val="22"/>
                <w:szCs w:val="22"/>
                <w:lang w:val="uk-UA"/>
              </w:rPr>
              <w:t>Забезпечення виконання договору не вимагається.</w:t>
            </w:r>
          </w:p>
        </w:tc>
      </w:tr>
      <w:tr w:rsidR="003F44C8" w:rsidRPr="005E03CE" w:rsidTr="00FD4825">
        <w:trPr>
          <w:trHeight w:val="520"/>
        </w:trPr>
        <w:tc>
          <w:tcPr>
            <w:tcW w:w="9918" w:type="dxa"/>
            <w:gridSpan w:val="3"/>
            <w:shd w:val="clear" w:color="auto" w:fill="FFFFFF"/>
            <w:vAlign w:val="center"/>
          </w:tcPr>
          <w:p w:rsidR="003F44C8" w:rsidRPr="005E03CE" w:rsidRDefault="0073602A" w:rsidP="0073602A">
            <w:pPr>
              <w:keepNext/>
              <w:keepLines/>
              <w:ind w:right="119"/>
              <w:jc w:val="center"/>
              <w:rPr>
                <w:rFonts w:eastAsia="Times New Roman"/>
                <w:sz w:val="22"/>
                <w:szCs w:val="22"/>
                <w:lang w:val="uk-UA"/>
              </w:rPr>
            </w:pPr>
            <w:r w:rsidRPr="00826EFB">
              <w:rPr>
                <w:rFonts w:eastAsia="Times New Roman"/>
                <w:b/>
                <w:sz w:val="22"/>
                <w:szCs w:val="22"/>
                <w:lang w:val="uk-UA"/>
              </w:rPr>
              <w:t>VІІ</w:t>
            </w:r>
            <w:r w:rsidRPr="00826EFB">
              <w:rPr>
                <w:rFonts w:eastAsia="Calibri"/>
                <w:b/>
                <w:sz w:val="22"/>
                <w:szCs w:val="22"/>
                <w:lang w:val="uk-UA"/>
              </w:rPr>
              <w:t>. Інша інформація</w:t>
            </w:r>
          </w:p>
        </w:tc>
      </w:tr>
      <w:tr w:rsidR="00D06B50" w:rsidRPr="005E03CE" w:rsidTr="00FD4825">
        <w:trPr>
          <w:trHeight w:val="520"/>
        </w:trPr>
        <w:tc>
          <w:tcPr>
            <w:tcW w:w="9918" w:type="dxa"/>
            <w:gridSpan w:val="3"/>
            <w:shd w:val="clear" w:color="auto" w:fill="FFFFFF"/>
            <w:vAlign w:val="center"/>
          </w:tcPr>
          <w:p w:rsidR="00D06B50" w:rsidRPr="00D06B50" w:rsidRDefault="00944E2F" w:rsidP="00D06B50">
            <w:pPr>
              <w:shd w:val="clear" w:color="auto" w:fill="FFFFFF"/>
              <w:ind w:firstLine="567"/>
              <w:jc w:val="center"/>
              <w:rPr>
                <w:rFonts w:eastAsia="Times New Roman"/>
                <w:b/>
                <w:iCs/>
                <w:sz w:val="22"/>
                <w:szCs w:val="22"/>
                <w:lang w:val="uk-UA" w:eastAsia="ar-SA"/>
              </w:rPr>
            </w:pPr>
            <w:r>
              <w:rPr>
                <w:rFonts w:eastAsia="Times New Roman"/>
                <w:b/>
                <w:iCs/>
                <w:sz w:val="22"/>
                <w:szCs w:val="22"/>
                <w:lang w:val="uk-UA" w:eastAsia="ar-SA"/>
              </w:rPr>
              <w:t xml:space="preserve">1. </w:t>
            </w:r>
            <w:r w:rsidR="00D06B50" w:rsidRPr="00D06B50">
              <w:rPr>
                <w:rFonts w:eastAsia="Times New Roman"/>
                <w:b/>
                <w:iCs/>
                <w:sz w:val="22"/>
                <w:szCs w:val="22"/>
                <w:lang w:val="uk-UA" w:eastAsia="ar-SA"/>
              </w:rPr>
              <w:t>У складі тендерної пропозиції учасник повинен надати:</w:t>
            </w:r>
          </w:p>
        </w:tc>
      </w:tr>
      <w:tr w:rsidR="0073602A" w:rsidRPr="005E03CE" w:rsidTr="00FD4825">
        <w:trPr>
          <w:trHeight w:val="520"/>
        </w:trPr>
        <w:tc>
          <w:tcPr>
            <w:tcW w:w="9918" w:type="dxa"/>
            <w:gridSpan w:val="3"/>
            <w:shd w:val="clear" w:color="auto" w:fill="FFFFFF"/>
            <w:vAlign w:val="center"/>
          </w:tcPr>
          <w:p w:rsidR="0073602A" w:rsidRPr="001E25F7" w:rsidRDefault="0073602A" w:rsidP="0073602A">
            <w:pPr>
              <w:shd w:val="clear" w:color="auto" w:fill="FFFFFF"/>
              <w:ind w:firstLine="567"/>
              <w:jc w:val="both"/>
              <w:rPr>
                <w:rFonts w:eastAsia="Calibri"/>
                <w:sz w:val="22"/>
                <w:szCs w:val="22"/>
                <w:lang w:val="uk-UA"/>
              </w:rPr>
            </w:pPr>
            <w:r w:rsidRPr="00884413">
              <w:rPr>
                <w:sz w:val="22"/>
                <w:szCs w:val="22"/>
                <w:lang w:val="uk-UA"/>
              </w:rPr>
              <w:t xml:space="preserve">1. Згоду з умовами та </w:t>
            </w:r>
            <w:r w:rsidRPr="00884413">
              <w:rPr>
                <w:rFonts w:eastAsia="Calibri"/>
                <w:sz w:val="22"/>
                <w:szCs w:val="22"/>
                <w:lang w:val="uk-UA"/>
              </w:rPr>
              <w:t xml:space="preserve">Інформацією про необхідні технічні, якісні та кількісні характеристики предмета закупівлі, </w:t>
            </w:r>
            <w:r>
              <w:rPr>
                <w:rFonts w:eastAsia="Calibri"/>
                <w:sz w:val="22"/>
                <w:szCs w:val="22"/>
                <w:lang w:val="uk-UA"/>
              </w:rPr>
              <w:t>зокрема згоду</w:t>
            </w:r>
            <w:r w:rsidRPr="00FA7F5F">
              <w:rPr>
                <w:rFonts w:eastAsia="Calibri"/>
                <w:sz w:val="22"/>
                <w:szCs w:val="22"/>
                <w:lang w:val="uk-UA"/>
              </w:rPr>
              <w:t xml:space="preserve"> з умовами та вимогами, які визначені у технічній специфікації </w:t>
            </w:r>
            <w:r w:rsidRPr="001E25F7">
              <w:rPr>
                <w:rFonts w:eastAsia="Calibri"/>
                <w:b/>
                <w:bCs/>
                <w:sz w:val="22"/>
                <w:szCs w:val="22"/>
                <w:shd w:val="clear" w:color="auto" w:fill="FFFFFF"/>
                <w:lang w:val="uk-UA"/>
              </w:rPr>
              <w:t xml:space="preserve">додаток </w:t>
            </w:r>
            <w:r w:rsidR="00D06B50">
              <w:rPr>
                <w:rFonts w:eastAsia="Calibri"/>
                <w:b/>
                <w:bCs/>
                <w:sz w:val="22"/>
                <w:szCs w:val="22"/>
                <w:shd w:val="clear" w:color="auto" w:fill="FFFFFF"/>
                <w:lang w:val="uk-UA"/>
              </w:rPr>
              <w:t>3</w:t>
            </w:r>
            <w:r w:rsidRPr="00FA7F5F">
              <w:rPr>
                <w:rFonts w:eastAsia="Calibri"/>
                <w:sz w:val="22"/>
                <w:szCs w:val="22"/>
                <w:shd w:val="clear" w:color="auto" w:fill="FFFFFF"/>
                <w:lang w:val="uk-UA"/>
              </w:rPr>
              <w:t xml:space="preserve"> </w:t>
            </w:r>
            <w:r w:rsidRPr="001E25F7">
              <w:rPr>
                <w:rFonts w:eastAsia="Calibri"/>
                <w:b/>
                <w:bCs/>
                <w:sz w:val="22"/>
                <w:szCs w:val="22"/>
                <w:shd w:val="clear" w:color="auto" w:fill="FFFFFF"/>
                <w:lang w:val="uk-UA"/>
              </w:rPr>
              <w:t>до тендерної документації</w:t>
            </w:r>
            <w:r w:rsidRPr="001E25F7">
              <w:rPr>
                <w:rFonts w:eastAsia="Calibri"/>
                <w:b/>
                <w:bCs/>
                <w:sz w:val="22"/>
                <w:szCs w:val="22"/>
                <w:lang w:val="uk-UA"/>
              </w:rPr>
              <w:t xml:space="preserve"> </w:t>
            </w:r>
            <w:r w:rsidRPr="00FA7F5F">
              <w:rPr>
                <w:rFonts w:eastAsia="Calibri"/>
                <w:sz w:val="22"/>
                <w:szCs w:val="22"/>
                <w:lang w:val="uk-UA"/>
              </w:rPr>
              <w:t>та гарантування їх виконання у вигляді підписаної технічної специфікації.</w:t>
            </w:r>
          </w:p>
          <w:p w:rsidR="0073602A" w:rsidRPr="00FA7F5F" w:rsidRDefault="0073602A" w:rsidP="0073602A">
            <w:pPr>
              <w:widowControl w:val="0"/>
              <w:ind w:left="142" w:firstLine="392"/>
              <w:contextualSpacing/>
              <w:jc w:val="both"/>
              <w:rPr>
                <w:i/>
                <w:sz w:val="22"/>
                <w:szCs w:val="22"/>
                <w:u w:val="single"/>
                <w:lang w:val="uk-UA"/>
              </w:rPr>
            </w:pPr>
            <w:r>
              <w:rPr>
                <w:rFonts w:eastAsia="Times New Roman"/>
                <w:spacing w:val="-2"/>
                <w:sz w:val="22"/>
                <w:szCs w:val="22"/>
                <w:lang w:val="uk-UA"/>
              </w:rPr>
              <w:t>2</w:t>
            </w:r>
            <w:r w:rsidRPr="000D14E4">
              <w:rPr>
                <w:rFonts w:eastAsia="Times New Roman"/>
                <w:spacing w:val="-2"/>
                <w:sz w:val="22"/>
                <w:szCs w:val="22"/>
                <w:lang w:val="uk-UA"/>
              </w:rPr>
              <w:t>.</w:t>
            </w:r>
            <w:r w:rsidRPr="00FA7F5F">
              <w:rPr>
                <w:rFonts w:eastAsia="Times New Roman"/>
                <w:spacing w:val="-2"/>
                <w:sz w:val="22"/>
                <w:szCs w:val="22"/>
                <w:lang w:val="uk-UA"/>
              </w:rPr>
              <w:t xml:space="preserve"> І</w:t>
            </w:r>
            <w:r w:rsidRPr="00FA7F5F">
              <w:rPr>
                <w:sz w:val="22"/>
                <w:szCs w:val="22"/>
                <w:lang w:val="uk-UA"/>
              </w:rPr>
              <w:t>нформаці</w:t>
            </w:r>
            <w:r w:rsidRPr="00FA7F5F">
              <w:rPr>
                <w:rFonts w:eastAsia="Times New Roman"/>
                <w:spacing w:val="-2"/>
                <w:sz w:val="22"/>
                <w:szCs w:val="22"/>
                <w:lang w:val="uk-UA"/>
              </w:rPr>
              <w:t>я</w:t>
            </w:r>
            <w:r w:rsidRPr="00FA7F5F">
              <w:rPr>
                <w:sz w:val="22"/>
                <w:szCs w:val="22"/>
                <w:lang w:val="uk-UA"/>
              </w:rPr>
              <w:t xml:space="preserve"> щодо кожного суб’єкта господарювання, якого учасник планує залучати до надання послуг як </w:t>
            </w:r>
            <w:r w:rsidRPr="00FA7F5F">
              <w:rPr>
                <w:rFonts w:eastAsia="Times New Roman"/>
                <w:spacing w:val="-2"/>
                <w:sz w:val="22"/>
                <w:szCs w:val="22"/>
                <w:lang w:val="uk-UA"/>
              </w:rPr>
              <w:t>субпідрядника</w:t>
            </w:r>
            <w:r w:rsidRPr="00FA7F5F">
              <w:rPr>
                <w:rFonts w:eastAsia="Times New Roman"/>
                <w:sz w:val="22"/>
                <w:szCs w:val="22"/>
                <w:lang w:val="uk-UA"/>
              </w:rPr>
              <w:t>/співвиконавця</w:t>
            </w:r>
            <w:r w:rsidRPr="00FA7F5F">
              <w:rPr>
                <w:sz w:val="22"/>
                <w:szCs w:val="22"/>
                <w:lang w:val="uk-UA"/>
              </w:rPr>
              <w:t xml:space="preserve"> в обсязі не менше ніж 20 відсотків від вартості договору про закупівлю, за нижченаведеною формою, – </w:t>
            </w:r>
            <w:r w:rsidRPr="00FA7F5F">
              <w:rPr>
                <w:i/>
                <w:sz w:val="22"/>
                <w:szCs w:val="22"/>
                <w:lang w:val="uk-UA"/>
              </w:rPr>
              <w:t>у разі наявності таких пропозицій*.</w:t>
            </w:r>
          </w:p>
          <w:p w:rsidR="0073602A" w:rsidRPr="00FA7F5F" w:rsidRDefault="0073602A" w:rsidP="0073602A">
            <w:pPr>
              <w:widowControl w:val="0"/>
              <w:ind w:left="317" w:firstLine="567"/>
              <w:contextualSpacing/>
              <w:jc w:val="both"/>
              <w:rPr>
                <w:i/>
                <w:sz w:val="22"/>
                <w:szCs w:val="22"/>
                <w:u w:val="single"/>
                <w:lang w:val="uk-UA"/>
              </w:rPr>
            </w:pPr>
          </w:p>
          <w:p w:rsidR="0073602A" w:rsidRPr="00FA7F5F" w:rsidRDefault="0073602A" w:rsidP="0073602A">
            <w:pPr>
              <w:widowControl w:val="0"/>
              <w:spacing w:before="20"/>
              <w:ind w:firstLine="567"/>
              <w:jc w:val="center"/>
              <w:rPr>
                <w:b/>
                <w:bCs/>
                <w:sz w:val="22"/>
                <w:szCs w:val="22"/>
                <w:lang w:val="uk-UA"/>
              </w:rPr>
            </w:pPr>
            <w:r w:rsidRPr="00FA7F5F">
              <w:rPr>
                <w:b/>
                <w:bCs/>
                <w:sz w:val="22"/>
                <w:szCs w:val="22"/>
                <w:lang w:val="uk-UA"/>
              </w:rPr>
              <w:t xml:space="preserve">Пропозиції щодо залучення субпідрядних організацій/співвиконавців до надання послуг </w:t>
            </w:r>
          </w:p>
          <w:p w:rsidR="0073602A" w:rsidRPr="00FA7F5F" w:rsidRDefault="0073602A" w:rsidP="0073602A">
            <w:pPr>
              <w:widowControl w:val="0"/>
              <w:ind w:firstLine="567"/>
              <w:jc w:val="center"/>
              <w:rPr>
                <w:sz w:val="22"/>
                <w:szCs w:val="22"/>
                <w:lang w:val="uk-UA"/>
              </w:rPr>
            </w:pPr>
            <w:r w:rsidRPr="00FA7F5F">
              <w:rPr>
                <w:sz w:val="22"/>
                <w:szCs w:val="22"/>
                <w:lang w:val="uk-UA"/>
              </w:rPr>
              <w:t>_________________________________</w:t>
            </w:r>
          </w:p>
          <w:p w:rsidR="0073602A" w:rsidRPr="00FA7F5F" w:rsidRDefault="0073602A" w:rsidP="0073602A">
            <w:pPr>
              <w:widowControl w:val="0"/>
              <w:spacing w:after="40"/>
              <w:ind w:firstLine="567"/>
              <w:jc w:val="center"/>
              <w:rPr>
                <w:i/>
                <w:sz w:val="20"/>
                <w:szCs w:val="20"/>
                <w:lang w:val="uk-UA"/>
              </w:rPr>
            </w:pPr>
            <w:r w:rsidRPr="00FA7F5F">
              <w:rPr>
                <w:i/>
                <w:sz w:val="20"/>
                <w:szCs w:val="20"/>
                <w:lang w:val="uk-UA"/>
              </w:rPr>
              <w:t>(заповнюється для кожного субпідрядника/співвиконавця у разі залучення учасником до надання послуг субпідрядників/співвиконавців)</w:t>
            </w:r>
          </w:p>
          <w:p w:rsidR="0073602A" w:rsidRDefault="0073602A" w:rsidP="0073602A">
            <w:pPr>
              <w:widowControl w:val="0"/>
              <w:spacing w:after="40"/>
              <w:ind w:firstLine="567"/>
              <w:jc w:val="center"/>
              <w:rPr>
                <w:i/>
                <w:sz w:val="22"/>
                <w:szCs w:val="22"/>
                <w:lang w:val="uk-UA"/>
              </w:rPr>
            </w:pPr>
          </w:p>
          <w:p w:rsidR="00117388" w:rsidRPr="00FA7F5F" w:rsidRDefault="00117388" w:rsidP="0073602A">
            <w:pPr>
              <w:widowControl w:val="0"/>
              <w:spacing w:after="40"/>
              <w:ind w:firstLine="567"/>
              <w:jc w:val="center"/>
              <w:rPr>
                <w:i/>
                <w:sz w:val="22"/>
                <w:szCs w:val="22"/>
                <w:lang w:val="uk-UA"/>
              </w:rPr>
            </w:pP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7"/>
              <w:gridCol w:w="2266"/>
              <w:gridCol w:w="3324"/>
            </w:tblGrid>
            <w:tr w:rsidR="0073602A" w:rsidRPr="00FA7F5F" w:rsidTr="000D1DAD">
              <w:trPr>
                <w:trHeight w:val="1211"/>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Повне найменування та місцезнаходження субпідрядника/ співвиконавця</w:t>
                  </w: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tabs>
                      <w:tab w:val="left" w:pos="4428"/>
                    </w:tabs>
                    <w:ind w:right="-108"/>
                    <w:suppressOverlap/>
                    <w:jc w:val="center"/>
                    <w:rPr>
                      <w:rFonts w:eastAsia="Times New Roman"/>
                      <w:b/>
                      <w:bCs/>
                      <w:sz w:val="22"/>
                      <w:szCs w:val="22"/>
                      <w:lang w:val="uk-UA" w:eastAsia="uk-UA"/>
                    </w:rPr>
                  </w:pPr>
                  <w:r w:rsidRPr="00FA7F5F">
                    <w:rPr>
                      <w:rFonts w:eastAsia="Times New Roman"/>
                      <w:b/>
                      <w:bCs/>
                      <w:sz w:val="22"/>
                      <w:szCs w:val="22"/>
                      <w:lang w:val="uk-UA" w:eastAsia="uk-UA"/>
                    </w:rPr>
                    <w:t>Види послуг, які передбачається доручити субпідряднику/ співвиконавцю</w:t>
                  </w: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 в загальному обсязі послуг, які передбачається доручити субпідряднику/ співвиконавцю</w:t>
                  </w:r>
                </w:p>
              </w:tc>
            </w:tr>
            <w:tr w:rsidR="0073602A" w:rsidRPr="00FA7F5F" w:rsidTr="000D1DAD">
              <w:trPr>
                <w:trHeight w:val="274"/>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r>
          </w:tbl>
          <w:p w:rsidR="0073602A" w:rsidRPr="00FA7F5F" w:rsidRDefault="0073602A" w:rsidP="0073602A">
            <w:pPr>
              <w:autoSpaceDE w:val="0"/>
              <w:autoSpaceDN w:val="0"/>
              <w:spacing w:before="120" w:after="120"/>
              <w:ind w:firstLine="567"/>
              <w:rPr>
                <w:rFonts w:eastAsia="Times New Roman"/>
                <w:i/>
                <w:iCs/>
                <w:sz w:val="22"/>
                <w:szCs w:val="22"/>
                <w:lang w:val="uk-UA" w:eastAsia="uk-UA"/>
              </w:rPr>
            </w:pPr>
            <w:r w:rsidRPr="00FA7F5F">
              <w:rPr>
                <w:rFonts w:eastAsia="Times New Roman"/>
                <w:sz w:val="22"/>
                <w:szCs w:val="22"/>
                <w:lang w:val="uk-UA" w:eastAsia="uk-UA"/>
              </w:rPr>
              <w:t xml:space="preserve">Датовано: </w:t>
            </w:r>
            <w:r>
              <w:rPr>
                <w:rFonts w:eastAsia="Times New Roman"/>
                <w:sz w:val="22"/>
                <w:szCs w:val="22"/>
                <w:lang w:val="uk-UA" w:eastAsia="uk-UA"/>
              </w:rPr>
              <w:t>«</w:t>
            </w:r>
            <w:r w:rsidRPr="00FA7F5F">
              <w:rPr>
                <w:rFonts w:eastAsia="Times New Roman"/>
                <w:sz w:val="22"/>
                <w:szCs w:val="22"/>
                <w:lang w:val="uk-UA" w:eastAsia="uk-UA"/>
              </w:rPr>
              <w:t>____</w:t>
            </w:r>
            <w:r>
              <w:rPr>
                <w:rFonts w:eastAsia="Times New Roman"/>
                <w:sz w:val="22"/>
                <w:szCs w:val="22"/>
                <w:lang w:val="uk-UA" w:eastAsia="uk-UA"/>
              </w:rPr>
              <w:t>»</w:t>
            </w:r>
            <w:r w:rsidRPr="00FA7F5F">
              <w:rPr>
                <w:rFonts w:eastAsia="Times New Roman"/>
                <w:sz w:val="22"/>
                <w:szCs w:val="22"/>
                <w:lang w:val="uk-UA" w:eastAsia="uk-UA"/>
              </w:rPr>
              <w:t xml:space="preserve"> ________________ 20__ року</w:t>
            </w:r>
            <w:r w:rsidRPr="00FA7F5F">
              <w:rPr>
                <w:rFonts w:eastAsia="Times New Roman"/>
                <w:i/>
                <w:iCs/>
                <w:sz w:val="22"/>
                <w:szCs w:val="22"/>
                <w:lang w:val="uk-UA" w:eastAsia="uk-UA"/>
              </w:rPr>
              <w:t xml:space="preserve"> </w:t>
            </w:r>
          </w:p>
          <w:p w:rsidR="0073602A" w:rsidRDefault="0073602A" w:rsidP="0073602A">
            <w:pPr>
              <w:widowControl w:val="0"/>
              <w:overflowPunct w:val="0"/>
              <w:autoSpaceDE w:val="0"/>
              <w:autoSpaceDN w:val="0"/>
              <w:adjustRightInd w:val="0"/>
              <w:ind w:firstLine="426"/>
              <w:jc w:val="center"/>
              <w:textAlignment w:val="baseline"/>
              <w:rPr>
                <w:rFonts w:eastAsia="Times New Roman"/>
                <w:i/>
                <w:iCs/>
                <w:sz w:val="22"/>
                <w:szCs w:val="22"/>
                <w:lang w:val="uk-UA" w:eastAsia="uk-UA"/>
              </w:rPr>
            </w:pPr>
            <w:r w:rsidRPr="00FA7F5F">
              <w:rPr>
                <w:rFonts w:eastAsia="Times New Roman"/>
                <w:i/>
                <w:iCs/>
                <w:sz w:val="22"/>
                <w:szCs w:val="22"/>
                <w:lang w:val="uk-UA" w:eastAsia="uk-UA"/>
              </w:rPr>
              <w:lastRenderedPageBreak/>
              <w:t xml:space="preserve">   [Підпис]                [прізвище, ініціали, посада уповноваженої особи учасника</w:t>
            </w:r>
          </w:p>
          <w:p w:rsidR="00613604" w:rsidRPr="00613604" w:rsidRDefault="00613604" w:rsidP="00613604">
            <w:pPr>
              <w:widowControl w:val="0"/>
              <w:ind w:firstLine="289"/>
              <w:jc w:val="both"/>
              <w:rPr>
                <w:rFonts w:eastAsia="Times New Roman"/>
                <w:b/>
                <w:i/>
                <w:sz w:val="22"/>
                <w:szCs w:val="22"/>
                <w:lang w:val="uk-UA"/>
              </w:rPr>
            </w:pPr>
            <w:r>
              <w:rPr>
                <w:rFonts w:eastAsia="Times New Roman"/>
                <w:bCs/>
                <w:lang w:val="uk-UA" w:eastAsia="uk-UA"/>
              </w:rPr>
              <w:t xml:space="preserve">   </w:t>
            </w:r>
            <w:r w:rsidRPr="00613604">
              <w:rPr>
                <w:rFonts w:eastAsia="Times New Roman"/>
                <w:bCs/>
                <w:sz w:val="22"/>
                <w:szCs w:val="22"/>
                <w:lang w:val="uk-UA" w:eastAsia="uk-UA"/>
              </w:rPr>
              <w:t xml:space="preserve">3.У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13604">
              <w:rPr>
                <w:b/>
                <w:i/>
                <w:sz w:val="22"/>
                <w:szCs w:val="22"/>
                <w:shd w:val="clear" w:color="auto" w:fill="FFFFFF"/>
                <w:lang w:val="uk-UA"/>
              </w:rPr>
              <w:t xml:space="preserve">учасник повинен надати на кожного </w:t>
            </w:r>
            <w:r w:rsidRPr="00613604">
              <w:rPr>
                <w:i/>
                <w:spacing w:val="-2"/>
                <w:sz w:val="22"/>
                <w:szCs w:val="22"/>
                <w:lang w:val="uk-UA"/>
              </w:rPr>
              <w:t>субпідрядника/співвиконавця інформацію, що підтверджує відсутність підстав, визначених у пункті 47 Особливостей, яка надається у довільній формі</w:t>
            </w:r>
            <w:r w:rsidRPr="00613604">
              <w:rPr>
                <w:rFonts w:eastAsia="Times New Roman"/>
                <w:b/>
                <w:i/>
                <w:sz w:val="22"/>
                <w:szCs w:val="22"/>
                <w:lang w:val="uk-UA"/>
              </w:rPr>
              <w:t>.</w:t>
            </w:r>
          </w:p>
          <w:p w:rsidR="00613604" w:rsidRPr="004323E4" w:rsidRDefault="00613604" w:rsidP="00613604">
            <w:pPr>
              <w:widowControl w:val="0"/>
              <w:ind w:firstLine="289"/>
              <w:jc w:val="both"/>
              <w:rPr>
                <w:sz w:val="22"/>
                <w:szCs w:val="22"/>
                <w:lang w:val="uk-UA"/>
              </w:rPr>
            </w:pPr>
            <w:r w:rsidRPr="00E22C93">
              <w:rPr>
                <w:b/>
                <w:i/>
                <w:sz w:val="22"/>
                <w:szCs w:val="22"/>
                <w:u w:val="single"/>
                <w:lang w:val="uk-UA"/>
              </w:rPr>
              <w:t>*В</w:t>
            </w:r>
            <w:r w:rsidRPr="00E22C93">
              <w:rPr>
                <w:b/>
                <w:bCs/>
                <w:i/>
                <w:sz w:val="22"/>
                <w:szCs w:val="22"/>
                <w:u w:val="single"/>
                <w:lang w:val="uk-UA"/>
              </w:rPr>
              <w:t xml:space="preserve">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w:t>
            </w:r>
            <w:r w:rsidRPr="00E22C93">
              <w:rPr>
                <w:b/>
                <w:bCs/>
                <w:i/>
                <w:sz w:val="22"/>
                <w:szCs w:val="22"/>
                <w:u w:val="single"/>
              </w:rPr>
              <w:t> </w:t>
            </w:r>
            <w:r w:rsidRPr="00E22C93">
              <w:rPr>
                <w:b/>
                <w:bCs/>
                <w:i/>
                <w:sz w:val="22"/>
                <w:szCs w:val="22"/>
                <w:u w:val="single"/>
                <w:lang w:val="uk-UA"/>
              </w:rPr>
              <w:t>учасника означає відсутність в учасника відповідного наміру залучення субпідрядника/ співвиконавця та не вважається невідповідністю умовам тендерної документації.</w:t>
            </w:r>
          </w:p>
          <w:p w:rsidR="00613604" w:rsidRDefault="00613604" w:rsidP="00613604">
            <w:pPr>
              <w:widowControl w:val="0"/>
              <w:overflowPunct w:val="0"/>
              <w:autoSpaceDE w:val="0"/>
              <w:autoSpaceDN w:val="0"/>
              <w:adjustRightInd w:val="0"/>
              <w:ind w:firstLine="426"/>
              <w:jc w:val="both"/>
              <w:textAlignment w:val="baseline"/>
              <w:rPr>
                <w:rFonts w:eastAsia="Times New Roman"/>
                <w:i/>
                <w:iCs/>
                <w:sz w:val="22"/>
                <w:szCs w:val="22"/>
                <w:lang w:val="uk-UA" w:eastAsia="uk-UA"/>
              </w:rPr>
            </w:pPr>
            <w:r w:rsidRPr="004323E4">
              <w:rPr>
                <w:sz w:val="22"/>
                <w:szCs w:val="22"/>
                <w:lang w:val="uk-UA"/>
              </w:rPr>
              <w:t xml:space="preserve">Вищезазначена інформація не зазначається у тендерній пропозиції у разі, якщо учасник </w:t>
            </w:r>
            <w:r w:rsidRPr="004323E4">
              <w:rPr>
                <w:rStyle w:val="rvts0"/>
                <w:sz w:val="22"/>
                <w:szCs w:val="22"/>
                <w:lang w:val="uk-UA"/>
              </w:rPr>
              <w:t xml:space="preserve">не має наміру </w:t>
            </w:r>
            <w:r w:rsidRPr="004323E4">
              <w:rPr>
                <w:sz w:val="22"/>
                <w:szCs w:val="22"/>
                <w:lang w:val="uk-UA"/>
              </w:rPr>
              <w:t xml:space="preserve">залучати </w:t>
            </w:r>
            <w:r w:rsidRPr="004323E4">
              <w:rPr>
                <w:rStyle w:val="rvts0"/>
                <w:sz w:val="22"/>
                <w:szCs w:val="22"/>
                <w:lang w:val="uk-UA"/>
              </w:rPr>
              <w:t>до виконання робіт чи послуг як субпідрядника/співвиконавця</w:t>
            </w:r>
            <w:r w:rsidRPr="004323E4">
              <w:rPr>
                <w:rStyle w:val="rvts0"/>
                <w:color w:val="00B0F0"/>
                <w:sz w:val="22"/>
                <w:szCs w:val="22"/>
                <w:lang w:val="uk-UA"/>
              </w:rPr>
              <w:t xml:space="preserve"> </w:t>
            </w:r>
            <w:r w:rsidRPr="004323E4">
              <w:rPr>
                <w:sz w:val="22"/>
                <w:szCs w:val="22"/>
                <w:lang w:val="uk-UA"/>
              </w:rPr>
              <w:t>в обсязі не менше 20 відсотків від вартості договору про закупівлю.</w:t>
            </w:r>
          </w:p>
          <w:p w:rsidR="0073602A" w:rsidRPr="001E25F7" w:rsidRDefault="0073602A" w:rsidP="0073602A">
            <w:pPr>
              <w:widowControl w:val="0"/>
              <w:ind w:left="317" w:firstLine="567"/>
              <w:contextualSpacing/>
              <w:jc w:val="both"/>
              <w:rPr>
                <w:rFonts w:eastAsia="Times New Roman"/>
                <w:bCs/>
                <w:spacing w:val="-2"/>
                <w:sz w:val="22"/>
                <w:szCs w:val="22"/>
                <w:lang w:val="uk-UA"/>
              </w:rPr>
            </w:pPr>
            <w:r w:rsidRPr="001E25F7">
              <w:rPr>
                <w:rFonts w:eastAsia="Times New Roman"/>
                <w:bCs/>
                <w:iCs/>
                <w:sz w:val="22"/>
                <w:szCs w:val="22"/>
                <w:lang w:val="uk-UA" w:eastAsia="uk-UA"/>
              </w:rPr>
              <w:t xml:space="preserve">4. </w:t>
            </w:r>
            <w:r w:rsidRPr="001E25F7">
              <w:rPr>
                <w:rFonts w:eastAsia="Times New Roman"/>
                <w:bCs/>
                <w:spacing w:val="-2"/>
                <w:sz w:val="22"/>
                <w:szCs w:val="22"/>
                <w:lang w:val="uk-UA"/>
              </w:rPr>
              <w:t>Інша інформація та документи, що встановлені відповідно до законодавства а саме:</w:t>
            </w:r>
          </w:p>
          <w:p w:rsidR="0073602A" w:rsidRPr="00AD749D" w:rsidRDefault="0073602A" w:rsidP="0073602A">
            <w:pPr>
              <w:widowControl w:val="0"/>
              <w:ind w:left="317" w:firstLine="567"/>
              <w:contextualSpacing/>
              <w:jc w:val="both"/>
              <w:rPr>
                <w:rFonts w:eastAsia="Times New Roman"/>
                <w:iCs/>
                <w:spacing w:val="-2"/>
                <w:sz w:val="22"/>
                <w:szCs w:val="22"/>
                <w:lang w:val="uk-UA"/>
              </w:rPr>
            </w:pPr>
            <w:r>
              <w:rPr>
                <w:sz w:val="22"/>
                <w:szCs w:val="22"/>
                <w:lang w:val="uk-UA"/>
              </w:rPr>
              <w:t>1) д</w:t>
            </w:r>
            <w:r w:rsidRPr="001E25F7">
              <w:rPr>
                <w:sz w:val="22"/>
                <w:szCs w:val="22"/>
                <w:lang w:val="uk-UA"/>
              </w:rPr>
              <w:t>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надання послуг</w:t>
            </w:r>
            <w:r w:rsidRPr="00AD749D">
              <w:rPr>
                <w:sz w:val="22"/>
                <w:szCs w:val="22"/>
                <w:lang w:val="uk-UA"/>
              </w:rPr>
              <w:t>;</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2) д</w:t>
            </w:r>
            <w:r w:rsidRPr="001E25F7">
              <w:rPr>
                <w:rFonts w:eastAsia="Times New Roman"/>
                <w:sz w:val="22"/>
                <w:szCs w:val="22"/>
                <w:lang w:val="uk-UA"/>
              </w:rPr>
              <w:t xml:space="preserve">окумент(-и), що підтверджує(-ють) проживання громадянина російської федерації/республіки білорусь, який є учасником процедури закупівлі чи кінцевим бенефіціарним власником, </w:t>
            </w:r>
            <w:r w:rsidRPr="001E25F7">
              <w:rPr>
                <w:rFonts w:eastAsia="Times New Roman"/>
                <w:sz w:val="22"/>
                <w:szCs w:val="22"/>
                <w:lang w:val="uk-UA" w:eastAsia="uk-UA"/>
              </w:rPr>
              <w:t>членом або учасником (акціонером), що має частку</w:t>
            </w:r>
            <w:r w:rsidRPr="001E25F7">
              <w:rPr>
                <w:rFonts w:eastAsia="Times New Roman"/>
                <w:sz w:val="22"/>
                <w:szCs w:val="22"/>
                <w:lang w:val="uk-UA"/>
              </w:rPr>
              <w:t xml:space="preserve"> </w:t>
            </w:r>
            <w:r w:rsidRPr="001E25F7">
              <w:rPr>
                <w:rFonts w:eastAsia="Times New Roman"/>
                <w:sz w:val="22"/>
                <w:szCs w:val="22"/>
                <w:lang w:val="uk-UA" w:eastAsia="uk-UA"/>
              </w:rPr>
              <w:t>10 і більше відсотків,</w:t>
            </w:r>
            <w:r w:rsidRPr="001E25F7">
              <w:rPr>
                <w:rFonts w:eastAsia="Times New Roman"/>
                <w:sz w:val="22"/>
                <w:szCs w:val="22"/>
                <w:lang w:val="uk-UA"/>
              </w:rPr>
              <w:t xml:space="preserve"> учасника – юридичної особи, на території України на законних підставах. </w:t>
            </w:r>
          </w:p>
          <w:p w:rsidR="0073602A" w:rsidRPr="001E25F7" w:rsidRDefault="0073602A" w:rsidP="0073602A">
            <w:pPr>
              <w:widowControl w:val="0"/>
              <w:ind w:left="317" w:firstLine="567"/>
              <w:contextualSpacing/>
              <w:jc w:val="both"/>
              <w:rPr>
                <w:rFonts w:eastAsia="Times New Roman"/>
                <w:iCs/>
                <w:spacing w:val="-2"/>
                <w:sz w:val="22"/>
                <w:szCs w:val="22"/>
                <w:lang w:val="uk-UA"/>
              </w:rPr>
            </w:pPr>
            <w:r w:rsidRPr="001E25F7">
              <w:rPr>
                <w:rFonts w:eastAsia="Times New Roman"/>
                <w:i/>
                <w:sz w:val="22"/>
                <w:szCs w:val="22"/>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r>
              <w:rPr>
                <w:rFonts w:eastAsia="Times New Roman"/>
                <w:i/>
                <w:sz w:val="22"/>
                <w:szCs w:val="22"/>
                <w:lang w:val="uk-UA"/>
              </w:rPr>
              <w:t>«</w:t>
            </w:r>
            <w:r w:rsidRPr="001E25F7">
              <w:rPr>
                <w:rFonts w:eastAsia="Times New Roman"/>
                <w:i/>
                <w:sz w:val="22"/>
                <w:szCs w:val="22"/>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eastAsia="Times New Roman"/>
                <w:i/>
                <w:sz w:val="22"/>
                <w:szCs w:val="22"/>
                <w:lang w:val="uk-UA"/>
              </w:rPr>
              <w:t>»</w:t>
            </w:r>
            <w:r w:rsidRPr="001E25F7">
              <w:rPr>
                <w:rFonts w:eastAsia="Times New Roman"/>
                <w:sz w:val="22"/>
                <w:szCs w:val="22"/>
                <w:lang w:val="uk-UA"/>
              </w:rPr>
              <w:t xml:space="preserve">. </w:t>
            </w:r>
          </w:p>
          <w:p w:rsidR="0073602A" w:rsidRPr="00652F03" w:rsidRDefault="0073602A" w:rsidP="0073602A">
            <w:pPr>
              <w:widowControl w:val="0"/>
              <w:ind w:left="317" w:firstLine="567"/>
              <w:contextualSpacing/>
              <w:jc w:val="both"/>
              <w:rPr>
                <w:rFonts w:eastAsia="Times New Roman"/>
                <w:b/>
                <w:bCs/>
                <w:iCs/>
                <w:spacing w:val="-2"/>
                <w:sz w:val="22"/>
                <w:szCs w:val="22"/>
                <w:lang w:val="uk-UA"/>
              </w:rPr>
            </w:pPr>
            <w:r w:rsidRPr="00652F03">
              <w:rPr>
                <w:rFonts w:eastAsia="Times New Roman"/>
                <w:b/>
                <w:bCs/>
                <w:sz w:val="22"/>
                <w:szCs w:val="22"/>
                <w:lang w:val="uk-UA"/>
              </w:rPr>
              <w:t>Такий/такі документ(-и) надається(-ються) лише учасником:</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а) </w:t>
            </w:r>
            <w:r w:rsidRPr="001E25F7">
              <w:rPr>
                <w:rFonts w:eastAsia="Times New Roman"/>
                <w:sz w:val="22"/>
                <w:szCs w:val="22"/>
                <w:lang w:val="uk-UA"/>
              </w:rPr>
              <w:t>фізичною особою (фізичною особою-підприємцем), яка є громадянином російської федерації/республіки білорусь;</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б) </w:t>
            </w:r>
            <w:r w:rsidRPr="001E25F7">
              <w:rPr>
                <w:rFonts w:eastAsia="Times New Roman"/>
                <w:sz w:val="22"/>
                <w:szCs w:val="22"/>
                <w:lang w:val="uk-UA"/>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в) </w:t>
            </w:r>
            <w:r w:rsidRPr="001E25F7">
              <w:rPr>
                <w:rFonts w:eastAsia="Times New Roman"/>
                <w:sz w:val="22"/>
                <w:szCs w:val="22"/>
                <w:lang w:val="uk-UA"/>
              </w:rPr>
              <w:t>юридичною особою, утвореною та зареєстрованою відповідно до законодавства російської федерації/республіки білорусь, але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3602A" w:rsidRDefault="0073602A" w:rsidP="003F44C8">
            <w:pPr>
              <w:keepNext/>
              <w:keepLines/>
              <w:ind w:right="119"/>
              <w:rPr>
                <w:rFonts w:eastAsia="Times New Roman"/>
                <w:sz w:val="22"/>
                <w:szCs w:val="22"/>
                <w:lang w:val="uk-UA"/>
              </w:rPr>
            </w:pPr>
          </w:p>
        </w:tc>
      </w:tr>
      <w:tr w:rsidR="003F44C8" w:rsidRPr="004849D7" w:rsidTr="00FD4825">
        <w:trPr>
          <w:trHeight w:val="841"/>
        </w:trPr>
        <w:tc>
          <w:tcPr>
            <w:tcW w:w="9918" w:type="dxa"/>
            <w:gridSpan w:val="3"/>
            <w:shd w:val="clear" w:color="auto" w:fill="FFFFFF"/>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951"/>
            </w:tblGrid>
            <w:tr w:rsidR="003F44C8" w:rsidRPr="004849D7" w:rsidTr="006C2AC2">
              <w:trPr>
                <w:trHeight w:val="4671"/>
              </w:trPr>
              <w:tc>
                <w:tcPr>
                  <w:tcW w:w="9951" w:type="dxa"/>
                  <w:shd w:val="clear" w:color="auto" w:fill="FFFFFF"/>
                </w:tcPr>
                <w:p w:rsidR="003F44C8" w:rsidRPr="00FD4825" w:rsidRDefault="00944E2F" w:rsidP="003F44C8">
                  <w:pPr>
                    <w:shd w:val="clear" w:color="auto" w:fill="FFFFFF"/>
                    <w:tabs>
                      <w:tab w:val="left" w:pos="426"/>
                    </w:tabs>
                    <w:ind w:firstLine="454"/>
                    <w:jc w:val="both"/>
                    <w:rPr>
                      <w:rFonts w:eastAsia="Times New Roman"/>
                      <w:b/>
                      <w:color w:val="000000"/>
                      <w:sz w:val="22"/>
                      <w:szCs w:val="22"/>
                      <w:lang w:val="uk-UA"/>
                    </w:rPr>
                  </w:pPr>
                  <w:r>
                    <w:rPr>
                      <w:rFonts w:eastAsia="Times New Roman"/>
                      <w:b/>
                      <w:color w:val="000000"/>
                      <w:sz w:val="22"/>
                      <w:szCs w:val="22"/>
                      <w:lang w:val="uk-UA"/>
                    </w:rPr>
                    <w:lastRenderedPageBreak/>
                    <w:t xml:space="preserve">2. </w:t>
                  </w:r>
                  <w:r w:rsidR="003F44C8" w:rsidRPr="000B26DC">
                    <w:rPr>
                      <w:rFonts w:eastAsia="Times New Roman"/>
                      <w:b/>
                      <w:color w:val="000000"/>
                      <w:sz w:val="22"/>
                      <w:szCs w:val="22"/>
                      <w:lang w:val="uk-UA"/>
                    </w:rPr>
                    <w:t xml:space="preserve">Переможець процедури </w:t>
                  </w:r>
                  <w:r w:rsidR="003F44C8" w:rsidRPr="00FD4825">
                    <w:rPr>
                      <w:rFonts w:eastAsia="Times New Roman"/>
                      <w:b/>
                      <w:color w:val="000000"/>
                      <w:sz w:val="22"/>
                      <w:szCs w:val="22"/>
                      <w:lang w:val="uk-UA"/>
                    </w:rPr>
                    <w:t xml:space="preserve">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hyperlink r:id="rId27" w:anchor="n401" w:history="1">
                    <w:r w:rsidR="003F44C8" w:rsidRPr="00FD4825">
                      <w:rPr>
                        <w:rStyle w:val="affff0"/>
                        <w:b/>
                        <w:color w:val="000000"/>
                        <w:sz w:val="22"/>
                        <w:szCs w:val="22"/>
                        <w:u w:val="none"/>
                        <w:shd w:val="clear" w:color="auto" w:fill="FFFFFF"/>
                        <w:lang w:val="uk-UA"/>
                      </w:rPr>
                      <w:t>підпунктах 3</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28" w:anchor="n403" w:history="1">
                    <w:r w:rsidR="003F44C8" w:rsidRPr="00FD4825">
                      <w:rPr>
                        <w:rStyle w:val="affff0"/>
                        <w:b/>
                        <w:color w:val="000000"/>
                        <w:sz w:val="22"/>
                        <w:szCs w:val="22"/>
                        <w:u w:val="none"/>
                        <w:shd w:val="clear" w:color="auto" w:fill="FFFFFF"/>
                        <w:lang w:val="uk-UA"/>
                      </w:rPr>
                      <w:t>5</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29" w:anchor="n404" w:history="1">
                    <w:r w:rsidR="003F44C8" w:rsidRPr="00FD4825">
                      <w:rPr>
                        <w:rStyle w:val="affff0"/>
                        <w:b/>
                        <w:color w:val="000000"/>
                        <w:sz w:val="22"/>
                        <w:szCs w:val="22"/>
                        <w:u w:val="none"/>
                        <w:shd w:val="clear" w:color="auto" w:fill="FFFFFF"/>
                        <w:lang w:val="uk-UA"/>
                      </w:rPr>
                      <w:t>6</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і</w:t>
                  </w:r>
                  <w:r w:rsidR="003F44C8" w:rsidRPr="00FD4825">
                    <w:rPr>
                      <w:b/>
                      <w:color w:val="000000"/>
                      <w:sz w:val="22"/>
                      <w:szCs w:val="22"/>
                      <w:shd w:val="clear" w:color="auto" w:fill="FFFFFF"/>
                    </w:rPr>
                    <w:t> </w:t>
                  </w:r>
                  <w:hyperlink r:id="rId30" w:anchor="n410" w:history="1">
                    <w:r w:rsidR="003F44C8" w:rsidRPr="00FD4825">
                      <w:rPr>
                        <w:rStyle w:val="affff0"/>
                        <w:b/>
                        <w:color w:val="000000"/>
                        <w:sz w:val="22"/>
                        <w:szCs w:val="22"/>
                        <w:u w:val="none"/>
                        <w:shd w:val="clear" w:color="auto" w:fill="FFFFFF"/>
                        <w:lang w:val="uk-UA"/>
                      </w:rPr>
                      <w:t>12</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та в</w:t>
                  </w:r>
                  <w:r w:rsidR="003F44C8" w:rsidRPr="00FD4825">
                    <w:rPr>
                      <w:b/>
                      <w:color w:val="000000"/>
                      <w:sz w:val="22"/>
                      <w:szCs w:val="22"/>
                      <w:shd w:val="clear" w:color="auto" w:fill="FFFFFF"/>
                    </w:rPr>
                    <w:t> </w:t>
                  </w:r>
                  <w:hyperlink r:id="rId31" w:anchor="n411" w:history="1">
                    <w:r w:rsidR="003F44C8" w:rsidRPr="00FD4825">
                      <w:rPr>
                        <w:rStyle w:val="affff0"/>
                        <w:b/>
                        <w:color w:val="000000"/>
                        <w:sz w:val="22"/>
                        <w:szCs w:val="22"/>
                        <w:u w:val="none"/>
                        <w:shd w:val="clear" w:color="auto" w:fill="FFFFFF"/>
                        <w:lang w:val="uk-UA"/>
                      </w:rPr>
                      <w:t>абзаці чотирнадцятому</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пункту 4</w:t>
                  </w:r>
                  <w:r w:rsidR="00853E0F" w:rsidRPr="00FD4825">
                    <w:rPr>
                      <w:b/>
                      <w:color w:val="000000"/>
                      <w:sz w:val="22"/>
                      <w:szCs w:val="22"/>
                      <w:shd w:val="clear" w:color="auto" w:fill="FFFFFF"/>
                      <w:lang w:val="uk-UA"/>
                    </w:rPr>
                    <w:t>7</w:t>
                  </w:r>
                  <w:r w:rsidR="003F44C8" w:rsidRPr="00FD4825">
                    <w:rPr>
                      <w:b/>
                      <w:color w:val="000000"/>
                      <w:sz w:val="22"/>
                      <w:szCs w:val="22"/>
                      <w:shd w:val="clear" w:color="auto" w:fill="FFFFFF"/>
                      <w:lang w:val="uk-UA"/>
                    </w:rPr>
                    <w:t xml:space="preserve"> Особливостей</w:t>
                  </w:r>
                  <w:r w:rsidR="003F44C8" w:rsidRPr="00FD4825">
                    <w:rPr>
                      <w:rFonts w:eastAsia="Times New Roman"/>
                      <w:b/>
                      <w:color w:val="000000"/>
                      <w:sz w:val="22"/>
                      <w:szCs w:val="22"/>
                      <w:lang w:val="uk-UA"/>
                    </w:rPr>
                    <w:t xml:space="preserve">, а саме: </w:t>
                  </w:r>
                </w:p>
                <w:p w:rsidR="003F44C8" w:rsidRPr="000B26DC" w:rsidRDefault="003F44C8" w:rsidP="003F44C8">
                  <w:pPr>
                    <w:shd w:val="clear" w:color="auto" w:fill="FFFFFF"/>
                    <w:tabs>
                      <w:tab w:val="left" w:pos="426"/>
                    </w:tabs>
                    <w:rPr>
                      <w:rFonts w:eastAsia="Times New Roman"/>
                      <w:b/>
                      <w:color w:val="000000"/>
                      <w:sz w:val="22"/>
                      <w:szCs w:val="22"/>
                      <w:highlight w:val="yellow"/>
                      <w:lang w:val="uk-UA"/>
                    </w:rPr>
                  </w:pPr>
                </w:p>
                <w:tbl>
                  <w:tblPr>
                    <w:tblW w:w="9493" w:type="dxa"/>
                    <w:tblLayout w:type="fixed"/>
                    <w:tblLook w:val="0400"/>
                  </w:tblPr>
                  <w:tblGrid>
                    <w:gridCol w:w="438"/>
                    <w:gridCol w:w="9055"/>
                  </w:tblGrid>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pStyle w:val="ab"/>
                          <w:framePr w:hSpace="180" w:wrap="around" w:vAnchor="text" w:hAnchor="text" w:xAlign="center" w:y="1"/>
                          <w:widowControl w:val="0"/>
                          <w:tabs>
                            <w:tab w:val="left" w:pos="811"/>
                            <w:tab w:val="left" w:pos="964"/>
                          </w:tabs>
                          <w:spacing w:before="0" w:beforeAutospacing="0" w:after="0" w:afterAutospacing="0"/>
                          <w:ind w:firstLine="263"/>
                          <w:suppressOverlap/>
                          <w:jc w:val="both"/>
                          <w:rPr>
                            <w:color w:val="000000"/>
                            <w:sz w:val="22"/>
                            <w:szCs w:val="22"/>
                            <w:lang w:val="uk-UA"/>
                          </w:rPr>
                        </w:pPr>
                        <w:r w:rsidRPr="000B26DC">
                          <w:rPr>
                            <w:color w:val="000000"/>
                            <w:sz w:val="22"/>
                            <w:szCs w:val="22"/>
                            <w:lang w:val="uk-UA"/>
                          </w:rPr>
                          <w:t xml:space="preserve">Документ, що підтверджує відсутність підстави, визначеної </w:t>
                        </w:r>
                        <w:r w:rsidRPr="000B26DC">
                          <w:rPr>
                            <w:sz w:val="22"/>
                            <w:szCs w:val="22"/>
                            <w:lang w:val="uk-UA"/>
                          </w:rPr>
                          <w:t xml:space="preserve">підпунктом 3 </w:t>
                        </w:r>
                        <w:r w:rsidRPr="000B26DC">
                          <w:rPr>
                            <w:color w:val="000000"/>
                            <w:sz w:val="22"/>
                            <w:szCs w:val="22"/>
                            <w:lang w:val="uk-UA"/>
                          </w:rPr>
                          <w:t xml:space="preserve">пункту 44 Особливостей, а саме учасник надає </w:t>
                        </w:r>
                        <w:r w:rsidRPr="000B26DC">
                          <w:rPr>
                            <w:b/>
                            <w:color w:val="000000"/>
                            <w:sz w:val="22"/>
                            <w:szCs w:val="22"/>
                            <w:lang w:val="uk-UA"/>
                          </w:rPr>
                          <w:t xml:space="preserve">інформаційну </w:t>
                        </w:r>
                        <w:r w:rsidRPr="000B26DC">
                          <w:rPr>
                            <w:b/>
                            <w:sz w:val="22"/>
                            <w:szCs w:val="22"/>
                            <w:lang w:val="uk-UA"/>
                          </w:rPr>
                          <w:t>довідку з Єдиного державного реєстру осіб, які вчинили корупційні або пов’язані з корупцією правопорушення</w:t>
                        </w:r>
                        <w:r w:rsidRPr="000B26DC">
                          <w:rPr>
                            <w:color w:val="000000"/>
                            <w:sz w:val="22"/>
                            <w:szCs w:val="22"/>
                            <w:lang w:val="uk-UA"/>
                          </w:rPr>
                          <w:t>,</w:t>
                        </w:r>
                        <w:r w:rsidRPr="000B26DC">
                          <w:rPr>
                            <w:color w:val="000000"/>
                            <w:sz w:val="22"/>
                            <w:szCs w:val="22"/>
                            <w:lang w:val="uk-UA"/>
                          </w:rPr>
                          <w:br/>
                          <w:t>яку можна отримати стосовно керівника учасника процедури закупівлі, фізичної</w:t>
                        </w:r>
                        <w:r w:rsidRPr="000B26DC">
                          <w:rPr>
                            <w:color w:val="000000"/>
                            <w:sz w:val="22"/>
                            <w:szCs w:val="22"/>
                            <w:lang w:val="uk-UA"/>
                          </w:rPr>
                          <w:br/>
                          <w:t xml:space="preserve">особи, яка є учасником процедури закупівлі за посиланням </w:t>
                        </w:r>
                        <w:hyperlink r:id="rId32" w:history="1">
                          <w:r w:rsidRPr="000B26DC">
                            <w:rPr>
                              <w:rStyle w:val="affff0"/>
                              <w:sz w:val="22"/>
                              <w:szCs w:val="22"/>
                            </w:rPr>
                            <w:t>https</w:t>
                          </w:r>
                          <w:r w:rsidRPr="000B26DC">
                            <w:rPr>
                              <w:rStyle w:val="affff0"/>
                              <w:sz w:val="22"/>
                              <w:szCs w:val="22"/>
                              <w:lang w:val="uk-UA"/>
                            </w:rPr>
                            <w:t>://</w:t>
                          </w:r>
                          <w:r w:rsidRPr="000B26DC">
                            <w:rPr>
                              <w:rStyle w:val="affff0"/>
                              <w:sz w:val="22"/>
                              <w:szCs w:val="22"/>
                            </w:rPr>
                            <w:t>corruptinfo</w:t>
                          </w:r>
                          <w:r w:rsidRPr="000B26DC">
                            <w:rPr>
                              <w:rStyle w:val="affff0"/>
                              <w:sz w:val="22"/>
                              <w:szCs w:val="22"/>
                              <w:lang w:val="uk-UA"/>
                            </w:rPr>
                            <w:t>.</w:t>
                          </w:r>
                          <w:r w:rsidRPr="000B26DC">
                            <w:rPr>
                              <w:rStyle w:val="affff0"/>
                              <w:sz w:val="22"/>
                              <w:szCs w:val="22"/>
                            </w:rPr>
                            <w:t>nazk</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reference</w:t>
                          </w:r>
                          <w:r w:rsidRPr="000B26DC">
                            <w:rPr>
                              <w:rStyle w:val="affff0"/>
                              <w:sz w:val="22"/>
                              <w:szCs w:val="22"/>
                              <w:lang w:val="uk-UA"/>
                            </w:rPr>
                            <w:t>/</w:t>
                          </w:r>
                          <w:r w:rsidRPr="000B26DC">
                            <w:rPr>
                              <w:rStyle w:val="affff0"/>
                              <w:sz w:val="22"/>
                              <w:szCs w:val="22"/>
                            </w:rPr>
                            <w:t>getpersonalreference</w:t>
                          </w:r>
                          <w:r w:rsidRPr="000B26DC">
                            <w:rPr>
                              <w:rStyle w:val="affff0"/>
                              <w:sz w:val="22"/>
                              <w:szCs w:val="22"/>
                              <w:lang w:val="uk-UA"/>
                            </w:rPr>
                            <w:t>/</w:t>
                          </w:r>
                          <w:r w:rsidRPr="000B26DC">
                            <w:rPr>
                              <w:rStyle w:val="affff0"/>
                              <w:sz w:val="22"/>
                              <w:szCs w:val="22"/>
                            </w:rPr>
                            <w:t>individual</w:t>
                          </w:r>
                        </w:hyperlink>
                        <w:r w:rsidRPr="000B26DC">
                          <w:rPr>
                            <w:color w:val="00000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r w:rsidRPr="000B26DC">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3F44C8" w:rsidRPr="000B26DC" w:rsidRDefault="003F44C8" w:rsidP="000D1DAD">
                        <w:pPr>
                          <w:framePr w:hSpace="180" w:wrap="around" w:vAnchor="text" w:hAnchor="text" w:xAlign="center" w:y="1"/>
                          <w:shd w:val="clear" w:color="auto" w:fill="FFFFFF"/>
                          <w:ind w:left="142" w:right="108"/>
                          <w:suppressOverlap/>
                          <w:jc w:val="both"/>
                          <w:rPr>
                            <w:color w:val="0000FF"/>
                            <w:sz w:val="22"/>
                            <w:szCs w:val="22"/>
                            <w:lang w:val="uk-UA"/>
                          </w:rPr>
                        </w:pPr>
                        <w:r w:rsidRPr="000B26DC">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0B26DC">
                          <w:rPr>
                            <w:color w:val="000000"/>
                            <w:sz w:val="22"/>
                            <w:szCs w:val="22"/>
                            <w:lang w:val="uk-UA"/>
                          </w:rPr>
                          <w:t>.</w:t>
                        </w:r>
                      </w:p>
                    </w:tc>
                  </w:tr>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lastRenderedPageBreak/>
                          <w:t>2.</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ind w:firstLine="121"/>
                          <w:suppressOverlap/>
                          <w:jc w:val="both"/>
                          <w:rPr>
                            <w:rFonts w:eastAsia="Times New Roman"/>
                            <w:sz w:val="22"/>
                            <w:szCs w:val="22"/>
                            <w:lang w:val="uk-UA"/>
                          </w:rPr>
                        </w:pPr>
                        <w:r w:rsidRPr="000B26DC">
                          <w:rPr>
                            <w:rFonts w:eastAsia="Times New Roman"/>
                            <w:sz w:val="22"/>
                            <w:szCs w:val="22"/>
                            <w:lang w:val="uk-UA"/>
                          </w:rPr>
                          <w:t xml:space="preserve">Документ, що підтверджує відсутність підстав, визначених підпунктами 5, 6 та 12 пункту 44 Особливостей, а саме учасник надає на </w:t>
                        </w:r>
                        <w:r w:rsidRPr="000B26DC">
                          <w:rPr>
                            <w:rFonts w:eastAsia="Times New Roman"/>
                            <w:bCs/>
                            <w:sz w:val="22"/>
                            <w:szCs w:val="22"/>
                            <w:lang w:val="uk-UA" w:eastAsia="uk-UA"/>
                          </w:rPr>
                          <w:t xml:space="preserve">фізичну особу, яка є учасником процедури закупівлі/ керівника учасника процедури закупівлі </w:t>
                        </w:r>
                        <w:r w:rsidRPr="000B26DC">
                          <w:rPr>
                            <w:rFonts w:eastAsia="Times New Roman"/>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B26DC">
                          <w:rPr>
                            <w:rFonts w:eastAsia="Times New Roman"/>
                            <w:sz w:val="22"/>
                            <w:szCs w:val="22"/>
                            <w:lang w:val="uk-UA"/>
                          </w:rPr>
                          <w:t xml:space="preserve"> (далі – Витяг), що можна отримати за посиланням </w:t>
                        </w:r>
                        <w:hyperlink r:id="rId33" w:history="1">
                          <w:r w:rsidRPr="000B26DC">
                            <w:rPr>
                              <w:rStyle w:val="affff0"/>
                              <w:sz w:val="22"/>
                              <w:szCs w:val="22"/>
                            </w:rPr>
                            <w:t>https</w:t>
                          </w:r>
                          <w:r w:rsidRPr="000B26DC">
                            <w:rPr>
                              <w:rStyle w:val="affff0"/>
                              <w:sz w:val="22"/>
                              <w:szCs w:val="22"/>
                              <w:lang w:val="uk-UA"/>
                            </w:rPr>
                            <w:t>://</w:t>
                          </w:r>
                          <w:r w:rsidRPr="000B26DC">
                            <w:rPr>
                              <w:rStyle w:val="affff0"/>
                              <w:sz w:val="22"/>
                              <w:szCs w:val="22"/>
                            </w:rPr>
                            <w:t>vytiah</w:t>
                          </w:r>
                          <w:r w:rsidRPr="000B26DC">
                            <w:rPr>
                              <w:rStyle w:val="affff0"/>
                              <w:sz w:val="22"/>
                              <w:szCs w:val="22"/>
                              <w:lang w:val="uk-UA"/>
                            </w:rPr>
                            <w:t>.</w:t>
                          </w:r>
                          <w:r w:rsidRPr="000B26DC">
                            <w:rPr>
                              <w:rStyle w:val="affff0"/>
                              <w:sz w:val="22"/>
                              <w:szCs w:val="22"/>
                            </w:rPr>
                            <w:t>mvs</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app</w:t>
                          </w:r>
                          <w:r w:rsidRPr="000B26DC">
                            <w:rPr>
                              <w:rStyle w:val="affff0"/>
                              <w:sz w:val="22"/>
                              <w:szCs w:val="22"/>
                              <w:lang w:val="uk-UA"/>
                            </w:rPr>
                            <w:t>/</w:t>
                          </w:r>
                          <w:r w:rsidRPr="000B26DC">
                            <w:rPr>
                              <w:rStyle w:val="affff0"/>
                              <w:sz w:val="22"/>
                              <w:szCs w:val="22"/>
                            </w:rPr>
                            <w:t>landing</w:t>
                          </w:r>
                        </w:hyperlink>
                        <w:r w:rsidRPr="000B26DC">
                          <w:rPr>
                            <w:rStyle w:val="affff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r w:rsidRPr="000B26DC">
                          <w:rPr>
                            <w:sz w:val="22"/>
                            <w:szCs w:val="22"/>
                            <w:lang w:val="uk-UA"/>
                          </w:rPr>
                          <w:t>Витяг повинен містити реквізити для перевірки, зокрема QR-код та/або номер та електронний підпис та/або печатку.</w:t>
                        </w:r>
                      </w:p>
                      <w:p w:rsidR="003F44C8" w:rsidRPr="000B26DC" w:rsidRDefault="003F44C8" w:rsidP="000D1DAD">
                        <w:pPr>
                          <w:framePr w:hSpace="180" w:wrap="around" w:vAnchor="text" w:hAnchor="text" w:xAlign="center" w:y="1"/>
                          <w:shd w:val="clear" w:color="auto" w:fill="FFFFFF"/>
                          <w:ind w:left="142" w:right="108"/>
                          <w:suppressOverlap/>
                          <w:jc w:val="both"/>
                          <w:rPr>
                            <w:i/>
                            <w:iCs/>
                            <w:color w:val="000000"/>
                            <w:sz w:val="22"/>
                            <w:szCs w:val="22"/>
                            <w:lang w:val="uk-UA"/>
                          </w:rPr>
                        </w:pPr>
                        <w:r w:rsidRPr="000B26DC">
                          <w:rPr>
                            <w:i/>
                            <w:iCs/>
                            <w:sz w:val="22"/>
                            <w:szCs w:val="22"/>
                            <w:lang w:val="uk-UA"/>
                          </w:rPr>
                          <w:t xml:space="preserve">Дата документа повинна бути не раніше </w:t>
                        </w:r>
                        <w:r w:rsidRPr="000B26DC">
                          <w:rPr>
                            <w:i/>
                            <w:iCs/>
                            <w:color w:val="000000"/>
                            <w:sz w:val="22"/>
                            <w:szCs w:val="22"/>
                            <w:lang w:val="uk-UA"/>
                          </w:rPr>
                          <w:t xml:space="preserve"> тридцятиденного строку відносно дати оприлюднення оголошення про проведення відкритих торгів за відповідним предметом</w:t>
                        </w:r>
                        <w:r w:rsidRPr="000B26DC">
                          <w:rPr>
                            <w:i/>
                            <w:iCs/>
                            <w:sz w:val="22"/>
                            <w:szCs w:val="22"/>
                            <w:lang w:val="uk-UA"/>
                          </w:rPr>
                          <w:t>.</w:t>
                        </w:r>
                      </w:p>
                    </w:tc>
                  </w:tr>
                  <w:tr w:rsidR="003F44C8" w:rsidRPr="007F02F1" w:rsidTr="00D10C60">
                    <w:trPr>
                      <w:trHeight w:val="108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4.</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 xml:space="preserve">Довідка довільної форми про відсутність фактів не виконання своїх зобов’язань за раніше укладеним договором про закупівлю з </w:t>
                        </w:r>
                        <w:r w:rsidRPr="00BD10C9">
                          <w:rPr>
                            <w:color w:val="000000"/>
                            <w:sz w:val="22"/>
                            <w:szCs w:val="22"/>
                            <w:u w:val="single"/>
                            <w:lang w:val="uk-UA"/>
                          </w:rPr>
                          <w:t>замовником</w:t>
                        </w:r>
                        <w:r w:rsidRPr="000B26DC">
                          <w:rPr>
                            <w:color w:val="000000"/>
                            <w:sz w:val="22"/>
                            <w:szCs w:val="22"/>
                            <w:lang w:val="uk-UA"/>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w:t>
                        </w:r>
                        <w:r w:rsidR="00BD10C9">
                          <w:rPr>
                            <w:color w:val="000000"/>
                            <w:sz w:val="22"/>
                            <w:szCs w:val="22"/>
                            <w:lang w:val="uk-UA"/>
                          </w:rPr>
                          <w:t>ового розірвання такого договору.</w:t>
                        </w:r>
                      </w:p>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або</w:t>
                        </w:r>
                      </w:p>
                      <w:p w:rsidR="003F44C8" w:rsidRPr="00FD4825" w:rsidRDefault="003F44C8" w:rsidP="000D1DAD">
                        <w:pPr>
                          <w:framePr w:hSpace="180" w:wrap="around" w:vAnchor="text" w:hAnchor="text" w:xAlign="center" w:y="1"/>
                          <w:shd w:val="clear" w:color="auto" w:fill="FFFFFF"/>
                          <w:ind w:right="108" w:firstLine="246"/>
                          <w:suppressOverlap/>
                          <w:jc w:val="both"/>
                          <w:rPr>
                            <w:rFonts w:eastAsia="Times New Roman"/>
                            <w:bCs/>
                            <w:color w:val="000000"/>
                            <w:sz w:val="22"/>
                            <w:szCs w:val="22"/>
                            <w:lang w:val="uk-UA"/>
                          </w:rPr>
                        </w:pPr>
                        <w:r w:rsidRPr="000B26DC">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sidRPr="00FD4825">
                          <w:rPr>
                            <w:rFonts w:eastAsia="Times New Roman"/>
                            <w:bCs/>
                            <w:color w:val="000000"/>
                            <w:sz w:val="22"/>
                            <w:szCs w:val="22"/>
                            <w:lang w:val="uk-UA"/>
                          </w:rPr>
                          <w:t>.</w:t>
                        </w:r>
                      </w:p>
                    </w:tc>
                  </w:tr>
                </w:tbl>
                <w:p w:rsidR="003F44C8" w:rsidRPr="00FD4825" w:rsidRDefault="003F44C8" w:rsidP="003F44C8">
                  <w:pPr>
                    <w:jc w:val="both"/>
                    <w:rPr>
                      <w:i/>
                      <w:color w:val="000000"/>
                      <w:sz w:val="22"/>
                      <w:szCs w:val="22"/>
                      <w:lang w:val="uk-UA"/>
                    </w:rPr>
                  </w:pPr>
                </w:p>
                <w:p w:rsidR="003F44C8" w:rsidRPr="009664D3" w:rsidRDefault="003F44C8" w:rsidP="003F44C8">
                  <w:pPr>
                    <w:ind w:firstLine="405"/>
                    <w:jc w:val="both"/>
                    <w:rPr>
                      <w:i/>
                      <w:sz w:val="20"/>
                      <w:szCs w:val="20"/>
                      <w:shd w:val="clear" w:color="auto" w:fill="FFFFFF"/>
                      <w:lang w:val="uk-UA"/>
                    </w:rPr>
                  </w:pPr>
                  <w:r w:rsidRPr="009664D3">
                    <w:rPr>
                      <w:i/>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F44C8" w:rsidRPr="00652F03" w:rsidRDefault="003F44C8" w:rsidP="003F44C8">
                  <w:pPr>
                    <w:ind w:firstLine="405"/>
                    <w:jc w:val="both"/>
                    <w:rPr>
                      <w:i/>
                      <w:sz w:val="20"/>
                      <w:szCs w:val="20"/>
                      <w:shd w:val="clear" w:color="auto" w:fill="FFFFFF"/>
                      <w:lang w:val="uk-UA"/>
                    </w:rPr>
                  </w:pPr>
                  <w:r w:rsidRPr="00652F03">
                    <w:rPr>
                      <w:i/>
                      <w:sz w:val="20"/>
                      <w:szCs w:val="20"/>
                      <w:shd w:val="clear" w:color="auto" w:fill="FFFFFF"/>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F43B25" w:rsidRPr="00652F03">
                    <w:rPr>
                      <w:i/>
                      <w:sz w:val="20"/>
                      <w:szCs w:val="20"/>
                      <w:shd w:val="clear" w:color="auto" w:fill="FFFFFF"/>
                      <w:lang w:val="uk-UA"/>
                    </w:rPr>
                    <w:t>обґрунтуванням</w:t>
                  </w:r>
                  <w:r w:rsidRPr="00652F03">
                    <w:rPr>
                      <w:i/>
                      <w:sz w:val="20"/>
                      <w:szCs w:val="20"/>
                      <w:shd w:val="clear" w:color="auto" w:fill="FFFFFF"/>
                      <w:lang w:val="uk-UA"/>
                    </w:rPr>
                    <w:t xml:space="preserve"> відсутності відповідного документа. Не надання такої довідки прирівнюється до ненадання відповідного документа.</w:t>
                  </w:r>
                </w:p>
                <w:p w:rsidR="003F44C8" w:rsidRPr="000B26DC" w:rsidRDefault="003F44C8" w:rsidP="003F44C8">
                  <w:pPr>
                    <w:widowControl w:val="0"/>
                    <w:ind w:firstLine="227"/>
                    <w:contextualSpacing/>
                    <w:jc w:val="both"/>
                    <w:rPr>
                      <w:rFonts w:eastAsia="Times New Roman"/>
                      <w:sz w:val="22"/>
                      <w:szCs w:val="22"/>
                      <w:lang w:val="uk-UA"/>
                    </w:rPr>
                  </w:pPr>
                  <w:r w:rsidRPr="000B26DC">
                    <w:rPr>
                      <w:rFonts w:eastAsia="Times New Roman"/>
                      <w:sz w:val="22"/>
                      <w:szCs w:val="22"/>
                      <w:lang w:val="uk-UA"/>
                    </w:rPr>
                    <w:t xml:space="preserve">Переможець </w:t>
                  </w:r>
                  <w:r w:rsidRPr="000B26DC">
                    <w:rPr>
                      <w:sz w:val="22"/>
                      <w:szCs w:val="22"/>
                      <w:lang w:val="uk-UA"/>
                    </w:rPr>
                    <w:t xml:space="preserve">процедури закупівлі </w:t>
                  </w:r>
                  <w:r w:rsidRPr="000B26DC">
                    <w:rPr>
                      <w:rFonts w:eastAsia="Times New Roman"/>
                      <w:sz w:val="22"/>
                      <w:szCs w:val="22"/>
                      <w:lang w:val="uk-UA"/>
                    </w:rPr>
                    <w:t xml:space="preserve">може </w:t>
                  </w:r>
                  <w:r w:rsidRPr="000B26DC">
                    <w:rPr>
                      <w:sz w:val="22"/>
                      <w:szCs w:val="22"/>
                      <w:lang w:val="uk-UA"/>
                    </w:rPr>
                    <w:t xml:space="preserve">надати </w:t>
                  </w:r>
                  <w:r w:rsidRPr="000B26DC">
                    <w:rPr>
                      <w:sz w:val="22"/>
                      <w:szCs w:val="22"/>
                      <w:shd w:val="clear" w:color="auto" w:fill="FFFFFF"/>
                      <w:lang w:val="uk-UA"/>
                    </w:rPr>
                    <w:t>шляхом оприлюднення</w:t>
                  </w:r>
                  <w:r w:rsidRPr="000B26DC">
                    <w:rPr>
                      <w:sz w:val="22"/>
                      <w:szCs w:val="22"/>
                      <w:lang w:val="uk-UA"/>
                    </w:rPr>
                    <w:t xml:space="preserve"> в </w:t>
                  </w:r>
                  <w:r w:rsidR="00652F03">
                    <w:rPr>
                      <w:sz w:val="22"/>
                      <w:szCs w:val="22"/>
                      <w:lang w:val="uk-UA"/>
                    </w:rPr>
                    <w:t>електронній системі Уповноваженого органу</w:t>
                  </w:r>
                  <w:r w:rsidRPr="000B26DC">
                    <w:rPr>
                      <w:sz w:val="22"/>
                      <w:szCs w:val="22"/>
                      <w:lang w:val="uk-UA"/>
                    </w:rPr>
                    <w:t xml:space="preserve"> додатково інші</w:t>
                  </w:r>
                  <w:r w:rsidRPr="000B26DC">
                    <w:rPr>
                      <w:rFonts w:eastAsia="Times New Roman"/>
                      <w:sz w:val="22"/>
                      <w:szCs w:val="22"/>
                      <w:lang w:val="uk-UA"/>
                    </w:rPr>
                    <w:t xml:space="preserve"> документи, що підтверджують відсутність інших підстав, визначених пунктом 4</w:t>
                  </w:r>
                  <w:r w:rsidR="000B26DC">
                    <w:rPr>
                      <w:rFonts w:eastAsia="Times New Roman"/>
                      <w:sz w:val="22"/>
                      <w:szCs w:val="22"/>
                      <w:lang w:val="uk-UA"/>
                    </w:rPr>
                    <w:t>7</w:t>
                  </w:r>
                  <w:r w:rsidRPr="000B26DC">
                    <w:rPr>
                      <w:rFonts w:eastAsia="Times New Roman"/>
                      <w:sz w:val="22"/>
                      <w:szCs w:val="22"/>
                      <w:lang w:val="uk-UA"/>
                    </w:rPr>
                    <w:t xml:space="preserve"> Особливостей. </w:t>
                  </w:r>
                </w:p>
                <w:p w:rsidR="003F44C8" w:rsidRPr="000B26DC" w:rsidRDefault="003F44C8" w:rsidP="003F44C8">
                  <w:pPr>
                    <w:widowControl w:val="0"/>
                    <w:ind w:firstLine="227"/>
                    <w:contextualSpacing/>
                    <w:jc w:val="both"/>
                    <w:rPr>
                      <w:rFonts w:eastAsia="Times New Roman"/>
                      <w:sz w:val="22"/>
                      <w:szCs w:val="22"/>
                      <w:lang w:val="uk-UA"/>
                    </w:rPr>
                  </w:pPr>
                  <w:r w:rsidRPr="000B26DC">
                    <w:rPr>
                      <w:sz w:val="22"/>
                      <w:szCs w:val="22"/>
                      <w:lang w:val="uk-UA"/>
                    </w:rPr>
                    <w:t>При цьому, відповідальність за достовірність надання інформації несе переможець процедури закупівлі</w:t>
                  </w:r>
                  <w:r w:rsidRPr="000B26DC">
                    <w:rPr>
                      <w:rFonts w:eastAsia="Times New Roman"/>
                      <w:sz w:val="22"/>
                      <w:szCs w:val="22"/>
                      <w:lang w:val="uk-UA"/>
                    </w:rPr>
                    <w:t xml:space="preserve">. </w:t>
                  </w:r>
                </w:p>
                <w:p w:rsidR="003F44C8" w:rsidRPr="000B26DC" w:rsidRDefault="003F44C8" w:rsidP="003F44C8">
                  <w:pPr>
                    <w:shd w:val="clear" w:color="auto" w:fill="FFFFFF"/>
                    <w:jc w:val="both"/>
                    <w:rPr>
                      <w:rFonts w:eastAsia="Times New Roman"/>
                      <w:b/>
                      <w:color w:val="000000"/>
                      <w:sz w:val="22"/>
                      <w:szCs w:val="22"/>
                      <w:lang w:val="uk-UA"/>
                    </w:rPr>
                  </w:pPr>
                </w:p>
                <w:p w:rsidR="003F44C8" w:rsidRPr="000B26DC" w:rsidRDefault="003F44C8" w:rsidP="003F44C8">
                  <w:pPr>
                    <w:spacing w:before="40"/>
                    <w:ind w:firstLine="284"/>
                    <w:jc w:val="both"/>
                    <w:rPr>
                      <w:b/>
                      <w:sz w:val="22"/>
                      <w:szCs w:val="22"/>
                      <w:u w:val="single"/>
                      <w:lang w:val="uk-UA"/>
                    </w:rPr>
                  </w:pPr>
                  <w:r w:rsidRPr="000B26DC">
                    <w:rPr>
                      <w:b/>
                      <w:sz w:val="22"/>
                      <w:szCs w:val="22"/>
                      <w:u w:val="single"/>
                      <w:lang w:val="uk-UA"/>
                    </w:rPr>
                    <w:t>До уваги переможця процедури закупівлі!</w:t>
                  </w:r>
                </w:p>
                <w:p w:rsidR="003F44C8" w:rsidRPr="000B26DC" w:rsidRDefault="003F44C8" w:rsidP="003F44C8">
                  <w:pPr>
                    <w:shd w:val="clear" w:color="auto" w:fill="FFFFFF"/>
                    <w:ind w:firstLine="306"/>
                    <w:jc w:val="both"/>
                    <w:rPr>
                      <w:rFonts w:eastAsia="Times New Roman"/>
                      <w:b/>
                      <w:color w:val="000000"/>
                      <w:sz w:val="22"/>
                      <w:szCs w:val="22"/>
                      <w:lang w:val="uk-UA"/>
                    </w:rPr>
                  </w:pPr>
                  <w:r w:rsidRPr="000B26DC">
                    <w:rPr>
                      <w:sz w:val="22"/>
                      <w:szCs w:val="22"/>
                      <w:lang w:val="uk-UA"/>
                    </w:rPr>
                    <w:t>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w:t>
                  </w:r>
                  <w:r w:rsidR="000B26DC">
                    <w:rPr>
                      <w:sz w:val="22"/>
                      <w:szCs w:val="22"/>
                      <w:lang w:val="uk-UA"/>
                    </w:rPr>
                    <w:t>7</w:t>
                  </w:r>
                  <w:r w:rsidRPr="000B26DC">
                    <w:rPr>
                      <w:sz w:val="22"/>
                      <w:szCs w:val="22"/>
                      <w:lang w:val="uk-UA"/>
                    </w:rPr>
                    <w:t xml:space="preserve"> Особливостей, </w:t>
                  </w:r>
                  <w:r w:rsidRPr="00652F03">
                    <w:rPr>
                      <w:b/>
                      <w:bCs/>
                      <w:sz w:val="22"/>
                      <w:szCs w:val="22"/>
                      <w:lang w:val="uk-UA"/>
                    </w:rPr>
                    <w:t>переможець вважається таким, що не надав у спосіб</w:t>
                  </w:r>
                  <w:r w:rsidRPr="000B26DC">
                    <w:rPr>
                      <w:sz w:val="22"/>
                      <w:szCs w:val="22"/>
                      <w:lang w:val="uk-UA"/>
                    </w:rPr>
                    <w:t xml:space="preserve">, зазначений в тендерній документації, документи, що підтверджують відсутність підстав, установлених </w:t>
                  </w:r>
                  <w:hyperlink r:id="rId34" w:anchor="n159" w:history="1">
                    <w:r w:rsidR="000B26DC">
                      <w:rPr>
                        <w:sz w:val="22"/>
                        <w:szCs w:val="22"/>
                        <w:lang w:val="uk-UA"/>
                      </w:rPr>
                      <w:t>47</w:t>
                    </w:r>
                  </w:hyperlink>
                  <w:r w:rsidRPr="000B26DC">
                    <w:rPr>
                      <w:sz w:val="22"/>
                      <w:szCs w:val="22"/>
                      <w:lang w:val="uk-UA"/>
                    </w:rPr>
                    <w:t xml:space="preserve"> Особливостей.</w:t>
                  </w:r>
                </w:p>
                <w:p w:rsidR="003F44C8" w:rsidRPr="000B26DC" w:rsidRDefault="003F44C8" w:rsidP="003F44C8">
                  <w:pPr>
                    <w:jc w:val="both"/>
                    <w:rPr>
                      <w:i/>
                      <w:color w:val="FF0000"/>
                      <w:sz w:val="22"/>
                      <w:szCs w:val="22"/>
                      <w:lang w:val="uk-UA"/>
                    </w:rPr>
                  </w:pPr>
                </w:p>
                <w:p w:rsidR="003F44C8" w:rsidRPr="000B26DC" w:rsidRDefault="003F44C8" w:rsidP="003F44C8">
                  <w:pPr>
                    <w:shd w:val="clear" w:color="auto" w:fill="FFFFFF"/>
                    <w:ind w:firstLine="316"/>
                    <w:jc w:val="both"/>
                    <w:rPr>
                      <w:b/>
                      <w:i/>
                      <w:sz w:val="22"/>
                      <w:szCs w:val="22"/>
                      <w:lang w:val="uk-UA"/>
                    </w:rPr>
                  </w:pPr>
                  <w:r w:rsidRPr="000B26DC">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rsidR="003F44C8" w:rsidRPr="000B26DC" w:rsidRDefault="003F44C8" w:rsidP="003F44C8">
                  <w:pPr>
                    <w:shd w:val="clear" w:color="auto" w:fill="FFFFFF"/>
                    <w:jc w:val="both"/>
                    <w:rPr>
                      <w:b/>
                      <w:i/>
                      <w:sz w:val="22"/>
                      <w:szCs w:val="22"/>
                      <w:lang w:val="uk-UA"/>
                    </w:rPr>
                  </w:pPr>
                </w:p>
                <w:p w:rsidR="003F44C8" w:rsidRPr="000B26DC" w:rsidRDefault="003F44C8" w:rsidP="003F44C8">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5" w:name="_Hlk58064865"/>
                  <w:r w:rsidRPr="000B26DC">
                    <w:rPr>
                      <w:rFonts w:eastAsia="Times New Roman"/>
                      <w:b/>
                      <w:sz w:val="22"/>
                      <w:szCs w:val="22"/>
                      <w:lang w:val="uk-UA"/>
                    </w:rPr>
                    <w:t>Переможець процедури закупівлі у строк, що не перевищує</w:t>
                  </w:r>
                  <w:r w:rsidR="00064CAA">
                    <w:rPr>
                      <w:rFonts w:eastAsia="Times New Roman"/>
                      <w:b/>
                      <w:sz w:val="22"/>
                      <w:szCs w:val="22"/>
                      <w:lang w:val="uk-UA"/>
                    </w:rPr>
                    <w:t xml:space="preserve"> </w:t>
                  </w:r>
                  <w:r w:rsidRPr="000B26DC">
                    <w:rPr>
                      <w:rFonts w:eastAsia="Times New Roman"/>
                      <w:b/>
                      <w:sz w:val="22"/>
                      <w:szCs w:val="22"/>
                      <w:lang w:val="uk-UA"/>
                    </w:rPr>
                    <w:t xml:space="preserve"> </w:t>
                  </w:r>
                  <w:r w:rsidRPr="000B26DC">
                    <w:rPr>
                      <w:rFonts w:eastAsia="Times New Roman"/>
                      <w:b/>
                      <w:sz w:val="22"/>
                      <w:szCs w:val="22"/>
                      <w:u w:val="single"/>
                      <w:lang w:val="uk-UA"/>
                    </w:rPr>
                    <w:t>чотири дні</w:t>
                  </w:r>
                  <w:r w:rsidRPr="000B26DC">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0B26DC">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0B26DC">
                    <w:rPr>
                      <w:rFonts w:eastAsia="Times New Roman"/>
                      <w:b/>
                      <w:sz w:val="22"/>
                      <w:szCs w:val="22"/>
                      <w:lang w:val="uk-UA"/>
                    </w:rPr>
                    <w:t>, шляхом оприлюднення їх в електронній системі закупівель:</w:t>
                  </w:r>
                </w:p>
                <w:bookmarkEnd w:id="5"/>
                <w:p w:rsidR="003F44C8" w:rsidRPr="000B26DC" w:rsidRDefault="003F44C8" w:rsidP="003F44C8">
                  <w:pPr>
                    <w:shd w:val="clear" w:color="auto" w:fill="FFFFFF"/>
                    <w:ind w:firstLine="313"/>
                    <w:jc w:val="both"/>
                    <w:rPr>
                      <w:b/>
                      <w:i/>
                      <w:sz w:val="22"/>
                      <w:szCs w:val="22"/>
                      <w:lang w:val="uk-UA"/>
                    </w:rPr>
                  </w:pPr>
                </w:p>
                <w:p w:rsidR="003F44C8" w:rsidRPr="000B26DC" w:rsidRDefault="003F44C8" w:rsidP="00FD4825">
                  <w:pPr>
                    <w:shd w:val="clear" w:color="auto" w:fill="FFFFFF"/>
                    <w:ind w:firstLine="313"/>
                    <w:jc w:val="both"/>
                    <w:rPr>
                      <w:rFonts w:eastAsia="Times New Roman"/>
                      <w:sz w:val="22"/>
                      <w:szCs w:val="22"/>
                      <w:lang w:val="uk-UA" w:eastAsia="uk-UA"/>
                    </w:rPr>
                  </w:pPr>
                  <w:r w:rsidRPr="000B26DC">
                    <w:rPr>
                      <w:rFonts w:eastAsia="Times New Roman"/>
                      <w:sz w:val="22"/>
                      <w:szCs w:val="22"/>
                      <w:lang w:val="uk-UA" w:eastAsia="uk-UA"/>
                    </w:rPr>
                    <w:t>1. Скан-копію протоколу/рішення про призначення керівника, наказу про призначення керівника та/або довіреності та/або доручення (у разі підписання іншою уповноваженою особою Учасника) на вчинення правочинів;</w:t>
                  </w:r>
                </w:p>
                <w:p w:rsidR="009664D3" w:rsidRPr="00652F03" w:rsidRDefault="003F44C8" w:rsidP="00FD4825">
                  <w:pPr>
                    <w:shd w:val="clear" w:color="auto" w:fill="FFFFFF"/>
                    <w:ind w:firstLine="313"/>
                    <w:jc w:val="both"/>
                    <w:rPr>
                      <w:rFonts w:eastAsia="Times New Roman"/>
                      <w:sz w:val="22"/>
                      <w:szCs w:val="22"/>
                      <w:lang w:val="uk-UA" w:eastAsia="uk-UA"/>
                    </w:rPr>
                  </w:pPr>
                  <w:r w:rsidRPr="000B26DC">
                    <w:rPr>
                      <w:color w:val="000000"/>
                      <w:sz w:val="22"/>
                      <w:szCs w:val="22"/>
                      <w:lang w:val="uk-UA"/>
                    </w:rPr>
                    <w:t xml:space="preserve">2. Скан-копію документу, що підтверджує зняття обмежень щодо укладення договорів передбачених установчими (статутних) документами Учасника та/або законодавством </w:t>
                  </w:r>
                  <w:r w:rsidRPr="00652F03">
                    <w:rPr>
                      <w:i/>
                      <w:iCs/>
                      <w:color w:val="000000"/>
                      <w:sz w:val="22"/>
                      <w:szCs w:val="22"/>
                      <w:lang w:val="uk-UA"/>
                    </w:rPr>
                    <w:t>(у разі наявності обмежень)</w:t>
                  </w:r>
                  <w:r w:rsidR="00652F03">
                    <w:rPr>
                      <w:i/>
                      <w:iCs/>
                      <w:color w:val="000000"/>
                      <w:sz w:val="22"/>
                      <w:szCs w:val="22"/>
                      <w:lang w:val="uk-UA"/>
                    </w:rPr>
                    <w:t>.</w:t>
                  </w:r>
                </w:p>
              </w:tc>
            </w:tr>
          </w:tbl>
          <w:p w:rsidR="003F44C8" w:rsidRPr="00826EFB" w:rsidRDefault="003F44C8" w:rsidP="00FD4825">
            <w:pPr>
              <w:shd w:val="clear" w:color="auto" w:fill="FFFFFF"/>
              <w:jc w:val="both"/>
              <w:rPr>
                <w:sz w:val="22"/>
                <w:szCs w:val="22"/>
                <w:lang w:val="uk-UA"/>
              </w:rPr>
            </w:pPr>
          </w:p>
        </w:tc>
      </w:tr>
    </w:tbl>
    <w:p w:rsidR="0018770D" w:rsidRPr="00826EFB" w:rsidRDefault="0018770D" w:rsidP="00FD4825">
      <w:pPr>
        <w:shd w:val="clear" w:color="auto" w:fill="FFFFFF"/>
        <w:rPr>
          <w:b/>
          <w:i/>
          <w:sz w:val="22"/>
          <w:szCs w:val="22"/>
          <w:lang w:val="uk-UA"/>
        </w:rPr>
      </w:pPr>
    </w:p>
    <w:p w:rsidR="0018770D" w:rsidRPr="005E03CE" w:rsidRDefault="0018770D" w:rsidP="0018770D">
      <w:pPr>
        <w:spacing w:after="160" w:line="259" w:lineRule="auto"/>
        <w:rPr>
          <w:b/>
          <w:i/>
          <w:sz w:val="22"/>
          <w:szCs w:val="22"/>
          <w:lang w:val="uk-UA"/>
        </w:rPr>
      </w:pPr>
      <w:r w:rsidRPr="005E03CE">
        <w:rPr>
          <w:b/>
          <w:i/>
          <w:sz w:val="22"/>
          <w:szCs w:val="22"/>
          <w:lang w:val="uk-UA"/>
        </w:rPr>
        <w:br w:type="page"/>
      </w:r>
    </w:p>
    <w:p w:rsidR="0018770D" w:rsidRPr="005E03CE" w:rsidRDefault="0018770D" w:rsidP="00FD4825">
      <w:pPr>
        <w:shd w:val="clear" w:color="auto" w:fill="FFFFFF"/>
        <w:jc w:val="right"/>
        <w:rPr>
          <w:b/>
          <w:i/>
          <w:sz w:val="22"/>
          <w:szCs w:val="22"/>
          <w:lang w:val="uk-UA"/>
        </w:rPr>
      </w:pPr>
      <w:r w:rsidRPr="005E03CE">
        <w:rPr>
          <w:b/>
          <w:i/>
          <w:sz w:val="22"/>
          <w:szCs w:val="22"/>
          <w:lang w:val="uk-UA"/>
        </w:rPr>
        <w:lastRenderedPageBreak/>
        <w:t>Додаток 1 до тендерної документації</w:t>
      </w: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sz w:val="22"/>
          <w:szCs w:val="22"/>
          <w:lang w:val="uk-UA"/>
        </w:rPr>
      </w:pPr>
      <w:r w:rsidRPr="005E03CE">
        <w:rPr>
          <w:rFonts w:eastAsia="Times New Roman"/>
          <w:b/>
          <w:sz w:val="22"/>
          <w:szCs w:val="22"/>
          <w:lang w:val="uk-UA"/>
        </w:rPr>
        <w:t>Відомості про учасника</w:t>
      </w:r>
    </w:p>
    <w:p w:rsidR="0018770D" w:rsidRPr="005E03CE" w:rsidRDefault="0018770D" w:rsidP="00FD4825">
      <w:pPr>
        <w:widowControl w:val="0"/>
        <w:shd w:val="clear" w:color="auto" w:fill="FFFFFF"/>
        <w:tabs>
          <w:tab w:val="left" w:pos="426"/>
        </w:tabs>
        <w:jc w:val="center"/>
        <w:rPr>
          <w:sz w:val="22"/>
          <w:szCs w:val="22"/>
          <w:lang w:val="uk-UA"/>
        </w:rPr>
      </w:pP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Повна назва учасника: 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Юридична адреса: 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Поштова адреса: 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Банківські реквізити обслуговуючого банку: 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Код ЄДРПОУ/РНОКПП: 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9214"/>
        </w:tabs>
        <w:ind w:left="0" w:firstLine="0"/>
        <w:rPr>
          <w:rFonts w:eastAsia="Times New Roman"/>
          <w:sz w:val="22"/>
          <w:szCs w:val="22"/>
          <w:lang w:val="uk-UA"/>
        </w:rPr>
      </w:pPr>
      <w:r w:rsidRPr="005E03C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Контактний номер телефону: 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Е-mail: __________________________________________________________________________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керівника (посада, ПІБ, тел.): 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договору (посада, ПІБ, тел.): _________________________________</w:t>
      </w:r>
    </w:p>
    <w:p w:rsidR="0018770D" w:rsidRPr="005E03CE" w:rsidRDefault="0018770D"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документів тендерної пропозиції (посада, ПІБ, тел.): _____________</w:t>
      </w:r>
    </w:p>
    <w:p w:rsidR="0018770D" w:rsidRPr="005E03CE" w:rsidRDefault="004849D7"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Pr>
          <w:rFonts w:eastAsia="Times New Roman"/>
          <w:sz w:val="22"/>
          <w:szCs w:val="22"/>
          <w:lang w:val="uk-UA" w:eastAsia="uk-UA"/>
        </w:rPr>
        <w:t>Реквізити д</w:t>
      </w:r>
      <w:r w:rsidR="0018770D" w:rsidRPr="005E03CE">
        <w:rPr>
          <w:rFonts w:eastAsia="Times New Roman"/>
          <w:sz w:val="22"/>
          <w:szCs w:val="22"/>
          <w:lang w:val="uk-UA" w:eastAsia="uk-UA"/>
        </w:rPr>
        <w:t>озвільн</w:t>
      </w:r>
      <w:r>
        <w:rPr>
          <w:rFonts w:eastAsia="Times New Roman"/>
          <w:sz w:val="22"/>
          <w:szCs w:val="22"/>
          <w:lang w:val="uk-UA" w:eastAsia="uk-UA"/>
        </w:rPr>
        <w:t>их</w:t>
      </w:r>
      <w:r w:rsidR="0018770D" w:rsidRPr="005E03CE">
        <w:rPr>
          <w:rFonts w:eastAsia="Times New Roman"/>
          <w:sz w:val="22"/>
          <w:szCs w:val="22"/>
          <w:lang w:val="uk-UA" w:eastAsia="uk-UA"/>
        </w:rPr>
        <w:t xml:space="preserve"> документ</w:t>
      </w:r>
      <w:r>
        <w:rPr>
          <w:rFonts w:eastAsia="Times New Roman"/>
          <w:sz w:val="22"/>
          <w:szCs w:val="22"/>
          <w:lang w:val="uk-UA" w:eastAsia="uk-UA"/>
        </w:rPr>
        <w:t>ів</w:t>
      </w:r>
      <w:r w:rsidR="0018770D" w:rsidRPr="005E03CE">
        <w:rPr>
          <w:rFonts w:eastAsia="Times New Roman"/>
          <w:sz w:val="22"/>
          <w:szCs w:val="22"/>
          <w:lang w:val="uk-UA" w:eastAsia="uk-UA"/>
        </w:rPr>
        <w:t xml:space="preserve"> (ліцензі</w:t>
      </w:r>
      <w:r>
        <w:rPr>
          <w:rFonts w:eastAsia="Times New Roman"/>
          <w:sz w:val="22"/>
          <w:szCs w:val="22"/>
          <w:lang w:val="uk-UA" w:eastAsia="uk-UA"/>
        </w:rPr>
        <w:t>й</w:t>
      </w:r>
      <w:r w:rsidR="0018770D" w:rsidRPr="005E03CE">
        <w:rPr>
          <w:rFonts w:eastAsia="Times New Roman"/>
          <w:sz w:val="22"/>
          <w:szCs w:val="22"/>
          <w:lang w:val="uk-UA" w:eastAsia="uk-UA"/>
        </w:rPr>
        <w:t>, дозвол</w:t>
      </w:r>
      <w:r>
        <w:rPr>
          <w:rFonts w:eastAsia="Times New Roman"/>
          <w:sz w:val="22"/>
          <w:szCs w:val="22"/>
          <w:lang w:val="uk-UA" w:eastAsia="uk-UA"/>
        </w:rPr>
        <w:t>ів, декларацій</w:t>
      </w:r>
      <w:r w:rsidR="0018770D" w:rsidRPr="005E03CE">
        <w:rPr>
          <w:rFonts w:eastAsia="Times New Roman"/>
          <w:sz w:val="22"/>
          <w:szCs w:val="22"/>
          <w:lang w:val="uk-UA" w:eastAsia="uk-UA"/>
        </w:rPr>
        <w:t xml:space="preserve"> тощо) * ________________________________________</w:t>
      </w:r>
    </w:p>
    <w:p w:rsidR="0018770D" w:rsidRPr="005E03CE" w:rsidRDefault="0018770D" w:rsidP="00FD4825">
      <w:pPr>
        <w:widowControl w:val="0"/>
        <w:pBdr>
          <w:bottom w:val="single" w:sz="12" w:space="16" w:color="auto"/>
        </w:pBdr>
        <w:shd w:val="clear" w:color="auto" w:fill="FFFFFF"/>
        <w:tabs>
          <w:tab w:val="left" w:pos="426"/>
          <w:tab w:val="left" w:pos="462"/>
          <w:tab w:val="left" w:pos="851"/>
        </w:tabs>
        <w:rPr>
          <w:rFonts w:eastAsia="Times New Roman"/>
          <w:i/>
          <w:sz w:val="16"/>
          <w:szCs w:val="16"/>
          <w:lang w:val="uk-UA"/>
        </w:rPr>
      </w:pPr>
      <w:r w:rsidRPr="005E03CE">
        <w:rPr>
          <w:rFonts w:eastAsia="Times New Roman"/>
          <w:i/>
          <w:sz w:val="16"/>
          <w:szCs w:val="16"/>
          <w:lang w:val="uk-UA"/>
        </w:rPr>
        <w:t>* у випадку, якщо діяльність підлягає ліцензуванню або потребує спеціального дозволу.</w:t>
      </w:r>
    </w:p>
    <w:p w:rsidR="0018770D" w:rsidRPr="005E03CE" w:rsidRDefault="0018770D" w:rsidP="00FD4825">
      <w:pPr>
        <w:shd w:val="clear" w:color="auto" w:fill="FFFFFF"/>
        <w:tabs>
          <w:tab w:val="left" w:pos="426"/>
        </w:tabs>
        <w:jc w:val="right"/>
        <w:rPr>
          <w:sz w:val="22"/>
          <w:szCs w:val="22"/>
          <w:lang w:val="uk-UA"/>
        </w:rPr>
      </w:pPr>
    </w:p>
    <w:p w:rsidR="0018770D" w:rsidRPr="005E03CE" w:rsidRDefault="0018770D" w:rsidP="00FD4825">
      <w:pPr>
        <w:shd w:val="clear" w:color="auto" w:fill="FFFFFF"/>
        <w:tabs>
          <w:tab w:val="left" w:pos="426"/>
        </w:tabs>
        <w:rPr>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посада уповноваженої особи учасника</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підпис та печатка (за наявності)</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прізвище, ініціали</w:t>
            </w:r>
          </w:p>
        </w:tc>
      </w:tr>
    </w:tbl>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spacing w:line="276" w:lineRule="auto"/>
        <w:rPr>
          <w:b/>
          <w:i/>
          <w:sz w:val="22"/>
          <w:szCs w:val="22"/>
          <w:lang w:val="uk-UA"/>
        </w:rPr>
      </w:pPr>
      <w:r w:rsidRPr="005E03CE">
        <w:rPr>
          <w:b/>
          <w:i/>
          <w:sz w:val="22"/>
          <w:szCs w:val="22"/>
          <w:lang w:val="uk-UA"/>
        </w:rPr>
        <w:br w:type="page"/>
      </w:r>
    </w:p>
    <w:p w:rsidR="0018770D" w:rsidRPr="005E03CE" w:rsidRDefault="0018770D" w:rsidP="0018770D">
      <w:pPr>
        <w:widowControl w:val="0"/>
        <w:tabs>
          <w:tab w:val="left" w:pos="1080"/>
        </w:tabs>
        <w:rPr>
          <w:b/>
          <w:i/>
          <w:sz w:val="22"/>
          <w:szCs w:val="22"/>
          <w:lang w:val="uk-UA"/>
        </w:rPr>
      </w:pPr>
    </w:p>
    <w:p w:rsidR="0018770D" w:rsidRPr="005E03CE" w:rsidRDefault="0018770D" w:rsidP="0018770D">
      <w:pPr>
        <w:widowControl w:val="0"/>
        <w:tabs>
          <w:tab w:val="left" w:pos="1080"/>
        </w:tabs>
        <w:jc w:val="right"/>
        <w:rPr>
          <w:rFonts w:eastAsia="Times New Roman"/>
          <w:b/>
          <w:bCs/>
          <w:color w:val="000000"/>
          <w:sz w:val="22"/>
          <w:szCs w:val="22"/>
          <w:lang w:val="uk-UA" w:eastAsia="uk-UA"/>
        </w:rPr>
      </w:pPr>
      <w:r w:rsidRPr="005E03CE">
        <w:rPr>
          <w:b/>
          <w:i/>
          <w:sz w:val="22"/>
          <w:szCs w:val="22"/>
          <w:lang w:val="uk-UA"/>
        </w:rPr>
        <w:t>Додаток 2 до тендерної документації</w:t>
      </w:r>
    </w:p>
    <w:p w:rsidR="0018770D" w:rsidRPr="005E03CE" w:rsidRDefault="0018770D" w:rsidP="0018770D">
      <w:pPr>
        <w:widowControl w:val="0"/>
        <w:tabs>
          <w:tab w:val="left" w:pos="1080"/>
        </w:tabs>
        <w:jc w:val="center"/>
        <w:rPr>
          <w:rFonts w:eastAsia="Times New Roman"/>
          <w:b/>
          <w:bCs/>
          <w:color w:val="000000"/>
          <w:sz w:val="22"/>
          <w:szCs w:val="22"/>
          <w:lang w:val="uk-UA" w:eastAsia="uk-UA"/>
        </w:rPr>
      </w:pPr>
    </w:p>
    <w:p w:rsidR="0018770D" w:rsidRPr="00FD4825" w:rsidRDefault="0018770D" w:rsidP="001563CB">
      <w:pPr>
        <w:widowControl w:val="0"/>
        <w:tabs>
          <w:tab w:val="left" w:pos="1080"/>
        </w:tabs>
        <w:jc w:val="center"/>
        <w:rPr>
          <w:rFonts w:eastAsia="Times New Roman"/>
          <w:color w:val="000000"/>
          <w:sz w:val="22"/>
          <w:szCs w:val="22"/>
          <w:lang w:val="uk-UA" w:eastAsia="uk-UA"/>
        </w:rPr>
      </w:pPr>
      <w:r w:rsidRPr="005E03CE">
        <w:rPr>
          <w:rFonts w:eastAsia="Times New Roman"/>
          <w:b/>
          <w:bCs/>
          <w:color w:val="000000"/>
          <w:sz w:val="22"/>
          <w:szCs w:val="22"/>
          <w:lang w:val="uk-UA" w:eastAsia="uk-UA"/>
        </w:rPr>
        <w:t>КВАЛІФІКАЦІЙНІ (</w:t>
      </w:r>
      <w:r w:rsidRPr="001563CB">
        <w:rPr>
          <w:rFonts w:eastAsia="Times New Roman"/>
          <w:b/>
          <w:bCs/>
          <w:color w:val="000000"/>
          <w:sz w:val="22"/>
          <w:szCs w:val="22"/>
          <w:lang w:val="uk-UA" w:eastAsia="uk-UA"/>
        </w:rPr>
        <w:t xml:space="preserve">КВАЛІФІКАЦІЙНИЙ) </w:t>
      </w:r>
      <w:r w:rsidRPr="001F78E3">
        <w:rPr>
          <w:rFonts w:eastAsia="Times New Roman"/>
          <w:b/>
          <w:bCs/>
          <w:color w:val="000000"/>
          <w:sz w:val="22"/>
          <w:szCs w:val="22"/>
          <w:lang w:val="uk-UA" w:eastAsia="uk-UA"/>
        </w:rPr>
        <w:t xml:space="preserve">КРИТЕРІЇ ПРОЦЕДУРИ ЗАКУПІВЛІ ВІДПОВІДНО ДО </w:t>
      </w:r>
      <w:hyperlink r:id="rId35" w:anchor="n1250" w:history="1">
        <w:r w:rsidRPr="001F78E3">
          <w:rPr>
            <w:rFonts w:eastAsia="Times New Roman"/>
            <w:b/>
            <w:bCs/>
            <w:color w:val="000000"/>
            <w:sz w:val="22"/>
            <w:szCs w:val="22"/>
            <w:lang w:val="uk-UA" w:eastAsia="uk-UA"/>
          </w:rPr>
          <w:t>СТАТТІ 16</w:t>
        </w:r>
      </w:hyperlink>
      <w:r w:rsidRPr="001F78E3">
        <w:rPr>
          <w:rFonts w:eastAsia="Times New Roman"/>
          <w:b/>
          <w:bCs/>
          <w:color w:val="000000"/>
          <w:sz w:val="22"/>
          <w:szCs w:val="22"/>
          <w:lang w:val="uk-UA" w:eastAsia="uk-UA"/>
        </w:rPr>
        <w:t xml:space="preserve"> ЗАКОНУ, ПІДСТАВИ, </w:t>
      </w:r>
      <w:r w:rsidRPr="00FD4825">
        <w:rPr>
          <w:rFonts w:eastAsia="Times New Roman"/>
          <w:b/>
          <w:bCs/>
          <w:color w:val="000000"/>
          <w:sz w:val="22"/>
          <w:szCs w:val="22"/>
          <w:lang w:val="uk-UA" w:eastAsia="uk-UA"/>
        </w:rPr>
        <w:t xml:space="preserve">ВСТАНОВЛЕНІ </w:t>
      </w:r>
      <w:r w:rsidR="001563CB" w:rsidRPr="00FD4825">
        <w:rPr>
          <w:b/>
          <w:bCs/>
          <w:color w:val="000000"/>
          <w:sz w:val="22"/>
          <w:szCs w:val="22"/>
          <w:lang w:val="uk-UA"/>
        </w:rPr>
        <w:t>ПУНКТОМ 4</w:t>
      </w:r>
      <w:r w:rsidR="00737851" w:rsidRPr="00FD4825">
        <w:rPr>
          <w:b/>
          <w:bCs/>
          <w:color w:val="000000"/>
          <w:sz w:val="22"/>
          <w:szCs w:val="22"/>
          <w:lang w:val="uk-UA"/>
        </w:rPr>
        <w:t>7</w:t>
      </w:r>
      <w:r w:rsidR="001563CB" w:rsidRPr="00FD4825">
        <w:rPr>
          <w:b/>
          <w:bCs/>
          <w:color w:val="000000"/>
          <w:sz w:val="22"/>
          <w:szCs w:val="22"/>
          <w:lang w:val="uk-UA"/>
        </w:rPr>
        <w:t xml:space="preserve"> ОСОБЛИВОСТЕЙ</w:t>
      </w:r>
      <w:r w:rsidRPr="00FD4825">
        <w:rPr>
          <w:rFonts w:eastAsia="Times New Roman"/>
          <w:b/>
          <w:bCs/>
          <w:color w:val="000000"/>
          <w:sz w:val="22"/>
          <w:szCs w:val="22"/>
          <w:lang w:val="uk-UA" w:eastAsia="uk-UA"/>
        </w:rPr>
        <w:t>, ТА ІНФОРМАЦІЯ ПРО СПОСІБ ПІДТВЕРДЖЕННЯ</w:t>
      </w:r>
      <w:r w:rsidRPr="00FD4825">
        <w:rPr>
          <w:rFonts w:eastAsia="Times New Roman"/>
          <w:color w:val="000000"/>
          <w:sz w:val="22"/>
          <w:szCs w:val="22"/>
          <w:lang w:val="uk-UA" w:eastAsia="uk-UA"/>
        </w:rPr>
        <w:t xml:space="preserve"> </w:t>
      </w:r>
      <w:r w:rsidRPr="001F78E3">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18770D" w:rsidRPr="005E03CE" w:rsidRDefault="0018770D" w:rsidP="00FD4825">
      <w:pPr>
        <w:shd w:val="clear" w:color="auto" w:fill="FFFFFF"/>
        <w:jc w:val="center"/>
        <w:rPr>
          <w:rFonts w:eastAsia="Times New Roman"/>
          <w:b/>
          <w:bCs/>
          <w:color w:val="000000"/>
          <w:sz w:val="22"/>
          <w:szCs w:val="22"/>
          <w:lang w:val="uk-UA" w:eastAsia="uk-UA"/>
        </w:rPr>
      </w:pPr>
    </w:p>
    <w:p w:rsidR="0018770D" w:rsidRPr="00E4210E" w:rsidRDefault="0018770D" w:rsidP="0018770D">
      <w:pPr>
        <w:widowControl w:val="0"/>
        <w:tabs>
          <w:tab w:val="left" w:pos="1080"/>
        </w:tabs>
        <w:jc w:val="center"/>
        <w:rPr>
          <w:rFonts w:eastAsia="Times New Roman"/>
          <w:b/>
          <w:bCs/>
          <w:sz w:val="22"/>
          <w:szCs w:val="22"/>
          <w:lang w:val="uk-UA" w:eastAsia="uk-UA"/>
        </w:rPr>
      </w:pPr>
      <w:r w:rsidRPr="00E4210E">
        <w:rPr>
          <w:rFonts w:eastAsia="Times New Roman"/>
          <w:b/>
          <w:bCs/>
          <w:sz w:val="22"/>
          <w:szCs w:val="22"/>
          <w:lang w:val="uk-UA" w:eastAsia="uk-UA"/>
        </w:rPr>
        <w:t xml:space="preserve">Кваліфікаційні критерії </w:t>
      </w:r>
      <w:r w:rsidRPr="00E4210E">
        <w:rPr>
          <w:rFonts w:eastAsia="Times New Roman"/>
          <w:b/>
          <w:bCs/>
          <w:sz w:val="22"/>
          <w:szCs w:val="22"/>
          <w:lang w:val="uk-UA"/>
        </w:rPr>
        <w:t>процедури закупівлі</w:t>
      </w:r>
      <w:r w:rsidRPr="00E4210E">
        <w:rPr>
          <w:rFonts w:eastAsia="Times New Roman"/>
          <w:b/>
          <w:bCs/>
          <w:sz w:val="22"/>
          <w:szCs w:val="22"/>
          <w:lang w:val="uk-UA" w:eastAsia="uk-UA"/>
        </w:rPr>
        <w:t xml:space="preserve"> відповідно до </w:t>
      </w:r>
    </w:p>
    <w:p w:rsidR="0018770D" w:rsidRDefault="00445EB6" w:rsidP="0018770D">
      <w:pPr>
        <w:widowControl w:val="0"/>
        <w:tabs>
          <w:tab w:val="left" w:pos="1080"/>
        </w:tabs>
        <w:jc w:val="center"/>
        <w:rPr>
          <w:rFonts w:eastAsia="Times New Roman"/>
          <w:b/>
          <w:bCs/>
          <w:sz w:val="22"/>
          <w:szCs w:val="22"/>
          <w:lang w:val="uk-UA" w:eastAsia="uk-UA"/>
        </w:rPr>
      </w:pPr>
      <w:hyperlink r:id="rId36" w:anchor="n1250" w:history="1">
        <w:r w:rsidR="0018770D" w:rsidRPr="00E4210E">
          <w:rPr>
            <w:rFonts w:eastAsia="Times New Roman"/>
            <w:b/>
            <w:bCs/>
            <w:sz w:val="22"/>
            <w:szCs w:val="22"/>
            <w:lang w:val="uk-UA" w:eastAsia="uk-UA"/>
          </w:rPr>
          <w:t>статті 16</w:t>
        </w:r>
      </w:hyperlink>
      <w:r w:rsidR="0018770D" w:rsidRPr="00E4210E">
        <w:rPr>
          <w:rFonts w:eastAsia="Times New Roman"/>
          <w:b/>
          <w:bCs/>
          <w:sz w:val="22"/>
          <w:szCs w:val="22"/>
          <w:lang w:val="uk-UA" w:eastAsia="uk-UA"/>
        </w:rPr>
        <w:t xml:space="preserve"> Закону та інформація про спосіб </w:t>
      </w:r>
      <w:r w:rsidR="0018770D" w:rsidRPr="00E4210E">
        <w:rPr>
          <w:rFonts w:eastAsia="Times New Roman"/>
          <w:b/>
          <w:bCs/>
          <w:sz w:val="22"/>
          <w:szCs w:val="22"/>
          <w:lang w:val="uk-UA"/>
        </w:rPr>
        <w:t>документального</w:t>
      </w:r>
      <w:r w:rsidR="0018770D" w:rsidRPr="00E4210E">
        <w:rPr>
          <w:rFonts w:eastAsia="Times New Roman"/>
          <w:b/>
          <w:bCs/>
          <w:sz w:val="22"/>
          <w:szCs w:val="22"/>
          <w:lang w:val="uk-UA" w:eastAsia="uk-UA"/>
        </w:rPr>
        <w:t xml:space="preserve"> підтвердження відповідності учасників установленим кваліфікаційним критеріям</w:t>
      </w:r>
    </w:p>
    <w:p w:rsidR="00526CEC" w:rsidRPr="00E4210E" w:rsidRDefault="00526CEC" w:rsidP="0018770D">
      <w:pPr>
        <w:widowControl w:val="0"/>
        <w:tabs>
          <w:tab w:val="left" w:pos="1080"/>
        </w:tabs>
        <w:jc w:val="center"/>
        <w:rPr>
          <w:rFonts w:eastAsia="Times New Roman"/>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626"/>
        <w:gridCol w:w="6520"/>
      </w:tblGrid>
      <w:tr w:rsidR="0018770D" w:rsidRPr="007F02F1" w:rsidTr="00B51B4F">
        <w:tc>
          <w:tcPr>
            <w:tcW w:w="493"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 з/п</w:t>
            </w:r>
          </w:p>
        </w:tc>
        <w:tc>
          <w:tcPr>
            <w:tcW w:w="2626"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Кваліфікаційн</w:t>
            </w:r>
            <w:r w:rsidR="000433BD" w:rsidRPr="00701CF2">
              <w:rPr>
                <w:rFonts w:eastAsia="Times New Roman"/>
                <w:b/>
                <w:sz w:val="22"/>
                <w:szCs w:val="22"/>
                <w:lang w:val="uk-UA" w:eastAsia="uk-UA"/>
              </w:rPr>
              <w:t>і</w:t>
            </w:r>
            <w:r w:rsidRPr="00701CF2">
              <w:rPr>
                <w:rFonts w:eastAsia="Times New Roman"/>
                <w:b/>
                <w:sz w:val="22"/>
                <w:szCs w:val="22"/>
                <w:lang w:val="uk-UA" w:eastAsia="uk-UA"/>
              </w:rPr>
              <w:t xml:space="preserve"> критерій</w:t>
            </w:r>
          </w:p>
        </w:tc>
        <w:tc>
          <w:tcPr>
            <w:tcW w:w="6520" w:type="dxa"/>
            <w:shd w:val="clear" w:color="auto" w:fill="auto"/>
          </w:tcPr>
          <w:p w:rsidR="0018770D" w:rsidRPr="00701CF2" w:rsidRDefault="00647879" w:rsidP="000D1DAD">
            <w:pPr>
              <w:jc w:val="center"/>
              <w:rPr>
                <w:rFonts w:eastAsia="Times New Roman"/>
                <w:b/>
                <w:sz w:val="22"/>
                <w:szCs w:val="22"/>
                <w:lang w:val="uk-UA" w:eastAsia="uk-UA"/>
              </w:rPr>
            </w:pPr>
            <w:r w:rsidRPr="00701CF2">
              <w:rPr>
                <w:rFonts w:eastAsia="Times New Roman"/>
                <w:b/>
                <w:sz w:val="22"/>
                <w:szCs w:val="22"/>
                <w:lang w:val="uk-UA" w:eastAsia="uk-UA"/>
              </w:rPr>
              <w:t>Документи та і</w:t>
            </w:r>
            <w:r w:rsidR="0018770D" w:rsidRPr="00701CF2">
              <w:rPr>
                <w:rFonts w:eastAsia="Times New Roman"/>
                <w:b/>
                <w:sz w:val="22"/>
                <w:szCs w:val="22"/>
                <w:lang w:val="uk-UA" w:eastAsia="uk-UA"/>
              </w:rPr>
              <w:t xml:space="preserve">нформація </w:t>
            </w:r>
            <w:r w:rsidRPr="00701CF2">
              <w:rPr>
                <w:rFonts w:eastAsia="Times New Roman"/>
                <w:b/>
                <w:color w:val="000000"/>
                <w:sz w:val="22"/>
                <w:szCs w:val="22"/>
                <w:lang w:val="uk-UA"/>
              </w:rPr>
              <w:t xml:space="preserve">які підтверджують відповідність Учасника кваліфікаційним </w:t>
            </w:r>
            <w:r w:rsidR="000433BD" w:rsidRPr="00701CF2">
              <w:rPr>
                <w:rFonts w:eastAsia="Times New Roman"/>
                <w:b/>
                <w:color w:val="000000"/>
                <w:sz w:val="22"/>
                <w:szCs w:val="22"/>
                <w:lang w:val="uk-UA"/>
              </w:rPr>
              <w:t>(</w:t>
            </w:r>
            <w:r w:rsidR="0018770D" w:rsidRPr="00701CF2">
              <w:rPr>
                <w:rFonts w:eastAsia="Times New Roman"/>
                <w:b/>
                <w:sz w:val="22"/>
                <w:szCs w:val="22"/>
                <w:lang w:val="uk-UA" w:eastAsia="uk-UA"/>
              </w:rPr>
              <w:t>кваліфікаційному</w:t>
            </w:r>
            <w:r w:rsidR="000433BD" w:rsidRPr="00701CF2">
              <w:rPr>
                <w:rFonts w:eastAsia="Times New Roman"/>
                <w:b/>
                <w:sz w:val="22"/>
                <w:szCs w:val="22"/>
                <w:lang w:val="uk-UA" w:eastAsia="uk-UA"/>
              </w:rPr>
              <w:t>)</w:t>
            </w:r>
            <w:r w:rsidR="0018770D" w:rsidRPr="00701CF2">
              <w:rPr>
                <w:rFonts w:eastAsia="Times New Roman"/>
                <w:b/>
                <w:sz w:val="22"/>
                <w:szCs w:val="22"/>
                <w:lang w:val="uk-UA" w:eastAsia="uk-UA"/>
              </w:rPr>
              <w:t xml:space="preserve"> критерію</w:t>
            </w:r>
          </w:p>
        </w:tc>
      </w:tr>
      <w:tr w:rsidR="00DF661D" w:rsidRPr="00C12B7A" w:rsidTr="00B51B4F">
        <w:tc>
          <w:tcPr>
            <w:tcW w:w="493" w:type="dxa"/>
            <w:shd w:val="clear" w:color="auto" w:fill="auto"/>
          </w:tcPr>
          <w:p w:rsidR="00DF661D" w:rsidRPr="00701CF2" w:rsidRDefault="00480EB4" w:rsidP="00DF661D">
            <w:pPr>
              <w:jc w:val="center"/>
              <w:rPr>
                <w:rFonts w:eastAsia="Times New Roman"/>
                <w:bCs/>
                <w:sz w:val="22"/>
                <w:szCs w:val="22"/>
                <w:lang w:val="uk-UA" w:eastAsia="uk-UA"/>
              </w:rPr>
            </w:pPr>
            <w:r w:rsidRPr="00701CF2">
              <w:rPr>
                <w:rFonts w:eastAsia="Times New Roman"/>
                <w:bCs/>
                <w:sz w:val="22"/>
                <w:szCs w:val="22"/>
                <w:lang w:val="uk-UA" w:eastAsia="uk-UA"/>
              </w:rPr>
              <w:t>1</w:t>
            </w:r>
          </w:p>
        </w:tc>
        <w:tc>
          <w:tcPr>
            <w:tcW w:w="2626" w:type="dxa"/>
            <w:shd w:val="clear" w:color="auto" w:fill="auto"/>
          </w:tcPr>
          <w:p w:rsidR="00DF661D" w:rsidRPr="00FD4825" w:rsidRDefault="00F409E0" w:rsidP="00DF661D">
            <w:pPr>
              <w:jc w:val="both"/>
              <w:rPr>
                <w:rFonts w:eastAsia="Times New Roman"/>
                <w:bCs/>
                <w:color w:val="000000"/>
                <w:sz w:val="22"/>
                <w:szCs w:val="22"/>
                <w:lang w:val="uk-UA"/>
              </w:rPr>
            </w:pPr>
            <w:r w:rsidRPr="00701CF2">
              <w:rPr>
                <w:rFonts w:eastAsia="Times New Roman"/>
                <w:b/>
                <w:color w:val="000000"/>
                <w:sz w:val="22"/>
                <w:szCs w:val="22"/>
                <w:lang w:val="uk-UA"/>
              </w:rPr>
              <w:t>Наявність обладнання, матеріально-технічної бази та технологій</w:t>
            </w:r>
          </w:p>
        </w:tc>
        <w:tc>
          <w:tcPr>
            <w:tcW w:w="6520" w:type="dxa"/>
            <w:shd w:val="clear" w:color="auto" w:fill="auto"/>
          </w:tcPr>
          <w:p w:rsidR="005F1896" w:rsidRPr="003511B7" w:rsidRDefault="005F1896" w:rsidP="00AC5B18">
            <w:pPr>
              <w:widowControl w:val="0"/>
              <w:ind w:firstLine="283"/>
              <w:jc w:val="both"/>
              <w:rPr>
                <w:sz w:val="22"/>
                <w:szCs w:val="22"/>
                <w:lang w:val="uk-UA"/>
              </w:rPr>
            </w:pPr>
            <w:r w:rsidRPr="003511B7">
              <w:rPr>
                <w:rFonts w:eastAsia="Times New Roman"/>
                <w:color w:val="000000"/>
                <w:sz w:val="22"/>
                <w:szCs w:val="22"/>
                <w:lang w:val="uk-UA" w:eastAsia="uk-UA"/>
              </w:rPr>
              <w:t>Довідка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в якій зазначається інформація про наявність в учасника обладнання та матеріально-технічної бази, технологій, приладів та пристроїв необхідних для надання послуг, що є предметом договору</w:t>
            </w:r>
            <w:r w:rsidRPr="003511B7">
              <w:rPr>
                <w:color w:val="000000"/>
                <w:sz w:val="22"/>
                <w:szCs w:val="22"/>
                <w:lang w:val="uk-UA"/>
              </w:rPr>
              <w:t xml:space="preserve"> </w:t>
            </w:r>
            <w:r w:rsidRPr="003511B7">
              <w:rPr>
                <w:sz w:val="22"/>
                <w:szCs w:val="22"/>
                <w:lang w:val="uk-UA"/>
              </w:rPr>
              <w:t xml:space="preserve">із зазначенням переліку цього обладнання та складових матеріально-технічної бази </w:t>
            </w:r>
            <w:r w:rsidRPr="003511B7">
              <w:rPr>
                <w:i/>
                <w:iCs/>
                <w:sz w:val="22"/>
                <w:szCs w:val="22"/>
                <w:lang w:val="uk-UA"/>
              </w:rPr>
              <w:t>(власних та орендованих).</w:t>
            </w:r>
          </w:p>
          <w:p w:rsidR="00DF661D" w:rsidRPr="00CD3AFF" w:rsidRDefault="005F1896" w:rsidP="005F1896">
            <w:pPr>
              <w:ind w:firstLine="314"/>
              <w:contextualSpacing/>
              <w:jc w:val="both"/>
              <w:rPr>
                <w:rFonts w:eastAsia="Times New Roman"/>
                <w:color w:val="000000"/>
                <w:sz w:val="22"/>
                <w:szCs w:val="22"/>
                <w:highlight w:val="yellow"/>
                <w:lang w:val="uk-UA" w:eastAsia="uk-UA"/>
              </w:rPr>
            </w:pPr>
            <w:r w:rsidRPr="003511B7">
              <w:rPr>
                <w:sz w:val="22"/>
                <w:szCs w:val="22"/>
                <w:lang w:val="uk-UA"/>
              </w:rPr>
              <w:t xml:space="preserve">В разі відсутності власних технічних засобів надати підтверджуючі документи оренди таких засобів </w:t>
            </w:r>
            <w:r w:rsidRPr="003511B7">
              <w:rPr>
                <w:i/>
                <w:iCs/>
                <w:sz w:val="22"/>
                <w:szCs w:val="22"/>
                <w:lang w:val="uk-UA"/>
              </w:rPr>
              <w:t>(договір оренди тощо).</w:t>
            </w:r>
          </w:p>
        </w:tc>
      </w:tr>
      <w:tr w:rsidR="001F78E3" w:rsidRPr="003511B7" w:rsidTr="00B51B4F">
        <w:tc>
          <w:tcPr>
            <w:tcW w:w="493" w:type="dxa"/>
            <w:shd w:val="clear" w:color="auto" w:fill="auto"/>
          </w:tcPr>
          <w:p w:rsidR="001F78E3" w:rsidRPr="00701CF2" w:rsidRDefault="001F78E3" w:rsidP="00DF661D">
            <w:pPr>
              <w:jc w:val="center"/>
              <w:rPr>
                <w:rFonts w:eastAsia="Times New Roman"/>
                <w:bCs/>
                <w:sz w:val="22"/>
                <w:szCs w:val="22"/>
                <w:lang w:val="uk-UA" w:eastAsia="uk-UA"/>
              </w:rPr>
            </w:pPr>
            <w:r w:rsidRPr="00701CF2">
              <w:rPr>
                <w:rFonts w:eastAsia="Times New Roman"/>
                <w:bCs/>
                <w:sz w:val="22"/>
                <w:szCs w:val="22"/>
                <w:lang w:val="uk-UA" w:eastAsia="uk-UA"/>
              </w:rPr>
              <w:t>2</w:t>
            </w:r>
          </w:p>
        </w:tc>
        <w:tc>
          <w:tcPr>
            <w:tcW w:w="2626" w:type="dxa"/>
            <w:shd w:val="clear" w:color="auto" w:fill="auto"/>
          </w:tcPr>
          <w:p w:rsidR="001F78E3" w:rsidRPr="00FD4825" w:rsidRDefault="00F409E0" w:rsidP="00DF661D">
            <w:pPr>
              <w:jc w:val="both"/>
              <w:rPr>
                <w:rFonts w:eastAsia="Times New Roman"/>
                <w:b/>
                <w:color w:val="000000"/>
                <w:sz w:val="22"/>
                <w:szCs w:val="22"/>
                <w:lang w:val="uk-UA"/>
              </w:rPr>
            </w:pPr>
            <w:r w:rsidRPr="00701CF2">
              <w:rPr>
                <w:b/>
                <w:sz w:val="22"/>
                <w:szCs w:val="22"/>
                <w:lang w:val="uk-UA"/>
              </w:rPr>
              <w:t>Наявність працівників відповідної кваліфікації, які мають необхідні знання та досвід</w:t>
            </w:r>
          </w:p>
        </w:tc>
        <w:tc>
          <w:tcPr>
            <w:tcW w:w="6520" w:type="dxa"/>
            <w:shd w:val="clear" w:color="auto" w:fill="auto"/>
          </w:tcPr>
          <w:p w:rsidR="005F1896" w:rsidRPr="003511B7" w:rsidRDefault="005F1896" w:rsidP="005F1896">
            <w:pPr>
              <w:pStyle w:val="affc"/>
              <w:ind w:firstLine="178"/>
              <w:jc w:val="both"/>
              <w:rPr>
                <w:rFonts w:ascii="Times New Roman" w:hAnsi="Times New Roman"/>
                <w:lang w:val="uk-UA"/>
              </w:rPr>
            </w:pPr>
            <w:r w:rsidRPr="003511B7">
              <w:rPr>
                <w:rFonts w:ascii="Times New Roman" w:hAnsi="Times New Roman"/>
                <w:lang w:val="uk-UA"/>
              </w:rPr>
              <w:t>Довідку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з інформацією про наявність в Учасника закупівлі кваліфікованих працівників</w:t>
            </w:r>
            <w:r w:rsidR="008B1A70" w:rsidRPr="003511B7">
              <w:rPr>
                <w:rFonts w:ascii="Times New Roman" w:hAnsi="Times New Roman"/>
                <w:lang w:val="uk-UA"/>
              </w:rPr>
              <w:t xml:space="preserve"> (</w:t>
            </w:r>
            <w:r w:rsidRPr="003511B7">
              <w:rPr>
                <w:rFonts w:ascii="Times New Roman" w:hAnsi="Times New Roman"/>
                <w:lang w:val="uk-UA"/>
              </w:rPr>
              <w:t>штатних працівників</w:t>
            </w:r>
            <w:r w:rsidR="008B1A70" w:rsidRPr="003511B7">
              <w:rPr>
                <w:rFonts w:ascii="Times New Roman" w:hAnsi="Times New Roman"/>
                <w:lang w:val="uk-UA"/>
              </w:rPr>
              <w:t>)</w:t>
            </w:r>
            <w:r w:rsidR="003511B7">
              <w:rPr>
                <w:rFonts w:ascii="Times New Roman" w:hAnsi="Times New Roman"/>
                <w:lang w:val="uk-UA"/>
              </w:rPr>
              <w:t xml:space="preserve"> не менше </w:t>
            </w:r>
            <w:r w:rsidR="003511B7" w:rsidRPr="003511B7">
              <w:rPr>
                <w:rFonts w:ascii="Times New Roman" w:hAnsi="Times New Roman"/>
                <w:b/>
                <w:bCs/>
                <w:lang w:val="uk-UA"/>
              </w:rPr>
              <w:t>2 (двох</w:t>
            </w:r>
            <w:r w:rsidR="003511B7">
              <w:rPr>
                <w:rFonts w:ascii="Times New Roman" w:hAnsi="Times New Roman"/>
                <w:lang w:val="uk-UA"/>
              </w:rPr>
              <w:t>)</w:t>
            </w:r>
            <w:r w:rsidRPr="003511B7">
              <w:rPr>
                <w:rFonts w:ascii="Times New Roman" w:hAnsi="Times New Roman"/>
                <w:lang w:val="uk-UA"/>
              </w:rPr>
              <w:t xml:space="preserve"> відповідної кваліфікації, які мають необхідні знання та досвід, що</w:t>
            </w:r>
            <w:r w:rsidRPr="003511B7">
              <w:rPr>
                <w:rFonts w:ascii="Times New Roman" w:hAnsi="Times New Roman"/>
                <w:u w:val="single"/>
                <w:lang w:val="uk-UA"/>
              </w:rPr>
              <w:t xml:space="preserve"> будуть залучені до безпосереднього виконання договору,</w:t>
            </w:r>
            <w:r w:rsidRPr="003511B7">
              <w:rPr>
                <w:rFonts w:ascii="Times New Roman" w:hAnsi="Times New Roman"/>
                <w:lang w:val="uk-UA"/>
              </w:rPr>
              <w:t xml:space="preserve"> </w:t>
            </w:r>
            <w:r w:rsidRPr="003511B7">
              <w:rPr>
                <w:rFonts w:ascii="Times New Roman" w:hAnsi="Times New Roman"/>
                <w:b/>
                <w:bCs/>
                <w:lang w:val="uk-UA"/>
              </w:rPr>
              <w:t>із зазначенням наступної інформації:</w:t>
            </w:r>
          </w:p>
          <w:p w:rsidR="005F1896" w:rsidRPr="003511B7" w:rsidRDefault="005F1896" w:rsidP="005F1896">
            <w:pPr>
              <w:pStyle w:val="affc"/>
              <w:ind w:firstLine="178"/>
              <w:jc w:val="both"/>
              <w:rPr>
                <w:rFonts w:ascii="Times New Roman" w:hAnsi="Times New Roman"/>
                <w:lang w:val="uk-UA"/>
              </w:rPr>
            </w:pPr>
            <w:r w:rsidRPr="003511B7">
              <w:rPr>
                <w:rFonts w:ascii="Times New Roman" w:hAnsi="Times New Roman"/>
                <w:lang w:val="uk-UA"/>
              </w:rPr>
              <w:t>ПІБ;</w:t>
            </w:r>
          </w:p>
          <w:p w:rsidR="005F1896" w:rsidRPr="003511B7" w:rsidRDefault="005F1896" w:rsidP="005F1896">
            <w:pPr>
              <w:pStyle w:val="affc"/>
              <w:ind w:firstLine="178"/>
              <w:jc w:val="both"/>
              <w:rPr>
                <w:rFonts w:ascii="Times New Roman" w:hAnsi="Times New Roman"/>
                <w:lang w:val="uk-UA"/>
              </w:rPr>
            </w:pPr>
            <w:r w:rsidRPr="003511B7">
              <w:rPr>
                <w:rFonts w:ascii="Times New Roman" w:hAnsi="Times New Roman"/>
                <w:lang w:val="uk-UA"/>
              </w:rPr>
              <w:t>посада;</w:t>
            </w:r>
          </w:p>
          <w:p w:rsidR="005F1896" w:rsidRPr="003511B7" w:rsidRDefault="005F1896" w:rsidP="005F1896">
            <w:pPr>
              <w:pStyle w:val="affc"/>
              <w:ind w:firstLine="178"/>
              <w:jc w:val="both"/>
              <w:rPr>
                <w:rFonts w:ascii="Times New Roman" w:hAnsi="Times New Roman"/>
                <w:lang w:val="uk-UA"/>
              </w:rPr>
            </w:pPr>
            <w:r w:rsidRPr="003511B7">
              <w:rPr>
                <w:rFonts w:ascii="Times New Roman" w:hAnsi="Times New Roman"/>
                <w:lang w:val="uk-UA"/>
              </w:rPr>
              <w:t>кваліфікація/спеціалізація/тощо;</w:t>
            </w:r>
          </w:p>
          <w:p w:rsidR="005F1896" w:rsidRPr="003511B7" w:rsidRDefault="005F1896" w:rsidP="005F1896">
            <w:pPr>
              <w:pStyle w:val="affc"/>
              <w:ind w:firstLine="178"/>
              <w:jc w:val="both"/>
              <w:rPr>
                <w:rFonts w:ascii="Times New Roman" w:hAnsi="Times New Roman"/>
                <w:lang w:val="uk-UA"/>
              </w:rPr>
            </w:pPr>
            <w:r w:rsidRPr="003511B7">
              <w:rPr>
                <w:rFonts w:ascii="Times New Roman" w:hAnsi="Times New Roman"/>
                <w:lang w:val="uk-UA"/>
              </w:rPr>
              <w:t>стаж роботи</w:t>
            </w:r>
            <w:r w:rsidR="00D90ECE" w:rsidRPr="003511B7">
              <w:rPr>
                <w:rFonts w:ascii="Times New Roman" w:hAnsi="Times New Roman"/>
                <w:lang w:val="uk-UA"/>
              </w:rPr>
              <w:t>.</w:t>
            </w:r>
          </w:p>
          <w:p w:rsidR="001F78E3" w:rsidRPr="00CD3AFF" w:rsidRDefault="001F78E3" w:rsidP="00956278">
            <w:pPr>
              <w:ind w:firstLine="178"/>
              <w:jc w:val="both"/>
              <w:rPr>
                <w:rFonts w:eastAsia="+mn-ea"/>
                <w:color w:val="000000"/>
                <w:kern w:val="24"/>
                <w:sz w:val="22"/>
                <w:szCs w:val="22"/>
                <w:highlight w:val="yellow"/>
                <w:lang w:val="uk-UA" w:eastAsia="uk-UA"/>
              </w:rPr>
            </w:pPr>
          </w:p>
        </w:tc>
      </w:tr>
      <w:tr w:rsidR="001F78E3" w:rsidRPr="004C293B" w:rsidTr="00B51B4F">
        <w:tc>
          <w:tcPr>
            <w:tcW w:w="493" w:type="dxa"/>
            <w:shd w:val="clear" w:color="auto" w:fill="auto"/>
          </w:tcPr>
          <w:p w:rsidR="001F78E3" w:rsidRPr="00701CF2" w:rsidRDefault="001F78E3" w:rsidP="00DF661D">
            <w:pPr>
              <w:jc w:val="center"/>
              <w:rPr>
                <w:rFonts w:eastAsia="Times New Roman"/>
                <w:bCs/>
                <w:sz w:val="22"/>
                <w:szCs w:val="22"/>
                <w:lang w:val="uk-UA" w:eastAsia="uk-UA"/>
              </w:rPr>
            </w:pPr>
            <w:r w:rsidRPr="00701CF2">
              <w:rPr>
                <w:rFonts w:eastAsia="Times New Roman"/>
                <w:bCs/>
                <w:sz w:val="22"/>
                <w:szCs w:val="22"/>
                <w:lang w:val="uk-UA" w:eastAsia="uk-UA"/>
              </w:rPr>
              <w:t>3</w:t>
            </w:r>
          </w:p>
        </w:tc>
        <w:tc>
          <w:tcPr>
            <w:tcW w:w="2626" w:type="dxa"/>
            <w:shd w:val="clear" w:color="auto" w:fill="auto"/>
          </w:tcPr>
          <w:p w:rsidR="001F78E3" w:rsidRPr="00517184" w:rsidRDefault="00F409E0" w:rsidP="00DF661D">
            <w:pPr>
              <w:jc w:val="both"/>
              <w:rPr>
                <w:rFonts w:eastAsia="Times New Roman"/>
                <w:b/>
                <w:bCs/>
                <w:color w:val="000000"/>
                <w:sz w:val="22"/>
                <w:szCs w:val="22"/>
                <w:lang w:val="uk-UA"/>
              </w:rPr>
            </w:pPr>
            <w:r w:rsidRPr="00517184">
              <w:rPr>
                <w:b/>
                <w:bCs/>
                <w:color w:val="00000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517184">
              <w:rPr>
                <w:b/>
                <w:color w:val="000000"/>
                <w:sz w:val="22"/>
                <w:szCs w:val="22"/>
                <w:lang w:val="uk-UA" w:eastAsia="uk-UA"/>
              </w:rPr>
              <w:t> </w:t>
            </w:r>
          </w:p>
        </w:tc>
        <w:tc>
          <w:tcPr>
            <w:tcW w:w="6520" w:type="dxa"/>
            <w:shd w:val="clear" w:color="auto" w:fill="auto"/>
          </w:tcPr>
          <w:p w:rsidR="00117388" w:rsidRPr="00D43482" w:rsidRDefault="00117388" w:rsidP="005612A3">
            <w:pPr>
              <w:spacing w:line="160" w:lineRule="atLeast"/>
              <w:ind w:right="-25"/>
              <w:jc w:val="both"/>
              <w:rPr>
                <w:color w:val="000000"/>
                <w:sz w:val="22"/>
                <w:szCs w:val="22"/>
                <w:lang w:val="uk-UA"/>
              </w:rPr>
            </w:pPr>
            <w:r w:rsidRPr="00D43482">
              <w:rPr>
                <w:bCs/>
                <w:color w:val="000000"/>
                <w:sz w:val="22"/>
                <w:szCs w:val="22"/>
                <w:lang w:val="uk-UA"/>
              </w:rPr>
              <w:t>Копію аналогічного за предметом закупівлі договору</w:t>
            </w:r>
            <w:r w:rsidRPr="00D43482">
              <w:rPr>
                <w:sz w:val="22"/>
                <w:szCs w:val="22"/>
                <w:lang w:eastAsia="uk-UA"/>
              </w:rPr>
              <w:t xml:space="preserve"> </w:t>
            </w:r>
            <w:r w:rsidR="005612A3" w:rsidRPr="00D43482">
              <w:rPr>
                <w:sz w:val="22"/>
                <w:szCs w:val="22"/>
                <w:lang w:val="uk-UA" w:eastAsia="uk-UA"/>
              </w:rPr>
              <w:t>«п</w:t>
            </w:r>
            <w:r w:rsidR="005612A3" w:rsidRPr="00D43482">
              <w:rPr>
                <w:color w:val="00000A"/>
                <w:szCs w:val="23"/>
                <w:lang w:val="uk-UA"/>
              </w:rPr>
              <w:t>ослуги з проведення експертного обстеження, позачергового технічного огляду водогрійних котлів, кранів, підіймальних пристроїв та механізмів»</w:t>
            </w:r>
            <w:r w:rsidRPr="00D43482">
              <w:rPr>
                <w:bCs/>
                <w:color w:val="000000"/>
                <w:sz w:val="22"/>
                <w:szCs w:val="22"/>
                <w:lang w:val="uk-UA"/>
              </w:rPr>
              <w:t>, укладеного у період з 2020 року по 202</w:t>
            </w:r>
            <w:r w:rsidR="00007049" w:rsidRPr="00D43482">
              <w:rPr>
                <w:bCs/>
                <w:color w:val="000000"/>
                <w:sz w:val="22"/>
                <w:szCs w:val="22"/>
                <w:lang w:val="uk-UA"/>
              </w:rPr>
              <w:t>3</w:t>
            </w:r>
            <w:r w:rsidRPr="00D43482">
              <w:rPr>
                <w:color w:val="000000"/>
                <w:sz w:val="22"/>
                <w:szCs w:val="22"/>
                <w:lang w:val="uk-UA"/>
              </w:rPr>
              <w:t xml:space="preserve"> </w:t>
            </w:r>
            <w:r w:rsidRPr="00D43482">
              <w:rPr>
                <w:bCs/>
                <w:color w:val="000000"/>
                <w:sz w:val="22"/>
                <w:szCs w:val="22"/>
                <w:lang w:val="uk-UA"/>
              </w:rPr>
              <w:t>рік, що підтверджується виконання,</w:t>
            </w:r>
            <w:r w:rsidRPr="00D43482">
              <w:rPr>
                <w:color w:val="000000"/>
                <w:sz w:val="22"/>
                <w:szCs w:val="22"/>
                <w:lang w:val="uk-UA"/>
              </w:rPr>
              <w:t xml:space="preserve"> </w:t>
            </w:r>
            <w:r w:rsidRPr="00D43482">
              <w:rPr>
                <w:rFonts w:eastAsia="Times New Roman"/>
                <w:bCs/>
                <w:color w:val="000000"/>
                <w:sz w:val="22"/>
                <w:szCs w:val="22"/>
                <w:lang w:val="uk-UA" w:eastAsia="uk-UA"/>
              </w:rPr>
              <w:t>в повному обсязі,</w:t>
            </w:r>
            <w:r w:rsidRPr="00D43482">
              <w:rPr>
                <w:color w:val="000000"/>
                <w:sz w:val="22"/>
                <w:szCs w:val="22"/>
                <w:lang w:val="uk-UA"/>
              </w:rPr>
              <w:t xml:space="preserve"> </w:t>
            </w:r>
            <w:r w:rsidRPr="00D43482">
              <w:rPr>
                <w:rFonts w:eastAsia="Times New Roman"/>
                <w:bCs/>
                <w:color w:val="000000"/>
                <w:sz w:val="22"/>
                <w:szCs w:val="22"/>
                <w:lang w:val="uk-UA" w:eastAsia="uk-UA"/>
              </w:rPr>
              <w:t>зокрема, копій первинних документів (документа), що визначені в такому договорі </w:t>
            </w:r>
            <w:r w:rsidRPr="00D43482">
              <w:rPr>
                <w:rFonts w:eastAsia="Times New Roman"/>
                <w:color w:val="000000"/>
                <w:sz w:val="22"/>
                <w:szCs w:val="22"/>
                <w:lang w:val="uk-UA" w:eastAsia="uk-UA"/>
              </w:rPr>
              <w:t>(</w:t>
            </w:r>
            <w:r w:rsidRPr="00D43482">
              <w:rPr>
                <w:rFonts w:eastAsia="Times New Roman"/>
                <w:sz w:val="22"/>
                <w:szCs w:val="22"/>
                <w:lang w:val="uk-UA"/>
              </w:rPr>
              <w:t>видаткові накладні / акти виконаних робіт / акти наданих послуг / тощо</w:t>
            </w:r>
            <w:r w:rsidRPr="00D43482">
              <w:rPr>
                <w:sz w:val="22"/>
                <w:szCs w:val="22"/>
                <w:lang w:val="uk-UA"/>
              </w:rPr>
              <w:t>.</w:t>
            </w:r>
          </w:p>
          <w:p w:rsidR="00117388" w:rsidRPr="00D43482" w:rsidRDefault="00117388" w:rsidP="00117388">
            <w:pPr>
              <w:ind w:firstLine="314"/>
              <w:contextualSpacing/>
              <w:jc w:val="both"/>
              <w:rPr>
                <w:color w:val="000000"/>
                <w:sz w:val="22"/>
                <w:szCs w:val="22"/>
                <w:lang w:val="uk-UA"/>
              </w:rPr>
            </w:pPr>
            <w:r w:rsidRPr="00D43482">
              <w:rPr>
                <w:color w:val="000000"/>
                <w:sz w:val="22"/>
                <w:szCs w:val="22"/>
                <w:lang w:val="uk-UA"/>
              </w:rPr>
              <w:t>Копія аналогічного (аналогічних) за предметом закупівлі договору (договорів)</w:t>
            </w:r>
            <w:r w:rsidRPr="00D43482">
              <w:rPr>
                <w:sz w:val="22"/>
                <w:szCs w:val="22"/>
                <w:lang w:eastAsia="uk-UA"/>
              </w:rPr>
              <w:t xml:space="preserve"> </w:t>
            </w:r>
            <w:r w:rsidRPr="00D43482">
              <w:rPr>
                <w:color w:val="000000"/>
                <w:sz w:val="22"/>
                <w:szCs w:val="22"/>
                <w:lang w:val="uk-UA"/>
              </w:rPr>
              <w:t>повинна бути надана з усіма додатками або іншими невід’ємними його частинами (специфікаціями, рахунками, додатковими угодами тощо).</w:t>
            </w:r>
          </w:p>
          <w:p w:rsidR="00DF4CDF" w:rsidRPr="00D43482" w:rsidRDefault="00DF4CDF" w:rsidP="00E2223E">
            <w:pPr>
              <w:jc w:val="both"/>
              <w:rPr>
                <w:i/>
                <w:iCs/>
                <w:sz w:val="22"/>
                <w:szCs w:val="22"/>
                <w:shd w:val="clear" w:color="auto" w:fill="FFFFFF"/>
                <w:lang w:val="uk-UA"/>
              </w:rPr>
            </w:pPr>
          </w:p>
        </w:tc>
      </w:tr>
    </w:tbl>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1563CB" w:rsidRPr="005E03CE" w:rsidRDefault="0018770D" w:rsidP="001563CB">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FF7169">
        <w:rPr>
          <w:rFonts w:eastAsia="Times New Roman"/>
          <w:b/>
          <w:iCs/>
          <w:lang w:val="uk-UA" w:eastAsia="uk-UA"/>
        </w:rPr>
        <w:tab/>
      </w:r>
      <w:r w:rsidRPr="00FF7169">
        <w:rPr>
          <w:rFonts w:eastAsia="Times New Roman"/>
          <w:b/>
          <w:i/>
          <w:iCs/>
          <w:sz w:val="20"/>
          <w:szCs w:val="20"/>
          <w:lang w:val="uk-UA"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w:t>
      </w:r>
      <w:r w:rsidRPr="00FF7169">
        <w:rPr>
          <w:rFonts w:eastAsia="Times New Roman"/>
          <w:b/>
          <w:i/>
          <w:iCs/>
          <w:sz w:val="20"/>
          <w:szCs w:val="20"/>
          <w:lang w:val="uk-UA" w:eastAsia="uk-UA"/>
        </w:rPr>
        <w:lastRenderedPageBreak/>
        <w:t>об’єднанням інформації.</w:t>
      </w:r>
    </w:p>
    <w:p w:rsidR="0018770D" w:rsidRDefault="0018770D" w:rsidP="0018770D">
      <w:pPr>
        <w:widowControl w:val="0"/>
        <w:shd w:val="clear" w:color="auto" w:fill="FFFFFF"/>
        <w:tabs>
          <w:tab w:val="left" w:pos="0"/>
          <w:tab w:val="center" w:pos="709"/>
          <w:tab w:val="right" w:pos="8306"/>
        </w:tabs>
        <w:autoSpaceDE w:val="0"/>
        <w:autoSpaceDN w:val="0"/>
        <w:adjustRightInd w:val="0"/>
        <w:jc w:val="both"/>
        <w:rPr>
          <w:rFonts w:eastAsia="Times New Roman"/>
          <w:bCs/>
          <w:sz w:val="20"/>
          <w:szCs w:val="20"/>
          <w:lang w:val="uk-UA" w:eastAsia="uk-UA"/>
        </w:rPr>
      </w:pPr>
    </w:p>
    <w:p w:rsidR="00552215" w:rsidRDefault="00552215"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sz w:val="22"/>
          <w:szCs w:val="22"/>
          <w:lang w:val="uk-UA"/>
        </w:rPr>
      </w:pPr>
    </w:p>
    <w:p w:rsidR="001563CB" w:rsidRPr="004676A2" w:rsidRDefault="001563CB"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i/>
          <w:iCs/>
          <w:sz w:val="22"/>
          <w:szCs w:val="22"/>
          <w:lang w:val="uk-UA" w:eastAsia="uk-UA"/>
        </w:rPr>
      </w:pPr>
      <w:r w:rsidRPr="004676A2">
        <w:rPr>
          <w:rFonts w:eastAsia="Times New Roman"/>
          <w:b/>
          <w:sz w:val="22"/>
          <w:szCs w:val="22"/>
          <w:lang w:val="uk-UA"/>
        </w:rPr>
        <w:t>Інформація про відсутність підстав, визначених у пункті 4</w:t>
      </w:r>
      <w:r w:rsidR="00D16219">
        <w:rPr>
          <w:rFonts w:eastAsia="Times New Roman"/>
          <w:b/>
          <w:sz w:val="22"/>
          <w:szCs w:val="22"/>
          <w:lang w:val="uk-UA"/>
        </w:rPr>
        <w:t>7</w:t>
      </w:r>
      <w:r w:rsidRPr="004676A2">
        <w:rPr>
          <w:rFonts w:eastAsia="Times New Roman"/>
          <w:b/>
          <w:sz w:val="22"/>
          <w:szCs w:val="22"/>
          <w:lang w:val="uk-UA"/>
        </w:rPr>
        <w:t xml:space="preserve"> Особливостей</w:t>
      </w:r>
      <w:r w:rsidR="004676A2" w:rsidRPr="004676A2">
        <w:rPr>
          <w:rFonts w:eastAsia="Times New Roman"/>
          <w:b/>
          <w:sz w:val="22"/>
          <w:szCs w:val="22"/>
          <w:lang w:val="uk-UA"/>
        </w:rPr>
        <w:t xml:space="preserve"> </w:t>
      </w:r>
      <w:r w:rsidR="004676A2" w:rsidRPr="004676A2">
        <w:rPr>
          <w:rFonts w:eastAsia="Times New Roman"/>
          <w:b/>
          <w:bCs/>
          <w:sz w:val="22"/>
          <w:szCs w:val="22"/>
          <w:lang w:val="uk-UA"/>
        </w:rPr>
        <w:t xml:space="preserve">(крім </w:t>
      </w:r>
      <w:r w:rsidR="00CE0A2D">
        <w:rPr>
          <w:rFonts w:eastAsia="Times New Roman"/>
          <w:b/>
          <w:bCs/>
          <w:sz w:val="22"/>
          <w:szCs w:val="22"/>
          <w:lang w:val="uk-UA"/>
        </w:rPr>
        <w:t xml:space="preserve">підпунктів 1 і 7, </w:t>
      </w:r>
      <w:r w:rsidR="004676A2" w:rsidRPr="004676A2">
        <w:rPr>
          <w:rFonts w:eastAsia="Times New Roman"/>
          <w:b/>
          <w:bCs/>
          <w:sz w:val="22"/>
          <w:szCs w:val="22"/>
          <w:lang w:val="uk-UA"/>
        </w:rPr>
        <w:t>абзацу чотирнадцятого цього пункту)</w:t>
      </w:r>
      <w:r w:rsidR="004676A2" w:rsidRPr="004676A2">
        <w:rPr>
          <w:rFonts w:eastAsia="Times New Roman"/>
          <w:b/>
          <w:sz w:val="22"/>
          <w:szCs w:val="22"/>
          <w:lang w:val="uk-UA"/>
        </w:rPr>
        <w:t xml:space="preserve"> та інформація про спосіб підтвердження учасником відсутності цих підстав</w:t>
      </w:r>
      <w:r w:rsidR="004676A2">
        <w:rPr>
          <w:rFonts w:eastAsia="Times New Roman"/>
          <w:b/>
          <w:sz w:val="22"/>
          <w:szCs w:val="22"/>
          <w:lang w:val="uk-UA"/>
        </w:rPr>
        <w:t>.</w:t>
      </w:r>
    </w:p>
    <w:p w:rsidR="001563CB" w:rsidRPr="00710537" w:rsidRDefault="001563CB" w:rsidP="001563CB">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16"/>
          <w:szCs w:val="16"/>
          <w:lang w:val="uk-UA" w:eastAsia="uk-UA"/>
        </w:rPr>
      </w:pPr>
    </w:p>
    <w:p w:rsidR="001563CB" w:rsidRPr="00D16219"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b/>
          <w:bCs/>
          <w:sz w:val="22"/>
          <w:szCs w:val="22"/>
          <w:u w:val="single"/>
          <w:lang w:val="uk-UA"/>
        </w:rPr>
        <w:t>Інформація про відсутність підстав, визначених у пункті 4</w:t>
      </w:r>
      <w:r w:rsidR="00D16219">
        <w:rPr>
          <w:rFonts w:eastAsia="Times New Roman"/>
          <w:b/>
          <w:bCs/>
          <w:sz w:val="22"/>
          <w:szCs w:val="22"/>
          <w:u w:val="single"/>
          <w:lang w:val="uk-UA"/>
        </w:rPr>
        <w:t>7</w:t>
      </w:r>
      <w:r w:rsidRPr="003D1006">
        <w:rPr>
          <w:rFonts w:eastAsia="Times New Roman"/>
          <w:b/>
          <w:bCs/>
          <w:sz w:val="22"/>
          <w:szCs w:val="22"/>
          <w:u w:val="single"/>
          <w:lang w:val="uk-UA"/>
        </w:rPr>
        <w:t xml:space="preserve"> Особливостей (крім </w:t>
      </w:r>
      <w:r w:rsidR="00D16219">
        <w:rPr>
          <w:rFonts w:eastAsia="Times New Roman"/>
          <w:b/>
          <w:bCs/>
          <w:sz w:val="22"/>
          <w:szCs w:val="22"/>
          <w:u w:val="single"/>
          <w:lang w:val="uk-UA"/>
        </w:rPr>
        <w:t>п</w:t>
      </w:r>
      <w:r w:rsidR="00CE0A2D">
        <w:rPr>
          <w:rFonts w:eastAsia="Times New Roman"/>
          <w:b/>
          <w:bCs/>
          <w:sz w:val="22"/>
          <w:szCs w:val="22"/>
          <w:u w:val="single"/>
          <w:lang w:val="uk-UA"/>
        </w:rPr>
        <w:t>ідпунктів</w:t>
      </w:r>
      <w:r w:rsidR="00D16219">
        <w:rPr>
          <w:rFonts w:eastAsia="Times New Roman"/>
          <w:b/>
          <w:bCs/>
          <w:sz w:val="22"/>
          <w:szCs w:val="22"/>
          <w:u w:val="single"/>
          <w:lang w:val="uk-UA"/>
        </w:rPr>
        <w:t xml:space="preserve"> 1 і 7, </w:t>
      </w:r>
      <w:r w:rsidRPr="003D1006">
        <w:rPr>
          <w:rFonts w:eastAsia="Times New Roman"/>
          <w:b/>
          <w:bCs/>
          <w:sz w:val="22"/>
          <w:szCs w:val="22"/>
          <w:u w:val="single"/>
          <w:lang w:val="uk-UA"/>
        </w:rPr>
        <w:t xml:space="preserve">абзацу чотирнадцятого цього пункту) </w:t>
      </w:r>
      <w:r w:rsidRPr="003D1006">
        <w:rPr>
          <w:rFonts w:eastAsia="Times New Roman"/>
          <w:sz w:val="22"/>
          <w:szCs w:val="22"/>
          <w:u w:val="single"/>
          <w:lang w:val="uk-UA"/>
        </w:rPr>
        <w:t>,</w:t>
      </w:r>
      <w:r w:rsidRPr="003D1006">
        <w:rPr>
          <w:rFonts w:eastAsia="Times New Roman"/>
          <w:sz w:val="22"/>
          <w:szCs w:val="22"/>
          <w:lang w:val="uk-UA"/>
        </w:rPr>
        <w:t xml:space="preserve"> підтверджується учасником шляхом самостійного декларування </w:t>
      </w:r>
      <w:r w:rsidRPr="00D16219">
        <w:rPr>
          <w:rFonts w:eastAsia="Times New Roman"/>
          <w:sz w:val="22"/>
          <w:szCs w:val="22"/>
          <w:lang w:val="uk-UA"/>
        </w:rPr>
        <w:t xml:space="preserve">відсутності таких підстав в електронній системі закупівель під час подання тендерної пропозиції, </w:t>
      </w:r>
      <w:r w:rsidR="00054B0F" w:rsidRPr="00D16219">
        <w:rPr>
          <w:rFonts w:eastAsia="Times New Roman"/>
          <w:sz w:val="22"/>
          <w:szCs w:val="22"/>
          <w:lang w:val="uk-UA"/>
        </w:rPr>
        <w:t xml:space="preserve">зокрема </w:t>
      </w:r>
      <w:r w:rsidRPr="00D16219">
        <w:rPr>
          <w:rFonts w:eastAsia="Times New Roman"/>
          <w:b/>
          <w:sz w:val="22"/>
          <w:szCs w:val="22"/>
          <w:lang w:val="uk-UA"/>
        </w:rPr>
        <w:t>шляхом заповнення окремих електронних полів в електронній системі закупівель (проставлення «галочки»).</w:t>
      </w:r>
    </w:p>
    <w:p w:rsidR="001563CB" w:rsidRPr="00593334" w:rsidRDefault="00D16219" w:rsidP="00FD4825">
      <w:pPr>
        <w:shd w:val="clear" w:color="auto" w:fill="FFFFFF"/>
        <w:tabs>
          <w:tab w:val="left" w:pos="180"/>
        </w:tabs>
        <w:ind w:firstLine="567"/>
        <w:jc w:val="both"/>
        <w:rPr>
          <w:rFonts w:eastAsia="Times New Roman"/>
          <w:sz w:val="22"/>
          <w:szCs w:val="22"/>
          <w:lang w:val="uk-UA"/>
        </w:rPr>
      </w:pPr>
      <w:r w:rsidRPr="00D16219">
        <w:rPr>
          <w:rFonts w:eastAsia="Times New Roman"/>
          <w:sz w:val="22"/>
          <w:szCs w:val="22"/>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rFonts w:eastAsia="Times New Roman"/>
          <w:sz w:val="22"/>
          <w:szCs w:val="22"/>
          <w:lang w:val="uk-UA"/>
        </w:rPr>
        <w:t>.</w:t>
      </w:r>
    </w:p>
    <w:p w:rsidR="001563CB" w:rsidRPr="001563CB" w:rsidRDefault="001563CB" w:rsidP="00D37E12">
      <w:pPr>
        <w:spacing w:line="276" w:lineRule="auto"/>
        <w:ind w:firstLine="567"/>
        <w:jc w:val="both"/>
        <w:rPr>
          <w:rFonts w:eastAsia="Times New Roman"/>
          <w:b/>
          <w:i/>
          <w:iCs/>
          <w:sz w:val="20"/>
          <w:szCs w:val="20"/>
          <w:lang w:val="uk-UA" w:eastAsia="uk-UA"/>
        </w:rPr>
      </w:pPr>
      <w:bookmarkStart w:id="6" w:name="_Hlk500334909"/>
      <w:r w:rsidRPr="003D1006">
        <w:rPr>
          <w:rFonts w:eastAsia="Times New Roman"/>
          <w:b/>
          <w:bCs/>
          <w:sz w:val="22"/>
          <w:szCs w:val="22"/>
          <w:lang w:val="uk-UA"/>
        </w:rPr>
        <w:t>Інформація про відсутність підстав, визначених в абзаці чотирнадцятому пункту 4</w:t>
      </w:r>
      <w:r w:rsidR="003921CE">
        <w:rPr>
          <w:rFonts w:eastAsia="Times New Roman"/>
          <w:b/>
          <w:bCs/>
          <w:sz w:val="22"/>
          <w:szCs w:val="22"/>
          <w:lang w:val="uk-UA"/>
        </w:rPr>
        <w:t>7</w:t>
      </w:r>
      <w:r w:rsidRPr="003D1006">
        <w:rPr>
          <w:rFonts w:eastAsia="Times New Roman"/>
          <w:b/>
          <w:bCs/>
          <w:sz w:val="22"/>
          <w:szCs w:val="22"/>
          <w:lang w:val="uk-UA"/>
        </w:rPr>
        <w:t xml:space="preserve"> Особливостей</w:t>
      </w:r>
      <w:r w:rsidRPr="003D1006">
        <w:rPr>
          <w:rFonts w:eastAsia="Times New Roman"/>
          <w:sz w:val="22"/>
          <w:szCs w:val="22"/>
          <w:lang w:val="uk-UA"/>
        </w:rPr>
        <w:t>,</w:t>
      </w:r>
      <w:r>
        <w:rPr>
          <w:rFonts w:eastAsia="Times New Roman"/>
          <w:sz w:val="22"/>
          <w:szCs w:val="22"/>
          <w:lang w:val="uk-UA"/>
        </w:rPr>
        <w:t xml:space="preserve"> </w:t>
      </w:r>
      <w:r w:rsidRPr="003D1006">
        <w:rPr>
          <w:rFonts w:eastAsia="Times New Roman"/>
          <w:sz w:val="22"/>
          <w:szCs w:val="22"/>
          <w:lang w:val="uk-UA"/>
        </w:rPr>
        <w:t>підтверджується учасником шляхом надання у складі тендерної пропозиції:</w:t>
      </w:r>
    </w:p>
    <w:p w:rsidR="00E14933" w:rsidRPr="00CD2642" w:rsidRDefault="00E14933" w:rsidP="00E14933">
      <w:pPr>
        <w:pStyle w:val="affffd"/>
        <w:snapToGrid w:val="0"/>
        <w:ind w:right="114" w:firstLine="326"/>
        <w:jc w:val="both"/>
        <w:rPr>
          <w:color w:val="000000"/>
          <w:sz w:val="22"/>
          <w:szCs w:val="22"/>
          <w:lang w:val="uk-UA" w:eastAsia="uk-UA"/>
        </w:rPr>
      </w:pPr>
      <w:r w:rsidRPr="00CD2642">
        <w:rPr>
          <w:sz w:val="22"/>
          <w:szCs w:val="22"/>
          <w:lang w:val="uk-UA"/>
        </w:rPr>
        <w:t>інформації (довідки довільної форми) про відсутність фактів невиконання своїх зобов’язань за раніше укладеним договором про закупівлю з к</w:t>
      </w:r>
      <w:r w:rsidRPr="00CD2642">
        <w:rPr>
          <w:sz w:val="22"/>
          <w:szCs w:val="22"/>
          <w:shd w:val="clear" w:color="auto" w:fill="FFFFFF"/>
          <w:lang w:val="uk-UA"/>
        </w:rPr>
        <w:t>омунальним підприємством теплових мереж «Тернопільміськтеплокомуненерго» Тернопільської міської ради</w:t>
      </w:r>
      <w:r w:rsidRPr="00CD2642">
        <w:rPr>
          <w:color w:val="000000"/>
          <w:sz w:val="22"/>
          <w:szCs w:val="22"/>
          <w:lang w:val="uk-UA" w:eastAsia="uk-UA"/>
        </w:rPr>
        <w:t xml:space="preserve"> </w:t>
      </w:r>
      <w:r w:rsidRPr="00CD2642">
        <w:rPr>
          <w:sz w:val="22"/>
          <w:szCs w:val="22"/>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1563CB" w:rsidRPr="003D1006" w:rsidRDefault="001563CB" w:rsidP="00FD4825">
      <w:pPr>
        <w:shd w:val="clear" w:color="auto" w:fill="FFFFFF"/>
        <w:tabs>
          <w:tab w:val="left" w:pos="180"/>
        </w:tabs>
        <w:jc w:val="center"/>
        <w:rPr>
          <w:rFonts w:eastAsia="Times New Roman"/>
          <w:b/>
          <w:i/>
          <w:sz w:val="22"/>
          <w:szCs w:val="22"/>
          <w:lang w:val="uk-UA"/>
        </w:rPr>
      </w:pPr>
      <w:r w:rsidRPr="003D1006">
        <w:rPr>
          <w:rFonts w:eastAsia="Times New Roman"/>
          <w:b/>
          <w:i/>
          <w:sz w:val="22"/>
          <w:szCs w:val="22"/>
          <w:lang w:val="uk-UA"/>
        </w:rPr>
        <w:t>або</w:t>
      </w:r>
    </w:p>
    <w:p w:rsidR="001563CB" w:rsidRPr="004676A2"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w:t>
      </w:r>
      <w:r>
        <w:rPr>
          <w:rFonts w:eastAsia="Times New Roman"/>
          <w:sz w:val="22"/>
          <w:szCs w:val="22"/>
          <w:lang w:val="uk-UA"/>
        </w:rPr>
        <w:t>відшкодування завданих збитків.</w:t>
      </w:r>
    </w:p>
    <w:p w:rsidR="001563CB"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У разі участі об’єднання учасників підтвердження відсутності підстав, визначених </w:t>
      </w:r>
      <w:bookmarkStart w:id="7" w:name="_Hlk128168107"/>
      <w:r w:rsidRPr="003D1006">
        <w:rPr>
          <w:rFonts w:eastAsia="Times New Roman"/>
          <w:sz w:val="22"/>
          <w:szCs w:val="22"/>
          <w:lang w:val="uk-UA"/>
        </w:rPr>
        <w:t>в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bookmarkEnd w:id="7"/>
      <w:r w:rsidRPr="003D1006">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p>
    <w:p w:rsidR="004676A2" w:rsidRPr="00D37E12" w:rsidRDefault="004676A2" w:rsidP="00FD4825">
      <w:pPr>
        <w:shd w:val="clear" w:color="auto" w:fill="FFFFFF"/>
        <w:tabs>
          <w:tab w:val="left" w:pos="180"/>
        </w:tabs>
        <w:ind w:firstLine="567"/>
        <w:jc w:val="both"/>
        <w:rPr>
          <w:rFonts w:eastAsia="Times New Roman"/>
          <w:sz w:val="22"/>
          <w:szCs w:val="22"/>
          <w:lang w:val="uk-UA"/>
        </w:rPr>
      </w:pPr>
    </w:p>
    <w:p w:rsidR="004676A2" w:rsidRDefault="001563CB" w:rsidP="00FD4825">
      <w:pPr>
        <w:widowControl w:val="0"/>
        <w:shd w:val="clear" w:color="auto" w:fill="FFFFFF"/>
        <w:ind w:firstLine="567"/>
        <w:jc w:val="both"/>
        <w:rPr>
          <w:rFonts w:eastAsia="Times New Roman"/>
          <w:sz w:val="22"/>
          <w:szCs w:val="22"/>
          <w:lang w:val="uk-UA"/>
        </w:rPr>
      </w:pPr>
      <w:r w:rsidRPr="003D1006">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E1B28">
        <w:rPr>
          <w:rFonts w:eastAsia="Times New Roman"/>
          <w:sz w:val="22"/>
          <w:szCs w:val="22"/>
          <w:lang w:val="uk-UA"/>
        </w:rPr>
        <w:t>7</w:t>
      </w:r>
      <w:r w:rsidRPr="003D1006">
        <w:rPr>
          <w:rFonts w:eastAsia="Times New Roman"/>
          <w:sz w:val="22"/>
          <w:szCs w:val="22"/>
          <w:lang w:val="uk-UA"/>
        </w:rPr>
        <w:t xml:space="preserve"> Особливостей, у разі, коли така інформація є публічною, що оприлюднена у формі відкритих д</w:t>
      </w:r>
      <w:r>
        <w:rPr>
          <w:rFonts w:eastAsia="Times New Roman"/>
          <w:sz w:val="22"/>
          <w:szCs w:val="22"/>
          <w:lang w:val="uk-UA"/>
        </w:rPr>
        <w:t>аних згідно із Законом України «</w:t>
      </w:r>
      <w:r w:rsidRPr="003D1006">
        <w:rPr>
          <w:rFonts w:eastAsia="Times New Roman"/>
          <w:sz w:val="22"/>
          <w:szCs w:val="22"/>
          <w:lang w:val="uk-UA"/>
        </w:rPr>
        <w:t>Про</w:t>
      </w:r>
      <w:r>
        <w:rPr>
          <w:rFonts w:eastAsia="Times New Roman"/>
          <w:sz w:val="22"/>
          <w:szCs w:val="22"/>
          <w:lang w:val="uk-UA"/>
        </w:rPr>
        <w:t xml:space="preserve"> доступ до публічної інформації»</w:t>
      </w:r>
      <w:r w:rsidRPr="003D1006">
        <w:rPr>
          <w:rFonts w:eastAsia="Times New Roman"/>
          <w:sz w:val="22"/>
          <w:szCs w:val="22"/>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E1B28" w:rsidRPr="001E1B28" w:rsidRDefault="001E1B28" w:rsidP="001E1B28">
      <w:pPr>
        <w:widowControl w:val="0"/>
        <w:pBdr>
          <w:top w:val="nil"/>
          <w:left w:val="nil"/>
          <w:bottom w:val="nil"/>
          <w:right w:val="nil"/>
          <w:between w:val="nil"/>
        </w:pBdr>
        <w:ind w:firstLine="567"/>
        <w:jc w:val="both"/>
        <w:rPr>
          <w:rFonts w:eastAsia="Times New Roman"/>
          <w:i/>
          <w:sz w:val="20"/>
          <w:szCs w:val="20"/>
          <w:lang w:val="uk-UA"/>
        </w:rPr>
      </w:pPr>
      <w:r w:rsidRPr="001E1B28">
        <w:rPr>
          <w:rFonts w:eastAsia="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563CB" w:rsidRPr="00421C5E" w:rsidRDefault="001563CB" w:rsidP="00D37E12">
      <w:pPr>
        <w:pStyle w:val="a6"/>
        <w:ind w:firstLine="567"/>
        <w:jc w:val="both"/>
        <w:rPr>
          <w:rFonts w:ascii="Times New Roman" w:hAnsi="Times New Roman" w:cs="Times New Roman"/>
          <w:color w:val="auto"/>
          <w:sz w:val="22"/>
          <w:szCs w:val="22"/>
          <w:lang w:val="uk-UA"/>
        </w:rPr>
      </w:pPr>
      <w:r w:rsidRPr="00517E94">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w:t>
      </w:r>
      <w:r w:rsidR="001E1B28">
        <w:rPr>
          <w:rFonts w:ascii="Times New Roman" w:hAnsi="Times New Roman" w:cs="Times New Roman"/>
          <w:color w:val="auto"/>
          <w:sz w:val="22"/>
          <w:szCs w:val="22"/>
          <w:lang w:val="uk-UA"/>
        </w:rPr>
        <w:t>7</w:t>
      </w:r>
      <w:r w:rsidRPr="00517E94">
        <w:rPr>
          <w:rFonts w:ascii="Times New Roman" w:hAnsi="Times New Roman" w:cs="Times New Roman"/>
          <w:color w:val="auto"/>
          <w:sz w:val="22"/>
          <w:szCs w:val="22"/>
          <w:lang w:val="uk-UA"/>
        </w:rPr>
        <w:t xml:space="preserve">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w:t>
      </w:r>
      <w:r w:rsidRPr="00421C5E">
        <w:rPr>
          <w:rFonts w:ascii="Times New Roman" w:hAnsi="Times New Roman" w:cs="Times New Roman"/>
          <w:color w:val="auto"/>
          <w:sz w:val="22"/>
          <w:szCs w:val="22"/>
          <w:lang w:val="uk-UA"/>
        </w:rPr>
        <w:t>невідповідностей в поданій інформації відповідно до пункту 4</w:t>
      </w:r>
      <w:r w:rsidR="00D76F72" w:rsidRPr="00421C5E">
        <w:rPr>
          <w:rFonts w:ascii="Times New Roman" w:hAnsi="Times New Roman" w:cs="Times New Roman"/>
          <w:color w:val="auto"/>
          <w:sz w:val="22"/>
          <w:szCs w:val="22"/>
          <w:lang w:val="uk-UA"/>
        </w:rPr>
        <w:t>3</w:t>
      </w:r>
      <w:r w:rsidRPr="00421C5E">
        <w:rPr>
          <w:rFonts w:ascii="Times New Roman" w:hAnsi="Times New Roman" w:cs="Times New Roman"/>
          <w:color w:val="auto"/>
          <w:sz w:val="22"/>
          <w:szCs w:val="22"/>
          <w:lang w:val="uk-UA"/>
        </w:rPr>
        <w:t xml:space="preserve"> Особливостей, оскільки у електронній системі закупівель відсутній механізм виправлення помилок в електронних полях.</w:t>
      </w:r>
    </w:p>
    <w:p w:rsidR="004676A2" w:rsidRPr="00421C5E" w:rsidRDefault="004676A2" w:rsidP="00D37E12">
      <w:pPr>
        <w:pStyle w:val="a6"/>
        <w:ind w:firstLine="567"/>
        <w:jc w:val="both"/>
        <w:rPr>
          <w:rFonts w:ascii="Times New Roman" w:hAnsi="Times New Roman" w:cs="Times New Roman"/>
          <w:color w:val="auto"/>
          <w:sz w:val="22"/>
          <w:szCs w:val="22"/>
          <w:lang w:val="uk-UA"/>
        </w:rPr>
      </w:pPr>
    </w:p>
    <w:p w:rsidR="001563CB" w:rsidRPr="00421C5E" w:rsidRDefault="001563CB" w:rsidP="006D37F3">
      <w:pPr>
        <w:widowControl w:val="0"/>
        <w:tabs>
          <w:tab w:val="left" w:pos="1276"/>
        </w:tabs>
        <w:ind w:firstLine="567"/>
        <w:contextualSpacing/>
        <w:jc w:val="both"/>
        <w:rPr>
          <w:rFonts w:eastAsia="Times New Roman"/>
          <w:sz w:val="22"/>
          <w:szCs w:val="22"/>
          <w:lang w:val="uk-UA"/>
        </w:rPr>
      </w:pPr>
      <w:r w:rsidRPr="00421C5E">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w:t>
      </w:r>
      <w:r w:rsidR="00D76F72" w:rsidRPr="00421C5E">
        <w:rPr>
          <w:rFonts w:eastAsia="Times New Roman"/>
          <w:sz w:val="22"/>
          <w:szCs w:val="22"/>
          <w:lang w:val="uk-UA"/>
        </w:rPr>
        <w:t>4</w:t>
      </w:r>
      <w:r w:rsidRPr="00421C5E">
        <w:rPr>
          <w:rFonts w:eastAsia="Times New Roman"/>
          <w:sz w:val="22"/>
          <w:szCs w:val="22"/>
          <w:lang w:val="uk-UA"/>
        </w:rPr>
        <w:t xml:space="preserve"> Особливостей.</w:t>
      </w:r>
    </w:p>
    <w:p w:rsidR="00421C5E" w:rsidRPr="00421C5E" w:rsidRDefault="00421C5E" w:rsidP="006D37F3">
      <w:pPr>
        <w:widowControl w:val="0"/>
        <w:tabs>
          <w:tab w:val="left" w:pos="1276"/>
        </w:tabs>
        <w:ind w:firstLine="567"/>
        <w:contextualSpacing/>
        <w:jc w:val="both"/>
        <w:rPr>
          <w:rFonts w:eastAsia="Times New Roman"/>
          <w:sz w:val="22"/>
          <w:szCs w:val="22"/>
          <w:lang w:val="uk-UA"/>
        </w:rPr>
      </w:pPr>
      <w:r w:rsidRPr="00421C5E">
        <w:rPr>
          <w:sz w:val="22"/>
          <w:szCs w:val="22"/>
          <w:lang w:val="uk-UA" w:eastAsia="en-US"/>
        </w:rPr>
        <w:t>У разі, якщо учасник процедури закупівлі підпадає під підстави, встановлені пунктом 47 Особливостей, Замовник відхиляє тендерну пропозицію такого учасника згідно з абзацом 2 підпункту 1 пункту 44 Особливостей</w:t>
      </w:r>
    </w:p>
    <w:p w:rsidR="001563CB" w:rsidRDefault="001563CB" w:rsidP="00FD4825">
      <w:pPr>
        <w:shd w:val="clear" w:color="auto" w:fill="FFFFFF"/>
        <w:jc w:val="center"/>
        <w:rPr>
          <w:rFonts w:eastAsia="Times New Roman"/>
          <w:b/>
          <w:i/>
          <w:sz w:val="22"/>
          <w:szCs w:val="22"/>
          <w:lang w:val="uk-UA"/>
        </w:rPr>
      </w:pPr>
    </w:p>
    <w:p w:rsidR="001563CB" w:rsidRPr="00710537" w:rsidRDefault="001563CB" w:rsidP="00FD4825">
      <w:pPr>
        <w:shd w:val="clear" w:color="auto" w:fill="FFFFFF"/>
        <w:jc w:val="center"/>
        <w:rPr>
          <w:b/>
          <w:i/>
          <w:sz w:val="22"/>
          <w:szCs w:val="22"/>
          <w:lang w:val="uk-UA"/>
        </w:rPr>
      </w:pPr>
      <w:r w:rsidRPr="00710537">
        <w:rPr>
          <w:rFonts w:eastAsia="Times New Roman"/>
          <w:b/>
          <w:i/>
          <w:sz w:val="22"/>
          <w:szCs w:val="22"/>
          <w:lang w:val="uk-UA"/>
        </w:rPr>
        <w:t>Зразок довідки на підтвердження відсутності підстав, визначених в абзаці чотирнадцятому пункту 4</w:t>
      </w:r>
      <w:r w:rsidR="00D76F72">
        <w:rPr>
          <w:rFonts w:eastAsia="Times New Roman"/>
          <w:b/>
          <w:i/>
          <w:sz w:val="22"/>
          <w:szCs w:val="22"/>
          <w:lang w:val="uk-UA"/>
        </w:rPr>
        <w:t>7</w:t>
      </w:r>
      <w:r w:rsidRPr="00710537">
        <w:rPr>
          <w:rFonts w:eastAsia="Times New Roman"/>
          <w:b/>
          <w:i/>
          <w:sz w:val="22"/>
          <w:szCs w:val="22"/>
          <w:lang w:val="uk-UA"/>
        </w:rPr>
        <w:t xml:space="preserve"> Особливостей</w:t>
      </w:r>
    </w:p>
    <w:p w:rsidR="001563CB" w:rsidRDefault="001563CB" w:rsidP="00FD4825">
      <w:pPr>
        <w:shd w:val="clear" w:color="auto" w:fill="FFFFFF"/>
        <w:rPr>
          <w:b/>
          <w:color w:val="000000"/>
          <w:sz w:val="22"/>
          <w:szCs w:val="22"/>
          <w:lang w:val="uk-UA"/>
        </w:rPr>
      </w:pPr>
    </w:p>
    <w:p w:rsidR="001563CB" w:rsidRDefault="001563CB" w:rsidP="00FD4825">
      <w:pPr>
        <w:shd w:val="clear" w:color="auto" w:fill="FFFFFF"/>
        <w:jc w:val="center"/>
        <w:rPr>
          <w:rFonts w:eastAsia="Times New Roman"/>
          <w:b/>
          <w:sz w:val="22"/>
          <w:szCs w:val="22"/>
          <w:lang w:val="uk-UA"/>
        </w:rPr>
      </w:pPr>
    </w:p>
    <w:p w:rsidR="001563CB" w:rsidRPr="00710537" w:rsidRDefault="001563CB" w:rsidP="00FD4825">
      <w:pPr>
        <w:shd w:val="clear" w:color="auto" w:fill="FFFFFF"/>
        <w:jc w:val="center"/>
        <w:rPr>
          <w:sz w:val="22"/>
          <w:szCs w:val="22"/>
          <w:lang w:val="uk-UA"/>
        </w:rPr>
      </w:pPr>
      <w:r w:rsidRPr="00710537">
        <w:rPr>
          <w:rFonts w:eastAsia="Times New Roman"/>
          <w:b/>
          <w:sz w:val="22"/>
          <w:szCs w:val="22"/>
          <w:lang w:val="uk-UA"/>
        </w:rPr>
        <w:t>ДОВІДКА</w:t>
      </w:r>
    </w:p>
    <w:p w:rsidR="001563CB" w:rsidRPr="00710537" w:rsidRDefault="001563CB" w:rsidP="00FD4825">
      <w:pPr>
        <w:shd w:val="clear" w:color="auto" w:fill="FFFFFF"/>
        <w:jc w:val="center"/>
        <w:rPr>
          <w:rFonts w:eastAsia="Times New Roman"/>
          <w:b/>
          <w:sz w:val="22"/>
          <w:szCs w:val="22"/>
          <w:lang w:val="uk-UA"/>
        </w:rPr>
      </w:pPr>
      <w:r w:rsidRPr="00710537">
        <w:rPr>
          <w:rFonts w:eastAsia="Times New Roman"/>
          <w:b/>
          <w:sz w:val="22"/>
          <w:szCs w:val="22"/>
          <w:lang w:val="uk-UA"/>
        </w:rPr>
        <w:t xml:space="preserve">про відсутність підстав, визначених </w:t>
      </w:r>
      <w:r w:rsidRPr="00732D4F">
        <w:rPr>
          <w:rFonts w:eastAsia="Times New Roman"/>
          <w:b/>
          <w:sz w:val="22"/>
          <w:szCs w:val="22"/>
          <w:lang w:val="uk-UA"/>
        </w:rPr>
        <w:t>в</w:t>
      </w:r>
      <w:r w:rsidR="00732D4F" w:rsidRPr="00732D4F">
        <w:rPr>
          <w:rFonts w:eastAsia="Times New Roman"/>
          <w:b/>
          <w:sz w:val="22"/>
          <w:szCs w:val="22"/>
          <w:lang w:val="uk-UA"/>
        </w:rPr>
        <w:t xml:space="preserve"> абзаці чотирнадцятому</w:t>
      </w:r>
      <w:r w:rsidRPr="00710537">
        <w:rPr>
          <w:rFonts w:eastAsia="Times New Roman"/>
          <w:b/>
          <w:sz w:val="22"/>
          <w:szCs w:val="22"/>
          <w:lang w:val="uk-UA"/>
        </w:rPr>
        <w:t xml:space="preserve"> </w:t>
      </w:r>
      <w:r w:rsidR="002224BC">
        <w:rPr>
          <w:rFonts w:eastAsia="Times New Roman"/>
          <w:b/>
          <w:sz w:val="22"/>
          <w:szCs w:val="22"/>
          <w:lang w:val="uk-UA"/>
        </w:rPr>
        <w:t>пункт</w:t>
      </w:r>
      <w:r w:rsidR="006922F6">
        <w:rPr>
          <w:rFonts w:eastAsia="Times New Roman"/>
          <w:b/>
          <w:sz w:val="22"/>
          <w:szCs w:val="22"/>
          <w:lang w:val="uk-UA"/>
        </w:rPr>
        <w:t>у</w:t>
      </w:r>
      <w:r w:rsidRPr="00710537">
        <w:rPr>
          <w:rFonts w:eastAsia="Times New Roman"/>
          <w:b/>
          <w:sz w:val="22"/>
          <w:szCs w:val="22"/>
          <w:lang w:val="uk-UA"/>
        </w:rPr>
        <w:t xml:space="preserve"> 4</w:t>
      </w:r>
      <w:r w:rsidR="00D76F72">
        <w:rPr>
          <w:rFonts w:eastAsia="Times New Roman"/>
          <w:b/>
          <w:sz w:val="22"/>
          <w:szCs w:val="22"/>
          <w:lang w:val="uk-UA"/>
        </w:rPr>
        <w:t>7</w:t>
      </w:r>
      <w:r w:rsidRPr="00710537">
        <w:rPr>
          <w:rFonts w:eastAsia="Times New Roman"/>
          <w:b/>
          <w:sz w:val="22"/>
          <w:szCs w:val="22"/>
          <w:lang w:val="uk-UA"/>
        </w:rPr>
        <w:t xml:space="preserve"> Особливостей</w:t>
      </w:r>
    </w:p>
    <w:p w:rsidR="001563CB" w:rsidRPr="00710537" w:rsidRDefault="001563CB" w:rsidP="00FD4825">
      <w:pPr>
        <w:shd w:val="clear" w:color="auto" w:fill="FFFFFF"/>
        <w:jc w:val="center"/>
        <w:rPr>
          <w:sz w:val="22"/>
          <w:szCs w:val="22"/>
          <w:lang w:val="uk-UA"/>
        </w:rPr>
      </w:pPr>
    </w:p>
    <w:p w:rsidR="001563CB" w:rsidRPr="00FD4825" w:rsidRDefault="001563CB" w:rsidP="00FD4825">
      <w:pPr>
        <w:shd w:val="clear" w:color="auto" w:fill="FFFFFF"/>
        <w:ind w:firstLine="567"/>
        <w:jc w:val="both"/>
        <w:rPr>
          <w:rFonts w:eastAsia="Times New Roman"/>
          <w:color w:val="0D0D0D"/>
          <w:sz w:val="22"/>
          <w:szCs w:val="22"/>
          <w:lang w:val="uk-UA"/>
        </w:rPr>
      </w:pPr>
      <w:r w:rsidRPr="00517E94">
        <w:rPr>
          <w:rFonts w:eastAsia="Times New Roman"/>
          <w:sz w:val="22"/>
          <w:szCs w:val="22"/>
          <w:lang w:val="uk-UA"/>
        </w:rPr>
        <w:lastRenderedPageBreak/>
        <w:t xml:space="preserve">Ми, </w:t>
      </w:r>
      <w:r w:rsidRPr="00517E94">
        <w:rPr>
          <w:rFonts w:eastAsia="Times New Roman"/>
          <w:b/>
          <w:sz w:val="22"/>
          <w:szCs w:val="22"/>
          <w:u w:val="single"/>
          <w:lang w:val="uk-UA"/>
        </w:rPr>
        <w:t>/</w:t>
      </w:r>
      <w:r w:rsidRPr="00517E94">
        <w:rPr>
          <w:rFonts w:eastAsia="Times New Roman"/>
          <w:b/>
          <w:i/>
          <w:sz w:val="22"/>
          <w:szCs w:val="22"/>
          <w:u w:val="single"/>
          <w:lang w:val="uk-UA"/>
        </w:rPr>
        <w:t>найменування Учасника</w:t>
      </w:r>
      <w:r w:rsidRPr="00517E94">
        <w:rPr>
          <w:rFonts w:eastAsia="Times New Roman"/>
          <w:b/>
          <w:sz w:val="22"/>
          <w:szCs w:val="22"/>
          <w:u w:val="single"/>
          <w:lang w:val="uk-UA"/>
        </w:rPr>
        <w:t>/</w:t>
      </w:r>
      <w:r w:rsidRPr="00517E94">
        <w:rPr>
          <w:rFonts w:eastAsia="Times New Roman"/>
          <w:sz w:val="22"/>
          <w:szCs w:val="22"/>
          <w:lang w:val="uk-UA"/>
        </w:rPr>
        <w:t xml:space="preserve"> (далі - Учасник), в особі </w:t>
      </w:r>
      <w:r w:rsidRPr="00517E94">
        <w:rPr>
          <w:rFonts w:eastAsia="Times New Roman"/>
          <w:b/>
          <w:i/>
          <w:sz w:val="22"/>
          <w:szCs w:val="22"/>
          <w:u w:val="single"/>
          <w:lang w:val="uk-UA"/>
        </w:rPr>
        <w:t>/Уповноважена особа учасника/</w:t>
      </w:r>
      <w:r w:rsidRPr="00517E94">
        <w:rPr>
          <w:rFonts w:eastAsia="Times New Roman"/>
          <w:i/>
          <w:sz w:val="22"/>
          <w:szCs w:val="22"/>
          <w:u w:val="single"/>
          <w:lang w:val="uk-UA"/>
        </w:rPr>
        <w:t xml:space="preserve"> </w:t>
      </w:r>
      <w:r w:rsidRPr="00FD4825">
        <w:rPr>
          <w:rFonts w:eastAsia="Times New Roman"/>
          <w:color w:val="0D0D0D"/>
          <w:sz w:val="22"/>
          <w:szCs w:val="22"/>
          <w:lang w:val="uk-UA"/>
        </w:rPr>
        <w:t>підтверджуємо, що Замовник не має підстав для відмови нам в участі у процедурі закупівлі,  передбачених в</w:t>
      </w:r>
      <w:r w:rsidR="00CE0A2D" w:rsidRPr="00FD4825">
        <w:rPr>
          <w:rFonts w:eastAsia="Times New Roman"/>
          <w:color w:val="0D0D0D"/>
          <w:sz w:val="22"/>
          <w:szCs w:val="22"/>
          <w:lang w:val="uk-UA"/>
        </w:rPr>
        <w:t xml:space="preserve"> </w:t>
      </w:r>
      <w:r w:rsidRPr="00FD4825">
        <w:rPr>
          <w:rFonts w:eastAsia="Times New Roman"/>
          <w:color w:val="0D0D0D"/>
          <w:sz w:val="22"/>
          <w:szCs w:val="22"/>
          <w:lang w:val="uk-UA"/>
        </w:rPr>
        <w:t>абзаці чотирнадцятому пункту 4</w:t>
      </w:r>
      <w:r w:rsidR="00D76F72" w:rsidRPr="00FD4825">
        <w:rPr>
          <w:rFonts w:eastAsia="Times New Roman"/>
          <w:color w:val="0D0D0D"/>
          <w:sz w:val="22"/>
          <w:szCs w:val="22"/>
          <w:lang w:val="uk-UA"/>
        </w:rPr>
        <w:t>7</w:t>
      </w:r>
      <w:r w:rsidRPr="00FD4825">
        <w:rPr>
          <w:rFonts w:eastAsia="Times New Roman"/>
          <w:color w:val="0D0D0D"/>
          <w:sz w:val="22"/>
          <w:szCs w:val="22"/>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2224BC" w:rsidRPr="00FD4825">
        <w:rPr>
          <w:rFonts w:eastAsia="Times New Roman"/>
          <w:color w:val="0D0D0D"/>
          <w:sz w:val="22"/>
          <w:szCs w:val="22"/>
          <w:lang w:val="uk-UA"/>
        </w:rPr>
        <w:t>(</w:t>
      </w:r>
      <w:r w:rsidRPr="00FD4825">
        <w:rPr>
          <w:rFonts w:eastAsia="Times New Roman"/>
          <w:color w:val="0D0D0D"/>
          <w:sz w:val="22"/>
          <w:szCs w:val="22"/>
          <w:lang w:val="uk-UA"/>
        </w:rPr>
        <w:t>зі змінами</w:t>
      </w:r>
      <w:r w:rsidR="002224BC" w:rsidRPr="00FD4825">
        <w:rPr>
          <w:rFonts w:eastAsia="Times New Roman"/>
          <w:color w:val="0D0D0D"/>
          <w:sz w:val="22"/>
          <w:szCs w:val="22"/>
          <w:lang w:val="uk-UA"/>
        </w:rPr>
        <w:t xml:space="preserve"> та доповненнями) </w:t>
      </w:r>
      <w:r w:rsidR="002224BC" w:rsidRPr="00FD4825">
        <w:rPr>
          <w:rFonts w:eastAsia="Times New Roman"/>
          <w:i/>
          <w:iCs/>
          <w:color w:val="0D0D0D"/>
          <w:sz w:val="22"/>
          <w:szCs w:val="22"/>
          <w:lang w:val="uk-UA"/>
        </w:rPr>
        <w:t>(у разі відсутності таких підстав)</w:t>
      </w:r>
      <w:r w:rsidRPr="00FD4825">
        <w:rPr>
          <w:rFonts w:eastAsia="Times New Roman"/>
          <w:color w:val="0D0D0D"/>
          <w:sz w:val="22"/>
          <w:szCs w:val="22"/>
          <w:lang w:val="uk-UA"/>
        </w:rPr>
        <w:t>, а саме підтверджуємо відсутність фактів невиконання</w:t>
      </w:r>
      <w:r w:rsidRPr="00FD4825">
        <w:rPr>
          <w:color w:val="0D0D0D"/>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D4825">
        <w:rPr>
          <w:rFonts w:eastAsia="Times New Roman"/>
          <w:color w:val="0D0D0D"/>
          <w:sz w:val="22"/>
          <w:szCs w:val="22"/>
          <w:lang w:val="uk-UA"/>
        </w:rPr>
        <w:t xml:space="preserve"> в електронній системі закупівель.</w:t>
      </w:r>
    </w:p>
    <w:p w:rsidR="001563CB" w:rsidRPr="00FD4825" w:rsidRDefault="001563CB" w:rsidP="00FD4825">
      <w:pPr>
        <w:shd w:val="clear" w:color="auto" w:fill="FFFFFF"/>
        <w:ind w:firstLine="567"/>
        <w:jc w:val="both"/>
        <w:rPr>
          <w:rFonts w:eastAsia="Times New Roman"/>
          <w:color w:val="0D0D0D"/>
          <w:sz w:val="22"/>
          <w:szCs w:val="22"/>
          <w:lang w:val="uk-UA"/>
        </w:rPr>
      </w:pPr>
      <w:r w:rsidRPr="00FD4825">
        <w:rPr>
          <w:color w:val="0D0D0D"/>
          <w:sz w:val="22"/>
          <w:szCs w:val="2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1563CB" w:rsidRPr="00FD4825" w:rsidRDefault="001563CB" w:rsidP="00FD4825">
      <w:pPr>
        <w:shd w:val="clear" w:color="auto" w:fill="FFFFFF"/>
        <w:ind w:firstLine="450"/>
        <w:jc w:val="both"/>
        <w:rPr>
          <w:color w:val="0D0D0D"/>
          <w:lang w:val="uk-UA"/>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563CB" w:rsidRPr="00EE63B2" w:rsidTr="000D1DAD">
        <w:tc>
          <w:tcPr>
            <w:tcW w:w="3342"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r>
      <w:tr w:rsidR="001563CB" w:rsidRPr="00EE63B2" w:rsidTr="000D1DAD">
        <w:tc>
          <w:tcPr>
            <w:tcW w:w="3342" w:type="dxa"/>
          </w:tcPr>
          <w:p w:rsidR="001563CB" w:rsidRPr="00EE63B2" w:rsidRDefault="001563CB" w:rsidP="00FD4825">
            <w:pPr>
              <w:shd w:val="clear" w:color="auto" w:fill="FFFFFF"/>
              <w:jc w:val="center"/>
              <w:rPr>
                <w:lang w:val="uk-UA"/>
              </w:rPr>
            </w:pPr>
            <w:r w:rsidRPr="00EE63B2">
              <w:rPr>
                <w:i/>
                <w:sz w:val="16"/>
                <w:szCs w:val="16"/>
                <w:lang w:val="uk-UA"/>
              </w:rPr>
              <w:t>посада уповноваженої особи Учасника</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підпис та печатка (за наявності)</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прізвище, ініціали</w:t>
            </w:r>
          </w:p>
        </w:tc>
      </w:tr>
    </w:tbl>
    <w:p w:rsidR="001563CB" w:rsidRDefault="001563CB" w:rsidP="001563CB">
      <w:pPr>
        <w:jc w:val="both"/>
        <w:rPr>
          <w:rFonts w:eastAsia="Times New Roman"/>
          <w:i/>
          <w:sz w:val="20"/>
          <w:szCs w:val="20"/>
          <w:lang w:val="uk-UA"/>
        </w:rPr>
      </w:pPr>
    </w:p>
    <w:p w:rsidR="00C24A4C" w:rsidRPr="00C24A4C" w:rsidRDefault="00C24A4C" w:rsidP="001563CB">
      <w:pPr>
        <w:jc w:val="both"/>
        <w:rPr>
          <w:i/>
          <w:sz w:val="22"/>
          <w:szCs w:val="22"/>
          <w:lang w:val="uk-UA"/>
        </w:rPr>
      </w:pPr>
      <w:r w:rsidRPr="00C24A4C">
        <w:rPr>
          <w:i/>
          <w:sz w:val="22"/>
          <w:szCs w:val="22"/>
          <w:lang w:val="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w:t>
      </w:r>
      <w:r w:rsidR="00FA7F5F">
        <w:rPr>
          <w:i/>
          <w:sz w:val="22"/>
          <w:szCs w:val="22"/>
          <w:lang w:val="uk-UA"/>
        </w:rPr>
        <w:t>вижче</w:t>
      </w:r>
      <w:r w:rsidRPr="00C24A4C">
        <w:rPr>
          <w:i/>
          <w:sz w:val="22"/>
          <w:szCs w:val="22"/>
          <w:lang w:val="uk-UA"/>
        </w:rPr>
        <w:t xml:space="preserve"> для підтвердження відповідності кожного з учасників такого об’єднання</w:t>
      </w:r>
      <w:r w:rsidRPr="00C24A4C">
        <w:rPr>
          <w:i/>
          <w:sz w:val="22"/>
          <w:szCs w:val="22"/>
        </w:rPr>
        <w:t> </w:t>
      </w:r>
      <w:r w:rsidRPr="00C24A4C">
        <w:rPr>
          <w:i/>
          <w:sz w:val="22"/>
          <w:szCs w:val="22"/>
          <w:lang w:val="uk-UA"/>
        </w:rPr>
        <w:t xml:space="preserve"> вимогам, визначеним у пункті 47 Особливостей</w:t>
      </w:r>
    </w:p>
    <w:p w:rsidR="00C24A4C" w:rsidRPr="00C24A4C" w:rsidRDefault="00C24A4C" w:rsidP="001563CB">
      <w:pPr>
        <w:jc w:val="both"/>
        <w:rPr>
          <w:rFonts w:eastAsia="Times New Roman"/>
          <w:i/>
          <w:sz w:val="20"/>
          <w:szCs w:val="20"/>
          <w:lang w:val="uk-UA"/>
        </w:rPr>
      </w:pPr>
    </w:p>
    <w:p w:rsidR="00CE0A2D" w:rsidRDefault="001563CB" w:rsidP="00FD4825">
      <w:pPr>
        <w:shd w:val="clear" w:color="auto" w:fill="FFFFFF"/>
        <w:jc w:val="both"/>
        <w:rPr>
          <w:i/>
          <w:color w:val="000000"/>
          <w:sz w:val="20"/>
          <w:szCs w:val="20"/>
          <w:lang w:val="uk-UA"/>
        </w:rPr>
      </w:pPr>
      <w:r w:rsidRPr="002224BC">
        <w:rPr>
          <w:rFonts w:eastAsia="Times New Roman"/>
          <w:i/>
          <w:sz w:val="20"/>
          <w:szCs w:val="20"/>
          <w:lang w:val="uk-UA"/>
        </w:rPr>
        <w:t>*</w:t>
      </w:r>
      <w:r w:rsidR="002224BC" w:rsidRPr="002224BC">
        <w:rPr>
          <w:i/>
          <w:color w:val="000000"/>
          <w:sz w:val="20"/>
          <w:szCs w:val="20"/>
          <w:lang w:val="uk-UA"/>
        </w:rPr>
        <w:t>Відповідно до абзацу 14 пункту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B82AEA" w:rsidRDefault="00B82AEA"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1E5963" w:rsidRDefault="001E5963" w:rsidP="0018770D">
      <w:pPr>
        <w:widowControl w:val="0"/>
        <w:overflowPunct w:val="0"/>
        <w:autoSpaceDE w:val="0"/>
        <w:autoSpaceDN w:val="0"/>
        <w:adjustRightInd w:val="0"/>
        <w:ind w:firstLine="426"/>
        <w:jc w:val="right"/>
        <w:textAlignment w:val="baseline"/>
        <w:rPr>
          <w:b/>
          <w:i/>
          <w:sz w:val="22"/>
          <w:szCs w:val="22"/>
          <w:lang w:val="uk-UA"/>
        </w:rPr>
      </w:pPr>
    </w:p>
    <w:p w:rsidR="001E5963" w:rsidRDefault="001E5963" w:rsidP="0018770D">
      <w:pPr>
        <w:widowControl w:val="0"/>
        <w:overflowPunct w:val="0"/>
        <w:autoSpaceDE w:val="0"/>
        <w:autoSpaceDN w:val="0"/>
        <w:adjustRightInd w:val="0"/>
        <w:ind w:firstLine="426"/>
        <w:jc w:val="right"/>
        <w:textAlignment w:val="baseline"/>
        <w:rPr>
          <w:b/>
          <w:i/>
          <w:sz w:val="22"/>
          <w:szCs w:val="22"/>
          <w:lang w:val="uk-UA"/>
        </w:rPr>
      </w:pPr>
    </w:p>
    <w:p w:rsidR="001E5963" w:rsidRDefault="001E5963"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BA7552" w:rsidRDefault="00BA7552" w:rsidP="00E2223E">
      <w:pPr>
        <w:widowControl w:val="0"/>
        <w:overflowPunct w:val="0"/>
        <w:autoSpaceDE w:val="0"/>
        <w:autoSpaceDN w:val="0"/>
        <w:adjustRightInd w:val="0"/>
        <w:textAlignment w:val="baseline"/>
        <w:rPr>
          <w:b/>
          <w:i/>
          <w:sz w:val="22"/>
          <w:szCs w:val="22"/>
          <w:lang w:val="uk-UA"/>
        </w:rPr>
      </w:pPr>
    </w:p>
    <w:p w:rsidR="00E2223E" w:rsidRDefault="00E2223E" w:rsidP="00E2223E">
      <w:pPr>
        <w:widowControl w:val="0"/>
        <w:overflowPunct w:val="0"/>
        <w:autoSpaceDE w:val="0"/>
        <w:autoSpaceDN w:val="0"/>
        <w:adjustRightInd w:val="0"/>
        <w:textAlignment w:val="baseline"/>
        <w:rPr>
          <w:b/>
          <w:i/>
          <w:sz w:val="22"/>
          <w:szCs w:val="22"/>
          <w:lang w:val="uk-UA"/>
        </w:rPr>
      </w:pPr>
    </w:p>
    <w:p w:rsidR="00BA7552" w:rsidRDefault="00BA7552" w:rsidP="0018770D">
      <w:pPr>
        <w:widowControl w:val="0"/>
        <w:overflowPunct w:val="0"/>
        <w:autoSpaceDE w:val="0"/>
        <w:autoSpaceDN w:val="0"/>
        <w:adjustRightInd w:val="0"/>
        <w:ind w:firstLine="426"/>
        <w:jc w:val="right"/>
        <w:textAlignment w:val="baseline"/>
        <w:rPr>
          <w:b/>
          <w:i/>
          <w:sz w:val="22"/>
          <w:szCs w:val="22"/>
          <w:lang w:val="uk-UA"/>
        </w:rPr>
      </w:pPr>
    </w:p>
    <w:p w:rsidR="00117388" w:rsidRDefault="00117388" w:rsidP="00A954EA">
      <w:pPr>
        <w:widowControl w:val="0"/>
        <w:overflowPunct w:val="0"/>
        <w:autoSpaceDE w:val="0"/>
        <w:autoSpaceDN w:val="0"/>
        <w:adjustRightInd w:val="0"/>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18770D" w:rsidRPr="005E03CE" w:rsidRDefault="0018770D" w:rsidP="0018770D">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lastRenderedPageBreak/>
        <w:t>Додаток 3 до тендерної документації</w:t>
      </w:r>
    </w:p>
    <w:p w:rsidR="0018770D" w:rsidRPr="00117388" w:rsidRDefault="0018770D" w:rsidP="0018770D">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18770D" w:rsidRPr="005612A3" w:rsidRDefault="0018770D" w:rsidP="0018770D">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r w:rsidRPr="00117388">
        <w:rPr>
          <w:rFonts w:eastAsia="Times New Roman"/>
          <w:b/>
          <w:bCs/>
          <w:color w:val="000000"/>
          <w:sz w:val="22"/>
          <w:szCs w:val="22"/>
          <w:lang w:val="uk-UA"/>
        </w:rPr>
        <w:t xml:space="preserve">ІНФОРМАЦІЯ ПРО НЕОБХІДНІ ТЕХНІЧНІ, ЯКІСНІ ТА КІЛЬКІСНІ ХАРАКТЕРИСТИКИ </w:t>
      </w:r>
      <w:r w:rsidRPr="005612A3">
        <w:rPr>
          <w:rFonts w:eastAsia="Times New Roman"/>
          <w:b/>
          <w:bCs/>
          <w:color w:val="000000"/>
          <w:sz w:val="22"/>
          <w:szCs w:val="22"/>
          <w:lang w:val="uk-UA"/>
        </w:rPr>
        <w:t>ПРЕДМЕТА ЗАКУПІВЛІ, У ТОМУ ЧИСЛІ ВІДПОВІДНА ТЕХНІЧНА СПЕЦИФІКАЦІЯ</w:t>
      </w:r>
      <w:r w:rsidR="00054B0F" w:rsidRPr="005612A3">
        <w:rPr>
          <w:rFonts w:eastAsia="Times New Roman"/>
          <w:b/>
          <w:bCs/>
          <w:color w:val="000000"/>
          <w:sz w:val="22"/>
          <w:szCs w:val="22"/>
          <w:lang w:val="uk-UA"/>
        </w:rPr>
        <w:t xml:space="preserve"> ТА ІНШІ ВИМОГИ ДО УЧАСНИКА</w:t>
      </w:r>
    </w:p>
    <w:p w:rsidR="00064CAA" w:rsidRDefault="00C172BB" w:rsidP="00064CAA">
      <w:pPr>
        <w:pStyle w:val="Standard"/>
        <w:ind w:firstLine="567"/>
        <w:jc w:val="both"/>
        <w:rPr>
          <w:rStyle w:val="ListLabel39"/>
          <w:sz w:val="22"/>
          <w:szCs w:val="22"/>
          <w:lang w:val="uk-UA"/>
        </w:rPr>
      </w:pPr>
      <w:r w:rsidRPr="00C172BB">
        <w:rPr>
          <w:rStyle w:val="ListLabel39"/>
          <w:sz w:val="22"/>
          <w:szCs w:val="22"/>
        </w:rPr>
        <w:t xml:space="preserve">1. </w:t>
      </w:r>
      <w:r w:rsidR="005612A3" w:rsidRPr="00C172BB">
        <w:rPr>
          <w:rStyle w:val="ListLabel39"/>
          <w:sz w:val="22"/>
          <w:szCs w:val="22"/>
        </w:rPr>
        <w:t>Метою експертного обстеження (технічного діагностування) є визначення стану металу водогрійних котлів, перевірка відповідності значень параметрів котлів вимогам нормативно-правовим актам з охорони праці та промислової безпеки, що діють в Україні та керівництва з експлуатації, допустимості експлуатації та прогнозування технічного стану, умов і терміну подальшої експлуатації, протягом якого зберігається їх працездатний стан, з урахуванням фактичного встановленого режиму роботи.</w:t>
      </w:r>
    </w:p>
    <w:p w:rsidR="005612A3" w:rsidRPr="00064CAA" w:rsidRDefault="005612A3" w:rsidP="00064CAA">
      <w:pPr>
        <w:pStyle w:val="Standard"/>
        <w:ind w:firstLine="567"/>
        <w:jc w:val="both"/>
        <w:rPr>
          <w:rStyle w:val="ListLabel39"/>
          <w:sz w:val="22"/>
          <w:szCs w:val="22"/>
        </w:rPr>
      </w:pPr>
      <w:r w:rsidRPr="00C172BB">
        <w:rPr>
          <w:rStyle w:val="ListLabel39"/>
          <w:sz w:val="22"/>
          <w:szCs w:val="22"/>
        </w:rPr>
        <w:t xml:space="preserve">Термін надання послуг – з моменту укладання договору до 30.12.2024 </w:t>
      </w:r>
      <w:bookmarkStart w:id="8" w:name="_GoBack"/>
      <w:bookmarkEnd w:id="8"/>
      <w:r w:rsidRPr="00C172BB">
        <w:rPr>
          <w:rStyle w:val="ListLabel39"/>
          <w:sz w:val="22"/>
          <w:szCs w:val="22"/>
        </w:rPr>
        <w:t>р, з урахуванням погодженого із Замовником графіку надання послуг.</w:t>
      </w:r>
    </w:p>
    <w:p w:rsidR="00064CAA" w:rsidRDefault="00064CAA" w:rsidP="00064CAA">
      <w:pPr>
        <w:pStyle w:val="Standard"/>
        <w:ind w:firstLine="567"/>
        <w:jc w:val="both"/>
        <w:rPr>
          <w:rStyle w:val="ListLabel39"/>
          <w:sz w:val="22"/>
          <w:szCs w:val="22"/>
          <w:lang w:val="uk-UA"/>
        </w:rPr>
      </w:pPr>
      <w:r w:rsidRPr="00D95EE3">
        <w:rPr>
          <w:sz w:val="22"/>
          <w:szCs w:val="22"/>
          <w:lang w:val="uk-UA"/>
        </w:rPr>
        <w:t>Очік</w:t>
      </w:r>
      <w:r>
        <w:rPr>
          <w:sz w:val="22"/>
          <w:szCs w:val="22"/>
          <w:lang w:val="uk-UA"/>
        </w:rPr>
        <w:t>увана вартість закупівлі послуг</w:t>
      </w:r>
      <w:r w:rsidRPr="00D95EE3">
        <w:rPr>
          <w:sz w:val="22"/>
          <w:szCs w:val="22"/>
          <w:lang w:val="uk-UA"/>
        </w:rPr>
        <w:t xml:space="preserve"> -</w:t>
      </w:r>
      <w:r w:rsidR="00D748F8">
        <w:rPr>
          <w:sz w:val="22"/>
          <w:szCs w:val="22"/>
          <w:lang w:val="uk-UA" w:eastAsia="uk-UA"/>
        </w:rPr>
        <w:t>395</w:t>
      </w:r>
      <w:r>
        <w:rPr>
          <w:sz w:val="22"/>
          <w:szCs w:val="22"/>
          <w:lang w:val="uk-UA" w:eastAsia="uk-UA"/>
        </w:rPr>
        <w:t>000 грн.</w:t>
      </w:r>
      <w:r w:rsidRPr="00D95EE3">
        <w:rPr>
          <w:bCs/>
          <w:iCs/>
          <w:sz w:val="22"/>
          <w:szCs w:val="22"/>
          <w:shd w:val="clear" w:color="auto" w:fill="FFFFFF"/>
          <w:lang w:eastAsia="uk-UA"/>
        </w:rPr>
        <w:t xml:space="preserve"> </w:t>
      </w:r>
      <w:r w:rsidRPr="00D95EE3">
        <w:rPr>
          <w:bCs/>
          <w:sz w:val="22"/>
          <w:szCs w:val="22"/>
          <w:lang w:val="uk-UA"/>
        </w:rPr>
        <w:t>з ПДВ</w:t>
      </w:r>
      <w:r>
        <w:rPr>
          <w:rStyle w:val="ListLabel39"/>
          <w:sz w:val="22"/>
          <w:szCs w:val="22"/>
          <w:lang w:val="uk-UA"/>
        </w:rPr>
        <w:t>.</w:t>
      </w:r>
    </w:p>
    <w:p w:rsidR="00064CAA" w:rsidRDefault="005612A3" w:rsidP="00064CAA">
      <w:pPr>
        <w:pStyle w:val="Standard"/>
        <w:ind w:firstLine="567"/>
        <w:jc w:val="both"/>
        <w:rPr>
          <w:rStyle w:val="ListLabel39"/>
          <w:sz w:val="22"/>
          <w:szCs w:val="22"/>
          <w:lang w:val="uk-UA"/>
        </w:rPr>
      </w:pPr>
      <w:r w:rsidRPr="00C172BB">
        <w:rPr>
          <w:rStyle w:val="ListLabel39"/>
          <w:sz w:val="22"/>
          <w:szCs w:val="22"/>
        </w:rPr>
        <w:t>Послуги будуть виконуватись у виробничому приміщенні, на діючому підприємстві</w:t>
      </w:r>
      <w:r w:rsidR="00064CAA">
        <w:rPr>
          <w:rStyle w:val="ListLabel39"/>
          <w:sz w:val="22"/>
          <w:szCs w:val="22"/>
        </w:rPr>
        <w:t xml:space="preserve"> в умовах працюючого обладнання</w:t>
      </w:r>
      <w:r w:rsidR="00064CAA">
        <w:rPr>
          <w:rStyle w:val="ListLabel39"/>
          <w:sz w:val="22"/>
          <w:szCs w:val="22"/>
          <w:lang w:val="uk-UA"/>
        </w:rPr>
        <w:t>.</w:t>
      </w:r>
    </w:p>
    <w:p w:rsidR="00676ED3" w:rsidRPr="00064CAA" w:rsidRDefault="005612A3" w:rsidP="00064CAA">
      <w:pPr>
        <w:pStyle w:val="Standard"/>
        <w:ind w:firstLine="567"/>
        <w:jc w:val="both"/>
        <w:rPr>
          <w:rStyle w:val="ListLabel39"/>
          <w:sz w:val="22"/>
          <w:szCs w:val="22"/>
          <w:lang w:val="uk-UA"/>
        </w:rPr>
      </w:pPr>
      <w:r w:rsidRPr="00C172BB">
        <w:rPr>
          <w:rStyle w:val="ListLabel39"/>
          <w:sz w:val="22"/>
          <w:szCs w:val="22"/>
        </w:rPr>
        <w:t>Необхідно мати інструменти, пристрої та обладнання необхідне для надання послуг.</w:t>
      </w:r>
      <w:bookmarkEnd w:id="6"/>
    </w:p>
    <w:p w:rsidR="005612A3" w:rsidRPr="0027532C" w:rsidRDefault="005612A3" w:rsidP="005612A3">
      <w:pPr>
        <w:pStyle w:val="affc"/>
        <w:jc w:val="both"/>
        <w:rPr>
          <w:color w:val="000000"/>
          <w:szCs w:val="20"/>
          <w:lang w:val="uk-UA" w:eastAsia="ru-RU"/>
        </w:rPr>
      </w:pPr>
    </w:p>
    <w:p w:rsidR="005612A3" w:rsidRDefault="005612A3" w:rsidP="005612A3">
      <w:pPr>
        <w:pStyle w:val="affc"/>
        <w:jc w:val="both"/>
        <w:rPr>
          <w:color w:val="000000"/>
          <w:szCs w:val="20"/>
          <w:lang w:eastAsia="ru-RU"/>
        </w:rPr>
      </w:pPr>
    </w:p>
    <w:tbl>
      <w:tblPr>
        <w:tblW w:w="8797" w:type="dxa"/>
        <w:tblInd w:w="99" w:type="dxa"/>
        <w:tblLayout w:type="fixed"/>
        <w:tblCellMar>
          <w:left w:w="10" w:type="dxa"/>
          <w:right w:w="10" w:type="dxa"/>
        </w:tblCellMar>
        <w:tblLook w:val="04A0"/>
      </w:tblPr>
      <w:tblGrid>
        <w:gridCol w:w="507"/>
        <w:gridCol w:w="1827"/>
        <w:gridCol w:w="1350"/>
        <w:gridCol w:w="1244"/>
        <w:gridCol w:w="1486"/>
        <w:gridCol w:w="1136"/>
        <w:gridCol w:w="1247"/>
      </w:tblGrid>
      <w:tr w:rsidR="005612A3" w:rsidTr="005612A3">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Вантажопідіймальний механізм</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марка</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tabs>
                <w:tab w:val="left" w:pos="1191"/>
              </w:tabs>
              <w:rPr>
                <w:sz w:val="20"/>
                <w:szCs w:val="20"/>
              </w:rPr>
            </w:pPr>
            <w:r>
              <w:rPr>
                <w:sz w:val="20"/>
                <w:szCs w:val="20"/>
              </w:rPr>
              <w:t>Вантажопід- йомність</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Реєстраційний №</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Вид огляду</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Дата проведення</w:t>
            </w:r>
          </w:p>
        </w:tc>
      </w:tr>
      <w:tr w:rsidR="005612A3" w:rsidTr="005612A3">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1</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 xml:space="preserve">кран автомобільний  </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КС-3575</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10т</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1479Т</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ЧТО</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листопад</w:t>
            </w:r>
          </w:p>
        </w:tc>
      </w:tr>
      <w:tr w:rsidR="005612A3" w:rsidTr="005612A3">
        <w:trPr>
          <w:trHeight w:val="592"/>
        </w:trPr>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2</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 xml:space="preserve">кран автомобільний  </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КС-3575А-1</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14т</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1747Т</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ЧТО</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листопад</w:t>
            </w:r>
          </w:p>
        </w:tc>
      </w:tr>
      <w:tr w:rsidR="005612A3" w:rsidTr="005612A3">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3</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 xml:space="preserve">кран автомобільний  </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КС-3579-0</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15т</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2093Т</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ЧТО</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листопад</w:t>
            </w:r>
          </w:p>
        </w:tc>
      </w:tr>
      <w:tr w:rsidR="005612A3" w:rsidTr="005612A3">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4</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автогідропідіймач</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Р-184Н</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105Т</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ЧТО</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листопад</w:t>
            </w:r>
          </w:p>
        </w:tc>
      </w:tr>
      <w:tr w:rsidR="005612A3" w:rsidTr="005612A3">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5</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вантажопідіймальний механізм козлового типу</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1т</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pPr>
            <w:r>
              <w:rPr>
                <w:sz w:val="20"/>
                <w:szCs w:val="20"/>
              </w:rPr>
              <w:t>ЧТО</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березень</w:t>
            </w:r>
          </w:p>
        </w:tc>
      </w:tr>
      <w:tr w:rsidR="005612A3" w:rsidTr="005612A3">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6</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вантажопідіймальний механізм козлового типу</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0,5т</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pPr>
            <w:r>
              <w:rPr>
                <w:sz w:val="20"/>
                <w:szCs w:val="20"/>
              </w:rPr>
              <w:t>ЧТО</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березень</w:t>
            </w:r>
          </w:p>
        </w:tc>
      </w:tr>
      <w:tr w:rsidR="005612A3" w:rsidTr="005612A3">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7</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кран мостовий підвісний однобалковий з ручним приводом</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3,2т</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pPr>
            <w:r>
              <w:rPr>
                <w:sz w:val="20"/>
                <w:szCs w:val="20"/>
              </w:rPr>
              <w:t>ЕО</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березень</w:t>
            </w:r>
          </w:p>
        </w:tc>
      </w:tr>
      <w:tr w:rsidR="005612A3" w:rsidTr="005612A3">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8</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кран мостовий підвісний однобалковий з ручним приводом</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3,2т</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ЕО</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березень</w:t>
            </w:r>
          </w:p>
        </w:tc>
      </w:tr>
      <w:tr w:rsidR="005612A3" w:rsidTr="005612A3">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9</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кран мостовий підвісний однобалковий з ручним приводом</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3,2т</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ЕО</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березень</w:t>
            </w:r>
          </w:p>
        </w:tc>
      </w:tr>
      <w:tr w:rsidR="005612A3" w:rsidTr="005612A3">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10</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таль ручний червячний</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3,2т</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pPr>
            <w:r>
              <w:rPr>
                <w:sz w:val="20"/>
                <w:szCs w:val="20"/>
              </w:rPr>
              <w:t>ЕО</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березень</w:t>
            </w:r>
          </w:p>
        </w:tc>
      </w:tr>
      <w:tr w:rsidR="005612A3" w:rsidTr="005612A3">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11</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таль електричний</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1,0т</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ЕО</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березень</w:t>
            </w:r>
          </w:p>
        </w:tc>
      </w:tr>
    </w:tbl>
    <w:p w:rsidR="005612A3" w:rsidRPr="00D95A4F" w:rsidRDefault="005612A3" w:rsidP="005612A3">
      <w:pPr>
        <w:rPr>
          <w:vanish/>
        </w:rPr>
      </w:pPr>
    </w:p>
    <w:tbl>
      <w:tblPr>
        <w:tblW w:w="8797" w:type="dxa"/>
        <w:tblInd w:w="99" w:type="dxa"/>
        <w:tblLayout w:type="fixed"/>
        <w:tblCellMar>
          <w:left w:w="10" w:type="dxa"/>
          <w:right w:w="10" w:type="dxa"/>
        </w:tblCellMar>
        <w:tblLook w:val="04A0"/>
      </w:tblPr>
      <w:tblGrid>
        <w:gridCol w:w="507"/>
        <w:gridCol w:w="1827"/>
        <w:gridCol w:w="1350"/>
        <w:gridCol w:w="1244"/>
        <w:gridCol w:w="1486"/>
        <w:gridCol w:w="1136"/>
        <w:gridCol w:w="1247"/>
      </w:tblGrid>
      <w:tr w:rsidR="005612A3" w:rsidTr="005612A3">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12</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 xml:space="preserve">Кран мостовий підвісний однобалковий з ручним приводом  </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3,2т</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ЕО</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5612A3" w:rsidRDefault="005612A3" w:rsidP="005612A3">
            <w:pPr>
              <w:pStyle w:val="Header"/>
              <w:rPr>
                <w:sz w:val="20"/>
                <w:szCs w:val="20"/>
              </w:rPr>
            </w:pPr>
            <w:r>
              <w:rPr>
                <w:sz w:val="20"/>
                <w:szCs w:val="20"/>
              </w:rPr>
              <w:t>березень</w:t>
            </w:r>
          </w:p>
        </w:tc>
      </w:tr>
    </w:tbl>
    <w:p w:rsidR="005612A3" w:rsidRPr="0027532C" w:rsidRDefault="005612A3" w:rsidP="005612A3">
      <w:pPr>
        <w:pStyle w:val="affc"/>
        <w:jc w:val="both"/>
        <w:rPr>
          <w:color w:val="000000"/>
          <w:szCs w:val="20"/>
          <w:lang w:val="uk-UA" w:eastAsia="ru-RU"/>
        </w:rPr>
      </w:pPr>
    </w:p>
    <w:p w:rsidR="005612A3" w:rsidRDefault="005612A3" w:rsidP="005612A3">
      <w:pPr>
        <w:pStyle w:val="Standard"/>
        <w:jc w:val="both"/>
      </w:pPr>
      <w:r>
        <w:rPr>
          <w:lang w:val="uk-UA"/>
        </w:rPr>
        <w:t>Примітка:</w:t>
      </w:r>
    </w:p>
    <w:p w:rsidR="005612A3" w:rsidRDefault="005612A3" w:rsidP="005612A3">
      <w:pPr>
        <w:pStyle w:val="Standard"/>
        <w:jc w:val="both"/>
      </w:pPr>
      <w:r>
        <w:rPr>
          <w:lang w:val="uk-UA"/>
        </w:rPr>
        <w:t>ЧТО — частковий технічний огляд;</w:t>
      </w:r>
    </w:p>
    <w:p w:rsidR="005612A3" w:rsidRDefault="005612A3" w:rsidP="005612A3">
      <w:pPr>
        <w:pStyle w:val="Standard"/>
        <w:jc w:val="both"/>
        <w:rPr>
          <w:lang w:val="uk-UA"/>
        </w:rPr>
      </w:pPr>
      <w:r>
        <w:rPr>
          <w:lang w:val="uk-UA"/>
        </w:rPr>
        <w:t>ЕО — експертне обстеження;</w:t>
      </w:r>
    </w:p>
    <w:p w:rsidR="0027532C" w:rsidRDefault="005612A3" w:rsidP="0027532C">
      <w:pPr>
        <w:pStyle w:val="Standard"/>
        <w:jc w:val="both"/>
        <w:rPr>
          <w:bCs/>
          <w:lang w:val="uk-UA"/>
        </w:rPr>
      </w:pPr>
      <w:r>
        <w:rPr>
          <w:rFonts w:eastAsia="Times New Roman" w:cs="Times New Roman"/>
          <w:color w:val="000000"/>
          <w:lang w:val="uk-UA" w:eastAsia="ru-RU"/>
        </w:rPr>
        <w:t>ПТО — повний технічний огляд.</w:t>
      </w:r>
    </w:p>
    <w:p w:rsidR="005612A3" w:rsidRPr="001879E6" w:rsidRDefault="005612A3" w:rsidP="0027532C">
      <w:pPr>
        <w:pStyle w:val="Standard"/>
        <w:jc w:val="both"/>
        <w:rPr>
          <w:bCs/>
          <w:lang w:val="uk-UA"/>
        </w:rPr>
      </w:pPr>
      <w:r w:rsidRPr="005612A3">
        <w:rPr>
          <w:bCs/>
          <w:noProof/>
          <w:lang w:val="uk-UA" w:eastAsia="uk-UA" w:bidi="ar-SA"/>
        </w:rPr>
        <w:lastRenderedPageBreak/>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6122020" cy="6869152"/>
            <wp:effectExtent l="0" t="0" r="0" b="0"/>
            <wp:wrapSquare wrapText="bothSides"/>
            <wp:docPr id="5" name="Зображенн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alphaModFix/>
                      <a:lum/>
                    </a:blip>
                    <a:srcRect/>
                    <a:stretch>
                      <a:fillRect/>
                    </a:stretch>
                  </pic:blipFill>
                  <pic:spPr>
                    <a:xfrm>
                      <a:off x="0" y="0"/>
                      <a:ext cx="6120000" cy="6871320"/>
                    </a:xfrm>
                    <a:prstGeom prst="rect">
                      <a:avLst/>
                    </a:prstGeom>
                  </pic:spPr>
                </pic:pic>
              </a:graphicData>
            </a:graphic>
          </wp:anchor>
        </w:drawing>
      </w:r>
    </w:p>
    <w:p w:rsidR="005612A3" w:rsidRDefault="005612A3" w:rsidP="005612A3">
      <w:pPr>
        <w:pStyle w:val="Standard"/>
        <w:jc w:val="both"/>
        <w:rPr>
          <w:sz w:val="28"/>
          <w:szCs w:val="28"/>
        </w:rPr>
      </w:pPr>
      <w:r>
        <w:rPr>
          <w:lang w:val="uk-UA"/>
        </w:rPr>
        <w:t>Примітка</w:t>
      </w:r>
      <w:r>
        <w:rPr>
          <w:sz w:val="28"/>
          <w:szCs w:val="28"/>
          <w:lang w:val="uk-UA"/>
        </w:rPr>
        <w:t>:</w:t>
      </w:r>
    </w:p>
    <w:p w:rsidR="005612A3" w:rsidRDefault="005612A3" w:rsidP="005612A3">
      <w:pPr>
        <w:pStyle w:val="Standard"/>
        <w:jc w:val="both"/>
      </w:pPr>
      <w:r>
        <w:rPr>
          <w:lang w:val="uk-UA"/>
        </w:rPr>
        <w:t>ЗВО — зовнішній і внутрішній огляд;</w:t>
      </w:r>
    </w:p>
    <w:p w:rsidR="005612A3" w:rsidRDefault="005612A3" w:rsidP="005612A3">
      <w:pPr>
        <w:pStyle w:val="Standard"/>
        <w:jc w:val="both"/>
      </w:pPr>
      <w:r>
        <w:rPr>
          <w:lang w:val="uk-UA"/>
        </w:rPr>
        <w:t>ГВ — гідравлічне випробування; ТД — технічна діагностика</w:t>
      </w:r>
      <w:r w:rsidR="00C172BB">
        <w:rPr>
          <w:lang w:val="uk-UA"/>
        </w:rPr>
        <w:t>.</w:t>
      </w:r>
    </w:p>
    <w:p w:rsidR="005612A3" w:rsidRPr="00C172BB" w:rsidRDefault="005612A3" w:rsidP="005612A3">
      <w:pPr>
        <w:pStyle w:val="Standard"/>
        <w:jc w:val="both"/>
        <w:rPr>
          <w:sz w:val="22"/>
          <w:szCs w:val="22"/>
        </w:rPr>
      </w:pPr>
      <w:r w:rsidRPr="00C172BB">
        <w:rPr>
          <w:b/>
          <w:bCs/>
          <w:sz w:val="22"/>
          <w:szCs w:val="22"/>
        </w:rPr>
        <w:t>2</w:t>
      </w:r>
      <w:r w:rsidRPr="00C172BB">
        <w:rPr>
          <w:sz w:val="22"/>
          <w:szCs w:val="22"/>
        </w:rPr>
        <w:t>.</w:t>
      </w:r>
      <w:r w:rsidRPr="00C172BB">
        <w:rPr>
          <w:rFonts w:eastAsia="Times New Roman" w:cs="Times New Roman"/>
          <w:b/>
          <w:bCs/>
          <w:sz w:val="22"/>
          <w:szCs w:val="22"/>
          <w:lang w:eastAsia="zh-CN"/>
        </w:rPr>
        <w:t>Порядок та вимоги до надання послуг</w:t>
      </w:r>
      <w:r w:rsidRPr="00C172BB">
        <w:rPr>
          <w:sz w:val="22"/>
          <w:szCs w:val="22"/>
        </w:rPr>
        <w:t>:</w:t>
      </w:r>
    </w:p>
    <w:p w:rsidR="005612A3" w:rsidRPr="00C172BB" w:rsidRDefault="005612A3" w:rsidP="005612A3">
      <w:pPr>
        <w:pStyle w:val="Standard"/>
        <w:jc w:val="both"/>
        <w:rPr>
          <w:sz w:val="22"/>
          <w:szCs w:val="22"/>
        </w:rPr>
      </w:pPr>
      <w:r w:rsidRPr="00C172BB">
        <w:rPr>
          <w:sz w:val="22"/>
          <w:szCs w:val="22"/>
        </w:rPr>
        <w:t>Послуги надаються у порядку, визначеним діючим законодавством України, в тому числі постановою Кабінету Міністрів України від 26.05.2004 року №687 «</w:t>
      </w:r>
      <w:r w:rsidRPr="00C172BB">
        <w:rPr>
          <w:sz w:val="22"/>
          <w:szCs w:val="22"/>
          <w:shd w:val="clear" w:color="auto" w:fill="FFFFFF"/>
        </w:rPr>
        <w:t>Про затвердження Порядку проведення огляду,  випробування та експертного обстеження (технічного  діагностування) машин, механізмів, устатковання  підвищеної небезпеки» (далі за текстом – Постанова №687), наказами Міністерства соціальної політики України від 05.03.2018 року №333 «</w:t>
      </w:r>
      <w:r w:rsidRPr="00C172BB">
        <w:rPr>
          <w:sz w:val="22"/>
          <w:szCs w:val="22"/>
        </w:rPr>
        <w:t xml:space="preserve">Про затвердження Правил охорони праці під час експлуатації обладнання, що працює під тиском» та від 19.01.2018 р. №62 </w:t>
      </w:r>
      <w:r w:rsidRPr="00C172BB">
        <w:rPr>
          <w:sz w:val="22"/>
          <w:szCs w:val="22"/>
          <w:shd w:val="clear" w:color="auto" w:fill="FFFFFF"/>
        </w:rPr>
        <w:t>«</w:t>
      </w:r>
      <w:r w:rsidRPr="00C172BB">
        <w:rPr>
          <w:sz w:val="22"/>
          <w:szCs w:val="22"/>
        </w:rPr>
        <w:t>Про затвердження Правил охорони праці під час експлуатації вантажопідіймальних кранів, підіймальних пристроїв і відповідного обладнання»</w:t>
      </w:r>
      <w:r w:rsidRPr="00C172BB">
        <w:rPr>
          <w:sz w:val="22"/>
          <w:szCs w:val="22"/>
          <w:shd w:val="clear" w:color="auto" w:fill="FFFFFF"/>
        </w:rPr>
        <w:t>.</w:t>
      </w:r>
    </w:p>
    <w:p w:rsidR="005612A3" w:rsidRPr="00C172BB" w:rsidRDefault="005612A3" w:rsidP="005612A3">
      <w:pPr>
        <w:pStyle w:val="Standard"/>
        <w:jc w:val="both"/>
        <w:rPr>
          <w:sz w:val="22"/>
          <w:szCs w:val="22"/>
        </w:rPr>
      </w:pPr>
      <w:r w:rsidRPr="00C172BB">
        <w:rPr>
          <w:sz w:val="22"/>
          <w:szCs w:val="22"/>
        </w:rPr>
        <w:t>Послуги необхідно виконати згідно з:</w:t>
      </w:r>
    </w:p>
    <w:p w:rsidR="005612A3" w:rsidRPr="001879E6" w:rsidRDefault="005612A3" w:rsidP="005612A3">
      <w:pPr>
        <w:pStyle w:val="Standard"/>
        <w:widowControl/>
        <w:numPr>
          <w:ilvl w:val="0"/>
          <w:numId w:val="13"/>
        </w:numPr>
        <w:autoSpaceDN w:val="0"/>
        <w:jc w:val="both"/>
        <w:rPr>
          <w:sz w:val="22"/>
          <w:szCs w:val="22"/>
        </w:rPr>
      </w:pPr>
      <w:r w:rsidRPr="001879E6">
        <w:rPr>
          <w:sz w:val="22"/>
          <w:szCs w:val="22"/>
        </w:rPr>
        <w:t>проектно-кошторисною документацією погодженою із Замовником;</w:t>
      </w:r>
    </w:p>
    <w:p w:rsidR="005612A3" w:rsidRPr="00C172BB" w:rsidRDefault="005612A3" w:rsidP="005612A3">
      <w:pPr>
        <w:pStyle w:val="Standard"/>
        <w:widowControl/>
        <w:numPr>
          <w:ilvl w:val="0"/>
          <w:numId w:val="11"/>
        </w:numPr>
        <w:autoSpaceDN w:val="0"/>
        <w:jc w:val="both"/>
        <w:rPr>
          <w:sz w:val="22"/>
          <w:szCs w:val="22"/>
        </w:rPr>
      </w:pPr>
      <w:r w:rsidRPr="00C172BB">
        <w:rPr>
          <w:sz w:val="22"/>
          <w:szCs w:val="22"/>
        </w:rPr>
        <w:t>конструкторською документацією заводу-виробника, включаючи експлуатаційні і ремонтні документи, нормативно-технічну та технологічну документацію, наданих Замовником;</w:t>
      </w:r>
    </w:p>
    <w:p w:rsidR="005612A3" w:rsidRPr="00C172BB" w:rsidRDefault="005612A3" w:rsidP="005612A3">
      <w:pPr>
        <w:pStyle w:val="Standard"/>
        <w:widowControl/>
        <w:numPr>
          <w:ilvl w:val="0"/>
          <w:numId w:val="11"/>
        </w:numPr>
        <w:autoSpaceDN w:val="0"/>
        <w:jc w:val="both"/>
        <w:rPr>
          <w:sz w:val="22"/>
          <w:szCs w:val="22"/>
        </w:rPr>
      </w:pPr>
      <w:r w:rsidRPr="00C172BB">
        <w:rPr>
          <w:sz w:val="22"/>
          <w:szCs w:val="22"/>
        </w:rPr>
        <w:lastRenderedPageBreak/>
        <w:t>графіком надання послуг погодженим із Замовником;</w:t>
      </w:r>
    </w:p>
    <w:p w:rsidR="005612A3" w:rsidRPr="00C172BB" w:rsidRDefault="005612A3" w:rsidP="005612A3">
      <w:pPr>
        <w:pStyle w:val="Standard"/>
        <w:widowControl/>
        <w:numPr>
          <w:ilvl w:val="0"/>
          <w:numId w:val="11"/>
        </w:numPr>
        <w:autoSpaceDN w:val="0"/>
        <w:jc w:val="both"/>
        <w:rPr>
          <w:sz w:val="22"/>
          <w:szCs w:val="22"/>
        </w:rPr>
      </w:pPr>
      <w:r w:rsidRPr="00C172BB">
        <w:rPr>
          <w:rFonts w:eastAsia="Times New Roman" w:cs="Times New Roman"/>
          <w:color w:val="000000"/>
          <w:sz w:val="22"/>
          <w:szCs w:val="22"/>
          <w:lang w:val="uk-UA" w:eastAsia="ru-RU"/>
        </w:rPr>
        <w:t>НПАОП 0.00-1.81-18 "Правил охорони праці під час експлуатації обладнання, що пра</w:t>
      </w:r>
      <w:r w:rsidRPr="00C172BB">
        <w:rPr>
          <w:color w:val="000000"/>
          <w:sz w:val="22"/>
          <w:szCs w:val="22"/>
        </w:rPr>
        <w:t>цює під тиском";</w:t>
      </w:r>
    </w:p>
    <w:p w:rsidR="005612A3" w:rsidRPr="00C172BB" w:rsidRDefault="005612A3" w:rsidP="005612A3">
      <w:pPr>
        <w:pStyle w:val="Standard"/>
        <w:widowControl/>
        <w:numPr>
          <w:ilvl w:val="0"/>
          <w:numId w:val="11"/>
        </w:numPr>
        <w:autoSpaceDN w:val="0"/>
        <w:jc w:val="both"/>
        <w:rPr>
          <w:sz w:val="22"/>
          <w:szCs w:val="22"/>
        </w:rPr>
      </w:pPr>
      <w:r w:rsidRPr="00C172BB">
        <w:rPr>
          <w:rStyle w:val="rvts23"/>
          <w:sz w:val="22"/>
          <w:szCs w:val="22"/>
        </w:rPr>
        <w:t>НПАОП 0.00-1.80-18 "Правила охорони праці під час експлуатації вантажопідіймальних кранів, підіймальних пристроїв і відповідного обладнання";</w:t>
      </w:r>
    </w:p>
    <w:p w:rsidR="005612A3" w:rsidRPr="00C172BB" w:rsidRDefault="005612A3" w:rsidP="005612A3">
      <w:pPr>
        <w:pStyle w:val="Standard"/>
        <w:widowControl/>
        <w:numPr>
          <w:ilvl w:val="0"/>
          <w:numId w:val="11"/>
        </w:numPr>
        <w:autoSpaceDN w:val="0"/>
        <w:jc w:val="both"/>
        <w:rPr>
          <w:sz w:val="22"/>
          <w:szCs w:val="22"/>
        </w:rPr>
      </w:pPr>
      <w:r w:rsidRPr="00C172BB">
        <w:rPr>
          <w:sz w:val="22"/>
          <w:szCs w:val="22"/>
        </w:rPr>
        <w:t>Правилами пожежної безпеки в Україні. НАПБ А.01-001-2014;</w:t>
      </w:r>
    </w:p>
    <w:p w:rsidR="005612A3" w:rsidRPr="00C172BB" w:rsidRDefault="005612A3" w:rsidP="005612A3">
      <w:pPr>
        <w:pStyle w:val="Standard"/>
        <w:widowControl/>
        <w:numPr>
          <w:ilvl w:val="0"/>
          <w:numId w:val="14"/>
        </w:numPr>
        <w:autoSpaceDN w:val="0"/>
        <w:jc w:val="both"/>
        <w:rPr>
          <w:color w:val="000000"/>
          <w:sz w:val="22"/>
          <w:szCs w:val="22"/>
          <w:lang w:eastAsia="ru-RU"/>
        </w:rPr>
      </w:pPr>
      <w:r w:rsidRPr="00C172BB">
        <w:rPr>
          <w:color w:val="000000"/>
          <w:sz w:val="22"/>
          <w:szCs w:val="22"/>
          <w:lang w:val="uk-UA" w:eastAsia="ru-RU"/>
        </w:rPr>
        <w:t>Учасник повинен мати належним чином отримані та оформленні в компетентних органах всі необхідні дозволи, сертифікати та погодження (включно з сертифікатами і посвідченнями фахівців, які будуть залучені). Інформацію (повне найменування та місцезнаходження) щодо кожного суб’єкта господарювання, якщо  учасник планує залучати субпідрядні організації, вони також подають необхідні дозволи, сертифікати та погодження.</w:t>
      </w:r>
    </w:p>
    <w:p w:rsidR="005612A3" w:rsidRPr="00C172BB" w:rsidRDefault="005612A3" w:rsidP="005612A3">
      <w:pPr>
        <w:pStyle w:val="Standard"/>
        <w:jc w:val="both"/>
        <w:rPr>
          <w:b/>
          <w:bCs/>
          <w:sz w:val="22"/>
          <w:szCs w:val="22"/>
        </w:rPr>
      </w:pPr>
      <w:r w:rsidRPr="00C172BB">
        <w:rPr>
          <w:b/>
          <w:bCs/>
          <w:sz w:val="22"/>
          <w:szCs w:val="22"/>
        </w:rPr>
        <w:t>Під час надання послуг керуватись наступними  документами:</w:t>
      </w:r>
    </w:p>
    <w:p w:rsidR="005612A3" w:rsidRPr="00C172BB" w:rsidRDefault="005612A3" w:rsidP="005612A3">
      <w:pPr>
        <w:pStyle w:val="Standard"/>
        <w:jc w:val="both"/>
        <w:rPr>
          <w:sz w:val="22"/>
          <w:szCs w:val="22"/>
        </w:rPr>
      </w:pPr>
      <w:r w:rsidRPr="00C172BB">
        <w:rPr>
          <w:sz w:val="22"/>
          <w:szCs w:val="22"/>
        </w:rPr>
        <w:t>- Постанова КМУ № 687 від 26 травня 2004 р. "Про затвердження Порядку проведення огляду, випробовування та експертного обстеження (технічного діагностування) машин, механізмів, устаткування підвищеної небезпеки" (далі – Порядок);</w:t>
      </w:r>
    </w:p>
    <w:p w:rsidR="005612A3" w:rsidRPr="00C172BB" w:rsidRDefault="005612A3" w:rsidP="005612A3">
      <w:pPr>
        <w:pStyle w:val="Standard"/>
        <w:jc w:val="both"/>
        <w:rPr>
          <w:sz w:val="22"/>
          <w:szCs w:val="22"/>
        </w:rPr>
      </w:pPr>
      <w:r w:rsidRPr="00C172BB">
        <w:rPr>
          <w:sz w:val="22"/>
          <w:szCs w:val="22"/>
        </w:rPr>
        <w:t>- СОУ-Н ЕЕ 25.302:2007 "Котли парові та водогрійні, турбіни, трубопроводи пари і гарячої води з тиском до 4МПа. Положення про експертне обстеження (технічне діагностування). Настанова".</w:t>
      </w:r>
    </w:p>
    <w:p w:rsidR="005612A3" w:rsidRPr="00C172BB" w:rsidRDefault="005612A3" w:rsidP="005612A3">
      <w:pPr>
        <w:pStyle w:val="Standard"/>
        <w:jc w:val="both"/>
        <w:rPr>
          <w:sz w:val="22"/>
          <w:szCs w:val="22"/>
        </w:rPr>
      </w:pPr>
      <w:r w:rsidRPr="00C172BB">
        <w:rPr>
          <w:sz w:val="22"/>
          <w:szCs w:val="22"/>
        </w:rPr>
        <w:t>- НПАОП 0.00-1.81-18 "Правила охорони праці під час експлуатації обладнання, що працює під тиском";</w:t>
      </w:r>
    </w:p>
    <w:p w:rsidR="005612A3" w:rsidRPr="00C172BB" w:rsidRDefault="005612A3" w:rsidP="005612A3">
      <w:pPr>
        <w:pStyle w:val="Standard"/>
        <w:jc w:val="both"/>
        <w:rPr>
          <w:sz w:val="22"/>
          <w:szCs w:val="22"/>
        </w:rPr>
      </w:pPr>
      <w:r w:rsidRPr="00C172BB">
        <w:rPr>
          <w:sz w:val="22"/>
          <w:szCs w:val="22"/>
        </w:rPr>
        <w:t>- ДСТУ 4223-2003 "Котли, посудини під тиском і трубопроводи. Технічне діагностування. Загальні вимоги";</w:t>
      </w:r>
    </w:p>
    <w:p w:rsidR="005612A3" w:rsidRPr="00C172BB" w:rsidRDefault="005612A3" w:rsidP="005612A3">
      <w:pPr>
        <w:pStyle w:val="Standard"/>
        <w:jc w:val="both"/>
        <w:rPr>
          <w:sz w:val="22"/>
          <w:szCs w:val="22"/>
        </w:rPr>
      </w:pPr>
      <w:r w:rsidRPr="00C172BB">
        <w:rPr>
          <w:sz w:val="22"/>
          <w:szCs w:val="22"/>
        </w:rPr>
        <w:t>- Котли парові та водогрійні промислових підприємств. Інструкція з експертного обстеження (технічного діагностування);</w:t>
      </w:r>
    </w:p>
    <w:p w:rsidR="005612A3" w:rsidRPr="00C172BB" w:rsidRDefault="005612A3" w:rsidP="005612A3">
      <w:pPr>
        <w:pStyle w:val="Standard"/>
        <w:jc w:val="both"/>
        <w:rPr>
          <w:sz w:val="22"/>
          <w:szCs w:val="22"/>
        </w:rPr>
      </w:pPr>
      <w:r w:rsidRPr="00C172BB">
        <w:rPr>
          <w:sz w:val="22"/>
          <w:szCs w:val="22"/>
        </w:rPr>
        <w:t>- ОМД 08740253.001-2005 „Методика проведення експертного обстеження (технічного діагностування) кранів мостового типу”;</w:t>
      </w:r>
    </w:p>
    <w:p w:rsidR="005612A3" w:rsidRPr="00C172BB" w:rsidRDefault="005612A3" w:rsidP="005612A3">
      <w:pPr>
        <w:pStyle w:val="Standard"/>
        <w:jc w:val="both"/>
        <w:rPr>
          <w:sz w:val="22"/>
          <w:szCs w:val="22"/>
        </w:rPr>
      </w:pPr>
      <w:r w:rsidRPr="00C172BB">
        <w:rPr>
          <w:sz w:val="22"/>
          <w:szCs w:val="22"/>
        </w:rPr>
        <w:t xml:space="preserve">- </w:t>
      </w:r>
      <w:hyperlink r:id="rId38" w:history="1">
        <w:r w:rsidRPr="00C172BB">
          <w:rPr>
            <w:color w:val="000000"/>
            <w:sz w:val="22"/>
            <w:szCs w:val="22"/>
          </w:rPr>
          <w:t xml:space="preserve">ОМД 33497324.003-2005 </w:t>
        </w:r>
      </w:hyperlink>
      <w:r w:rsidRPr="00C172BB">
        <w:rPr>
          <w:color w:val="000000"/>
          <w:sz w:val="22"/>
          <w:szCs w:val="22"/>
        </w:rPr>
        <w:t>„Методика проведення експертного обстеження (технічного діагностування) стрілових самохідних і зал</w:t>
      </w:r>
      <w:r w:rsidRPr="00C172BB">
        <w:rPr>
          <w:sz w:val="22"/>
          <w:szCs w:val="22"/>
        </w:rPr>
        <w:t>ізничних кранів”.</w:t>
      </w:r>
    </w:p>
    <w:p w:rsidR="005612A3" w:rsidRPr="00C172BB" w:rsidRDefault="005612A3" w:rsidP="005612A3">
      <w:pPr>
        <w:pStyle w:val="Standard"/>
        <w:jc w:val="both"/>
        <w:rPr>
          <w:sz w:val="22"/>
          <w:szCs w:val="22"/>
        </w:rPr>
      </w:pPr>
      <w:r w:rsidRPr="00C172BB">
        <w:rPr>
          <w:sz w:val="22"/>
          <w:szCs w:val="22"/>
        </w:rPr>
        <w:t>- МВ 22959884.001-2004 "Методичні вказівки з проведення експертного обстеження (технічного діагностування) підйомників";</w:t>
      </w:r>
    </w:p>
    <w:p w:rsidR="005612A3" w:rsidRPr="00C172BB" w:rsidRDefault="005612A3" w:rsidP="005612A3">
      <w:pPr>
        <w:pStyle w:val="Standard"/>
        <w:jc w:val="both"/>
        <w:rPr>
          <w:sz w:val="22"/>
          <w:szCs w:val="22"/>
        </w:rPr>
      </w:pPr>
      <w:r w:rsidRPr="00C172BB">
        <w:rPr>
          <w:sz w:val="22"/>
          <w:szCs w:val="22"/>
        </w:rPr>
        <w:t xml:space="preserve">- </w:t>
      </w:r>
      <w:r w:rsidRPr="00C172BB">
        <w:rPr>
          <w:bCs/>
          <w:sz w:val="22"/>
          <w:szCs w:val="22"/>
        </w:rPr>
        <w:t>ДСТУ ISO 4310-94 "Крани вантажопідіймальні. Правила і методи випробувань";</w:t>
      </w:r>
      <w:r w:rsidRPr="00C172BB">
        <w:rPr>
          <w:bCs/>
          <w:sz w:val="22"/>
          <w:szCs w:val="22"/>
        </w:rPr>
        <w:tab/>
      </w:r>
    </w:p>
    <w:p w:rsidR="005612A3" w:rsidRPr="00C172BB" w:rsidRDefault="005612A3" w:rsidP="005612A3">
      <w:pPr>
        <w:pStyle w:val="Standard"/>
        <w:jc w:val="both"/>
        <w:rPr>
          <w:sz w:val="22"/>
          <w:szCs w:val="22"/>
        </w:rPr>
      </w:pPr>
      <w:r w:rsidRPr="00C172BB">
        <w:rPr>
          <w:sz w:val="22"/>
          <w:szCs w:val="22"/>
        </w:rPr>
        <w:t>- СОУ МПП 53.020-158: 2006 "Вантажопідіймальні крани, підіймальні пристрої і відповідне обладнання. Виготовлення. Загальні технічні вимоги";</w:t>
      </w:r>
    </w:p>
    <w:p w:rsidR="005612A3" w:rsidRPr="00C172BB" w:rsidRDefault="005612A3" w:rsidP="005612A3">
      <w:pPr>
        <w:pStyle w:val="Standard"/>
        <w:jc w:val="both"/>
        <w:rPr>
          <w:sz w:val="22"/>
          <w:szCs w:val="22"/>
        </w:rPr>
      </w:pPr>
      <w:r w:rsidRPr="00C172BB">
        <w:rPr>
          <w:color w:val="000000"/>
          <w:sz w:val="22"/>
          <w:szCs w:val="22"/>
        </w:rPr>
        <w:t xml:space="preserve">- </w:t>
      </w:r>
      <w:r w:rsidRPr="00C172BB">
        <w:rPr>
          <w:bCs/>
          <w:color w:val="000000"/>
          <w:sz w:val="22"/>
          <w:szCs w:val="22"/>
        </w:rPr>
        <w:t>Іншими нормативними документами  діючими в Україні,  необхідними при наданні послуг.</w:t>
      </w:r>
    </w:p>
    <w:p w:rsidR="005612A3" w:rsidRPr="00C172BB" w:rsidRDefault="005612A3" w:rsidP="005612A3">
      <w:pPr>
        <w:pStyle w:val="Standard"/>
        <w:jc w:val="both"/>
        <w:rPr>
          <w:sz w:val="22"/>
          <w:szCs w:val="22"/>
        </w:rPr>
      </w:pPr>
      <w:r w:rsidRPr="00C172BB">
        <w:rPr>
          <w:sz w:val="22"/>
          <w:szCs w:val="22"/>
        </w:rPr>
        <w:t>- За результатом експертного обстеження устаткування Замовника, експертна організація складає висновок експертизи згідно вимог п.п. 32÷36 Постанови КМУ № 687 від 26 травня 2004 р.</w:t>
      </w:r>
    </w:p>
    <w:p w:rsidR="005612A3" w:rsidRPr="00C172BB" w:rsidRDefault="005612A3" w:rsidP="005612A3">
      <w:pPr>
        <w:pStyle w:val="Standard"/>
        <w:jc w:val="both"/>
        <w:rPr>
          <w:sz w:val="22"/>
          <w:szCs w:val="22"/>
        </w:rPr>
      </w:pPr>
      <w:r w:rsidRPr="00C172BB">
        <w:rPr>
          <w:sz w:val="22"/>
          <w:szCs w:val="22"/>
        </w:rPr>
        <w:t>- Після проведення експертного обстеження фахівець експертної організації робить  відповідний запис у паспорті устаткування про проведення і результати експертного  обстеження, дозволені параметри і строк експлуатації, скріплюючи його печаткою.</w:t>
      </w:r>
    </w:p>
    <w:p w:rsidR="005612A3" w:rsidRPr="00C172BB" w:rsidRDefault="005612A3" w:rsidP="005612A3">
      <w:pPr>
        <w:pStyle w:val="Standard"/>
        <w:jc w:val="both"/>
        <w:rPr>
          <w:sz w:val="22"/>
          <w:szCs w:val="22"/>
        </w:rPr>
      </w:pPr>
      <w:r w:rsidRPr="00C172BB">
        <w:rPr>
          <w:sz w:val="22"/>
          <w:szCs w:val="22"/>
        </w:rPr>
        <w:t>- Зміна експлуатаційних параметрів устатк</w:t>
      </w:r>
      <w:r w:rsidRPr="00C172BB">
        <w:rPr>
          <w:sz w:val="22"/>
          <w:szCs w:val="22"/>
          <w:lang w:val="ru-RU"/>
        </w:rPr>
        <w:t>у</w:t>
      </w:r>
      <w:r w:rsidRPr="00C172BB">
        <w:rPr>
          <w:sz w:val="22"/>
          <w:szCs w:val="22"/>
        </w:rPr>
        <w:t>вання, що може пропонуватись за результатами експертного обстеження, підтверджується технічними розрахунками відповідно до вимог організаційно-методичних та нормативних документів.</w:t>
      </w:r>
    </w:p>
    <w:p w:rsidR="005612A3" w:rsidRPr="00C172BB" w:rsidRDefault="005612A3" w:rsidP="005612A3">
      <w:pPr>
        <w:pStyle w:val="Standard"/>
        <w:jc w:val="both"/>
        <w:rPr>
          <w:sz w:val="22"/>
          <w:szCs w:val="22"/>
        </w:rPr>
      </w:pPr>
      <w:r w:rsidRPr="00C172BB">
        <w:rPr>
          <w:color w:val="212529"/>
          <w:sz w:val="22"/>
          <w:szCs w:val="22"/>
          <w:shd w:val="clear" w:color="auto" w:fill="FFFFFF"/>
        </w:rPr>
        <w:t>- У разі проведення позачергового технічного огляду після закінчення граничного строку експлуатації устаткування, Учасник, що має статус уповноваженої організації, розробляє регламент технічних оглядів на продовжуваний строк безпечної експлуатації.</w:t>
      </w:r>
    </w:p>
    <w:p w:rsidR="00EE42A5" w:rsidRPr="004E19F9" w:rsidRDefault="00EE42A5" w:rsidP="00E85A94">
      <w:pPr>
        <w:shd w:val="clear" w:color="auto" w:fill="FFFFFF"/>
        <w:jc w:val="both"/>
        <w:rPr>
          <w:rFonts w:eastAsia="Times New Roman"/>
          <w:lang w:val="uk-UA"/>
        </w:rPr>
      </w:pPr>
    </w:p>
    <w:tbl>
      <w:tblPr>
        <w:tblW w:w="10024" w:type="dxa"/>
        <w:jc w:val="center"/>
        <w:tblLayout w:type="fixed"/>
        <w:tblLook w:val="0400"/>
      </w:tblPr>
      <w:tblGrid>
        <w:gridCol w:w="3342"/>
        <w:gridCol w:w="3341"/>
        <w:gridCol w:w="3341"/>
      </w:tblGrid>
      <w:tr w:rsidR="00F04403" w:rsidRPr="003039B9" w:rsidTr="000D1DAD">
        <w:trPr>
          <w:jc w:val="center"/>
        </w:trPr>
        <w:tc>
          <w:tcPr>
            <w:tcW w:w="3342" w:type="dxa"/>
          </w:tcPr>
          <w:p w:rsidR="00F04403" w:rsidRPr="003039B9" w:rsidRDefault="00F04403" w:rsidP="000D1DAD">
            <w:pPr>
              <w:jc w:val="center"/>
              <w:rPr>
                <w:rFonts w:eastAsia="Times New Roman"/>
                <w:b/>
                <w:bCs/>
                <w:color w:val="000000"/>
                <w:sz w:val="22"/>
                <w:szCs w:val="22"/>
                <w:lang w:val="uk-UA" w:eastAsia="uk-UA"/>
              </w:rPr>
            </w:pPr>
            <w:r w:rsidRPr="003039B9">
              <w:rPr>
                <w:rFonts w:eastAsia="Times New Roman"/>
                <w:b/>
                <w:bCs/>
                <w:color w:val="000000"/>
                <w:sz w:val="22"/>
                <w:szCs w:val="22"/>
                <w:lang w:val="uk-UA" w:eastAsia="uk-UA"/>
              </w:rPr>
              <w:t>_____________________</w:t>
            </w:r>
          </w:p>
          <w:p w:rsidR="00F04403" w:rsidRPr="003039B9" w:rsidRDefault="00F04403" w:rsidP="000D1DAD">
            <w:pPr>
              <w:jc w:val="center"/>
              <w:rPr>
                <w:rFonts w:eastAsia="Times New Roman"/>
                <w:b/>
                <w:bCs/>
                <w:color w:val="000000"/>
                <w:sz w:val="22"/>
                <w:szCs w:val="22"/>
                <w:lang w:val="uk-UA" w:eastAsia="uk-UA"/>
              </w:rPr>
            </w:pPr>
          </w:p>
        </w:tc>
        <w:tc>
          <w:tcPr>
            <w:tcW w:w="3341" w:type="dxa"/>
            <w:hideMark/>
          </w:tcPr>
          <w:p w:rsidR="00F04403" w:rsidRPr="003039B9" w:rsidRDefault="00F04403" w:rsidP="000D1DAD">
            <w:pPr>
              <w:jc w:val="center"/>
              <w:rPr>
                <w:rFonts w:eastAsia="Times New Roman"/>
                <w:b/>
                <w:bCs/>
                <w:color w:val="000000"/>
                <w:sz w:val="22"/>
                <w:szCs w:val="22"/>
                <w:lang w:val="uk-UA" w:eastAsia="uk-UA"/>
              </w:rPr>
            </w:pPr>
            <w:r w:rsidRPr="003039B9">
              <w:rPr>
                <w:rFonts w:eastAsia="Times New Roman"/>
                <w:b/>
                <w:bCs/>
                <w:color w:val="000000"/>
                <w:sz w:val="22"/>
                <w:szCs w:val="22"/>
                <w:lang w:val="uk-UA" w:eastAsia="uk-UA"/>
              </w:rPr>
              <w:t>________________________</w:t>
            </w:r>
          </w:p>
        </w:tc>
        <w:tc>
          <w:tcPr>
            <w:tcW w:w="3341" w:type="dxa"/>
            <w:hideMark/>
          </w:tcPr>
          <w:p w:rsidR="00F04403" w:rsidRPr="003039B9" w:rsidRDefault="00F04403" w:rsidP="000D1DAD">
            <w:pPr>
              <w:jc w:val="center"/>
              <w:rPr>
                <w:rFonts w:eastAsia="Times New Roman"/>
                <w:b/>
                <w:bCs/>
                <w:color w:val="000000"/>
                <w:sz w:val="22"/>
                <w:szCs w:val="22"/>
                <w:lang w:val="uk-UA" w:eastAsia="uk-UA"/>
              </w:rPr>
            </w:pPr>
            <w:r w:rsidRPr="003039B9">
              <w:rPr>
                <w:rFonts w:eastAsia="Times New Roman"/>
                <w:b/>
                <w:bCs/>
                <w:color w:val="000000"/>
                <w:sz w:val="22"/>
                <w:szCs w:val="22"/>
                <w:lang w:val="uk-UA" w:eastAsia="uk-UA"/>
              </w:rPr>
              <w:t>________________________</w:t>
            </w:r>
          </w:p>
        </w:tc>
      </w:tr>
      <w:tr w:rsidR="00F04403" w:rsidRPr="00500B48" w:rsidTr="000D1DAD">
        <w:trPr>
          <w:jc w:val="center"/>
        </w:trPr>
        <w:tc>
          <w:tcPr>
            <w:tcW w:w="3342" w:type="dxa"/>
            <w:hideMark/>
          </w:tcPr>
          <w:p w:rsidR="00F04403" w:rsidRPr="00500B48" w:rsidRDefault="00F04403" w:rsidP="00517184">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 xml:space="preserve">посада уповноваженої особи </w:t>
            </w:r>
          </w:p>
        </w:tc>
        <w:tc>
          <w:tcPr>
            <w:tcW w:w="3341" w:type="dxa"/>
            <w:hideMark/>
          </w:tcPr>
          <w:p w:rsidR="00F04403" w:rsidRPr="00500B48" w:rsidRDefault="00F04403" w:rsidP="000D1DAD">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підпис та печатка (за наявності)</w:t>
            </w:r>
          </w:p>
        </w:tc>
        <w:tc>
          <w:tcPr>
            <w:tcW w:w="3341" w:type="dxa"/>
            <w:hideMark/>
          </w:tcPr>
          <w:p w:rsidR="00F04403" w:rsidRPr="00500B48" w:rsidRDefault="00F04403" w:rsidP="00517184">
            <w:pPr>
              <w:rPr>
                <w:rFonts w:eastAsia="Times New Roman"/>
                <w:b/>
                <w:bCs/>
                <w:color w:val="000000"/>
                <w:sz w:val="20"/>
                <w:szCs w:val="20"/>
                <w:lang w:val="uk-UA" w:eastAsia="uk-UA"/>
              </w:rPr>
            </w:pPr>
            <w:r w:rsidRPr="00500B48">
              <w:rPr>
                <w:rFonts w:eastAsia="Times New Roman"/>
                <w:b/>
                <w:bCs/>
                <w:i/>
                <w:color w:val="000000"/>
                <w:sz w:val="20"/>
                <w:szCs w:val="20"/>
                <w:lang w:val="uk-UA" w:eastAsia="uk-UA"/>
              </w:rPr>
              <w:t>прізвище, ініціали</w:t>
            </w:r>
            <w:r w:rsidR="00517184">
              <w:rPr>
                <w:rFonts w:eastAsia="Times New Roman"/>
                <w:b/>
                <w:bCs/>
                <w:i/>
                <w:color w:val="000000"/>
                <w:sz w:val="20"/>
                <w:szCs w:val="20"/>
                <w:lang w:val="uk-UA" w:eastAsia="uk-UA"/>
              </w:rPr>
              <w:t xml:space="preserve"> </w:t>
            </w:r>
            <w:r w:rsidR="00517184" w:rsidRPr="00500B48">
              <w:rPr>
                <w:rFonts w:eastAsia="Times New Roman"/>
                <w:b/>
                <w:bCs/>
                <w:i/>
                <w:color w:val="000000"/>
                <w:sz w:val="20"/>
                <w:szCs w:val="20"/>
                <w:lang w:val="uk-UA" w:eastAsia="uk-UA"/>
              </w:rPr>
              <w:t>учасника</w:t>
            </w:r>
          </w:p>
        </w:tc>
      </w:tr>
    </w:tbl>
    <w:p w:rsidR="00F04403" w:rsidRPr="00F04403" w:rsidRDefault="00F04403" w:rsidP="00E07B0C">
      <w:pPr>
        <w:shd w:val="clear" w:color="auto" w:fill="FFFFFF"/>
        <w:jc w:val="both"/>
        <w:rPr>
          <w:rFonts w:eastAsia="Times New Roman"/>
          <w:b/>
          <w:i/>
          <w:sz w:val="22"/>
          <w:szCs w:val="22"/>
          <w:lang w:val="uk-UA" w:eastAsia="ar-SA"/>
        </w:rPr>
      </w:pPr>
    </w:p>
    <w:p w:rsidR="0018770D" w:rsidRPr="003811A9" w:rsidRDefault="0018770D" w:rsidP="003811A9">
      <w:pPr>
        <w:tabs>
          <w:tab w:val="left" w:pos="8168"/>
        </w:tabs>
        <w:ind w:firstLine="567"/>
        <w:jc w:val="both"/>
        <w:rPr>
          <w:b/>
          <w:bCs/>
          <w:i/>
          <w:iCs/>
          <w:sz w:val="22"/>
          <w:szCs w:val="22"/>
          <w:lang w:val="uk-UA"/>
        </w:rPr>
      </w:pPr>
      <w:r w:rsidRPr="003811A9">
        <w:rPr>
          <w:b/>
          <w:bCs/>
          <w:i/>
          <w:iCs/>
          <w:sz w:val="22"/>
          <w:szCs w:val="22"/>
          <w:lang w:val="uk-UA"/>
        </w:rPr>
        <w:t>Примітки:</w:t>
      </w:r>
    </w:p>
    <w:p w:rsidR="003811A9" w:rsidRPr="00F202BC" w:rsidRDefault="003811A9" w:rsidP="003811A9">
      <w:pPr>
        <w:shd w:val="clear" w:color="auto" w:fill="FFFFFF"/>
        <w:ind w:firstLine="567"/>
        <w:jc w:val="both"/>
        <w:rPr>
          <w:rFonts w:eastAsia="Times New Roman"/>
          <w:i/>
          <w:sz w:val="16"/>
          <w:szCs w:val="16"/>
          <w:lang w:val="uk-UA"/>
        </w:rPr>
      </w:pPr>
      <w:r w:rsidRPr="00F202BC">
        <w:rPr>
          <w:rFonts w:eastAsia="Times New Roman"/>
          <w:i/>
          <w:sz w:val="16"/>
          <w:szCs w:val="16"/>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202BC">
        <w:rPr>
          <w:rFonts w:eastAsia="Times New Roman"/>
          <w:i/>
          <w:sz w:val="16"/>
          <w:szCs w:val="16"/>
          <w:u w:val="single"/>
          <w:lang w:val="uk-UA"/>
        </w:rPr>
        <w:t>Після кожного такого посилання слід вважати наявний вираз «або еквівалент».</w:t>
      </w:r>
    </w:p>
    <w:p w:rsidR="00BE4F62" w:rsidRDefault="003811A9" w:rsidP="00007049">
      <w:pPr>
        <w:shd w:val="clear" w:color="auto" w:fill="FFFFFF"/>
        <w:ind w:firstLine="567"/>
        <w:jc w:val="both"/>
        <w:rPr>
          <w:b/>
          <w:i/>
          <w:sz w:val="22"/>
          <w:szCs w:val="22"/>
          <w:lang w:val="uk-UA"/>
        </w:rPr>
      </w:pPr>
      <w:r w:rsidRPr="00F202BC">
        <w:rPr>
          <w:rFonts w:eastAsia="Times New Roman"/>
          <w:i/>
          <w:sz w:val="16"/>
          <w:szCs w:val="16"/>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F202BC">
        <w:rPr>
          <w:rFonts w:eastAsia="Times New Roman"/>
          <w:i/>
          <w:sz w:val="16"/>
          <w:szCs w:val="16"/>
          <w:u w:val="single"/>
          <w:lang w:val="uk-UA"/>
        </w:rPr>
        <w:t>Після кожного такого посилання слід вважати наявний вираз «або еквівалент».</w:t>
      </w:r>
    </w:p>
    <w:p w:rsidR="00CD2704" w:rsidRDefault="00CD2704" w:rsidP="00E07B0C">
      <w:pPr>
        <w:ind w:right="-25" w:hanging="7"/>
        <w:jc w:val="right"/>
        <w:rPr>
          <w:b/>
          <w:i/>
          <w:sz w:val="22"/>
          <w:szCs w:val="22"/>
          <w:lang w:val="uk-UA"/>
        </w:rPr>
      </w:pPr>
    </w:p>
    <w:p w:rsidR="00CD2704" w:rsidRDefault="00CD2704" w:rsidP="00E07B0C">
      <w:pPr>
        <w:ind w:right="-25" w:hanging="7"/>
        <w:jc w:val="right"/>
        <w:rPr>
          <w:b/>
          <w:i/>
          <w:sz w:val="22"/>
          <w:szCs w:val="22"/>
          <w:lang w:val="uk-UA"/>
        </w:rPr>
      </w:pPr>
    </w:p>
    <w:p w:rsidR="00E4523D" w:rsidRDefault="00E4523D" w:rsidP="00E07B0C">
      <w:pPr>
        <w:ind w:right="-25" w:hanging="7"/>
        <w:jc w:val="right"/>
        <w:rPr>
          <w:b/>
          <w:i/>
          <w:sz w:val="22"/>
          <w:szCs w:val="22"/>
          <w:lang w:val="uk-UA"/>
        </w:rPr>
      </w:pPr>
    </w:p>
    <w:p w:rsidR="00E4523D" w:rsidRDefault="00E4523D" w:rsidP="00E07B0C">
      <w:pPr>
        <w:ind w:right="-25" w:hanging="7"/>
        <w:jc w:val="right"/>
        <w:rPr>
          <w:b/>
          <w:i/>
          <w:sz w:val="22"/>
          <w:szCs w:val="22"/>
          <w:lang w:val="uk-UA"/>
        </w:rPr>
      </w:pPr>
    </w:p>
    <w:p w:rsidR="00E4523D" w:rsidRDefault="00E4523D" w:rsidP="00E07B0C">
      <w:pPr>
        <w:ind w:right="-25" w:hanging="7"/>
        <w:jc w:val="right"/>
        <w:rPr>
          <w:b/>
          <w:i/>
          <w:sz w:val="22"/>
          <w:szCs w:val="22"/>
          <w:lang w:val="uk-UA"/>
        </w:rPr>
      </w:pPr>
    </w:p>
    <w:p w:rsidR="0027532C" w:rsidRPr="00AF24FC" w:rsidRDefault="0018770D" w:rsidP="00AF24FC">
      <w:pPr>
        <w:ind w:right="-25" w:hanging="7"/>
        <w:jc w:val="right"/>
        <w:rPr>
          <w:b/>
          <w:i/>
          <w:sz w:val="22"/>
          <w:szCs w:val="22"/>
          <w:lang w:val="uk-UA"/>
        </w:rPr>
      </w:pPr>
      <w:r w:rsidRPr="00DA6A7D">
        <w:rPr>
          <w:b/>
          <w:i/>
          <w:sz w:val="22"/>
          <w:szCs w:val="22"/>
          <w:lang w:val="uk-UA"/>
        </w:rPr>
        <w:lastRenderedPageBreak/>
        <w:t>Додаток 4 до тендерної документації</w:t>
      </w:r>
    </w:p>
    <w:p w:rsidR="00DA6A7D" w:rsidRPr="00E4523D" w:rsidRDefault="00DA6A7D" w:rsidP="00E4523D">
      <w:pPr>
        <w:ind w:firstLine="567"/>
        <w:jc w:val="center"/>
        <w:rPr>
          <w:rFonts w:eastAsia="Calibri"/>
          <w:b/>
          <w:sz w:val="22"/>
          <w:szCs w:val="22"/>
          <w:lang w:val="uk-UA" w:eastAsia="hi-IN" w:bidi="hi-IN"/>
        </w:rPr>
      </w:pPr>
      <w:r w:rsidRPr="00C2500D">
        <w:rPr>
          <w:rFonts w:eastAsia="Calibri"/>
          <w:b/>
          <w:sz w:val="22"/>
          <w:szCs w:val="22"/>
          <w:lang w:val="uk-UA" w:eastAsia="hi-IN" w:bidi="hi-IN"/>
        </w:rPr>
        <w:t xml:space="preserve">ПРОЄКТ ДОГОВОРУ ПРО ЗАКУПІВЛЮ </w:t>
      </w:r>
    </w:p>
    <w:p w:rsidR="00DA6A7D" w:rsidRPr="00C2500D" w:rsidRDefault="00DA6A7D" w:rsidP="00DA6A7D">
      <w:pPr>
        <w:ind w:left="142" w:right="30"/>
        <w:jc w:val="center"/>
        <w:rPr>
          <w:rFonts w:eastAsia="Times New Roman"/>
          <w:b/>
          <w:sz w:val="22"/>
          <w:szCs w:val="22"/>
          <w:lang w:val="uk-UA" w:eastAsia="uk-UA"/>
        </w:rPr>
      </w:pPr>
      <w:r w:rsidRPr="00C2500D">
        <w:rPr>
          <w:rFonts w:eastAsia="Times New Roman"/>
          <w:b/>
          <w:sz w:val="22"/>
          <w:szCs w:val="22"/>
          <w:lang w:val="uk-UA" w:eastAsia="uk-UA"/>
        </w:rPr>
        <w:t>ДОГОВІР_______</w:t>
      </w:r>
    </w:p>
    <w:p w:rsidR="00DA6A7D" w:rsidRPr="00C2500D" w:rsidRDefault="00DA6A7D" w:rsidP="00AF24FC">
      <w:pPr>
        <w:ind w:left="142" w:right="30"/>
        <w:jc w:val="center"/>
        <w:rPr>
          <w:rFonts w:eastAsia="Times New Roman"/>
          <w:b/>
          <w:sz w:val="22"/>
          <w:szCs w:val="22"/>
          <w:lang w:val="uk-UA" w:eastAsia="uk-UA"/>
        </w:rPr>
      </w:pPr>
      <w:r w:rsidRPr="00C2500D">
        <w:rPr>
          <w:rFonts w:eastAsia="Times New Roman"/>
          <w:b/>
          <w:sz w:val="22"/>
          <w:szCs w:val="22"/>
          <w:lang w:val="uk-UA" w:eastAsia="uk-UA"/>
        </w:rPr>
        <w:t xml:space="preserve">про закупівлю послуг </w:t>
      </w:r>
    </w:p>
    <w:tbl>
      <w:tblPr>
        <w:tblW w:w="10348" w:type="dxa"/>
        <w:tblInd w:w="109" w:type="dxa"/>
        <w:tblLook w:val="0000"/>
      </w:tblPr>
      <w:tblGrid>
        <w:gridCol w:w="6980"/>
        <w:gridCol w:w="3368"/>
      </w:tblGrid>
      <w:tr w:rsidR="00D72B1C" w:rsidRPr="00C2500D" w:rsidTr="006F02A4">
        <w:tc>
          <w:tcPr>
            <w:tcW w:w="6979" w:type="dxa"/>
            <w:shd w:val="clear" w:color="auto" w:fill="auto"/>
          </w:tcPr>
          <w:p w:rsidR="00D72B1C" w:rsidRPr="00C2500D" w:rsidRDefault="00D72B1C" w:rsidP="006F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Times New Roman"/>
                <w:bCs/>
                <w:sz w:val="22"/>
                <w:szCs w:val="22"/>
                <w:lang w:val="uk-UA" w:eastAsia="ar-SA"/>
              </w:rPr>
            </w:pPr>
            <w:r w:rsidRPr="00C2500D">
              <w:rPr>
                <w:sz w:val="22"/>
                <w:szCs w:val="22"/>
                <w:highlight w:val="white"/>
              </w:rPr>
              <w:t xml:space="preserve">м. </w:t>
            </w:r>
            <w:r w:rsidRPr="00C2500D">
              <w:rPr>
                <w:sz w:val="22"/>
                <w:szCs w:val="22"/>
                <w:highlight w:val="white"/>
                <w:lang w:val="uk-UA"/>
              </w:rPr>
              <w:t>Тернопіль</w:t>
            </w:r>
            <w:r w:rsidRPr="00C2500D">
              <w:rPr>
                <w:sz w:val="22"/>
                <w:szCs w:val="22"/>
                <w:highlight w:val="white"/>
              </w:rPr>
              <w:t xml:space="preserve"> </w:t>
            </w:r>
          </w:p>
        </w:tc>
        <w:tc>
          <w:tcPr>
            <w:tcW w:w="3368" w:type="dxa"/>
            <w:shd w:val="clear" w:color="auto" w:fill="auto"/>
          </w:tcPr>
          <w:p w:rsidR="00D72B1C" w:rsidRPr="00C2500D" w:rsidRDefault="00E07B0C" w:rsidP="0060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Times New Roman"/>
                <w:sz w:val="22"/>
                <w:szCs w:val="22"/>
                <w:lang w:eastAsia="ar-SA"/>
              </w:rPr>
            </w:pPr>
            <w:r>
              <w:rPr>
                <w:rFonts w:eastAsia="Times New Roman"/>
                <w:bCs/>
                <w:sz w:val="22"/>
                <w:szCs w:val="22"/>
                <w:lang w:val="uk-UA" w:eastAsia="ar-SA"/>
              </w:rPr>
              <w:t xml:space="preserve">       «___» ________202</w:t>
            </w:r>
            <w:r w:rsidR="006005E7">
              <w:rPr>
                <w:rFonts w:eastAsia="Times New Roman"/>
                <w:bCs/>
                <w:sz w:val="22"/>
                <w:szCs w:val="22"/>
                <w:lang w:val="uk-UA" w:eastAsia="ar-SA"/>
              </w:rPr>
              <w:t>4</w:t>
            </w:r>
            <w:r>
              <w:rPr>
                <w:rFonts w:eastAsia="Times New Roman"/>
                <w:bCs/>
                <w:sz w:val="22"/>
                <w:szCs w:val="22"/>
                <w:lang w:val="uk-UA" w:eastAsia="ar-SA"/>
              </w:rPr>
              <w:t>р</w:t>
            </w:r>
          </w:p>
        </w:tc>
      </w:tr>
    </w:tbl>
    <w:p w:rsidR="0027532C" w:rsidRPr="00AF24FC" w:rsidRDefault="00D72B1C" w:rsidP="00AF24FC">
      <w:pPr>
        <w:jc w:val="both"/>
        <w:rPr>
          <w:lang w:val="uk-UA"/>
        </w:rPr>
      </w:pPr>
      <w:bookmarkStart w:id="9" w:name="19"/>
      <w:bookmarkStart w:id="10" w:name="26"/>
      <w:bookmarkEnd w:id="9"/>
      <w:bookmarkEnd w:id="10"/>
      <w:r w:rsidRPr="00C2500D">
        <w:rPr>
          <w:bCs/>
          <w:spacing w:val="3"/>
          <w:sz w:val="22"/>
          <w:szCs w:val="22"/>
          <w:lang w:val="uk-UA"/>
        </w:rPr>
        <w:t>_____________________________________________________________________</w:t>
      </w:r>
      <w:r w:rsidRPr="00C2500D">
        <w:rPr>
          <w:spacing w:val="3"/>
          <w:sz w:val="22"/>
          <w:szCs w:val="22"/>
          <w:lang w:val="uk-UA"/>
        </w:rPr>
        <w:t xml:space="preserve">в особі </w:t>
      </w:r>
      <w:r w:rsidR="0027532C">
        <w:rPr>
          <w:spacing w:val="3"/>
          <w:lang w:val="uk-UA"/>
        </w:rPr>
        <w:t>_____________________________________, який діє на підставі _____________</w:t>
      </w:r>
      <w:r w:rsidR="0027532C">
        <w:rPr>
          <w:b/>
          <w:bCs/>
          <w:spacing w:val="3"/>
          <w:lang w:val="uk-UA"/>
        </w:rPr>
        <w:t xml:space="preserve">, </w:t>
      </w:r>
      <w:r w:rsidR="0027532C">
        <w:rPr>
          <w:spacing w:val="-4"/>
          <w:lang w:val="uk-UA"/>
        </w:rPr>
        <w:t xml:space="preserve">надалі – Виконавець, </w:t>
      </w:r>
      <w:r w:rsidR="0027532C">
        <w:rPr>
          <w:lang w:val="uk-UA"/>
        </w:rPr>
        <w:t xml:space="preserve">з однієї сторони, </w:t>
      </w:r>
      <w:r w:rsidR="0027532C">
        <w:rPr>
          <w:spacing w:val="-4"/>
          <w:lang w:val="uk-UA"/>
        </w:rPr>
        <w:t xml:space="preserve">та </w:t>
      </w:r>
      <w:r w:rsidR="0027532C">
        <w:rPr>
          <w:lang w:val="uk-UA"/>
        </w:rPr>
        <w:t>Комунальне підприємство теплових мереж «Тернопільміськтеплокомуненерго» Тернопільської міської ради</w:t>
      </w:r>
      <w:r w:rsidR="0027532C">
        <w:rPr>
          <w:b/>
          <w:bCs/>
          <w:lang w:val="uk-UA"/>
        </w:rPr>
        <w:t>,</w:t>
      </w:r>
      <w:r w:rsidR="0027532C">
        <w:rPr>
          <w:lang w:val="uk-UA"/>
        </w:rPr>
        <w:t xml:space="preserve"> в особі директора Чумака Андрія Костянтиновича, що діє на підставі Статуту, надалі – Замовник, </w:t>
      </w:r>
      <w:r w:rsidR="0027532C">
        <w:rPr>
          <w:spacing w:val="-2"/>
          <w:lang w:val="uk-UA"/>
        </w:rPr>
        <w:t xml:space="preserve">з іншої сторони, надалі – Сторони, а кожна окремо – Сторона, </w:t>
      </w:r>
      <w:r w:rsidR="0027532C">
        <w:rPr>
          <w:lang w:val="uk-UA"/>
        </w:rPr>
        <w:t>уклали цей Договір про закупівлю послуг, надалі – Договір, про наступне:</w:t>
      </w:r>
    </w:p>
    <w:p w:rsidR="0027532C" w:rsidRPr="003104F2" w:rsidRDefault="0027532C" w:rsidP="0027532C">
      <w:pPr>
        <w:jc w:val="center"/>
        <w:rPr>
          <w:rFonts w:eastAsia="Times New Roman"/>
          <w:b/>
          <w:lang w:val="uk-UA"/>
        </w:rPr>
      </w:pPr>
      <w:r w:rsidRPr="003104F2">
        <w:rPr>
          <w:rFonts w:eastAsia="Times New Roman"/>
          <w:b/>
          <w:lang w:val="uk-UA"/>
        </w:rPr>
        <w:t>1. ПРЕДМЕТ ДОГОВОРУ</w:t>
      </w:r>
    </w:p>
    <w:p w:rsidR="0027532C" w:rsidRPr="003104F2" w:rsidRDefault="0027532C" w:rsidP="0027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val="uk-UA"/>
        </w:rPr>
      </w:pPr>
      <w:bookmarkStart w:id="11" w:name="BM37"/>
      <w:bookmarkEnd w:id="11"/>
      <w:r w:rsidRPr="003104F2">
        <w:rPr>
          <w:lang w:val="uk-UA"/>
        </w:rPr>
        <w:t>1.1. В порядк</w:t>
      </w:r>
      <w:r w:rsidR="00447979">
        <w:rPr>
          <w:lang w:val="uk-UA"/>
        </w:rPr>
        <w:t>у та на умовах, визначених цим Д</w:t>
      </w:r>
      <w:r w:rsidRPr="003104F2">
        <w:rPr>
          <w:lang w:val="uk-UA"/>
        </w:rPr>
        <w:t>оговором, Виконавець</w:t>
      </w:r>
      <w:r w:rsidR="000F74AF">
        <w:rPr>
          <w:lang w:val="uk-UA"/>
        </w:rPr>
        <w:t xml:space="preserve"> зобов’язується надати послуги  за  код</w:t>
      </w:r>
      <w:r w:rsidRPr="003104F2">
        <w:rPr>
          <w:lang w:val="uk-UA"/>
        </w:rPr>
        <w:t xml:space="preserve"> </w:t>
      </w:r>
      <w:r w:rsidRPr="003104F2">
        <w:rPr>
          <w:rFonts w:eastAsia="Times New Roman"/>
          <w:lang w:val="uk-UA"/>
        </w:rPr>
        <w:t>ДК 021:2015 (</w:t>
      </w:r>
      <w:r w:rsidRPr="003104F2">
        <w:rPr>
          <w:rFonts w:eastAsia="Times New Roman"/>
        </w:rPr>
        <w:t>CPV</w:t>
      </w:r>
      <w:r w:rsidRPr="003104F2">
        <w:rPr>
          <w:rFonts w:eastAsia="Times New Roman"/>
          <w:lang w:val="uk-UA"/>
        </w:rPr>
        <w:t>) - 71630000-3 Послуги з технічного огляду та випробовувань</w:t>
      </w:r>
      <w:r w:rsidR="000F74AF">
        <w:rPr>
          <w:rFonts w:eastAsia="Times New Roman"/>
          <w:lang w:val="uk-UA"/>
        </w:rPr>
        <w:t xml:space="preserve"> (П</w:t>
      </w:r>
      <w:r w:rsidR="000F74AF" w:rsidRPr="003104F2">
        <w:rPr>
          <w:lang w:val="uk-UA"/>
        </w:rPr>
        <w:t xml:space="preserve">роведення експертного обстеження, </w:t>
      </w:r>
      <w:r w:rsidR="000F74AF" w:rsidRPr="003104F2">
        <w:rPr>
          <w:rFonts w:eastAsia="Times New Roman"/>
          <w:bCs/>
          <w:lang w:val="uk-UA"/>
        </w:rPr>
        <w:t xml:space="preserve"> позачергового  технічного огляду  водогрійних котлів,  кранів, підіймальних пристроїв та механізмів</w:t>
      </w:r>
      <w:r w:rsidR="000F74AF">
        <w:rPr>
          <w:rFonts w:eastAsia="Times New Roman"/>
          <w:bCs/>
          <w:lang w:val="uk-UA"/>
        </w:rPr>
        <w:t>),</w:t>
      </w:r>
      <w:r w:rsidRPr="003104F2">
        <w:rPr>
          <w:rFonts w:eastAsia="Times New Roman"/>
          <w:lang w:val="uk-UA"/>
        </w:rPr>
        <w:t xml:space="preserve"> </w:t>
      </w:r>
      <w:r w:rsidRPr="003104F2">
        <w:rPr>
          <w:lang w:val="uk-UA"/>
        </w:rPr>
        <w:t xml:space="preserve"> (далі — послуги), а Замовник приймає та оплачує надані належним чином послуги.</w:t>
      </w:r>
    </w:p>
    <w:p w:rsidR="0027532C" w:rsidRPr="003104F2" w:rsidRDefault="0027532C" w:rsidP="0027532C">
      <w:pPr>
        <w:pStyle w:val="Bodytext20"/>
        <w:shd w:val="clear" w:color="auto" w:fill="auto"/>
        <w:tabs>
          <w:tab w:val="left" w:pos="957"/>
        </w:tabs>
        <w:spacing w:line="275" w:lineRule="exact"/>
        <w:ind w:right="160" w:firstLine="567"/>
        <w:rPr>
          <w:sz w:val="24"/>
          <w:szCs w:val="24"/>
        </w:rPr>
      </w:pPr>
      <w:r w:rsidRPr="003104F2">
        <w:rPr>
          <w:sz w:val="24"/>
          <w:szCs w:val="24"/>
        </w:rPr>
        <w:t>1.2. Послуги надаються згідно з вимогами специфікації (Додаток 1</w:t>
      </w:r>
      <w:r>
        <w:rPr>
          <w:sz w:val="24"/>
          <w:szCs w:val="24"/>
        </w:rPr>
        <w:t>, Додаток 2</w:t>
      </w:r>
      <w:r w:rsidRPr="003104F2">
        <w:rPr>
          <w:sz w:val="24"/>
          <w:szCs w:val="24"/>
        </w:rPr>
        <w:t>), що додається до даного Договору і є невід’ємною його частиною.</w:t>
      </w:r>
    </w:p>
    <w:p w:rsidR="0027532C" w:rsidRPr="003104F2" w:rsidRDefault="000F74AF" w:rsidP="00AF24FC">
      <w:pPr>
        <w:pStyle w:val="Bodytext20"/>
        <w:shd w:val="clear" w:color="auto" w:fill="auto"/>
        <w:tabs>
          <w:tab w:val="left" w:pos="957"/>
        </w:tabs>
        <w:spacing w:line="275" w:lineRule="exact"/>
        <w:ind w:right="160" w:firstLine="567"/>
        <w:rPr>
          <w:sz w:val="24"/>
          <w:szCs w:val="24"/>
        </w:rPr>
      </w:pPr>
      <w:r>
        <w:rPr>
          <w:sz w:val="24"/>
          <w:szCs w:val="24"/>
        </w:rPr>
        <w:t>1.3.</w:t>
      </w:r>
      <w:r w:rsidR="0027532C" w:rsidRPr="003104F2">
        <w:rPr>
          <w:sz w:val="24"/>
          <w:szCs w:val="24"/>
        </w:rPr>
        <w:t>Обсяг закупівлі послуг, що є предметом Договору, може бути зменшений залежно від виробничих потреб Замовника.</w:t>
      </w:r>
    </w:p>
    <w:p w:rsidR="0027532C" w:rsidRPr="0027532C" w:rsidRDefault="0027532C" w:rsidP="0027532C">
      <w:pPr>
        <w:pStyle w:val="Heading30"/>
        <w:keepNext/>
        <w:keepLines/>
        <w:numPr>
          <w:ilvl w:val="0"/>
          <w:numId w:val="15"/>
        </w:numPr>
        <w:shd w:val="clear" w:color="auto" w:fill="auto"/>
        <w:tabs>
          <w:tab w:val="left" w:pos="3704"/>
        </w:tabs>
        <w:spacing w:line="275" w:lineRule="exact"/>
        <w:jc w:val="both"/>
        <w:rPr>
          <w:b/>
          <w:sz w:val="24"/>
          <w:szCs w:val="24"/>
        </w:rPr>
      </w:pPr>
      <w:bookmarkStart w:id="12" w:name="bookmark3"/>
      <w:bookmarkEnd w:id="12"/>
      <w:r w:rsidRPr="0027532C">
        <w:rPr>
          <w:b/>
          <w:sz w:val="24"/>
          <w:szCs w:val="24"/>
        </w:rPr>
        <w:t>ЯКІСТЬ ПОСЛУГ І ГАРАНТІЇ</w:t>
      </w:r>
    </w:p>
    <w:p w:rsidR="0027532C" w:rsidRPr="003104F2" w:rsidRDefault="0027532C" w:rsidP="00AF24FC">
      <w:pPr>
        <w:pStyle w:val="Bodytext20"/>
        <w:shd w:val="clear" w:color="auto" w:fill="auto"/>
        <w:tabs>
          <w:tab w:val="left" w:pos="567"/>
          <w:tab w:val="left" w:pos="957"/>
        </w:tabs>
        <w:spacing w:after="60" w:line="275" w:lineRule="exact"/>
        <w:ind w:right="160" w:firstLine="567"/>
        <w:rPr>
          <w:sz w:val="24"/>
          <w:szCs w:val="24"/>
        </w:rPr>
      </w:pPr>
      <w:r w:rsidRPr="003104F2">
        <w:rPr>
          <w:sz w:val="24"/>
          <w:szCs w:val="24"/>
        </w:rPr>
        <w:t>2.1. Виконавець повинен надати Замовнику послуги, якість яких відповідатиме вимогам нормативно-правових актів з охорони праці: - НПАОП 0.00-1.81-18 Правила охорони праці під час експлуатації обладнання, що працює під тиском; - Постанова КМУ №687 від 26.05.2004 р. «Про затвердження Порядку проведення огляду, випробування та експертного обстеження (технічного діагностування) машин, механізмів, устаткування підвищеної небезпеки та умовам цього Договору.</w:t>
      </w:r>
    </w:p>
    <w:p w:rsidR="0027532C" w:rsidRPr="003104F2" w:rsidRDefault="0027532C" w:rsidP="0027532C">
      <w:pPr>
        <w:jc w:val="center"/>
        <w:rPr>
          <w:rFonts w:eastAsia="Times New Roman"/>
          <w:b/>
          <w:lang w:val="uk-UA"/>
        </w:rPr>
      </w:pPr>
      <w:r w:rsidRPr="003104F2">
        <w:rPr>
          <w:rFonts w:eastAsia="Times New Roman"/>
          <w:b/>
          <w:lang w:val="uk-UA"/>
        </w:rPr>
        <w:t>3. ЦІНА ДОГОВОРУ</w:t>
      </w:r>
    </w:p>
    <w:p w:rsidR="0027532C" w:rsidRPr="003104F2" w:rsidRDefault="0027532C" w:rsidP="0027532C">
      <w:pPr>
        <w:ind w:firstLine="540"/>
        <w:jc w:val="both"/>
        <w:rPr>
          <w:rFonts w:eastAsia="Times New Roman"/>
          <w:lang w:val="uk-UA"/>
        </w:rPr>
      </w:pPr>
      <w:r w:rsidRPr="003104F2">
        <w:rPr>
          <w:rFonts w:eastAsia="Times New Roman"/>
          <w:lang w:val="uk-UA"/>
        </w:rPr>
        <w:t>3.1. Вартість послуг встановлюються у національній грошовій одиниці України - гривні.</w:t>
      </w:r>
    </w:p>
    <w:p w:rsidR="0027532C" w:rsidRPr="003104F2" w:rsidRDefault="0027532C" w:rsidP="0027532C">
      <w:pPr>
        <w:ind w:firstLine="540"/>
        <w:jc w:val="both"/>
        <w:rPr>
          <w:rFonts w:eastAsia="Times New Roman"/>
          <w:lang w:val="uk-UA"/>
        </w:rPr>
      </w:pPr>
      <w:r w:rsidRPr="003104F2">
        <w:rPr>
          <w:rFonts w:eastAsia="Times New Roman"/>
          <w:lang w:val="uk-UA"/>
        </w:rPr>
        <w:t>3.2. Загальна ціна Договору становить грн. (</w:t>
      </w:r>
      <w:r w:rsidRPr="003104F2">
        <w:rPr>
          <w:rFonts w:eastAsia="Times New Roman"/>
          <w:u w:val="single"/>
          <w:lang w:val="uk-UA"/>
        </w:rPr>
        <w:t xml:space="preserve">______________________ </w:t>
      </w:r>
      <w:r w:rsidRPr="003104F2">
        <w:rPr>
          <w:rFonts w:eastAsia="Times New Roman"/>
          <w:lang w:val="uk-UA"/>
        </w:rPr>
        <w:t xml:space="preserve">грн. </w:t>
      </w:r>
      <w:r w:rsidRPr="003104F2">
        <w:rPr>
          <w:rFonts w:eastAsia="Times New Roman"/>
          <w:u w:val="single"/>
          <w:lang w:val="uk-UA"/>
        </w:rPr>
        <w:t>____</w:t>
      </w:r>
      <w:r w:rsidRPr="003104F2">
        <w:rPr>
          <w:rFonts w:eastAsia="Times New Roman"/>
          <w:lang w:val="uk-UA"/>
        </w:rPr>
        <w:t xml:space="preserve"> коп.),у тому числі ПДВ _____ грн. (_________________________ грн. ____ коп.) / без ПДВ.</w:t>
      </w:r>
    </w:p>
    <w:p w:rsidR="0027532C" w:rsidRPr="003104F2" w:rsidRDefault="0027532C" w:rsidP="0027532C">
      <w:pPr>
        <w:ind w:firstLine="540"/>
        <w:jc w:val="both"/>
        <w:rPr>
          <w:rFonts w:eastAsia="Times New Roman"/>
          <w:lang w:val="uk-UA"/>
        </w:rPr>
      </w:pPr>
      <w:r w:rsidRPr="003104F2">
        <w:rPr>
          <w:rFonts w:eastAsia="Times New Roman"/>
          <w:lang w:val="uk-UA"/>
        </w:rPr>
        <w:t xml:space="preserve">3.2. Джерело фінансування – власні кошти </w:t>
      </w:r>
      <w:r w:rsidRPr="003104F2">
        <w:rPr>
          <w:rFonts w:eastAsia="Times New Roman"/>
          <w:shd w:val="clear" w:color="auto" w:fill="FFFFFF"/>
          <w:lang w:val="uk-UA"/>
        </w:rPr>
        <w:t>підприємство теплових мереж «Тернопільміськтеплокомуненерго» Тернопільської міської ради</w:t>
      </w:r>
    </w:p>
    <w:p w:rsidR="0027532C" w:rsidRPr="003104F2" w:rsidRDefault="0027532C" w:rsidP="0027532C">
      <w:pPr>
        <w:ind w:firstLine="540"/>
        <w:jc w:val="both"/>
        <w:rPr>
          <w:rFonts w:eastAsia="Times New Roman"/>
          <w:lang w:val="uk-UA"/>
        </w:rPr>
      </w:pPr>
      <w:r w:rsidRPr="003104F2">
        <w:rPr>
          <w:rFonts w:eastAsia="Times New Roman"/>
          <w:lang w:val="uk-UA"/>
        </w:rPr>
        <w:t>3.3. Загальна   ціна Договору може бути змінена у зв’язку із застосуванням  положень п. 1, 2, 5- 8 ч. 5 ст. 41 Закону України «Про публічні закупівлі».</w:t>
      </w:r>
    </w:p>
    <w:p w:rsidR="0027532C" w:rsidRPr="00AF24FC" w:rsidRDefault="0027532C" w:rsidP="00AF24FC">
      <w:pPr>
        <w:ind w:firstLine="540"/>
        <w:jc w:val="both"/>
        <w:rPr>
          <w:lang w:val="uk-UA"/>
        </w:rPr>
      </w:pPr>
      <w:r w:rsidRPr="003104F2">
        <w:rPr>
          <w:rFonts w:eastAsia="Times New Roman"/>
          <w:lang w:val="uk-UA"/>
        </w:rPr>
        <w:t xml:space="preserve">3.4. </w:t>
      </w:r>
      <w:r w:rsidRPr="003104F2">
        <w:t xml:space="preserve">Замовник здійснює оплату послуг згідно наданого Виконавцем рахунку шляхом перерахування Виконавцю 100% вартості </w:t>
      </w:r>
      <w:r w:rsidRPr="003104F2">
        <w:rPr>
          <w:lang w:val="uk-UA"/>
        </w:rPr>
        <w:t>наданих послуг</w:t>
      </w:r>
      <w:r w:rsidRPr="003104F2">
        <w:t xml:space="preserve">, протягом </w:t>
      </w:r>
      <w:r w:rsidRPr="003104F2">
        <w:rPr>
          <w:lang w:val="uk-UA"/>
        </w:rPr>
        <w:t>3</w:t>
      </w:r>
      <w:r w:rsidRPr="003104F2">
        <w:t>0 (</w:t>
      </w:r>
      <w:r w:rsidRPr="003104F2">
        <w:rPr>
          <w:lang w:val="uk-UA"/>
        </w:rPr>
        <w:t>тридцяти)</w:t>
      </w:r>
      <w:r w:rsidRPr="003104F2">
        <w:t xml:space="preserve"> банківських днів з моменту підписання акту приймання передачі наданих послуг. Замовник може здійснювати оплату, протягом вказаного у цьому пункту терміну, частками, в залежності від фінансових можливостей</w:t>
      </w:r>
      <w:r w:rsidRPr="003104F2">
        <w:rPr>
          <w:lang w:val="uk-UA"/>
        </w:rPr>
        <w:t>.</w:t>
      </w:r>
    </w:p>
    <w:p w:rsidR="0027532C" w:rsidRPr="003104F2" w:rsidRDefault="0027532C" w:rsidP="0027532C">
      <w:pPr>
        <w:jc w:val="center"/>
        <w:rPr>
          <w:rFonts w:eastAsia="Times New Roman"/>
          <w:b/>
          <w:lang w:val="uk-UA"/>
        </w:rPr>
      </w:pPr>
      <w:r w:rsidRPr="003104F2">
        <w:rPr>
          <w:rFonts w:eastAsia="Times New Roman"/>
          <w:b/>
          <w:lang w:val="uk-UA"/>
        </w:rPr>
        <w:t>4. ПОРЯДОК НАДАННЯ ПОСЛУГ</w:t>
      </w:r>
    </w:p>
    <w:p w:rsidR="0027532C" w:rsidRPr="009C090D" w:rsidRDefault="0027532C" w:rsidP="0027532C">
      <w:pPr>
        <w:pStyle w:val="Bodytext20"/>
        <w:shd w:val="clear" w:color="auto" w:fill="auto"/>
        <w:tabs>
          <w:tab w:val="left" w:pos="957"/>
        </w:tabs>
        <w:spacing w:line="317" w:lineRule="exact"/>
        <w:ind w:firstLine="567"/>
        <w:rPr>
          <w:sz w:val="24"/>
          <w:szCs w:val="24"/>
        </w:rPr>
      </w:pPr>
      <w:r w:rsidRPr="003104F2">
        <w:rPr>
          <w:rFonts w:eastAsia="Times New Roman"/>
          <w:sz w:val="24"/>
          <w:szCs w:val="24"/>
          <w:lang w:eastAsia="ru-RU"/>
        </w:rPr>
        <w:t xml:space="preserve">4.1. </w:t>
      </w:r>
      <w:r w:rsidRPr="003104F2">
        <w:rPr>
          <w:sz w:val="24"/>
          <w:szCs w:val="24"/>
        </w:rPr>
        <w:t>Послуги надаються</w:t>
      </w:r>
      <w:r w:rsidRPr="00AD7C1F">
        <w:rPr>
          <w:sz w:val="24"/>
          <w:szCs w:val="24"/>
        </w:rPr>
        <w:t xml:space="preserve">: </w:t>
      </w:r>
      <w:r w:rsidRPr="00AD7C1F">
        <w:rPr>
          <w:rFonts w:eastAsia="Times New Roman"/>
          <w:sz w:val="24"/>
          <w:szCs w:val="24"/>
          <w:lang w:eastAsia="ru-RU"/>
        </w:rPr>
        <w:t>до 30 грудня 202</w:t>
      </w:r>
      <w:r>
        <w:rPr>
          <w:rFonts w:eastAsia="Times New Roman"/>
          <w:sz w:val="24"/>
          <w:szCs w:val="24"/>
          <w:lang w:eastAsia="ru-RU"/>
        </w:rPr>
        <w:t>4</w:t>
      </w:r>
      <w:r w:rsidRPr="00AD7C1F">
        <w:rPr>
          <w:rFonts w:eastAsia="Times New Roman"/>
          <w:sz w:val="24"/>
          <w:szCs w:val="24"/>
          <w:lang w:eastAsia="ru-RU"/>
        </w:rPr>
        <w:t xml:space="preserve"> року</w:t>
      </w:r>
      <w:r>
        <w:rPr>
          <w:rFonts w:eastAsia="Times New Roman"/>
          <w:sz w:val="24"/>
          <w:szCs w:val="24"/>
          <w:lang w:eastAsia="ru-RU"/>
        </w:rPr>
        <w:t>.</w:t>
      </w:r>
    </w:p>
    <w:p w:rsidR="0027532C" w:rsidRPr="003104F2" w:rsidRDefault="0027532C" w:rsidP="0027532C">
      <w:pPr>
        <w:ind w:firstLine="540"/>
        <w:jc w:val="both"/>
        <w:rPr>
          <w:rFonts w:eastAsia="Times New Roman"/>
          <w:lang w:val="uk-UA"/>
        </w:rPr>
      </w:pPr>
      <w:r w:rsidRPr="003104F2">
        <w:rPr>
          <w:rFonts w:eastAsia="Times New Roman"/>
          <w:lang w:val="uk-UA"/>
        </w:rPr>
        <w:t>4.2. Місце надання послуг : 46025 Тернопільська область, місто Тернопіль, територія міста (за заявками Замовника).</w:t>
      </w:r>
    </w:p>
    <w:p w:rsidR="0027532C" w:rsidRPr="003104F2" w:rsidRDefault="0027532C" w:rsidP="00AF24FC">
      <w:pPr>
        <w:ind w:firstLine="540"/>
        <w:jc w:val="both"/>
        <w:rPr>
          <w:rFonts w:eastAsia="Times New Roman"/>
          <w:b/>
          <w:lang w:val="uk-UA"/>
        </w:rPr>
      </w:pPr>
      <w:r w:rsidRPr="003104F2">
        <w:rPr>
          <w:rFonts w:eastAsia="Times New Roman"/>
          <w:lang w:val="uk-UA"/>
        </w:rPr>
        <w:t xml:space="preserve"> 4.3. </w:t>
      </w:r>
      <w:r w:rsidRPr="003104F2">
        <w:t>Виконавець надає послуги власними силами та засобами, забезпечує належну якість наданих послуг</w:t>
      </w:r>
      <w:r w:rsidRPr="003104F2">
        <w:rPr>
          <w:lang w:val="uk-UA"/>
        </w:rPr>
        <w:t>.</w:t>
      </w:r>
    </w:p>
    <w:p w:rsidR="0027532C" w:rsidRPr="003104F2" w:rsidRDefault="0027532C" w:rsidP="0027532C">
      <w:pPr>
        <w:ind w:firstLine="540"/>
        <w:jc w:val="both"/>
        <w:rPr>
          <w:rFonts w:eastAsia="Times New Roman"/>
          <w:lang w:val="uk-UA"/>
        </w:rPr>
      </w:pPr>
      <w:r>
        <w:rPr>
          <w:rFonts w:eastAsia="Times New Roman"/>
          <w:lang w:val="uk-UA"/>
        </w:rPr>
        <w:t>4</w:t>
      </w:r>
      <w:r w:rsidRPr="003104F2">
        <w:rPr>
          <w:rFonts w:eastAsia="Times New Roman"/>
          <w:lang w:val="uk-UA"/>
        </w:rPr>
        <w:t>.</w:t>
      </w:r>
      <w:r w:rsidR="000F74AF">
        <w:rPr>
          <w:rFonts w:eastAsia="Times New Roman"/>
          <w:lang w:val="uk-UA"/>
        </w:rPr>
        <w:t>4</w:t>
      </w:r>
      <w:r w:rsidRPr="003104F2">
        <w:rPr>
          <w:rFonts w:eastAsia="Times New Roman"/>
          <w:lang w:val="uk-UA"/>
        </w:rPr>
        <w:t xml:space="preserve">. </w:t>
      </w:r>
      <w:r w:rsidRPr="003104F2">
        <w:t>Здавання і приймання фактично наданих послуг за цим Договором проводиться згідно Актом наданих послуг, а за необхідності - разом з уточненим розрахунком вартості фактично наданих послуг, які підписуються уповноваженими представниками Сторін</w:t>
      </w:r>
      <w:r w:rsidRPr="003104F2">
        <w:rPr>
          <w:color w:val="000000"/>
        </w:rPr>
        <w:t>.</w:t>
      </w:r>
    </w:p>
    <w:p w:rsidR="0027532C" w:rsidRPr="003104F2" w:rsidRDefault="0027532C" w:rsidP="0027532C">
      <w:pPr>
        <w:ind w:firstLine="540"/>
        <w:jc w:val="both"/>
        <w:rPr>
          <w:rFonts w:eastAsia="Times New Roman"/>
          <w:lang w:val="uk-UA"/>
        </w:rPr>
      </w:pPr>
      <w:r>
        <w:rPr>
          <w:rFonts w:eastAsia="Times New Roman"/>
          <w:lang w:val="uk-UA"/>
        </w:rPr>
        <w:t>4</w:t>
      </w:r>
      <w:r w:rsidRPr="003104F2">
        <w:rPr>
          <w:rFonts w:eastAsia="Times New Roman"/>
          <w:lang w:val="uk-UA"/>
        </w:rPr>
        <w:t>.</w:t>
      </w:r>
      <w:r w:rsidR="000F74AF">
        <w:rPr>
          <w:rFonts w:eastAsia="Times New Roman"/>
          <w:lang w:val="uk-UA"/>
        </w:rPr>
        <w:t>5</w:t>
      </w:r>
      <w:r w:rsidRPr="003104F2">
        <w:rPr>
          <w:rFonts w:eastAsia="Times New Roman"/>
          <w:lang w:val="uk-UA"/>
        </w:rPr>
        <w:t xml:space="preserve">. </w:t>
      </w:r>
      <w:r w:rsidRPr="003104F2">
        <w:rPr>
          <w:lang w:val="uk-UA"/>
        </w:rPr>
        <w:t>Після отримання Акту, визначеного в п.</w:t>
      </w:r>
      <w:r w:rsidR="000F74AF">
        <w:rPr>
          <w:lang w:val="uk-UA"/>
        </w:rPr>
        <w:t>4</w:t>
      </w:r>
      <w:r w:rsidRPr="003104F2">
        <w:rPr>
          <w:lang w:val="uk-UA"/>
        </w:rPr>
        <w:t>.</w:t>
      </w:r>
      <w:r w:rsidR="000F74AF">
        <w:rPr>
          <w:lang w:val="uk-UA"/>
        </w:rPr>
        <w:t>4</w:t>
      </w:r>
      <w:r w:rsidRPr="003104F2">
        <w:rPr>
          <w:lang w:val="uk-UA"/>
        </w:rPr>
        <w:t>. цього Договору, та уточненого розрахунку вартості фактичного надання послуг, Замовник зобов’язується протягом 10-ти робочих днів перевірити та узгодити відповідні статті витрат фактично наданих послуг, підписати ці Акти та надати їх Виконавцю або направити мотивовану відмову від приймання наданих послуг</w:t>
      </w:r>
      <w:r w:rsidRPr="003104F2">
        <w:rPr>
          <w:rFonts w:eastAsia="Times New Roman"/>
          <w:lang w:val="uk-UA"/>
        </w:rPr>
        <w:t>.</w:t>
      </w:r>
    </w:p>
    <w:p w:rsidR="0027532C" w:rsidRPr="003104F2" w:rsidRDefault="0027532C" w:rsidP="0027532C">
      <w:pPr>
        <w:ind w:firstLine="540"/>
        <w:jc w:val="both"/>
        <w:rPr>
          <w:lang w:val="uk-UA"/>
        </w:rPr>
      </w:pPr>
      <w:r>
        <w:rPr>
          <w:lang w:val="uk-UA"/>
        </w:rPr>
        <w:lastRenderedPageBreak/>
        <w:t>4</w:t>
      </w:r>
      <w:r w:rsidRPr="003104F2">
        <w:rPr>
          <w:lang w:val="uk-UA"/>
        </w:rPr>
        <w:t>.</w:t>
      </w:r>
      <w:r w:rsidR="000F74AF">
        <w:rPr>
          <w:lang w:val="uk-UA"/>
        </w:rPr>
        <w:t>6</w:t>
      </w:r>
      <w:r w:rsidRPr="003104F2">
        <w:rPr>
          <w:lang w:val="uk-UA"/>
        </w:rPr>
        <w:t xml:space="preserve">. У випадку мотивованої відмови Замовника від приймання наданих послуг, уповноважені особи Сторін у 5-денний термін з дня письмового пред’явлення Замовником Виконавцю мотивованої відмови складають Акт про усунення недоліків з переліком виявлених у наданих послугах недоліків та строками їх усунення Виконавцем. </w:t>
      </w:r>
      <w:r w:rsidRPr="003104F2">
        <w:t>Усунення недоліків Виконавець здійснює за власний рахунок в установлені Актом про усунення недоліків строки. Після усунення Виконавцем недоліків у повному обсязі та за відсутності зауважень Замовник підписує Акт наданих послуг</w:t>
      </w:r>
      <w:r w:rsidRPr="003104F2">
        <w:rPr>
          <w:lang w:val="uk-UA"/>
        </w:rPr>
        <w:t>.</w:t>
      </w:r>
    </w:p>
    <w:p w:rsidR="006005E7" w:rsidRPr="00AF24FC" w:rsidRDefault="0027532C" w:rsidP="00AF24FC">
      <w:pPr>
        <w:ind w:firstLine="540"/>
        <w:jc w:val="both"/>
        <w:rPr>
          <w:lang w:val="uk-UA"/>
        </w:rPr>
      </w:pPr>
      <w:r>
        <w:rPr>
          <w:lang w:val="uk-UA"/>
        </w:rPr>
        <w:t>4</w:t>
      </w:r>
      <w:r w:rsidRPr="003104F2">
        <w:rPr>
          <w:lang w:val="uk-UA"/>
        </w:rPr>
        <w:t>.</w:t>
      </w:r>
      <w:r w:rsidR="000F74AF">
        <w:rPr>
          <w:lang w:val="uk-UA"/>
        </w:rPr>
        <w:t>7</w:t>
      </w:r>
      <w:r w:rsidRPr="003104F2">
        <w:rPr>
          <w:lang w:val="uk-UA"/>
        </w:rPr>
        <w:t>.</w:t>
      </w:r>
      <w:r w:rsidRPr="003104F2">
        <w:t xml:space="preserve"> Зобов’язання Виконавця щодо надання послуг вважаються виконаними з моменту підписання Сторонами Акту наданих послуг</w:t>
      </w:r>
      <w:r w:rsidRPr="003104F2">
        <w:rPr>
          <w:lang w:val="uk-UA"/>
        </w:rPr>
        <w:t>.</w:t>
      </w:r>
    </w:p>
    <w:p w:rsidR="00C2500D" w:rsidRPr="003D78DC" w:rsidRDefault="006005E7" w:rsidP="00C2500D">
      <w:pPr>
        <w:pStyle w:val="Default"/>
        <w:jc w:val="center"/>
        <w:rPr>
          <w:rFonts w:ascii="Times New Roman" w:hAnsi="Times New Roman" w:cs="Times New Roman"/>
          <w:b/>
          <w:sz w:val="22"/>
          <w:szCs w:val="22"/>
        </w:rPr>
      </w:pPr>
      <w:r>
        <w:rPr>
          <w:rFonts w:ascii="Times New Roman" w:hAnsi="Times New Roman" w:cs="Times New Roman"/>
          <w:b/>
          <w:sz w:val="22"/>
          <w:szCs w:val="22"/>
        </w:rPr>
        <w:t>5</w:t>
      </w:r>
      <w:r w:rsidR="00DA6A7D" w:rsidRPr="003D78DC">
        <w:rPr>
          <w:rFonts w:ascii="Times New Roman" w:hAnsi="Times New Roman" w:cs="Times New Roman"/>
          <w:b/>
          <w:sz w:val="22"/>
          <w:szCs w:val="22"/>
        </w:rPr>
        <w:t>. ПРАВА ТА ОБОВ’ЯЗКИ СТОРІН</w:t>
      </w:r>
    </w:p>
    <w:p w:rsidR="00C2500D" w:rsidRPr="003D78DC" w:rsidRDefault="006005E7" w:rsidP="00C2500D">
      <w:pPr>
        <w:pStyle w:val="Default"/>
        <w:ind w:firstLine="567"/>
        <w:jc w:val="both"/>
        <w:rPr>
          <w:rFonts w:ascii="Times New Roman" w:hAnsi="Times New Roman" w:cs="Times New Roman"/>
          <w:b/>
          <w:sz w:val="22"/>
          <w:szCs w:val="22"/>
        </w:rPr>
      </w:pPr>
      <w:r>
        <w:rPr>
          <w:rFonts w:ascii="Times New Roman" w:hAnsi="Times New Roman" w:cs="Times New Roman"/>
          <w:sz w:val="22"/>
          <w:szCs w:val="22"/>
        </w:rPr>
        <w:t>5</w:t>
      </w:r>
      <w:r w:rsidR="00DA6A7D" w:rsidRPr="003D78DC">
        <w:rPr>
          <w:rFonts w:ascii="Times New Roman" w:hAnsi="Times New Roman" w:cs="Times New Roman"/>
          <w:sz w:val="22"/>
          <w:szCs w:val="22"/>
        </w:rPr>
        <w:t>.1. Замовник має право:</w:t>
      </w:r>
    </w:p>
    <w:p w:rsidR="00C2500D" w:rsidRPr="003D78DC" w:rsidRDefault="006005E7" w:rsidP="00C2500D">
      <w:pPr>
        <w:pStyle w:val="Default"/>
        <w:ind w:firstLine="567"/>
        <w:jc w:val="both"/>
        <w:rPr>
          <w:rFonts w:ascii="Times New Roman" w:hAnsi="Times New Roman" w:cs="Times New Roman"/>
          <w:b/>
          <w:sz w:val="22"/>
          <w:szCs w:val="22"/>
        </w:rPr>
      </w:pPr>
      <w:r>
        <w:rPr>
          <w:rFonts w:ascii="Times New Roman" w:hAnsi="Times New Roman" w:cs="Times New Roman"/>
          <w:sz w:val="22"/>
          <w:szCs w:val="22"/>
        </w:rPr>
        <w:t>5</w:t>
      </w:r>
      <w:r w:rsidR="00DA6A7D" w:rsidRPr="003D78DC">
        <w:rPr>
          <w:rFonts w:ascii="Times New Roman" w:hAnsi="Times New Roman" w:cs="Times New Roman"/>
          <w:sz w:val="22"/>
          <w:szCs w:val="22"/>
        </w:rPr>
        <w:t>.1.1. Перевіряти хід та якість надання Виконавцем Послуг.</w:t>
      </w:r>
    </w:p>
    <w:p w:rsidR="00C2500D" w:rsidRPr="003D78DC" w:rsidRDefault="006005E7" w:rsidP="00C2500D">
      <w:pPr>
        <w:pStyle w:val="Default"/>
        <w:ind w:firstLine="567"/>
        <w:jc w:val="both"/>
        <w:rPr>
          <w:rFonts w:ascii="Times New Roman" w:hAnsi="Times New Roman" w:cs="Times New Roman"/>
          <w:b/>
          <w:sz w:val="22"/>
          <w:szCs w:val="22"/>
        </w:rPr>
      </w:pPr>
      <w:r>
        <w:rPr>
          <w:rFonts w:ascii="Times New Roman" w:hAnsi="Times New Roman" w:cs="Times New Roman"/>
          <w:sz w:val="22"/>
          <w:szCs w:val="22"/>
        </w:rPr>
        <w:t>5</w:t>
      </w:r>
      <w:r w:rsidR="00DA6A7D" w:rsidRPr="003D78DC">
        <w:rPr>
          <w:rFonts w:ascii="Times New Roman" w:hAnsi="Times New Roman" w:cs="Times New Roman"/>
          <w:sz w:val="22"/>
          <w:szCs w:val="22"/>
        </w:rPr>
        <w:t>.1.2. Вносити обґрунтовані зауваження, пропозиції або заперечення до Послуг, якщо Виконавцем порушені вимоги передбачені Договором.</w:t>
      </w:r>
    </w:p>
    <w:p w:rsidR="00C2500D" w:rsidRPr="00C2500D" w:rsidRDefault="006005E7" w:rsidP="00C2500D">
      <w:pPr>
        <w:pStyle w:val="Default"/>
        <w:ind w:firstLine="567"/>
        <w:jc w:val="both"/>
        <w:rPr>
          <w:rFonts w:ascii="Times New Roman" w:hAnsi="Times New Roman" w:cs="Times New Roman"/>
          <w:b/>
          <w:sz w:val="22"/>
          <w:szCs w:val="22"/>
        </w:rPr>
      </w:pPr>
      <w:r>
        <w:rPr>
          <w:rFonts w:ascii="Times New Roman" w:hAnsi="Times New Roman" w:cs="Times New Roman"/>
          <w:sz w:val="22"/>
          <w:szCs w:val="22"/>
        </w:rPr>
        <w:t>5</w:t>
      </w:r>
      <w:r w:rsidR="00DA6A7D" w:rsidRPr="003D78DC">
        <w:rPr>
          <w:rFonts w:ascii="Times New Roman" w:hAnsi="Times New Roman" w:cs="Times New Roman"/>
          <w:sz w:val="22"/>
          <w:szCs w:val="22"/>
        </w:rPr>
        <w:t>.1.3. Змінювати обсяги закупівель Послуг за цим Договором з</w:t>
      </w:r>
      <w:r w:rsidR="00DA6A7D" w:rsidRPr="00C2500D">
        <w:rPr>
          <w:rFonts w:ascii="Times New Roman" w:hAnsi="Times New Roman" w:cs="Times New Roman"/>
          <w:sz w:val="22"/>
          <w:szCs w:val="22"/>
        </w:rPr>
        <w:t xml:space="preserve"> відповідною зміною ціни цього Договору залежно від реальних потреб Замовника на зазначені цілі. У такому випадку,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w:t>
      </w:r>
    </w:p>
    <w:p w:rsidR="00C2500D" w:rsidRPr="00C2500D" w:rsidRDefault="006005E7" w:rsidP="00C2500D">
      <w:pPr>
        <w:pStyle w:val="Default"/>
        <w:ind w:firstLine="567"/>
        <w:jc w:val="both"/>
        <w:rPr>
          <w:rFonts w:ascii="Times New Roman" w:hAnsi="Times New Roman" w:cs="Times New Roman"/>
          <w:b/>
          <w:sz w:val="22"/>
          <w:szCs w:val="22"/>
        </w:rPr>
      </w:pPr>
      <w:r>
        <w:rPr>
          <w:rFonts w:ascii="Times New Roman" w:hAnsi="Times New Roman" w:cs="Times New Roman"/>
          <w:sz w:val="22"/>
          <w:szCs w:val="22"/>
        </w:rPr>
        <w:t>5</w:t>
      </w:r>
      <w:r w:rsidR="00DA6A7D" w:rsidRPr="00C2500D">
        <w:rPr>
          <w:rFonts w:ascii="Times New Roman" w:hAnsi="Times New Roman" w:cs="Times New Roman"/>
          <w:sz w:val="22"/>
          <w:szCs w:val="22"/>
        </w:rPr>
        <w:t>.1.4. Достроково розірвати цей Договір в установленому Законом порядку та за згодою Сторін в будь-який час, повідомивши про це Виконавця не пізніше ніж за 15 (п’ятнадцять) календарних днів до дати такого розірвання.</w:t>
      </w:r>
    </w:p>
    <w:p w:rsidR="00C2500D" w:rsidRPr="00C2500D" w:rsidRDefault="006005E7" w:rsidP="00C2500D">
      <w:pPr>
        <w:pStyle w:val="Default"/>
        <w:ind w:firstLine="567"/>
        <w:jc w:val="both"/>
        <w:rPr>
          <w:rFonts w:ascii="Times New Roman" w:hAnsi="Times New Roman" w:cs="Times New Roman"/>
          <w:b/>
          <w:sz w:val="22"/>
          <w:szCs w:val="22"/>
        </w:rPr>
      </w:pPr>
      <w:r>
        <w:rPr>
          <w:rFonts w:ascii="Times New Roman" w:hAnsi="Times New Roman" w:cs="Times New Roman"/>
          <w:sz w:val="22"/>
          <w:szCs w:val="22"/>
        </w:rPr>
        <w:t>5</w:t>
      </w:r>
      <w:r w:rsidR="00DA6A7D" w:rsidRPr="00C2500D">
        <w:rPr>
          <w:rFonts w:ascii="Times New Roman" w:hAnsi="Times New Roman" w:cs="Times New Roman"/>
          <w:sz w:val="22"/>
          <w:szCs w:val="22"/>
        </w:rPr>
        <w:t>.1.5. Реалізовувати інші права, передбачені цим Договором та чинним законодавством України.</w:t>
      </w:r>
    </w:p>
    <w:p w:rsidR="00C2500D" w:rsidRPr="00C2500D" w:rsidRDefault="006005E7" w:rsidP="00C2500D">
      <w:pPr>
        <w:pStyle w:val="Default"/>
        <w:ind w:firstLine="567"/>
        <w:jc w:val="both"/>
        <w:rPr>
          <w:rFonts w:ascii="Times New Roman" w:hAnsi="Times New Roman" w:cs="Times New Roman"/>
          <w:b/>
          <w:sz w:val="22"/>
          <w:szCs w:val="22"/>
        </w:rPr>
      </w:pPr>
      <w:r>
        <w:rPr>
          <w:rFonts w:ascii="Times New Roman" w:hAnsi="Times New Roman" w:cs="Times New Roman"/>
          <w:sz w:val="22"/>
          <w:szCs w:val="22"/>
        </w:rPr>
        <w:t>5</w:t>
      </w:r>
      <w:r w:rsidR="00DA6A7D" w:rsidRPr="00C2500D">
        <w:rPr>
          <w:rFonts w:ascii="Times New Roman" w:hAnsi="Times New Roman" w:cs="Times New Roman"/>
          <w:sz w:val="22"/>
          <w:szCs w:val="22"/>
        </w:rPr>
        <w:t>.2. Замовник зобов’язаний:</w:t>
      </w:r>
    </w:p>
    <w:p w:rsidR="00C2500D" w:rsidRPr="00C2500D" w:rsidRDefault="006005E7" w:rsidP="00C2500D">
      <w:pPr>
        <w:pStyle w:val="Default"/>
        <w:ind w:firstLine="567"/>
        <w:jc w:val="both"/>
        <w:rPr>
          <w:rFonts w:ascii="Times New Roman" w:hAnsi="Times New Roman" w:cs="Times New Roman"/>
          <w:b/>
          <w:sz w:val="22"/>
          <w:szCs w:val="22"/>
        </w:rPr>
      </w:pPr>
      <w:r>
        <w:rPr>
          <w:rFonts w:ascii="Times New Roman" w:hAnsi="Times New Roman" w:cs="Times New Roman"/>
          <w:sz w:val="22"/>
          <w:szCs w:val="22"/>
        </w:rPr>
        <w:t>5</w:t>
      </w:r>
      <w:r w:rsidR="00DA6A7D" w:rsidRPr="00C2500D">
        <w:rPr>
          <w:rFonts w:ascii="Times New Roman" w:hAnsi="Times New Roman" w:cs="Times New Roman"/>
          <w:sz w:val="22"/>
          <w:szCs w:val="22"/>
        </w:rPr>
        <w:t>.2.1. Відповідно до умов цього Договору своєчасно та в повному обсязі виконувати фінансові зобов’язання Виконавцю відповідно до цього Договору за якісно надані послуги у повному обсязі.</w:t>
      </w:r>
    </w:p>
    <w:p w:rsidR="00C2500D" w:rsidRPr="00C2500D" w:rsidRDefault="006005E7" w:rsidP="00C2500D">
      <w:pPr>
        <w:pStyle w:val="Default"/>
        <w:ind w:firstLine="567"/>
        <w:jc w:val="both"/>
        <w:rPr>
          <w:rFonts w:ascii="Times New Roman" w:hAnsi="Times New Roman" w:cs="Times New Roman"/>
          <w:sz w:val="22"/>
          <w:szCs w:val="22"/>
        </w:rPr>
      </w:pPr>
      <w:r>
        <w:rPr>
          <w:rFonts w:ascii="Times New Roman" w:hAnsi="Times New Roman" w:cs="Times New Roman"/>
          <w:sz w:val="22"/>
          <w:szCs w:val="22"/>
        </w:rPr>
        <w:t>5</w:t>
      </w:r>
      <w:r w:rsidR="00E07B0C">
        <w:rPr>
          <w:rFonts w:ascii="Times New Roman" w:hAnsi="Times New Roman" w:cs="Times New Roman"/>
          <w:sz w:val="22"/>
          <w:szCs w:val="22"/>
        </w:rPr>
        <w:t>.2.3</w:t>
      </w:r>
      <w:r w:rsidR="00DA6A7D" w:rsidRPr="00C2500D">
        <w:rPr>
          <w:rFonts w:ascii="Times New Roman" w:hAnsi="Times New Roman" w:cs="Times New Roman"/>
          <w:sz w:val="22"/>
          <w:szCs w:val="22"/>
        </w:rPr>
        <w:t>. Приймати в установленому цим Договором порядку надані Послуги</w:t>
      </w:r>
      <w:r w:rsidR="00C2500D" w:rsidRPr="00C2500D">
        <w:rPr>
          <w:rFonts w:ascii="Times New Roman" w:hAnsi="Times New Roman" w:cs="Times New Roman"/>
          <w:sz w:val="22"/>
          <w:szCs w:val="22"/>
        </w:rPr>
        <w:t>.</w:t>
      </w:r>
    </w:p>
    <w:p w:rsidR="00C2500D" w:rsidRPr="00C2500D" w:rsidRDefault="006005E7" w:rsidP="00C2500D">
      <w:pPr>
        <w:pStyle w:val="Default"/>
        <w:ind w:firstLine="567"/>
        <w:jc w:val="both"/>
        <w:rPr>
          <w:rFonts w:ascii="Times New Roman" w:hAnsi="Times New Roman" w:cs="Times New Roman"/>
          <w:b/>
          <w:sz w:val="22"/>
          <w:szCs w:val="22"/>
        </w:rPr>
      </w:pPr>
      <w:r>
        <w:rPr>
          <w:rFonts w:ascii="Times New Roman" w:hAnsi="Times New Roman" w:cs="Times New Roman"/>
          <w:sz w:val="22"/>
          <w:szCs w:val="22"/>
        </w:rPr>
        <w:t>5</w:t>
      </w:r>
      <w:r w:rsidR="00DA6A7D" w:rsidRPr="00C2500D">
        <w:rPr>
          <w:rFonts w:ascii="Times New Roman" w:hAnsi="Times New Roman" w:cs="Times New Roman"/>
          <w:sz w:val="22"/>
          <w:szCs w:val="22"/>
        </w:rPr>
        <w:t>.2.</w:t>
      </w:r>
      <w:r w:rsidR="00E07B0C">
        <w:rPr>
          <w:rFonts w:ascii="Times New Roman" w:hAnsi="Times New Roman" w:cs="Times New Roman"/>
          <w:sz w:val="22"/>
          <w:szCs w:val="22"/>
        </w:rPr>
        <w:t>4</w:t>
      </w:r>
      <w:r w:rsidR="00DA6A7D" w:rsidRPr="00C2500D">
        <w:rPr>
          <w:rFonts w:ascii="Times New Roman" w:hAnsi="Times New Roman" w:cs="Times New Roman"/>
          <w:sz w:val="22"/>
          <w:szCs w:val="22"/>
        </w:rPr>
        <w:t>. Письмово повідомити Виконавця про виявлення недоліків наданих Послуг протягом 5 (п’яти) календарних днів з дати виявлення відповідного недоліку.</w:t>
      </w:r>
    </w:p>
    <w:p w:rsidR="00C2500D" w:rsidRPr="00C2500D" w:rsidRDefault="006005E7" w:rsidP="00C2500D">
      <w:pPr>
        <w:pStyle w:val="Default"/>
        <w:ind w:firstLine="567"/>
        <w:jc w:val="both"/>
        <w:rPr>
          <w:rFonts w:ascii="Times New Roman" w:hAnsi="Times New Roman" w:cs="Times New Roman"/>
          <w:b/>
          <w:sz w:val="22"/>
          <w:szCs w:val="22"/>
        </w:rPr>
      </w:pPr>
      <w:r>
        <w:rPr>
          <w:rFonts w:ascii="Times New Roman" w:hAnsi="Times New Roman" w:cs="Times New Roman"/>
          <w:sz w:val="22"/>
          <w:szCs w:val="22"/>
        </w:rPr>
        <w:t>5</w:t>
      </w:r>
      <w:r w:rsidR="00E07B0C">
        <w:rPr>
          <w:rFonts w:ascii="Times New Roman" w:hAnsi="Times New Roman" w:cs="Times New Roman"/>
          <w:sz w:val="22"/>
          <w:szCs w:val="22"/>
        </w:rPr>
        <w:t>.2.5</w:t>
      </w:r>
      <w:r w:rsidR="00DA6A7D" w:rsidRPr="00C2500D">
        <w:rPr>
          <w:rFonts w:ascii="Times New Roman" w:hAnsi="Times New Roman" w:cs="Times New Roman"/>
          <w:sz w:val="22"/>
          <w:szCs w:val="22"/>
        </w:rPr>
        <w:t>. Своєчасно повідомляти Виконавця про зміну поштових або платіжних реквізитів, зміну назви та інші зміни щодо Замовника.</w:t>
      </w:r>
    </w:p>
    <w:p w:rsidR="00C2500D" w:rsidRPr="00C2500D" w:rsidRDefault="006005E7" w:rsidP="00C2500D">
      <w:pPr>
        <w:pStyle w:val="Default"/>
        <w:ind w:firstLine="567"/>
        <w:jc w:val="both"/>
        <w:rPr>
          <w:rFonts w:ascii="Times New Roman" w:hAnsi="Times New Roman" w:cs="Times New Roman"/>
          <w:b/>
          <w:sz w:val="22"/>
          <w:szCs w:val="22"/>
        </w:rPr>
      </w:pPr>
      <w:r>
        <w:rPr>
          <w:rFonts w:ascii="Times New Roman" w:hAnsi="Times New Roman" w:cs="Times New Roman"/>
          <w:sz w:val="22"/>
          <w:szCs w:val="22"/>
        </w:rPr>
        <w:t>5</w:t>
      </w:r>
      <w:r w:rsidR="00DA6A7D" w:rsidRPr="00C2500D">
        <w:rPr>
          <w:rFonts w:ascii="Times New Roman" w:hAnsi="Times New Roman" w:cs="Times New Roman"/>
          <w:sz w:val="22"/>
          <w:szCs w:val="22"/>
        </w:rPr>
        <w:t>.2.</w:t>
      </w:r>
      <w:r w:rsidR="00E07B0C">
        <w:rPr>
          <w:rFonts w:ascii="Times New Roman" w:hAnsi="Times New Roman" w:cs="Times New Roman"/>
          <w:sz w:val="22"/>
          <w:szCs w:val="22"/>
        </w:rPr>
        <w:t>6</w:t>
      </w:r>
      <w:r w:rsidR="00DA6A7D" w:rsidRPr="00C2500D">
        <w:rPr>
          <w:rFonts w:ascii="Times New Roman" w:hAnsi="Times New Roman" w:cs="Times New Roman"/>
          <w:sz w:val="22"/>
          <w:szCs w:val="22"/>
        </w:rPr>
        <w:t>. Виконувати належним чином інші зобов’язання, передбачені цим Договором та чинним законодавством України, в тому числі дотримуватись вимог антикорупційного законодавства.</w:t>
      </w:r>
    </w:p>
    <w:p w:rsidR="00C2500D" w:rsidRPr="00C2500D" w:rsidRDefault="006005E7" w:rsidP="00C2500D">
      <w:pPr>
        <w:pStyle w:val="Default"/>
        <w:ind w:firstLine="567"/>
        <w:jc w:val="both"/>
        <w:rPr>
          <w:rFonts w:ascii="Times New Roman" w:hAnsi="Times New Roman" w:cs="Times New Roman"/>
          <w:b/>
          <w:sz w:val="22"/>
          <w:szCs w:val="22"/>
        </w:rPr>
      </w:pPr>
      <w:r>
        <w:rPr>
          <w:rFonts w:ascii="Times New Roman" w:hAnsi="Times New Roman" w:cs="Times New Roman"/>
          <w:sz w:val="22"/>
          <w:szCs w:val="22"/>
        </w:rPr>
        <w:t>5</w:t>
      </w:r>
      <w:r w:rsidR="00DA6A7D" w:rsidRPr="00C2500D">
        <w:rPr>
          <w:rFonts w:ascii="Times New Roman" w:hAnsi="Times New Roman" w:cs="Times New Roman"/>
          <w:sz w:val="22"/>
          <w:szCs w:val="22"/>
        </w:rPr>
        <w:t>.3. Виконавець має право:</w:t>
      </w:r>
    </w:p>
    <w:p w:rsidR="00C2500D" w:rsidRPr="00C2500D" w:rsidRDefault="001879E6" w:rsidP="00C2500D">
      <w:pPr>
        <w:pStyle w:val="Default"/>
        <w:ind w:firstLine="567"/>
        <w:jc w:val="both"/>
        <w:rPr>
          <w:rFonts w:ascii="Times New Roman" w:hAnsi="Times New Roman" w:cs="Times New Roman"/>
          <w:b/>
          <w:sz w:val="22"/>
          <w:szCs w:val="22"/>
        </w:rPr>
      </w:pPr>
      <w:r>
        <w:rPr>
          <w:rFonts w:ascii="Times New Roman" w:hAnsi="Times New Roman" w:cs="Times New Roman"/>
          <w:sz w:val="22"/>
          <w:szCs w:val="22"/>
        </w:rPr>
        <w:t>5</w:t>
      </w:r>
      <w:r w:rsidR="00DA6A7D" w:rsidRPr="00C2500D">
        <w:rPr>
          <w:rFonts w:ascii="Times New Roman" w:hAnsi="Times New Roman" w:cs="Times New Roman"/>
          <w:sz w:val="22"/>
          <w:szCs w:val="22"/>
        </w:rPr>
        <w:t>.3.1. Зупиняти надання Послуг у разі невиконання Замовником своїх зобов’язань за цим Договором, що призвело до ускладнення або до неможливості їх здійснення Виконавцем на умовах цього Договору.</w:t>
      </w:r>
    </w:p>
    <w:p w:rsidR="00C2500D" w:rsidRPr="00C2500D" w:rsidRDefault="006005E7" w:rsidP="00C2500D">
      <w:pPr>
        <w:pStyle w:val="Default"/>
        <w:ind w:firstLine="567"/>
        <w:jc w:val="both"/>
        <w:rPr>
          <w:rFonts w:ascii="Times New Roman" w:hAnsi="Times New Roman" w:cs="Times New Roman"/>
          <w:b/>
          <w:sz w:val="22"/>
          <w:szCs w:val="22"/>
        </w:rPr>
      </w:pPr>
      <w:r>
        <w:rPr>
          <w:rFonts w:ascii="Times New Roman" w:hAnsi="Times New Roman" w:cs="Times New Roman"/>
          <w:sz w:val="22"/>
          <w:szCs w:val="22"/>
        </w:rPr>
        <w:t>5</w:t>
      </w:r>
      <w:r w:rsidR="00DA6A7D" w:rsidRPr="00C2500D">
        <w:rPr>
          <w:rFonts w:ascii="Times New Roman" w:hAnsi="Times New Roman" w:cs="Times New Roman"/>
          <w:sz w:val="22"/>
          <w:szCs w:val="22"/>
        </w:rPr>
        <w:t>.3.2. На відшкодування завданих йому збитків Замовником відповідно до чинного законодавства України та цього Договору.</w:t>
      </w:r>
    </w:p>
    <w:p w:rsidR="00C2500D" w:rsidRPr="00C2500D" w:rsidRDefault="006005E7" w:rsidP="00C2500D">
      <w:pPr>
        <w:pStyle w:val="Default"/>
        <w:ind w:firstLine="567"/>
        <w:jc w:val="both"/>
        <w:rPr>
          <w:rFonts w:ascii="Times New Roman" w:hAnsi="Times New Roman" w:cs="Times New Roman"/>
          <w:b/>
          <w:sz w:val="22"/>
          <w:szCs w:val="22"/>
        </w:rPr>
      </w:pPr>
      <w:r>
        <w:rPr>
          <w:rFonts w:ascii="Times New Roman" w:hAnsi="Times New Roman" w:cs="Times New Roman"/>
          <w:sz w:val="22"/>
          <w:szCs w:val="22"/>
        </w:rPr>
        <w:t>5</w:t>
      </w:r>
      <w:r w:rsidR="006F02A4" w:rsidRPr="00C2500D">
        <w:rPr>
          <w:rFonts w:ascii="Times New Roman" w:hAnsi="Times New Roman" w:cs="Times New Roman"/>
          <w:sz w:val="22"/>
          <w:szCs w:val="22"/>
        </w:rPr>
        <w:t>.</w:t>
      </w:r>
      <w:r w:rsidR="00DA6A7D" w:rsidRPr="00C2500D">
        <w:rPr>
          <w:rFonts w:ascii="Times New Roman" w:hAnsi="Times New Roman" w:cs="Times New Roman"/>
          <w:sz w:val="22"/>
          <w:szCs w:val="22"/>
        </w:rPr>
        <w:t>3.3. Реалізовувати інші права, передбачені цим Договором та чинним законодавством України.</w:t>
      </w:r>
    </w:p>
    <w:p w:rsidR="00C2500D" w:rsidRPr="00C2500D" w:rsidRDefault="006005E7" w:rsidP="00C2500D">
      <w:pPr>
        <w:pStyle w:val="Default"/>
        <w:ind w:firstLine="567"/>
        <w:jc w:val="both"/>
        <w:rPr>
          <w:rFonts w:ascii="Times New Roman" w:hAnsi="Times New Roman" w:cs="Times New Roman"/>
          <w:b/>
          <w:sz w:val="22"/>
          <w:szCs w:val="22"/>
        </w:rPr>
      </w:pPr>
      <w:r>
        <w:rPr>
          <w:rFonts w:ascii="Times New Roman" w:hAnsi="Times New Roman" w:cs="Times New Roman"/>
          <w:sz w:val="22"/>
          <w:szCs w:val="22"/>
        </w:rPr>
        <w:t>5</w:t>
      </w:r>
      <w:r w:rsidR="00DA6A7D" w:rsidRPr="00C2500D">
        <w:rPr>
          <w:rFonts w:ascii="Times New Roman" w:hAnsi="Times New Roman" w:cs="Times New Roman"/>
          <w:sz w:val="22"/>
          <w:szCs w:val="22"/>
        </w:rPr>
        <w:t>.4. Виконавець зобов’язаний:</w:t>
      </w:r>
    </w:p>
    <w:p w:rsidR="00C2500D" w:rsidRPr="00C2500D" w:rsidRDefault="006005E7" w:rsidP="00C2500D">
      <w:pPr>
        <w:pStyle w:val="Default"/>
        <w:ind w:firstLine="567"/>
        <w:jc w:val="both"/>
        <w:rPr>
          <w:rFonts w:ascii="Times New Roman" w:hAnsi="Times New Roman" w:cs="Times New Roman"/>
          <w:b/>
          <w:sz w:val="22"/>
          <w:szCs w:val="22"/>
        </w:rPr>
      </w:pPr>
      <w:r>
        <w:rPr>
          <w:rFonts w:ascii="Times New Roman" w:hAnsi="Times New Roman" w:cs="Times New Roman"/>
          <w:sz w:val="22"/>
          <w:szCs w:val="22"/>
        </w:rPr>
        <w:t>5</w:t>
      </w:r>
      <w:r w:rsidR="00DA6A7D" w:rsidRPr="00C2500D">
        <w:rPr>
          <w:rFonts w:ascii="Times New Roman" w:hAnsi="Times New Roman" w:cs="Times New Roman"/>
          <w:sz w:val="22"/>
          <w:szCs w:val="22"/>
        </w:rPr>
        <w:t>.4.1. Надати Замовнику якісні Послуги в обсязі та на умовах зазначених у Договорі.</w:t>
      </w:r>
    </w:p>
    <w:p w:rsidR="00C2500D" w:rsidRPr="00C2500D" w:rsidRDefault="006005E7" w:rsidP="00C2500D">
      <w:pPr>
        <w:pStyle w:val="Default"/>
        <w:ind w:firstLine="567"/>
        <w:jc w:val="both"/>
        <w:rPr>
          <w:rFonts w:ascii="Times New Roman" w:hAnsi="Times New Roman" w:cs="Times New Roman"/>
          <w:b/>
          <w:sz w:val="22"/>
          <w:szCs w:val="22"/>
        </w:rPr>
      </w:pPr>
      <w:r>
        <w:rPr>
          <w:rFonts w:ascii="Times New Roman" w:hAnsi="Times New Roman" w:cs="Times New Roman"/>
          <w:sz w:val="22"/>
          <w:szCs w:val="22"/>
        </w:rPr>
        <w:t>5</w:t>
      </w:r>
      <w:r w:rsidR="00DA6A7D" w:rsidRPr="00C2500D">
        <w:rPr>
          <w:rFonts w:ascii="Times New Roman" w:hAnsi="Times New Roman" w:cs="Times New Roman"/>
          <w:sz w:val="22"/>
          <w:szCs w:val="22"/>
        </w:rPr>
        <w:t>.4.2. Мати, а у випадку відсутності – одержати, до початку надання Послуг, встановлені чинним законодавством України дозволи, допуски, ліцензії та інші дозвільні документи, необхідність наявності яких зумовлюється належним виконанням ним умов цього Договору.</w:t>
      </w:r>
    </w:p>
    <w:p w:rsidR="00C2500D" w:rsidRPr="00C2500D" w:rsidRDefault="006005E7" w:rsidP="00C2500D">
      <w:pPr>
        <w:pStyle w:val="Default"/>
        <w:ind w:firstLine="567"/>
        <w:jc w:val="both"/>
        <w:rPr>
          <w:rFonts w:ascii="Times New Roman" w:hAnsi="Times New Roman" w:cs="Times New Roman"/>
          <w:b/>
          <w:sz w:val="22"/>
          <w:szCs w:val="22"/>
        </w:rPr>
      </w:pPr>
      <w:r>
        <w:rPr>
          <w:rFonts w:ascii="Times New Roman" w:hAnsi="Times New Roman" w:cs="Times New Roman"/>
          <w:sz w:val="22"/>
          <w:szCs w:val="22"/>
        </w:rPr>
        <w:t>5</w:t>
      </w:r>
      <w:r w:rsidR="00DA6A7D" w:rsidRPr="00C2500D">
        <w:rPr>
          <w:rFonts w:ascii="Times New Roman" w:hAnsi="Times New Roman" w:cs="Times New Roman"/>
          <w:sz w:val="22"/>
          <w:szCs w:val="22"/>
        </w:rPr>
        <w:t>.4.3. Своєчасно усувати недоліки, допущені з його вини, під час надання Послуг.</w:t>
      </w:r>
    </w:p>
    <w:p w:rsidR="00C2500D" w:rsidRPr="00C2500D" w:rsidRDefault="006005E7" w:rsidP="00C2500D">
      <w:pPr>
        <w:pStyle w:val="Default"/>
        <w:ind w:firstLine="567"/>
        <w:jc w:val="both"/>
        <w:rPr>
          <w:rFonts w:ascii="Times New Roman" w:hAnsi="Times New Roman" w:cs="Times New Roman"/>
          <w:b/>
          <w:sz w:val="22"/>
          <w:szCs w:val="22"/>
        </w:rPr>
      </w:pPr>
      <w:r>
        <w:rPr>
          <w:rFonts w:ascii="Times New Roman" w:hAnsi="Times New Roman" w:cs="Times New Roman"/>
          <w:sz w:val="22"/>
          <w:szCs w:val="22"/>
        </w:rPr>
        <w:t>5</w:t>
      </w:r>
      <w:r w:rsidR="00DA6A7D" w:rsidRPr="00C2500D">
        <w:rPr>
          <w:rFonts w:ascii="Times New Roman" w:hAnsi="Times New Roman" w:cs="Times New Roman"/>
          <w:sz w:val="22"/>
          <w:szCs w:val="22"/>
        </w:rPr>
        <w:t>.4.4. В установленому цим Договором порядку своєчасно інформувати Замовника про хід виконання зобов’язань Виконавця за цим Договором, обставини, що перешкоджають його виконанню, а також про заходи, необхідні для їх усунення.</w:t>
      </w:r>
    </w:p>
    <w:p w:rsidR="00C2500D" w:rsidRPr="00C2500D" w:rsidRDefault="006005E7" w:rsidP="00C2500D">
      <w:pPr>
        <w:pStyle w:val="Default"/>
        <w:ind w:firstLine="567"/>
        <w:jc w:val="both"/>
        <w:rPr>
          <w:rFonts w:ascii="Times New Roman" w:hAnsi="Times New Roman" w:cs="Times New Roman"/>
          <w:b/>
          <w:sz w:val="22"/>
          <w:szCs w:val="22"/>
        </w:rPr>
      </w:pPr>
      <w:r>
        <w:rPr>
          <w:rFonts w:ascii="Times New Roman" w:hAnsi="Times New Roman" w:cs="Times New Roman"/>
          <w:sz w:val="22"/>
          <w:szCs w:val="22"/>
        </w:rPr>
        <w:t>5</w:t>
      </w:r>
      <w:r w:rsidR="00DA6A7D" w:rsidRPr="00C2500D">
        <w:rPr>
          <w:rFonts w:ascii="Times New Roman" w:hAnsi="Times New Roman" w:cs="Times New Roman"/>
          <w:sz w:val="22"/>
          <w:szCs w:val="22"/>
        </w:rPr>
        <w:t>.4.5. Своєчасно повідомляти Замовника про зміну поштових або платіжних реквізитів, зміну назви та інші зміни щодо Виконавця.</w:t>
      </w:r>
    </w:p>
    <w:p w:rsidR="00C2500D" w:rsidRPr="00C2500D" w:rsidRDefault="006005E7" w:rsidP="00C2500D">
      <w:pPr>
        <w:pStyle w:val="Default"/>
        <w:ind w:firstLine="567"/>
        <w:jc w:val="both"/>
        <w:rPr>
          <w:rFonts w:ascii="Times New Roman" w:hAnsi="Times New Roman" w:cs="Times New Roman"/>
          <w:b/>
          <w:sz w:val="22"/>
          <w:szCs w:val="22"/>
        </w:rPr>
      </w:pPr>
      <w:r>
        <w:rPr>
          <w:rFonts w:ascii="Times New Roman" w:hAnsi="Times New Roman" w:cs="Times New Roman"/>
          <w:sz w:val="22"/>
          <w:szCs w:val="22"/>
        </w:rPr>
        <w:t>5</w:t>
      </w:r>
      <w:r w:rsidR="00DA6A7D" w:rsidRPr="00C2500D">
        <w:rPr>
          <w:rFonts w:ascii="Times New Roman" w:hAnsi="Times New Roman" w:cs="Times New Roman"/>
          <w:sz w:val="22"/>
          <w:szCs w:val="22"/>
        </w:rPr>
        <w:t>.4.6. Забезпечувати збереження документів, одержаних від Замовника для надання Послуг та не розголошувати їх зміст третім особам, за винятком випадків, передбачених законодавством України та цим Договором.</w:t>
      </w:r>
    </w:p>
    <w:p w:rsidR="00DA6A7D" w:rsidRPr="003D78DC" w:rsidRDefault="006005E7" w:rsidP="003D78DC">
      <w:pPr>
        <w:pStyle w:val="Default"/>
        <w:ind w:firstLine="567"/>
        <w:jc w:val="both"/>
        <w:rPr>
          <w:rFonts w:ascii="Times New Roman" w:hAnsi="Times New Roman" w:cs="Times New Roman"/>
          <w:b/>
          <w:sz w:val="22"/>
          <w:szCs w:val="22"/>
        </w:rPr>
      </w:pPr>
      <w:r>
        <w:rPr>
          <w:rFonts w:ascii="Times New Roman" w:hAnsi="Times New Roman" w:cs="Times New Roman"/>
          <w:sz w:val="22"/>
          <w:szCs w:val="22"/>
        </w:rPr>
        <w:t>5</w:t>
      </w:r>
      <w:r w:rsidR="00DA6A7D" w:rsidRPr="00C2500D">
        <w:rPr>
          <w:rFonts w:ascii="Times New Roman" w:hAnsi="Times New Roman" w:cs="Times New Roman"/>
          <w:sz w:val="22"/>
          <w:szCs w:val="22"/>
        </w:rPr>
        <w:t xml:space="preserve">.4.7. Виконувати належним чином інші зобов’язання, передбачені цим Договором та чинним законодавством України, в тому числі дотримуватись вимог антикорупційного законодавства. </w:t>
      </w:r>
    </w:p>
    <w:p w:rsidR="003A3272" w:rsidRPr="007859D0" w:rsidRDefault="006005E7" w:rsidP="00D748F8">
      <w:pPr>
        <w:ind w:firstLine="540"/>
        <w:jc w:val="center"/>
        <w:rPr>
          <w:b/>
          <w:sz w:val="22"/>
          <w:szCs w:val="22"/>
          <w:lang w:val="uk-UA"/>
        </w:rPr>
      </w:pPr>
      <w:r>
        <w:rPr>
          <w:b/>
          <w:sz w:val="22"/>
          <w:szCs w:val="22"/>
          <w:lang w:val="uk-UA"/>
        </w:rPr>
        <w:t>6</w:t>
      </w:r>
      <w:r w:rsidR="003A3272" w:rsidRPr="00A95AA8">
        <w:rPr>
          <w:b/>
          <w:sz w:val="22"/>
          <w:szCs w:val="22"/>
        </w:rPr>
        <w:t>. ВІДПОВІДАЛЬНІСТЬ СТОРІН</w:t>
      </w:r>
    </w:p>
    <w:p w:rsidR="003A3272" w:rsidRPr="00A95AA8" w:rsidRDefault="006005E7" w:rsidP="003A3272">
      <w:pPr>
        <w:pStyle w:val="LO-normal"/>
        <w:ind w:firstLine="567"/>
        <w:jc w:val="both"/>
        <w:rPr>
          <w:rStyle w:val="ListLabel39"/>
          <w:sz w:val="22"/>
        </w:rPr>
      </w:pPr>
      <w:r>
        <w:rPr>
          <w:rStyle w:val="ListLabel39"/>
          <w:sz w:val="22"/>
        </w:rPr>
        <w:t>6</w:t>
      </w:r>
      <w:r w:rsidR="003A3272" w:rsidRPr="00A95AA8">
        <w:rPr>
          <w:rStyle w:val="ListLabel39"/>
          <w:sz w:val="22"/>
        </w:rPr>
        <w:t>.1.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3A3272" w:rsidRPr="00A95AA8" w:rsidRDefault="006005E7" w:rsidP="003A3272">
      <w:pPr>
        <w:pStyle w:val="LO-normal"/>
        <w:ind w:firstLine="567"/>
        <w:jc w:val="both"/>
        <w:rPr>
          <w:rStyle w:val="ListLabel39"/>
          <w:sz w:val="22"/>
        </w:rPr>
      </w:pPr>
      <w:r>
        <w:rPr>
          <w:rStyle w:val="ListLabel39"/>
          <w:sz w:val="22"/>
        </w:rPr>
        <w:t>6</w:t>
      </w:r>
      <w:r w:rsidR="003A3272" w:rsidRPr="00A95AA8">
        <w:rPr>
          <w:rStyle w:val="ListLabel39"/>
          <w:sz w:val="22"/>
        </w:rPr>
        <w:t>.2.</w:t>
      </w:r>
      <w:r w:rsidR="003A3272" w:rsidRPr="00A95AA8">
        <w:rPr>
          <w:rStyle w:val="ListLabel39"/>
          <w:sz w:val="22"/>
        </w:rPr>
        <w:tab/>
        <w:t xml:space="preserve">За порушення Постачальником строків поставки/допоставки/заміни Товару (в тому числі одного з цих строків) та/або строків усунення виявлених Замовником зауважень та/або строків виконання </w:t>
      </w:r>
      <w:r w:rsidR="003A3272" w:rsidRPr="00A95AA8">
        <w:rPr>
          <w:rStyle w:val="ListLabel39"/>
          <w:sz w:val="22"/>
        </w:rPr>
        <w:lastRenderedPageBreak/>
        <w:t>інших зобов’язань, передбачених даним Договором, Постачальник сплачує Замовнику неустойку в розмірі 10% (десять) від ціни несвоєчасно поставленого/допоставленого/заміненого Товару відповідно, за кожен день прострочення.</w:t>
      </w:r>
    </w:p>
    <w:p w:rsidR="003A3272" w:rsidRPr="00A95AA8" w:rsidRDefault="006005E7" w:rsidP="003A3272">
      <w:pPr>
        <w:pStyle w:val="LO-normal"/>
        <w:ind w:firstLine="567"/>
        <w:jc w:val="both"/>
        <w:rPr>
          <w:rStyle w:val="ListLabel39"/>
          <w:sz w:val="22"/>
        </w:rPr>
      </w:pPr>
      <w:r>
        <w:rPr>
          <w:rStyle w:val="ListLabel39"/>
          <w:sz w:val="22"/>
        </w:rPr>
        <w:t>6</w:t>
      </w:r>
      <w:r w:rsidR="003A3272" w:rsidRPr="00A95AA8">
        <w:rPr>
          <w:rStyle w:val="ListLabel39"/>
          <w:sz w:val="22"/>
        </w:rPr>
        <w:t>.3.</w:t>
      </w:r>
      <w:r w:rsidR="003A3272" w:rsidRPr="00A95AA8">
        <w:rPr>
          <w:rStyle w:val="ListLabel39"/>
          <w:sz w:val="22"/>
        </w:rPr>
        <w:tab/>
        <w:t>У разі порушення визначених чинним законодавством порядку та/або терміну складання податкової накладної/розрахунку коригування та/або строків її/його реєстрації в ЄДРПН, Постачальник зобов’язаний відшкодувати Замовнику збитки, пов’язані із втратою останнього права на податковий кредит, в розмірі, що дорівнює сумі ПДВ не своєчасно/не зареєстрованих податкових накладних в ЄДРПН.</w:t>
      </w:r>
    </w:p>
    <w:p w:rsidR="003A3272" w:rsidRPr="00D748F8" w:rsidRDefault="006005E7" w:rsidP="00D748F8">
      <w:pPr>
        <w:pStyle w:val="LO-normal"/>
        <w:ind w:firstLine="567"/>
        <w:jc w:val="both"/>
        <w:rPr>
          <w:rFonts w:cs="Wingdings"/>
          <w:sz w:val="22"/>
        </w:rPr>
      </w:pPr>
      <w:r>
        <w:rPr>
          <w:rStyle w:val="ListLabel39"/>
          <w:sz w:val="22"/>
        </w:rPr>
        <w:t>6</w:t>
      </w:r>
      <w:r w:rsidR="003A3272" w:rsidRPr="00A95AA8">
        <w:rPr>
          <w:rStyle w:val="ListLabel39"/>
          <w:sz w:val="22"/>
        </w:rPr>
        <w:t>.4. Сплата штрафних санкцій не звільняє Сторони від виконання свої зобов’язань за цим Договором.</w:t>
      </w:r>
    </w:p>
    <w:p w:rsidR="003A3272" w:rsidRPr="001E1118" w:rsidRDefault="006005E7" w:rsidP="003A3272">
      <w:pPr>
        <w:jc w:val="center"/>
        <w:rPr>
          <w:b/>
          <w:sz w:val="22"/>
          <w:szCs w:val="22"/>
          <w:lang w:val="uk-UA"/>
        </w:rPr>
      </w:pPr>
      <w:r>
        <w:rPr>
          <w:b/>
          <w:sz w:val="22"/>
          <w:szCs w:val="22"/>
          <w:lang w:val="uk-UA"/>
        </w:rPr>
        <w:t>7</w:t>
      </w:r>
      <w:r w:rsidR="003A3272" w:rsidRPr="001E1118">
        <w:rPr>
          <w:b/>
          <w:sz w:val="22"/>
          <w:szCs w:val="22"/>
        </w:rPr>
        <w:t>. АНТИКОРУПЦІЙНЕ ЗАСТЕРЕЖЕННЯ</w:t>
      </w:r>
    </w:p>
    <w:p w:rsidR="003A3272" w:rsidRPr="001E1118" w:rsidRDefault="006005E7" w:rsidP="00826DFB">
      <w:pPr>
        <w:tabs>
          <w:tab w:val="left" w:pos="709"/>
        </w:tabs>
        <w:ind w:firstLine="709"/>
        <w:jc w:val="both"/>
        <w:rPr>
          <w:sz w:val="22"/>
          <w:szCs w:val="22"/>
          <w:lang w:val="uk-UA"/>
        </w:rPr>
      </w:pPr>
      <w:r>
        <w:rPr>
          <w:sz w:val="22"/>
          <w:szCs w:val="22"/>
          <w:lang w:val="uk-UA"/>
        </w:rPr>
        <w:t>7</w:t>
      </w:r>
      <w:r w:rsidR="003A3272" w:rsidRPr="001E1118">
        <w:rPr>
          <w:sz w:val="22"/>
          <w:szCs w:val="22"/>
          <w:lang w:val="uk-UA"/>
        </w:rPr>
        <w:t>.1. Сторони зобов’язуються дотримуватися вимог антикорупційного законодавства України.</w:t>
      </w:r>
    </w:p>
    <w:p w:rsidR="003A3272" w:rsidRPr="001E1118" w:rsidRDefault="003A3272" w:rsidP="00826DFB">
      <w:pPr>
        <w:tabs>
          <w:tab w:val="left" w:pos="709"/>
        </w:tabs>
        <w:jc w:val="both"/>
        <w:rPr>
          <w:sz w:val="22"/>
          <w:szCs w:val="22"/>
          <w:lang w:val="uk-UA"/>
        </w:rPr>
      </w:pPr>
      <w:r w:rsidRPr="001E1118">
        <w:rPr>
          <w:sz w:val="22"/>
          <w:szCs w:val="22"/>
          <w:lang w:val="uk-UA"/>
        </w:rPr>
        <w:tab/>
      </w:r>
      <w:r w:rsidR="006005E7">
        <w:rPr>
          <w:sz w:val="22"/>
          <w:szCs w:val="22"/>
          <w:lang w:val="uk-UA"/>
        </w:rPr>
        <w:t>7</w:t>
      </w:r>
      <w:r w:rsidRPr="001E1118">
        <w:rPr>
          <w:sz w:val="22"/>
          <w:szCs w:val="22"/>
          <w:lang w:val="uk-UA"/>
        </w:rPr>
        <w:t>.2. Кожна з Сторін Договору відмовляється від стимулювання у будь-який спосіб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3A3272" w:rsidRDefault="003A3272" w:rsidP="00826DFB">
      <w:pPr>
        <w:tabs>
          <w:tab w:val="left" w:pos="567"/>
          <w:tab w:val="left" w:pos="709"/>
          <w:tab w:val="left" w:pos="993"/>
        </w:tabs>
        <w:jc w:val="both"/>
        <w:rPr>
          <w:b/>
          <w:sz w:val="22"/>
          <w:szCs w:val="22"/>
          <w:lang w:val="uk-UA"/>
        </w:rPr>
      </w:pPr>
      <w:r w:rsidRPr="001E1118">
        <w:rPr>
          <w:sz w:val="22"/>
          <w:szCs w:val="22"/>
          <w:lang w:val="uk-UA"/>
        </w:rPr>
        <w:tab/>
      </w:r>
      <w:r w:rsidR="006005E7">
        <w:rPr>
          <w:sz w:val="22"/>
          <w:szCs w:val="22"/>
          <w:lang w:val="uk-UA"/>
        </w:rPr>
        <w:t>7</w:t>
      </w:r>
      <w:r w:rsidRPr="001E1118">
        <w:rPr>
          <w:sz w:val="22"/>
          <w:szCs w:val="22"/>
          <w:lang w:val="uk-UA"/>
        </w:rPr>
        <w:t>.3.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w:t>
      </w:r>
      <w:r w:rsidR="00D748F8">
        <w:rPr>
          <w:sz w:val="22"/>
          <w:szCs w:val="22"/>
          <w:lang w:val="uk-UA"/>
        </w:rPr>
        <w:t>ти будь-яку вигоду або перевагу.</w:t>
      </w:r>
    </w:p>
    <w:p w:rsidR="003A3272" w:rsidRPr="00A95AA8" w:rsidRDefault="006005E7" w:rsidP="003A3272">
      <w:pPr>
        <w:jc w:val="center"/>
        <w:rPr>
          <w:b/>
          <w:sz w:val="22"/>
          <w:szCs w:val="22"/>
          <w:lang w:val="uk-UA"/>
        </w:rPr>
      </w:pPr>
      <w:r>
        <w:rPr>
          <w:b/>
          <w:sz w:val="22"/>
          <w:szCs w:val="22"/>
          <w:lang w:val="uk-UA"/>
        </w:rPr>
        <w:t>8</w:t>
      </w:r>
      <w:r w:rsidR="003A3272" w:rsidRPr="001E1118">
        <w:rPr>
          <w:b/>
          <w:sz w:val="22"/>
          <w:szCs w:val="22"/>
        </w:rPr>
        <w:t>. ОБСТАВИНИ НЕПЕРЕБОРНОЇ СИЛИ</w:t>
      </w:r>
    </w:p>
    <w:p w:rsidR="003A3272" w:rsidRPr="00A95AA8" w:rsidRDefault="003A3272" w:rsidP="003A3272">
      <w:pPr>
        <w:pStyle w:val="216"/>
        <w:tabs>
          <w:tab w:val="left" w:pos="709"/>
          <w:tab w:val="left" w:pos="1134"/>
        </w:tabs>
        <w:spacing w:after="0" w:line="240" w:lineRule="auto"/>
        <w:jc w:val="both"/>
        <w:rPr>
          <w:spacing w:val="-4"/>
          <w:sz w:val="22"/>
          <w:szCs w:val="22"/>
        </w:rPr>
      </w:pPr>
      <w:r w:rsidRPr="00A95AA8">
        <w:rPr>
          <w:spacing w:val="-4"/>
          <w:sz w:val="22"/>
          <w:szCs w:val="22"/>
        </w:rPr>
        <w:tab/>
      </w:r>
      <w:r w:rsidR="006005E7">
        <w:rPr>
          <w:spacing w:val="-4"/>
          <w:sz w:val="22"/>
          <w:szCs w:val="22"/>
        </w:rPr>
        <w:t>8</w:t>
      </w:r>
      <w:r w:rsidRPr="00A95AA8">
        <w:rPr>
          <w:spacing w:val="-4"/>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w:t>
      </w:r>
      <w:r w:rsidRPr="00A95AA8">
        <w:rPr>
          <w:i/>
          <w:spacing w:val="-4"/>
          <w:sz w:val="22"/>
          <w:szCs w:val="22"/>
        </w:rPr>
        <w:t>аварія, катастрофа, стихійне лихо, епідемія, епізоотія, війна, воєнні дії, блокада, ембарго, інші міжнародні санкції, надзвичайний або воєнний стан, тощо</w:t>
      </w:r>
      <w:r w:rsidRPr="00A95AA8">
        <w:rPr>
          <w:spacing w:val="-4"/>
          <w:sz w:val="22"/>
          <w:szCs w:val="22"/>
        </w:rPr>
        <w:t>).</w:t>
      </w:r>
    </w:p>
    <w:p w:rsidR="003A3272" w:rsidRPr="00A95AA8" w:rsidRDefault="003A3272" w:rsidP="003A3272">
      <w:pPr>
        <w:pStyle w:val="216"/>
        <w:tabs>
          <w:tab w:val="left" w:pos="709"/>
          <w:tab w:val="left" w:pos="1134"/>
        </w:tabs>
        <w:spacing w:after="0" w:line="240" w:lineRule="auto"/>
        <w:jc w:val="both"/>
        <w:rPr>
          <w:spacing w:val="-4"/>
          <w:sz w:val="22"/>
          <w:szCs w:val="22"/>
        </w:rPr>
      </w:pPr>
      <w:r w:rsidRPr="00A95AA8">
        <w:rPr>
          <w:spacing w:val="-4"/>
          <w:sz w:val="22"/>
          <w:szCs w:val="22"/>
        </w:rPr>
        <w:tab/>
      </w:r>
      <w:r w:rsidR="006005E7">
        <w:rPr>
          <w:spacing w:val="-4"/>
          <w:sz w:val="22"/>
          <w:szCs w:val="22"/>
        </w:rPr>
        <w:t>8</w:t>
      </w:r>
      <w:r w:rsidRPr="00A95AA8">
        <w:rPr>
          <w:spacing w:val="-4"/>
          <w:sz w:val="22"/>
          <w:szCs w:val="22"/>
        </w:rPr>
        <w:t xml:space="preserve">.2. Сторона, яка не може виконувати зобов’язання за цим Договором унаслідок дій обставин непереборної сили, повинна не пізніше 7 (семи) робочих днів з моменту їх виникнення повідомити про це іншу Сторону у письмовій формі </w:t>
      </w:r>
      <w:r w:rsidRPr="00A95AA8">
        <w:rPr>
          <w:sz w:val="22"/>
          <w:szCs w:val="22"/>
        </w:rPr>
        <w:t>(рекомендованим листом з повідомленням або врученням повідомлення під розпис уповноваженій особі)</w:t>
      </w:r>
      <w:r w:rsidRPr="00A95AA8">
        <w:rPr>
          <w:spacing w:val="-4"/>
          <w:sz w:val="22"/>
          <w:szCs w:val="22"/>
        </w:rPr>
        <w:t>. Якщо ця Сторона не повідомить про виникнення зазначених обставин протягом 7 (семи) робочих днів з дати початку їхньої дії, вона позбавляється права посилатися на них, хіба що самі ці обставини перешкоджали передачі такого повідомлення.</w:t>
      </w:r>
    </w:p>
    <w:p w:rsidR="003A3272" w:rsidRPr="00A95AA8" w:rsidRDefault="003A3272" w:rsidP="003A3272">
      <w:pPr>
        <w:pStyle w:val="216"/>
        <w:tabs>
          <w:tab w:val="left" w:pos="709"/>
          <w:tab w:val="left" w:pos="1134"/>
        </w:tabs>
        <w:spacing w:after="0" w:line="240" w:lineRule="auto"/>
        <w:jc w:val="both"/>
        <w:rPr>
          <w:spacing w:val="-4"/>
          <w:sz w:val="22"/>
          <w:szCs w:val="22"/>
        </w:rPr>
      </w:pPr>
      <w:r w:rsidRPr="00A95AA8">
        <w:rPr>
          <w:spacing w:val="-4"/>
          <w:sz w:val="22"/>
          <w:szCs w:val="22"/>
        </w:rPr>
        <w:tab/>
      </w:r>
      <w:r w:rsidR="006005E7">
        <w:rPr>
          <w:spacing w:val="-4"/>
          <w:sz w:val="22"/>
          <w:szCs w:val="22"/>
        </w:rPr>
        <w:t>8</w:t>
      </w:r>
      <w:r w:rsidRPr="00A95AA8">
        <w:rPr>
          <w:spacing w:val="-4"/>
          <w:sz w:val="22"/>
          <w:szCs w:val="22"/>
        </w:rPr>
        <w:t xml:space="preserve">.3.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державним органом Стороні Договору, яка посилається на обставини непереборної сили. </w:t>
      </w:r>
    </w:p>
    <w:p w:rsidR="003A3272" w:rsidRPr="00A95AA8" w:rsidRDefault="003A3272" w:rsidP="003A3272">
      <w:pPr>
        <w:pStyle w:val="216"/>
        <w:tabs>
          <w:tab w:val="left" w:pos="709"/>
          <w:tab w:val="left" w:pos="1134"/>
        </w:tabs>
        <w:spacing w:after="0" w:line="240" w:lineRule="auto"/>
        <w:jc w:val="both"/>
        <w:rPr>
          <w:spacing w:val="-4"/>
          <w:sz w:val="22"/>
          <w:szCs w:val="22"/>
        </w:rPr>
      </w:pPr>
      <w:r w:rsidRPr="00A95AA8">
        <w:rPr>
          <w:spacing w:val="-4"/>
          <w:sz w:val="22"/>
          <w:szCs w:val="22"/>
        </w:rPr>
        <w:tab/>
      </w:r>
      <w:r w:rsidR="006005E7">
        <w:rPr>
          <w:spacing w:val="-4"/>
          <w:sz w:val="22"/>
          <w:szCs w:val="22"/>
        </w:rPr>
        <w:t>8</w:t>
      </w:r>
      <w:r w:rsidRPr="00A95AA8">
        <w:rPr>
          <w:spacing w:val="-4"/>
          <w:sz w:val="22"/>
          <w:szCs w:val="22"/>
        </w:rPr>
        <w:t>.4. На час дії обставин непереборної сили зобов’язання Сторін за цим Договором призупиняються, санкції за їх невиконання не накладаються.</w:t>
      </w:r>
    </w:p>
    <w:p w:rsidR="003A3272" w:rsidRPr="00A95AA8" w:rsidRDefault="003A3272" w:rsidP="003A3272">
      <w:pPr>
        <w:pStyle w:val="216"/>
        <w:tabs>
          <w:tab w:val="left" w:pos="709"/>
          <w:tab w:val="left" w:pos="1134"/>
        </w:tabs>
        <w:spacing w:after="0" w:line="240" w:lineRule="auto"/>
        <w:jc w:val="both"/>
        <w:rPr>
          <w:spacing w:val="-4"/>
          <w:sz w:val="22"/>
          <w:szCs w:val="22"/>
        </w:rPr>
      </w:pPr>
      <w:r w:rsidRPr="00A95AA8">
        <w:rPr>
          <w:spacing w:val="-4"/>
          <w:sz w:val="22"/>
          <w:szCs w:val="22"/>
        </w:rPr>
        <w:tab/>
      </w:r>
      <w:r w:rsidR="006005E7">
        <w:rPr>
          <w:spacing w:val="-4"/>
          <w:sz w:val="22"/>
          <w:szCs w:val="22"/>
        </w:rPr>
        <w:t>8</w:t>
      </w:r>
      <w:r w:rsidRPr="00A95AA8">
        <w:rPr>
          <w:spacing w:val="-4"/>
          <w:sz w:val="22"/>
          <w:szCs w:val="22"/>
        </w:rPr>
        <w:t>.5. Період дії обставин непереборної сили та їх наслідків пропорційно продовжує термін виконання Сторонами зобов’язань за цим Договором.</w:t>
      </w:r>
    </w:p>
    <w:p w:rsidR="003A3272" w:rsidRPr="00A95AA8" w:rsidRDefault="003A3272" w:rsidP="003A3272">
      <w:pPr>
        <w:pStyle w:val="216"/>
        <w:tabs>
          <w:tab w:val="left" w:pos="709"/>
          <w:tab w:val="left" w:pos="1134"/>
        </w:tabs>
        <w:spacing w:after="0" w:line="240" w:lineRule="auto"/>
        <w:jc w:val="both"/>
        <w:rPr>
          <w:spacing w:val="-4"/>
          <w:sz w:val="22"/>
          <w:szCs w:val="22"/>
        </w:rPr>
      </w:pPr>
      <w:r w:rsidRPr="00A95AA8">
        <w:rPr>
          <w:spacing w:val="-4"/>
          <w:sz w:val="22"/>
          <w:szCs w:val="22"/>
        </w:rPr>
        <w:tab/>
      </w:r>
      <w:r w:rsidR="006005E7">
        <w:rPr>
          <w:spacing w:val="-4"/>
          <w:sz w:val="22"/>
          <w:szCs w:val="22"/>
        </w:rPr>
        <w:t>8</w:t>
      </w:r>
      <w:r w:rsidRPr="00A95AA8">
        <w:rPr>
          <w:spacing w:val="-4"/>
          <w:sz w:val="22"/>
          <w:szCs w:val="22"/>
        </w:rPr>
        <w:t>.6. У разі коли строк дії обставин непереборної сили продовжується більше ніж 30 (тридцять) календарних днів, кожна зі Сторін в установленому чинним законодавством України порядку має право розірвати цей Договір.</w:t>
      </w:r>
    </w:p>
    <w:p w:rsidR="003A3272" w:rsidRPr="000D0BEF" w:rsidRDefault="006005E7" w:rsidP="003A3272">
      <w:pPr>
        <w:ind w:firstLine="540"/>
        <w:jc w:val="center"/>
        <w:rPr>
          <w:b/>
          <w:sz w:val="22"/>
          <w:szCs w:val="22"/>
          <w:lang w:val="uk-UA"/>
        </w:rPr>
      </w:pPr>
      <w:r>
        <w:rPr>
          <w:b/>
          <w:sz w:val="22"/>
          <w:szCs w:val="22"/>
          <w:lang w:val="uk-UA"/>
        </w:rPr>
        <w:t>9</w:t>
      </w:r>
      <w:r w:rsidR="003A3272" w:rsidRPr="000D0BEF">
        <w:rPr>
          <w:b/>
          <w:sz w:val="22"/>
          <w:szCs w:val="22"/>
          <w:lang w:val="uk-UA"/>
        </w:rPr>
        <w:t>. ВИРІШЕННЯ СПОРІВ</w:t>
      </w:r>
    </w:p>
    <w:p w:rsidR="003A3272" w:rsidRPr="00A95AA8" w:rsidRDefault="006005E7" w:rsidP="00826DFB">
      <w:pPr>
        <w:pStyle w:val="216"/>
        <w:tabs>
          <w:tab w:val="left" w:pos="709"/>
          <w:tab w:val="left" w:pos="1134"/>
        </w:tabs>
        <w:spacing w:after="0" w:line="240" w:lineRule="auto"/>
        <w:ind w:firstLine="709"/>
        <w:jc w:val="both"/>
        <w:rPr>
          <w:spacing w:val="-4"/>
          <w:sz w:val="22"/>
          <w:szCs w:val="22"/>
        </w:rPr>
      </w:pPr>
      <w:r>
        <w:rPr>
          <w:spacing w:val="-4"/>
          <w:sz w:val="22"/>
          <w:szCs w:val="22"/>
        </w:rPr>
        <w:t>9</w:t>
      </w:r>
      <w:r w:rsidR="003A3272" w:rsidRPr="00A95AA8">
        <w:rPr>
          <w:spacing w:val="-4"/>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rsidR="003A3272" w:rsidRPr="00AF24FC" w:rsidRDefault="003A3272" w:rsidP="00826DFB">
      <w:pPr>
        <w:pStyle w:val="216"/>
        <w:tabs>
          <w:tab w:val="left" w:pos="709"/>
          <w:tab w:val="left" w:pos="1134"/>
        </w:tabs>
        <w:spacing w:after="0" w:line="240" w:lineRule="auto"/>
        <w:jc w:val="both"/>
        <w:rPr>
          <w:spacing w:val="-4"/>
          <w:sz w:val="22"/>
          <w:szCs w:val="22"/>
        </w:rPr>
      </w:pPr>
      <w:r w:rsidRPr="00A95AA8">
        <w:rPr>
          <w:spacing w:val="-4"/>
          <w:sz w:val="22"/>
          <w:szCs w:val="22"/>
        </w:rPr>
        <w:tab/>
      </w:r>
      <w:r w:rsidR="006005E7">
        <w:rPr>
          <w:spacing w:val="-4"/>
          <w:sz w:val="22"/>
          <w:szCs w:val="22"/>
        </w:rPr>
        <w:t>9</w:t>
      </w:r>
      <w:r w:rsidRPr="00A95AA8">
        <w:rPr>
          <w:spacing w:val="-4"/>
          <w:sz w:val="22"/>
          <w:szCs w:val="22"/>
        </w:rPr>
        <w:t>.2. У разі недосягнення Сторонами згоди, спори (розбіжності) вирішуються у судовому порядку. Досудовий порядок врегулювання спору є обов’язковим.</w:t>
      </w:r>
    </w:p>
    <w:p w:rsidR="003A3272" w:rsidRPr="00A95AA8" w:rsidRDefault="003A3272" w:rsidP="003A3272">
      <w:pPr>
        <w:ind w:firstLine="540"/>
        <w:jc w:val="center"/>
        <w:rPr>
          <w:b/>
          <w:sz w:val="22"/>
          <w:szCs w:val="22"/>
        </w:rPr>
      </w:pPr>
      <w:r w:rsidRPr="00A95AA8">
        <w:rPr>
          <w:b/>
          <w:sz w:val="22"/>
          <w:szCs w:val="22"/>
        </w:rPr>
        <w:t>1</w:t>
      </w:r>
      <w:r w:rsidR="006005E7">
        <w:rPr>
          <w:b/>
          <w:sz w:val="22"/>
          <w:szCs w:val="22"/>
          <w:lang w:val="uk-UA"/>
        </w:rPr>
        <w:t>0</w:t>
      </w:r>
      <w:r w:rsidRPr="00A95AA8">
        <w:rPr>
          <w:b/>
          <w:sz w:val="22"/>
          <w:szCs w:val="22"/>
        </w:rPr>
        <w:t>. СТРОК ДІЇ ДОГОВОРУ</w:t>
      </w:r>
    </w:p>
    <w:p w:rsidR="003A3272" w:rsidRPr="00A95AA8" w:rsidRDefault="003A3272" w:rsidP="003A3272">
      <w:pPr>
        <w:ind w:firstLine="540"/>
        <w:jc w:val="both"/>
        <w:rPr>
          <w:sz w:val="22"/>
          <w:szCs w:val="22"/>
        </w:rPr>
      </w:pPr>
      <w:r w:rsidRPr="00A95AA8">
        <w:rPr>
          <w:sz w:val="22"/>
          <w:szCs w:val="22"/>
        </w:rPr>
        <w:t>1</w:t>
      </w:r>
      <w:r w:rsidR="006005E7">
        <w:rPr>
          <w:sz w:val="22"/>
          <w:szCs w:val="22"/>
          <w:lang w:val="uk-UA"/>
        </w:rPr>
        <w:t>0</w:t>
      </w:r>
      <w:r w:rsidRPr="00A95AA8">
        <w:rPr>
          <w:sz w:val="22"/>
          <w:szCs w:val="22"/>
        </w:rPr>
        <w:t xml:space="preserve">.1. Цей Договір набуває чинності з дати підписання і діє </w:t>
      </w:r>
      <w:r w:rsidRPr="00A24C29">
        <w:rPr>
          <w:sz w:val="22"/>
          <w:szCs w:val="22"/>
        </w:rPr>
        <w:t xml:space="preserve">до </w:t>
      </w:r>
      <w:r w:rsidR="006005E7">
        <w:rPr>
          <w:sz w:val="22"/>
          <w:szCs w:val="22"/>
          <w:lang w:val="uk-UA"/>
        </w:rPr>
        <w:t>31.12</w:t>
      </w:r>
      <w:r w:rsidRPr="006A1FFF">
        <w:rPr>
          <w:sz w:val="22"/>
          <w:szCs w:val="22"/>
          <w:lang w:val="uk-UA"/>
        </w:rPr>
        <w:t>.</w:t>
      </w:r>
      <w:r w:rsidRPr="006A1FFF">
        <w:rPr>
          <w:sz w:val="22"/>
          <w:szCs w:val="22"/>
        </w:rPr>
        <w:t>202</w:t>
      </w:r>
      <w:r w:rsidRPr="006A1FFF">
        <w:rPr>
          <w:sz w:val="22"/>
          <w:szCs w:val="22"/>
          <w:lang w:val="uk-UA"/>
        </w:rPr>
        <w:t>4</w:t>
      </w:r>
      <w:r w:rsidRPr="00E04412">
        <w:rPr>
          <w:sz w:val="22"/>
          <w:szCs w:val="22"/>
        </w:rPr>
        <w:t xml:space="preserve"> року</w:t>
      </w:r>
      <w:r w:rsidRPr="00A24C29">
        <w:rPr>
          <w:sz w:val="22"/>
          <w:szCs w:val="22"/>
        </w:rPr>
        <w:t>, а</w:t>
      </w:r>
      <w:r w:rsidRPr="00A95AA8">
        <w:rPr>
          <w:sz w:val="22"/>
          <w:szCs w:val="22"/>
        </w:rPr>
        <w:t xml:space="preserve"> в частині оплати – до повного виконання Сторонами своїх зобов’язань.</w:t>
      </w:r>
    </w:p>
    <w:p w:rsidR="003A3272" w:rsidRPr="00A95AA8" w:rsidRDefault="003A3272" w:rsidP="003A3272">
      <w:pPr>
        <w:ind w:firstLine="540"/>
        <w:jc w:val="both"/>
        <w:rPr>
          <w:sz w:val="22"/>
          <w:szCs w:val="22"/>
        </w:rPr>
      </w:pPr>
      <w:r w:rsidRPr="00A95AA8">
        <w:rPr>
          <w:sz w:val="22"/>
          <w:szCs w:val="22"/>
        </w:rPr>
        <w:t>1</w:t>
      </w:r>
      <w:r w:rsidR="006005E7">
        <w:rPr>
          <w:sz w:val="22"/>
          <w:szCs w:val="22"/>
          <w:lang w:val="uk-UA"/>
        </w:rPr>
        <w:t>0</w:t>
      </w:r>
      <w:r w:rsidRPr="00A95AA8">
        <w:rPr>
          <w:sz w:val="22"/>
          <w:szCs w:val="22"/>
        </w:rPr>
        <w:t>.2. Закінчення строку дії цього Договору не звільняє Сторони від відповідальності за його порушення, яке мало місце під час дії Договору.</w:t>
      </w:r>
    </w:p>
    <w:p w:rsidR="003A3272" w:rsidRPr="00A95AA8" w:rsidRDefault="003A3272" w:rsidP="003A3272">
      <w:pPr>
        <w:ind w:firstLine="540"/>
        <w:jc w:val="both"/>
        <w:rPr>
          <w:sz w:val="22"/>
          <w:szCs w:val="22"/>
        </w:rPr>
      </w:pPr>
    </w:p>
    <w:p w:rsidR="003A3272" w:rsidRPr="00A95AA8" w:rsidRDefault="003A3272" w:rsidP="003A3272">
      <w:pPr>
        <w:pStyle w:val="LO-normal"/>
        <w:jc w:val="center"/>
        <w:rPr>
          <w:rStyle w:val="afffff0"/>
          <w:rFonts w:cs="Times New Roman"/>
        </w:rPr>
      </w:pPr>
      <w:r w:rsidRPr="00A95AA8">
        <w:rPr>
          <w:rStyle w:val="afffff0"/>
          <w:rFonts w:cs="Times New Roman"/>
        </w:rPr>
        <w:t>1</w:t>
      </w:r>
      <w:r w:rsidR="006005E7">
        <w:rPr>
          <w:rStyle w:val="afffff0"/>
          <w:rFonts w:cs="Times New Roman"/>
        </w:rPr>
        <w:t>1</w:t>
      </w:r>
      <w:r w:rsidRPr="00A95AA8">
        <w:rPr>
          <w:rStyle w:val="afffff0"/>
          <w:rFonts w:cs="Times New Roman"/>
        </w:rPr>
        <w:t>. ПОРЯДОК ВНЕСЕННЯ  ЗМІН ДО ДОГОВОРУ</w:t>
      </w:r>
    </w:p>
    <w:p w:rsidR="003A3272" w:rsidRPr="00A95AA8" w:rsidRDefault="003A3272" w:rsidP="003A3272">
      <w:pPr>
        <w:ind w:firstLine="567"/>
        <w:jc w:val="both"/>
        <w:rPr>
          <w:sz w:val="22"/>
          <w:szCs w:val="22"/>
          <w:lang w:val="uk-UA"/>
        </w:rPr>
      </w:pPr>
      <w:r w:rsidRPr="00A95AA8">
        <w:rPr>
          <w:sz w:val="22"/>
          <w:szCs w:val="22"/>
          <w:lang w:val="uk-UA"/>
        </w:rPr>
        <w:t>1</w:t>
      </w:r>
      <w:r w:rsidR="006005E7">
        <w:rPr>
          <w:sz w:val="22"/>
          <w:szCs w:val="22"/>
          <w:lang w:val="uk-UA"/>
        </w:rPr>
        <w:t>1</w:t>
      </w:r>
      <w:r w:rsidRPr="00A95AA8">
        <w:rPr>
          <w:sz w:val="22"/>
          <w:szCs w:val="22"/>
          <w:lang w:val="uk-UA"/>
        </w:rPr>
        <w:t>.1. Відповідно до пункту 17 Особливостей, затверджених Постановою № 1178 від 12.10.2022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3A3272" w:rsidRPr="00A95AA8" w:rsidRDefault="003A3272" w:rsidP="003A3272">
      <w:pPr>
        <w:ind w:firstLine="567"/>
        <w:jc w:val="both"/>
        <w:rPr>
          <w:sz w:val="22"/>
          <w:szCs w:val="22"/>
          <w:lang w:val="uk-UA"/>
        </w:rPr>
      </w:pPr>
      <w:r w:rsidRPr="00A95AA8">
        <w:rPr>
          <w:sz w:val="22"/>
          <w:szCs w:val="22"/>
          <w:lang w:val="uk-UA"/>
        </w:rPr>
        <w:t>1</w:t>
      </w:r>
      <w:r w:rsidR="006005E7">
        <w:rPr>
          <w:sz w:val="22"/>
          <w:szCs w:val="22"/>
          <w:lang w:val="uk-UA"/>
        </w:rPr>
        <w:t>1</w:t>
      </w:r>
      <w:r w:rsidRPr="00A95AA8">
        <w:rPr>
          <w:sz w:val="22"/>
          <w:szCs w:val="22"/>
          <w:lang w:val="uk-UA"/>
        </w:rPr>
        <w:t>.2. 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3A3272" w:rsidRPr="00A95AA8" w:rsidRDefault="003A3272" w:rsidP="003A3272">
      <w:pPr>
        <w:ind w:firstLine="567"/>
        <w:jc w:val="both"/>
        <w:rPr>
          <w:sz w:val="22"/>
          <w:szCs w:val="22"/>
          <w:lang w:val="uk-UA"/>
        </w:rPr>
      </w:pPr>
      <w:r w:rsidRPr="00A95AA8">
        <w:rPr>
          <w:sz w:val="22"/>
          <w:szCs w:val="22"/>
          <w:lang w:val="uk-UA"/>
        </w:rPr>
        <w:lastRenderedPageBreak/>
        <w:t>1</w:t>
      </w:r>
      <w:r w:rsidR="006005E7">
        <w:rPr>
          <w:sz w:val="22"/>
          <w:szCs w:val="22"/>
          <w:lang w:val="uk-UA"/>
        </w:rPr>
        <w:t>1</w:t>
      </w:r>
      <w:r w:rsidRPr="00A95AA8">
        <w:rPr>
          <w:sz w:val="22"/>
          <w:szCs w:val="22"/>
          <w:lang w:val="uk-UA"/>
        </w:rPr>
        <w:t>.3. 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A3272" w:rsidRPr="00A95AA8" w:rsidRDefault="003A3272" w:rsidP="003A3272">
      <w:pPr>
        <w:ind w:firstLine="567"/>
        <w:jc w:val="both"/>
        <w:rPr>
          <w:sz w:val="22"/>
          <w:szCs w:val="22"/>
          <w:lang w:val="uk-UA"/>
        </w:rPr>
      </w:pPr>
      <w:r w:rsidRPr="00A95AA8">
        <w:rPr>
          <w:sz w:val="22"/>
          <w:szCs w:val="22"/>
          <w:lang w:val="uk-UA"/>
        </w:rPr>
        <w:t>визначення грошового еквівалента зобов’язання в іноземній валюті;</w:t>
      </w:r>
    </w:p>
    <w:p w:rsidR="003A3272" w:rsidRPr="00A95AA8" w:rsidRDefault="003A3272" w:rsidP="003A3272">
      <w:pPr>
        <w:ind w:firstLine="567"/>
        <w:jc w:val="both"/>
        <w:rPr>
          <w:sz w:val="22"/>
          <w:szCs w:val="22"/>
          <w:lang w:val="uk-UA"/>
        </w:rPr>
      </w:pPr>
      <w:r w:rsidRPr="00A95AA8">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A3272" w:rsidRPr="00A95AA8" w:rsidRDefault="003A3272" w:rsidP="003A3272">
      <w:pPr>
        <w:ind w:firstLine="567"/>
        <w:jc w:val="both"/>
        <w:rPr>
          <w:sz w:val="22"/>
          <w:szCs w:val="22"/>
          <w:lang w:val="uk-UA"/>
        </w:rPr>
      </w:pPr>
      <w:r w:rsidRPr="00A95AA8">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A3272" w:rsidRPr="00A95AA8" w:rsidRDefault="003A3272" w:rsidP="003A3272">
      <w:pPr>
        <w:ind w:firstLine="567"/>
        <w:jc w:val="both"/>
        <w:rPr>
          <w:sz w:val="22"/>
          <w:szCs w:val="22"/>
          <w:lang w:val="uk-UA"/>
        </w:rPr>
      </w:pPr>
      <w:r w:rsidRPr="00A95AA8">
        <w:rPr>
          <w:sz w:val="22"/>
          <w:szCs w:val="22"/>
          <w:lang w:val="uk-UA"/>
        </w:rPr>
        <w:t>1</w:t>
      </w:r>
      <w:r w:rsidR="006005E7">
        <w:rPr>
          <w:sz w:val="22"/>
          <w:szCs w:val="22"/>
          <w:lang w:val="uk-UA"/>
        </w:rPr>
        <w:t>1</w:t>
      </w:r>
      <w:r w:rsidRPr="00A95AA8">
        <w:rPr>
          <w:sz w:val="22"/>
          <w:szCs w:val="22"/>
          <w:lang w:val="uk-UA"/>
        </w:rPr>
        <w:t>.4. 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A3272" w:rsidRPr="00A95AA8" w:rsidRDefault="003A3272" w:rsidP="003A3272">
      <w:pPr>
        <w:pStyle w:val="rvps2"/>
        <w:shd w:val="clear" w:color="auto" w:fill="FFFFFF"/>
        <w:spacing w:before="0" w:after="0"/>
        <w:ind w:firstLine="567"/>
        <w:jc w:val="both"/>
        <w:rPr>
          <w:sz w:val="22"/>
          <w:szCs w:val="22"/>
          <w:lang w:val="uk-UA" w:eastAsia="uk-UA"/>
        </w:rPr>
      </w:pPr>
      <w:r w:rsidRPr="00A95AA8">
        <w:rPr>
          <w:sz w:val="22"/>
          <w:szCs w:val="22"/>
          <w:lang w:val="uk-UA"/>
        </w:rPr>
        <w:t>1) зменшення обсягів закупівлі, зокрема з урахуванням фактичного обсягу видатків замовника;</w:t>
      </w:r>
    </w:p>
    <w:p w:rsidR="003A3272" w:rsidRPr="00A95AA8" w:rsidRDefault="003A3272" w:rsidP="003A3272">
      <w:pPr>
        <w:pStyle w:val="rvps2"/>
        <w:shd w:val="clear" w:color="auto" w:fill="FFFFFF"/>
        <w:spacing w:before="0" w:after="0"/>
        <w:ind w:firstLine="567"/>
        <w:jc w:val="both"/>
        <w:rPr>
          <w:sz w:val="22"/>
          <w:szCs w:val="22"/>
          <w:lang w:val="uk-UA"/>
        </w:rPr>
      </w:pPr>
      <w:r w:rsidRPr="00A95AA8">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3272" w:rsidRPr="00A95AA8" w:rsidRDefault="003A3272" w:rsidP="003A3272">
      <w:pPr>
        <w:pStyle w:val="rvps2"/>
        <w:shd w:val="clear" w:color="auto" w:fill="FFFFFF"/>
        <w:spacing w:before="0" w:after="0"/>
        <w:ind w:firstLine="567"/>
        <w:jc w:val="both"/>
        <w:rPr>
          <w:sz w:val="22"/>
          <w:szCs w:val="22"/>
          <w:lang w:val="uk-UA"/>
        </w:rPr>
      </w:pPr>
      <w:r w:rsidRPr="00A95AA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A3272" w:rsidRPr="00A95AA8" w:rsidRDefault="003A3272" w:rsidP="003A3272">
      <w:pPr>
        <w:pStyle w:val="rvps2"/>
        <w:shd w:val="clear" w:color="auto" w:fill="FFFFFF"/>
        <w:spacing w:before="0" w:after="0"/>
        <w:ind w:firstLine="567"/>
        <w:jc w:val="both"/>
        <w:rPr>
          <w:sz w:val="22"/>
          <w:szCs w:val="22"/>
          <w:lang w:val="uk-UA"/>
        </w:rPr>
      </w:pPr>
      <w:r w:rsidRPr="00A95AA8">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3272" w:rsidRPr="00A95AA8" w:rsidRDefault="003A3272" w:rsidP="003A3272">
      <w:pPr>
        <w:pStyle w:val="rvps2"/>
        <w:shd w:val="clear" w:color="auto" w:fill="FFFFFF"/>
        <w:spacing w:before="0" w:after="0"/>
        <w:ind w:firstLine="567"/>
        <w:jc w:val="both"/>
        <w:rPr>
          <w:sz w:val="22"/>
          <w:szCs w:val="22"/>
          <w:lang w:val="uk-UA"/>
        </w:rPr>
      </w:pPr>
      <w:r w:rsidRPr="00A95AA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3A3272" w:rsidRPr="00A95AA8" w:rsidRDefault="003A3272" w:rsidP="003A3272">
      <w:pPr>
        <w:pStyle w:val="rvps2"/>
        <w:shd w:val="clear" w:color="auto" w:fill="FFFFFF"/>
        <w:spacing w:before="0" w:after="0"/>
        <w:ind w:firstLine="567"/>
        <w:jc w:val="both"/>
        <w:rPr>
          <w:sz w:val="22"/>
          <w:szCs w:val="22"/>
          <w:lang w:val="uk-UA"/>
        </w:rPr>
      </w:pPr>
      <w:r w:rsidRPr="00A95AA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A3272" w:rsidRPr="00A95AA8" w:rsidRDefault="003A3272" w:rsidP="003A3272">
      <w:pPr>
        <w:pStyle w:val="rvps2"/>
        <w:shd w:val="clear" w:color="auto" w:fill="FFFFFF"/>
        <w:spacing w:before="0" w:after="0"/>
        <w:ind w:firstLine="567"/>
        <w:jc w:val="both"/>
        <w:rPr>
          <w:sz w:val="22"/>
          <w:szCs w:val="22"/>
          <w:lang w:val="uk-UA"/>
        </w:rPr>
      </w:pPr>
      <w:r w:rsidRPr="00A95AA8">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3272" w:rsidRPr="00A95AA8" w:rsidRDefault="003A3272" w:rsidP="003A3272">
      <w:pPr>
        <w:pStyle w:val="rvps2"/>
        <w:shd w:val="clear" w:color="auto" w:fill="FFFFFF"/>
        <w:spacing w:before="0" w:after="0"/>
        <w:ind w:firstLine="567"/>
        <w:jc w:val="both"/>
        <w:rPr>
          <w:sz w:val="22"/>
          <w:szCs w:val="22"/>
          <w:lang w:val="uk-UA"/>
        </w:rPr>
      </w:pPr>
      <w:r w:rsidRPr="00A95AA8">
        <w:rPr>
          <w:sz w:val="22"/>
          <w:szCs w:val="22"/>
          <w:lang w:val="uk-UA"/>
        </w:rPr>
        <w:t>8) зміни умов у зв’язку із застосуванням положень </w:t>
      </w:r>
      <w:hyperlink r:id="rId39" w:anchor="n1778" w:tgtFrame="_blank" w:history="1">
        <w:r w:rsidRPr="00A95AA8">
          <w:rPr>
            <w:rStyle w:val="affff0"/>
            <w:rFonts w:eastAsia="Arial"/>
            <w:color w:val="auto"/>
            <w:sz w:val="22"/>
            <w:szCs w:val="22"/>
            <w:u w:val="none"/>
            <w:lang w:val="uk-UA"/>
          </w:rPr>
          <w:t>частини шостої</w:t>
        </w:r>
      </w:hyperlink>
      <w:r w:rsidRPr="00A95AA8">
        <w:rPr>
          <w:sz w:val="22"/>
          <w:szCs w:val="22"/>
          <w:lang w:val="uk-UA"/>
        </w:rPr>
        <w:t> статті 41 Закону.</w:t>
      </w:r>
    </w:p>
    <w:p w:rsidR="003A3272" w:rsidRPr="00A95AA8" w:rsidRDefault="003A3272" w:rsidP="003A3272">
      <w:pPr>
        <w:ind w:firstLine="567"/>
        <w:jc w:val="both"/>
        <w:rPr>
          <w:sz w:val="22"/>
          <w:szCs w:val="22"/>
          <w:lang w:val="uk-UA"/>
        </w:rPr>
      </w:pPr>
      <w:r w:rsidRPr="00A95AA8">
        <w:rPr>
          <w:sz w:val="22"/>
          <w:szCs w:val="22"/>
          <w:lang w:val="uk-UA"/>
        </w:rPr>
        <w:t>1</w:t>
      </w:r>
      <w:r w:rsidR="006005E7">
        <w:rPr>
          <w:sz w:val="22"/>
          <w:szCs w:val="22"/>
          <w:lang w:val="uk-UA"/>
        </w:rPr>
        <w:t>1</w:t>
      </w:r>
      <w:r w:rsidRPr="00A95AA8">
        <w:rPr>
          <w:sz w:val="22"/>
          <w:szCs w:val="22"/>
          <w:lang w:val="uk-UA"/>
        </w:rPr>
        <w:t>.5.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A3272" w:rsidRPr="00A95AA8" w:rsidRDefault="003A3272" w:rsidP="003A3272">
      <w:pPr>
        <w:ind w:firstLine="567"/>
        <w:jc w:val="both"/>
        <w:rPr>
          <w:sz w:val="22"/>
          <w:szCs w:val="22"/>
          <w:lang w:val="uk-UA"/>
        </w:rPr>
      </w:pPr>
      <w:r w:rsidRPr="00A95AA8">
        <w:rPr>
          <w:sz w:val="22"/>
          <w:szCs w:val="22"/>
          <w:lang w:val="uk-UA"/>
        </w:rPr>
        <w:t>1</w:t>
      </w:r>
      <w:r w:rsidR="006005E7">
        <w:rPr>
          <w:sz w:val="22"/>
          <w:szCs w:val="22"/>
          <w:lang w:val="uk-UA"/>
        </w:rPr>
        <w:t>1</w:t>
      </w:r>
      <w:r w:rsidRPr="00A95AA8">
        <w:rPr>
          <w:sz w:val="22"/>
          <w:szCs w:val="22"/>
          <w:lang w:val="uk-UA"/>
        </w:rPr>
        <w:t xml:space="preserve">.6.Таким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3A3272" w:rsidRPr="00A95AA8" w:rsidRDefault="003A3272" w:rsidP="003A3272">
      <w:pPr>
        <w:ind w:firstLine="567"/>
        <w:jc w:val="both"/>
        <w:rPr>
          <w:sz w:val="22"/>
          <w:szCs w:val="22"/>
          <w:lang w:val="uk-UA"/>
        </w:rPr>
      </w:pPr>
      <w:r w:rsidRPr="00A95AA8">
        <w:rPr>
          <w:sz w:val="22"/>
          <w:szCs w:val="22"/>
          <w:lang w:val="uk-UA"/>
        </w:rPr>
        <w:t>1</w:t>
      </w:r>
      <w:r w:rsidR="006005E7">
        <w:rPr>
          <w:sz w:val="22"/>
          <w:szCs w:val="22"/>
          <w:lang w:val="uk-UA"/>
        </w:rPr>
        <w:t>1</w:t>
      </w:r>
      <w:r w:rsidRPr="00A95AA8">
        <w:rPr>
          <w:sz w:val="22"/>
          <w:szCs w:val="22"/>
          <w:lang w:val="uk-UA"/>
        </w:rPr>
        <w:t xml:space="preserve">.7.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3A3272" w:rsidRPr="00A95AA8" w:rsidRDefault="003A3272" w:rsidP="003A3272">
      <w:pPr>
        <w:ind w:firstLine="567"/>
        <w:jc w:val="both"/>
        <w:rPr>
          <w:sz w:val="22"/>
          <w:szCs w:val="22"/>
          <w:lang w:val="uk-UA"/>
        </w:rPr>
      </w:pPr>
      <w:r w:rsidRPr="00A95AA8">
        <w:rPr>
          <w:sz w:val="22"/>
          <w:szCs w:val="22"/>
          <w:lang w:val="uk-UA"/>
        </w:rPr>
        <w:t>1</w:t>
      </w:r>
      <w:r w:rsidR="006005E7">
        <w:rPr>
          <w:sz w:val="22"/>
          <w:szCs w:val="22"/>
          <w:lang w:val="uk-UA"/>
        </w:rPr>
        <w:t>1</w:t>
      </w:r>
      <w:r w:rsidRPr="00A95AA8">
        <w:rPr>
          <w:sz w:val="22"/>
          <w:szCs w:val="22"/>
          <w:lang w:val="uk-UA"/>
        </w:rPr>
        <w:t>.8. 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3A3272" w:rsidRPr="00A95AA8" w:rsidRDefault="003A3272" w:rsidP="003A3272">
      <w:pPr>
        <w:pStyle w:val="LO-normal"/>
        <w:jc w:val="center"/>
        <w:rPr>
          <w:rStyle w:val="afffff0"/>
          <w:rFonts w:cs="Times New Roman"/>
        </w:rPr>
      </w:pPr>
      <w:r w:rsidRPr="00A95AA8">
        <w:rPr>
          <w:rStyle w:val="afffff0"/>
          <w:rFonts w:cs="Times New Roman"/>
        </w:rPr>
        <w:t>1</w:t>
      </w:r>
      <w:r w:rsidR="006005E7">
        <w:rPr>
          <w:rStyle w:val="afffff0"/>
          <w:rFonts w:cs="Times New Roman"/>
        </w:rPr>
        <w:t>2</w:t>
      </w:r>
      <w:r w:rsidRPr="00A95AA8">
        <w:rPr>
          <w:rStyle w:val="afffff0"/>
          <w:rFonts w:cs="Times New Roman"/>
        </w:rPr>
        <w:t>. ІНШІ УМОВИ</w:t>
      </w:r>
    </w:p>
    <w:p w:rsidR="003A3272" w:rsidRPr="00F8663C" w:rsidRDefault="003A3272" w:rsidP="003A3272">
      <w:pPr>
        <w:pStyle w:val="LO-normal"/>
        <w:ind w:firstLine="567"/>
        <w:jc w:val="both"/>
        <w:rPr>
          <w:rStyle w:val="afffff0"/>
          <w:rFonts w:cs="Times New Roman"/>
          <w:b w:val="0"/>
        </w:rPr>
      </w:pPr>
      <w:r w:rsidRPr="00447979">
        <w:rPr>
          <w:rStyle w:val="afffff0"/>
          <w:rFonts w:cs="Times New Roman"/>
          <w:b w:val="0"/>
          <w:sz w:val="22"/>
          <w:szCs w:val="22"/>
        </w:rPr>
        <w:t>1</w:t>
      </w:r>
      <w:r w:rsidR="006005E7" w:rsidRPr="00447979">
        <w:rPr>
          <w:rStyle w:val="afffff0"/>
          <w:rFonts w:cs="Times New Roman"/>
          <w:b w:val="0"/>
          <w:sz w:val="22"/>
          <w:szCs w:val="22"/>
        </w:rPr>
        <w:t>2</w:t>
      </w:r>
      <w:r w:rsidRPr="00447979">
        <w:rPr>
          <w:rStyle w:val="afffff0"/>
          <w:rFonts w:cs="Times New Roman"/>
          <w:b w:val="0"/>
          <w:sz w:val="22"/>
          <w:szCs w:val="22"/>
        </w:rPr>
        <w:t>.1.</w:t>
      </w:r>
      <w:r w:rsidRPr="00F8663C">
        <w:rPr>
          <w:rStyle w:val="afffff0"/>
          <w:rFonts w:cs="Times New Roman"/>
          <w:b w:val="0"/>
        </w:rPr>
        <w:t xml:space="preserve"> Цей Договір укладається і підписується у 2-х примірниках, що мають однакову юридичну силу. </w:t>
      </w:r>
    </w:p>
    <w:p w:rsidR="003A3272" w:rsidRPr="00F8663C" w:rsidRDefault="003A3272" w:rsidP="003A3272">
      <w:pPr>
        <w:ind w:firstLine="540"/>
        <w:jc w:val="both"/>
        <w:rPr>
          <w:b/>
          <w:sz w:val="22"/>
          <w:szCs w:val="22"/>
          <w:lang w:val="uk-UA"/>
        </w:rPr>
      </w:pPr>
      <w:r w:rsidRPr="00F8663C">
        <w:rPr>
          <w:rStyle w:val="afffff0"/>
          <w:b w:val="0"/>
          <w:sz w:val="22"/>
          <w:szCs w:val="22"/>
          <w:lang w:val="uk-UA"/>
        </w:rPr>
        <w:t>1</w:t>
      </w:r>
      <w:r w:rsidR="006005E7" w:rsidRPr="00F8663C">
        <w:rPr>
          <w:rStyle w:val="afffff0"/>
          <w:b w:val="0"/>
          <w:sz w:val="22"/>
          <w:szCs w:val="22"/>
          <w:lang w:val="uk-UA"/>
        </w:rPr>
        <w:t>2</w:t>
      </w:r>
      <w:r w:rsidRPr="00F8663C">
        <w:rPr>
          <w:rStyle w:val="afffff0"/>
          <w:b w:val="0"/>
          <w:sz w:val="22"/>
          <w:szCs w:val="22"/>
          <w:lang w:val="uk-UA"/>
        </w:rPr>
        <w:t>.2.Усі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3A3272" w:rsidRPr="00F8663C" w:rsidRDefault="003A3272" w:rsidP="003A3272">
      <w:pPr>
        <w:ind w:firstLine="540"/>
        <w:jc w:val="both"/>
        <w:rPr>
          <w:b/>
          <w:sz w:val="22"/>
          <w:szCs w:val="22"/>
        </w:rPr>
      </w:pPr>
      <w:r w:rsidRPr="00F8663C">
        <w:rPr>
          <w:rStyle w:val="afffff0"/>
          <w:b w:val="0"/>
          <w:sz w:val="22"/>
          <w:szCs w:val="22"/>
        </w:rPr>
        <w:t>1</w:t>
      </w:r>
      <w:r w:rsidR="006005E7" w:rsidRPr="00F8663C">
        <w:rPr>
          <w:rStyle w:val="afffff0"/>
          <w:b w:val="0"/>
          <w:sz w:val="22"/>
          <w:szCs w:val="22"/>
          <w:lang w:val="uk-UA"/>
        </w:rPr>
        <w:t>2</w:t>
      </w:r>
      <w:r w:rsidRPr="00F8663C">
        <w:rPr>
          <w:rStyle w:val="afffff0"/>
          <w:b w:val="0"/>
          <w:sz w:val="22"/>
          <w:szCs w:val="22"/>
        </w:rPr>
        <w:t>.3.Відступлення права вимоги та (або) переведення боргу за цим Договором однією із Сторін до третіх осіб не допускається.</w:t>
      </w:r>
    </w:p>
    <w:p w:rsidR="003A3272" w:rsidRPr="00F8663C" w:rsidRDefault="003A3272" w:rsidP="003A3272">
      <w:pPr>
        <w:ind w:firstLine="540"/>
        <w:jc w:val="both"/>
        <w:rPr>
          <w:b/>
          <w:sz w:val="22"/>
          <w:szCs w:val="22"/>
        </w:rPr>
      </w:pPr>
      <w:r w:rsidRPr="00F8663C">
        <w:rPr>
          <w:rStyle w:val="afffff0"/>
          <w:b w:val="0"/>
          <w:sz w:val="22"/>
          <w:szCs w:val="22"/>
        </w:rPr>
        <w:t>1</w:t>
      </w:r>
      <w:r w:rsidR="006005E7" w:rsidRPr="00F8663C">
        <w:rPr>
          <w:rStyle w:val="afffff0"/>
          <w:b w:val="0"/>
          <w:sz w:val="22"/>
          <w:szCs w:val="22"/>
          <w:lang w:val="uk-UA"/>
        </w:rPr>
        <w:t>2</w:t>
      </w:r>
      <w:r w:rsidRPr="00F8663C">
        <w:rPr>
          <w:rStyle w:val="afffff0"/>
          <w:b w:val="0"/>
          <w:sz w:val="22"/>
          <w:szCs w:val="22"/>
        </w:rPr>
        <w:t>.4.Будь-яке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3A3272" w:rsidRPr="00F8663C" w:rsidRDefault="003A3272" w:rsidP="003A3272">
      <w:pPr>
        <w:ind w:firstLine="540"/>
        <w:jc w:val="both"/>
        <w:rPr>
          <w:rStyle w:val="afffff0"/>
          <w:b w:val="0"/>
          <w:sz w:val="22"/>
          <w:szCs w:val="22"/>
          <w:lang w:val="uk-UA"/>
        </w:rPr>
      </w:pPr>
      <w:r w:rsidRPr="00F8663C">
        <w:rPr>
          <w:rStyle w:val="afffff0"/>
          <w:b w:val="0"/>
          <w:sz w:val="22"/>
          <w:szCs w:val="22"/>
        </w:rPr>
        <w:lastRenderedPageBreak/>
        <w:t>1</w:t>
      </w:r>
      <w:r w:rsidR="006005E7" w:rsidRPr="00F8663C">
        <w:rPr>
          <w:rStyle w:val="afffff0"/>
          <w:b w:val="0"/>
          <w:sz w:val="22"/>
          <w:szCs w:val="22"/>
          <w:lang w:val="uk-UA"/>
        </w:rPr>
        <w:t>2</w:t>
      </w:r>
      <w:r w:rsidRPr="00F8663C">
        <w:rPr>
          <w:rStyle w:val="afffff0"/>
          <w:b w:val="0"/>
          <w:sz w:val="22"/>
          <w:szCs w:val="22"/>
        </w:rPr>
        <w:t>.5.Цей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3A3272" w:rsidRPr="00A95AA8" w:rsidRDefault="003A3272" w:rsidP="003A3272">
      <w:pPr>
        <w:ind w:firstLine="540"/>
        <w:jc w:val="both"/>
        <w:rPr>
          <w:bCs/>
          <w:sz w:val="22"/>
          <w:szCs w:val="22"/>
          <w:lang w:val="uk-UA"/>
        </w:rPr>
      </w:pPr>
      <w:r w:rsidRPr="00A95AA8">
        <w:rPr>
          <w:sz w:val="22"/>
          <w:szCs w:val="22"/>
          <w:lang w:val="uk-UA"/>
        </w:rPr>
        <w:t>1</w:t>
      </w:r>
      <w:r w:rsidR="006005E7">
        <w:rPr>
          <w:sz w:val="22"/>
          <w:szCs w:val="22"/>
          <w:lang w:val="uk-UA"/>
        </w:rPr>
        <w:t>2</w:t>
      </w:r>
      <w:r w:rsidRPr="00A95AA8">
        <w:rPr>
          <w:sz w:val="22"/>
          <w:szCs w:val="22"/>
          <w:lang w:val="uk-UA"/>
        </w:rPr>
        <w:t>.6.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rsidR="003A3272" w:rsidRPr="00A95AA8" w:rsidRDefault="003A3272" w:rsidP="003A3272">
      <w:pPr>
        <w:ind w:firstLine="540"/>
        <w:jc w:val="both"/>
        <w:rPr>
          <w:bCs/>
          <w:sz w:val="22"/>
          <w:szCs w:val="22"/>
          <w:lang w:val="uk-UA"/>
        </w:rPr>
      </w:pPr>
      <w:r w:rsidRPr="00A95AA8">
        <w:rPr>
          <w:sz w:val="22"/>
          <w:szCs w:val="22"/>
          <w:lang w:val="uk-UA"/>
        </w:rPr>
        <w:t>1</w:t>
      </w:r>
      <w:r w:rsidR="006005E7">
        <w:rPr>
          <w:sz w:val="22"/>
          <w:szCs w:val="22"/>
          <w:lang w:val="uk-UA"/>
        </w:rPr>
        <w:t>2</w:t>
      </w:r>
      <w:r w:rsidRPr="00A95AA8">
        <w:rPr>
          <w:sz w:val="22"/>
          <w:szCs w:val="22"/>
          <w:lang w:val="uk-UA"/>
        </w:rPr>
        <w:t>.7.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A3272" w:rsidRPr="00A95AA8" w:rsidRDefault="003A3272" w:rsidP="003A3272">
      <w:pPr>
        <w:ind w:firstLine="540"/>
        <w:jc w:val="both"/>
        <w:rPr>
          <w:bCs/>
          <w:sz w:val="22"/>
          <w:szCs w:val="22"/>
          <w:lang w:val="uk-UA"/>
        </w:rPr>
      </w:pPr>
      <w:r w:rsidRPr="00A95AA8">
        <w:rPr>
          <w:sz w:val="22"/>
          <w:szCs w:val="22"/>
          <w:lang w:val="uk-UA"/>
        </w:rPr>
        <w:t>1</w:t>
      </w:r>
      <w:r w:rsidR="006005E7">
        <w:rPr>
          <w:sz w:val="22"/>
          <w:szCs w:val="22"/>
          <w:lang w:val="uk-UA"/>
        </w:rPr>
        <w:t>2</w:t>
      </w:r>
      <w:r w:rsidRPr="00A95AA8">
        <w:rPr>
          <w:sz w:val="22"/>
          <w:szCs w:val="22"/>
          <w:lang w:val="uk-UA"/>
        </w:rPr>
        <w:t>.8. Умови цього Договору не повинні відрізнятися від змісту тендерної пропозиції переможця процедури закупівлі. Істотні умовами цього Договору визначаються відповідно до статті 180 Господарського кодексу України та Цивільного кодексу України. Істотні умови Договору не можуть змінюватися після його підписання до виконання зобов’язань Сторонами в повному обсязі, крім випадків, визначених пунктами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w:t>
      </w:r>
    </w:p>
    <w:p w:rsidR="003A3272" w:rsidRPr="00A95AA8" w:rsidRDefault="003A3272" w:rsidP="003A3272">
      <w:pPr>
        <w:ind w:firstLine="540"/>
        <w:jc w:val="both"/>
        <w:rPr>
          <w:bCs/>
          <w:sz w:val="22"/>
          <w:szCs w:val="22"/>
          <w:lang w:val="uk-UA"/>
        </w:rPr>
      </w:pPr>
      <w:r w:rsidRPr="00A95AA8">
        <w:rPr>
          <w:sz w:val="22"/>
          <w:szCs w:val="22"/>
          <w:lang w:val="uk-UA"/>
        </w:rPr>
        <w:t>1</w:t>
      </w:r>
      <w:r w:rsidR="006005E7">
        <w:rPr>
          <w:sz w:val="22"/>
          <w:szCs w:val="22"/>
          <w:lang w:val="uk-UA"/>
        </w:rPr>
        <w:t>2</w:t>
      </w:r>
      <w:r w:rsidRPr="00A95AA8">
        <w:rPr>
          <w:sz w:val="22"/>
          <w:szCs w:val="22"/>
          <w:lang w:val="uk-UA"/>
        </w:rPr>
        <w:t>.9. У випадках, не передбачених цим Договором, Сторони керуються чинним законодавством України.</w:t>
      </w:r>
    </w:p>
    <w:p w:rsidR="003A3272" w:rsidRPr="00A95AA8" w:rsidRDefault="003A3272" w:rsidP="003A3272">
      <w:pPr>
        <w:ind w:firstLine="540"/>
        <w:jc w:val="both"/>
        <w:rPr>
          <w:bCs/>
          <w:sz w:val="22"/>
          <w:szCs w:val="22"/>
          <w:lang w:val="uk-UA"/>
        </w:rPr>
      </w:pPr>
      <w:r w:rsidRPr="00A95AA8">
        <w:rPr>
          <w:sz w:val="22"/>
          <w:szCs w:val="22"/>
          <w:lang w:val="uk-UA"/>
        </w:rPr>
        <w:t>1</w:t>
      </w:r>
      <w:r w:rsidR="006005E7">
        <w:rPr>
          <w:sz w:val="22"/>
          <w:szCs w:val="22"/>
          <w:lang w:val="uk-UA"/>
        </w:rPr>
        <w:t>2</w:t>
      </w:r>
      <w:r w:rsidRPr="00A95AA8">
        <w:rPr>
          <w:sz w:val="22"/>
          <w:szCs w:val="22"/>
          <w:lang w:val="uk-UA"/>
        </w:rPr>
        <w:t>.10.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rsidR="003A3272" w:rsidRPr="00A95AA8" w:rsidRDefault="003A3272" w:rsidP="003A3272">
      <w:pPr>
        <w:ind w:firstLine="540"/>
        <w:jc w:val="both"/>
        <w:rPr>
          <w:bCs/>
          <w:sz w:val="22"/>
          <w:szCs w:val="22"/>
          <w:lang w:val="uk-UA"/>
        </w:rPr>
      </w:pPr>
      <w:r w:rsidRPr="00A95AA8">
        <w:rPr>
          <w:sz w:val="22"/>
          <w:szCs w:val="22"/>
          <w:lang w:val="uk-UA"/>
        </w:rPr>
        <w:t>1</w:t>
      </w:r>
      <w:r w:rsidR="006005E7">
        <w:rPr>
          <w:sz w:val="22"/>
          <w:szCs w:val="22"/>
          <w:lang w:val="uk-UA"/>
        </w:rPr>
        <w:t>2</w:t>
      </w:r>
      <w:r w:rsidRPr="00A95AA8">
        <w:rPr>
          <w:sz w:val="22"/>
          <w:szCs w:val="22"/>
          <w:lang w:val="uk-UA"/>
        </w:rPr>
        <w:t>.11. У разі зміни свого місцезнаходження Виконавець зобов’язаний у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3A3272" w:rsidRPr="00A95AA8" w:rsidRDefault="003A3272" w:rsidP="003A3272">
      <w:pPr>
        <w:ind w:firstLine="540"/>
        <w:jc w:val="both"/>
        <w:rPr>
          <w:bCs/>
          <w:sz w:val="22"/>
          <w:szCs w:val="22"/>
          <w:lang w:val="uk-UA"/>
        </w:rPr>
      </w:pPr>
      <w:r w:rsidRPr="00A95AA8">
        <w:rPr>
          <w:sz w:val="22"/>
          <w:szCs w:val="22"/>
          <w:lang w:val="uk-UA"/>
        </w:rPr>
        <w:t>1</w:t>
      </w:r>
      <w:r w:rsidR="006005E7">
        <w:rPr>
          <w:sz w:val="22"/>
          <w:szCs w:val="22"/>
          <w:lang w:val="uk-UA"/>
        </w:rPr>
        <w:t>2</w:t>
      </w:r>
      <w:r w:rsidRPr="00A95AA8">
        <w:rPr>
          <w:sz w:val="22"/>
          <w:szCs w:val="22"/>
          <w:lang w:val="uk-UA"/>
        </w:rPr>
        <w:t>.12.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rsidR="00DA6A7D" w:rsidRPr="00BE4F62" w:rsidRDefault="00DA6A7D" w:rsidP="00BE4F62">
      <w:pPr>
        <w:contextualSpacing/>
        <w:jc w:val="center"/>
        <w:rPr>
          <w:b/>
          <w:bCs/>
          <w:sz w:val="22"/>
          <w:szCs w:val="22"/>
          <w:lang w:val="uk-UA"/>
        </w:rPr>
      </w:pPr>
      <w:r w:rsidRPr="0005661C">
        <w:rPr>
          <w:b/>
          <w:bCs/>
          <w:sz w:val="22"/>
          <w:szCs w:val="22"/>
          <w:lang w:val="uk-UA"/>
        </w:rPr>
        <w:t>1</w:t>
      </w:r>
      <w:r w:rsidR="006005E7">
        <w:rPr>
          <w:b/>
          <w:bCs/>
          <w:sz w:val="22"/>
          <w:szCs w:val="22"/>
          <w:lang w:val="uk-UA"/>
        </w:rPr>
        <w:t>3</w:t>
      </w:r>
      <w:r w:rsidR="00AF24FC">
        <w:rPr>
          <w:b/>
          <w:bCs/>
          <w:sz w:val="22"/>
          <w:szCs w:val="22"/>
          <w:lang w:val="uk-UA"/>
        </w:rPr>
        <w:t>. ДОДАТКИ</w:t>
      </w:r>
      <w:r w:rsidRPr="0005661C">
        <w:rPr>
          <w:b/>
          <w:bCs/>
          <w:sz w:val="22"/>
          <w:szCs w:val="22"/>
          <w:lang w:val="uk-UA"/>
        </w:rPr>
        <w:t xml:space="preserve"> ДО ДОГОВОРУ</w:t>
      </w:r>
    </w:p>
    <w:p w:rsidR="00DA6A7D" w:rsidRPr="0005661C" w:rsidRDefault="00DA6A7D" w:rsidP="00DA6A7D">
      <w:pPr>
        <w:pStyle w:val="216"/>
        <w:keepNext/>
        <w:tabs>
          <w:tab w:val="left" w:pos="709"/>
          <w:tab w:val="left" w:pos="1693"/>
        </w:tabs>
        <w:spacing w:after="0" w:line="240" w:lineRule="auto"/>
        <w:contextualSpacing/>
        <w:rPr>
          <w:sz w:val="22"/>
          <w:szCs w:val="22"/>
        </w:rPr>
      </w:pPr>
      <w:r w:rsidRPr="0005661C">
        <w:rPr>
          <w:sz w:val="22"/>
          <w:szCs w:val="22"/>
        </w:rPr>
        <w:tab/>
        <w:t>1</w:t>
      </w:r>
      <w:r w:rsidR="006005E7">
        <w:rPr>
          <w:sz w:val="22"/>
          <w:szCs w:val="22"/>
        </w:rPr>
        <w:t>3</w:t>
      </w:r>
      <w:r w:rsidRPr="0005661C">
        <w:rPr>
          <w:sz w:val="22"/>
          <w:szCs w:val="22"/>
        </w:rPr>
        <w:t>.1. Невід’ємною частиною цього Договору є:</w:t>
      </w:r>
      <w:r w:rsidR="00447979" w:rsidRPr="00447979">
        <w:rPr>
          <w:sz w:val="22"/>
          <w:szCs w:val="22"/>
        </w:rPr>
        <w:t xml:space="preserve"> </w:t>
      </w:r>
      <w:r w:rsidR="00447979" w:rsidRPr="0005661C">
        <w:rPr>
          <w:sz w:val="22"/>
          <w:szCs w:val="22"/>
        </w:rPr>
        <w:t>Додаток 1</w:t>
      </w:r>
      <w:r w:rsidR="00447979">
        <w:rPr>
          <w:sz w:val="22"/>
          <w:szCs w:val="22"/>
        </w:rPr>
        <w:t>, Додаток 2.</w:t>
      </w:r>
    </w:p>
    <w:p w:rsidR="001879E6" w:rsidRDefault="00DA6A7D" w:rsidP="00447979">
      <w:pPr>
        <w:pStyle w:val="216"/>
        <w:keepNext/>
        <w:tabs>
          <w:tab w:val="left" w:pos="567"/>
          <w:tab w:val="left" w:pos="709"/>
          <w:tab w:val="left" w:pos="1560"/>
        </w:tabs>
        <w:spacing w:after="0" w:line="240" w:lineRule="auto"/>
        <w:contextualSpacing/>
        <w:rPr>
          <w:b/>
          <w:bCs/>
          <w:sz w:val="22"/>
          <w:szCs w:val="22"/>
        </w:rPr>
      </w:pPr>
      <w:r w:rsidRPr="0005661C">
        <w:rPr>
          <w:sz w:val="22"/>
          <w:szCs w:val="22"/>
        </w:rPr>
        <w:tab/>
      </w:r>
    </w:p>
    <w:p w:rsidR="00DA6A7D" w:rsidRPr="0005661C" w:rsidRDefault="00DA6A7D" w:rsidP="00DA6A7D">
      <w:pPr>
        <w:pStyle w:val="216"/>
        <w:keepNext/>
        <w:tabs>
          <w:tab w:val="left" w:pos="567"/>
          <w:tab w:val="left" w:pos="709"/>
          <w:tab w:val="left" w:pos="1560"/>
        </w:tabs>
        <w:spacing w:after="0" w:line="240" w:lineRule="auto"/>
        <w:contextualSpacing/>
        <w:jc w:val="center"/>
        <w:rPr>
          <w:b/>
          <w:bCs/>
          <w:sz w:val="22"/>
          <w:szCs w:val="22"/>
        </w:rPr>
      </w:pPr>
      <w:r w:rsidRPr="0005661C">
        <w:rPr>
          <w:b/>
          <w:bCs/>
          <w:sz w:val="22"/>
          <w:szCs w:val="22"/>
        </w:rPr>
        <w:t>1</w:t>
      </w:r>
      <w:r w:rsidR="006005E7">
        <w:rPr>
          <w:b/>
          <w:bCs/>
          <w:sz w:val="22"/>
          <w:szCs w:val="22"/>
        </w:rPr>
        <w:t>4</w:t>
      </w:r>
      <w:r w:rsidRPr="0005661C">
        <w:rPr>
          <w:b/>
          <w:bCs/>
          <w:sz w:val="22"/>
          <w:szCs w:val="22"/>
        </w:rPr>
        <w:t>.</w:t>
      </w:r>
      <w:r>
        <w:rPr>
          <w:b/>
          <w:bCs/>
          <w:sz w:val="22"/>
          <w:szCs w:val="22"/>
        </w:rPr>
        <w:t xml:space="preserve"> </w:t>
      </w:r>
      <w:r w:rsidRPr="0005661C">
        <w:rPr>
          <w:b/>
          <w:bCs/>
          <w:sz w:val="22"/>
          <w:szCs w:val="22"/>
        </w:rPr>
        <w:t>МІСЦЕЗНАХОДЖЕННЯ, РЕКВІЗИТИ ТА ПІДПИСИ СТОРІН</w:t>
      </w:r>
    </w:p>
    <w:p w:rsidR="00DA6A7D" w:rsidRPr="0005661C" w:rsidRDefault="00DA6A7D" w:rsidP="00DA6A7D">
      <w:pPr>
        <w:pStyle w:val="216"/>
        <w:keepNext/>
        <w:tabs>
          <w:tab w:val="left" w:pos="567"/>
          <w:tab w:val="left" w:pos="709"/>
          <w:tab w:val="left" w:pos="1560"/>
        </w:tabs>
        <w:spacing w:after="0" w:line="240" w:lineRule="auto"/>
        <w:contextualSpacing/>
        <w:rPr>
          <w:sz w:val="22"/>
          <w:szCs w:val="22"/>
          <w:highlight w:val="yellow"/>
        </w:rPr>
      </w:pPr>
    </w:p>
    <w:tbl>
      <w:tblPr>
        <w:tblW w:w="5000" w:type="pct"/>
        <w:tblLayout w:type="fixed"/>
        <w:tblLook w:val="0000"/>
      </w:tblPr>
      <w:tblGrid>
        <w:gridCol w:w="5253"/>
        <w:gridCol w:w="5171"/>
      </w:tblGrid>
      <w:tr w:rsidR="006F02A4" w:rsidRPr="0005661C" w:rsidTr="006F02A4">
        <w:trPr>
          <w:trHeight w:val="340"/>
        </w:trPr>
        <w:tc>
          <w:tcPr>
            <w:tcW w:w="5253" w:type="dxa"/>
            <w:tcBorders>
              <w:top w:val="nil"/>
              <w:left w:val="nil"/>
              <w:bottom w:val="nil"/>
              <w:right w:val="nil"/>
            </w:tcBorders>
          </w:tcPr>
          <w:p w:rsidR="006F02A4" w:rsidRPr="0005661C" w:rsidRDefault="006F02A4" w:rsidP="006F02A4">
            <w:pPr>
              <w:shd w:val="clear" w:color="auto" w:fill="FFFFFF"/>
              <w:ind w:firstLine="426"/>
              <w:contextualSpacing/>
              <w:jc w:val="center"/>
              <w:rPr>
                <w:rFonts w:eastAsia="Times New Roman"/>
                <w:b/>
                <w:bCs/>
                <w:color w:val="000000"/>
                <w:sz w:val="22"/>
                <w:szCs w:val="22"/>
                <w:lang w:val="uk-UA"/>
              </w:rPr>
            </w:pPr>
            <w:r w:rsidRPr="0005661C">
              <w:rPr>
                <w:rFonts w:eastAsia="Times New Roman"/>
                <w:b/>
                <w:bCs/>
                <w:color w:val="000000"/>
                <w:sz w:val="22"/>
                <w:szCs w:val="22"/>
                <w:lang w:val="uk-UA"/>
              </w:rPr>
              <w:t>ЗАМОВНИК:</w:t>
            </w:r>
          </w:p>
        </w:tc>
        <w:tc>
          <w:tcPr>
            <w:tcW w:w="5171" w:type="dxa"/>
            <w:tcBorders>
              <w:top w:val="nil"/>
              <w:left w:val="nil"/>
              <w:bottom w:val="nil"/>
              <w:right w:val="nil"/>
            </w:tcBorders>
          </w:tcPr>
          <w:p w:rsidR="006F02A4" w:rsidRPr="0005661C" w:rsidRDefault="006F02A4" w:rsidP="006F02A4">
            <w:pPr>
              <w:shd w:val="clear" w:color="auto" w:fill="FFFFFF"/>
              <w:ind w:firstLine="426"/>
              <w:contextualSpacing/>
              <w:jc w:val="center"/>
              <w:rPr>
                <w:rFonts w:eastAsia="Times New Roman"/>
                <w:b/>
                <w:bCs/>
                <w:color w:val="000000"/>
                <w:sz w:val="22"/>
                <w:szCs w:val="22"/>
                <w:lang w:val="uk-UA"/>
              </w:rPr>
            </w:pPr>
            <w:r w:rsidRPr="0005661C">
              <w:rPr>
                <w:rFonts w:eastAsia="Times New Roman"/>
                <w:b/>
                <w:bCs/>
                <w:color w:val="000000"/>
                <w:sz w:val="22"/>
                <w:szCs w:val="22"/>
                <w:lang w:val="uk-UA"/>
              </w:rPr>
              <w:t>ВИКОНАВЕЦЬ:</w:t>
            </w:r>
          </w:p>
        </w:tc>
      </w:tr>
      <w:tr w:rsidR="006F02A4" w:rsidRPr="0005661C" w:rsidTr="006F02A4">
        <w:tc>
          <w:tcPr>
            <w:tcW w:w="5253" w:type="dxa"/>
            <w:tcBorders>
              <w:top w:val="nil"/>
              <w:left w:val="nil"/>
              <w:bottom w:val="nil"/>
              <w:right w:val="nil"/>
            </w:tcBorders>
          </w:tcPr>
          <w:p w:rsidR="006F02A4" w:rsidRPr="0005661C" w:rsidRDefault="006F02A4" w:rsidP="006F02A4">
            <w:pPr>
              <w:shd w:val="clear" w:color="auto" w:fill="FFFFFF"/>
              <w:tabs>
                <w:tab w:val="left" w:pos="1210"/>
              </w:tabs>
              <w:ind w:firstLine="426"/>
              <w:contextualSpacing/>
              <w:jc w:val="center"/>
              <w:rPr>
                <w:b/>
                <w:bCs/>
                <w:color w:val="191919"/>
                <w:sz w:val="22"/>
                <w:szCs w:val="22"/>
                <w:lang w:val="uk-UA"/>
              </w:rPr>
            </w:pPr>
          </w:p>
          <w:p w:rsidR="006F02A4" w:rsidRDefault="006F02A4" w:rsidP="006F02A4">
            <w:pPr>
              <w:pStyle w:val="affc"/>
              <w:tabs>
                <w:tab w:val="left" w:pos="916"/>
              </w:tabs>
              <w:ind w:right="-4965"/>
              <w:rPr>
                <w:rFonts w:ascii="Times New Roman" w:hAnsi="Times New Roman"/>
                <w:sz w:val="24"/>
                <w:szCs w:val="24"/>
                <w:lang w:val="uk-UA"/>
              </w:rPr>
            </w:pPr>
            <w:r>
              <w:rPr>
                <w:rFonts w:ascii="Times New Roman" w:hAnsi="Times New Roman"/>
                <w:sz w:val="24"/>
                <w:szCs w:val="24"/>
                <w:lang w:val="uk-UA"/>
              </w:rPr>
              <w:t xml:space="preserve">                                                                        </w:t>
            </w:r>
          </w:p>
          <w:p w:rsidR="006F02A4" w:rsidRDefault="006F02A4" w:rsidP="006F02A4">
            <w:pPr>
              <w:pStyle w:val="affc"/>
              <w:rPr>
                <w:rFonts w:ascii="Times New Roman" w:hAnsi="Times New Roman"/>
                <w:sz w:val="24"/>
                <w:szCs w:val="24"/>
              </w:rPr>
            </w:pPr>
          </w:p>
          <w:p w:rsidR="006F02A4" w:rsidRDefault="006F02A4" w:rsidP="006F02A4">
            <w:pPr>
              <w:pStyle w:val="affc"/>
              <w:rPr>
                <w:rFonts w:ascii="Times New Roman" w:hAnsi="Times New Roman"/>
                <w:b/>
                <w:sz w:val="24"/>
                <w:szCs w:val="24"/>
              </w:rPr>
            </w:pPr>
            <w:r>
              <w:rPr>
                <w:rFonts w:ascii="Times New Roman" w:hAnsi="Times New Roman"/>
                <w:b/>
                <w:sz w:val="24"/>
                <w:szCs w:val="24"/>
              </w:rPr>
              <w:t>Комунальне підприємство теплових мереж «Тернопільміськтеплокомуненерго»</w:t>
            </w:r>
          </w:p>
          <w:p w:rsidR="006F02A4" w:rsidRDefault="006F02A4" w:rsidP="006F02A4">
            <w:pPr>
              <w:pStyle w:val="affc"/>
              <w:rPr>
                <w:rFonts w:ascii="Times New Roman" w:hAnsi="Times New Roman"/>
                <w:b/>
                <w:sz w:val="24"/>
                <w:szCs w:val="24"/>
              </w:rPr>
            </w:pPr>
            <w:r>
              <w:rPr>
                <w:rFonts w:ascii="Times New Roman" w:hAnsi="Times New Roman"/>
                <w:b/>
                <w:sz w:val="24"/>
                <w:szCs w:val="24"/>
              </w:rPr>
              <w:t>Тернопільської міської ради</w:t>
            </w:r>
          </w:p>
          <w:p w:rsidR="006F02A4" w:rsidRDefault="006F02A4" w:rsidP="006F02A4">
            <w:pPr>
              <w:pStyle w:val="affc"/>
              <w:rPr>
                <w:rFonts w:ascii="Times New Roman" w:hAnsi="Times New Roman"/>
                <w:sz w:val="24"/>
                <w:szCs w:val="24"/>
              </w:rPr>
            </w:pPr>
            <w:r>
              <w:rPr>
                <w:rFonts w:ascii="Times New Roman" w:hAnsi="Times New Roman"/>
                <w:sz w:val="24"/>
                <w:szCs w:val="24"/>
              </w:rPr>
              <w:t>460</w:t>
            </w:r>
            <w:r>
              <w:rPr>
                <w:rFonts w:ascii="Times New Roman" w:hAnsi="Times New Roman"/>
                <w:sz w:val="24"/>
                <w:szCs w:val="24"/>
                <w:lang w:val="uk-UA"/>
              </w:rPr>
              <w:t>25</w:t>
            </w:r>
            <w:r>
              <w:rPr>
                <w:rFonts w:ascii="Times New Roman" w:hAnsi="Times New Roman"/>
                <w:sz w:val="24"/>
                <w:szCs w:val="24"/>
              </w:rPr>
              <w:t>, м. Тернопіль, вул. І. Франка, 16;</w:t>
            </w:r>
          </w:p>
          <w:p w:rsidR="006F02A4" w:rsidRDefault="006F02A4" w:rsidP="006F02A4">
            <w:pPr>
              <w:pStyle w:val="affc"/>
              <w:rPr>
                <w:rFonts w:ascii="Times New Roman" w:hAnsi="Times New Roman"/>
                <w:sz w:val="24"/>
                <w:szCs w:val="24"/>
              </w:rPr>
            </w:pPr>
            <w:r>
              <w:rPr>
                <w:rFonts w:ascii="Times New Roman" w:hAnsi="Times New Roman"/>
                <w:sz w:val="24"/>
                <w:szCs w:val="24"/>
              </w:rPr>
              <w:t>UA513385450000000026009300099</w:t>
            </w:r>
          </w:p>
          <w:p w:rsidR="006F02A4" w:rsidRDefault="006F02A4" w:rsidP="006F02A4">
            <w:pPr>
              <w:pStyle w:val="affc"/>
              <w:rPr>
                <w:rFonts w:ascii="Times New Roman" w:hAnsi="Times New Roman"/>
                <w:sz w:val="24"/>
                <w:szCs w:val="24"/>
              </w:rPr>
            </w:pPr>
            <w:r>
              <w:rPr>
                <w:rFonts w:ascii="Times New Roman" w:hAnsi="Times New Roman"/>
                <w:sz w:val="24"/>
                <w:szCs w:val="24"/>
              </w:rPr>
              <w:t xml:space="preserve"> ВАТ «Ощадбанк» в м. Тернопіль;</w:t>
            </w:r>
          </w:p>
          <w:p w:rsidR="006F02A4" w:rsidRDefault="006F02A4" w:rsidP="006F02A4">
            <w:pPr>
              <w:pStyle w:val="affc"/>
              <w:rPr>
                <w:rFonts w:ascii="Times New Roman" w:hAnsi="Times New Roman"/>
                <w:sz w:val="24"/>
                <w:szCs w:val="24"/>
              </w:rPr>
            </w:pPr>
            <w:r>
              <w:rPr>
                <w:rFonts w:ascii="Times New Roman" w:hAnsi="Times New Roman"/>
                <w:sz w:val="24"/>
                <w:szCs w:val="24"/>
              </w:rPr>
              <w:t xml:space="preserve"> МФО338545;</w:t>
            </w:r>
          </w:p>
          <w:p w:rsidR="006F02A4" w:rsidRDefault="006F02A4" w:rsidP="006F02A4">
            <w:pPr>
              <w:pStyle w:val="affc"/>
              <w:rPr>
                <w:rFonts w:ascii="Times New Roman" w:hAnsi="Times New Roman"/>
                <w:sz w:val="24"/>
                <w:szCs w:val="24"/>
              </w:rPr>
            </w:pPr>
            <w:r>
              <w:rPr>
                <w:rFonts w:ascii="Times New Roman" w:hAnsi="Times New Roman"/>
                <w:sz w:val="24"/>
                <w:szCs w:val="24"/>
              </w:rPr>
              <w:t>код ЄДРПОУ 14034534</w:t>
            </w:r>
          </w:p>
          <w:p w:rsidR="006F02A4" w:rsidRDefault="006F02A4" w:rsidP="006F02A4">
            <w:pPr>
              <w:pStyle w:val="affc"/>
              <w:rPr>
                <w:rFonts w:ascii="Times New Roman" w:hAnsi="Times New Roman"/>
                <w:sz w:val="24"/>
                <w:szCs w:val="24"/>
              </w:rPr>
            </w:pPr>
            <w:r>
              <w:rPr>
                <w:rFonts w:ascii="Times New Roman" w:hAnsi="Times New Roman"/>
                <w:sz w:val="24"/>
                <w:szCs w:val="24"/>
              </w:rPr>
              <w:t>ІПН № 140345319188</w:t>
            </w:r>
          </w:p>
          <w:p w:rsidR="006F02A4" w:rsidRDefault="006F02A4" w:rsidP="006F02A4">
            <w:pPr>
              <w:pStyle w:val="affc"/>
              <w:rPr>
                <w:rFonts w:ascii="Times New Roman" w:hAnsi="Times New Roman"/>
                <w:sz w:val="24"/>
                <w:szCs w:val="24"/>
              </w:rPr>
            </w:pPr>
            <w:r>
              <w:rPr>
                <w:rFonts w:ascii="Times New Roman" w:hAnsi="Times New Roman"/>
                <w:sz w:val="24"/>
                <w:szCs w:val="24"/>
              </w:rPr>
              <w:t>Тел./ф  (0352) 252539</w:t>
            </w:r>
          </w:p>
          <w:p w:rsidR="006F02A4" w:rsidRDefault="006F02A4" w:rsidP="006F02A4">
            <w:pPr>
              <w:suppressAutoHyphens/>
              <w:spacing w:before="28" w:after="150"/>
              <w:jc w:val="both"/>
              <w:rPr>
                <w:rFonts w:eastAsia="Times New Roman"/>
                <w:highlight w:val="white"/>
              </w:rPr>
            </w:pPr>
            <w:r>
              <w:t>Електронна адреса:</w:t>
            </w:r>
            <w:r>
              <w:rPr>
                <w:lang w:val="uk-UA"/>
              </w:rPr>
              <w:t xml:space="preserve"> </w:t>
            </w:r>
            <w:r>
              <w:rPr>
                <w:rFonts w:eastAsia="Times New Roman"/>
                <w:shd w:val="clear" w:color="auto" w:fill="FFFFFF"/>
              </w:rPr>
              <w:t xml:space="preserve"> </w:t>
            </w:r>
            <w:hyperlink r:id="rId40" w:history="1">
              <w:r w:rsidR="00D64516" w:rsidRPr="00100B03">
                <w:rPr>
                  <w:rStyle w:val="affff0"/>
                  <w:rFonts w:eastAsia="Times New Roman"/>
                  <w:shd w:val="clear" w:color="auto" w:fill="FFFFFF"/>
                </w:rPr>
                <w:t>vmtp-teplo@ukr.net</w:t>
              </w:r>
            </w:hyperlink>
          </w:p>
          <w:p w:rsidR="006F02A4" w:rsidRDefault="006F02A4" w:rsidP="006F02A4">
            <w:pPr>
              <w:pStyle w:val="affc"/>
              <w:rPr>
                <w:rFonts w:ascii="Times New Roman" w:hAnsi="Times New Roman"/>
                <w:sz w:val="24"/>
                <w:szCs w:val="24"/>
              </w:rPr>
            </w:pPr>
          </w:p>
          <w:p w:rsidR="006F02A4" w:rsidRDefault="006F02A4" w:rsidP="006F02A4">
            <w:pPr>
              <w:pStyle w:val="affc"/>
              <w:rPr>
                <w:rFonts w:ascii="Times New Roman" w:hAnsi="Times New Roman"/>
                <w:b/>
                <w:sz w:val="24"/>
                <w:szCs w:val="24"/>
                <w:lang w:val="uk-UA"/>
              </w:rPr>
            </w:pPr>
          </w:p>
          <w:p w:rsidR="006F02A4" w:rsidRDefault="006F02A4" w:rsidP="006F02A4">
            <w:pPr>
              <w:pStyle w:val="affc"/>
              <w:rPr>
                <w:rFonts w:ascii="Times New Roman" w:hAnsi="Times New Roman"/>
                <w:b/>
                <w:sz w:val="24"/>
                <w:szCs w:val="24"/>
              </w:rPr>
            </w:pPr>
            <w:r>
              <w:rPr>
                <w:rFonts w:ascii="Times New Roman" w:hAnsi="Times New Roman"/>
                <w:b/>
                <w:sz w:val="24"/>
                <w:szCs w:val="24"/>
              </w:rPr>
              <w:t>Директор______________ А. К. ЧУМАК</w:t>
            </w:r>
          </w:p>
          <w:p w:rsidR="006F02A4" w:rsidRPr="0005661C" w:rsidRDefault="006F02A4" w:rsidP="006F02A4">
            <w:pPr>
              <w:shd w:val="clear" w:color="auto" w:fill="FFFFFF"/>
              <w:ind w:firstLine="426"/>
              <w:contextualSpacing/>
              <w:rPr>
                <w:rFonts w:eastAsia="Times New Roman"/>
                <w:bCs/>
                <w:color w:val="000000"/>
                <w:sz w:val="22"/>
                <w:szCs w:val="22"/>
                <w:lang w:val="uk-UA"/>
              </w:rPr>
            </w:pPr>
          </w:p>
        </w:tc>
        <w:tc>
          <w:tcPr>
            <w:tcW w:w="5171" w:type="dxa"/>
            <w:tcBorders>
              <w:top w:val="nil"/>
              <w:left w:val="nil"/>
              <w:bottom w:val="nil"/>
              <w:right w:val="nil"/>
            </w:tcBorders>
          </w:tcPr>
          <w:p w:rsidR="006F02A4" w:rsidRPr="0005661C" w:rsidRDefault="006F02A4" w:rsidP="006F02A4">
            <w:pPr>
              <w:shd w:val="clear" w:color="auto" w:fill="FFFFFF"/>
              <w:tabs>
                <w:tab w:val="left" w:pos="1210"/>
              </w:tabs>
              <w:ind w:firstLine="426"/>
              <w:contextualSpacing/>
              <w:jc w:val="center"/>
              <w:rPr>
                <w:b/>
                <w:bCs/>
                <w:color w:val="191919"/>
                <w:sz w:val="22"/>
                <w:szCs w:val="22"/>
                <w:lang w:val="uk-UA"/>
              </w:rPr>
            </w:pPr>
          </w:p>
          <w:p w:rsidR="006F02A4" w:rsidRDefault="006F02A4" w:rsidP="006F02A4">
            <w:pPr>
              <w:rPr>
                <w:rFonts w:eastAsia="Times New Roman"/>
                <w:lang w:val="uk-UA"/>
              </w:rPr>
            </w:pPr>
          </w:p>
          <w:p w:rsidR="006F02A4" w:rsidRDefault="006F02A4" w:rsidP="006F02A4">
            <w:pPr>
              <w:pBdr>
                <w:bottom w:val="single" w:sz="12" w:space="1" w:color="auto"/>
              </w:pBdr>
              <w:rPr>
                <w:rFonts w:eastAsia="Times New Roman"/>
                <w:lang w:val="uk-UA"/>
              </w:rPr>
            </w:pPr>
          </w:p>
          <w:p w:rsidR="006F02A4" w:rsidRDefault="006F02A4" w:rsidP="006F02A4">
            <w:pPr>
              <w:rPr>
                <w:rFonts w:eastAsia="Times New Roman"/>
                <w:lang w:val="uk-UA"/>
              </w:rPr>
            </w:pPr>
            <w:r>
              <w:rPr>
                <w:rFonts w:eastAsia="Times New Roman"/>
                <w:lang w:val="uk-UA"/>
              </w:rPr>
              <w:t>Адреса:</w:t>
            </w:r>
          </w:p>
          <w:p w:rsidR="006F02A4" w:rsidRDefault="006F02A4" w:rsidP="006F02A4">
            <w:pPr>
              <w:rPr>
                <w:rFonts w:eastAsia="Times New Roman"/>
                <w:lang w:val="uk-UA"/>
              </w:rPr>
            </w:pPr>
          </w:p>
          <w:p w:rsidR="006F02A4" w:rsidRDefault="006F02A4" w:rsidP="006F02A4">
            <w:pPr>
              <w:rPr>
                <w:rFonts w:eastAsia="Times New Roman"/>
                <w:lang w:val="uk-UA"/>
              </w:rPr>
            </w:pPr>
            <w:r>
              <w:rPr>
                <w:rFonts w:eastAsia="Times New Roman"/>
                <w:lang w:val="uk-UA"/>
              </w:rPr>
              <w:t>р/р __________________ в ,</w:t>
            </w:r>
          </w:p>
          <w:p w:rsidR="006F02A4" w:rsidRDefault="006F02A4" w:rsidP="006F02A4">
            <w:pPr>
              <w:rPr>
                <w:rFonts w:eastAsia="Times New Roman"/>
                <w:lang w:val="uk-UA"/>
              </w:rPr>
            </w:pPr>
          </w:p>
          <w:p w:rsidR="006F02A4" w:rsidRDefault="006F02A4" w:rsidP="006F02A4">
            <w:pPr>
              <w:rPr>
                <w:rFonts w:eastAsia="Times New Roman"/>
                <w:lang w:val="uk-UA"/>
              </w:rPr>
            </w:pPr>
            <w:r>
              <w:rPr>
                <w:rFonts w:eastAsia="Times New Roman"/>
                <w:lang w:val="uk-UA"/>
              </w:rPr>
              <w:t xml:space="preserve">Код ЄДРПОУ / Код ідентифікаційний </w:t>
            </w:r>
          </w:p>
          <w:p w:rsidR="006F02A4" w:rsidRDefault="006F02A4" w:rsidP="006F02A4">
            <w:pPr>
              <w:rPr>
                <w:rFonts w:eastAsia="Times New Roman"/>
                <w:lang w:val="uk-UA"/>
              </w:rPr>
            </w:pPr>
            <w:r>
              <w:rPr>
                <w:rFonts w:eastAsia="Times New Roman"/>
                <w:lang w:val="uk-UA"/>
              </w:rPr>
              <w:t>Тел.:</w:t>
            </w:r>
          </w:p>
          <w:p w:rsidR="006F02A4" w:rsidRDefault="006F02A4" w:rsidP="006F02A4">
            <w:pPr>
              <w:rPr>
                <w:rFonts w:eastAsia="Times New Roman"/>
                <w:lang w:val="uk-UA"/>
              </w:rPr>
            </w:pPr>
            <w:r>
              <w:rPr>
                <w:rFonts w:eastAsia="Times New Roman"/>
                <w:lang w:val="uk-UA"/>
              </w:rPr>
              <w:t>Електронна адреса:</w:t>
            </w:r>
          </w:p>
          <w:p w:rsidR="006F02A4" w:rsidRDefault="006F02A4" w:rsidP="006F02A4">
            <w:pPr>
              <w:shd w:val="clear" w:color="auto" w:fill="FFFFFF"/>
              <w:tabs>
                <w:tab w:val="left" w:pos="1210"/>
              </w:tabs>
              <w:ind w:firstLine="426"/>
              <w:contextualSpacing/>
              <w:rPr>
                <w:rFonts w:eastAsia="Times New Roman"/>
                <w:bCs/>
                <w:color w:val="000000"/>
                <w:sz w:val="22"/>
                <w:szCs w:val="22"/>
                <w:lang w:val="uk-UA"/>
              </w:rPr>
            </w:pPr>
          </w:p>
          <w:p w:rsidR="006F02A4" w:rsidRDefault="006F02A4" w:rsidP="006F02A4">
            <w:pPr>
              <w:shd w:val="clear" w:color="auto" w:fill="FFFFFF"/>
              <w:tabs>
                <w:tab w:val="left" w:pos="1210"/>
              </w:tabs>
              <w:ind w:firstLine="426"/>
              <w:contextualSpacing/>
              <w:rPr>
                <w:rFonts w:eastAsia="Times New Roman"/>
                <w:bCs/>
                <w:color w:val="000000"/>
                <w:sz w:val="22"/>
                <w:szCs w:val="22"/>
                <w:lang w:val="uk-UA"/>
              </w:rPr>
            </w:pPr>
          </w:p>
          <w:p w:rsidR="006F02A4" w:rsidRPr="0005661C" w:rsidRDefault="006F02A4" w:rsidP="006F02A4">
            <w:pPr>
              <w:shd w:val="clear" w:color="auto" w:fill="FFFFFF"/>
              <w:tabs>
                <w:tab w:val="left" w:pos="1210"/>
              </w:tabs>
              <w:ind w:firstLine="426"/>
              <w:contextualSpacing/>
              <w:rPr>
                <w:rFonts w:eastAsia="Times New Roman"/>
                <w:bCs/>
                <w:color w:val="000000"/>
                <w:sz w:val="22"/>
                <w:szCs w:val="22"/>
                <w:lang w:val="uk-UA"/>
              </w:rPr>
            </w:pPr>
            <w:r>
              <w:rPr>
                <w:rFonts w:eastAsia="Times New Roman"/>
                <w:lang w:val="uk-UA"/>
              </w:rPr>
              <w:t>________   ___________________ ________</w:t>
            </w:r>
          </w:p>
        </w:tc>
      </w:tr>
    </w:tbl>
    <w:p w:rsidR="00DA6A7D" w:rsidRPr="0005661C" w:rsidRDefault="00DA6A7D" w:rsidP="00DA6A7D">
      <w:pPr>
        <w:pStyle w:val="216"/>
        <w:keepNext/>
        <w:tabs>
          <w:tab w:val="left" w:pos="567"/>
          <w:tab w:val="left" w:pos="709"/>
          <w:tab w:val="left" w:pos="1560"/>
        </w:tabs>
        <w:spacing w:after="0" w:line="240" w:lineRule="auto"/>
        <w:contextualSpacing/>
        <w:rPr>
          <w:sz w:val="22"/>
          <w:szCs w:val="22"/>
          <w:highlight w:val="yellow"/>
        </w:rPr>
      </w:pPr>
    </w:p>
    <w:p w:rsidR="00DA6A7D" w:rsidRPr="0005661C" w:rsidRDefault="00DA6A7D" w:rsidP="00780C81">
      <w:pPr>
        <w:rPr>
          <w:sz w:val="22"/>
          <w:szCs w:val="22"/>
          <w:lang w:val="uk-UA"/>
        </w:rPr>
      </w:pPr>
    </w:p>
    <w:p w:rsidR="00DA6A7D" w:rsidRPr="0005661C" w:rsidRDefault="00DA6A7D" w:rsidP="00DA6A7D">
      <w:pPr>
        <w:pageBreakBefore/>
        <w:ind w:left="6521"/>
        <w:rPr>
          <w:bCs/>
          <w:sz w:val="22"/>
          <w:szCs w:val="22"/>
          <w:lang w:val="uk-UA"/>
        </w:rPr>
      </w:pPr>
      <w:r w:rsidRPr="0005661C">
        <w:rPr>
          <w:bCs/>
          <w:sz w:val="22"/>
          <w:szCs w:val="22"/>
          <w:lang w:val="uk-UA"/>
        </w:rPr>
        <w:lastRenderedPageBreak/>
        <w:t>Додаток 1</w:t>
      </w:r>
    </w:p>
    <w:p w:rsidR="00DA6A7D" w:rsidRPr="0005661C" w:rsidRDefault="00DA6A7D" w:rsidP="00DA6A7D">
      <w:pPr>
        <w:ind w:left="6521"/>
        <w:rPr>
          <w:b/>
          <w:bCs/>
          <w:sz w:val="22"/>
          <w:szCs w:val="22"/>
          <w:lang w:val="uk-UA"/>
        </w:rPr>
      </w:pPr>
      <w:r w:rsidRPr="0005661C">
        <w:rPr>
          <w:bCs/>
          <w:sz w:val="22"/>
          <w:szCs w:val="22"/>
          <w:lang w:val="uk-UA"/>
        </w:rPr>
        <w:t>до Договору №______________</w:t>
      </w:r>
    </w:p>
    <w:p w:rsidR="00DA6A7D" w:rsidRPr="0005661C" w:rsidRDefault="00DA6A7D" w:rsidP="00DA6A7D">
      <w:pPr>
        <w:ind w:left="6521"/>
        <w:rPr>
          <w:sz w:val="22"/>
          <w:szCs w:val="22"/>
          <w:lang w:val="uk-UA"/>
        </w:rPr>
      </w:pPr>
      <w:r w:rsidRPr="0005661C">
        <w:rPr>
          <w:sz w:val="22"/>
          <w:szCs w:val="22"/>
          <w:lang w:val="uk-UA"/>
        </w:rPr>
        <w:t>від «___» __________202</w:t>
      </w:r>
      <w:r w:rsidR="002F2838">
        <w:rPr>
          <w:sz w:val="22"/>
          <w:szCs w:val="22"/>
          <w:lang w:val="uk-UA"/>
        </w:rPr>
        <w:t>4</w:t>
      </w:r>
      <w:r w:rsidRPr="0005661C">
        <w:rPr>
          <w:sz w:val="22"/>
          <w:szCs w:val="22"/>
          <w:lang w:val="uk-UA"/>
        </w:rPr>
        <w:t xml:space="preserve"> року</w:t>
      </w:r>
    </w:p>
    <w:p w:rsidR="00DA6A7D" w:rsidRDefault="00DA6A7D" w:rsidP="00DA6A7D">
      <w:pPr>
        <w:spacing w:line="276" w:lineRule="auto"/>
        <w:ind w:firstLine="709"/>
        <w:jc w:val="center"/>
        <w:rPr>
          <w:b/>
          <w:bCs/>
          <w:sz w:val="22"/>
          <w:szCs w:val="22"/>
          <w:lang w:val="uk-UA"/>
        </w:rPr>
      </w:pPr>
    </w:p>
    <w:p w:rsidR="00DA6A7D" w:rsidRDefault="00DA6A7D" w:rsidP="00DA6A7D">
      <w:pPr>
        <w:spacing w:line="276" w:lineRule="auto"/>
        <w:jc w:val="center"/>
        <w:rPr>
          <w:b/>
          <w:bCs/>
          <w:sz w:val="22"/>
          <w:szCs w:val="22"/>
          <w:lang w:val="uk-UA"/>
        </w:rPr>
      </w:pPr>
      <w:r w:rsidRPr="0005661C">
        <w:rPr>
          <w:b/>
          <w:bCs/>
          <w:sz w:val="22"/>
          <w:szCs w:val="22"/>
          <w:lang w:val="uk-UA"/>
        </w:rPr>
        <w:t>СПЕЦИФІКАЦІЯ ПОСЛУГ</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277"/>
        <w:gridCol w:w="1341"/>
        <w:gridCol w:w="2037"/>
        <w:gridCol w:w="1842"/>
      </w:tblGrid>
      <w:tr w:rsidR="000F74AF" w:rsidRPr="00922142" w:rsidTr="00064CAA">
        <w:trPr>
          <w:trHeight w:val="540"/>
        </w:trPr>
        <w:tc>
          <w:tcPr>
            <w:tcW w:w="851" w:type="dxa"/>
            <w:vAlign w:val="center"/>
          </w:tcPr>
          <w:p w:rsidR="000F74AF" w:rsidRPr="000F74AF" w:rsidRDefault="000F74AF" w:rsidP="00064CAA">
            <w:pPr>
              <w:ind w:left="-15" w:right="-46" w:hanging="127"/>
              <w:jc w:val="center"/>
              <w:rPr>
                <w:rStyle w:val="af7"/>
                <w:i w:val="0"/>
                <w:sz w:val="22"/>
                <w:szCs w:val="22"/>
              </w:rPr>
            </w:pPr>
            <w:r w:rsidRPr="000F74AF">
              <w:rPr>
                <w:rStyle w:val="af7"/>
                <w:i w:val="0"/>
                <w:sz w:val="22"/>
                <w:szCs w:val="22"/>
              </w:rPr>
              <w:t>№ з/п</w:t>
            </w:r>
          </w:p>
        </w:tc>
        <w:tc>
          <w:tcPr>
            <w:tcW w:w="4277" w:type="dxa"/>
            <w:vAlign w:val="center"/>
          </w:tcPr>
          <w:p w:rsidR="000F74AF" w:rsidRPr="000F74AF" w:rsidRDefault="000F74AF" w:rsidP="00064CAA">
            <w:pPr>
              <w:ind w:right="-46" w:hanging="127"/>
              <w:jc w:val="center"/>
              <w:rPr>
                <w:rStyle w:val="af7"/>
                <w:i w:val="0"/>
                <w:sz w:val="22"/>
                <w:szCs w:val="22"/>
              </w:rPr>
            </w:pPr>
            <w:r w:rsidRPr="000F74AF">
              <w:rPr>
                <w:rStyle w:val="af7"/>
                <w:i w:val="0"/>
                <w:sz w:val="22"/>
                <w:szCs w:val="22"/>
              </w:rPr>
              <w:t>Найменування послуг</w:t>
            </w:r>
          </w:p>
        </w:tc>
        <w:tc>
          <w:tcPr>
            <w:tcW w:w="1341" w:type="dxa"/>
            <w:vAlign w:val="center"/>
          </w:tcPr>
          <w:p w:rsidR="000F74AF" w:rsidRPr="000F74AF" w:rsidRDefault="000F74AF" w:rsidP="00064CAA">
            <w:pPr>
              <w:ind w:right="-46" w:hanging="127"/>
              <w:jc w:val="center"/>
              <w:rPr>
                <w:rStyle w:val="af7"/>
                <w:i w:val="0"/>
                <w:sz w:val="22"/>
                <w:szCs w:val="22"/>
              </w:rPr>
            </w:pPr>
            <w:r w:rsidRPr="000F74AF">
              <w:rPr>
                <w:rStyle w:val="af7"/>
                <w:i w:val="0"/>
                <w:sz w:val="22"/>
                <w:szCs w:val="22"/>
              </w:rPr>
              <w:t>Загальна кількість послуг</w:t>
            </w:r>
          </w:p>
        </w:tc>
        <w:tc>
          <w:tcPr>
            <w:tcW w:w="2037" w:type="dxa"/>
            <w:vAlign w:val="center"/>
          </w:tcPr>
          <w:p w:rsidR="000F74AF" w:rsidRPr="000F74AF" w:rsidRDefault="000F74AF" w:rsidP="00064CAA">
            <w:pPr>
              <w:ind w:right="-46" w:hanging="127"/>
              <w:jc w:val="center"/>
              <w:rPr>
                <w:rStyle w:val="af7"/>
                <w:i w:val="0"/>
                <w:sz w:val="22"/>
                <w:szCs w:val="22"/>
              </w:rPr>
            </w:pPr>
            <w:r w:rsidRPr="000F74AF">
              <w:rPr>
                <w:rStyle w:val="af7"/>
                <w:i w:val="0"/>
                <w:sz w:val="22"/>
                <w:szCs w:val="22"/>
              </w:rPr>
              <w:t xml:space="preserve">Загальна вартість </w:t>
            </w:r>
            <w:r w:rsidRPr="000F74AF">
              <w:rPr>
                <w:rStyle w:val="af7"/>
                <w:i w:val="0"/>
                <w:sz w:val="22"/>
                <w:szCs w:val="22"/>
                <w:lang w:val="uk-UA"/>
              </w:rPr>
              <w:t>бе</w:t>
            </w:r>
            <w:r w:rsidRPr="000F74AF">
              <w:rPr>
                <w:rStyle w:val="af7"/>
                <w:i w:val="0"/>
                <w:sz w:val="22"/>
                <w:szCs w:val="22"/>
              </w:rPr>
              <w:t>з ПДВ, грн.</w:t>
            </w:r>
          </w:p>
        </w:tc>
        <w:tc>
          <w:tcPr>
            <w:tcW w:w="1842" w:type="dxa"/>
            <w:vAlign w:val="center"/>
          </w:tcPr>
          <w:p w:rsidR="000F74AF" w:rsidRPr="000F74AF" w:rsidRDefault="000F74AF" w:rsidP="00064CAA">
            <w:pPr>
              <w:ind w:right="-46" w:hanging="127"/>
              <w:jc w:val="center"/>
              <w:rPr>
                <w:rStyle w:val="af7"/>
                <w:i w:val="0"/>
                <w:sz w:val="22"/>
                <w:szCs w:val="22"/>
              </w:rPr>
            </w:pPr>
            <w:r w:rsidRPr="000F74AF">
              <w:rPr>
                <w:rStyle w:val="af7"/>
                <w:i w:val="0"/>
                <w:sz w:val="22"/>
                <w:szCs w:val="22"/>
              </w:rPr>
              <w:t>Загальна вартість з ПДВ, грн.</w:t>
            </w:r>
          </w:p>
        </w:tc>
      </w:tr>
      <w:tr w:rsidR="000F74AF" w:rsidRPr="00922142" w:rsidTr="00064CAA">
        <w:trPr>
          <w:trHeight w:val="540"/>
        </w:trPr>
        <w:tc>
          <w:tcPr>
            <w:tcW w:w="851" w:type="dxa"/>
            <w:vAlign w:val="center"/>
          </w:tcPr>
          <w:p w:rsidR="000F74AF" w:rsidRPr="000F74AF" w:rsidRDefault="000F74AF" w:rsidP="00064CAA">
            <w:pPr>
              <w:pStyle w:val="Default"/>
              <w:rPr>
                <w:rFonts w:ascii="Times New Roman" w:hAnsi="Times New Roman" w:cs="Times New Roman"/>
                <w:sz w:val="22"/>
                <w:szCs w:val="22"/>
              </w:rPr>
            </w:pPr>
            <w:r w:rsidRPr="000F74AF">
              <w:rPr>
                <w:rFonts w:ascii="Times New Roman" w:hAnsi="Times New Roman" w:cs="Times New Roman"/>
                <w:sz w:val="22"/>
                <w:szCs w:val="22"/>
              </w:rPr>
              <w:t>1</w:t>
            </w:r>
          </w:p>
        </w:tc>
        <w:tc>
          <w:tcPr>
            <w:tcW w:w="4277" w:type="dxa"/>
          </w:tcPr>
          <w:p w:rsidR="000F74AF" w:rsidRPr="000F74AF" w:rsidRDefault="000F74AF" w:rsidP="00064CAA">
            <w:pPr>
              <w:pStyle w:val="Default"/>
              <w:jc w:val="both"/>
              <w:rPr>
                <w:rStyle w:val="af7"/>
                <w:rFonts w:ascii="Times New Roman" w:hAnsi="Times New Roman" w:cs="Times New Roman"/>
                <w:i w:val="0"/>
                <w:sz w:val="22"/>
                <w:szCs w:val="22"/>
              </w:rPr>
            </w:pPr>
            <w:r w:rsidRPr="000F74AF">
              <w:rPr>
                <w:rStyle w:val="af7"/>
                <w:rFonts w:ascii="Times New Roman" w:hAnsi="Times New Roman" w:cs="Times New Roman"/>
                <w:i w:val="0"/>
                <w:sz w:val="22"/>
                <w:szCs w:val="22"/>
              </w:rPr>
              <w:t xml:space="preserve">Технічне опосвідчення  та технічне діагностування  котлів встановлених  на котельнях </w:t>
            </w:r>
            <w:r w:rsidRPr="000F74AF">
              <w:rPr>
                <w:rFonts w:ascii="Times New Roman" w:hAnsi="Times New Roman" w:cs="Times New Roman"/>
                <w:sz w:val="22"/>
                <w:szCs w:val="22"/>
              </w:rPr>
              <w:t>«Тернопільміськтеплокомуненерго»</w:t>
            </w:r>
          </w:p>
        </w:tc>
        <w:tc>
          <w:tcPr>
            <w:tcW w:w="1341" w:type="dxa"/>
            <w:vAlign w:val="center"/>
          </w:tcPr>
          <w:p w:rsidR="000F74AF" w:rsidRPr="000F74AF" w:rsidRDefault="000F74AF" w:rsidP="00064CAA">
            <w:pPr>
              <w:pStyle w:val="Default"/>
              <w:jc w:val="center"/>
              <w:rPr>
                <w:rStyle w:val="af7"/>
                <w:rFonts w:ascii="Times New Roman" w:hAnsi="Times New Roman" w:cs="Times New Roman"/>
                <w:i w:val="0"/>
                <w:sz w:val="22"/>
                <w:szCs w:val="22"/>
              </w:rPr>
            </w:pPr>
            <w:r>
              <w:rPr>
                <w:rStyle w:val="af7"/>
                <w:rFonts w:ascii="Times New Roman" w:hAnsi="Times New Roman" w:cs="Times New Roman"/>
                <w:i w:val="0"/>
                <w:sz w:val="22"/>
                <w:szCs w:val="22"/>
              </w:rPr>
              <w:t>35</w:t>
            </w:r>
          </w:p>
        </w:tc>
        <w:tc>
          <w:tcPr>
            <w:tcW w:w="2037" w:type="dxa"/>
            <w:vAlign w:val="center"/>
          </w:tcPr>
          <w:p w:rsidR="000F74AF" w:rsidRPr="000F74AF" w:rsidRDefault="000F74AF" w:rsidP="00064CAA">
            <w:pPr>
              <w:pStyle w:val="Default"/>
              <w:rPr>
                <w:rFonts w:ascii="Times New Roman" w:hAnsi="Times New Roman" w:cs="Times New Roman"/>
                <w:sz w:val="22"/>
                <w:szCs w:val="22"/>
              </w:rPr>
            </w:pPr>
          </w:p>
        </w:tc>
        <w:tc>
          <w:tcPr>
            <w:tcW w:w="1842" w:type="dxa"/>
            <w:vAlign w:val="center"/>
          </w:tcPr>
          <w:p w:rsidR="000F74AF" w:rsidRPr="000F74AF" w:rsidRDefault="000F74AF" w:rsidP="00064CAA">
            <w:pPr>
              <w:tabs>
                <w:tab w:val="left" w:pos="360"/>
              </w:tabs>
              <w:jc w:val="both"/>
              <w:rPr>
                <w:rStyle w:val="af7"/>
                <w:i w:val="0"/>
                <w:sz w:val="22"/>
                <w:szCs w:val="22"/>
              </w:rPr>
            </w:pPr>
          </w:p>
        </w:tc>
      </w:tr>
      <w:tr w:rsidR="000F74AF" w:rsidRPr="00922142" w:rsidTr="00064CAA">
        <w:trPr>
          <w:trHeight w:val="356"/>
        </w:trPr>
        <w:tc>
          <w:tcPr>
            <w:tcW w:w="851" w:type="dxa"/>
            <w:vAlign w:val="center"/>
          </w:tcPr>
          <w:p w:rsidR="000F74AF" w:rsidRPr="000F74AF" w:rsidRDefault="000F74AF" w:rsidP="00064CAA">
            <w:pPr>
              <w:pStyle w:val="Default"/>
              <w:rPr>
                <w:rFonts w:ascii="Times New Roman" w:hAnsi="Times New Roman" w:cs="Times New Roman"/>
                <w:sz w:val="22"/>
                <w:szCs w:val="22"/>
              </w:rPr>
            </w:pPr>
            <w:r w:rsidRPr="000F74AF">
              <w:rPr>
                <w:rFonts w:ascii="Times New Roman" w:hAnsi="Times New Roman" w:cs="Times New Roman"/>
                <w:sz w:val="22"/>
                <w:szCs w:val="22"/>
              </w:rPr>
              <w:t>2</w:t>
            </w:r>
          </w:p>
        </w:tc>
        <w:tc>
          <w:tcPr>
            <w:tcW w:w="4277" w:type="dxa"/>
          </w:tcPr>
          <w:p w:rsidR="000F74AF" w:rsidRPr="000F74AF" w:rsidRDefault="000F74AF" w:rsidP="00064CAA">
            <w:pPr>
              <w:pStyle w:val="Default"/>
              <w:jc w:val="both"/>
              <w:rPr>
                <w:rStyle w:val="af7"/>
                <w:rFonts w:ascii="Times New Roman" w:hAnsi="Times New Roman" w:cs="Times New Roman"/>
                <w:i w:val="0"/>
                <w:sz w:val="22"/>
                <w:szCs w:val="22"/>
              </w:rPr>
            </w:pPr>
            <w:r w:rsidRPr="000F74AF">
              <w:rPr>
                <w:rStyle w:val="af7"/>
                <w:rFonts w:ascii="Times New Roman" w:hAnsi="Times New Roman" w:cs="Times New Roman"/>
                <w:i w:val="0"/>
                <w:sz w:val="22"/>
                <w:szCs w:val="22"/>
              </w:rPr>
              <w:t>Експертне обстеження ,позачерговий та частковий технічний огляд кранів,підіймальних пристроїв та механізмів</w:t>
            </w:r>
          </w:p>
        </w:tc>
        <w:tc>
          <w:tcPr>
            <w:tcW w:w="1341" w:type="dxa"/>
            <w:vAlign w:val="center"/>
          </w:tcPr>
          <w:p w:rsidR="000F74AF" w:rsidRPr="000F74AF" w:rsidRDefault="000F74AF" w:rsidP="00064CAA">
            <w:pPr>
              <w:pStyle w:val="Default"/>
              <w:jc w:val="center"/>
              <w:rPr>
                <w:rStyle w:val="af7"/>
                <w:rFonts w:ascii="Times New Roman" w:hAnsi="Times New Roman" w:cs="Times New Roman"/>
                <w:i w:val="0"/>
                <w:sz w:val="22"/>
                <w:szCs w:val="22"/>
              </w:rPr>
            </w:pPr>
            <w:r>
              <w:rPr>
                <w:rStyle w:val="af7"/>
                <w:rFonts w:ascii="Times New Roman" w:hAnsi="Times New Roman" w:cs="Times New Roman"/>
                <w:i w:val="0"/>
                <w:sz w:val="22"/>
                <w:szCs w:val="22"/>
              </w:rPr>
              <w:t>12</w:t>
            </w:r>
          </w:p>
        </w:tc>
        <w:tc>
          <w:tcPr>
            <w:tcW w:w="2037" w:type="dxa"/>
            <w:vAlign w:val="center"/>
          </w:tcPr>
          <w:p w:rsidR="000F74AF" w:rsidRPr="000F74AF" w:rsidRDefault="000F74AF" w:rsidP="00064CAA">
            <w:pPr>
              <w:pStyle w:val="Default"/>
              <w:rPr>
                <w:rFonts w:ascii="Times New Roman" w:hAnsi="Times New Roman" w:cs="Times New Roman"/>
                <w:sz w:val="22"/>
                <w:szCs w:val="22"/>
              </w:rPr>
            </w:pPr>
          </w:p>
        </w:tc>
        <w:tc>
          <w:tcPr>
            <w:tcW w:w="1842" w:type="dxa"/>
            <w:vAlign w:val="center"/>
          </w:tcPr>
          <w:p w:rsidR="000F74AF" w:rsidRPr="000F74AF" w:rsidRDefault="000F74AF" w:rsidP="00064CAA">
            <w:pPr>
              <w:tabs>
                <w:tab w:val="left" w:pos="360"/>
              </w:tabs>
              <w:jc w:val="both"/>
              <w:rPr>
                <w:rStyle w:val="ListLabel6"/>
                <w:sz w:val="22"/>
                <w:szCs w:val="22"/>
              </w:rPr>
            </w:pPr>
          </w:p>
        </w:tc>
      </w:tr>
      <w:tr w:rsidR="000F74AF" w:rsidRPr="00922142" w:rsidTr="00064CAA">
        <w:trPr>
          <w:trHeight w:val="401"/>
        </w:trPr>
        <w:tc>
          <w:tcPr>
            <w:tcW w:w="8506" w:type="dxa"/>
            <w:gridSpan w:val="4"/>
            <w:vAlign w:val="center"/>
          </w:tcPr>
          <w:p w:rsidR="000F74AF" w:rsidRPr="000F74AF" w:rsidRDefault="000F74AF" w:rsidP="00064CAA">
            <w:pPr>
              <w:pStyle w:val="Default"/>
              <w:jc w:val="right"/>
              <w:rPr>
                <w:rFonts w:ascii="Times New Roman" w:hAnsi="Times New Roman" w:cs="Times New Roman"/>
                <w:sz w:val="22"/>
                <w:szCs w:val="22"/>
              </w:rPr>
            </w:pPr>
            <w:r w:rsidRPr="000F74AF">
              <w:rPr>
                <w:rStyle w:val="af7"/>
                <w:rFonts w:ascii="Times New Roman" w:hAnsi="Times New Roman" w:cs="Times New Roman"/>
                <w:i w:val="0"/>
                <w:sz w:val="22"/>
                <w:szCs w:val="22"/>
              </w:rPr>
              <w:t>Разом без ПДВ, грн.</w:t>
            </w:r>
          </w:p>
        </w:tc>
        <w:tc>
          <w:tcPr>
            <w:tcW w:w="1842" w:type="dxa"/>
            <w:vAlign w:val="center"/>
          </w:tcPr>
          <w:p w:rsidR="000F74AF" w:rsidRPr="000F74AF" w:rsidRDefault="000F74AF" w:rsidP="00064CAA">
            <w:pPr>
              <w:tabs>
                <w:tab w:val="left" w:pos="360"/>
              </w:tabs>
              <w:jc w:val="both"/>
              <w:rPr>
                <w:rStyle w:val="ListLabel6"/>
                <w:sz w:val="22"/>
                <w:szCs w:val="22"/>
              </w:rPr>
            </w:pPr>
          </w:p>
        </w:tc>
      </w:tr>
      <w:tr w:rsidR="000F74AF" w:rsidRPr="00922142" w:rsidTr="00064CAA">
        <w:trPr>
          <w:trHeight w:val="401"/>
        </w:trPr>
        <w:tc>
          <w:tcPr>
            <w:tcW w:w="8506" w:type="dxa"/>
            <w:gridSpan w:val="4"/>
            <w:vAlign w:val="center"/>
          </w:tcPr>
          <w:p w:rsidR="000F74AF" w:rsidRPr="000F74AF" w:rsidRDefault="000F74AF" w:rsidP="00064CAA">
            <w:pPr>
              <w:pStyle w:val="Default"/>
              <w:jc w:val="right"/>
              <w:rPr>
                <w:rFonts w:ascii="Times New Roman" w:hAnsi="Times New Roman" w:cs="Times New Roman"/>
                <w:sz w:val="22"/>
                <w:szCs w:val="22"/>
              </w:rPr>
            </w:pPr>
            <w:r w:rsidRPr="000F74AF">
              <w:rPr>
                <w:rStyle w:val="af7"/>
                <w:rFonts w:ascii="Times New Roman" w:hAnsi="Times New Roman" w:cs="Times New Roman"/>
                <w:i w:val="0"/>
                <w:sz w:val="22"/>
                <w:szCs w:val="22"/>
              </w:rPr>
              <w:t>ПДВ, грн.</w:t>
            </w:r>
          </w:p>
        </w:tc>
        <w:tc>
          <w:tcPr>
            <w:tcW w:w="1842" w:type="dxa"/>
            <w:vAlign w:val="center"/>
          </w:tcPr>
          <w:p w:rsidR="000F74AF" w:rsidRPr="000F74AF" w:rsidRDefault="000F74AF" w:rsidP="00064CAA">
            <w:pPr>
              <w:tabs>
                <w:tab w:val="left" w:pos="360"/>
              </w:tabs>
              <w:jc w:val="both"/>
              <w:rPr>
                <w:rStyle w:val="ListLabel6"/>
                <w:sz w:val="22"/>
                <w:szCs w:val="22"/>
              </w:rPr>
            </w:pPr>
          </w:p>
        </w:tc>
      </w:tr>
      <w:tr w:rsidR="000F74AF" w:rsidRPr="00922142" w:rsidTr="00064CAA">
        <w:trPr>
          <w:trHeight w:val="401"/>
        </w:trPr>
        <w:tc>
          <w:tcPr>
            <w:tcW w:w="8506" w:type="dxa"/>
            <w:gridSpan w:val="4"/>
            <w:vAlign w:val="center"/>
          </w:tcPr>
          <w:p w:rsidR="000F74AF" w:rsidRPr="000F74AF" w:rsidRDefault="000F74AF" w:rsidP="00064CAA">
            <w:pPr>
              <w:pStyle w:val="Default"/>
              <w:jc w:val="right"/>
              <w:rPr>
                <w:rFonts w:ascii="Times New Roman" w:hAnsi="Times New Roman" w:cs="Times New Roman"/>
                <w:sz w:val="22"/>
                <w:szCs w:val="22"/>
              </w:rPr>
            </w:pPr>
            <w:r w:rsidRPr="000F74AF">
              <w:rPr>
                <w:rStyle w:val="af7"/>
                <w:rFonts w:ascii="Times New Roman" w:hAnsi="Times New Roman" w:cs="Times New Roman"/>
                <w:i w:val="0"/>
                <w:sz w:val="22"/>
                <w:szCs w:val="22"/>
              </w:rPr>
              <w:t>Загальна сума з ПДВ, грн.</w:t>
            </w:r>
          </w:p>
        </w:tc>
        <w:tc>
          <w:tcPr>
            <w:tcW w:w="1842" w:type="dxa"/>
            <w:vAlign w:val="center"/>
          </w:tcPr>
          <w:p w:rsidR="000F74AF" w:rsidRPr="000F74AF" w:rsidRDefault="000F74AF" w:rsidP="00064CAA">
            <w:pPr>
              <w:tabs>
                <w:tab w:val="left" w:pos="360"/>
              </w:tabs>
              <w:jc w:val="both"/>
              <w:rPr>
                <w:rStyle w:val="ListLabel6"/>
                <w:sz w:val="22"/>
                <w:szCs w:val="22"/>
              </w:rPr>
            </w:pPr>
          </w:p>
        </w:tc>
      </w:tr>
    </w:tbl>
    <w:p w:rsidR="006F02A4" w:rsidRPr="0005661C" w:rsidRDefault="006F02A4" w:rsidP="00C2500D">
      <w:pPr>
        <w:spacing w:line="276" w:lineRule="auto"/>
        <w:rPr>
          <w:b/>
          <w:bCs/>
          <w:sz w:val="22"/>
          <w:szCs w:val="22"/>
          <w:lang w:val="uk-UA"/>
        </w:rPr>
      </w:pPr>
    </w:p>
    <w:p w:rsidR="00DA6A7D" w:rsidRPr="0005661C" w:rsidRDefault="00DA6A7D" w:rsidP="00DA6A7D">
      <w:pPr>
        <w:spacing w:line="276" w:lineRule="auto"/>
        <w:ind w:firstLine="709"/>
        <w:jc w:val="center"/>
        <w:rPr>
          <w:sz w:val="22"/>
          <w:szCs w:val="22"/>
          <w:lang w:val="uk-UA"/>
        </w:rPr>
      </w:pPr>
    </w:p>
    <w:p w:rsidR="00DA6A7D" w:rsidRDefault="00DA6A7D" w:rsidP="00DA6A7D">
      <w:pPr>
        <w:pStyle w:val="21"/>
        <w:tabs>
          <w:tab w:val="left" w:pos="567"/>
          <w:tab w:val="left" w:pos="993"/>
        </w:tabs>
        <w:spacing w:after="0" w:line="276" w:lineRule="auto"/>
        <w:ind w:firstLine="709"/>
        <w:jc w:val="both"/>
        <w:rPr>
          <w:sz w:val="22"/>
          <w:szCs w:val="22"/>
        </w:rPr>
      </w:pPr>
      <w:r w:rsidRPr="0005661C">
        <w:rPr>
          <w:sz w:val="22"/>
          <w:szCs w:val="22"/>
        </w:rPr>
        <w:t xml:space="preserve">Загальна вартість послуг за цим договором складає: </w:t>
      </w:r>
      <w:r w:rsidRPr="007424F5">
        <w:rPr>
          <w:sz w:val="22"/>
          <w:szCs w:val="22"/>
        </w:rPr>
        <w:t>______,___ грн (____ грн ___ коп.), у тому числі ПДВ – _______,___ грн (________________ грн ___ коп.).</w:t>
      </w:r>
    </w:p>
    <w:p w:rsidR="00D64516" w:rsidRDefault="00D64516" w:rsidP="00D64516">
      <w:pPr>
        <w:spacing w:line="276" w:lineRule="auto"/>
        <w:jc w:val="center"/>
        <w:rPr>
          <w:b/>
          <w:bCs/>
          <w:sz w:val="22"/>
          <w:szCs w:val="22"/>
          <w:lang w:val="uk-UA"/>
        </w:rPr>
      </w:pPr>
    </w:p>
    <w:p w:rsidR="00DA6A7D" w:rsidRPr="0005661C" w:rsidRDefault="00DA6A7D" w:rsidP="00DA6A7D">
      <w:pPr>
        <w:pStyle w:val="21"/>
        <w:tabs>
          <w:tab w:val="left" w:pos="567"/>
          <w:tab w:val="left" w:pos="993"/>
        </w:tabs>
        <w:spacing w:after="0" w:line="276" w:lineRule="auto"/>
        <w:ind w:firstLine="709"/>
        <w:jc w:val="both"/>
        <w:rPr>
          <w:sz w:val="22"/>
          <w:szCs w:val="22"/>
        </w:rPr>
      </w:pPr>
    </w:p>
    <w:tbl>
      <w:tblPr>
        <w:tblW w:w="5000" w:type="pct"/>
        <w:tblLayout w:type="fixed"/>
        <w:tblLook w:val="0000"/>
      </w:tblPr>
      <w:tblGrid>
        <w:gridCol w:w="5253"/>
        <w:gridCol w:w="5171"/>
      </w:tblGrid>
      <w:tr w:rsidR="00DA6A7D" w:rsidRPr="0005661C" w:rsidTr="00BF589E">
        <w:trPr>
          <w:trHeight w:val="340"/>
        </w:trPr>
        <w:tc>
          <w:tcPr>
            <w:tcW w:w="4968" w:type="dxa"/>
            <w:tcBorders>
              <w:top w:val="nil"/>
              <w:left w:val="nil"/>
              <w:bottom w:val="nil"/>
              <w:right w:val="nil"/>
            </w:tcBorders>
          </w:tcPr>
          <w:p w:rsidR="00DA6A7D" w:rsidRPr="0005661C" w:rsidRDefault="00DA6A7D" w:rsidP="00BF589E">
            <w:pPr>
              <w:shd w:val="clear" w:color="auto" w:fill="FFFFFF"/>
              <w:ind w:firstLine="426"/>
              <w:contextualSpacing/>
              <w:jc w:val="center"/>
              <w:rPr>
                <w:rFonts w:eastAsia="Times New Roman"/>
                <w:b/>
                <w:bCs/>
                <w:color w:val="000000"/>
                <w:sz w:val="22"/>
                <w:szCs w:val="22"/>
                <w:lang w:val="uk-UA"/>
              </w:rPr>
            </w:pPr>
            <w:r w:rsidRPr="0005661C">
              <w:rPr>
                <w:rFonts w:eastAsia="Times New Roman"/>
                <w:b/>
                <w:bCs/>
                <w:color w:val="000000"/>
                <w:sz w:val="22"/>
                <w:szCs w:val="22"/>
                <w:lang w:val="uk-UA"/>
              </w:rPr>
              <w:t>ЗАМОВНИК:</w:t>
            </w:r>
          </w:p>
        </w:tc>
        <w:tc>
          <w:tcPr>
            <w:tcW w:w="4891" w:type="dxa"/>
            <w:tcBorders>
              <w:top w:val="nil"/>
              <w:left w:val="nil"/>
              <w:bottom w:val="nil"/>
              <w:right w:val="nil"/>
            </w:tcBorders>
          </w:tcPr>
          <w:p w:rsidR="00DA6A7D" w:rsidRPr="0005661C" w:rsidRDefault="00DA6A7D" w:rsidP="00BF589E">
            <w:pPr>
              <w:shd w:val="clear" w:color="auto" w:fill="FFFFFF"/>
              <w:ind w:firstLine="426"/>
              <w:contextualSpacing/>
              <w:jc w:val="center"/>
              <w:rPr>
                <w:rFonts w:eastAsia="Times New Roman"/>
                <w:b/>
                <w:bCs/>
                <w:color w:val="000000"/>
                <w:sz w:val="22"/>
                <w:szCs w:val="22"/>
                <w:lang w:val="uk-UA"/>
              </w:rPr>
            </w:pPr>
            <w:r w:rsidRPr="0005661C">
              <w:rPr>
                <w:rFonts w:eastAsia="Times New Roman"/>
                <w:b/>
                <w:bCs/>
                <w:color w:val="000000"/>
                <w:sz w:val="22"/>
                <w:szCs w:val="22"/>
                <w:lang w:val="uk-UA"/>
              </w:rPr>
              <w:t>ВИКОНАВЕЦЬ:</w:t>
            </w:r>
          </w:p>
        </w:tc>
      </w:tr>
      <w:tr w:rsidR="00DA6A7D" w:rsidRPr="0005661C" w:rsidTr="00BF589E">
        <w:tc>
          <w:tcPr>
            <w:tcW w:w="4968" w:type="dxa"/>
            <w:tcBorders>
              <w:top w:val="nil"/>
              <w:left w:val="nil"/>
              <w:bottom w:val="nil"/>
              <w:right w:val="nil"/>
            </w:tcBorders>
          </w:tcPr>
          <w:p w:rsidR="00DA6A7D" w:rsidRPr="0005661C" w:rsidRDefault="00DA6A7D" w:rsidP="00BF589E">
            <w:pPr>
              <w:shd w:val="clear" w:color="auto" w:fill="FFFFFF"/>
              <w:tabs>
                <w:tab w:val="left" w:pos="1210"/>
              </w:tabs>
              <w:ind w:firstLine="426"/>
              <w:contextualSpacing/>
              <w:jc w:val="center"/>
              <w:rPr>
                <w:b/>
                <w:bCs/>
                <w:color w:val="191919"/>
                <w:sz w:val="22"/>
                <w:szCs w:val="22"/>
                <w:lang w:val="uk-UA"/>
              </w:rPr>
            </w:pPr>
          </w:p>
          <w:p w:rsidR="006F02A4" w:rsidRDefault="006F02A4" w:rsidP="006F02A4">
            <w:pPr>
              <w:pStyle w:val="affc"/>
              <w:rPr>
                <w:rFonts w:ascii="Times New Roman" w:hAnsi="Times New Roman"/>
                <w:sz w:val="24"/>
                <w:szCs w:val="24"/>
              </w:rPr>
            </w:pPr>
          </w:p>
          <w:p w:rsidR="006F02A4" w:rsidRDefault="006F02A4" w:rsidP="006F02A4">
            <w:pPr>
              <w:pStyle w:val="affc"/>
              <w:rPr>
                <w:rFonts w:ascii="Times New Roman" w:hAnsi="Times New Roman"/>
                <w:b/>
                <w:sz w:val="24"/>
                <w:szCs w:val="24"/>
              </w:rPr>
            </w:pPr>
            <w:r>
              <w:rPr>
                <w:rFonts w:ascii="Times New Roman" w:hAnsi="Times New Roman"/>
                <w:b/>
                <w:sz w:val="24"/>
                <w:szCs w:val="24"/>
              </w:rPr>
              <w:t>Комунальне підприємство теплових мереж «Тернопільміськтеплокомуненерго»</w:t>
            </w:r>
          </w:p>
          <w:p w:rsidR="006F02A4" w:rsidRDefault="006F02A4" w:rsidP="006F02A4">
            <w:pPr>
              <w:pStyle w:val="affc"/>
              <w:rPr>
                <w:rFonts w:ascii="Times New Roman" w:hAnsi="Times New Roman"/>
                <w:b/>
                <w:sz w:val="24"/>
                <w:szCs w:val="24"/>
              </w:rPr>
            </w:pPr>
            <w:r>
              <w:rPr>
                <w:rFonts w:ascii="Times New Roman" w:hAnsi="Times New Roman"/>
                <w:b/>
                <w:sz w:val="24"/>
                <w:szCs w:val="24"/>
              </w:rPr>
              <w:t>Тернопільської міської ради</w:t>
            </w:r>
          </w:p>
          <w:p w:rsidR="006F02A4" w:rsidRDefault="006F02A4" w:rsidP="006F02A4">
            <w:pPr>
              <w:pStyle w:val="affc"/>
              <w:rPr>
                <w:rFonts w:ascii="Times New Roman" w:hAnsi="Times New Roman"/>
                <w:sz w:val="24"/>
                <w:szCs w:val="24"/>
              </w:rPr>
            </w:pPr>
            <w:r>
              <w:rPr>
                <w:rFonts w:ascii="Times New Roman" w:hAnsi="Times New Roman"/>
                <w:sz w:val="24"/>
                <w:szCs w:val="24"/>
              </w:rPr>
              <w:t>460</w:t>
            </w:r>
            <w:r>
              <w:rPr>
                <w:rFonts w:ascii="Times New Roman" w:hAnsi="Times New Roman"/>
                <w:sz w:val="24"/>
                <w:szCs w:val="24"/>
                <w:lang w:val="uk-UA"/>
              </w:rPr>
              <w:t>25</w:t>
            </w:r>
            <w:r>
              <w:rPr>
                <w:rFonts w:ascii="Times New Roman" w:hAnsi="Times New Roman"/>
                <w:sz w:val="24"/>
                <w:szCs w:val="24"/>
              </w:rPr>
              <w:t>, м. Тернопіль, вул. І. Франка, 16;</w:t>
            </w:r>
          </w:p>
          <w:p w:rsidR="006F02A4" w:rsidRDefault="006F02A4" w:rsidP="006F02A4">
            <w:pPr>
              <w:pStyle w:val="affc"/>
              <w:rPr>
                <w:rFonts w:ascii="Times New Roman" w:hAnsi="Times New Roman"/>
                <w:sz w:val="24"/>
                <w:szCs w:val="24"/>
              </w:rPr>
            </w:pPr>
            <w:r>
              <w:rPr>
                <w:rFonts w:ascii="Times New Roman" w:hAnsi="Times New Roman"/>
                <w:sz w:val="24"/>
                <w:szCs w:val="24"/>
              </w:rPr>
              <w:t>UA513385450000000026009300099</w:t>
            </w:r>
          </w:p>
          <w:p w:rsidR="006F02A4" w:rsidRDefault="006F02A4" w:rsidP="006F02A4">
            <w:pPr>
              <w:pStyle w:val="affc"/>
              <w:rPr>
                <w:rFonts w:ascii="Times New Roman" w:hAnsi="Times New Roman"/>
                <w:sz w:val="24"/>
                <w:szCs w:val="24"/>
              </w:rPr>
            </w:pPr>
            <w:r>
              <w:rPr>
                <w:rFonts w:ascii="Times New Roman" w:hAnsi="Times New Roman"/>
                <w:sz w:val="24"/>
                <w:szCs w:val="24"/>
              </w:rPr>
              <w:t xml:space="preserve"> ВАТ «Ощадбанк» в м. Тернопіль;</w:t>
            </w:r>
          </w:p>
          <w:p w:rsidR="006F02A4" w:rsidRDefault="006F02A4" w:rsidP="006F02A4">
            <w:pPr>
              <w:pStyle w:val="affc"/>
              <w:rPr>
                <w:rFonts w:ascii="Times New Roman" w:hAnsi="Times New Roman"/>
                <w:sz w:val="24"/>
                <w:szCs w:val="24"/>
              </w:rPr>
            </w:pPr>
            <w:r>
              <w:rPr>
                <w:rFonts w:ascii="Times New Roman" w:hAnsi="Times New Roman"/>
                <w:sz w:val="24"/>
                <w:szCs w:val="24"/>
              </w:rPr>
              <w:t xml:space="preserve"> МФО338545;</w:t>
            </w:r>
          </w:p>
          <w:p w:rsidR="006F02A4" w:rsidRDefault="006F02A4" w:rsidP="006F02A4">
            <w:pPr>
              <w:pStyle w:val="affc"/>
              <w:rPr>
                <w:rFonts w:ascii="Times New Roman" w:hAnsi="Times New Roman"/>
                <w:sz w:val="24"/>
                <w:szCs w:val="24"/>
              </w:rPr>
            </w:pPr>
            <w:r>
              <w:rPr>
                <w:rFonts w:ascii="Times New Roman" w:hAnsi="Times New Roman"/>
                <w:sz w:val="24"/>
                <w:szCs w:val="24"/>
              </w:rPr>
              <w:t>код ЄДРПОУ 14034534</w:t>
            </w:r>
          </w:p>
          <w:p w:rsidR="006F02A4" w:rsidRDefault="006F02A4" w:rsidP="006F02A4">
            <w:pPr>
              <w:pStyle w:val="affc"/>
              <w:rPr>
                <w:rFonts w:ascii="Times New Roman" w:hAnsi="Times New Roman"/>
                <w:sz w:val="24"/>
                <w:szCs w:val="24"/>
              </w:rPr>
            </w:pPr>
            <w:r>
              <w:rPr>
                <w:rFonts w:ascii="Times New Roman" w:hAnsi="Times New Roman"/>
                <w:sz w:val="24"/>
                <w:szCs w:val="24"/>
              </w:rPr>
              <w:t>ІПН № 140345319188</w:t>
            </w:r>
          </w:p>
          <w:p w:rsidR="006F02A4" w:rsidRDefault="006F02A4" w:rsidP="006F02A4">
            <w:pPr>
              <w:pStyle w:val="affc"/>
              <w:rPr>
                <w:rFonts w:ascii="Times New Roman" w:hAnsi="Times New Roman"/>
                <w:sz w:val="24"/>
                <w:szCs w:val="24"/>
              </w:rPr>
            </w:pPr>
            <w:r>
              <w:rPr>
                <w:rFonts w:ascii="Times New Roman" w:hAnsi="Times New Roman"/>
                <w:sz w:val="24"/>
                <w:szCs w:val="24"/>
              </w:rPr>
              <w:t>Тел./ф  (0352) 252539</w:t>
            </w:r>
          </w:p>
          <w:p w:rsidR="006F02A4" w:rsidRDefault="006F02A4" w:rsidP="006F02A4">
            <w:pPr>
              <w:suppressAutoHyphens/>
              <w:spacing w:before="28" w:after="150"/>
              <w:jc w:val="both"/>
              <w:rPr>
                <w:rFonts w:eastAsia="Times New Roman"/>
                <w:highlight w:val="white"/>
              </w:rPr>
            </w:pPr>
            <w:r>
              <w:t>Електронна адреса:</w:t>
            </w:r>
            <w:r>
              <w:rPr>
                <w:lang w:val="uk-UA"/>
              </w:rPr>
              <w:t xml:space="preserve"> </w:t>
            </w:r>
            <w:r>
              <w:rPr>
                <w:rFonts w:eastAsia="Times New Roman"/>
                <w:shd w:val="clear" w:color="auto" w:fill="FFFFFF"/>
              </w:rPr>
              <w:t xml:space="preserve"> vmtp-teplo@ukr.net</w:t>
            </w:r>
          </w:p>
          <w:p w:rsidR="006F02A4" w:rsidRDefault="006F02A4" w:rsidP="006F02A4">
            <w:pPr>
              <w:pStyle w:val="affc"/>
              <w:rPr>
                <w:rFonts w:ascii="Times New Roman" w:hAnsi="Times New Roman"/>
                <w:sz w:val="24"/>
                <w:szCs w:val="24"/>
              </w:rPr>
            </w:pPr>
          </w:p>
          <w:p w:rsidR="006F02A4" w:rsidRDefault="006F02A4" w:rsidP="006F02A4">
            <w:pPr>
              <w:pStyle w:val="affc"/>
              <w:rPr>
                <w:rFonts w:ascii="Times New Roman" w:hAnsi="Times New Roman"/>
                <w:b/>
                <w:sz w:val="24"/>
                <w:szCs w:val="24"/>
                <w:lang w:val="uk-UA"/>
              </w:rPr>
            </w:pPr>
          </w:p>
          <w:p w:rsidR="006F02A4" w:rsidRDefault="006F02A4" w:rsidP="006F02A4">
            <w:pPr>
              <w:pStyle w:val="affc"/>
              <w:rPr>
                <w:rFonts w:ascii="Times New Roman" w:hAnsi="Times New Roman"/>
                <w:b/>
                <w:sz w:val="24"/>
                <w:szCs w:val="24"/>
              </w:rPr>
            </w:pPr>
            <w:r>
              <w:rPr>
                <w:rFonts w:ascii="Times New Roman" w:hAnsi="Times New Roman"/>
                <w:b/>
                <w:sz w:val="24"/>
                <w:szCs w:val="24"/>
              </w:rPr>
              <w:t>Директор______________ А. К. ЧУМАК</w:t>
            </w:r>
          </w:p>
          <w:p w:rsidR="00DA6A7D" w:rsidRPr="0005661C" w:rsidRDefault="00DA6A7D" w:rsidP="00BF589E">
            <w:pPr>
              <w:shd w:val="clear" w:color="auto" w:fill="FFFFFF"/>
              <w:ind w:firstLine="426"/>
              <w:contextualSpacing/>
              <w:rPr>
                <w:rFonts w:eastAsia="Times New Roman"/>
                <w:bCs/>
                <w:color w:val="000000"/>
                <w:sz w:val="22"/>
                <w:szCs w:val="22"/>
                <w:lang w:val="uk-UA"/>
              </w:rPr>
            </w:pPr>
          </w:p>
        </w:tc>
        <w:tc>
          <w:tcPr>
            <w:tcW w:w="4891" w:type="dxa"/>
            <w:tcBorders>
              <w:top w:val="nil"/>
              <w:left w:val="nil"/>
              <w:bottom w:val="nil"/>
              <w:right w:val="nil"/>
            </w:tcBorders>
          </w:tcPr>
          <w:p w:rsidR="00DA6A7D" w:rsidRPr="0005661C" w:rsidRDefault="00DA6A7D" w:rsidP="00BF589E">
            <w:pPr>
              <w:shd w:val="clear" w:color="auto" w:fill="FFFFFF"/>
              <w:tabs>
                <w:tab w:val="left" w:pos="1210"/>
              </w:tabs>
              <w:ind w:firstLine="426"/>
              <w:contextualSpacing/>
              <w:jc w:val="center"/>
              <w:rPr>
                <w:b/>
                <w:bCs/>
                <w:color w:val="191919"/>
                <w:sz w:val="22"/>
                <w:szCs w:val="22"/>
                <w:lang w:val="uk-UA"/>
              </w:rPr>
            </w:pPr>
          </w:p>
          <w:p w:rsidR="006F02A4" w:rsidRDefault="006F02A4" w:rsidP="006F02A4">
            <w:pPr>
              <w:rPr>
                <w:rFonts w:eastAsia="Times New Roman"/>
                <w:lang w:val="uk-UA"/>
              </w:rPr>
            </w:pPr>
          </w:p>
          <w:p w:rsidR="006F02A4" w:rsidRDefault="006F02A4" w:rsidP="006F02A4">
            <w:pPr>
              <w:rPr>
                <w:rFonts w:eastAsia="Times New Roman"/>
                <w:lang w:val="uk-UA"/>
              </w:rPr>
            </w:pPr>
          </w:p>
          <w:p w:rsidR="006F02A4" w:rsidRDefault="006F02A4" w:rsidP="006F02A4">
            <w:pPr>
              <w:rPr>
                <w:rFonts w:eastAsia="Times New Roman"/>
                <w:lang w:val="uk-UA"/>
              </w:rPr>
            </w:pPr>
            <w:r>
              <w:rPr>
                <w:rFonts w:eastAsia="Times New Roman"/>
                <w:lang w:val="uk-UA"/>
              </w:rPr>
              <w:t>____________________________________</w:t>
            </w:r>
          </w:p>
          <w:p w:rsidR="006F02A4" w:rsidRDefault="006F02A4" w:rsidP="006F02A4">
            <w:pPr>
              <w:rPr>
                <w:rFonts w:eastAsia="Times New Roman"/>
                <w:lang w:val="uk-UA"/>
              </w:rPr>
            </w:pPr>
            <w:r>
              <w:rPr>
                <w:rFonts w:eastAsia="Times New Roman"/>
                <w:lang w:val="uk-UA"/>
              </w:rPr>
              <w:t>____________________________________</w:t>
            </w:r>
          </w:p>
          <w:p w:rsidR="006F02A4" w:rsidRDefault="006F02A4" w:rsidP="006F02A4">
            <w:pPr>
              <w:rPr>
                <w:rFonts w:eastAsia="Times New Roman"/>
                <w:lang w:val="uk-UA"/>
              </w:rPr>
            </w:pPr>
            <w:r>
              <w:rPr>
                <w:rFonts w:eastAsia="Times New Roman"/>
                <w:lang w:val="uk-UA"/>
              </w:rPr>
              <w:t>Адреса:</w:t>
            </w:r>
          </w:p>
          <w:p w:rsidR="006F02A4" w:rsidRDefault="006F02A4" w:rsidP="006F02A4">
            <w:pPr>
              <w:rPr>
                <w:rFonts w:eastAsia="Times New Roman"/>
                <w:lang w:val="uk-UA"/>
              </w:rPr>
            </w:pPr>
          </w:p>
          <w:p w:rsidR="006F02A4" w:rsidRDefault="006F02A4" w:rsidP="006F02A4">
            <w:pPr>
              <w:rPr>
                <w:rFonts w:eastAsia="Times New Roman"/>
                <w:lang w:val="uk-UA"/>
              </w:rPr>
            </w:pPr>
            <w:r>
              <w:rPr>
                <w:rFonts w:eastAsia="Times New Roman"/>
                <w:lang w:val="uk-UA"/>
              </w:rPr>
              <w:t>р/р __________________ в ,</w:t>
            </w:r>
          </w:p>
          <w:p w:rsidR="006F02A4" w:rsidRDefault="006F02A4" w:rsidP="006F02A4">
            <w:pPr>
              <w:rPr>
                <w:rFonts w:eastAsia="Times New Roman"/>
                <w:lang w:val="uk-UA"/>
              </w:rPr>
            </w:pPr>
          </w:p>
          <w:p w:rsidR="006F02A4" w:rsidRDefault="006F02A4" w:rsidP="006F02A4">
            <w:pPr>
              <w:rPr>
                <w:rFonts w:eastAsia="Times New Roman"/>
                <w:lang w:val="uk-UA"/>
              </w:rPr>
            </w:pPr>
            <w:r>
              <w:rPr>
                <w:rFonts w:eastAsia="Times New Roman"/>
                <w:lang w:val="uk-UA"/>
              </w:rPr>
              <w:t xml:space="preserve">Код ЄДРПОУ / Код ідентифікаційний </w:t>
            </w:r>
          </w:p>
          <w:p w:rsidR="006F02A4" w:rsidRDefault="006F02A4" w:rsidP="006F02A4">
            <w:pPr>
              <w:rPr>
                <w:rFonts w:eastAsia="Times New Roman"/>
                <w:lang w:val="uk-UA"/>
              </w:rPr>
            </w:pPr>
            <w:r>
              <w:rPr>
                <w:rFonts w:eastAsia="Times New Roman"/>
                <w:lang w:val="uk-UA"/>
              </w:rPr>
              <w:t>Тел.:</w:t>
            </w:r>
          </w:p>
          <w:p w:rsidR="006F02A4" w:rsidRDefault="006F02A4" w:rsidP="006F02A4">
            <w:pPr>
              <w:rPr>
                <w:rFonts w:eastAsia="Times New Roman"/>
                <w:lang w:val="uk-UA"/>
              </w:rPr>
            </w:pPr>
            <w:r>
              <w:rPr>
                <w:rFonts w:eastAsia="Times New Roman"/>
                <w:lang w:val="uk-UA"/>
              </w:rPr>
              <w:t>Електронна адреса:</w:t>
            </w:r>
          </w:p>
          <w:p w:rsidR="00DA6A7D" w:rsidRDefault="006F02A4" w:rsidP="00BF589E">
            <w:pPr>
              <w:shd w:val="clear" w:color="auto" w:fill="FFFFFF"/>
              <w:tabs>
                <w:tab w:val="left" w:pos="1210"/>
              </w:tabs>
              <w:ind w:firstLine="426"/>
              <w:contextualSpacing/>
              <w:rPr>
                <w:rFonts w:eastAsia="Times New Roman"/>
                <w:lang w:val="uk-UA"/>
              </w:rPr>
            </w:pPr>
            <w:r>
              <w:rPr>
                <w:rFonts w:eastAsia="Times New Roman"/>
                <w:lang w:val="uk-UA"/>
              </w:rPr>
              <w:t>____   ___________________ ________</w:t>
            </w:r>
          </w:p>
          <w:p w:rsidR="006F02A4" w:rsidRPr="0005661C" w:rsidRDefault="006F02A4" w:rsidP="00BF589E">
            <w:pPr>
              <w:shd w:val="clear" w:color="auto" w:fill="FFFFFF"/>
              <w:tabs>
                <w:tab w:val="left" w:pos="1210"/>
              </w:tabs>
              <w:ind w:firstLine="426"/>
              <w:contextualSpacing/>
              <w:rPr>
                <w:rFonts w:eastAsia="Times New Roman"/>
                <w:bCs/>
                <w:color w:val="000000"/>
                <w:sz w:val="22"/>
                <w:szCs w:val="22"/>
                <w:lang w:val="uk-UA"/>
              </w:rPr>
            </w:pPr>
          </w:p>
        </w:tc>
      </w:tr>
    </w:tbl>
    <w:p w:rsidR="00DA6A7D" w:rsidRPr="007B1922" w:rsidRDefault="00DA6A7D" w:rsidP="00DA6A7D">
      <w:pPr>
        <w:ind w:firstLine="480"/>
        <w:jc w:val="center"/>
        <w:rPr>
          <w:sz w:val="20"/>
          <w:szCs w:val="20"/>
          <w:lang w:val="uk-UA"/>
        </w:rPr>
      </w:pPr>
    </w:p>
    <w:p w:rsidR="000F74AF" w:rsidRDefault="000F74AF" w:rsidP="000F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lang w:val="uk-UA" w:eastAsia="ar-SA"/>
        </w:rPr>
      </w:pPr>
    </w:p>
    <w:p w:rsidR="000F74AF" w:rsidRDefault="000F74AF" w:rsidP="000F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lang w:val="uk-UA" w:eastAsia="ar-SA"/>
        </w:rPr>
      </w:pPr>
    </w:p>
    <w:p w:rsidR="000F74AF" w:rsidRDefault="000F74AF" w:rsidP="000F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lang w:val="uk-UA" w:eastAsia="ar-SA"/>
        </w:rPr>
      </w:pPr>
    </w:p>
    <w:p w:rsidR="000F74AF" w:rsidRDefault="000F74AF" w:rsidP="000F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lang w:val="uk-UA" w:eastAsia="ar-SA"/>
        </w:rPr>
      </w:pPr>
    </w:p>
    <w:p w:rsidR="000F74AF" w:rsidRDefault="000F74AF" w:rsidP="000F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lang w:val="uk-UA" w:eastAsia="ar-SA"/>
        </w:rPr>
      </w:pPr>
    </w:p>
    <w:p w:rsidR="000F74AF" w:rsidRDefault="000F74AF" w:rsidP="000F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lang w:val="uk-UA" w:eastAsia="ar-SA"/>
        </w:rPr>
      </w:pPr>
    </w:p>
    <w:p w:rsidR="000F74AF" w:rsidRDefault="000F74AF" w:rsidP="000F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lang w:val="uk-UA" w:eastAsia="ar-SA"/>
        </w:rPr>
      </w:pPr>
    </w:p>
    <w:p w:rsidR="000F74AF" w:rsidRDefault="000F74AF" w:rsidP="000F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lang w:val="uk-UA" w:eastAsia="ar-SA"/>
        </w:rPr>
      </w:pPr>
    </w:p>
    <w:p w:rsidR="000F74AF" w:rsidRDefault="000F74AF" w:rsidP="000F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lang w:val="uk-UA" w:eastAsia="ar-SA"/>
        </w:rPr>
      </w:pPr>
    </w:p>
    <w:p w:rsidR="000F74AF" w:rsidRDefault="000F74AF" w:rsidP="000F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lang w:val="uk-UA" w:eastAsia="ar-SA"/>
        </w:rPr>
      </w:pPr>
    </w:p>
    <w:p w:rsidR="000F74AF" w:rsidRPr="003104F2" w:rsidRDefault="000F74AF" w:rsidP="000F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lang w:val="uk-UA" w:eastAsia="ar-SA"/>
        </w:rPr>
      </w:pPr>
      <w:r w:rsidRPr="003104F2">
        <w:rPr>
          <w:rFonts w:eastAsia="Times New Roman"/>
          <w:lang w:val="uk-UA" w:eastAsia="ar-SA"/>
        </w:rPr>
        <w:t>Додаток</w:t>
      </w:r>
      <w:r>
        <w:rPr>
          <w:rFonts w:eastAsia="Times New Roman"/>
          <w:lang w:val="uk-UA" w:eastAsia="ar-SA"/>
        </w:rPr>
        <w:t xml:space="preserve"> 2</w:t>
      </w:r>
    </w:p>
    <w:p w:rsidR="000F74AF" w:rsidRPr="003104F2" w:rsidRDefault="000F74AF" w:rsidP="000F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eastAsia="Times New Roman"/>
          <w:lang w:val="uk-UA" w:eastAsia="ar-SA"/>
        </w:rPr>
      </w:pPr>
      <w:r w:rsidRPr="003104F2">
        <w:rPr>
          <w:rFonts w:eastAsia="Times New Roman"/>
          <w:lang w:val="uk-UA" w:eastAsia="ar-SA"/>
        </w:rPr>
        <w:t>до Договору №_________</w:t>
      </w:r>
    </w:p>
    <w:p w:rsidR="00285D65" w:rsidRDefault="000F74AF" w:rsidP="000F74AF">
      <w:pPr>
        <w:ind w:firstLine="480"/>
        <w:jc w:val="right"/>
        <w:rPr>
          <w:rFonts w:eastAsia="Times New Roman"/>
          <w:b/>
          <w:i/>
          <w:sz w:val="20"/>
          <w:szCs w:val="20"/>
          <w:u w:val="single"/>
          <w:lang w:val="uk-UA" w:eastAsia="uk-UA"/>
        </w:rPr>
      </w:pPr>
      <w:r w:rsidRPr="003104F2">
        <w:rPr>
          <w:rFonts w:eastAsia="Times New Roman"/>
          <w:lang w:val="uk-UA" w:eastAsia="ar-SA"/>
        </w:rPr>
        <w:t>від «___»_______________202</w:t>
      </w:r>
      <w:r>
        <w:rPr>
          <w:rFonts w:eastAsia="Times New Roman"/>
          <w:lang w:val="uk-UA" w:eastAsia="ar-SA"/>
        </w:rPr>
        <w:t>4</w:t>
      </w:r>
      <w:r w:rsidRPr="003104F2">
        <w:rPr>
          <w:rFonts w:eastAsia="Times New Roman"/>
          <w:lang w:val="uk-UA" w:eastAsia="ar-SA"/>
        </w:rPr>
        <w:t>р</w:t>
      </w:r>
    </w:p>
    <w:p w:rsidR="000F74AF" w:rsidRDefault="000F74AF" w:rsidP="000F74AF">
      <w:pPr>
        <w:ind w:firstLine="480"/>
        <w:jc w:val="right"/>
        <w:rPr>
          <w:rFonts w:eastAsia="Times New Roman"/>
          <w:b/>
          <w:i/>
          <w:sz w:val="20"/>
          <w:szCs w:val="20"/>
          <w:u w:val="single"/>
          <w:lang w:val="uk-UA" w:eastAsia="uk-UA"/>
        </w:rPr>
      </w:pPr>
    </w:p>
    <w:p w:rsidR="000F74AF" w:rsidRPr="00275A22" w:rsidRDefault="000F74AF" w:rsidP="00275A22">
      <w:pPr>
        <w:jc w:val="center"/>
        <w:rPr>
          <w:b/>
          <w:lang w:val="uk-UA"/>
        </w:rPr>
      </w:pPr>
      <w:r w:rsidRPr="005B2619">
        <w:rPr>
          <w:b/>
          <w:lang w:val="uk-UA"/>
        </w:rPr>
        <w:t>Специфікація</w:t>
      </w:r>
    </w:p>
    <w:p w:rsidR="000F74AF" w:rsidRDefault="000F74AF" w:rsidP="000F74AF">
      <w:pPr>
        <w:ind w:firstLine="480"/>
        <w:jc w:val="right"/>
        <w:rPr>
          <w:rFonts w:eastAsia="Times New Roman"/>
          <w:b/>
          <w:i/>
          <w:sz w:val="20"/>
          <w:szCs w:val="20"/>
          <w:u w:val="single"/>
          <w:lang w:val="uk-UA" w:eastAsia="uk-UA"/>
        </w:rPr>
      </w:pPr>
    </w:p>
    <w:p w:rsidR="000F74AF" w:rsidRDefault="000F74AF" w:rsidP="000F74AF">
      <w:pPr>
        <w:ind w:firstLine="480"/>
        <w:jc w:val="right"/>
        <w:rPr>
          <w:rFonts w:eastAsia="Times New Roman"/>
          <w:b/>
          <w:i/>
          <w:sz w:val="20"/>
          <w:szCs w:val="20"/>
          <w:u w:val="single"/>
          <w:lang w:val="uk-UA" w:eastAsia="uk-UA"/>
        </w:rPr>
      </w:pPr>
    </w:p>
    <w:p w:rsidR="000F74AF" w:rsidRPr="001879E6" w:rsidRDefault="000F74AF" w:rsidP="000F74AF">
      <w:pPr>
        <w:jc w:val="center"/>
        <w:rPr>
          <w:bCs/>
          <w:lang w:val="uk-UA"/>
        </w:rPr>
      </w:pPr>
      <w:r w:rsidRPr="000F74AF">
        <w:rPr>
          <w:rFonts w:eastAsia="Times New Roman"/>
          <w:b/>
          <w:i/>
          <w:noProof/>
          <w:sz w:val="20"/>
          <w:szCs w:val="20"/>
          <w:u w:val="single"/>
          <w:lang w:val="uk-UA" w:eastAsia="uk-UA"/>
        </w:rPr>
        <w:drawing>
          <wp:anchor distT="0" distB="0" distL="114300" distR="114300" simplePos="0" relativeHeight="251661312" behindDoc="0" locked="0" layoutInCell="1" allowOverlap="1">
            <wp:simplePos x="0" y="0"/>
            <wp:positionH relativeFrom="column">
              <wp:align>center</wp:align>
            </wp:positionH>
            <wp:positionV relativeFrom="paragraph">
              <wp:align>top</wp:align>
            </wp:positionV>
            <wp:extent cx="6122020" cy="6869151"/>
            <wp:effectExtent l="19050" t="0" r="0" b="0"/>
            <wp:wrapSquare wrapText="bothSides"/>
            <wp:docPr id="10" name="Зображенн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alphaModFix/>
                      <a:lum/>
                    </a:blip>
                    <a:srcRect/>
                    <a:stretch>
                      <a:fillRect/>
                    </a:stretch>
                  </pic:blipFill>
                  <pic:spPr>
                    <a:xfrm>
                      <a:off x="0" y="0"/>
                      <a:ext cx="6122020" cy="6869151"/>
                    </a:xfrm>
                    <a:prstGeom prst="rect">
                      <a:avLst/>
                    </a:prstGeom>
                  </pic:spPr>
                </pic:pic>
              </a:graphicData>
            </a:graphic>
          </wp:anchor>
        </w:drawing>
      </w:r>
      <w:r>
        <w:rPr>
          <w:bCs/>
        </w:rPr>
        <w:t>План-графік проведення у</w:t>
      </w:r>
      <w:r w:rsidRPr="000F4CF3">
        <w:rPr>
          <w:bCs/>
        </w:rPr>
        <w:t xml:space="preserve"> 202</w:t>
      </w:r>
      <w:r>
        <w:rPr>
          <w:bCs/>
        </w:rPr>
        <w:t>4</w:t>
      </w:r>
      <w:r w:rsidRPr="000F4CF3">
        <w:rPr>
          <w:bCs/>
        </w:rPr>
        <w:t xml:space="preserve"> році</w:t>
      </w:r>
      <w:r w:rsidR="001879E6">
        <w:rPr>
          <w:bCs/>
          <w:lang w:val="uk-UA"/>
        </w:rPr>
        <w:t>.</w:t>
      </w:r>
    </w:p>
    <w:p w:rsidR="000F74AF" w:rsidRDefault="000F74AF" w:rsidP="000F74AF">
      <w:pPr>
        <w:pStyle w:val="Header"/>
        <w:jc w:val="center"/>
        <w:rPr>
          <w:bCs/>
        </w:rPr>
      </w:pPr>
      <w:r w:rsidRPr="000F4CF3">
        <w:rPr>
          <w:bCs/>
        </w:rPr>
        <w:t>експертного обстеження (технічного діагностування) кранів, підіймальних пристроїв</w:t>
      </w:r>
      <w:r w:rsidRPr="000F4CF3">
        <w:rPr>
          <w:bCs/>
          <w:lang w:val="ru-RU"/>
        </w:rPr>
        <w:t xml:space="preserve"> </w:t>
      </w:r>
      <w:r w:rsidRPr="000F4CF3">
        <w:rPr>
          <w:bCs/>
        </w:rPr>
        <w:t>та механізмів</w:t>
      </w:r>
    </w:p>
    <w:p w:rsidR="00275A22" w:rsidRDefault="00275A22" w:rsidP="000F74AF">
      <w:pPr>
        <w:pStyle w:val="Header"/>
        <w:jc w:val="center"/>
        <w:rPr>
          <w:bCs/>
        </w:rPr>
      </w:pPr>
    </w:p>
    <w:tbl>
      <w:tblPr>
        <w:tblW w:w="8797" w:type="dxa"/>
        <w:tblInd w:w="99" w:type="dxa"/>
        <w:tblLayout w:type="fixed"/>
        <w:tblCellMar>
          <w:left w:w="10" w:type="dxa"/>
          <w:right w:w="10" w:type="dxa"/>
        </w:tblCellMar>
        <w:tblLook w:val="04A0"/>
      </w:tblPr>
      <w:tblGrid>
        <w:gridCol w:w="507"/>
        <w:gridCol w:w="1827"/>
        <w:gridCol w:w="1350"/>
        <w:gridCol w:w="1244"/>
        <w:gridCol w:w="1486"/>
        <w:gridCol w:w="1136"/>
        <w:gridCol w:w="1247"/>
      </w:tblGrid>
      <w:tr w:rsidR="000F74AF" w:rsidTr="00064CAA">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Вантажопідіймальний механізм</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марка</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tabs>
                <w:tab w:val="left" w:pos="1191"/>
              </w:tabs>
              <w:rPr>
                <w:sz w:val="20"/>
                <w:szCs w:val="20"/>
              </w:rPr>
            </w:pPr>
            <w:r>
              <w:rPr>
                <w:sz w:val="20"/>
                <w:szCs w:val="20"/>
              </w:rPr>
              <w:t>Вантажопід- йомність</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Реєстраційний №</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Вид огляду</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Дата проведення</w:t>
            </w:r>
          </w:p>
        </w:tc>
      </w:tr>
      <w:tr w:rsidR="000F74AF" w:rsidTr="00064CAA">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1</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 xml:space="preserve">кран автомобільний  </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КС-3575</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10т</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1479Т</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ЧТО</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листопад</w:t>
            </w:r>
          </w:p>
        </w:tc>
      </w:tr>
      <w:tr w:rsidR="000F74AF" w:rsidTr="00064CAA">
        <w:trPr>
          <w:trHeight w:val="592"/>
        </w:trPr>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lastRenderedPageBreak/>
              <w:t>2</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 xml:space="preserve">кран автомобільний  </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КС-3575А-1</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14т</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1747Т</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ЧТО</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листопад</w:t>
            </w:r>
          </w:p>
        </w:tc>
      </w:tr>
      <w:tr w:rsidR="000F74AF" w:rsidTr="00064CAA">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3</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 xml:space="preserve">кран автомобільний  </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КС-3579-0</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15т</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2093Т</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ЧТО</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листопад</w:t>
            </w:r>
          </w:p>
        </w:tc>
      </w:tr>
      <w:tr w:rsidR="000F74AF" w:rsidTr="00064CAA">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4</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автогідропідіймач</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Р-184Н</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105Т</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ЧТО</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листопад</w:t>
            </w:r>
          </w:p>
        </w:tc>
      </w:tr>
      <w:tr w:rsidR="000F74AF" w:rsidTr="00064CAA">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5</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вантажопідіймальний механізм козлового типу</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1т</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pPr>
            <w:r>
              <w:rPr>
                <w:sz w:val="20"/>
                <w:szCs w:val="20"/>
              </w:rPr>
              <w:t>ЧТО</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березень</w:t>
            </w:r>
          </w:p>
        </w:tc>
      </w:tr>
      <w:tr w:rsidR="000F74AF" w:rsidTr="00064CAA">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6</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вантажопідіймальний механізм козлового типу</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0,5т</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pPr>
            <w:r>
              <w:rPr>
                <w:sz w:val="20"/>
                <w:szCs w:val="20"/>
              </w:rPr>
              <w:t>ЧТО</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березень</w:t>
            </w:r>
          </w:p>
        </w:tc>
      </w:tr>
      <w:tr w:rsidR="000F74AF" w:rsidTr="00064CAA">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7</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кран мостовий підвісний однобалковий з ручним приводом</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3,2т</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pPr>
            <w:r>
              <w:rPr>
                <w:sz w:val="20"/>
                <w:szCs w:val="20"/>
              </w:rPr>
              <w:t>ЕО</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березень</w:t>
            </w:r>
          </w:p>
        </w:tc>
      </w:tr>
      <w:tr w:rsidR="000F74AF" w:rsidTr="00064CAA">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8</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кран мостовий підвісний однобалковий з ручним приводом</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3,2т</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ЕО</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березень</w:t>
            </w:r>
          </w:p>
        </w:tc>
      </w:tr>
      <w:tr w:rsidR="000F74AF" w:rsidTr="00064CAA">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9</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кран мостовий підвісний однобалковий з ручним приводом</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3,2т</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ЕО</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березень</w:t>
            </w:r>
          </w:p>
        </w:tc>
      </w:tr>
      <w:tr w:rsidR="000F74AF" w:rsidTr="00064CAA">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10</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таль ручний червячний</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3,2т</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pPr>
            <w:r>
              <w:rPr>
                <w:sz w:val="20"/>
                <w:szCs w:val="20"/>
              </w:rPr>
              <w:t>ЕО</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березень</w:t>
            </w:r>
          </w:p>
        </w:tc>
      </w:tr>
      <w:tr w:rsidR="000F74AF" w:rsidTr="00064CAA">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11</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таль електричний</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1,0т</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ЕО</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березень</w:t>
            </w:r>
          </w:p>
        </w:tc>
      </w:tr>
    </w:tbl>
    <w:p w:rsidR="000F74AF" w:rsidRPr="00D95A4F" w:rsidRDefault="000F74AF" w:rsidP="000F74AF">
      <w:pPr>
        <w:rPr>
          <w:vanish/>
        </w:rPr>
      </w:pPr>
    </w:p>
    <w:tbl>
      <w:tblPr>
        <w:tblW w:w="8797" w:type="dxa"/>
        <w:tblInd w:w="99" w:type="dxa"/>
        <w:tblLayout w:type="fixed"/>
        <w:tblCellMar>
          <w:left w:w="10" w:type="dxa"/>
          <w:right w:w="10" w:type="dxa"/>
        </w:tblCellMar>
        <w:tblLook w:val="04A0"/>
      </w:tblPr>
      <w:tblGrid>
        <w:gridCol w:w="507"/>
        <w:gridCol w:w="1827"/>
        <w:gridCol w:w="1350"/>
        <w:gridCol w:w="1244"/>
        <w:gridCol w:w="1486"/>
        <w:gridCol w:w="1136"/>
        <w:gridCol w:w="1247"/>
      </w:tblGrid>
      <w:tr w:rsidR="000F74AF" w:rsidTr="00064CAA">
        <w:tc>
          <w:tcPr>
            <w:tcW w:w="50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12</w:t>
            </w:r>
          </w:p>
        </w:tc>
        <w:tc>
          <w:tcPr>
            <w:tcW w:w="1827"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 xml:space="preserve">Кран мостовий підвісний однобалковий з ручним приводом  </w:t>
            </w:r>
          </w:p>
        </w:tc>
        <w:tc>
          <w:tcPr>
            <w:tcW w:w="1350"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w:t>
            </w:r>
          </w:p>
        </w:tc>
        <w:tc>
          <w:tcPr>
            <w:tcW w:w="1244"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3,2т</w:t>
            </w:r>
          </w:p>
        </w:tc>
        <w:tc>
          <w:tcPr>
            <w:tcW w:w="148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w:t>
            </w:r>
          </w:p>
        </w:tc>
        <w:tc>
          <w:tcPr>
            <w:tcW w:w="1136" w:type="dxa"/>
            <w:tcBorders>
              <w:top w:val="single" w:sz="4" w:space="0" w:color="000001"/>
              <w:left w:val="single" w:sz="4" w:space="0" w:color="000001"/>
              <w:bottom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ЕО</w:t>
            </w:r>
          </w:p>
        </w:tc>
        <w:tc>
          <w:tcPr>
            <w:tcW w:w="1247"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0F74AF" w:rsidRDefault="000F74AF" w:rsidP="00064CAA">
            <w:pPr>
              <w:pStyle w:val="Header"/>
              <w:rPr>
                <w:sz w:val="20"/>
                <w:szCs w:val="20"/>
              </w:rPr>
            </w:pPr>
            <w:r>
              <w:rPr>
                <w:sz w:val="20"/>
                <w:szCs w:val="20"/>
              </w:rPr>
              <w:t>березень</w:t>
            </w:r>
          </w:p>
        </w:tc>
      </w:tr>
    </w:tbl>
    <w:p w:rsidR="000F74AF" w:rsidRDefault="000F74AF" w:rsidP="000F74AF">
      <w:pPr>
        <w:pStyle w:val="Header"/>
        <w:jc w:val="center"/>
        <w:rPr>
          <w:bCs/>
        </w:rPr>
      </w:pPr>
    </w:p>
    <w:p w:rsidR="000F74AF" w:rsidRDefault="000F74AF" w:rsidP="00DA6A7D">
      <w:pPr>
        <w:ind w:firstLine="480"/>
        <w:jc w:val="center"/>
        <w:rPr>
          <w:rFonts w:eastAsia="Times New Roman"/>
          <w:b/>
          <w:i/>
          <w:sz w:val="20"/>
          <w:szCs w:val="20"/>
          <w:u w:val="single"/>
          <w:lang w:val="uk-UA" w:eastAsia="uk-UA"/>
        </w:rPr>
      </w:pPr>
    </w:p>
    <w:tbl>
      <w:tblPr>
        <w:tblW w:w="5000" w:type="pct"/>
        <w:tblLayout w:type="fixed"/>
        <w:tblLook w:val="0000"/>
      </w:tblPr>
      <w:tblGrid>
        <w:gridCol w:w="5253"/>
        <w:gridCol w:w="5171"/>
      </w:tblGrid>
      <w:tr w:rsidR="000F74AF" w:rsidRPr="0005661C" w:rsidTr="00064CAA">
        <w:trPr>
          <w:trHeight w:val="340"/>
        </w:trPr>
        <w:tc>
          <w:tcPr>
            <w:tcW w:w="4968" w:type="dxa"/>
            <w:tcBorders>
              <w:top w:val="nil"/>
              <w:left w:val="nil"/>
              <w:bottom w:val="nil"/>
              <w:right w:val="nil"/>
            </w:tcBorders>
          </w:tcPr>
          <w:p w:rsidR="000F74AF" w:rsidRPr="0005661C" w:rsidRDefault="000F74AF" w:rsidP="00064CAA">
            <w:pPr>
              <w:shd w:val="clear" w:color="auto" w:fill="FFFFFF"/>
              <w:ind w:firstLine="426"/>
              <w:contextualSpacing/>
              <w:jc w:val="center"/>
              <w:rPr>
                <w:rFonts w:eastAsia="Times New Roman"/>
                <w:b/>
                <w:bCs/>
                <w:color w:val="000000"/>
                <w:sz w:val="22"/>
                <w:szCs w:val="22"/>
                <w:lang w:val="uk-UA"/>
              </w:rPr>
            </w:pPr>
            <w:r w:rsidRPr="0005661C">
              <w:rPr>
                <w:rFonts w:eastAsia="Times New Roman"/>
                <w:b/>
                <w:bCs/>
                <w:color w:val="000000"/>
                <w:sz w:val="22"/>
                <w:szCs w:val="22"/>
                <w:lang w:val="uk-UA"/>
              </w:rPr>
              <w:t>ЗАМОВНИК:</w:t>
            </w:r>
          </w:p>
        </w:tc>
        <w:tc>
          <w:tcPr>
            <w:tcW w:w="4891" w:type="dxa"/>
            <w:tcBorders>
              <w:top w:val="nil"/>
              <w:left w:val="nil"/>
              <w:bottom w:val="nil"/>
              <w:right w:val="nil"/>
            </w:tcBorders>
          </w:tcPr>
          <w:p w:rsidR="000F74AF" w:rsidRPr="0005661C" w:rsidRDefault="000F74AF" w:rsidP="00064CAA">
            <w:pPr>
              <w:shd w:val="clear" w:color="auto" w:fill="FFFFFF"/>
              <w:ind w:firstLine="426"/>
              <w:contextualSpacing/>
              <w:jc w:val="center"/>
              <w:rPr>
                <w:rFonts w:eastAsia="Times New Roman"/>
                <w:b/>
                <w:bCs/>
                <w:color w:val="000000"/>
                <w:sz w:val="22"/>
                <w:szCs w:val="22"/>
                <w:lang w:val="uk-UA"/>
              </w:rPr>
            </w:pPr>
            <w:r w:rsidRPr="0005661C">
              <w:rPr>
                <w:rFonts w:eastAsia="Times New Roman"/>
                <w:b/>
                <w:bCs/>
                <w:color w:val="000000"/>
                <w:sz w:val="22"/>
                <w:szCs w:val="22"/>
                <w:lang w:val="uk-UA"/>
              </w:rPr>
              <w:t>ВИКОНАВЕЦЬ:</w:t>
            </w:r>
          </w:p>
        </w:tc>
      </w:tr>
      <w:tr w:rsidR="000F74AF" w:rsidRPr="0005661C" w:rsidTr="00064CAA">
        <w:tc>
          <w:tcPr>
            <w:tcW w:w="4968" w:type="dxa"/>
            <w:tcBorders>
              <w:top w:val="nil"/>
              <w:left w:val="nil"/>
              <w:bottom w:val="nil"/>
              <w:right w:val="nil"/>
            </w:tcBorders>
          </w:tcPr>
          <w:p w:rsidR="000F74AF" w:rsidRPr="0005661C" w:rsidRDefault="000F74AF" w:rsidP="00064CAA">
            <w:pPr>
              <w:shd w:val="clear" w:color="auto" w:fill="FFFFFF"/>
              <w:tabs>
                <w:tab w:val="left" w:pos="1210"/>
              </w:tabs>
              <w:ind w:firstLine="426"/>
              <w:contextualSpacing/>
              <w:jc w:val="center"/>
              <w:rPr>
                <w:b/>
                <w:bCs/>
                <w:color w:val="191919"/>
                <w:sz w:val="22"/>
                <w:szCs w:val="22"/>
                <w:lang w:val="uk-UA"/>
              </w:rPr>
            </w:pPr>
          </w:p>
          <w:p w:rsidR="000F74AF" w:rsidRDefault="000F74AF" w:rsidP="00064CAA">
            <w:pPr>
              <w:pStyle w:val="affc"/>
              <w:rPr>
                <w:rFonts w:ascii="Times New Roman" w:hAnsi="Times New Roman"/>
                <w:sz w:val="24"/>
                <w:szCs w:val="24"/>
              </w:rPr>
            </w:pPr>
          </w:p>
          <w:p w:rsidR="000F74AF" w:rsidRDefault="000F74AF" w:rsidP="00064CAA">
            <w:pPr>
              <w:pStyle w:val="affc"/>
              <w:rPr>
                <w:rFonts w:ascii="Times New Roman" w:hAnsi="Times New Roman"/>
                <w:b/>
                <w:sz w:val="24"/>
                <w:szCs w:val="24"/>
              </w:rPr>
            </w:pPr>
            <w:r>
              <w:rPr>
                <w:rFonts w:ascii="Times New Roman" w:hAnsi="Times New Roman"/>
                <w:b/>
                <w:sz w:val="24"/>
                <w:szCs w:val="24"/>
              </w:rPr>
              <w:t>Комунальне підприємство теплових мереж «Тернопільміськтеплокомуненерго»</w:t>
            </w:r>
          </w:p>
          <w:p w:rsidR="000F74AF" w:rsidRDefault="000F74AF" w:rsidP="00064CAA">
            <w:pPr>
              <w:pStyle w:val="affc"/>
              <w:rPr>
                <w:rFonts w:ascii="Times New Roman" w:hAnsi="Times New Roman"/>
                <w:b/>
                <w:sz w:val="24"/>
                <w:szCs w:val="24"/>
              </w:rPr>
            </w:pPr>
            <w:r>
              <w:rPr>
                <w:rFonts w:ascii="Times New Roman" w:hAnsi="Times New Roman"/>
                <w:b/>
                <w:sz w:val="24"/>
                <w:szCs w:val="24"/>
              </w:rPr>
              <w:t>Тернопільської міської ради</w:t>
            </w:r>
          </w:p>
          <w:p w:rsidR="000F74AF" w:rsidRDefault="000F74AF" w:rsidP="00064CAA">
            <w:pPr>
              <w:pStyle w:val="affc"/>
              <w:rPr>
                <w:rFonts w:ascii="Times New Roman" w:hAnsi="Times New Roman"/>
                <w:sz w:val="24"/>
                <w:szCs w:val="24"/>
              </w:rPr>
            </w:pPr>
            <w:r>
              <w:rPr>
                <w:rFonts w:ascii="Times New Roman" w:hAnsi="Times New Roman"/>
                <w:sz w:val="24"/>
                <w:szCs w:val="24"/>
              </w:rPr>
              <w:t>460</w:t>
            </w:r>
            <w:r>
              <w:rPr>
                <w:rFonts w:ascii="Times New Roman" w:hAnsi="Times New Roman"/>
                <w:sz w:val="24"/>
                <w:szCs w:val="24"/>
                <w:lang w:val="uk-UA"/>
              </w:rPr>
              <w:t>25</w:t>
            </w:r>
            <w:r>
              <w:rPr>
                <w:rFonts w:ascii="Times New Roman" w:hAnsi="Times New Roman"/>
                <w:sz w:val="24"/>
                <w:szCs w:val="24"/>
              </w:rPr>
              <w:t>, м. Тернопіль, вул. І. Франка, 16;</w:t>
            </w:r>
          </w:p>
          <w:p w:rsidR="000F74AF" w:rsidRDefault="000F74AF" w:rsidP="00064CAA">
            <w:pPr>
              <w:pStyle w:val="affc"/>
              <w:rPr>
                <w:rFonts w:ascii="Times New Roman" w:hAnsi="Times New Roman"/>
                <w:sz w:val="24"/>
                <w:szCs w:val="24"/>
              </w:rPr>
            </w:pPr>
            <w:r>
              <w:rPr>
                <w:rFonts w:ascii="Times New Roman" w:hAnsi="Times New Roman"/>
                <w:sz w:val="24"/>
                <w:szCs w:val="24"/>
              </w:rPr>
              <w:t>UA513385450000000026009300099</w:t>
            </w:r>
          </w:p>
          <w:p w:rsidR="000F74AF" w:rsidRDefault="000F74AF" w:rsidP="00064CAA">
            <w:pPr>
              <w:pStyle w:val="affc"/>
              <w:rPr>
                <w:rFonts w:ascii="Times New Roman" w:hAnsi="Times New Roman"/>
                <w:sz w:val="24"/>
                <w:szCs w:val="24"/>
              </w:rPr>
            </w:pPr>
            <w:r>
              <w:rPr>
                <w:rFonts w:ascii="Times New Roman" w:hAnsi="Times New Roman"/>
                <w:sz w:val="24"/>
                <w:szCs w:val="24"/>
              </w:rPr>
              <w:t xml:space="preserve"> ВАТ «Ощадбанк» в м. Тернопіль;</w:t>
            </w:r>
          </w:p>
          <w:p w:rsidR="000F74AF" w:rsidRDefault="000F74AF" w:rsidP="00064CAA">
            <w:pPr>
              <w:pStyle w:val="affc"/>
              <w:rPr>
                <w:rFonts w:ascii="Times New Roman" w:hAnsi="Times New Roman"/>
                <w:sz w:val="24"/>
                <w:szCs w:val="24"/>
              </w:rPr>
            </w:pPr>
            <w:r>
              <w:rPr>
                <w:rFonts w:ascii="Times New Roman" w:hAnsi="Times New Roman"/>
                <w:sz w:val="24"/>
                <w:szCs w:val="24"/>
              </w:rPr>
              <w:t xml:space="preserve"> МФО338545;</w:t>
            </w:r>
          </w:p>
          <w:p w:rsidR="000F74AF" w:rsidRDefault="000F74AF" w:rsidP="00064CAA">
            <w:pPr>
              <w:pStyle w:val="affc"/>
              <w:rPr>
                <w:rFonts w:ascii="Times New Roman" w:hAnsi="Times New Roman"/>
                <w:sz w:val="24"/>
                <w:szCs w:val="24"/>
              </w:rPr>
            </w:pPr>
            <w:r>
              <w:rPr>
                <w:rFonts w:ascii="Times New Roman" w:hAnsi="Times New Roman"/>
                <w:sz w:val="24"/>
                <w:szCs w:val="24"/>
              </w:rPr>
              <w:t>код ЄДРПОУ 14034534</w:t>
            </w:r>
          </w:p>
          <w:p w:rsidR="000F74AF" w:rsidRDefault="000F74AF" w:rsidP="00064CAA">
            <w:pPr>
              <w:pStyle w:val="affc"/>
              <w:rPr>
                <w:rFonts w:ascii="Times New Roman" w:hAnsi="Times New Roman"/>
                <w:sz w:val="24"/>
                <w:szCs w:val="24"/>
              </w:rPr>
            </w:pPr>
            <w:r>
              <w:rPr>
                <w:rFonts w:ascii="Times New Roman" w:hAnsi="Times New Roman"/>
                <w:sz w:val="24"/>
                <w:szCs w:val="24"/>
              </w:rPr>
              <w:t>ІПН № 140345319188</w:t>
            </w:r>
          </w:p>
          <w:p w:rsidR="000F74AF" w:rsidRDefault="000F74AF" w:rsidP="00064CAA">
            <w:pPr>
              <w:pStyle w:val="affc"/>
              <w:rPr>
                <w:rFonts w:ascii="Times New Roman" w:hAnsi="Times New Roman"/>
                <w:sz w:val="24"/>
                <w:szCs w:val="24"/>
              </w:rPr>
            </w:pPr>
            <w:r>
              <w:rPr>
                <w:rFonts w:ascii="Times New Roman" w:hAnsi="Times New Roman"/>
                <w:sz w:val="24"/>
                <w:szCs w:val="24"/>
              </w:rPr>
              <w:t>Тел./ф  (0352) 252539</w:t>
            </w:r>
          </w:p>
          <w:p w:rsidR="000F74AF" w:rsidRDefault="000F74AF" w:rsidP="00064CAA">
            <w:pPr>
              <w:suppressAutoHyphens/>
              <w:spacing w:before="28" w:after="150"/>
              <w:jc w:val="both"/>
              <w:rPr>
                <w:rFonts w:eastAsia="Times New Roman"/>
                <w:highlight w:val="white"/>
              </w:rPr>
            </w:pPr>
            <w:r>
              <w:t>Електронна адреса:</w:t>
            </w:r>
            <w:r>
              <w:rPr>
                <w:lang w:val="uk-UA"/>
              </w:rPr>
              <w:t xml:space="preserve"> </w:t>
            </w:r>
            <w:r>
              <w:rPr>
                <w:rFonts w:eastAsia="Times New Roman"/>
                <w:shd w:val="clear" w:color="auto" w:fill="FFFFFF"/>
              </w:rPr>
              <w:t xml:space="preserve"> vmtp-teplo@ukr.net</w:t>
            </w:r>
          </w:p>
          <w:p w:rsidR="000F74AF" w:rsidRDefault="000F74AF" w:rsidP="00064CAA">
            <w:pPr>
              <w:pStyle w:val="affc"/>
              <w:rPr>
                <w:rFonts w:ascii="Times New Roman" w:hAnsi="Times New Roman"/>
                <w:sz w:val="24"/>
                <w:szCs w:val="24"/>
              </w:rPr>
            </w:pPr>
          </w:p>
          <w:p w:rsidR="000F74AF" w:rsidRDefault="000F74AF" w:rsidP="00064CAA">
            <w:pPr>
              <w:pStyle w:val="affc"/>
              <w:rPr>
                <w:rFonts w:ascii="Times New Roman" w:hAnsi="Times New Roman"/>
                <w:b/>
                <w:sz w:val="24"/>
                <w:szCs w:val="24"/>
                <w:lang w:val="uk-UA"/>
              </w:rPr>
            </w:pPr>
          </w:p>
          <w:p w:rsidR="000F74AF" w:rsidRDefault="000F74AF" w:rsidP="00064CAA">
            <w:pPr>
              <w:pStyle w:val="affc"/>
              <w:rPr>
                <w:rFonts w:ascii="Times New Roman" w:hAnsi="Times New Roman"/>
                <w:b/>
                <w:sz w:val="24"/>
                <w:szCs w:val="24"/>
              </w:rPr>
            </w:pPr>
            <w:r>
              <w:rPr>
                <w:rFonts w:ascii="Times New Roman" w:hAnsi="Times New Roman"/>
                <w:b/>
                <w:sz w:val="24"/>
                <w:szCs w:val="24"/>
              </w:rPr>
              <w:t>Директор______________ А. К. ЧУМАК</w:t>
            </w:r>
          </w:p>
          <w:p w:rsidR="000F74AF" w:rsidRPr="0005661C" w:rsidRDefault="000F74AF" w:rsidP="00064CAA">
            <w:pPr>
              <w:shd w:val="clear" w:color="auto" w:fill="FFFFFF"/>
              <w:ind w:firstLine="426"/>
              <w:contextualSpacing/>
              <w:rPr>
                <w:rFonts w:eastAsia="Times New Roman"/>
                <w:bCs/>
                <w:color w:val="000000"/>
                <w:sz w:val="22"/>
                <w:szCs w:val="22"/>
                <w:lang w:val="uk-UA"/>
              </w:rPr>
            </w:pPr>
          </w:p>
        </w:tc>
        <w:tc>
          <w:tcPr>
            <w:tcW w:w="4891" w:type="dxa"/>
            <w:tcBorders>
              <w:top w:val="nil"/>
              <w:left w:val="nil"/>
              <w:bottom w:val="nil"/>
              <w:right w:val="nil"/>
            </w:tcBorders>
          </w:tcPr>
          <w:p w:rsidR="000F74AF" w:rsidRPr="0005661C" w:rsidRDefault="000F74AF" w:rsidP="00064CAA">
            <w:pPr>
              <w:shd w:val="clear" w:color="auto" w:fill="FFFFFF"/>
              <w:tabs>
                <w:tab w:val="left" w:pos="1210"/>
              </w:tabs>
              <w:ind w:firstLine="426"/>
              <w:contextualSpacing/>
              <w:jc w:val="center"/>
              <w:rPr>
                <w:b/>
                <w:bCs/>
                <w:color w:val="191919"/>
                <w:sz w:val="22"/>
                <w:szCs w:val="22"/>
                <w:lang w:val="uk-UA"/>
              </w:rPr>
            </w:pPr>
          </w:p>
          <w:p w:rsidR="000F74AF" w:rsidRDefault="000F74AF" w:rsidP="00064CAA">
            <w:pPr>
              <w:rPr>
                <w:rFonts w:eastAsia="Times New Roman"/>
                <w:lang w:val="uk-UA"/>
              </w:rPr>
            </w:pPr>
          </w:p>
          <w:p w:rsidR="000F74AF" w:rsidRDefault="000F74AF" w:rsidP="00064CAA">
            <w:pPr>
              <w:rPr>
                <w:rFonts w:eastAsia="Times New Roman"/>
                <w:lang w:val="uk-UA"/>
              </w:rPr>
            </w:pPr>
          </w:p>
          <w:p w:rsidR="000F74AF" w:rsidRDefault="000F74AF" w:rsidP="00064CAA">
            <w:pPr>
              <w:rPr>
                <w:rFonts w:eastAsia="Times New Roman"/>
                <w:lang w:val="uk-UA"/>
              </w:rPr>
            </w:pPr>
            <w:r>
              <w:rPr>
                <w:rFonts w:eastAsia="Times New Roman"/>
                <w:lang w:val="uk-UA"/>
              </w:rPr>
              <w:t>____________________________________</w:t>
            </w:r>
          </w:p>
          <w:p w:rsidR="000F74AF" w:rsidRDefault="000F74AF" w:rsidP="00064CAA">
            <w:pPr>
              <w:rPr>
                <w:rFonts w:eastAsia="Times New Roman"/>
                <w:lang w:val="uk-UA"/>
              </w:rPr>
            </w:pPr>
            <w:r>
              <w:rPr>
                <w:rFonts w:eastAsia="Times New Roman"/>
                <w:lang w:val="uk-UA"/>
              </w:rPr>
              <w:t>____________________________________</w:t>
            </w:r>
          </w:p>
          <w:p w:rsidR="000F74AF" w:rsidRDefault="000F74AF" w:rsidP="00064CAA">
            <w:pPr>
              <w:rPr>
                <w:rFonts w:eastAsia="Times New Roman"/>
                <w:lang w:val="uk-UA"/>
              </w:rPr>
            </w:pPr>
            <w:r>
              <w:rPr>
                <w:rFonts w:eastAsia="Times New Roman"/>
                <w:lang w:val="uk-UA"/>
              </w:rPr>
              <w:t>Адреса:</w:t>
            </w:r>
          </w:p>
          <w:p w:rsidR="000F74AF" w:rsidRDefault="000F74AF" w:rsidP="00064CAA">
            <w:pPr>
              <w:rPr>
                <w:rFonts w:eastAsia="Times New Roman"/>
                <w:lang w:val="uk-UA"/>
              </w:rPr>
            </w:pPr>
          </w:p>
          <w:p w:rsidR="000F74AF" w:rsidRDefault="000F74AF" w:rsidP="00064CAA">
            <w:pPr>
              <w:rPr>
                <w:rFonts w:eastAsia="Times New Roman"/>
                <w:lang w:val="uk-UA"/>
              </w:rPr>
            </w:pPr>
            <w:r>
              <w:rPr>
                <w:rFonts w:eastAsia="Times New Roman"/>
                <w:lang w:val="uk-UA"/>
              </w:rPr>
              <w:t>р/р __________________ в ,</w:t>
            </w:r>
          </w:p>
          <w:p w:rsidR="000F74AF" w:rsidRDefault="000F74AF" w:rsidP="00064CAA">
            <w:pPr>
              <w:rPr>
                <w:rFonts w:eastAsia="Times New Roman"/>
                <w:lang w:val="uk-UA"/>
              </w:rPr>
            </w:pPr>
          </w:p>
          <w:p w:rsidR="000F74AF" w:rsidRDefault="000F74AF" w:rsidP="00064CAA">
            <w:pPr>
              <w:rPr>
                <w:rFonts w:eastAsia="Times New Roman"/>
                <w:lang w:val="uk-UA"/>
              </w:rPr>
            </w:pPr>
            <w:r>
              <w:rPr>
                <w:rFonts w:eastAsia="Times New Roman"/>
                <w:lang w:val="uk-UA"/>
              </w:rPr>
              <w:t xml:space="preserve">Код ЄДРПОУ / Код ідентифікаційний </w:t>
            </w:r>
          </w:p>
          <w:p w:rsidR="000F74AF" w:rsidRDefault="000F74AF" w:rsidP="00064CAA">
            <w:pPr>
              <w:rPr>
                <w:rFonts w:eastAsia="Times New Roman"/>
                <w:lang w:val="uk-UA"/>
              </w:rPr>
            </w:pPr>
            <w:r>
              <w:rPr>
                <w:rFonts w:eastAsia="Times New Roman"/>
                <w:lang w:val="uk-UA"/>
              </w:rPr>
              <w:t>Тел.:</w:t>
            </w:r>
          </w:p>
          <w:p w:rsidR="000F74AF" w:rsidRDefault="000F74AF" w:rsidP="00064CAA">
            <w:pPr>
              <w:rPr>
                <w:rFonts w:eastAsia="Times New Roman"/>
                <w:lang w:val="uk-UA"/>
              </w:rPr>
            </w:pPr>
            <w:r>
              <w:rPr>
                <w:rFonts w:eastAsia="Times New Roman"/>
                <w:lang w:val="uk-UA"/>
              </w:rPr>
              <w:t>Електронна адреса:</w:t>
            </w:r>
          </w:p>
          <w:p w:rsidR="000F74AF" w:rsidRDefault="000F74AF" w:rsidP="00064CAA">
            <w:pPr>
              <w:shd w:val="clear" w:color="auto" w:fill="FFFFFF"/>
              <w:tabs>
                <w:tab w:val="left" w:pos="1210"/>
              </w:tabs>
              <w:ind w:firstLine="426"/>
              <w:contextualSpacing/>
              <w:rPr>
                <w:rFonts w:eastAsia="Times New Roman"/>
                <w:lang w:val="uk-UA"/>
              </w:rPr>
            </w:pPr>
            <w:r>
              <w:rPr>
                <w:rFonts w:eastAsia="Times New Roman"/>
                <w:lang w:val="uk-UA"/>
              </w:rPr>
              <w:t>____   ___________________ ________</w:t>
            </w:r>
          </w:p>
          <w:p w:rsidR="000F74AF" w:rsidRPr="0005661C" w:rsidRDefault="000F74AF" w:rsidP="00064CAA">
            <w:pPr>
              <w:shd w:val="clear" w:color="auto" w:fill="FFFFFF"/>
              <w:tabs>
                <w:tab w:val="left" w:pos="1210"/>
              </w:tabs>
              <w:ind w:firstLine="426"/>
              <w:contextualSpacing/>
              <w:rPr>
                <w:rFonts w:eastAsia="Times New Roman"/>
                <w:bCs/>
                <w:color w:val="000000"/>
                <w:sz w:val="22"/>
                <w:szCs w:val="22"/>
                <w:lang w:val="uk-UA"/>
              </w:rPr>
            </w:pPr>
          </w:p>
        </w:tc>
      </w:tr>
    </w:tbl>
    <w:p w:rsidR="000F74AF" w:rsidRDefault="000F74AF" w:rsidP="00DA6A7D">
      <w:pPr>
        <w:ind w:firstLine="480"/>
        <w:jc w:val="center"/>
        <w:rPr>
          <w:rFonts w:eastAsia="Times New Roman"/>
          <w:b/>
          <w:i/>
          <w:sz w:val="20"/>
          <w:szCs w:val="20"/>
          <w:u w:val="single"/>
          <w:lang w:val="uk-UA" w:eastAsia="uk-UA"/>
        </w:rPr>
      </w:pPr>
    </w:p>
    <w:p w:rsidR="000F74AF" w:rsidRDefault="000F74AF" w:rsidP="00DA6A7D">
      <w:pPr>
        <w:ind w:firstLine="480"/>
        <w:jc w:val="center"/>
        <w:rPr>
          <w:rFonts w:eastAsia="Times New Roman"/>
          <w:b/>
          <w:i/>
          <w:sz w:val="20"/>
          <w:szCs w:val="20"/>
          <w:u w:val="single"/>
          <w:lang w:val="uk-UA" w:eastAsia="uk-UA"/>
        </w:rPr>
      </w:pPr>
    </w:p>
    <w:p w:rsidR="000F74AF" w:rsidRDefault="000F74AF" w:rsidP="00DA6A7D">
      <w:pPr>
        <w:ind w:firstLine="480"/>
        <w:jc w:val="center"/>
        <w:rPr>
          <w:rFonts w:eastAsia="Times New Roman"/>
          <w:b/>
          <w:i/>
          <w:sz w:val="20"/>
          <w:szCs w:val="20"/>
          <w:u w:val="single"/>
          <w:lang w:val="uk-UA" w:eastAsia="uk-UA"/>
        </w:rPr>
      </w:pPr>
    </w:p>
    <w:p w:rsidR="000F74AF" w:rsidRDefault="000F74AF" w:rsidP="00DA6A7D">
      <w:pPr>
        <w:ind w:firstLine="480"/>
        <w:jc w:val="center"/>
        <w:rPr>
          <w:rFonts w:eastAsia="Times New Roman"/>
          <w:b/>
          <w:i/>
          <w:sz w:val="20"/>
          <w:szCs w:val="20"/>
          <w:u w:val="single"/>
          <w:lang w:val="uk-UA" w:eastAsia="uk-UA"/>
        </w:rPr>
      </w:pPr>
    </w:p>
    <w:p w:rsidR="000F74AF" w:rsidRDefault="000F74AF" w:rsidP="00DA6A7D">
      <w:pPr>
        <w:ind w:firstLine="480"/>
        <w:jc w:val="center"/>
        <w:rPr>
          <w:rFonts w:eastAsia="Times New Roman"/>
          <w:b/>
          <w:i/>
          <w:sz w:val="20"/>
          <w:szCs w:val="20"/>
          <w:u w:val="single"/>
          <w:lang w:val="uk-UA" w:eastAsia="uk-UA"/>
        </w:rPr>
      </w:pPr>
    </w:p>
    <w:p w:rsidR="000F74AF" w:rsidRDefault="000F74AF" w:rsidP="00DA6A7D">
      <w:pPr>
        <w:ind w:firstLine="480"/>
        <w:jc w:val="center"/>
        <w:rPr>
          <w:rFonts w:eastAsia="Times New Roman"/>
          <w:b/>
          <w:i/>
          <w:sz w:val="20"/>
          <w:szCs w:val="20"/>
          <w:u w:val="single"/>
          <w:lang w:val="uk-UA" w:eastAsia="uk-UA"/>
        </w:rPr>
      </w:pPr>
    </w:p>
    <w:p w:rsidR="000F74AF" w:rsidRDefault="000F74AF" w:rsidP="00DA6A7D">
      <w:pPr>
        <w:ind w:firstLine="480"/>
        <w:jc w:val="center"/>
        <w:rPr>
          <w:rFonts w:eastAsia="Times New Roman"/>
          <w:b/>
          <w:i/>
          <w:sz w:val="20"/>
          <w:szCs w:val="20"/>
          <w:u w:val="single"/>
          <w:lang w:val="uk-UA" w:eastAsia="uk-UA"/>
        </w:rPr>
      </w:pPr>
    </w:p>
    <w:p w:rsidR="000F74AF" w:rsidRDefault="000F74AF" w:rsidP="00DA6A7D">
      <w:pPr>
        <w:ind w:firstLine="480"/>
        <w:jc w:val="center"/>
        <w:rPr>
          <w:rFonts w:eastAsia="Times New Roman"/>
          <w:b/>
          <w:i/>
          <w:sz w:val="20"/>
          <w:szCs w:val="20"/>
          <w:u w:val="single"/>
          <w:lang w:val="uk-UA" w:eastAsia="uk-UA"/>
        </w:rPr>
      </w:pPr>
    </w:p>
    <w:p w:rsidR="000F74AF" w:rsidRDefault="000F74AF" w:rsidP="00DA6A7D">
      <w:pPr>
        <w:ind w:firstLine="480"/>
        <w:jc w:val="center"/>
        <w:rPr>
          <w:rFonts w:eastAsia="Times New Roman"/>
          <w:b/>
          <w:i/>
          <w:sz w:val="20"/>
          <w:szCs w:val="20"/>
          <w:u w:val="single"/>
          <w:lang w:val="uk-UA" w:eastAsia="uk-UA"/>
        </w:rPr>
      </w:pPr>
    </w:p>
    <w:p w:rsidR="000F74AF" w:rsidRDefault="000F74AF" w:rsidP="00DA6A7D">
      <w:pPr>
        <w:ind w:firstLine="480"/>
        <w:jc w:val="center"/>
        <w:rPr>
          <w:rFonts w:eastAsia="Times New Roman"/>
          <w:b/>
          <w:i/>
          <w:sz w:val="20"/>
          <w:szCs w:val="20"/>
          <w:u w:val="single"/>
          <w:lang w:val="uk-UA" w:eastAsia="uk-UA"/>
        </w:rPr>
      </w:pPr>
    </w:p>
    <w:p w:rsidR="00DA6A7D" w:rsidRPr="009C7454" w:rsidRDefault="00DA6A7D" w:rsidP="00DA6A7D">
      <w:pPr>
        <w:ind w:firstLine="480"/>
        <w:jc w:val="center"/>
        <w:rPr>
          <w:sz w:val="20"/>
          <w:szCs w:val="20"/>
          <w:lang w:val="uk-UA"/>
        </w:rPr>
      </w:pPr>
      <w:r w:rsidRPr="007B1922">
        <w:rPr>
          <w:rFonts w:eastAsia="Times New Roman"/>
          <w:b/>
          <w:i/>
          <w:sz w:val="20"/>
          <w:szCs w:val="20"/>
          <w:u w:val="single"/>
          <w:lang w:val="uk-UA" w:eastAsia="uk-UA"/>
        </w:rPr>
        <w:lastRenderedPageBreak/>
        <w:t>За результатами закупівлі цей проєкт договору про закупівлю може бути змінений, але в будь-якому випадку без зміни істотних умов договор</w:t>
      </w:r>
    </w:p>
    <w:p w:rsidR="00790BBF" w:rsidRDefault="00790BBF" w:rsidP="00DA6A7D">
      <w:pPr>
        <w:jc w:val="center"/>
        <w:rPr>
          <w:b/>
          <w:bCs/>
          <w:color w:val="000000"/>
          <w:sz w:val="22"/>
          <w:szCs w:val="22"/>
        </w:rPr>
      </w:pPr>
    </w:p>
    <w:p w:rsidR="00DA6A7D" w:rsidRDefault="00DA6A7D" w:rsidP="00DA6A7D">
      <w:pPr>
        <w:jc w:val="center"/>
        <w:rPr>
          <w:b/>
          <w:bCs/>
          <w:color w:val="000000"/>
          <w:sz w:val="22"/>
          <w:szCs w:val="22"/>
        </w:rPr>
      </w:pPr>
      <w:r>
        <w:rPr>
          <w:b/>
          <w:bCs/>
          <w:color w:val="000000"/>
          <w:sz w:val="22"/>
          <w:szCs w:val="22"/>
        </w:rPr>
        <w:t>ПОРЯДОК ЗМІНИ УМОВ ДОГОВОРУ</w:t>
      </w:r>
    </w:p>
    <w:p w:rsidR="00DA6A7D" w:rsidRDefault="00DA6A7D" w:rsidP="00DA6A7D">
      <w:pPr>
        <w:ind w:firstLine="567"/>
        <w:jc w:val="both"/>
        <w:rPr>
          <w:sz w:val="22"/>
          <w:szCs w:val="22"/>
          <w:lang w:val="uk-UA"/>
        </w:rPr>
      </w:pPr>
      <w:r>
        <w:rPr>
          <w:sz w:val="22"/>
          <w:szCs w:val="22"/>
          <w:lang w:val="uk-UA"/>
        </w:rPr>
        <w:t>Відповідно до пункту 17 Особливостей, затверджених Постановою № 1178 від 12.10.2022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DA6A7D" w:rsidRDefault="00DA6A7D" w:rsidP="00DA6A7D">
      <w:pPr>
        <w:ind w:firstLine="567"/>
        <w:jc w:val="both"/>
        <w:rPr>
          <w:sz w:val="22"/>
          <w:szCs w:val="22"/>
          <w:lang w:val="uk-UA"/>
        </w:rPr>
      </w:pPr>
      <w:r>
        <w:rPr>
          <w:sz w:val="22"/>
          <w:szCs w:val="22"/>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DA6A7D" w:rsidRDefault="00DA6A7D" w:rsidP="00DA6A7D">
      <w:pPr>
        <w:ind w:firstLine="567"/>
        <w:jc w:val="both"/>
        <w:rPr>
          <w:sz w:val="22"/>
          <w:szCs w:val="22"/>
          <w:lang w:val="uk-UA"/>
        </w:rPr>
      </w:pPr>
      <w:r>
        <w:rPr>
          <w:sz w:val="22"/>
          <w:szCs w:val="22"/>
          <w:lang w:val="uk-UA"/>
        </w:rPr>
        <w:t>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A6A7D" w:rsidRDefault="00DA6A7D" w:rsidP="00DA6A7D">
      <w:pPr>
        <w:ind w:firstLine="567"/>
        <w:jc w:val="both"/>
        <w:rPr>
          <w:sz w:val="22"/>
          <w:szCs w:val="22"/>
          <w:lang w:val="uk-UA"/>
        </w:rPr>
      </w:pPr>
      <w:r>
        <w:rPr>
          <w:sz w:val="22"/>
          <w:szCs w:val="22"/>
          <w:lang w:val="uk-UA"/>
        </w:rPr>
        <w:t>визначення грошового еквівалента зобов’язання в іноземній валюті;</w:t>
      </w:r>
    </w:p>
    <w:p w:rsidR="00DA6A7D" w:rsidRDefault="00DA6A7D" w:rsidP="00DA6A7D">
      <w:pPr>
        <w:ind w:firstLine="567"/>
        <w:jc w:val="both"/>
        <w:rPr>
          <w:sz w:val="22"/>
          <w:szCs w:val="22"/>
          <w:lang w:val="uk-UA"/>
        </w:rPr>
      </w:pPr>
      <w:r>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A6A7D" w:rsidRDefault="00DA6A7D" w:rsidP="00DA6A7D">
      <w:pPr>
        <w:ind w:firstLine="567"/>
        <w:jc w:val="both"/>
        <w:rPr>
          <w:sz w:val="22"/>
          <w:szCs w:val="22"/>
          <w:lang w:val="uk-UA"/>
        </w:rPr>
      </w:pPr>
      <w:r>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A6A7D" w:rsidRDefault="00DA6A7D" w:rsidP="00DA6A7D">
      <w:pPr>
        <w:ind w:firstLine="567"/>
        <w:jc w:val="both"/>
        <w:rPr>
          <w:sz w:val="22"/>
          <w:szCs w:val="22"/>
          <w:lang w:val="uk-UA"/>
        </w:rPr>
      </w:pPr>
      <w:r>
        <w:rPr>
          <w:sz w:val="22"/>
          <w:szCs w:val="22"/>
          <w:lang w:val="uk-UA"/>
        </w:rPr>
        <w:t>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A6A7D" w:rsidRDefault="00DA6A7D" w:rsidP="00DA6A7D">
      <w:pPr>
        <w:pStyle w:val="rvps2"/>
        <w:shd w:val="clear" w:color="auto" w:fill="FFFFFF"/>
        <w:spacing w:before="0" w:after="0"/>
        <w:ind w:firstLine="567"/>
        <w:jc w:val="both"/>
        <w:rPr>
          <w:sz w:val="22"/>
          <w:szCs w:val="22"/>
          <w:lang w:val="uk-UA" w:eastAsia="uk-UA"/>
        </w:rPr>
      </w:pPr>
      <w:r>
        <w:rPr>
          <w:sz w:val="22"/>
          <w:szCs w:val="22"/>
          <w:lang w:val="uk-UA"/>
        </w:rPr>
        <w:t>1) зменшення обсягів закупівлі, зокрема з урахуванням фактичного обсягу видатків замовника;</w:t>
      </w:r>
    </w:p>
    <w:p w:rsidR="00DA6A7D" w:rsidRDefault="00DA6A7D" w:rsidP="00DA6A7D">
      <w:pPr>
        <w:pStyle w:val="rvps2"/>
        <w:shd w:val="clear" w:color="auto" w:fill="FFFFFF"/>
        <w:spacing w:before="0" w:after="0"/>
        <w:ind w:firstLine="567"/>
        <w:jc w:val="both"/>
        <w:rPr>
          <w:sz w:val="22"/>
          <w:szCs w:val="22"/>
          <w:lang w:val="uk-UA"/>
        </w:rPr>
      </w:pPr>
      <w:bookmarkStart w:id="13" w:name="n511"/>
      <w:bookmarkEnd w:id="13"/>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6A7D" w:rsidRDefault="00DA6A7D" w:rsidP="00DA6A7D">
      <w:pPr>
        <w:pStyle w:val="rvps2"/>
        <w:shd w:val="clear" w:color="auto" w:fill="FFFFFF"/>
        <w:spacing w:before="0" w:after="0"/>
        <w:ind w:firstLine="567"/>
        <w:jc w:val="both"/>
        <w:rPr>
          <w:sz w:val="22"/>
          <w:szCs w:val="22"/>
          <w:lang w:val="uk-UA"/>
        </w:rPr>
      </w:pPr>
      <w:bookmarkStart w:id="14" w:name="n512"/>
      <w:bookmarkEnd w:id="14"/>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A6A7D" w:rsidRDefault="00DA6A7D" w:rsidP="00DA6A7D">
      <w:pPr>
        <w:pStyle w:val="rvps2"/>
        <w:shd w:val="clear" w:color="auto" w:fill="FFFFFF"/>
        <w:spacing w:before="0" w:after="0"/>
        <w:ind w:firstLine="567"/>
        <w:jc w:val="both"/>
        <w:rPr>
          <w:sz w:val="22"/>
          <w:szCs w:val="22"/>
          <w:lang w:val="uk-UA"/>
        </w:rPr>
      </w:pPr>
      <w:bookmarkStart w:id="15" w:name="n513"/>
      <w:bookmarkEnd w:id="15"/>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6A7D" w:rsidRDefault="00DA6A7D" w:rsidP="00DA6A7D">
      <w:pPr>
        <w:pStyle w:val="rvps2"/>
        <w:shd w:val="clear" w:color="auto" w:fill="FFFFFF"/>
        <w:spacing w:before="0" w:after="0"/>
        <w:ind w:firstLine="567"/>
        <w:jc w:val="both"/>
        <w:rPr>
          <w:sz w:val="22"/>
          <w:szCs w:val="22"/>
          <w:lang w:val="uk-UA"/>
        </w:rPr>
      </w:pPr>
      <w:bookmarkStart w:id="16" w:name="n514"/>
      <w:bookmarkEnd w:id="16"/>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DA6A7D" w:rsidRDefault="00DA6A7D" w:rsidP="00DA6A7D">
      <w:pPr>
        <w:pStyle w:val="rvps2"/>
        <w:shd w:val="clear" w:color="auto" w:fill="FFFFFF"/>
        <w:spacing w:before="0" w:after="0"/>
        <w:ind w:firstLine="567"/>
        <w:jc w:val="both"/>
        <w:rPr>
          <w:sz w:val="22"/>
          <w:szCs w:val="22"/>
          <w:lang w:val="uk-UA"/>
        </w:rPr>
      </w:pPr>
      <w:bookmarkStart w:id="17" w:name="n515"/>
      <w:bookmarkEnd w:id="17"/>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6A7D" w:rsidRDefault="00DA6A7D" w:rsidP="00DA6A7D">
      <w:pPr>
        <w:pStyle w:val="rvps2"/>
        <w:shd w:val="clear" w:color="auto" w:fill="FFFFFF"/>
        <w:spacing w:before="0" w:after="0"/>
        <w:ind w:firstLine="567"/>
        <w:jc w:val="both"/>
        <w:rPr>
          <w:sz w:val="22"/>
          <w:szCs w:val="22"/>
          <w:lang w:val="uk-UA"/>
        </w:rPr>
      </w:pPr>
      <w:bookmarkStart w:id="18" w:name="n516"/>
      <w:bookmarkEnd w:id="18"/>
      <w:r>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6A7D" w:rsidRDefault="00DA6A7D" w:rsidP="00DA6A7D">
      <w:pPr>
        <w:pStyle w:val="rvps2"/>
        <w:shd w:val="clear" w:color="auto" w:fill="FFFFFF"/>
        <w:spacing w:before="0" w:after="0"/>
        <w:ind w:firstLine="567"/>
        <w:jc w:val="both"/>
        <w:rPr>
          <w:sz w:val="22"/>
          <w:szCs w:val="22"/>
          <w:lang w:val="uk-UA"/>
        </w:rPr>
      </w:pPr>
      <w:bookmarkStart w:id="19" w:name="n517"/>
      <w:bookmarkEnd w:id="19"/>
      <w:r>
        <w:rPr>
          <w:sz w:val="22"/>
          <w:szCs w:val="22"/>
          <w:lang w:val="uk-UA"/>
        </w:rPr>
        <w:t>8) зміни умов у зв’язку із застосуванням положень </w:t>
      </w:r>
      <w:hyperlink r:id="rId41" w:anchor="n1778" w:tgtFrame="_blank" w:history="1">
        <w:r w:rsidRPr="00054E47">
          <w:rPr>
            <w:rStyle w:val="affff0"/>
            <w:rFonts w:eastAsia="Arial"/>
            <w:color w:val="auto"/>
            <w:sz w:val="22"/>
            <w:szCs w:val="22"/>
            <w:u w:val="none"/>
            <w:lang w:val="uk-UA"/>
          </w:rPr>
          <w:t>частини шостої</w:t>
        </w:r>
      </w:hyperlink>
      <w:r w:rsidRPr="00054E47">
        <w:rPr>
          <w:sz w:val="22"/>
          <w:szCs w:val="22"/>
          <w:lang w:val="uk-UA"/>
        </w:rPr>
        <w:t> </w:t>
      </w:r>
      <w:r>
        <w:rPr>
          <w:sz w:val="22"/>
          <w:szCs w:val="22"/>
          <w:lang w:val="uk-UA"/>
        </w:rPr>
        <w:t>статті 41 Закону.</w:t>
      </w:r>
    </w:p>
    <w:p w:rsidR="00DA6A7D" w:rsidRDefault="00DA6A7D" w:rsidP="00DA6A7D">
      <w:pPr>
        <w:ind w:firstLine="567"/>
        <w:jc w:val="both"/>
        <w:rPr>
          <w:sz w:val="22"/>
          <w:szCs w:val="22"/>
          <w:lang w:val="uk-UA"/>
        </w:rPr>
      </w:pPr>
      <w:r>
        <w:rPr>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A6A7D" w:rsidRDefault="00DA6A7D" w:rsidP="00DA6A7D">
      <w:pPr>
        <w:ind w:firstLine="567"/>
        <w:jc w:val="both"/>
        <w:rPr>
          <w:sz w:val="22"/>
          <w:szCs w:val="22"/>
          <w:lang w:val="uk-UA"/>
        </w:rPr>
      </w:pPr>
      <w:r>
        <w:rPr>
          <w:sz w:val="22"/>
          <w:szCs w:val="22"/>
          <w:lang w:val="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DA6A7D" w:rsidRDefault="00DA6A7D" w:rsidP="00DA6A7D">
      <w:pPr>
        <w:ind w:firstLine="567"/>
        <w:jc w:val="both"/>
        <w:rPr>
          <w:sz w:val="22"/>
          <w:szCs w:val="22"/>
          <w:lang w:val="uk-UA"/>
        </w:rPr>
      </w:pPr>
      <w:r>
        <w:rPr>
          <w:sz w:val="22"/>
          <w:szCs w:val="22"/>
          <w:lang w:val="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0F74AF" w:rsidRDefault="00DA6A7D" w:rsidP="00275A22">
      <w:pPr>
        <w:ind w:firstLine="567"/>
        <w:jc w:val="both"/>
        <w:rPr>
          <w:b/>
          <w:i/>
          <w:sz w:val="22"/>
          <w:szCs w:val="22"/>
          <w:lang w:val="uk-UA"/>
        </w:rPr>
      </w:pPr>
      <w:r>
        <w:rPr>
          <w:sz w:val="22"/>
          <w:szCs w:val="22"/>
          <w:lang w:val="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275A22" w:rsidRDefault="00275A22" w:rsidP="00275A22">
      <w:pPr>
        <w:ind w:firstLine="567"/>
        <w:jc w:val="both"/>
        <w:rPr>
          <w:b/>
          <w:i/>
          <w:sz w:val="22"/>
          <w:szCs w:val="22"/>
          <w:lang w:val="uk-UA"/>
        </w:rPr>
      </w:pPr>
    </w:p>
    <w:p w:rsidR="0018770D" w:rsidRPr="00440349" w:rsidRDefault="0018770D" w:rsidP="00BF4EAC">
      <w:pPr>
        <w:spacing w:line="276" w:lineRule="auto"/>
        <w:jc w:val="right"/>
        <w:rPr>
          <w:b/>
          <w:i/>
          <w:sz w:val="22"/>
          <w:szCs w:val="22"/>
          <w:lang w:val="uk-UA"/>
        </w:rPr>
      </w:pPr>
      <w:r w:rsidRPr="00440349">
        <w:rPr>
          <w:b/>
          <w:i/>
          <w:sz w:val="22"/>
          <w:szCs w:val="22"/>
          <w:lang w:val="uk-UA"/>
        </w:rPr>
        <w:lastRenderedPageBreak/>
        <w:t>Додаток 5 до тендерної документації</w:t>
      </w:r>
    </w:p>
    <w:p w:rsidR="0018770D" w:rsidRPr="00440349" w:rsidRDefault="0018770D" w:rsidP="0018770D">
      <w:pPr>
        <w:spacing w:line="276" w:lineRule="auto"/>
        <w:jc w:val="right"/>
        <w:rPr>
          <w:b/>
          <w:i/>
          <w:sz w:val="22"/>
          <w:szCs w:val="22"/>
          <w:lang w:val="uk-UA"/>
        </w:rPr>
      </w:pPr>
    </w:p>
    <w:p w:rsidR="0018770D" w:rsidRPr="00440349" w:rsidRDefault="0018770D" w:rsidP="0018770D">
      <w:pPr>
        <w:spacing w:line="276" w:lineRule="auto"/>
        <w:jc w:val="right"/>
        <w:rPr>
          <w:rFonts w:eastAsia="Times New Roman"/>
          <w:b/>
          <w:sz w:val="22"/>
          <w:szCs w:val="22"/>
          <w:lang w:val="uk-UA" w:eastAsia="en-US"/>
        </w:rPr>
      </w:pPr>
    </w:p>
    <w:p w:rsidR="0018770D" w:rsidRPr="00440349" w:rsidRDefault="0018770D" w:rsidP="0018770D">
      <w:pPr>
        <w:spacing w:line="276" w:lineRule="auto"/>
        <w:rPr>
          <w:rFonts w:eastAsia="Times New Roman"/>
          <w:sz w:val="22"/>
          <w:szCs w:val="22"/>
          <w:lang w:val="uk-UA" w:eastAsia="uk-UA"/>
        </w:rPr>
      </w:pPr>
      <w:r w:rsidRPr="00440349">
        <w:rPr>
          <w:rFonts w:eastAsia="Times New Roman"/>
          <w:sz w:val="22"/>
          <w:szCs w:val="22"/>
          <w:lang w:val="uk-UA" w:eastAsia="uk-UA"/>
        </w:rPr>
        <w:t>___.___.20</w:t>
      </w:r>
      <w:r w:rsidR="00A851D0">
        <w:rPr>
          <w:rFonts w:eastAsia="Times New Roman"/>
          <w:sz w:val="22"/>
          <w:szCs w:val="22"/>
          <w:lang w:val="uk-UA" w:eastAsia="uk-UA"/>
        </w:rPr>
        <w:t>__</w:t>
      </w:r>
      <w:r w:rsidRPr="00440349">
        <w:rPr>
          <w:rFonts w:eastAsia="Times New Roman"/>
          <w:sz w:val="22"/>
          <w:szCs w:val="22"/>
          <w:lang w:val="uk-UA" w:eastAsia="uk-UA"/>
        </w:rPr>
        <w:t>№ ________</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jc w:val="center"/>
        <w:rPr>
          <w:rFonts w:eastAsia="Times New Roman"/>
          <w:sz w:val="22"/>
          <w:szCs w:val="22"/>
          <w:lang w:val="uk-UA" w:eastAsia="uk-UA"/>
        </w:rPr>
      </w:pPr>
      <w:r w:rsidRPr="00440349">
        <w:rPr>
          <w:rFonts w:eastAsia="Times New Roman"/>
          <w:b/>
          <w:sz w:val="22"/>
          <w:szCs w:val="22"/>
          <w:lang w:val="uk-UA" w:eastAsia="uk-UA"/>
        </w:rPr>
        <w:t>Лист-згода з про</w:t>
      </w:r>
      <w:r w:rsidR="00DD083D">
        <w:rPr>
          <w:rFonts w:eastAsia="Times New Roman"/>
          <w:b/>
          <w:sz w:val="22"/>
          <w:szCs w:val="22"/>
          <w:lang w:val="uk-UA" w:eastAsia="uk-UA"/>
        </w:rPr>
        <w:t>е</w:t>
      </w:r>
      <w:r w:rsidRPr="00440349">
        <w:rPr>
          <w:rFonts w:eastAsia="Times New Roman"/>
          <w:b/>
          <w:sz w:val="22"/>
          <w:szCs w:val="22"/>
          <w:lang w:val="uk-UA" w:eastAsia="uk-UA"/>
        </w:rPr>
        <w:t>ктом договору</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ind w:firstLine="720"/>
        <w:jc w:val="both"/>
        <w:rPr>
          <w:rFonts w:eastAsia="Times New Roman"/>
          <w:sz w:val="22"/>
          <w:szCs w:val="22"/>
          <w:lang w:val="uk-UA" w:eastAsia="uk-UA"/>
        </w:rPr>
      </w:pPr>
      <w:r w:rsidRPr="00440349">
        <w:rPr>
          <w:rFonts w:eastAsia="Times New Roman"/>
          <w:b/>
          <w:bCs/>
          <w:i/>
          <w:sz w:val="22"/>
          <w:szCs w:val="22"/>
          <w:u w:val="single"/>
          <w:lang w:val="uk-UA" w:eastAsia="uk-UA"/>
        </w:rPr>
        <w:t>[Найменування учасника</w:t>
      </w:r>
      <w:r w:rsidRPr="00440349">
        <w:rPr>
          <w:rFonts w:eastAsia="Times New Roman"/>
          <w:b/>
          <w:bCs/>
          <w:i/>
          <w:sz w:val="22"/>
          <w:szCs w:val="22"/>
          <w:lang w:val="uk-UA" w:eastAsia="uk-UA"/>
        </w:rPr>
        <w:t>]</w:t>
      </w:r>
      <w:r w:rsidRPr="00440349">
        <w:rPr>
          <w:rFonts w:eastAsia="Times New Roman"/>
          <w:sz w:val="22"/>
          <w:szCs w:val="22"/>
          <w:lang w:val="uk-UA" w:eastAsia="uk-UA"/>
        </w:rPr>
        <w:t xml:space="preserve"> ознайомилося з пр</w:t>
      </w:r>
      <w:r w:rsidR="00DD083D">
        <w:rPr>
          <w:rFonts w:eastAsia="Times New Roman"/>
          <w:sz w:val="22"/>
          <w:szCs w:val="22"/>
          <w:lang w:val="uk-UA" w:eastAsia="uk-UA"/>
        </w:rPr>
        <w:t>ое</w:t>
      </w:r>
      <w:r w:rsidRPr="00440349">
        <w:rPr>
          <w:rFonts w:eastAsia="Times New Roman"/>
          <w:sz w:val="22"/>
          <w:szCs w:val="22"/>
          <w:lang w:val="uk-UA" w:eastAsia="uk-UA"/>
        </w:rPr>
        <w:t xml:space="preserve">ктом договору та порядком змін умов договору, що наведені у </w:t>
      </w:r>
      <w:hyperlink w:anchor="_Додаток_№_3" w:history="1">
        <w:r w:rsidRPr="00440349">
          <w:rPr>
            <w:rFonts w:eastAsia="Times New Roman"/>
            <w:b/>
            <w:bCs/>
            <w:sz w:val="22"/>
            <w:szCs w:val="22"/>
            <w:lang w:val="uk-UA" w:eastAsia="uk-UA"/>
          </w:rPr>
          <w:t>Додатку</w:t>
        </w:r>
      </w:hyperlink>
      <w:r w:rsidRPr="00440349">
        <w:rPr>
          <w:rFonts w:eastAsia="Times New Roman"/>
          <w:b/>
          <w:bCs/>
          <w:sz w:val="22"/>
          <w:szCs w:val="22"/>
          <w:lang w:val="uk-UA" w:eastAsia="uk-UA"/>
        </w:rPr>
        <w:t xml:space="preserve"> 4</w:t>
      </w:r>
      <w:r w:rsidRPr="00440349">
        <w:rPr>
          <w:rFonts w:eastAsia="Times New Roman"/>
          <w:sz w:val="22"/>
          <w:szCs w:val="22"/>
          <w:lang w:val="uk-UA" w:eastAsia="uk-UA"/>
        </w:rPr>
        <w:t xml:space="preserve"> тендерної документації закупівлі </w:t>
      </w:r>
      <w:r w:rsidRPr="00440349">
        <w:rPr>
          <w:rFonts w:eastAsia="Times New Roman"/>
          <w:b/>
          <w:bCs/>
          <w:i/>
          <w:sz w:val="22"/>
          <w:szCs w:val="22"/>
          <w:lang w:val="uk-UA" w:eastAsia="uk-UA"/>
        </w:rPr>
        <w:t>№ </w:t>
      </w:r>
      <w:r w:rsidRPr="00440349">
        <w:rPr>
          <w:rFonts w:eastAsia="Times New Roman"/>
          <w:b/>
          <w:bCs/>
          <w:i/>
          <w:sz w:val="22"/>
          <w:szCs w:val="22"/>
          <w:u w:val="single"/>
          <w:lang w:val="uk-UA" w:eastAsia="uk-UA"/>
        </w:rPr>
        <w:t xml:space="preserve">[номер закупівлі у електронній системі </w:t>
      </w:r>
      <w:r w:rsidR="002A048F" w:rsidRPr="00440349">
        <w:rPr>
          <w:rFonts w:eastAsia="Times New Roman"/>
          <w:b/>
          <w:bCs/>
          <w:i/>
          <w:sz w:val="22"/>
          <w:szCs w:val="22"/>
          <w:u w:val="single"/>
          <w:lang w:val="uk-UA" w:eastAsia="uk-UA"/>
        </w:rPr>
        <w:t>«</w:t>
      </w:r>
      <w:r w:rsidRPr="00440349">
        <w:rPr>
          <w:rFonts w:eastAsia="Times New Roman"/>
          <w:b/>
          <w:bCs/>
          <w:i/>
          <w:sz w:val="22"/>
          <w:szCs w:val="22"/>
          <w:u w:val="single"/>
          <w:lang w:val="uk-UA" w:eastAsia="uk-UA"/>
        </w:rPr>
        <w:t>Prozorro</w:t>
      </w:r>
      <w:r w:rsidR="002A048F" w:rsidRPr="00440349">
        <w:rPr>
          <w:rFonts w:eastAsia="Times New Roman"/>
          <w:b/>
          <w:bCs/>
          <w:i/>
          <w:sz w:val="22"/>
          <w:szCs w:val="22"/>
          <w:u w:val="single"/>
          <w:lang w:val="uk-UA" w:eastAsia="uk-UA"/>
        </w:rPr>
        <w:t>»</w:t>
      </w:r>
      <w:r w:rsidRPr="00440349">
        <w:rPr>
          <w:rFonts w:eastAsia="Times New Roman"/>
          <w:b/>
          <w:bCs/>
          <w:i/>
          <w:sz w:val="22"/>
          <w:szCs w:val="22"/>
          <w:lang w:val="uk-UA" w:eastAsia="uk-UA"/>
        </w:rPr>
        <w:t>]</w:t>
      </w:r>
      <w:r w:rsidRPr="00440349">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r>
      <w:tr w:rsidR="0018770D" w:rsidRPr="005E03CE" w:rsidTr="000D1DAD">
        <w:trPr>
          <w:jc w:val="center"/>
        </w:trPr>
        <w:tc>
          <w:tcPr>
            <w:tcW w:w="3342"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посада уповноваженої особи учасника</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підпис та печатка (за наявності)</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прізвище, ініціали</w:t>
            </w:r>
          </w:p>
        </w:tc>
      </w:tr>
    </w:tbl>
    <w:p w:rsidR="0018770D" w:rsidRPr="005E03CE" w:rsidRDefault="0018770D" w:rsidP="0018770D">
      <w:pPr>
        <w:ind w:left="709"/>
        <w:rPr>
          <w:rFonts w:eastAsia="Times New Roman"/>
          <w:sz w:val="22"/>
          <w:szCs w:val="22"/>
          <w:lang w:val="uk-UA" w:eastAsia="uk-UA"/>
        </w:rPr>
      </w:pPr>
    </w:p>
    <w:p w:rsidR="0018770D" w:rsidRPr="005E03CE" w:rsidRDefault="0018770D" w:rsidP="0018770D">
      <w:pPr>
        <w:rPr>
          <w:lang w:val="uk-UA"/>
        </w:rPr>
      </w:pPr>
    </w:p>
    <w:p w:rsidR="0018770D" w:rsidRDefault="0018770D">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A851D0" w:rsidRDefault="00A851D0">
      <w:pPr>
        <w:rPr>
          <w:lang w:val="uk-UA"/>
        </w:rPr>
      </w:pPr>
    </w:p>
    <w:p w:rsidR="00711261" w:rsidRDefault="00711261" w:rsidP="00194062">
      <w:pPr>
        <w:shd w:val="clear" w:color="auto" w:fill="FFFFFF" w:themeFill="background1"/>
        <w:ind w:left="5387"/>
        <w:jc w:val="right"/>
        <w:rPr>
          <w:b/>
          <w:i/>
          <w:sz w:val="22"/>
          <w:szCs w:val="22"/>
          <w:lang w:val="uk-UA"/>
        </w:rPr>
      </w:pPr>
    </w:p>
    <w:p w:rsidR="00711261" w:rsidRDefault="00711261" w:rsidP="00194062">
      <w:pPr>
        <w:shd w:val="clear" w:color="auto" w:fill="FFFFFF" w:themeFill="background1"/>
        <w:ind w:left="5387"/>
        <w:jc w:val="right"/>
        <w:rPr>
          <w:b/>
          <w:i/>
          <w:sz w:val="22"/>
          <w:szCs w:val="22"/>
          <w:lang w:val="uk-UA"/>
        </w:rPr>
      </w:pPr>
    </w:p>
    <w:p w:rsidR="00711261" w:rsidRDefault="00711261" w:rsidP="00194062">
      <w:pPr>
        <w:shd w:val="clear" w:color="auto" w:fill="FFFFFF" w:themeFill="background1"/>
        <w:ind w:left="5387"/>
        <w:jc w:val="right"/>
        <w:rPr>
          <w:b/>
          <w:i/>
          <w:sz w:val="22"/>
          <w:szCs w:val="22"/>
          <w:lang w:val="uk-UA"/>
        </w:rPr>
      </w:pPr>
    </w:p>
    <w:p w:rsidR="00711261" w:rsidRDefault="00711261" w:rsidP="00194062">
      <w:pPr>
        <w:shd w:val="clear" w:color="auto" w:fill="FFFFFF" w:themeFill="background1"/>
        <w:ind w:left="5387"/>
        <w:jc w:val="right"/>
        <w:rPr>
          <w:b/>
          <w:i/>
          <w:sz w:val="22"/>
          <w:szCs w:val="22"/>
          <w:lang w:val="uk-UA"/>
        </w:rPr>
      </w:pPr>
    </w:p>
    <w:p w:rsidR="00711261" w:rsidRDefault="00711261" w:rsidP="00194062">
      <w:pPr>
        <w:shd w:val="clear" w:color="auto" w:fill="FFFFFF" w:themeFill="background1"/>
        <w:ind w:left="5387"/>
        <w:jc w:val="right"/>
        <w:rPr>
          <w:b/>
          <w:i/>
          <w:sz w:val="22"/>
          <w:szCs w:val="22"/>
          <w:lang w:val="uk-UA"/>
        </w:rPr>
      </w:pPr>
    </w:p>
    <w:p w:rsidR="00711261" w:rsidRDefault="00711261" w:rsidP="00194062">
      <w:pPr>
        <w:shd w:val="clear" w:color="auto" w:fill="FFFFFF" w:themeFill="background1"/>
        <w:ind w:left="5387"/>
        <w:jc w:val="right"/>
        <w:rPr>
          <w:b/>
          <w:i/>
          <w:sz w:val="22"/>
          <w:szCs w:val="22"/>
          <w:lang w:val="uk-UA"/>
        </w:rPr>
      </w:pPr>
    </w:p>
    <w:p w:rsidR="00285D65" w:rsidRDefault="00285D65" w:rsidP="00194062">
      <w:pPr>
        <w:shd w:val="clear" w:color="auto" w:fill="FFFFFF" w:themeFill="background1"/>
        <w:ind w:left="5387"/>
        <w:jc w:val="right"/>
        <w:rPr>
          <w:b/>
          <w:i/>
          <w:sz w:val="22"/>
          <w:szCs w:val="22"/>
          <w:lang w:val="uk-UA"/>
        </w:rPr>
      </w:pPr>
    </w:p>
    <w:p w:rsidR="00711261" w:rsidRDefault="00711261" w:rsidP="00194062">
      <w:pPr>
        <w:shd w:val="clear" w:color="auto" w:fill="FFFFFF" w:themeFill="background1"/>
        <w:ind w:left="5387"/>
        <w:jc w:val="right"/>
        <w:rPr>
          <w:b/>
          <w:i/>
          <w:sz w:val="22"/>
          <w:szCs w:val="22"/>
          <w:lang w:val="uk-UA"/>
        </w:rPr>
      </w:pPr>
    </w:p>
    <w:p w:rsidR="00194062" w:rsidRDefault="00194062" w:rsidP="00194062">
      <w:pPr>
        <w:shd w:val="clear" w:color="auto" w:fill="FFFFFF" w:themeFill="background1"/>
        <w:ind w:left="5387"/>
        <w:jc w:val="right"/>
        <w:rPr>
          <w:b/>
          <w:i/>
          <w:sz w:val="22"/>
          <w:szCs w:val="22"/>
          <w:lang w:val="uk-UA"/>
        </w:rPr>
      </w:pPr>
      <w:r w:rsidRPr="007F5844">
        <w:rPr>
          <w:b/>
          <w:i/>
          <w:sz w:val="22"/>
          <w:szCs w:val="22"/>
        </w:rPr>
        <w:lastRenderedPageBreak/>
        <w:t xml:space="preserve">Додаток </w:t>
      </w:r>
      <w:r w:rsidRPr="007F5844">
        <w:rPr>
          <w:b/>
          <w:i/>
          <w:sz w:val="22"/>
          <w:szCs w:val="22"/>
          <w:lang w:val="uk-UA"/>
        </w:rPr>
        <w:t>6</w:t>
      </w:r>
      <w:r w:rsidRPr="007F5844">
        <w:rPr>
          <w:i/>
          <w:sz w:val="22"/>
          <w:szCs w:val="22"/>
          <w:lang w:val="uk-UA"/>
        </w:rPr>
        <w:t xml:space="preserve">   </w:t>
      </w:r>
      <w:r w:rsidRPr="007F5844">
        <w:rPr>
          <w:b/>
          <w:i/>
          <w:sz w:val="22"/>
          <w:szCs w:val="22"/>
        </w:rPr>
        <w:t>до тендерної документації</w:t>
      </w:r>
    </w:p>
    <w:p w:rsidR="00194062" w:rsidRDefault="00194062">
      <w:pPr>
        <w:rPr>
          <w:lang w:val="uk-UA"/>
        </w:rPr>
      </w:pPr>
    </w:p>
    <w:p w:rsidR="00194062" w:rsidRPr="002D437A" w:rsidRDefault="00194062" w:rsidP="00194062">
      <w:pPr>
        <w:jc w:val="center"/>
        <w:rPr>
          <w:i/>
          <w:color w:val="000000"/>
        </w:rPr>
      </w:pPr>
      <w:r w:rsidRPr="002D437A">
        <w:rPr>
          <w:i/>
          <w:color w:val="000000"/>
        </w:rPr>
        <w:t>Форма «ЦІНОВА ПРОПОЗИЦІЯ» подається у вигляді, наведеному нижче.</w:t>
      </w:r>
    </w:p>
    <w:p w:rsidR="00194062" w:rsidRPr="001F4E1C" w:rsidRDefault="00194062" w:rsidP="00194062">
      <w:pPr>
        <w:jc w:val="center"/>
        <w:rPr>
          <w:i/>
          <w:color w:val="000000"/>
          <w:sz w:val="22"/>
          <w:szCs w:val="22"/>
        </w:rPr>
      </w:pPr>
      <w:r w:rsidRPr="001F4E1C">
        <w:rPr>
          <w:b/>
          <w:i/>
          <w:color w:val="000000"/>
          <w:sz w:val="22"/>
          <w:szCs w:val="22"/>
          <w:u w:val="single"/>
        </w:rPr>
        <w:t>Учасник повинен дотримуватись даної форми</w:t>
      </w:r>
      <w:r w:rsidRPr="001F4E1C">
        <w:rPr>
          <w:i/>
          <w:color w:val="000000"/>
          <w:sz w:val="22"/>
          <w:szCs w:val="22"/>
        </w:rPr>
        <w:t>.</w:t>
      </w:r>
    </w:p>
    <w:p w:rsidR="00194062" w:rsidRPr="001F4E1C" w:rsidRDefault="00194062" w:rsidP="00194062">
      <w:pPr>
        <w:jc w:val="center"/>
        <w:rPr>
          <w:i/>
          <w:color w:val="000000"/>
          <w:sz w:val="22"/>
          <w:szCs w:val="22"/>
        </w:rPr>
      </w:pPr>
    </w:p>
    <w:p w:rsidR="00194062" w:rsidRPr="001F4E1C" w:rsidRDefault="00194062" w:rsidP="00194062">
      <w:pPr>
        <w:jc w:val="center"/>
        <w:rPr>
          <w:i/>
          <w:color w:val="000000"/>
          <w:sz w:val="22"/>
          <w:szCs w:val="22"/>
        </w:rPr>
      </w:pPr>
      <w:r w:rsidRPr="001F4E1C">
        <w:rPr>
          <w:b/>
          <w:bCs/>
          <w:color w:val="000000"/>
          <w:sz w:val="22"/>
          <w:szCs w:val="22"/>
        </w:rPr>
        <w:t>ФОРМА: «ЦІНОВА ПРОПОЗИЦІЯ»</w:t>
      </w:r>
    </w:p>
    <w:p w:rsidR="00194062" w:rsidRPr="001F4E1C" w:rsidRDefault="00194062" w:rsidP="00194062">
      <w:pPr>
        <w:jc w:val="center"/>
        <w:rPr>
          <w:b/>
          <w:bCs/>
          <w:color w:val="000000"/>
          <w:sz w:val="22"/>
          <w:szCs w:val="22"/>
        </w:rPr>
      </w:pPr>
      <w:r w:rsidRPr="001F4E1C">
        <w:rPr>
          <w:b/>
          <w:bCs/>
          <w:color w:val="000000"/>
          <w:sz w:val="22"/>
          <w:szCs w:val="22"/>
        </w:rPr>
        <w:t>(форма, яка подається Учасником)</w:t>
      </w:r>
    </w:p>
    <w:p w:rsidR="00194062" w:rsidRPr="001F4E1C" w:rsidRDefault="00194062" w:rsidP="00194062">
      <w:pPr>
        <w:jc w:val="center"/>
        <w:rPr>
          <w:b/>
          <w:bCs/>
          <w:color w:val="000000"/>
          <w:sz w:val="22"/>
          <w:szCs w:val="22"/>
        </w:rPr>
      </w:pPr>
    </w:p>
    <w:tbl>
      <w:tblPr>
        <w:tblW w:w="15842" w:type="dxa"/>
        <w:tblLayout w:type="fixed"/>
        <w:tblLook w:val="0000"/>
      </w:tblPr>
      <w:tblGrid>
        <w:gridCol w:w="10065"/>
        <w:gridCol w:w="5777"/>
      </w:tblGrid>
      <w:tr w:rsidR="00194062" w:rsidRPr="001F4E1C" w:rsidTr="00194062">
        <w:trPr>
          <w:trHeight w:val="304"/>
        </w:trPr>
        <w:tc>
          <w:tcPr>
            <w:tcW w:w="10065" w:type="dxa"/>
            <w:tcBorders>
              <w:top w:val="nil"/>
              <w:left w:val="nil"/>
              <w:right w:val="nil"/>
            </w:tcBorders>
          </w:tcPr>
          <w:p w:rsidR="00194062" w:rsidRPr="001F4E1C" w:rsidRDefault="00194062" w:rsidP="00194062">
            <w:pPr>
              <w:pStyle w:val="affffb"/>
              <w:spacing w:before="0"/>
              <w:ind w:firstLine="0"/>
              <w:rPr>
                <w:noProof/>
                <w:color w:val="000000"/>
                <w:sz w:val="22"/>
                <w:szCs w:val="22"/>
              </w:rPr>
            </w:pPr>
            <w:r w:rsidRPr="001F4E1C">
              <w:rPr>
                <w:noProof/>
                <w:color w:val="000000"/>
                <w:sz w:val="22"/>
                <w:szCs w:val="22"/>
              </w:rPr>
              <w:t>1. Повне найменування Учасника_____________________________________________________</w:t>
            </w:r>
          </w:p>
        </w:tc>
        <w:tc>
          <w:tcPr>
            <w:tcW w:w="5777" w:type="dxa"/>
            <w:tcBorders>
              <w:top w:val="nil"/>
              <w:left w:val="nil"/>
              <w:right w:val="nil"/>
            </w:tcBorders>
          </w:tcPr>
          <w:p w:rsidR="00194062" w:rsidRPr="001F4E1C" w:rsidRDefault="00194062" w:rsidP="00194062">
            <w:pPr>
              <w:rPr>
                <w:noProof/>
                <w:color w:val="000000"/>
                <w:sz w:val="22"/>
                <w:szCs w:val="22"/>
              </w:rPr>
            </w:pPr>
          </w:p>
        </w:tc>
      </w:tr>
      <w:tr w:rsidR="00194062" w:rsidRPr="001F4E1C" w:rsidTr="00194062">
        <w:trPr>
          <w:trHeight w:val="279"/>
        </w:trPr>
        <w:tc>
          <w:tcPr>
            <w:tcW w:w="10065" w:type="dxa"/>
          </w:tcPr>
          <w:p w:rsidR="00194062" w:rsidRPr="001F4E1C" w:rsidRDefault="00194062" w:rsidP="00194062">
            <w:pPr>
              <w:rPr>
                <w:noProof/>
                <w:color w:val="000000"/>
                <w:sz w:val="22"/>
                <w:szCs w:val="22"/>
              </w:rPr>
            </w:pPr>
            <w:r w:rsidRPr="001F4E1C">
              <w:rPr>
                <w:noProof/>
                <w:color w:val="000000"/>
                <w:sz w:val="22"/>
                <w:szCs w:val="22"/>
              </w:rPr>
              <w:t>2. Адреса (місце знаходження) Учасника_______________________________________________</w:t>
            </w:r>
          </w:p>
        </w:tc>
        <w:tc>
          <w:tcPr>
            <w:tcW w:w="5777" w:type="dxa"/>
          </w:tcPr>
          <w:p w:rsidR="00194062" w:rsidRPr="001F4E1C" w:rsidRDefault="00194062" w:rsidP="00194062">
            <w:pPr>
              <w:rPr>
                <w:noProof/>
                <w:color w:val="000000"/>
                <w:sz w:val="22"/>
                <w:szCs w:val="22"/>
              </w:rPr>
            </w:pPr>
          </w:p>
        </w:tc>
      </w:tr>
      <w:tr w:rsidR="00194062" w:rsidRPr="001F4E1C" w:rsidTr="00194062">
        <w:trPr>
          <w:trHeight w:val="240"/>
        </w:trPr>
        <w:tc>
          <w:tcPr>
            <w:tcW w:w="10065" w:type="dxa"/>
          </w:tcPr>
          <w:p w:rsidR="00194062" w:rsidRPr="001F4E1C" w:rsidRDefault="00194062" w:rsidP="00194062">
            <w:pPr>
              <w:ind w:right="-112"/>
              <w:rPr>
                <w:noProof/>
                <w:color w:val="000000"/>
                <w:sz w:val="22"/>
                <w:szCs w:val="22"/>
              </w:rPr>
            </w:pPr>
            <w:r w:rsidRPr="001F4E1C">
              <w:rPr>
                <w:noProof/>
                <w:color w:val="000000"/>
                <w:sz w:val="22"/>
                <w:szCs w:val="22"/>
              </w:rPr>
              <w:t>3. Телефон (факс),  е-mail____________________________________________________________</w:t>
            </w:r>
          </w:p>
        </w:tc>
        <w:tc>
          <w:tcPr>
            <w:tcW w:w="5777" w:type="dxa"/>
          </w:tcPr>
          <w:p w:rsidR="00194062" w:rsidRPr="001F4E1C" w:rsidRDefault="00194062" w:rsidP="00194062">
            <w:pPr>
              <w:rPr>
                <w:noProof/>
                <w:color w:val="000000"/>
                <w:sz w:val="22"/>
                <w:szCs w:val="22"/>
              </w:rPr>
            </w:pPr>
          </w:p>
        </w:tc>
      </w:tr>
    </w:tbl>
    <w:p w:rsidR="00194062" w:rsidRPr="002F2838" w:rsidRDefault="00194062" w:rsidP="001879E6">
      <w:pPr>
        <w:spacing w:line="160" w:lineRule="atLeast"/>
        <w:ind w:right="-25" w:firstLine="567"/>
        <w:jc w:val="both"/>
        <w:rPr>
          <w:color w:val="000000"/>
          <w:sz w:val="23"/>
          <w:szCs w:val="23"/>
        </w:rPr>
      </w:pPr>
      <w:r w:rsidRPr="002F2838">
        <w:t>Ми, (назва учасника), надаємо свою пропо</w:t>
      </w:r>
      <w:r w:rsidR="00CD2704" w:rsidRPr="002F2838">
        <w:t xml:space="preserve">зицію для участі у закупівлі </w:t>
      </w:r>
      <w:r w:rsidR="00CD2704" w:rsidRPr="002F2838">
        <w:rPr>
          <w:rFonts w:eastAsia="Times New Roman"/>
          <w:color w:val="000000"/>
        </w:rPr>
        <w:t>за</w:t>
      </w:r>
      <w:r w:rsidR="00275A22">
        <w:rPr>
          <w:rFonts w:eastAsia="Times New Roman"/>
          <w:color w:val="000000"/>
          <w:lang w:val="uk-UA"/>
        </w:rPr>
        <w:t xml:space="preserve"> код</w:t>
      </w:r>
      <w:r w:rsidR="00CD2704" w:rsidRPr="002F2838">
        <w:rPr>
          <w:rFonts w:eastAsia="Times New Roman"/>
          <w:color w:val="000000"/>
        </w:rPr>
        <w:t xml:space="preserve"> </w:t>
      </w:r>
      <w:r w:rsidR="00275A22">
        <w:rPr>
          <w:color w:val="000000"/>
          <w:lang w:val="uk-UA"/>
        </w:rPr>
        <w:t>ДК 021:2015</w:t>
      </w:r>
      <w:r w:rsidR="00275A22">
        <w:rPr>
          <w:color w:val="00000A"/>
          <w:lang w:val="uk-UA"/>
        </w:rPr>
        <w:t>- 71630000-3 Послуги з технічного огляду та випробовувань</w:t>
      </w:r>
      <w:r w:rsidR="00275A22">
        <w:rPr>
          <w:color w:val="000000"/>
        </w:rPr>
        <w:t xml:space="preserve"> (П</w:t>
      </w:r>
      <w:r w:rsidR="00275A22">
        <w:rPr>
          <w:color w:val="00000A"/>
          <w:szCs w:val="23"/>
          <w:lang w:val="uk-UA"/>
        </w:rPr>
        <w:t>ослуги з проведення експертного обстеження, позачергового технічного огляду водогрійних котлів, кранів, підіймальних пристроїв та механізмів)</w:t>
      </w:r>
      <w:r w:rsidR="003D78DC" w:rsidRPr="002F2838">
        <w:rPr>
          <w:color w:val="000000"/>
        </w:rPr>
        <w:t xml:space="preserve">, </w:t>
      </w:r>
      <w:r w:rsidRPr="002F2838">
        <w:t>згідно з технічними вимогами Замовника торгів.</w:t>
      </w:r>
    </w:p>
    <w:p w:rsidR="00194062" w:rsidRDefault="00194062" w:rsidP="001879E6">
      <w:pPr>
        <w:tabs>
          <w:tab w:val="left" w:pos="0"/>
          <w:tab w:val="center" w:pos="4153"/>
          <w:tab w:val="right" w:pos="8306"/>
        </w:tabs>
        <w:ind w:firstLine="567"/>
        <w:jc w:val="both"/>
        <w:rPr>
          <w:noProof/>
          <w:color w:val="000000"/>
          <w:lang w:val="uk-UA"/>
        </w:rPr>
      </w:pPr>
      <w:r w:rsidRPr="00CD2704">
        <w:rPr>
          <w:noProof/>
          <w:color w:val="000000"/>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нижче:</w:t>
      </w:r>
    </w:p>
    <w:p w:rsidR="002A2AB1" w:rsidRPr="002A2AB1" w:rsidRDefault="002A2AB1" w:rsidP="001879E6">
      <w:pPr>
        <w:tabs>
          <w:tab w:val="left" w:pos="0"/>
          <w:tab w:val="center" w:pos="4153"/>
          <w:tab w:val="right" w:pos="8306"/>
        </w:tabs>
        <w:ind w:firstLine="567"/>
        <w:jc w:val="both"/>
        <w:rPr>
          <w:noProof/>
          <w:color w:val="000000"/>
          <w:lang w:val="uk-U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277"/>
        <w:gridCol w:w="1341"/>
        <w:gridCol w:w="2037"/>
        <w:gridCol w:w="1842"/>
      </w:tblGrid>
      <w:tr w:rsidR="002A2AB1" w:rsidRPr="00922142" w:rsidTr="00064CAA">
        <w:trPr>
          <w:trHeight w:val="540"/>
        </w:trPr>
        <w:tc>
          <w:tcPr>
            <w:tcW w:w="851" w:type="dxa"/>
            <w:vAlign w:val="center"/>
          </w:tcPr>
          <w:p w:rsidR="002A2AB1" w:rsidRPr="000F74AF" w:rsidRDefault="002A2AB1" w:rsidP="00064CAA">
            <w:pPr>
              <w:ind w:left="-15" w:right="-46" w:hanging="127"/>
              <w:jc w:val="center"/>
              <w:rPr>
                <w:rStyle w:val="af7"/>
                <w:i w:val="0"/>
                <w:sz w:val="22"/>
                <w:szCs w:val="22"/>
              </w:rPr>
            </w:pPr>
            <w:r w:rsidRPr="000F74AF">
              <w:rPr>
                <w:rStyle w:val="af7"/>
                <w:i w:val="0"/>
                <w:sz w:val="22"/>
                <w:szCs w:val="22"/>
              </w:rPr>
              <w:t>№ з/п</w:t>
            </w:r>
          </w:p>
        </w:tc>
        <w:tc>
          <w:tcPr>
            <w:tcW w:w="4277" w:type="dxa"/>
            <w:vAlign w:val="center"/>
          </w:tcPr>
          <w:p w:rsidR="002A2AB1" w:rsidRPr="000F74AF" w:rsidRDefault="002A2AB1" w:rsidP="00064CAA">
            <w:pPr>
              <w:ind w:right="-46" w:hanging="127"/>
              <w:jc w:val="center"/>
              <w:rPr>
                <w:rStyle w:val="af7"/>
                <w:i w:val="0"/>
                <w:sz w:val="22"/>
                <w:szCs w:val="22"/>
              </w:rPr>
            </w:pPr>
            <w:r w:rsidRPr="000F74AF">
              <w:rPr>
                <w:rStyle w:val="af7"/>
                <w:i w:val="0"/>
                <w:sz w:val="22"/>
                <w:szCs w:val="22"/>
              </w:rPr>
              <w:t>Найменування послуг</w:t>
            </w:r>
          </w:p>
        </w:tc>
        <w:tc>
          <w:tcPr>
            <w:tcW w:w="1341" w:type="dxa"/>
            <w:vAlign w:val="center"/>
          </w:tcPr>
          <w:p w:rsidR="002A2AB1" w:rsidRPr="000F74AF" w:rsidRDefault="002A2AB1" w:rsidP="00064CAA">
            <w:pPr>
              <w:ind w:right="-46" w:hanging="127"/>
              <w:jc w:val="center"/>
              <w:rPr>
                <w:rStyle w:val="af7"/>
                <w:i w:val="0"/>
                <w:sz w:val="22"/>
                <w:szCs w:val="22"/>
              </w:rPr>
            </w:pPr>
            <w:r w:rsidRPr="000F74AF">
              <w:rPr>
                <w:rStyle w:val="af7"/>
                <w:i w:val="0"/>
                <w:sz w:val="22"/>
                <w:szCs w:val="22"/>
              </w:rPr>
              <w:t>Загальна кількість послуг</w:t>
            </w:r>
          </w:p>
        </w:tc>
        <w:tc>
          <w:tcPr>
            <w:tcW w:w="2037" w:type="dxa"/>
            <w:vAlign w:val="center"/>
          </w:tcPr>
          <w:p w:rsidR="002A2AB1" w:rsidRPr="000F74AF" w:rsidRDefault="002A2AB1" w:rsidP="00064CAA">
            <w:pPr>
              <w:ind w:right="-46" w:hanging="127"/>
              <w:jc w:val="center"/>
              <w:rPr>
                <w:rStyle w:val="af7"/>
                <w:i w:val="0"/>
                <w:sz w:val="22"/>
                <w:szCs w:val="22"/>
              </w:rPr>
            </w:pPr>
            <w:r w:rsidRPr="000F74AF">
              <w:rPr>
                <w:rStyle w:val="af7"/>
                <w:i w:val="0"/>
                <w:sz w:val="22"/>
                <w:szCs w:val="22"/>
              </w:rPr>
              <w:t xml:space="preserve">Загальна вартість </w:t>
            </w:r>
            <w:r w:rsidRPr="000F74AF">
              <w:rPr>
                <w:rStyle w:val="af7"/>
                <w:i w:val="0"/>
                <w:sz w:val="22"/>
                <w:szCs w:val="22"/>
                <w:lang w:val="uk-UA"/>
              </w:rPr>
              <w:t>бе</w:t>
            </w:r>
            <w:r w:rsidRPr="000F74AF">
              <w:rPr>
                <w:rStyle w:val="af7"/>
                <w:i w:val="0"/>
                <w:sz w:val="22"/>
                <w:szCs w:val="22"/>
              </w:rPr>
              <w:t>з ПДВ, грн.</w:t>
            </w:r>
          </w:p>
        </w:tc>
        <w:tc>
          <w:tcPr>
            <w:tcW w:w="1842" w:type="dxa"/>
            <w:vAlign w:val="center"/>
          </w:tcPr>
          <w:p w:rsidR="002A2AB1" w:rsidRPr="000F74AF" w:rsidRDefault="002A2AB1" w:rsidP="00064CAA">
            <w:pPr>
              <w:ind w:right="-46" w:hanging="127"/>
              <w:jc w:val="center"/>
              <w:rPr>
                <w:rStyle w:val="af7"/>
                <w:i w:val="0"/>
                <w:sz w:val="22"/>
                <w:szCs w:val="22"/>
              </w:rPr>
            </w:pPr>
            <w:r w:rsidRPr="000F74AF">
              <w:rPr>
                <w:rStyle w:val="af7"/>
                <w:i w:val="0"/>
                <w:sz w:val="22"/>
                <w:szCs w:val="22"/>
              </w:rPr>
              <w:t>Загальна вартість з ПДВ, грн.</w:t>
            </w:r>
          </w:p>
        </w:tc>
      </w:tr>
      <w:tr w:rsidR="002A2AB1" w:rsidRPr="00922142" w:rsidTr="00064CAA">
        <w:trPr>
          <w:trHeight w:val="540"/>
        </w:trPr>
        <w:tc>
          <w:tcPr>
            <w:tcW w:w="851" w:type="dxa"/>
            <w:vAlign w:val="center"/>
          </w:tcPr>
          <w:p w:rsidR="002A2AB1" w:rsidRPr="000F74AF" w:rsidRDefault="002A2AB1" w:rsidP="00064CAA">
            <w:pPr>
              <w:pStyle w:val="Default"/>
              <w:rPr>
                <w:rFonts w:ascii="Times New Roman" w:hAnsi="Times New Roman" w:cs="Times New Roman"/>
                <w:sz w:val="22"/>
                <w:szCs w:val="22"/>
              </w:rPr>
            </w:pPr>
            <w:r w:rsidRPr="000F74AF">
              <w:rPr>
                <w:rFonts w:ascii="Times New Roman" w:hAnsi="Times New Roman" w:cs="Times New Roman"/>
                <w:sz w:val="22"/>
                <w:szCs w:val="22"/>
              </w:rPr>
              <w:t>1</w:t>
            </w:r>
          </w:p>
        </w:tc>
        <w:tc>
          <w:tcPr>
            <w:tcW w:w="4277" w:type="dxa"/>
          </w:tcPr>
          <w:p w:rsidR="002A2AB1" w:rsidRPr="000F74AF" w:rsidRDefault="002A2AB1" w:rsidP="00064CAA">
            <w:pPr>
              <w:pStyle w:val="Default"/>
              <w:jc w:val="both"/>
              <w:rPr>
                <w:rStyle w:val="af7"/>
                <w:rFonts w:ascii="Times New Roman" w:hAnsi="Times New Roman" w:cs="Times New Roman"/>
                <w:i w:val="0"/>
                <w:sz w:val="22"/>
                <w:szCs w:val="22"/>
              </w:rPr>
            </w:pPr>
            <w:r w:rsidRPr="000F74AF">
              <w:rPr>
                <w:rStyle w:val="af7"/>
                <w:rFonts w:ascii="Times New Roman" w:hAnsi="Times New Roman" w:cs="Times New Roman"/>
                <w:i w:val="0"/>
                <w:sz w:val="22"/>
                <w:szCs w:val="22"/>
              </w:rPr>
              <w:t xml:space="preserve">Технічне опосвідчення  та технічне діагностування  котлів встановлених  на котельнях </w:t>
            </w:r>
            <w:r w:rsidRPr="000F74AF">
              <w:rPr>
                <w:rFonts w:ascii="Times New Roman" w:hAnsi="Times New Roman" w:cs="Times New Roman"/>
                <w:sz w:val="22"/>
                <w:szCs w:val="22"/>
              </w:rPr>
              <w:t>«Тернопільміськтеплокомуненерго»</w:t>
            </w:r>
          </w:p>
        </w:tc>
        <w:tc>
          <w:tcPr>
            <w:tcW w:w="1341" w:type="dxa"/>
            <w:vAlign w:val="center"/>
          </w:tcPr>
          <w:p w:rsidR="002A2AB1" w:rsidRPr="000F74AF" w:rsidRDefault="002A2AB1" w:rsidP="00064CAA">
            <w:pPr>
              <w:pStyle w:val="Default"/>
              <w:jc w:val="center"/>
              <w:rPr>
                <w:rStyle w:val="af7"/>
                <w:rFonts w:ascii="Times New Roman" w:hAnsi="Times New Roman" w:cs="Times New Roman"/>
                <w:i w:val="0"/>
                <w:sz w:val="22"/>
                <w:szCs w:val="22"/>
              </w:rPr>
            </w:pPr>
            <w:r>
              <w:rPr>
                <w:rStyle w:val="af7"/>
                <w:rFonts w:ascii="Times New Roman" w:hAnsi="Times New Roman" w:cs="Times New Roman"/>
                <w:i w:val="0"/>
                <w:sz w:val="22"/>
                <w:szCs w:val="22"/>
              </w:rPr>
              <w:t>35</w:t>
            </w:r>
          </w:p>
        </w:tc>
        <w:tc>
          <w:tcPr>
            <w:tcW w:w="2037" w:type="dxa"/>
            <w:vAlign w:val="center"/>
          </w:tcPr>
          <w:p w:rsidR="002A2AB1" w:rsidRPr="000F74AF" w:rsidRDefault="002A2AB1" w:rsidP="00064CAA">
            <w:pPr>
              <w:pStyle w:val="Default"/>
              <w:rPr>
                <w:rFonts w:ascii="Times New Roman" w:hAnsi="Times New Roman" w:cs="Times New Roman"/>
                <w:sz w:val="22"/>
                <w:szCs w:val="22"/>
              </w:rPr>
            </w:pPr>
          </w:p>
        </w:tc>
        <w:tc>
          <w:tcPr>
            <w:tcW w:w="1842" w:type="dxa"/>
            <w:vAlign w:val="center"/>
          </w:tcPr>
          <w:p w:rsidR="002A2AB1" w:rsidRPr="000F74AF" w:rsidRDefault="002A2AB1" w:rsidP="00064CAA">
            <w:pPr>
              <w:tabs>
                <w:tab w:val="left" w:pos="360"/>
              </w:tabs>
              <w:jc w:val="both"/>
              <w:rPr>
                <w:rStyle w:val="af7"/>
                <w:i w:val="0"/>
                <w:sz w:val="22"/>
                <w:szCs w:val="22"/>
              </w:rPr>
            </w:pPr>
          </w:p>
        </w:tc>
      </w:tr>
      <w:tr w:rsidR="002A2AB1" w:rsidRPr="00922142" w:rsidTr="00064CAA">
        <w:trPr>
          <w:trHeight w:val="356"/>
        </w:trPr>
        <w:tc>
          <w:tcPr>
            <w:tcW w:w="851" w:type="dxa"/>
            <w:vAlign w:val="center"/>
          </w:tcPr>
          <w:p w:rsidR="002A2AB1" w:rsidRPr="000F74AF" w:rsidRDefault="002A2AB1" w:rsidP="00064CAA">
            <w:pPr>
              <w:pStyle w:val="Default"/>
              <w:rPr>
                <w:rFonts w:ascii="Times New Roman" w:hAnsi="Times New Roman" w:cs="Times New Roman"/>
                <w:sz w:val="22"/>
                <w:szCs w:val="22"/>
              </w:rPr>
            </w:pPr>
            <w:r w:rsidRPr="000F74AF">
              <w:rPr>
                <w:rFonts w:ascii="Times New Roman" w:hAnsi="Times New Roman" w:cs="Times New Roman"/>
                <w:sz w:val="22"/>
                <w:szCs w:val="22"/>
              </w:rPr>
              <w:t>2</w:t>
            </w:r>
          </w:p>
        </w:tc>
        <w:tc>
          <w:tcPr>
            <w:tcW w:w="4277" w:type="dxa"/>
          </w:tcPr>
          <w:p w:rsidR="002A2AB1" w:rsidRPr="000F74AF" w:rsidRDefault="002A2AB1" w:rsidP="00064CAA">
            <w:pPr>
              <w:pStyle w:val="Default"/>
              <w:jc w:val="both"/>
              <w:rPr>
                <w:rStyle w:val="af7"/>
                <w:rFonts w:ascii="Times New Roman" w:hAnsi="Times New Roman" w:cs="Times New Roman"/>
                <w:i w:val="0"/>
                <w:sz w:val="22"/>
                <w:szCs w:val="22"/>
              </w:rPr>
            </w:pPr>
            <w:r w:rsidRPr="000F74AF">
              <w:rPr>
                <w:rStyle w:val="af7"/>
                <w:rFonts w:ascii="Times New Roman" w:hAnsi="Times New Roman" w:cs="Times New Roman"/>
                <w:i w:val="0"/>
                <w:sz w:val="22"/>
                <w:szCs w:val="22"/>
              </w:rPr>
              <w:t>Експертне обстеження ,позачерговий та частковий технічний огляд кранів,підіймальних пристроїв та механізмів</w:t>
            </w:r>
          </w:p>
        </w:tc>
        <w:tc>
          <w:tcPr>
            <w:tcW w:w="1341" w:type="dxa"/>
            <w:vAlign w:val="center"/>
          </w:tcPr>
          <w:p w:rsidR="002A2AB1" w:rsidRPr="000F74AF" w:rsidRDefault="002A2AB1" w:rsidP="00064CAA">
            <w:pPr>
              <w:pStyle w:val="Default"/>
              <w:jc w:val="center"/>
              <w:rPr>
                <w:rStyle w:val="af7"/>
                <w:rFonts w:ascii="Times New Roman" w:hAnsi="Times New Roman" w:cs="Times New Roman"/>
                <w:i w:val="0"/>
                <w:sz w:val="22"/>
                <w:szCs w:val="22"/>
              </w:rPr>
            </w:pPr>
            <w:r>
              <w:rPr>
                <w:rStyle w:val="af7"/>
                <w:rFonts w:ascii="Times New Roman" w:hAnsi="Times New Roman" w:cs="Times New Roman"/>
                <w:i w:val="0"/>
                <w:sz w:val="22"/>
                <w:szCs w:val="22"/>
              </w:rPr>
              <w:t>12</w:t>
            </w:r>
          </w:p>
        </w:tc>
        <w:tc>
          <w:tcPr>
            <w:tcW w:w="2037" w:type="dxa"/>
            <w:vAlign w:val="center"/>
          </w:tcPr>
          <w:p w:rsidR="002A2AB1" w:rsidRPr="000F74AF" w:rsidRDefault="002A2AB1" w:rsidP="00064CAA">
            <w:pPr>
              <w:pStyle w:val="Default"/>
              <w:rPr>
                <w:rFonts w:ascii="Times New Roman" w:hAnsi="Times New Roman" w:cs="Times New Roman"/>
                <w:sz w:val="22"/>
                <w:szCs w:val="22"/>
              </w:rPr>
            </w:pPr>
          </w:p>
        </w:tc>
        <w:tc>
          <w:tcPr>
            <w:tcW w:w="1842" w:type="dxa"/>
            <w:vAlign w:val="center"/>
          </w:tcPr>
          <w:p w:rsidR="002A2AB1" w:rsidRPr="000F74AF" w:rsidRDefault="002A2AB1" w:rsidP="00064CAA">
            <w:pPr>
              <w:tabs>
                <w:tab w:val="left" w:pos="360"/>
              </w:tabs>
              <w:jc w:val="both"/>
              <w:rPr>
                <w:rStyle w:val="ListLabel6"/>
                <w:sz w:val="22"/>
                <w:szCs w:val="22"/>
              </w:rPr>
            </w:pPr>
          </w:p>
        </w:tc>
      </w:tr>
      <w:tr w:rsidR="002A2AB1" w:rsidRPr="00922142" w:rsidTr="00064CAA">
        <w:trPr>
          <w:trHeight w:val="401"/>
        </w:trPr>
        <w:tc>
          <w:tcPr>
            <w:tcW w:w="8506" w:type="dxa"/>
            <w:gridSpan w:val="4"/>
            <w:vAlign w:val="center"/>
          </w:tcPr>
          <w:p w:rsidR="002A2AB1" w:rsidRPr="000F74AF" w:rsidRDefault="002A2AB1" w:rsidP="00064CAA">
            <w:pPr>
              <w:pStyle w:val="Default"/>
              <w:jc w:val="right"/>
              <w:rPr>
                <w:rFonts w:ascii="Times New Roman" w:hAnsi="Times New Roman" w:cs="Times New Roman"/>
                <w:sz w:val="22"/>
                <w:szCs w:val="22"/>
              </w:rPr>
            </w:pPr>
            <w:r w:rsidRPr="000F74AF">
              <w:rPr>
                <w:rStyle w:val="af7"/>
                <w:rFonts w:ascii="Times New Roman" w:hAnsi="Times New Roman" w:cs="Times New Roman"/>
                <w:i w:val="0"/>
                <w:sz w:val="22"/>
                <w:szCs w:val="22"/>
              </w:rPr>
              <w:t>Разом без ПДВ, грн.</w:t>
            </w:r>
          </w:p>
        </w:tc>
        <w:tc>
          <w:tcPr>
            <w:tcW w:w="1842" w:type="dxa"/>
            <w:vAlign w:val="center"/>
          </w:tcPr>
          <w:p w:rsidR="002A2AB1" w:rsidRPr="000F74AF" w:rsidRDefault="002A2AB1" w:rsidP="00064CAA">
            <w:pPr>
              <w:tabs>
                <w:tab w:val="left" w:pos="360"/>
              </w:tabs>
              <w:jc w:val="both"/>
              <w:rPr>
                <w:rStyle w:val="ListLabel6"/>
                <w:sz w:val="22"/>
                <w:szCs w:val="22"/>
              </w:rPr>
            </w:pPr>
          </w:p>
        </w:tc>
      </w:tr>
      <w:tr w:rsidR="002A2AB1" w:rsidRPr="00922142" w:rsidTr="00064CAA">
        <w:trPr>
          <w:trHeight w:val="401"/>
        </w:trPr>
        <w:tc>
          <w:tcPr>
            <w:tcW w:w="8506" w:type="dxa"/>
            <w:gridSpan w:val="4"/>
            <w:vAlign w:val="center"/>
          </w:tcPr>
          <w:p w:rsidR="002A2AB1" w:rsidRPr="000F74AF" w:rsidRDefault="002A2AB1" w:rsidP="00064CAA">
            <w:pPr>
              <w:pStyle w:val="Default"/>
              <w:jc w:val="right"/>
              <w:rPr>
                <w:rFonts w:ascii="Times New Roman" w:hAnsi="Times New Roman" w:cs="Times New Roman"/>
                <w:sz w:val="22"/>
                <w:szCs w:val="22"/>
              </w:rPr>
            </w:pPr>
            <w:r w:rsidRPr="000F74AF">
              <w:rPr>
                <w:rStyle w:val="af7"/>
                <w:rFonts w:ascii="Times New Roman" w:hAnsi="Times New Roman" w:cs="Times New Roman"/>
                <w:i w:val="0"/>
                <w:sz w:val="22"/>
                <w:szCs w:val="22"/>
              </w:rPr>
              <w:t>ПДВ, грн.</w:t>
            </w:r>
          </w:p>
        </w:tc>
        <w:tc>
          <w:tcPr>
            <w:tcW w:w="1842" w:type="dxa"/>
            <w:vAlign w:val="center"/>
          </w:tcPr>
          <w:p w:rsidR="002A2AB1" w:rsidRPr="000F74AF" w:rsidRDefault="002A2AB1" w:rsidP="00064CAA">
            <w:pPr>
              <w:tabs>
                <w:tab w:val="left" w:pos="360"/>
              </w:tabs>
              <w:jc w:val="both"/>
              <w:rPr>
                <w:rStyle w:val="ListLabel6"/>
                <w:sz w:val="22"/>
                <w:szCs w:val="22"/>
              </w:rPr>
            </w:pPr>
          </w:p>
        </w:tc>
      </w:tr>
      <w:tr w:rsidR="002A2AB1" w:rsidRPr="00922142" w:rsidTr="00064CAA">
        <w:trPr>
          <w:trHeight w:val="401"/>
        </w:trPr>
        <w:tc>
          <w:tcPr>
            <w:tcW w:w="8506" w:type="dxa"/>
            <w:gridSpan w:val="4"/>
            <w:vAlign w:val="center"/>
          </w:tcPr>
          <w:p w:rsidR="002A2AB1" w:rsidRPr="000F74AF" w:rsidRDefault="002A2AB1" w:rsidP="00064CAA">
            <w:pPr>
              <w:pStyle w:val="Default"/>
              <w:jc w:val="right"/>
              <w:rPr>
                <w:rFonts w:ascii="Times New Roman" w:hAnsi="Times New Roman" w:cs="Times New Roman"/>
                <w:sz w:val="22"/>
                <w:szCs w:val="22"/>
              </w:rPr>
            </w:pPr>
            <w:r w:rsidRPr="000F74AF">
              <w:rPr>
                <w:rStyle w:val="af7"/>
                <w:rFonts w:ascii="Times New Roman" w:hAnsi="Times New Roman" w:cs="Times New Roman"/>
                <w:i w:val="0"/>
                <w:sz w:val="22"/>
                <w:szCs w:val="22"/>
              </w:rPr>
              <w:t>Загальна сума з ПДВ, грн.</w:t>
            </w:r>
          </w:p>
        </w:tc>
        <w:tc>
          <w:tcPr>
            <w:tcW w:w="1842" w:type="dxa"/>
            <w:vAlign w:val="center"/>
          </w:tcPr>
          <w:p w:rsidR="002A2AB1" w:rsidRPr="000F74AF" w:rsidRDefault="002A2AB1" w:rsidP="00064CAA">
            <w:pPr>
              <w:tabs>
                <w:tab w:val="left" w:pos="360"/>
              </w:tabs>
              <w:jc w:val="both"/>
              <w:rPr>
                <w:rStyle w:val="ListLabel6"/>
                <w:sz w:val="22"/>
                <w:szCs w:val="22"/>
              </w:rPr>
            </w:pPr>
          </w:p>
        </w:tc>
      </w:tr>
    </w:tbl>
    <w:p w:rsidR="00F8663C" w:rsidRPr="00F8663C" w:rsidRDefault="00F8663C" w:rsidP="00155203">
      <w:pPr>
        <w:tabs>
          <w:tab w:val="left" w:pos="-567"/>
          <w:tab w:val="center" w:pos="4153"/>
          <w:tab w:val="right" w:pos="8306"/>
        </w:tabs>
        <w:ind w:hanging="567"/>
        <w:jc w:val="both"/>
        <w:rPr>
          <w:noProof/>
          <w:color w:val="000000"/>
          <w:lang w:val="uk-UA"/>
        </w:rPr>
      </w:pPr>
    </w:p>
    <w:p w:rsidR="00194062" w:rsidRPr="001F4E1C" w:rsidRDefault="00194062" w:rsidP="00194062">
      <w:pPr>
        <w:tabs>
          <w:tab w:val="left" w:pos="0"/>
        </w:tabs>
        <w:ind w:firstLine="567"/>
        <w:jc w:val="both"/>
        <w:rPr>
          <w:sz w:val="22"/>
          <w:szCs w:val="22"/>
        </w:rPr>
      </w:pPr>
      <w:r w:rsidRPr="001F4E1C">
        <w:rPr>
          <w:sz w:val="22"/>
          <w:szCs w:val="22"/>
        </w:rPr>
        <w:t xml:space="preserve">Ми погоджуємося дотримуватися умов тендерної </w:t>
      </w:r>
      <w:r w:rsidRPr="00A851D0">
        <w:rPr>
          <w:sz w:val="22"/>
          <w:szCs w:val="22"/>
        </w:rPr>
        <w:t xml:space="preserve">пропозиції </w:t>
      </w:r>
      <w:r w:rsidR="003D78DC" w:rsidRPr="00A851D0">
        <w:rPr>
          <w:sz w:val="22"/>
          <w:szCs w:val="22"/>
          <w:lang w:val="uk-UA"/>
        </w:rPr>
        <w:t xml:space="preserve">не менше </w:t>
      </w:r>
      <w:r w:rsidRPr="00A851D0">
        <w:rPr>
          <w:sz w:val="22"/>
          <w:szCs w:val="22"/>
        </w:rPr>
        <w:t xml:space="preserve"> </w:t>
      </w:r>
      <w:r w:rsidRPr="00A851D0">
        <w:rPr>
          <w:sz w:val="22"/>
          <w:szCs w:val="22"/>
          <w:lang w:val="uk-UA"/>
        </w:rPr>
        <w:t>9</w:t>
      </w:r>
      <w:r w:rsidRPr="00A851D0">
        <w:rPr>
          <w:sz w:val="22"/>
          <w:szCs w:val="22"/>
        </w:rPr>
        <w:t>0 днів</w:t>
      </w:r>
      <w:r w:rsidR="00A851D0" w:rsidRPr="00A851D0">
        <w:rPr>
          <w:sz w:val="22"/>
          <w:szCs w:val="22"/>
        </w:rPr>
        <w:t xml:space="preserve"> </w:t>
      </w:r>
      <w:r w:rsidRPr="00A851D0">
        <w:rPr>
          <w:sz w:val="22"/>
          <w:szCs w:val="22"/>
        </w:rPr>
        <w:t>з дати кінцевого строку подання тендерних пропозицій. Наша тендерна пропозиція залишається дійсною та обов’язковою</w:t>
      </w:r>
      <w:r w:rsidRPr="001F4E1C">
        <w:rPr>
          <w:sz w:val="22"/>
          <w:szCs w:val="22"/>
        </w:rPr>
        <w:t xml:space="preserve"> для нас і може бути прийнята замовником у будь-який час до закінчення строку зазначеного в тендерній документації, який у разі необхідності може бути продовжений.</w:t>
      </w:r>
    </w:p>
    <w:p w:rsidR="00194062" w:rsidRPr="001F4E1C" w:rsidRDefault="00194062" w:rsidP="001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8"/>
        <w:jc w:val="both"/>
        <w:rPr>
          <w:sz w:val="22"/>
          <w:szCs w:val="22"/>
          <w:lang w:eastAsia="zh-CN" w:bidi="hi-IN"/>
        </w:rPr>
      </w:pPr>
      <w:r w:rsidRPr="001F4E1C">
        <w:rPr>
          <w:sz w:val="22"/>
          <w:szCs w:val="22"/>
          <w:lang w:eastAsia="zh-CN" w:bidi="hi-IN"/>
        </w:rPr>
        <w:t>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94062" w:rsidRPr="001F4E1C" w:rsidRDefault="00194062" w:rsidP="00194062">
      <w:pPr>
        <w:tabs>
          <w:tab w:val="left" w:pos="0"/>
        </w:tabs>
        <w:jc w:val="both"/>
        <w:rPr>
          <w:sz w:val="22"/>
          <w:szCs w:val="22"/>
        </w:rPr>
      </w:pPr>
      <w:r w:rsidRPr="001F4E1C">
        <w:rPr>
          <w:sz w:val="22"/>
          <w:szCs w:val="22"/>
        </w:rPr>
        <w:t>________________________         ______________________              _____________________</w:t>
      </w:r>
    </w:p>
    <w:p w:rsidR="00194062" w:rsidRPr="001F4E1C" w:rsidRDefault="00194062" w:rsidP="00194062">
      <w:pPr>
        <w:tabs>
          <w:tab w:val="left" w:pos="0"/>
        </w:tabs>
        <w:jc w:val="both"/>
        <w:rPr>
          <w:i/>
          <w:sz w:val="22"/>
          <w:szCs w:val="22"/>
        </w:rPr>
      </w:pPr>
      <w:r w:rsidRPr="001F4E1C">
        <w:rPr>
          <w:i/>
          <w:sz w:val="22"/>
          <w:szCs w:val="22"/>
        </w:rPr>
        <w:t xml:space="preserve"> посада уповноваженої особи Учасник</w:t>
      </w:r>
      <w:r w:rsidR="001879E6">
        <w:rPr>
          <w:i/>
          <w:sz w:val="22"/>
          <w:szCs w:val="22"/>
        </w:rPr>
        <w:t xml:space="preserve">а                     </w:t>
      </w:r>
      <w:r w:rsidRPr="001F4E1C">
        <w:rPr>
          <w:i/>
          <w:sz w:val="22"/>
          <w:szCs w:val="22"/>
        </w:rPr>
        <w:t xml:space="preserve"> підпис та печатка                                                              прізвище, ініціали</w:t>
      </w:r>
    </w:p>
    <w:p w:rsidR="00194062" w:rsidRPr="001F4E1C" w:rsidRDefault="00194062" w:rsidP="00194062">
      <w:pPr>
        <w:tabs>
          <w:tab w:val="left" w:pos="0"/>
        </w:tabs>
        <w:ind w:firstLine="567"/>
        <w:jc w:val="both"/>
        <w:rPr>
          <w:sz w:val="22"/>
          <w:szCs w:val="22"/>
        </w:rPr>
      </w:pPr>
    </w:p>
    <w:p w:rsidR="00194062" w:rsidRPr="005E03CE" w:rsidRDefault="00194062" w:rsidP="00711261">
      <w:pPr>
        <w:tabs>
          <w:tab w:val="left" w:pos="0"/>
        </w:tabs>
        <w:jc w:val="both"/>
        <w:rPr>
          <w:lang w:val="uk-UA"/>
        </w:rPr>
      </w:pPr>
      <w:r w:rsidRPr="001F4E1C">
        <w:rPr>
          <w:i/>
          <w:noProof/>
          <w:sz w:val="22"/>
          <w:szCs w:val="22"/>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sectPr w:rsidR="00194062" w:rsidRPr="005E03CE" w:rsidSect="009103C2">
      <w:headerReference w:type="even" r:id="rId42"/>
      <w:headerReference w:type="default" r:id="rId43"/>
      <w:headerReference w:type="first" r:id="rId44"/>
      <w:pgSz w:w="11909" w:h="16834"/>
      <w:pgMar w:top="756" w:right="567" w:bottom="426" w:left="1134" w:header="14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428" w:rsidRDefault="008D3428">
      <w:r>
        <w:separator/>
      </w:r>
    </w:p>
  </w:endnote>
  <w:endnote w:type="continuationSeparator" w:id="0">
    <w:p w:rsidR="008D3428" w:rsidRDefault="008D3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Xerox Sans Light">
    <w:panose1 w:val="00000000000000000000"/>
    <w:charset w:val="00"/>
    <w:family w:val="roman"/>
    <w:notTrueType/>
    <w:pitch w:val="default"/>
    <w:sig w:usb0="00000000" w:usb1="00000000" w:usb2="00000000" w:usb3="00000000" w:csb0="00000000"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Lucida Sans">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428" w:rsidRDefault="008D3428">
      <w:r>
        <w:separator/>
      </w:r>
    </w:p>
  </w:footnote>
  <w:footnote w:type="continuationSeparator" w:id="0">
    <w:p w:rsidR="008D3428" w:rsidRDefault="008D3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FF" w:rsidRPr="009103C2" w:rsidRDefault="00445EB6">
    <w:pPr>
      <w:pStyle w:val="afff1"/>
      <w:jc w:val="center"/>
      <w:rPr>
        <w:rFonts w:ascii="Times New Roman" w:hAnsi="Times New Roman"/>
        <w:sz w:val="18"/>
        <w:szCs w:val="18"/>
      </w:rPr>
    </w:pPr>
    <w:r w:rsidRPr="009103C2">
      <w:rPr>
        <w:rFonts w:ascii="Times New Roman" w:hAnsi="Times New Roman"/>
        <w:sz w:val="18"/>
        <w:szCs w:val="18"/>
      </w:rPr>
      <w:fldChar w:fldCharType="begin"/>
    </w:r>
    <w:r w:rsidR="009256FF" w:rsidRPr="009103C2">
      <w:rPr>
        <w:rFonts w:ascii="Times New Roman" w:hAnsi="Times New Roman"/>
        <w:sz w:val="18"/>
        <w:szCs w:val="18"/>
      </w:rPr>
      <w:instrText>PAGE   \* MERGEFORMAT</w:instrText>
    </w:r>
    <w:r w:rsidRPr="009103C2">
      <w:rPr>
        <w:rFonts w:ascii="Times New Roman" w:hAnsi="Times New Roman"/>
        <w:sz w:val="18"/>
        <w:szCs w:val="18"/>
      </w:rPr>
      <w:fldChar w:fldCharType="separate"/>
    </w:r>
    <w:r w:rsidR="009256FF" w:rsidRPr="009103C2">
      <w:rPr>
        <w:rFonts w:ascii="Times New Roman" w:hAnsi="Times New Roman"/>
        <w:sz w:val="18"/>
        <w:szCs w:val="18"/>
        <w:lang w:val="uk-UA"/>
      </w:rPr>
      <w:t>2</w:t>
    </w:r>
    <w:r w:rsidRPr="009103C2">
      <w:rPr>
        <w:rFonts w:ascii="Times New Roman" w:hAnsi="Times New Roman"/>
        <w:sz w:val="18"/>
        <w:szCs w:val="18"/>
      </w:rPr>
      <w:fldChar w:fldCharType="end"/>
    </w:r>
  </w:p>
  <w:p w:rsidR="009256FF" w:rsidRDefault="009256FF">
    <w:pPr>
      <w:pStyle w:val="a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FF" w:rsidRDefault="009256FF">
    <w:pPr>
      <w:pStyle w:val="afff1"/>
      <w:jc w:val="center"/>
    </w:pPr>
  </w:p>
  <w:p w:rsidR="009256FF" w:rsidRPr="00926BD1" w:rsidRDefault="00445EB6">
    <w:pPr>
      <w:pStyle w:val="afff1"/>
      <w:jc w:val="center"/>
      <w:rPr>
        <w:rFonts w:ascii="Times New Roman" w:hAnsi="Times New Roman"/>
        <w:sz w:val="20"/>
        <w:szCs w:val="20"/>
      </w:rPr>
    </w:pPr>
    <w:r w:rsidRPr="00926BD1">
      <w:rPr>
        <w:rFonts w:ascii="Times New Roman" w:hAnsi="Times New Roman"/>
        <w:sz w:val="20"/>
        <w:szCs w:val="20"/>
      </w:rPr>
      <w:fldChar w:fldCharType="begin"/>
    </w:r>
    <w:r w:rsidR="009256FF" w:rsidRPr="00926BD1">
      <w:rPr>
        <w:rFonts w:ascii="Times New Roman" w:hAnsi="Times New Roman"/>
        <w:sz w:val="20"/>
        <w:szCs w:val="20"/>
      </w:rPr>
      <w:instrText>PAGE   \* MERGEFORMAT</w:instrText>
    </w:r>
    <w:r w:rsidRPr="00926BD1">
      <w:rPr>
        <w:rFonts w:ascii="Times New Roman" w:hAnsi="Times New Roman"/>
        <w:sz w:val="20"/>
        <w:szCs w:val="20"/>
      </w:rPr>
      <w:fldChar w:fldCharType="separate"/>
    </w:r>
    <w:r w:rsidR="00F41DC1" w:rsidRPr="00F41DC1">
      <w:rPr>
        <w:rFonts w:ascii="Times New Roman" w:hAnsi="Times New Roman"/>
        <w:noProof/>
        <w:sz w:val="20"/>
        <w:szCs w:val="20"/>
        <w:lang w:val="uk-UA"/>
      </w:rPr>
      <w:t>2</w:t>
    </w:r>
    <w:r w:rsidRPr="00926BD1">
      <w:rPr>
        <w:rFonts w:ascii="Times New Roman" w:hAnsi="Times New Roman"/>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FF" w:rsidRDefault="009256FF">
    <w:pPr>
      <w:pStyle w:val="afff1"/>
      <w:jc w:val="center"/>
    </w:pPr>
  </w:p>
  <w:p w:rsidR="009256FF" w:rsidRDefault="009256FF">
    <w:pPr>
      <w:pStyle w:val="a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F6646"/>
    <w:multiLevelType w:val="hybridMultilevel"/>
    <w:tmpl w:val="57E68DBA"/>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F35207"/>
    <w:multiLevelType w:val="hybridMultilevel"/>
    <w:tmpl w:val="B5FE51C6"/>
    <w:lvl w:ilvl="0" w:tplc="CD12A3F6">
      <w:start w:val="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nsid w:val="07B148CB"/>
    <w:multiLevelType w:val="hybridMultilevel"/>
    <w:tmpl w:val="8AA0959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0BA15BAF"/>
    <w:multiLevelType w:val="multilevel"/>
    <w:tmpl w:val="0C18471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11FA62FB"/>
    <w:multiLevelType w:val="hybridMultilevel"/>
    <w:tmpl w:val="E40E92B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nsid w:val="268444D6"/>
    <w:multiLevelType w:val="multilevel"/>
    <w:tmpl w:val="27C654D2"/>
    <w:styleLink w:val="WWNum3"/>
    <w:lvl w:ilvl="0">
      <w:numFmt w:val="bullet"/>
      <w:lvlText w:val="-"/>
      <w:lvlJc w:val="left"/>
      <w:rPr>
        <w:rFonts w:ascii="Times New Roman" w:eastAsia="Times New Roman" w:hAnsi="Times New Roman" w:cs="Times New Roman"/>
        <w:color w:val="00000A"/>
        <w:sz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33742A18"/>
    <w:multiLevelType w:val="hybridMultilevel"/>
    <w:tmpl w:val="C690039E"/>
    <w:lvl w:ilvl="0" w:tplc="E33E8196">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4A0F5CF8"/>
    <w:multiLevelType w:val="multilevel"/>
    <w:tmpl w:val="BDA6129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4F985291"/>
    <w:multiLevelType w:val="multilevel"/>
    <w:tmpl w:val="769489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5230555A"/>
    <w:multiLevelType w:val="multilevel"/>
    <w:tmpl w:val="8A7E9134"/>
    <w:lvl w:ilvl="0">
      <w:start w:val="2"/>
      <w:numFmt w:val="decimal"/>
      <w:lvlText w:val="%1."/>
      <w:lvlJc w:val="left"/>
      <w:pPr>
        <w:ind w:left="3500" w:hanging="360"/>
      </w:pPr>
    </w:lvl>
    <w:lvl w:ilvl="1">
      <w:start w:val="1"/>
      <w:numFmt w:val="lowerLetter"/>
      <w:lvlText w:val="%2."/>
      <w:lvlJc w:val="left"/>
      <w:pPr>
        <w:ind w:left="4220" w:hanging="360"/>
      </w:pPr>
    </w:lvl>
    <w:lvl w:ilvl="2">
      <w:start w:val="1"/>
      <w:numFmt w:val="lowerRoman"/>
      <w:lvlText w:val="%3."/>
      <w:lvlJc w:val="right"/>
      <w:pPr>
        <w:ind w:left="4940" w:hanging="180"/>
      </w:pPr>
    </w:lvl>
    <w:lvl w:ilvl="3">
      <w:start w:val="1"/>
      <w:numFmt w:val="decimal"/>
      <w:lvlText w:val="%4."/>
      <w:lvlJc w:val="left"/>
      <w:pPr>
        <w:ind w:left="5660" w:hanging="360"/>
      </w:pPr>
    </w:lvl>
    <w:lvl w:ilvl="4">
      <w:start w:val="1"/>
      <w:numFmt w:val="lowerLetter"/>
      <w:lvlText w:val="%5."/>
      <w:lvlJc w:val="left"/>
      <w:pPr>
        <w:ind w:left="6380" w:hanging="360"/>
      </w:pPr>
    </w:lvl>
    <w:lvl w:ilvl="5">
      <w:start w:val="1"/>
      <w:numFmt w:val="lowerRoman"/>
      <w:lvlText w:val="%6."/>
      <w:lvlJc w:val="right"/>
      <w:pPr>
        <w:ind w:left="7100" w:hanging="180"/>
      </w:pPr>
    </w:lvl>
    <w:lvl w:ilvl="6">
      <w:start w:val="1"/>
      <w:numFmt w:val="decimal"/>
      <w:lvlText w:val="%7."/>
      <w:lvlJc w:val="left"/>
      <w:pPr>
        <w:ind w:left="7820" w:hanging="360"/>
      </w:pPr>
    </w:lvl>
    <w:lvl w:ilvl="7">
      <w:start w:val="1"/>
      <w:numFmt w:val="lowerLetter"/>
      <w:lvlText w:val="%8."/>
      <w:lvlJc w:val="left"/>
      <w:pPr>
        <w:ind w:left="8540" w:hanging="360"/>
      </w:pPr>
    </w:lvl>
    <w:lvl w:ilvl="8">
      <w:start w:val="1"/>
      <w:numFmt w:val="lowerRoman"/>
      <w:lvlText w:val="%9."/>
      <w:lvlJc w:val="right"/>
      <w:pPr>
        <w:ind w:left="9260" w:hanging="180"/>
      </w:pPr>
    </w:lvl>
  </w:abstractNum>
  <w:abstractNum w:abstractNumId="12">
    <w:nsid w:val="66911B41"/>
    <w:multiLevelType w:val="multilevel"/>
    <w:tmpl w:val="7E564B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5"/>
  </w:num>
  <w:num w:numId="2">
    <w:abstractNumId w:val="9"/>
  </w:num>
  <w:num w:numId="3">
    <w:abstractNumId w:val="0"/>
  </w:num>
  <w:num w:numId="4">
    <w:abstractNumId w:val="10"/>
  </w:num>
  <w:num w:numId="5">
    <w:abstractNumId w:val="4"/>
  </w:num>
  <w:num w:numId="6">
    <w:abstractNumId w:val="12"/>
  </w:num>
  <w:num w:numId="7">
    <w:abstractNumId w:val="2"/>
  </w:num>
  <w:num w:numId="8">
    <w:abstractNumId w:val="1"/>
  </w:num>
  <w:num w:numId="9">
    <w:abstractNumId w:val="3"/>
  </w:num>
  <w:num w:numId="10">
    <w:abstractNumId w:val="7"/>
  </w:num>
  <w:num w:numId="11">
    <w:abstractNumId w:val="8"/>
  </w:num>
  <w:num w:numId="12">
    <w:abstractNumId w:val="6"/>
  </w:num>
  <w:num w:numId="13">
    <w:abstractNumId w:val="8"/>
  </w:num>
  <w:num w:numId="14">
    <w:abstractNumId w:val="6"/>
  </w:num>
  <w:num w:numId="15">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15714"/>
  </w:hdrShapeDefaults>
  <w:footnotePr>
    <w:footnote w:id="-1"/>
    <w:footnote w:id="0"/>
  </w:footnotePr>
  <w:endnotePr>
    <w:endnote w:id="-1"/>
    <w:endnote w:id="0"/>
  </w:endnotePr>
  <w:compat/>
  <w:rsids>
    <w:rsidRoot w:val="0018770D"/>
    <w:rsid w:val="00002C6A"/>
    <w:rsid w:val="000045C2"/>
    <w:rsid w:val="00007049"/>
    <w:rsid w:val="00007D5E"/>
    <w:rsid w:val="00015A4A"/>
    <w:rsid w:val="00016034"/>
    <w:rsid w:val="00017C51"/>
    <w:rsid w:val="00020D7D"/>
    <w:rsid w:val="00021775"/>
    <w:rsid w:val="000230CF"/>
    <w:rsid w:val="00023779"/>
    <w:rsid w:val="00025EB3"/>
    <w:rsid w:val="00031C02"/>
    <w:rsid w:val="0003265E"/>
    <w:rsid w:val="000329C7"/>
    <w:rsid w:val="00034E29"/>
    <w:rsid w:val="00034FCA"/>
    <w:rsid w:val="00041F2B"/>
    <w:rsid w:val="000433BD"/>
    <w:rsid w:val="00054B0F"/>
    <w:rsid w:val="00055848"/>
    <w:rsid w:val="00060179"/>
    <w:rsid w:val="000617A8"/>
    <w:rsid w:val="00062E11"/>
    <w:rsid w:val="00064560"/>
    <w:rsid w:val="000649E3"/>
    <w:rsid w:val="00064CAA"/>
    <w:rsid w:val="0006788D"/>
    <w:rsid w:val="00070CE4"/>
    <w:rsid w:val="0007283B"/>
    <w:rsid w:val="000739FB"/>
    <w:rsid w:val="0007562A"/>
    <w:rsid w:val="00076131"/>
    <w:rsid w:val="00084023"/>
    <w:rsid w:val="00084ABC"/>
    <w:rsid w:val="000969E3"/>
    <w:rsid w:val="0009715B"/>
    <w:rsid w:val="000A249E"/>
    <w:rsid w:val="000A796A"/>
    <w:rsid w:val="000B0699"/>
    <w:rsid w:val="000B0C8E"/>
    <w:rsid w:val="000B1D45"/>
    <w:rsid w:val="000B26DC"/>
    <w:rsid w:val="000B3A81"/>
    <w:rsid w:val="000B3C01"/>
    <w:rsid w:val="000B435E"/>
    <w:rsid w:val="000B5C2C"/>
    <w:rsid w:val="000B63C3"/>
    <w:rsid w:val="000B77DF"/>
    <w:rsid w:val="000C4465"/>
    <w:rsid w:val="000D05F6"/>
    <w:rsid w:val="000D0A26"/>
    <w:rsid w:val="000D0CA5"/>
    <w:rsid w:val="000D0FC0"/>
    <w:rsid w:val="000D14E4"/>
    <w:rsid w:val="000D1DAD"/>
    <w:rsid w:val="000D1FAB"/>
    <w:rsid w:val="000D2F05"/>
    <w:rsid w:val="000D5145"/>
    <w:rsid w:val="000D5762"/>
    <w:rsid w:val="000D57F0"/>
    <w:rsid w:val="000D6806"/>
    <w:rsid w:val="000D77C6"/>
    <w:rsid w:val="000E6B5F"/>
    <w:rsid w:val="000E79C6"/>
    <w:rsid w:val="000F43DA"/>
    <w:rsid w:val="000F48AF"/>
    <w:rsid w:val="000F4CC8"/>
    <w:rsid w:val="000F5E46"/>
    <w:rsid w:val="000F6445"/>
    <w:rsid w:val="000F74AF"/>
    <w:rsid w:val="000F79DC"/>
    <w:rsid w:val="0010142B"/>
    <w:rsid w:val="0010160B"/>
    <w:rsid w:val="00101F80"/>
    <w:rsid w:val="001022DA"/>
    <w:rsid w:val="00110CFE"/>
    <w:rsid w:val="00111907"/>
    <w:rsid w:val="00113948"/>
    <w:rsid w:val="00117388"/>
    <w:rsid w:val="00117BB5"/>
    <w:rsid w:val="001203F3"/>
    <w:rsid w:val="00122F95"/>
    <w:rsid w:val="00124B0F"/>
    <w:rsid w:val="00132684"/>
    <w:rsid w:val="001334D0"/>
    <w:rsid w:val="001350F0"/>
    <w:rsid w:val="001358D6"/>
    <w:rsid w:val="00135B67"/>
    <w:rsid w:val="00136047"/>
    <w:rsid w:val="00137645"/>
    <w:rsid w:val="00146E22"/>
    <w:rsid w:val="0014751B"/>
    <w:rsid w:val="00154426"/>
    <w:rsid w:val="00155203"/>
    <w:rsid w:val="001563CB"/>
    <w:rsid w:val="00161BE6"/>
    <w:rsid w:val="0017298F"/>
    <w:rsid w:val="00176982"/>
    <w:rsid w:val="00177BE3"/>
    <w:rsid w:val="00182BE8"/>
    <w:rsid w:val="00182EB0"/>
    <w:rsid w:val="00184CB2"/>
    <w:rsid w:val="001853E4"/>
    <w:rsid w:val="001872B6"/>
    <w:rsid w:val="0018770D"/>
    <w:rsid w:val="001879E6"/>
    <w:rsid w:val="00190F4F"/>
    <w:rsid w:val="00191CE2"/>
    <w:rsid w:val="00191D99"/>
    <w:rsid w:val="00192CB0"/>
    <w:rsid w:val="00192CBB"/>
    <w:rsid w:val="00193B1C"/>
    <w:rsid w:val="00194062"/>
    <w:rsid w:val="001965DA"/>
    <w:rsid w:val="001A07D3"/>
    <w:rsid w:val="001A4FE9"/>
    <w:rsid w:val="001B1562"/>
    <w:rsid w:val="001B2722"/>
    <w:rsid w:val="001B3822"/>
    <w:rsid w:val="001B4BC8"/>
    <w:rsid w:val="001B6DAA"/>
    <w:rsid w:val="001C0F01"/>
    <w:rsid w:val="001C1A15"/>
    <w:rsid w:val="001C1DB2"/>
    <w:rsid w:val="001C38DF"/>
    <w:rsid w:val="001C39E8"/>
    <w:rsid w:val="001C57E9"/>
    <w:rsid w:val="001C62A6"/>
    <w:rsid w:val="001C6BE0"/>
    <w:rsid w:val="001D0E95"/>
    <w:rsid w:val="001D2FD4"/>
    <w:rsid w:val="001D7B06"/>
    <w:rsid w:val="001E0634"/>
    <w:rsid w:val="001E0D0E"/>
    <w:rsid w:val="001E1B28"/>
    <w:rsid w:val="001E25F7"/>
    <w:rsid w:val="001E5963"/>
    <w:rsid w:val="001F2437"/>
    <w:rsid w:val="001F4328"/>
    <w:rsid w:val="001F5389"/>
    <w:rsid w:val="001F78E3"/>
    <w:rsid w:val="00203E28"/>
    <w:rsid w:val="00204813"/>
    <w:rsid w:val="002105A3"/>
    <w:rsid w:val="0021369B"/>
    <w:rsid w:val="00214481"/>
    <w:rsid w:val="00215649"/>
    <w:rsid w:val="00217E93"/>
    <w:rsid w:val="0022171F"/>
    <w:rsid w:val="002224BC"/>
    <w:rsid w:val="00232F94"/>
    <w:rsid w:val="00235259"/>
    <w:rsid w:val="002352CE"/>
    <w:rsid w:val="00236D2A"/>
    <w:rsid w:val="00236F28"/>
    <w:rsid w:val="00237953"/>
    <w:rsid w:val="002379B8"/>
    <w:rsid w:val="00237BCD"/>
    <w:rsid w:val="002465AE"/>
    <w:rsid w:val="00247D80"/>
    <w:rsid w:val="002507B4"/>
    <w:rsid w:val="00252504"/>
    <w:rsid w:val="00252901"/>
    <w:rsid w:val="00252961"/>
    <w:rsid w:val="0025326C"/>
    <w:rsid w:val="002544C8"/>
    <w:rsid w:val="00260D09"/>
    <w:rsid w:val="00261E9A"/>
    <w:rsid w:val="0026684B"/>
    <w:rsid w:val="00270AA0"/>
    <w:rsid w:val="00270E5E"/>
    <w:rsid w:val="0027197E"/>
    <w:rsid w:val="00274615"/>
    <w:rsid w:val="0027532C"/>
    <w:rsid w:val="00275A22"/>
    <w:rsid w:val="00282267"/>
    <w:rsid w:val="002822D1"/>
    <w:rsid w:val="00282AAB"/>
    <w:rsid w:val="00285066"/>
    <w:rsid w:val="00285D65"/>
    <w:rsid w:val="0029217D"/>
    <w:rsid w:val="002924A6"/>
    <w:rsid w:val="00293FF0"/>
    <w:rsid w:val="00294282"/>
    <w:rsid w:val="00295CE4"/>
    <w:rsid w:val="002966A7"/>
    <w:rsid w:val="0029670E"/>
    <w:rsid w:val="00297923"/>
    <w:rsid w:val="002A048F"/>
    <w:rsid w:val="002A0D0E"/>
    <w:rsid w:val="002A14C2"/>
    <w:rsid w:val="002A2AB1"/>
    <w:rsid w:val="002A37AD"/>
    <w:rsid w:val="002A4F2E"/>
    <w:rsid w:val="002A6192"/>
    <w:rsid w:val="002A753E"/>
    <w:rsid w:val="002B0BC4"/>
    <w:rsid w:val="002B4AC3"/>
    <w:rsid w:val="002B5390"/>
    <w:rsid w:val="002B7E20"/>
    <w:rsid w:val="002C3DD3"/>
    <w:rsid w:val="002C78B0"/>
    <w:rsid w:val="002D2DAD"/>
    <w:rsid w:val="002D2ECE"/>
    <w:rsid w:val="002D41FA"/>
    <w:rsid w:val="002D5620"/>
    <w:rsid w:val="002E024F"/>
    <w:rsid w:val="002E4F47"/>
    <w:rsid w:val="002E733F"/>
    <w:rsid w:val="002F07B0"/>
    <w:rsid w:val="002F2838"/>
    <w:rsid w:val="002F33E0"/>
    <w:rsid w:val="002F7C1F"/>
    <w:rsid w:val="0030070B"/>
    <w:rsid w:val="003033C8"/>
    <w:rsid w:val="003039B9"/>
    <w:rsid w:val="00304C5B"/>
    <w:rsid w:val="00306AA6"/>
    <w:rsid w:val="00307D26"/>
    <w:rsid w:val="00310D99"/>
    <w:rsid w:val="00321219"/>
    <w:rsid w:val="003213A1"/>
    <w:rsid w:val="003230AE"/>
    <w:rsid w:val="00323B71"/>
    <w:rsid w:val="00326F43"/>
    <w:rsid w:val="0032701E"/>
    <w:rsid w:val="00330202"/>
    <w:rsid w:val="0033341C"/>
    <w:rsid w:val="003411F4"/>
    <w:rsid w:val="0034148B"/>
    <w:rsid w:val="0034365D"/>
    <w:rsid w:val="00346B74"/>
    <w:rsid w:val="003501C8"/>
    <w:rsid w:val="003511B7"/>
    <w:rsid w:val="00352796"/>
    <w:rsid w:val="0035363C"/>
    <w:rsid w:val="00356F1C"/>
    <w:rsid w:val="003600B6"/>
    <w:rsid w:val="00362F0F"/>
    <w:rsid w:val="00363D27"/>
    <w:rsid w:val="00365835"/>
    <w:rsid w:val="00366281"/>
    <w:rsid w:val="00372C4F"/>
    <w:rsid w:val="00373ECB"/>
    <w:rsid w:val="00373F5C"/>
    <w:rsid w:val="00373F5D"/>
    <w:rsid w:val="0037541F"/>
    <w:rsid w:val="00375EEB"/>
    <w:rsid w:val="003811A9"/>
    <w:rsid w:val="003859CF"/>
    <w:rsid w:val="00386411"/>
    <w:rsid w:val="0039176A"/>
    <w:rsid w:val="00391E66"/>
    <w:rsid w:val="003921CE"/>
    <w:rsid w:val="00392715"/>
    <w:rsid w:val="00394C6F"/>
    <w:rsid w:val="003A0934"/>
    <w:rsid w:val="003A2238"/>
    <w:rsid w:val="003A230E"/>
    <w:rsid w:val="003A3272"/>
    <w:rsid w:val="003A4AAE"/>
    <w:rsid w:val="003B004E"/>
    <w:rsid w:val="003B120D"/>
    <w:rsid w:val="003B51EE"/>
    <w:rsid w:val="003B5573"/>
    <w:rsid w:val="003B6148"/>
    <w:rsid w:val="003B6682"/>
    <w:rsid w:val="003C105F"/>
    <w:rsid w:val="003C10FE"/>
    <w:rsid w:val="003C36B4"/>
    <w:rsid w:val="003C4AF2"/>
    <w:rsid w:val="003C7413"/>
    <w:rsid w:val="003D075D"/>
    <w:rsid w:val="003D0843"/>
    <w:rsid w:val="003D1296"/>
    <w:rsid w:val="003D18A2"/>
    <w:rsid w:val="003D217D"/>
    <w:rsid w:val="003D2647"/>
    <w:rsid w:val="003D5E0A"/>
    <w:rsid w:val="003D78DC"/>
    <w:rsid w:val="003E0743"/>
    <w:rsid w:val="003E24C2"/>
    <w:rsid w:val="003E2900"/>
    <w:rsid w:val="003E621A"/>
    <w:rsid w:val="003E67B4"/>
    <w:rsid w:val="003F035A"/>
    <w:rsid w:val="003F0E4F"/>
    <w:rsid w:val="003F44C8"/>
    <w:rsid w:val="003F5DD1"/>
    <w:rsid w:val="004024A0"/>
    <w:rsid w:val="004032EA"/>
    <w:rsid w:val="00404DC4"/>
    <w:rsid w:val="0040618E"/>
    <w:rsid w:val="00406F1E"/>
    <w:rsid w:val="004073CB"/>
    <w:rsid w:val="00412CCC"/>
    <w:rsid w:val="00413827"/>
    <w:rsid w:val="0041386C"/>
    <w:rsid w:val="00413B4B"/>
    <w:rsid w:val="00415B2D"/>
    <w:rsid w:val="00417FA7"/>
    <w:rsid w:val="004210B7"/>
    <w:rsid w:val="004212C9"/>
    <w:rsid w:val="00421C5E"/>
    <w:rsid w:val="00425A56"/>
    <w:rsid w:val="00430C99"/>
    <w:rsid w:val="004323E4"/>
    <w:rsid w:val="00432962"/>
    <w:rsid w:val="0043400F"/>
    <w:rsid w:val="00434FE6"/>
    <w:rsid w:val="00440349"/>
    <w:rsid w:val="00443294"/>
    <w:rsid w:val="0044335D"/>
    <w:rsid w:val="00445EB6"/>
    <w:rsid w:val="00447979"/>
    <w:rsid w:val="00450973"/>
    <w:rsid w:val="00451C3A"/>
    <w:rsid w:val="00464625"/>
    <w:rsid w:val="004651F2"/>
    <w:rsid w:val="004676A2"/>
    <w:rsid w:val="00472706"/>
    <w:rsid w:val="0047382D"/>
    <w:rsid w:val="0047409E"/>
    <w:rsid w:val="00474F07"/>
    <w:rsid w:val="00480EB4"/>
    <w:rsid w:val="0048214C"/>
    <w:rsid w:val="00482A50"/>
    <w:rsid w:val="004849D7"/>
    <w:rsid w:val="00485C1B"/>
    <w:rsid w:val="00486A5D"/>
    <w:rsid w:val="00495198"/>
    <w:rsid w:val="00495A3D"/>
    <w:rsid w:val="004978F3"/>
    <w:rsid w:val="004A3947"/>
    <w:rsid w:val="004A470E"/>
    <w:rsid w:val="004A4CA3"/>
    <w:rsid w:val="004A5537"/>
    <w:rsid w:val="004A68D5"/>
    <w:rsid w:val="004A78C0"/>
    <w:rsid w:val="004A7ED9"/>
    <w:rsid w:val="004B1D5C"/>
    <w:rsid w:val="004B1FF8"/>
    <w:rsid w:val="004B2E0D"/>
    <w:rsid w:val="004B7C16"/>
    <w:rsid w:val="004C00B1"/>
    <w:rsid w:val="004C00FA"/>
    <w:rsid w:val="004C04E0"/>
    <w:rsid w:val="004C1FD0"/>
    <w:rsid w:val="004C293B"/>
    <w:rsid w:val="004C3B3B"/>
    <w:rsid w:val="004C60B6"/>
    <w:rsid w:val="004D08CD"/>
    <w:rsid w:val="004D2ACF"/>
    <w:rsid w:val="004E19F9"/>
    <w:rsid w:val="004E2420"/>
    <w:rsid w:val="004E3F33"/>
    <w:rsid w:val="004E6ABE"/>
    <w:rsid w:val="004E7C34"/>
    <w:rsid w:val="004F02B8"/>
    <w:rsid w:val="004F0688"/>
    <w:rsid w:val="004F184C"/>
    <w:rsid w:val="004F212B"/>
    <w:rsid w:val="004F37FF"/>
    <w:rsid w:val="004F41EB"/>
    <w:rsid w:val="004F5C63"/>
    <w:rsid w:val="004F71C7"/>
    <w:rsid w:val="00500378"/>
    <w:rsid w:val="00504E93"/>
    <w:rsid w:val="00505421"/>
    <w:rsid w:val="00510288"/>
    <w:rsid w:val="00511826"/>
    <w:rsid w:val="00512EE1"/>
    <w:rsid w:val="005168DE"/>
    <w:rsid w:val="00517184"/>
    <w:rsid w:val="00517514"/>
    <w:rsid w:val="0052181C"/>
    <w:rsid w:val="00522835"/>
    <w:rsid w:val="00523E3D"/>
    <w:rsid w:val="00525609"/>
    <w:rsid w:val="00526CC5"/>
    <w:rsid w:val="00526CEC"/>
    <w:rsid w:val="005273B0"/>
    <w:rsid w:val="0053348C"/>
    <w:rsid w:val="00533A20"/>
    <w:rsid w:val="005366CC"/>
    <w:rsid w:val="00537241"/>
    <w:rsid w:val="00537802"/>
    <w:rsid w:val="00541F87"/>
    <w:rsid w:val="00543B39"/>
    <w:rsid w:val="005447A0"/>
    <w:rsid w:val="0054499E"/>
    <w:rsid w:val="0054597A"/>
    <w:rsid w:val="00546CE4"/>
    <w:rsid w:val="00547605"/>
    <w:rsid w:val="00551126"/>
    <w:rsid w:val="00552215"/>
    <w:rsid w:val="00554FD6"/>
    <w:rsid w:val="00556A81"/>
    <w:rsid w:val="0055732B"/>
    <w:rsid w:val="00560286"/>
    <w:rsid w:val="005612A3"/>
    <w:rsid w:val="00563BB8"/>
    <w:rsid w:val="00566891"/>
    <w:rsid w:val="00571035"/>
    <w:rsid w:val="00572633"/>
    <w:rsid w:val="005731F2"/>
    <w:rsid w:val="005747A1"/>
    <w:rsid w:val="00577627"/>
    <w:rsid w:val="00580C57"/>
    <w:rsid w:val="00581091"/>
    <w:rsid w:val="005843C6"/>
    <w:rsid w:val="00590655"/>
    <w:rsid w:val="00590878"/>
    <w:rsid w:val="005911D1"/>
    <w:rsid w:val="0059242B"/>
    <w:rsid w:val="00593334"/>
    <w:rsid w:val="00593B0E"/>
    <w:rsid w:val="0059617E"/>
    <w:rsid w:val="005A5FDB"/>
    <w:rsid w:val="005B0538"/>
    <w:rsid w:val="005B261C"/>
    <w:rsid w:val="005B541B"/>
    <w:rsid w:val="005B59F7"/>
    <w:rsid w:val="005B5FDB"/>
    <w:rsid w:val="005B66BD"/>
    <w:rsid w:val="005B6CDD"/>
    <w:rsid w:val="005C03A2"/>
    <w:rsid w:val="005C2C61"/>
    <w:rsid w:val="005C4696"/>
    <w:rsid w:val="005C4CCE"/>
    <w:rsid w:val="005C7FA9"/>
    <w:rsid w:val="005D2349"/>
    <w:rsid w:val="005D3C93"/>
    <w:rsid w:val="005D5196"/>
    <w:rsid w:val="005D5B7F"/>
    <w:rsid w:val="005D7DF1"/>
    <w:rsid w:val="005E03CE"/>
    <w:rsid w:val="005E6CB6"/>
    <w:rsid w:val="005F16E7"/>
    <w:rsid w:val="005F1896"/>
    <w:rsid w:val="005F60C5"/>
    <w:rsid w:val="005F66DE"/>
    <w:rsid w:val="005F6CEF"/>
    <w:rsid w:val="006005E7"/>
    <w:rsid w:val="00601580"/>
    <w:rsid w:val="00602311"/>
    <w:rsid w:val="00607429"/>
    <w:rsid w:val="00607A59"/>
    <w:rsid w:val="00611EBC"/>
    <w:rsid w:val="00613604"/>
    <w:rsid w:val="00613C04"/>
    <w:rsid w:val="00623E1C"/>
    <w:rsid w:val="006250D6"/>
    <w:rsid w:val="0062555A"/>
    <w:rsid w:val="006262EC"/>
    <w:rsid w:val="00626FA5"/>
    <w:rsid w:val="006326D1"/>
    <w:rsid w:val="006331BC"/>
    <w:rsid w:val="006334A0"/>
    <w:rsid w:val="00634EFF"/>
    <w:rsid w:val="00635D73"/>
    <w:rsid w:val="00635EC4"/>
    <w:rsid w:val="00636F46"/>
    <w:rsid w:val="00637344"/>
    <w:rsid w:val="00642FB7"/>
    <w:rsid w:val="00647879"/>
    <w:rsid w:val="006504D4"/>
    <w:rsid w:val="00652F03"/>
    <w:rsid w:val="00653F27"/>
    <w:rsid w:val="006550DC"/>
    <w:rsid w:val="006576E5"/>
    <w:rsid w:val="00657EEB"/>
    <w:rsid w:val="00660AC5"/>
    <w:rsid w:val="006618B6"/>
    <w:rsid w:val="00661B55"/>
    <w:rsid w:val="00663231"/>
    <w:rsid w:val="006657F6"/>
    <w:rsid w:val="00671FF1"/>
    <w:rsid w:val="00676ED3"/>
    <w:rsid w:val="00680B36"/>
    <w:rsid w:val="00686492"/>
    <w:rsid w:val="006913D2"/>
    <w:rsid w:val="006922F6"/>
    <w:rsid w:val="006930CE"/>
    <w:rsid w:val="00693EB1"/>
    <w:rsid w:val="006956BC"/>
    <w:rsid w:val="00697F49"/>
    <w:rsid w:val="006A3BD6"/>
    <w:rsid w:val="006B58AE"/>
    <w:rsid w:val="006C1DAA"/>
    <w:rsid w:val="006C2AC2"/>
    <w:rsid w:val="006C3B3A"/>
    <w:rsid w:val="006C4CCF"/>
    <w:rsid w:val="006D36ED"/>
    <w:rsid w:val="006D37F3"/>
    <w:rsid w:val="006D4807"/>
    <w:rsid w:val="006D4963"/>
    <w:rsid w:val="006E0667"/>
    <w:rsid w:val="006E10B9"/>
    <w:rsid w:val="006E3700"/>
    <w:rsid w:val="006E52AE"/>
    <w:rsid w:val="006E5457"/>
    <w:rsid w:val="006E712A"/>
    <w:rsid w:val="006F02A4"/>
    <w:rsid w:val="006F38F5"/>
    <w:rsid w:val="006F3D79"/>
    <w:rsid w:val="006F7AA9"/>
    <w:rsid w:val="007006F6"/>
    <w:rsid w:val="00701CF2"/>
    <w:rsid w:val="00706247"/>
    <w:rsid w:val="007101AB"/>
    <w:rsid w:val="007110BC"/>
    <w:rsid w:val="00711261"/>
    <w:rsid w:val="00711793"/>
    <w:rsid w:val="007158D4"/>
    <w:rsid w:val="00720DCF"/>
    <w:rsid w:val="00721099"/>
    <w:rsid w:val="00721590"/>
    <w:rsid w:val="007226B9"/>
    <w:rsid w:val="00722DB9"/>
    <w:rsid w:val="00722E64"/>
    <w:rsid w:val="0072333C"/>
    <w:rsid w:val="00723A68"/>
    <w:rsid w:val="00723EEB"/>
    <w:rsid w:val="00724EB3"/>
    <w:rsid w:val="00726A18"/>
    <w:rsid w:val="00726D05"/>
    <w:rsid w:val="007275B7"/>
    <w:rsid w:val="00730176"/>
    <w:rsid w:val="00732D4F"/>
    <w:rsid w:val="00733DC3"/>
    <w:rsid w:val="00733E14"/>
    <w:rsid w:val="00733F05"/>
    <w:rsid w:val="00735766"/>
    <w:rsid w:val="0073581A"/>
    <w:rsid w:val="0073602A"/>
    <w:rsid w:val="00737851"/>
    <w:rsid w:val="007411D1"/>
    <w:rsid w:val="00743B7D"/>
    <w:rsid w:val="00744AB4"/>
    <w:rsid w:val="007470F6"/>
    <w:rsid w:val="007478B8"/>
    <w:rsid w:val="0075384F"/>
    <w:rsid w:val="00753872"/>
    <w:rsid w:val="0076147E"/>
    <w:rsid w:val="007645BB"/>
    <w:rsid w:val="00770247"/>
    <w:rsid w:val="00771A98"/>
    <w:rsid w:val="00773822"/>
    <w:rsid w:val="007801C2"/>
    <w:rsid w:val="00780C81"/>
    <w:rsid w:val="00781BFB"/>
    <w:rsid w:val="007831EC"/>
    <w:rsid w:val="00784273"/>
    <w:rsid w:val="00790BBF"/>
    <w:rsid w:val="00790FBB"/>
    <w:rsid w:val="007912D9"/>
    <w:rsid w:val="0079134E"/>
    <w:rsid w:val="00791422"/>
    <w:rsid w:val="00793BB2"/>
    <w:rsid w:val="00794660"/>
    <w:rsid w:val="00795C2E"/>
    <w:rsid w:val="00797290"/>
    <w:rsid w:val="007979EE"/>
    <w:rsid w:val="007A161B"/>
    <w:rsid w:val="007A1CEA"/>
    <w:rsid w:val="007A3C45"/>
    <w:rsid w:val="007A55B3"/>
    <w:rsid w:val="007A5CF2"/>
    <w:rsid w:val="007B14EB"/>
    <w:rsid w:val="007B2A59"/>
    <w:rsid w:val="007B77C5"/>
    <w:rsid w:val="007C1876"/>
    <w:rsid w:val="007C188B"/>
    <w:rsid w:val="007C1FD8"/>
    <w:rsid w:val="007C210D"/>
    <w:rsid w:val="007D1D29"/>
    <w:rsid w:val="007D2DBB"/>
    <w:rsid w:val="007D5A94"/>
    <w:rsid w:val="007E2683"/>
    <w:rsid w:val="007E3523"/>
    <w:rsid w:val="007E50C9"/>
    <w:rsid w:val="007E5B21"/>
    <w:rsid w:val="007E64F0"/>
    <w:rsid w:val="007E6674"/>
    <w:rsid w:val="007E75F7"/>
    <w:rsid w:val="007F02F1"/>
    <w:rsid w:val="007F2310"/>
    <w:rsid w:val="007F2B1C"/>
    <w:rsid w:val="007F4DF8"/>
    <w:rsid w:val="007F6DCD"/>
    <w:rsid w:val="00805C90"/>
    <w:rsid w:val="00807A17"/>
    <w:rsid w:val="008133B1"/>
    <w:rsid w:val="008165DA"/>
    <w:rsid w:val="00821B89"/>
    <w:rsid w:val="008223B9"/>
    <w:rsid w:val="0082627B"/>
    <w:rsid w:val="00826DFB"/>
    <w:rsid w:val="00826EFB"/>
    <w:rsid w:val="00831DB7"/>
    <w:rsid w:val="008321E9"/>
    <w:rsid w:val="008368CA"/>
    <w:rsid w:val="0083692F"/>
    <w:rsid w:val="008413F5"/>
    <w:rsid w:val="008447D8"/>
    <w:rsid w:val="00844EA0"/>
    <w:rsid w:val="00845AE5"/>
    <w:rsid w:val="008461FD"/>
    <w:rsid w:val="00846CB9"/>
    <w:rsid w:val="008475B8"/>
    <w:rsid w:val="00847A89"/>
    <w:rsid w:val="008524FE"/>
    <w:rsid w:val="00853643"/>
    <w:rsid w:val="00853E0F"/>
    <w:rsid w:val="008575BA"/>
    <w:rsid w:val="008606D2"/>
    <w:rsid w:val="0086350A"/>
    <w:rsid w:val="008646F5"/>
    <w:rsid w:val="00871FD6"/>
    <w:rsid w:val="008779A2"/>
    <w:rsid w:val="00880489"/>
    <w:rsid w:val="00883B3B"/>
    <w:rsid w:val="00884413"/>
    <w:rsid w:val="0088573A"/>
    <w:rsid w:val="00891558"/>
    <w:rsid w:val="008A0AF0"/>
    <w:rsid w:val="008A2876"/>
    <w:rsid w:val="008A50DB"/>
    <w:rsid w:val="008A60CF"/>
    <w:rsid w:val="008A622D"/>
    <w:rsid w:val="008A7CCE"/>
    <w:rsid w:val="008B04E4"/>
    <w:rsid w:val="008B1019"/>
    <w:rsid w:val="008B168C"/>
    <w:rsid w:val="008B1A70"/>
    <w:rsid w:val="008C19F1"/>
    <w:rsid w:val="008C30BB"/>
    <w:rsid w:val="008C33FD"/>
    <w:rsid w:val="008C3DD7"/>
    <w:rsid w:val="008C3E38"/>
    <w:rsid w:val="008C47DE"/>
    <w:rsid w:val="008C581D"/>
    <w:rsid w:val="008D037D"/>
    <w:rsid w:val="008D3428"/>
    <w:rsid w:val="008D349C"/>
    <w:rsid w:val="008D4EC7"/>
    <w:rsid w:val="008D57D7"/>
    <w:rsid w:val="008D5BEC"/>
    <w:rsid w:val="008E040A"/>
    <w:rsid w:val="008E08B9"/>
    <w:rsid w:val="008E72D0"/>
    <w:rsid w:val="008F0200"/>
    <w:rsid w:val="008F064E"/>
    <w:rsid w:val="008F22B8"/>
    <w:rsid w:val="008F4288"/>
    <w:rsid w:val="008F57DE"/>
    <w:rsid w:val="009062D0"/>
    <w:rsid w:val="009072FD"/>
    <w:rsid w:val="009103C2"/>
    <w:rsid w:val="00911715"/>
    <w:rsid w:val="00914652"/>
    <w:rsid w:val="00914710"/>
    <w:rsid w:val="00914CB3"/>
    <w:rsid w:val="009223B8"/>
    <w:rsid w:val="00924CFE"/>
    <w:rsid w:val="00924F76"/>
    <w:rsid w:val="009256FF"/>
    <w:rsid w:val="00926BD1"/>
    <w:rsid w:val="009342E7"/>
    <w:rsid w:val="00937CBD"/>
    <w:rsid w:val="00941957"/>
    <w:rsid w:val="00943309"/>
    <w:rsid w:val="00943F5F"/>
    <w:rsid w:val="00944E2F"/>
    <w:rsid w:val="0094776D"/>
    <w:rsid w:val="00955DF3"/>
    <w:rsid w:val="00956278"/>
    <w:rsid w:val="00965678"/>
    <w:rsid w:val="009664D3"/>
    <w:rsid w:val="009667F2"/>
    <w:rsid w:val="00966CD5"/>
    <w:rsid w:val="00967C9F"/>
    <w:rsid w:val="00970A13"/>
    <w:rsid w:val="00971149"/>
    <w:rsid w:val="009719F5"/>
    <w:rsid w:val="00973417"/>
    <w:rsid w:val="00980DE0"/>
    <w:rsid w:val="009811EE"/>
    <w:rsid w:val="00983D3B"/>
    <w:rsid w:val="00983FBF"/>
    <w:rsid w:val="009854EF"/>
    <w:rsid w:val="00986D95"/>
    <w:rsid w:val="00990ED9"/>
    <w:rsid w:val="00991D25"/>
    <w:rsid w:val="00994E7B"/>
    <w:rsid w:val="0099624B"/>
    <w:rsid w:val="00997E6A"/>
    <w:rsid w:val="009A01E4"/>
    <w:rsid w:val="009A4527"/>
    <w:rsid w:val="009A4A5D"/>
    <w:rsid w:val="009A5E62"/>
    <w:rsid w:val="009A68D4"/>
    <w:rsid w:val="009A7BA1"/>
    <w:rsid w:val="009B17A0"/>
    <w:rsid w:val="009B27DE"/>
    <w:rsid w:val="009B4157"/>
    <w:rsid w:val="009B45CB"/>
    <w:rsid w:val="009B4FCF"/>
    <w:rsid w:val="009B64D4"/>
    <w:rsid w:val="009C0479"/>
    <w:rsid w:val="009C5AFE"/>
    <w:rsid w:val="009C7631"/>
    <w:rsid w:val="009D2359"/>
    <w:rsid w:val="009D5FFC"/>
    <w:rsid w:val="009D7C8D"/>
    <w:rsid w:val="009D7E69"/>
    <w:rsid w:val="009E0723"/>
    <w:rsid w:val="009E09E2"/>
    <w:rsid w:val="009E646B"/>
    <w:rsid w:val="009E6AED"/>
    <w:rsid w:val="009F24B9"/>
    <w:rsid w:val="009F2544"/>
    <w:rsid w:val="009F33AD"/>
    <w:rsid w:val="009F3A04"/>
    <w:rsid w:val="009F4713"/>
    <w:rsid w:val="009F7695"/>
    <w:rsid w:val="00A00855"/>
    <w:rsid w:val="00A0249E"/>
    <w:rsid w:val="00A04AE4"/>
    <w:rsid w:val="00A05021"/>
    <w:rsid w:val="00A052F6"/>
    <w:rsid w:val="00A175EC"/>
    <w:rsid w:val="00A176F6"/>
    <w:rsid w:val="00A17E5A"/>
    <w:rsid w:val="00A21F1C"/>
    <w:rsid w:val="00A26F41"/>
    <w:rsid w:val="00A30056"/>
    <w:rsid w:val="00A31507"/>
    <w:rsid w:val="00A41245"/>
    <w:rsid w:val="00A4434A"/>
    <w:rsid w:val="00A4534E"/>
    <w:rsid w:val="00A4670D"/>
    <w:rsid w:val="00A50E6E"/>
    <w:rsid w:val="00A5163B"/>
    <w:rsid w:val="00A5174C"/>
    <w:rsid w:val="00A53DCC"/>
    <w:rsid w:val="00A54B67"/>
    <w:rsid w:val="00A54FD9"/>
    <w:rsid w:val="00A56A98"/>
    <w:rsid w:val="00A57E92"/>
    <w:rsid w:val="00A60C63"/>
    <w:rsid w:val="00A62C3C"/>
    <w:rsid w:val="00A6495E"/>
    <w:rsid w:val="00A64A91"/>
    <w:rsid w:val="00A66DBF"/>
    <w:rsid w:val="00A70748"/>
    <w:rsid w:val="00A822D7"/>
    <w:rsid w:val="00A84A2C"/>
    <w:rsid w:val="00A851D0"/>
    <w:rsid w:val="00A85B4D"/>
    <w:rsid w:val="00A86356"/>
    <w:rsid w:val="00A86A19"/>
    <w:rsid w:val="00A90847"/>
    <w:rsid w:val="00A91002"/>
    <w:rsid w:val="00A91468"/>
    <w:rsid w:val="00A9194B"/>
    <w:rsid w:val="00A91C39"/>
    <w:rsid w:val="00A954EA"/>
    <w:rsid w:val="00A967ED"/>
    <w:rsid w:val="00AA5E95"/>
    <w:rsid w:val="00AB5427"/>
    <w:rsid w:val="00AB5EF7"/>
    <w:rsid w:val="00AC2B29"/>
    <w:rsid w:val="00AC5B18"/>
    <w:rsid w:val="00AD161C"/>
    <w:rsid w:val="00AD6771"/>
    <w:rsid w:val="00AD6F67"/>
    <w:rsid w:val="00AD749D"/>
    <w:rsid w:val="00AE312C"/>
    <w:rsid w:val="00AE4801"/>
    <w:rsid w:val="00AE53E8"/>
    <w:rsid w:val="00AF24FC"/>
    <w:rsid w:val="00AF2B0A"/>
    <w:rsid w:val="00AF472B"/>
    <w:rsid w:val="00AF5043"/>
    <w:rsid w:val="00AF5704"/>
    <w:rsid w:val="00AF7D71"/>
    <w:rsid w:val="00B06504"/>
    <w:rsid w:val="00B108A4"/>
    <w:rsid w:val="00B1125A"/>
    <w:rsid w:val="00B1131A"/>
    <w:rsid w:val="00B12BBA"/>
    <w:rsid w:val="00B143DD"/>
    <w:rsid w:val="00B154C2"/>
    <w:rsid w:val="00B2124C"/>
    <w:rsid w:val="00B22E37"/>
    <w:rsid w:val="00B24885"/>
    <w:rsid w:val="00B25371"/>
    <w:rsid w:val="00B25F02"/>
    <w:rsid w:val="00B3003C"/>
    <w:rsid w:val="00B3049F"/>
    <w:rsid w:val="00B41468"/>
    <w:rsid w:val="00B4271E"/>
    <w:rsid w:val="00B43F69"/>
    <w:rsid w:val="00B44007"/>
    <w:rsid w:val="00B456DE"/>
    <w:rsid w:val="00B51B4F"/>
    <w:rsid w:val="00B51FA1"/>
    <w:rsid w:val="00B52626"/>
    <w:rsid w:val="00B551AD"/>
    <w:rsid w:val="00B60768"/>
    <w:rsid w:val="00B62173"/>
    <w:rsid w:val="00B629FC"/>
    <w:rsid w:val="00B649B6"/>
    <w:rsid w:val="00B65C69"/>
    <w:rsid w:val="00B70053"/>
    <w:rsid w:val="00B70D23"/>
    <w:rsid w:val="00B73280"/>
    <w:rsid w:val="00B74BB0"/>
    <w:rsid w:val="00B75997"/>
    <w:rsid w:val="00B82AEA"/>
    <w:rsid w:val="00B8344B"/>
    <w:rsid w:val="00B84630"/>
    <w:rsid w:val="00B879D6"/>
    <w:rsid w:val="00BA45B7"/>
    <w:rsid w:val="00BA5BE3"/>
    <w:rsid w:val="00BA7552"/>
    <w:rsid w:val="00BB0415"/>
    <w:rsid w:val="00BB2FE2"/>
    <w:rsid w:val="00BB7ED9"/>
    <w:rsid w:val="00BC0FCA"/>
    <w:rsid w:val="00BC180F"/>
    <w:rsid w:val="00BC60C2"/>
    <w:rsid w:val="00BC66EC"/>
    <w:rsid w:val="00BC703E"/>
    <w:rsid w:val="00BD0C50"/>
    <w:rsid w:val="00BD10C9"/>
    <w:rsid w:val="00BD15AE"/>
    <w:rsid w:val="00BD3B9B"/>
    <w:rsid w:val="00BD45FF"/>
    <w:rsid w:val="00BD46DD"/>
    <w:rsid w:val="00BD526F"/>
    <w:rsid w:val="00BD648F"/>
    <w:rsid w:val="00BE08FC"/>
    <w:rsid w:val="00BE0A33"/>
    <w:rsid w:val="00BE18D1"/>
    <w:rsid w:val="00BE4F62"/>
    <w:rsid w:val="00BE78AF"/>
    <w:rsid w:val="00BF0D3E"/>
    <w:rsid w:val="00BF0F85"/>
    <w:rsid w:val="00BF2B3E"/>
    <w:rsid w:val="00BF2DE4"/>
    <w:rsid w:val="00BF304C"/>
    <w:rsid w:val="00BF4EAC"/>
    <w:rsid w:val="00BF5328"/>
    <w:rsid w:val="00BF589E"/>
    <w:rsid w:val="00C01D5D"/>
    <w:rsid w:val="00C01DB7"/>
    <w:rsid w:val="00C02AD3"/>
    <w:rsid w:val="00C03569"/>
    <w:rsid w:val="00C05828"/>
    <w:rsid w:val="00C12B7A"/>
    <w:rsid w:val="00C14EAB"/>
    <w:rsid w:val="00C172BB"/>
    <w:rsid w:val="00C17E93"/>
    <w:rsid w:val="00C2483A"/>
    <w:rsid w:val="00C248F9"/>
    <w:rsid w:val="00C24A4C"/>
    <w:rsid w:val="00C24FDC"/>
    <w:rsid w:val="00C2500D"/>
    <w:rsid w:val="00C330A3"/>
    <w:rsid w:val="00C34C4F"/>
    <w:rsid w:val="00C409A2"/>
    <w:rsid w:val="00C40A3F"/>
    <w:rsid w:val="00C42492"/>
    <w:rsid w:val="00C45B5E"/>
    <w:rsid w:val="00C46757"/>
    <w:rsid w:val="00C5011A"/>
    <w:rsid w:val="00C527BA"/>
    <w:rsid w:val="00C536F7"/>
    <w:rsid w:val="00C5405F"/>
    <w:rsid w:val="00C56414"/>
    <w:rsid w:val="00C62CF6"/>
    <w:rsid w:val="00C62DFC"/>
    <w:rsid w:val="00C63128"/>
    <w:rsid w:val="00C63E57"/>
    <w:rsid w:val="00C668E3"/>
    <w:rsid w:val="00C67DBE"/>
    <w:rsid w:val="00C726F8"/>
    <w:rsid w:val="00C76825"/>
    <w:rsid w:val="00C77B99"/>
    <w:rsid w:val="00C77C3E"/>
    <w:rsid w:val="00C86E5A"/>
    <w:rsid w:val="00C90D8F"/>
    <w:rsid w:val="00C91878"/>
    <w:rsid w:val="00C937D5"/>
    <w:rsid w:val="00C942EC"/>
    <w:rsid w:val="00C94628"/>
    <w:rsid w:val="00C9480F"/>
    <w:rsid w:val="00C97BB0"/>
    <w:rsid w:val="00CB2526"/>
    <w:rsid w:val="00CB3D44"/>
    <w:rsid w:val="00CB4552"/>
    <w:rsid w:val="00CB4881"/>
    <w:rsid w:val="00CB54A7"/>
    <w:rsid w:val="00CC04D0"/>
    <w:rsid w:val="00CC1343"/>
    <w:rsid w:val="00CC2ECC"/>
    <w:rsid w:val="00CC772B"/>
    <w:rsid w:val="00CC7BE9"/>
    <w:rsid w:val="00CD2704"/>
    <w:rsid w:val="00CD3AFF"/>
    <w:rsid w:val="00CD43C7"/>
    <w:rsid w:val="00CD4698"/>
    <w:rsid w:val="00CD5AE8"/>
    <w:rsid w:val="00CE0A2D"/>
    <w:rsid w:val="00CE188F"/>
    <w:rsid w:val="00CE1CB0"/>
    <w:rsid w:val="00CE6D60"/>
    <w:rsid w:val="00CF0A1D"/>
    <w:rsid w:val="00CF2308"/>
    <w:rsid w:val="00CF45ED"/>
    <w:rsid w:val="00CF4C8A"/>
    <w:rsid w:val="00CF6F22"/>
    <w:rsid w:val="00CF7615"/>
    <w:rsid w:val="00D00412"/>
    <w:rsid w:val="00D02BA5"/>
    <w:rsid w:val="00D04F81"/>
    <w:rsid w:val="00D051BF"/>
    <w:rsid w:val="00D06B50"/>
    <w:rsid w:val="00D06F61"/>
    <w:rsid w:val="00D10C60"/>
    <w:rsid w:val="00D12071"/>
    <w:rsid w:val="00D16219"/>
    <w:rsid w:val="00D169D5"/>
    <w:rsid w:val="00D17440"/>
    <w:rsid w:val="00D1799C"/>
    <w:rsid w:val="00D17A28"/>
    <w:rsid w:val="00D17D72"/>
    <w:rsid w:val="00D2274D"/>
    <w:rsid w:val="00D23291"/>
    <w:rsid w:val="00D25427"/>
    <w:rsid w:val="00D26DF5"/>
    <w:rsid w:val="00D31ED6"/>
    <w:rsid w:val="00D334BE"/>
    <w:rsid w:val="00D33BDA"/>
    <w:rsid w:val="00D35049"/>
    <w:rsid w:val="00D36453"/>
    <w:rsid w:val="00D371BC"/>
    <w:rsid w:val="00D372FC"/>
    <w:rsid w:val="00D37E12"/>
    <w:rsid w:val="00D41923"/>
    <w:rsid w:val="00D42092"/>
    <w:rsid w:val="00D4246F"/>
    <w:rsid w:val="00D4339C"/>
    <w:rsid w:val="00D43482"/>
    <w:rsid w:val="00D43CAB"/>
    <w:rsid w:val="00D441B7"/>
    <w:rsid w:val="00D45C59"/>
    <w:rsid w:val="00D51A24"/>
    <w:rsid w:val="00D51D26"/>
    <w:rsid w:val="00D51E30"/>
    <w:rsid w:val="00D524A8"/>
    <w:rsid w:val="00D53152"/>
    <w:rsid w:val="00D531A5"/>
    <w:rsid w:val="00D53F82"/>
    <w:rsid w:val="00D55417"/>
    <w:rsid w:val="00D555F6"/>
    <w:rsid w:val="00D567E9"/>
    <w:rsid w:val="00D56F6D"/>
    <w:rsid w:val="00D5793C"/>
    <w:rsid w:val="00D63AF5"/>
    <w:rsid w:val="00D63BC9"/>
    <w:rsid w:val="00D6442C"/>
    <w:rsid w:val="00D6446B"/>
    <w:rsid w:val="00D64516"/>
    <w:rsid w:val="00D64E00"/>
    <w:rsid w:val="00D673CF"/>
    <w:rsid w:val="00D71667"/>
    <w:rsid w:val="00D72B1C"/>
    <w:rsid w:val="00D72E37"/>
    <w:rsid w:val="00D748F8"/>
    <w:rsid w:val="00D76F72"/>
    <w:rsid w:val="00D77A43"/>
    <w:rsid w:val="00D80F87"/>
    <w:rsid w:val="00D81684"/>
    <w:rsid w:val="00D82391"/>
    <w:rsid w:val="00D842C3"/>
    <w:rsid w:val="00D86DF9"/>
    <w:rsid w:val="00D90B5E"/>
    <w:rsid w:val="00D90C8E"/>
    <w:rsid w:val="00D90ECE"/>
    <w:rsid w:val="00D932D7"/>
    <w:rsid w:val="00DA07E1"/>
    <w:rsid w:val="00DA08CD"/>
    <w:rsid w:val="00DA44A6"/>
    <w:rsid w:val="00DA46B4"/>
    <w:rsid w:val="00DA6A7D"/>
    <w:rsid w:val="00DA6A92"/>
    <w:rsid w:val="00DA76D9"/>
    <w:rsid w:val="00DB0274"/>
    <w:rsid w:val="00DB0387"/>
    <w:rsid w:val="00DB08D4"/>
    <w:rsid w:val="00DB709A"/>
    <w:rsid w:val="00DC394F"/>
    <w:rsid w:val="00DC3FE9"/>
    <w:rsid w:val="00DC58BC"/>
    <w:rsid w:val="00DC5AEC"/>
    <w:rsid w:val="00DC5EB2"/>
    <w:rsid w:val="00DC74D2"/>
    <w:rsid w:val="00DC7C21"/>
    <w:rsid w:val="00DD083D"/>
    <w:rsid w:val="00DD48BA"/>
    <w:rsid w:val="00DD5657"/>
    <w:rsid w:val="00DD7E9A"/>
    <w:rsid w:val="00DE356E"/>
    <w:rsid w:val="00DE58FD"/>
    <w:rsid w:val="00DE7715"/>
    <w:rsid w:val="00DF051A"/>
    <w:rsid w:val="00DF22DA"/>
    <w:rsid w:val="00DF47DE"/>
    <w:rsid w:val="00DF4CDF"/>
    <w:rsid w:val="00DF5726"/>
    <w:rsid w:val="00DF5CF1"/>
    <w:rsid w:val="00DF661D"/>
    <w:rsid w:val="00DF7474"/>
    <w:rsid w:val="00DF7773"/>
    <w:rsid w:val="00E00649"/>
    <w:rsid w:val="00E01C0E"/>
    <w:rsid w:val="00E05E1B"/>
    <w:rsid w:val="00E074D8"/>
    <w:rsid w:val="00E07B0C"/>
    <w:rsid w:val="00E07DDF"/>
    <w:rsid w:val="00E1212D"/>
    <w:rsid w:val="00E13643"/>
    <w:rsid w:val="00E14933"/>
    <w:rsid w:val="00E21690"/>
    <w:rsid w:val="00E2223E"/>
    <w:rsid w:val="00E222B8"/>
    <w:rsid w:val="00E22C93"/>
    <w:rsid w:val="00E22CB7"/>
    <w:rsid w:val="00E30D06"/>
    <w:rsid w:val="00E35197"/>
    <w:rsid w:val="00E4210E"/>
    <w:rsid w:val="00E426CE"/>
    <w:rsid w:val="00E42DBC"/>
    <w:rsid w:val="00E4523D"/>
    <w:rsid w:val="00E45309"/>
    <w:rsid w:val="00E463BF"/>
    <w:rsid w:val="00E47AEA"/>
    <w:rsid w:val="00E51128"/>
    <w:rsid w:val="00E529DF"/>
    <w:rsid w:val="00E541B1"/>
    <w:rsid w:val="00E55CEF"/>
    <w:rsid w:val="00E564C0"/>
    <w:rsid w:val="00E56644"/>
    <w:rsid w:val="00E602F6"/>
    <w:rsid w:val="00E62372"/>
    <w:rsid w:val="00E64F36"/>
    <w:rsid w:val="00E66787"/>
    <w:rsid w:val="00E67F3C"/>
    <w:rsid w:val="00E71054"/>
    <w:rsid w:val="00E72065"/>
    <w:rsid w:val="00E721B7"/>
    <w:rsid w:val="00E72CC3"/>
    <w:rsid w:val="00E829FA"/>
    <w:rsid w:val="00E85190"/>
    <w:rsid w:val="00E85A94"/>
    <w:rsid w:val="00E87296"/>
    <w:rsid w:val="00E90E48"/>
    <w:rsid w:val="00E94A9F"/>
    <w:rsid w:val="00E95886"/>
    <w:rsid w:val="00E974B0"/>
    <w:rsid w:val="00EA0D65"/>
    <w:rsid w:val="00EA6781"/>
    <w:rsid w:val="00EA7670"/>
    <w:rsid w:val="00EB1D3A"/>
    <w:rsid w:val="00EB2F8A"/>
    <w:rsid w:val="00EC1799"/>
    <w:rsid w:val="00EC34FA"/>
    <w:rsid w:val="00EC4F75"/>
    <w:rsid w:val="00EC5DB8"/>
    <w:rsid w:val="00EC6499"/>
    <w:rsid w:val="00EC6D26"/>
    <w:rsid w:val="00ED3105"/>
    <w:rsid w:val="00ED4561"/>
    <w:rsid w:val="00ED6133"/>
    <w:rsid w:val="00ED640C"/>
    <w:rsid w:val="00ED748C"/>
    <w:rsid w:val="00EE42A5"/>
    <w:rsid w:val="00EE6E73"/>
    <w:rsid w:val="00EF1AE9"/>
    <w:rsid w:val="00EF1E16"/>
    <w:rsid w:val="00EF3AAB"/>
    <w:rsid w:val="00EF47F2"/>
    <w:rsid w:val="00EF7CCC"/>
    <w:rsid w:val="00F0251C"/>
    <w:rsid w:val="00F03771"/>
    <w:rsid w:val="00F04403"/>
    <w:rsid w:val="00F051C9"/>
    <w:rsid w:val="00F073D9"/>
    <w:rsid w:val="00F104B7"/>
    <w:rsid w:val="00F14E3E"/>
    <w:rsid w:val="00F17035"/>
    <w:rsid w:val="00F17F1B"/>
    <w:rsid w:val="00F219C4"/>
    <w:rsid w:val="00F22DD1"/>
    <w:rsid w:val="00F24CF2"/>
    <w:rsid w:val="00F25043"/>
    <w:rsid w:val="00F33587"/>
    <w:rsid w:val="00F36A18"/>
    <w:rsid w:val="00F409E0"/>
    <w:rsid w:val="00F41DC1"/>
    <w:rsid w:val="00F42C94"/>
    <w:rsid w:val="00F43B25"/>
    <w:rsid w:val="00F451AC"/>
    <w:rsid w:val="00F46B8C"/>
    <w:rsid w:val="00F47954"/>
    <w:rsid w:val="00F51273"/>
    <w:rsid w:val="00F547A5"/>
    <w:rsid w:val="00F54E3F"/>
    <w:rsid w:val="00F550F2"/>
    <w:rsid w:val="00F56437"/>
    <w:rsid w:val="00F577E2"/>
    <w:rsid w:val="00F61327"/>
    <w:rsid w:val="00F61D07"/>
    <w:rsid w:val="00F62B83"/>
    <w:rsid w:val="00F62B9A"/>
    <w:rsid w:val="00F6792D"/>
    <w:rsid w:val="00F75410"/>
    <w:rsid w:val="00F81710"/>
    <w:rsid w:val="00F830F4"/>
    <w:rsid w:val="00F8451D"/>
    <w:rsid w:val="00F8593F"/>
    <w:rsid w:val="00F8663C"/>
    <w:rsid w:val="00F86928"/>
    <w:rsid w:val="00F87B67"/>
    <w:rsid w:val="00F9463B"/>
    <w:rsid w:val="00F97B47"/>
    <w:rsid w:val="00FA0961"/>
    <w:rsid w:val="00FA13A0"/>
    <w:rsid w:val="00FA17E3"/>
    <w:rsid w:val="00FA2CE5"/>
    <w:rsid w:val="00FA4243"/>
    <w:rsid w:val="00FA5565"/>
    <w:rsid w:val="00FA5FB5"/>
    <w:rsid w:val="00FA6D9B"/>
    <w:rsid w:val="00FA6E20"/>
    <w:rsid w:val="00FA7F5F"/>
    <w:rsid w:val="00FB02B4"/>
    <w:rsid w:val="00FB0F24"/>
    <w:rsid w:val="00FB3FA6"/>
    <w:rsid w:val="00FB71FE"/>
    <w:rsid w:val="00FB7485"/>
    <w:rsid w:val="00FB7583"/>
    <w:rsid w:val="00FC04AE"/>
    <w:rsid w:val="00FC137D"/>
    <w:rsid w:val="00FC1541"/>
    <w:rsid w:val="00FD14DF"/>
    <w:rsid w:val="00FD4825"/>
    <w:rsid w:val="00FE3C79"/>
    <w:rsid w:val="00FE41E6"/>
    <w:rsid w:val="00FE5483"/>
    <w:rsid w:val="00FF0BEA"/>
    <w:rsid w:val="00FF0D87"/>
    <w:rsid w:val="00FF5C7B"/>
    <w:rsid w:val="00FF71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C293B"/>
    <w:rPr>
      <w:rFonts w:ascii="Times New Roman" w:eastAsia="Arial" w:hAnsi="Times New Roman"/>
      <w:sz w:val="24"/>
      <w:szCs w:val="24"/>
      <w:lang w:val="ru-RU" w:eastAsia="ru-RU"/>
    </w:rPr>
  </w:style>
  <w:style w:type="paragraph" w:styleId="1">
    <w:name w:val="heading 1"/>
    <w:basedOn w:val="a"/>
    <w:next w:val="a"/>
    <w:link w:val="10"/>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iPriority w:val="9"/>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8770D"/>
    <w:rPr>
      <w:rFonts w:ascii="Arial" w:eastAsia="Arial" w:hAnsi="Arial" w:cs="Arial"/>
      <w:b/>
      <w:color w:val="000000"/>
      <w:sz w:val="48"/>
      <w:szCs w:val="48"/>
      <w:lang w:val="ru-RU" w:eastAsia="ru-RU"/>
    </w:rPr>
  </w:style>
  <w:style w:type="character" w:customStyle="1" w:styleId="20">
    <w:name w:val="Заголовок 2 Знак"/>
    <w:link w:val="2"/>
    <w:uiPriority w:val="9"/>
    <w:rsid w:val="0018770D"/>
    <w:rPr>
      <w:rFonts w:ascii="Arial" w:eastAsia="Arial" w:hAnsi="Arial" w:cs="Arial"/>
      <w:b/>
      <w:color w:val="000000"/>
      <w:sz w:val="36"/>
      <w:szCs w:val="36"/>
      <w:lang w:val="ru-RU" w:eastAsia="ru-RU"/>
    </w:rPr>
  </w:style>
  <w:style w:type="character" w:customStyle="1" w:styleId="30">
    <w:name w:val="Заголовок 3 Знак"/>
    <w:link w:val="3"/>
    <w:rsid w:val="0018770D"/>
    <w:rPr>
      <w:rFonts w:ascii="Arial" w:eastAsia="Arial" w:hAnsi="Arial" w:cs="Arial"/>
      <w:b/>
      <w:color w:val="000000"/>
      <w:sz w:val="28"/>
      <w:szCs w:val="28"/>
      <w:lang w:val="ru-RU" w:eastAsia="ru-RU"/>
    </w:rPr>
  </w:style>
  <w:style w:type="character" w:customStyle="1" w:styleId="40">
    <w:name w:val="Заголовок 4 Знак"/>
    <w:link w:val="4"/>
    <w:rsid w:val="0018770D"/>
    <w:rPr>
      <w:rFonts w:ascii="Arial" w:eastAsia="Arial" w:hAnsi="Arial" w:cs="Arial"/>
      <w:b/>
      <w:color w:val="000000"/>
      <w:sz w:val="24"/>
      <w:szCs w:val="24"/>
      <w:lang w:val="ru-RU" w:eastAsia="ru-RU"/>
    </w:rPr>
  </w:style>
  <w:style w:type="character" w:customStyle="1" w:styleId="50">
    <w:name w:val="Заголовок 5 Знак"/>
    <w:link w:val="5"/>
    <w:rsid w:val="0018770D"/>
    <w:rPr>
      <w:rFonts w:ascii="Arial" w:eastAsia="Arial" w:hAnsi="Arial" w:cs="Arial"/>
      <w:b/>
      <w:color w:val="000000"/>
      <w:lang w:val="ru-RU" w:eastAsia="ru-RU"/>
    </w:rPr>
  </w:style>
  <w:style w:type="character" w:customStyle="1" w:styleId="60">
    <w:name w:val="Заголовок 6 Знак"/>
    <w:link w:val="6"/>
    <w:rsid w:val="0018770D"/>
    <w:rPr>
      <w:rFonts w:ascii="Arial" w:eastAsia="Arial" w:hAnsi="Arial" w:cs="Arial"/>
      <w:b/>
      <w:color w:val="000000"/>
      <w:sz w:val="20"/>
      <w:szCs w:val="20"/>
      <w:lang w:val="ru-RU" w:eastAsia="ru-RU"/>
    </w:rPr>
  </w:style>
  <w:style w:type="character" w:customStyle="1" w:styleId="70">
    <w:name w:val="Заголовок 7 Знак"/>
    <w:link w:val="7"/>
    <w:rsid w:val="0018770D"/>
    <w:rPr>
      <w:rFonts w:ascii="Cambria" w:eastAsia="Times New Roman" w:hAnsi="Cambria" w:cs="Times New Roman"/>
      <w:i/>
      <w:iCs/>
      <w:color w:val="404040"/>
      <w:lang w:val="ru-RU" w:eastAsia="zh-CN"/>
    </w:rPr>
  </w:style>
  <w:style w:type="character" w:customStyle="1" w:styleId="80">
    <w:name w:val="Заголовок 8 Знак"/>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ние Знак"/>
    <w:link w:val="a3"/>
    <w:rsid w:val="0018770D"/>
    <w:rPr>
      <w:rFonts w:ascii="Arial" w:eastAsia="Arial" w:hAnsi="Arial" w:cs="Arial"/>
      <w:b/>
      <w:color w:val="000000"/>
      <w:sz w:val="72"/>
      <w:szCs w:val="72"/>
      <w:lang w:val="ru-RU" w:eastAsia="ru-RU"/>
    </w:rPr>
  </w:style>
  <w:style w:type="paragraph" w:styleId="a5">
    <w:name w:val="Subtitle"/>
    <w:basedOn w:val="a"/>
    <w:next w:val="a"/>
    <w:link w:val="11"/>
    <w:rsid w:val="0018770D"/>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link w:val="a5"/>
    <w:rsid w:val="0018770D"/>
    <w:rPr>
      <w:rFonts w:ascii="Georgia" w:eastAsia="Georgia" w:hAnsi="Georgia" w:cs="Georgia"/>
      <w:i/>
      <w:color w:val="666666"/>
      <w:sz w:val="48"/>
      <w:szCs w:val="48"/>
      <w:lang w:val="ru-RU" w:eastAsia="ru-RU"/>
    </w:rPr>
  </w:style>
  <w:style w:type="paragraph" w:styleId="a6">
    <w:name w:val="annotation text"/>
    <w:basedOn w:val="a"/>
    <w:link w:val="a7"/>
    <w:unhideWhenUsed/>
    <w:rsid w:val="0018770D"/>
    <w:rPr>
      <w:rFonts w:ascii="Arial" w:hAnsi="Arial" w:cs="Arial"/>
      <w:color w:val="000000"/>
    </w:rPr>
  </w:style>
  <w:style w:type="character" w:customStyle="1" w:styleId="a7">
    <w:name w:val="Текст примечания Знак"/>
    <w:link w:val="a6"/>
    <w:rsid w:val="0018770D"/>
    <w:rPr>
      <w:rFonts w:ascii="Arial" w:eastAsia="Arial" w:hAnsi="Arial" w:cs="Arial"/>
      <w:color w:val="000000"/>
      <w:sz w:val="24"/>
      <w:szCs w:val="24"/>
      <w:lang w:val="ru-RU" w:eastAsia="ru-RU"/>
    </w:rPr>
  </w:style>
  <w:style w:type="character" w:styleId="a8">
    <w:name w:val="annotation reference"/>
    <w:unhideWhenUsed/>
    <w:rsid w:val="0018770D"/>
    <w:rPr>
      <w:sz w:val="18"/>
      <w:szCs w:val="18"/>
    </w:rPr>
  </w:style>
  <w:style w:type="paragraph" w:styleId="a9">
    <w:name w:val="Balloon Text"/>
    <w:basedOn w:val="a"/>
    <w:link w:val="aa"/>
    <w:unhideWhenUsed/>
    <w:rsid w:val="0018770D"/>
    <w:rPr>
      <w:sz w:val="18"/>
      <w:szCs w:val="18"/>
    </w:rPr>
  </w:style>
  <w:style w:type="character" w:customStyle="1" w:styleId="aa">
    <w:name w:val="Текст выноски Знак"/>
    <w:link w:val="a9"/>
    <w:rsid w:val="0018770D"/>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12"/>
    <w:qFormat/>
    <w:rsid w:val="0018770D"/>
    <w:pPr>
      <w:spacing w:before="100" w:beforeAutospacing="1" w:after="100" w:afterAutospacing="1"/>
    </w:pPr>
    <w:rPr>
      <w:rFonts w:eastAsia="Times New Roman"/>
    </w:rPr>
  </w:style>
  <w:style w:type="paragraph" w:styleId="ac">
    <w:name w:val="Body Text"/>
    <w:basedOn w:val="a"/>
    <w:link w:val="13"/>
    <w:rsid w:val="0018770D"/>
    <w:pPr>
      <w:spacing w:after="120"/>
    </w:pPr>
    <w:rPr>
      <w:rFonts w:eastAsia="Times New Roman"/>
    </w:rPr>
  </w:style>
  <w:style w:type="character" w:customStyle="1" w:styleId="13">
    <w:name w:val="Основной текст Знак1"/>
    <w:link w:val="ac"/>
    <w:rsid w:val="0018770D"/>
    <w:rPr>
      <w:rFonts w:ascii="Times New Roman" w:eastAsia="Times New Roman" w:hAnsi="Times New Roman" w:cs="Times New Roman"/>
      <w:sz w:val="24"/>
      <w:szCs w:val="24"/>
      <w:lang w:val="ru-RU" w:eastAsia="ru-RU"/>
    </w:rPr>
  </w:style>
  <w:style w:type="character" w:customStyle="1" w:styleId="ad">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ой текст 2 Знак"/>
    <w:link w:val="21"/>
    <w:rsid w:val="0018770D"/>
    <w:rPr>
      <w:rFonts w:ascii="Times New Roman" w:eastAsia="Times New Roman" w:hAnsi="Times New Roman" w:cs="Times New Roman"/>
      <w:sz w:val="20"/>
      <w:szCs w:val="20"/>
      <w:lang w:eastAsia="ru-RU"/>
    </w:rPr>
  </w:style>
  <w:style w:type="paragraph" w:styleId="ae">
    <w:name w:val="footer"/>
    <w:basedOn w:val="a"/>
    <w:link w:val="af"/>
    <w:uiPriority w:val="99"/>
    <w:rsid w:val="0018770D"/>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0">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1"/>
    <w:uiPriority w:val="34"/>
    <w:qFormat/>
    <w:rsid w:val="0018770D"/>
    <w:pPr>
      <w:spacing w:line="276" w:lineRule="auto"/>
      <w:ind w:left="720"/>
      <w:contextualSpacing/>
    </w:pPr>
    <w:rPr>
      <w:rFonts w:ascii="Arial" w:hAnsi="Arial" w:cs="Arial"/>
      <w:color w:val="000000"/>
      <w:sz w:val="22"/>
      <w:szCs w:val="22"/>
    </w:rPr>
  </w:style>
  <w:style w:type="numbering" w:customStyle="1" w:styleId="14">
    <w:name w:val="Нет списка1"/>
    <w:next w:val="a2"/>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5">
    <w:name w:val="Основной шрифт абзаца1"/>
    <w:rsid w:val="0018770D"/>
  </w:style>
  <w:style w:type="character" w:customStyle="1" w:styleId="af2">
    <w:name w:val="Символ нумерации"/>
    <w:rsid w:val="0018770D"/>
  </w:style>
  <w:style w:type="character" w:customStyle="1" w:styleId="af3">
    <w:name w:val="Тема примечания Знак"/>
    <w:rsid w:val="0018770D"/>
    <w:rPr>
      <w:b/>
      <w:bCs/>
      <w:lang w:val="ru-RU"/>
    </w:rPr>
  </w:style>
  <w:style w:type="character" w:customStyle="1" w:styleId="af4">
    <w:name w:val="Основной текст с отступом Знак"/>
    <w:rsid w:val="0018770D"/>
    <w:rPr>
      <w:sz w:val="24"/>
      <w:szCs w:val="24"/>
      <w:lang w:val="ru-RU"/>
    </w:rPr>
  </w:style>
  <w:style w:type="character" w:customStyle="1" w:styleId="af5">
    <w:name w:val="Подзаголовок Знак"/>
    <w:rsid w:val="0018770D"/>
    <w:rPr>
      <w:rFonts w:ascii="Cambria" w:eastAsia="Times New Roman" w:hAnsi="Cambria" w:cs="Times New Roman"/>
      <w:i/>
      <w:iCs/>
      <w:color w:val="2DA2BF"/>
      <w:spacing w:val="15"/>
      <w:sz w:val="24"/>
      <w:szCs w:val="24"/>
    </w:rPr>
  </w:style>
  <w:style w:type="character" w:customStyle="1" w:styleId="af6">
    <w:name w:val="Выделение жирным"/>
    <w:rsid w:val="0018770D"/>
    <w:rPr>
      <w:b/>
      <w:bCs/>
    </w:rPr>
  </w:style>
  <w:style w:type="character" w:styleId="af7">
    <w:name w:val="Emphasis"/>
    <w:qFormat/>
    <w:rsid w:val="0018770D"/>
    <w:rPr>
      <w:i/>
      <w:iCs/>
    </w:rPr>
  </w:style>
  <w:style w:type="character" w:customStyle="1" w:styleId="25">
    <w:name w:val="Цитата 2 Знак"/>
    <w:rsid w:val="0018770D"/>
    <w:rPr>
      <w:i/>
      <w:iCs/>
      <w:color w:val="000000"/>
    </w:rPr>
  </w:style>
  <w:style w:type="character" w:customStyle="1" w:styleId="af8">
    <w:name w:val="Выделенная цитата Знак"/>
    <w:rsid w:val="0018770D"/>
    <w:rPr>
      <w:b/>
      <w:bCs/>
      <w:i/>
      <w:iCs/>
      <w:color w:val="2DA2BF"/>
    </w:rPr>
  </w:style>
  <w:style w:type="character" w:styleId="af9">
    <w:name w:val="Subtle Emphasis"/>
    <w:rsid w:val="0018770D"/>
    <w:rPr>
      <w:i/>
      <w:iCs/>
      <w:color w:val="808080"/>
    </w:rPr>
  </w:style>
  <w:style w:type="character" w:styleId="afa">
    <w:name w:val="Intense Emphasis"/>
    <w:rsid w:val="0018770D"/>
    <w:rPr>
      <w:b/>
      <w:bCs/>
      <w:i/>
      <w:iCs/>
      <w:color w:val="2DA2BF"/>
    </w:rPr>
  </w:style>
  <w:style w:type="character" w:styleId="afb">
    <w:name w:val="Subtle Reference"/>
    <w:rsid w:val="0018770D"/>
    <w:rPr>
      <w:smallCaps/>
      <w:color w:val="DA1F28"/>
      <w:u w:val="single"/>
    </w:rPr>
  </w:style>
  <w:style w:type="character" w:styleId="afc">
    <w:name w:val="Intense Reference"/>
    <w:rsid w:val="0018770D"/>
    <w:rPr>
      <w:b/>
      <w:bCs/>
      <w:smallCaps/>
      <w:color w:val="DA1F28"/>
      <w:spacing w:val="5"/>
      <w:u w:val="single"/>
    </w:rPr>
  </w:style>
  <w:style w:type="character" w:styleId="afd">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e">
    <w:name w:val="Посещённая гиперссылка"/>
    <w:rsid w:val="0018770D"/>
    <w:rPr>
      <w:color w:val="800080"/>
      <w:u w:val="single"/>
    </w:rPr>
  </w:style>
  <w:style w:type="character" w:customStyle="1" w:styleId="aff">
    <w:name w:val="Верхний колонтитул Знак"/>
    <w:aliases w:val="/tsv Знак,LDD Template Heading 1 Знак,h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uiPriority w:val="99"/>
    <w:rsid w:val="0018770D"/>
    <w:rPr>
      <w:rFonts w:ascii="Times New Roman CYR" w:hAnsi="Times New Roman CYR" w:cs="Times New Roman CYR"/>
      <w:sz w:val="24"/>
      <w:szCs w:val="24"/>
    </w:rPr>
  </w:style>
  <w:style w:type="character" w:styleId="aff0">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1">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2">
    <w:name w:val="Знак Знак"/>
    <w:rsid w:val="0018770D"/>
    <w:rPr>
      <w:b/>
      <w:lang w:val="ru-RU"/>
    </w:rPr>
  </w:style>
  <w:style w:type="character" w:customStyle="1" w:styleId="16">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3">
    <w:name w:val="Текст Знак"/>
    <w:rsid w:val="0018770D"/>
    <w:rPr>
      <w:rFonts w:ascii="Courier New" w:hAnsi="Courier New" w:cs="Courier New"/>
    </w:rPr>
  </w:style>
  <w:style w:type="character" w:customStyle="1" w:styleId="17">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uiPriority w:val="99"/>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4">
    <w:name w:val="Текст сноски Знак"/>
    <w:rsid w:val="0018770D"/>
    <w:rPr>
      <w:rFonts w:eastAsia="Calibri"/>
    </w:rPr>
  </w:style>
  <w:style w:type="character" w:customStyle="1" w:styleId="aff5">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qFormat/>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8">
    <w:name w:val="Заголовок1"/>
    <w:basedOn w:val="a"/>
    <w:next w:val="ac"/>
    <w:rsid w:val="0018770D"/>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18770D"/>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18770D"/>
    <w:pPr>
      <w:ind w:left="240" w:hanging="240"/>
    </w:pPr>
  </w:style>
  <w:style w:type="paragraph" w:styleId="aff7">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18770D"/>
    <w:rPr>
      <w:rFonts w:ascii="Calibri" w:eastAsia="Times New Roman" w:hAnsi="Calibri" w:cs="Times New Roman"/>
      <w:b/>
      <w:bCs/>
      <w:color w:val="000000"/>
      <w:sz w:val="20"/>
      <w:szCs w:val="20"/>
      <w:lang w:val="ru-RU" w:eastAsia="zh-CN"/>
    </w:rPr>
  </w:style>
  <w:style w:type="paragraph" w:styleId="affb">
    <w:name w:val="Body Text Indent"/>
    <w:basedOn w:val="a"/>
    <w:link w:val="1d"/>
    <w:rsid w:val="0018770D"/>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18770D"/>
    <w:rPr>
      <w:rFonts w:ascii="Calibri" w:eastAsia="Times New Roman" w:hAnsi="Calibri" w:cs="Times New Roman"/>
      <w:lang w:val="ru-RU" w:eastAsia="zh-CN"/>
    </w:rPr>
  </w:style>
  <w:style w:type="paragraph" w:styleId="affc">
    <w:name w:val="No Spacing"/>
    <w:link w:val="affd"/>
    <w:qFormat/>
    <w:rsid w:val="0018770D"/>
    <w:pPr>
      <w:suppressAutoHyphens/>
    </w:pPr>
    <w:rPr>
      <w:rFonts w:eastAsia="Times New Roman"/>
      <w:sz w:val="22"/>
      <w:szCs w:val="22"/>
      <w:lang w:val="ru-RU" w:eastAsia="zh-CN"/>
    </w:rPr>
  </w:style>
  <w:style w:type="paragraph" w:styleId="2a">
    <w:name w:val="Quote"/>
    <w:basedOn w:val="a"/>
    <w:next w:val="a"/>
    <w:link w:val="210"/>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a"/>
    <w:rsid w:val="0018770D"/>
    <w:rPr>
      <w:rFonts w:ascii="Calibri" w:eastAsia="Times New Roman" w:hAnsi="Calibri" w:cs="Times New Roman"/>
      <w:i/>
      <w:iCs/>
      <w:color w:val="000000"/>
      <w:lang w:val="ru-RU" w:eastAsia="zh-CN"/>
    </w:rPr>
  </w:style>
  <w:style w:type="paragraph" w:styleId="affe">
    <w:name w:val="Intense Quote"/>
    <w:basedOn w:val="a"/>
    <w:next w:val="a"/>
    <w:link w:val="1e"/>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e"/>
    <w:rsid w:val="0018770D"/>
    <w:rPr>
      <w:rFonts w:ascii="Calibri" w:eastAsia="Times New Roman" w:hAnsi="Calibri" w:cs="Times New Roman"/>
      <w:b/>
      <w:bCs/>
      <w:i/>
      <w:iCs/>
      <w:color w:val="2DA2BF"/>
      <w:lang w:val="ru-RU" w:eastAsia="zh-CN"/>
    </w:rPr>
  </w:style>
  <w:style w:type="paragraph" w:styleId="afff">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aliases w:val="/tsv,LDD Template Heading 1,h"/>
    <w:basedOn w:val="a"/>
    <w:link w:val="1f"/>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aliases w:val="/tsv Знак1,LDD Template Heading 1 Знак1,h Знак1"/>
    <w:link w:val="afff1"/>
    <w:uiPriority w:val="99"/>
    <w:rsid w:val="0018770D"/>
    <w:rPr>
      <w:rFonts w:ascii="Calibri" w:eastAsia="Times New Roman" w:hAnsi="Calibri" w:cs="Times New Roman"/>
      <w:lang w:val="ru-RU" w:eastAsia="zh-CN"/>
    </w:rPr>
  </w:style>
  <w:style w:type="paragraph" w:customStyle="1" w:styleId="1f0">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b">
    <w:name w:val="Body Text Indent 2"/>
    <w:basedOn w:val="a"/>
    <w:link w:val="212"/>
    <w:uiPriority w:val="99"/>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b"/>
    <w:uiPriority w:val="99"/>
    <w:rsid w:val="0018770D"/>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2">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18770D"/>
    <w:rPr>
      <w:rFonts w:ascii="Courier New" w:eastAsia="Times New Roman" w:hAnsi="Courier New" w:cs="Courier New"/>
      <w:sz w:val="20"/>
      <w:szCs w:val="24"/>
      <w:lang w:val="ru-RU" w:eastAsia="zh-CN"/>
    </w:rPr>
  </w:style>
  <w:style w:type="paragraph" w:customStyle="1" w:styleId="1f6">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10"/>
    <w:rsid w:val="0018770D"/>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7"/>
    <w:rsid w:val="0018770D"/>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8">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a">
    <w:name w:val="Без интервала1"/>
    <w:qFormat/>
    <w:rsid w:val="0018770D"/>
    <w:pPr>
      <w:suppressAutoHyphens/>
    </w:pPr>
    <w:rPr>
      <w:rFonts w:eastAsia="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7">
    <w:name w:val="Свободная форма"/>
    <w:rsid w:val="0018770D"/>
    <w:pPr>
      <w:suppressAutoHyphens/>
    </w:pPr>
    <w:rPr>
      <w:rFonts w:ascii="Times New Roman" w:eastAsia="Times New Roman" w:hAnsi="Times New Roman"/>
      <w:color w:val="000000"/>
      <w:lang w:val="ru-RU" w:eastAsia="zh-CN"/>
    </w:rPr>
  </w:style>
  <w:style w:type="paragraph" w:customStyle="1" w:styleId="AA0">
    <w:name w:val="Свободная форма A A"/>
    <w:rsid w:val="0018770D"/>
    <w:pPr>
      <w:suppressAutoHyphens/>
    </w:pPr>
    <w:rPr>
      <w:rFonts w:ascii="Times New Roman" w:eastAsia="Times New Roman" w:hAnsi="Times New Roman"/>
      <w:color w:val="000000"/>
      <w:lang w:val="ru-RU" w:eastAsia="zh-CN"/>
    </w:rPr>
  </w:style>
  <w:style w:type="paragraph" w:customStyle="1" w:styleId="2d">
    <w:name w:val="Обычный2"/>
    <w:rsid w:val="0018770D"/>
    <w:pPr>
      <w:suppressAutoHyphens/>
      <w:jc w:val="center"/>
    </w:pPr>
    <w:rPr>
      <w:rFonts w:ascii="Times New Roman" w:eastAsia="Times New Roman" w:hAnsi="Times New Roman"/>
      <w:color w:val="000000"/>
      <w:sz w:val="24"/>
      <w:lang w:val="en-US" w:eastAsia="zh-CN"/>
    </w:rPr>
  </w:style>
  <w:style w:type="paragraph" w:customStyle="1" w:styleId="38">
    <w:name w:val="Обычный3"/>
    <w:rsid w:val="0018770D"/>
    <w:pPr>
      <w:suppressAutoHyphens/>
    </w:pPr>
    <w:rPr>
      <w:rFonts w:ascii="Times New Roman" w:eastAsia="Times New Roman" w:hAnsi="Times New Roman"/>
      <w:color w:val="000000"/>
      <w:sz w:val="24"/>
      <w:lang w:val="en-US" w:eastAsia="zh-CN"/>
    </w:rPr>
  </w:style>
  <w:style w:type="paragraph" w:customStyle="1" w:styleId="1fb">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4">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8">
    <w:name w:val="Plain Text"/>
    <w:basedOn w:val="a"/>
    <w:link w:val="1fd"/>
    <w:rsid w:val="0018770D"/>
    <w:pPr>
      <w:suppressAutoHyphens/>
    </w:pPr>
    <w:rPr>
      <w:rFonts w:ascii="Courier New" w:eastAsia="Times New Roman" w:hAnsi="Courier New" w:cs="Courier New"/>
      <w:sz w:val="20"/>
      <w:szCs w:val="20"/>
      <w:lang w:eastAsia="zh-CN"/>
    </w:rPr>
  </w:style>
  <w:style w:type="character" w:customStyle="1" w:styleId="1fd">
    <w:name w:val="Текст Знак1"/>
    <w:link w:val="afff8"/>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a">
    <w:name w:val="Body Text 3"/>
    <w:basedOn w:val="a"/>
    <w:link w:val="312"/>
    <w:uiPriority w:val="99"/>
    <w:rsid w:val="0018770D"/>
    <w:pPr>
      <w:suppressAutoHyphens/>
      <w:spacing w:after="120"/>
    </w:pPr>
    <w:rPr>
      <w:rFonts w:eastAsia="Times New Roman"/>
      <w:sz w:val="16"/>
      <w:szCs w:val="16"/>
      <w:lang w:val="uk-UA" w:eastAsia="zh-CN"/>
    </w:rPr>
  </w:style>
  <w:style w:type="character" w:customStyle="1" w:styleId="312">
    <w:name w:val="Основной текст 3 Знак1"/>
    <w:link w:val="3a"/>
    <w:uiPriority w:val="99"/>
    <w:rsid w:val="001877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3">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5">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18770D"/>
    <w:pPr>
      <w:suppressAutoHyphens/>
    </w:pPr>
    <w:rPr>
      <w:lang w:eastAsia="zh-CN"/>
    </w:rPr>
  </w:style>
  <w:style w:type="paragraph" w:styleId="z-2">
    <w:name w:val="HTML Top of Form"/>
    <w:basedOn w:val="a"/>
    <w:next w:val="a"/>
    <w:link w:val="z-20"/>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18770D"/>
    <w:rPr>
      <w:rFonts w:ascii="Arial" w:eastAsia="Times New Roman" w:hAnsi="Arial" w:cs="Arial"/>
      <w:vanish/>
      <w:sz w:val="16"/>
      <w:szCs w:val="16"/>
      <w:lang w:val="ru-RU" w:eastAsia="zh-CN"/>
    </w:rPr>
  </w:style>
  <w:style w:type="paragraph" w:styleId="z-3">
    <w:name w:val="HTML Bottom of Form"/>
    <w:basedOn w:val="a"/>
    <w:next w:val="a"/>
    <w:link w:val="z-21"/>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textAlignment w:val="baseline"/>
    </w:pPr>
    <w:rPr>
      <w:rFonts w:ascii="Times New Roman" w:eastAsia="Arial" w:hAnsi="Times New Roman"/>
      <w:sz w:val="24"/>
      <w:szCs w:val="24"/>
      <w:lang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c">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
    <w:name w:val="Table Grid"/>
    <w:basedOn w:val="a1"/>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rsid w:val="0018770D"/>
    <w:rPr>
      <w:rFonts w:ascii="Calibri" w:eastAsia="Times New Roman" w:hAnsi="Calibri" w:cs="Times New Roman"/>
      <w:sz w:val="22"/>
      <w:szCs w:val="22"/>
      <w:lang w:bidi="ar-SA"/>
    </w:rPr>
  </w:style>
  <w:style w:type="character" w:customStyle="1" w:styleId="1ff">
    <w:name w:val="Название Знак1"/>
    <w:rsid w:val="0018770D"/>
    <w:rPr>
      <w:rFonts w:ascii="Cambria" w:eastAsia="Times New Roman" w:hAnsi="Cambria" w:cs="Times New Roman"/>
      <w:color w:val="343434"/>
      <w:spacing w:val="5"/>
      <w:sz w:val="52"/>
      <w:szCs w:val="52"/>
      <w:lang w:bidi="ar-SA"/>
    </w:rPr>
  </w:style>
  <w:style w:type="character" w:customStyle="1" w:styleId="1ff0">
    <w:name w:val="Текст выноски Знак1"/>
    <w:rsid w:val="0018770D"/>
    <w:rPr>
      <w:rFonts w:ascii="Tahoma" w:eastAsia="Times New Roman" w:hAnsi="Tahoma" w:cs="Tahoma"/>
      <w:sz w:val="16"/>
      <w:szCs w:val="16"/>
      <w:lang w:bidi="ar-SA"/>
    </w:rPr>
  </w:style>
  <w:style w:type="character" w:customStyle="1" w:styleId="2f2">
    <w:name w:val="Текст примечания Знак2"/>
    <w:uiPriority w:val="99"/>
    <w:rsid w:val="0018770D"/>
    <w:rPr>
      <w:rFonts w:ascii="Calibri" w:eastAsia="Times New Roman" w:hAnsi="Calibri" w:cs="Times New Roman"/>
      <w:sz w:val="20"/>
      <w:szCs w:val="20"/>
      <w:lang w:bidi="ar-SA"/>
    </w:rPr>
  </w:style>
  <w:style w:type="character" w:customStyle="1" w:styleId="1ff1">
    <w:name w:val="Нижний колонтитул Знак1"/>
    <w:uiPriority w:val="99"/>
    <w:rsid w:val="0018770D"/>
    <w:rPr>
      <w:rFonts w:ascii="Calibri" w:eastAsia="Times New Roman" w:hAnsi="Calibri" w:cs="Times New Roman"/>
      <w:sz w:val="22"/>
      <w:szCs w:val="22"/>
      <w:lang w:bidi="ar-SA"/>
    </w:rPr>
  </w:style>
  <w:style w:type="character" w:customStyle="1" w:styleId="217">
    <w:name w:val="Основной текст 2 Знак1"/>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f2">
    <w:name w:val="Сетка таблицы1"/>
    <w:basedOn w:val="a1"/>
    <w:next w:val="affff"/>
    <w:uiPriority w:val="3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c">
    <w:name w:val="Сетка таблицы3"/>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18770D"/>
    <w:pPr>
      <w:spacing w:after="200" w:line="276" w:lineRule="auto"/>
    </w:pPr>
    <w:rPr>
      <w:rFonts w:eastAsia="Times New Roman"/>
      <w:sz w:val="22"/>
      <w:szCs w:val="22"/>
      <w:lang w:val="ru-RU" w:eastAsia="ru-RU"/>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18770D"/>
    <w:rPr>
      <w:sz w:val="20"/>
      <w:szCs w:val="20"/>
    </w:rPr>
  </w:style>
  <w:style w:type="character" w:customStyle="1" w:styleId="1ff3">
    <w:name w:val="Текст сноски Знак1"/>
    <w:link w:val="affff2"/>
    <w:uiPriority w:val="99"/>
    <w:semiHidden/>
    <w:rsid w:val="0018770D"/>
    <w:rPr>
      <w:rFonts w:ascii="Times New Roman" w:eastAsia="Arial" w:hAnsi="Times New Roman" w:cs="Times New Roman"/>
      <w:sz w:val="20"/>
      <w:szCs w:val="20"/>
      <w:lang w:val="ru-RU" w:eastAsia="ru-RU"/>
    </w:rPr>
  </w:style>
  <w:style w:type="character" w:styleId="affff3">
    <w:name w:val="footnote reference"/>
    <w:uiPriority w:val="99"/>
    <w:semiHidden/>
    <w:unhideWhenUsed/>
    <w:rsid w:val="0018770D"/>
    <w:rPr>
      <w:vertAlign w:val="superscript"/>
    </w:rPr>
  </w:style>
  <w:style w:type="table" w:customStyle="1" w:styleId="115">
    <w:name w:val="Сетка таблицы11"/>
    <w:basedOn w:val="a1"/>
    <w:next w:val="affff"/>
    <w:uiPriority w:val="59"/>
    <w:rsid w:val="0018770D"/>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4">
    <w:name w:val="Revision"/>
    <w:hidden/>
    <w:uiPriority w:val="99"/>
    <w:semiHidden/>
    <w:rsid w:val="0018770D"/>
    <w:rPr>
      <w:rFonts w:ascii="Times New Roman" w:eastAsia="Arial" w:hAnsi="Times New Roman"/>
      <w:sz w:val="24"/>
      <w:szCs w:val="24"/>
      <w:lang w:val="ru-RU" w:eastAsia="ru-RU"/>
    </w:rPr>
  </w:style>
  <w:style w:type="paragraph" w:customStyle="1" w:styleId="1ff4">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5">
    <w:name w:val="FollowedHyperlink"/>
    <w:uiPriority w:val="99"/>
    <w:semiHidden/>
    <w:unhideWhenUsed/>
    <w:rsid w:val="0018770D"/>
    <w:rPr>
      <w:color w:val="954F72"/>
      <w:u w:val="single"/>
    </w:rPr>
  </w:style>
  <w:style w:type="character" w:styleId="affff6">
    <w:name w:val="Placeholder Text"/>
    <w:uiPriority w:val="99"/>
    <w:semiHidden/>
    <w:rsid w:val="0018770D"/>
    <w:rPr>
      <w:color w:val="808080"/>
    </w:rPr>
  </w:style>
  <w:style w:type="character" w:customStyle="1" w:styleId="affff7">
    <w:name w:val="Основной текст_"/>
    <w:link w:val="2f6"/>
    <w:rsid w:val="0018770D"/>
    <w:rPr>
      <w:b/>
      <w:bCs/>
      <w:sz w:val="25"/>
      <w:szCs w:val="25"/>
      <w:shd w:val="clear" w:color="auto" w:fill="FFFFFF"/>
    </w:rPr>
  </w:style>
  <w:style w:type="paragraph" w:customStyle="1" w:styleId="2f6">
    <w:name w:val="Основной текст2"/>
    <w:basedOn w:val="a"/>
    <w:link w:val="affff7"/>
    <w:rsid w:val="0018770D"/>
    <w:pPr>
      <w:widowControl w:val="0"/>
      <w:shd w:val="clear" w:color="auto" w:fill="FFFFFF"/>
      <w:spacing w:before="480" w:after="480" w:line="0" w:lineRule="atLeast"/>
      <w:jc w:val="both"/>
    </w:pPr>
    <w:rPr>
      <w:rFonts w:ascii="Calibri" w:eastAsia="Calibri" w:hAnsi="Calibri"/>
      <w:b/>
      <w:bCs/>
      <w:sz w:val="25"/>
      <w:szCs w:val="25"/>
      <w:lang w:val="uk-UA" w:eastAsia="en-US"/>
    </w:rPr>
  </w:style>
  <w:style w:type="character" w:customStyle="1" w:styleId="af1">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0"/>
    <w:uiPriority w:val="34"/>
    <w:rsid w:val="0018770D"/>
    <w:rPr>
      <w:rFonts w:ascii="Arial" w:eastAsia="Arial" w:hAnsi="Arial" w:cs="Arial"/>
      <w:color w:val="000000"/>
      <w:lang w:val="ru-RU" w:eastAsia="ru-RU"/>
    </w:rPr>
  </w:style>
  <w:style w:type="table" w:customStyle="1" w:styleId="120">
    <w:name w:val="Сетка таблицы12"/>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18770D"/>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st">
    <w:name w:val="st"/>
    <w:rsid w:val="0018770D"/>
  </w:style>
  <w:style w:type="numbering" w:customStyle="1" w:styleId="1ff5">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uiPriority w:val="99"/>
    <w:rsid w:val="0018770D"/>
  </w:style>
  <w:style w:type="character" w:customStyle="1" w:styleId="12">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18770D"/>
    <w:pPr>
      <w:widowControl w:val="0"/>
      <w:ind w:left="40"/>
      <w:jc w:val="both"/>
    </w:pPr>
    <w:rPr>
      <w:rFonts w:ascii="Times New Roman" w:eastAsia="Times New Roman" w:hAnsi="Times New Roman"/>
      <w:snapToGrid w:val="0"/>
      <w:lang w:eastAsia="en-US"/>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f6">
    <w:name w:val="Сітка таблиці1"/>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18770D"/>
    <w:rPr>
      <w:rFonts w:ascii="Times New Roman" w:hAnsi="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1"/>
    <w:next w:val="affff"/>
    <w:uiPriority w:val="3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8770D"/>
    <w:rPr>
      <w:color w:val="605E5C"/>
      <w:shd w:val="clear" w:color="auto" w:fill="E1DFDD"/>
    </w:rPr>
  </w:style>
  <w:style w:type="table" w:customStyle="1" w:styleId="PlainTable2">
    <w:name w:val="Plain Table 2"/>
    <w:basedOn w:val="a1"/>
    <w:uiPriority w:val="59"/>
    <w:rsid w:val="0018770D"/>
    <w:rPr>
      <w:rFonts w:ascii="Arial" w:eastAsia="Arial" w:hAnsi="Arial" w:cs="Arial"/>
      <w:color w:val="000000"/>
      <w:lang w:val="ru-RU"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7">
    <w:name w:val="Обычный1"/>
    <w:uiPriority w:val="99"/>
    <w:qFormat/>
    <w:rsid w:val="0018770D"/>
    <w:pPr>
      <w:widowControl w:val="0"/>
      <w:suppressAutoHyphens/>
      <w:spacing w:line="300" w:lineRule="auto"/>
      <w:ind w:leftChars="-1" w:left="-1" w:hangingChars="1" w:hanging="1"/>
      <w:textDirection w:val="btLr"/>
      <w:textAlignment w:val="top"/>
      <w:outlineLvl w:val="0"/>
    </w:pPr>
    <w:rPr>
      <w:rFonts w:ascii="Arial" w:eastAsia="Arial" w:hAnsi="Arial" w:cs="Arial"/>
      <w:position w:val="-1"/>
      <w:sz w:val="22"/>
      <w:szCs w:val="22"/>
      <w:lang w:val="ru-RU"/>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8">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pPr>
    <w:rPr>
      <w:rFonts w:ascii="Times New Roman" w:eastAsia="Times New Roman" w:hAnsi="Times New Roman"/>
      <w:color w:val="000000"/>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75384F"/>
    <w:rPr>
      <w:rFonts w:ascii="Verdana" w:eastAsia="Times New Roman" w:hAnsi="Verdana"/>
      <w:sz w:val="20"/>
      <w:szCs w:val="20"/>
      <w:lang w:val="en-US" w:eastAsia="en-US"/>
    </w:rPr>
  </w:style>
  <w:style w:type="paragraph" w:customStyle="1" w:styleId="1ff8">
    <w:name w:val="Основной текст1"/>
    <w:basedOn w:val="a"/>
    <w:rsid w:val="0075384F"/>
    <w:pPr>
      <w:widowControl w:val="0"/>
    </w:pPr>
    <w:rPr>
      <w:rFonts w:ascii="Arial" w:eastAsia="Times New Roman" w:hAnsi="Arial"/>
      <w:snapToGrid w:val="0"/>
      <w:szCs w:val="20"/>
      <w:lang w:val="uk-UA"/>
    </w:rPr>
  </w:style>
  <w:style w:type="character" w:customStyle="1" w:styleId="td">
    <w:name w:val="td"/>
    <w:basedOn w:val="a0"/>
    <w:rsid w:val="0075384F"/>
  </w:style>
  <w:style w:type="paragraph" w:customStyle="1" w:styleId="WhitePaperTitle">
    <w:name w:val="White Paper Title"/>
    <w:basedOn w:val="a"/>
    <w:rsid w:val="0075384F"/>
    <w:rPr>
      <w:rFonts w:ascii="Xerox Sans Light" w:eastAsia="Times New Roman" w:hAnsi="Xerox Sans Light"/>
      <w:color w:val="7053AA"/>
      <w:kern w:val="28"/>
      <w:sz w:val="70"/>
      <w:szCs w:val="70"/>
      <w:lang w:val="en-GB" w:eastAsia="en-GB"/>
    </w:rPr>
  </w:style>
  <w:style w:type="paragraph" w:customStyle="1" w:styleId="2f9">
    <w:name w:val="Основний текст2"/>
    <w:basedOn w:val="a"/>
    <w:rsid w:val="0075384F"/>
    <w:pPr>
      <w:widowControl w:val="0"/>
    </w:pPr>
    <w:rPr>
      <w:rFonts w:ascii="Arial" w:eastAsia="Times New Roman" w:hAnsi="Arial"/>
      <w:snapToGrid w:val="0"/>
      <w:szCs w:val="20"/>
      <w:lang w:val="uk-UA"/>
    </w:rPr>
  </w:style>
  <w:style w:type="character" w:customStyle="1" w:styleId="1ff9">
    <w:name w:val="Незакрита згадка1"/>
    <w:uiPriority w:val="99"/>
    <w:semiHidden/>
    <w:unhideWhenUsed/>
    <w:rsid w:val="0075384F"/>
    <w:rPr>
      <w:color w:val="605E5C"/>
      <w:shd w:val="clear" w:color="auto" w:fill="E1DFDD"/>
    </w:rPr>
  </w:style>
  <w:style w:type="paragraph" w:customStyle="1" w:styleId="xmsonormal">
    <w:name w:val="x_msonormal"/>
    <w:basedOn w:val="a"/>
    <w:rsid w:val="0075384F"/>
    <w:pPr>
      <w:spacing w:before="100" w:beforeAutospacing="1" w:after="100" w:afterAutospacing="1"/>
    </w:pPr>
    <w:rPr>
      <w:rFonts w:eastAsia="Times New Roman"/>
      <w:lang w:val="en-US" w:eastAsia="en-US"/>
    </w:rPr>
  </w:style>
  <w:style w:type="character" w:customStyle="1" w:styleId="xcontentpasted2">
    <w:name w:val="x_contentpasted2"/>
    <w:basedOn w:val="a0"/>
    <w:rsid w:val="00884413"/>
  </w:style>
  <w:style w:type="character" w:customStyle="1" w:styleId="xcontentpasted3">
    <w:name w:val="x_contentpasted3"/>
    <w:basedOn w:val="a0"/>
    <w:rsid w:val="00884413"/>
  </w:style>
  <w:style w:type="character" w:customStyle="1" w:styleId="xcontentpasted0">
    <w:name w:val="x_contentpasted0"/>
    <w:basedOn w:val="a0"/>
    <w:rsid w:val="00884413"/>
  </w:style>
  <w:style w:type="paragraph" w:customStyle="1" w:styleId="Default">
    <w:name w:val="Default"/>
    <w:qFormat/>
    <w:rsid w:val="000D6806"/>
    <w:pPr>
      <w:autoSpaceDE w:val="0"/>
      <w:autoSpaceDN w:val="0"/>
      <w:adjustRightInd w:val="0"/>
    </w:pPr>
    <w:rPr>
      <w:rFonts w:ascii="Arial" w:hAnsi="Arial" w:cs="Arial"/>
      <w:color w:val="000000"/>
      <w:sz w:val="24"/>
      <w:szCs w:val="24"/>
      <w:lang w:eastAsia="en-US"/>
    </w:rPr>
  </w:style>
  <w:style w:type="paragraph" w:customStyle="1" w:styleId="1ffa">
    <w:name w:val="__заголовок1"/>
    <w:basedOn w:val="1"/>
    <w:link w:val="1ffb"/>
    <w:autoRedefine/>
    <w:rsid w:val="00392715"/>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b">
    <w:name w:val="__заголовок1 Знак"/>
    <w:link w:val="1ffa"/>
    <w:locked/>
    <w:rsid w:val="00392715"/>
    <w:rPr>
      <w:rFonts w:ascii="Times New Roman" w:eastAsia="Times New Roman" w:hAnsi="Times New Roman"/>
      <w:sz w:val="22"/>
      <w:szCs w:val="22"/>
      <w:lang w:eastAsia="ru-RU"/>
    </w:rPr>
  </w:style>
  <w:style w:type="paragraph" w:customStyle="1" w:styleId="affff9">
    <w:name w:val="Заголовок"/>
    <w:basedOn w:val="a"/>
    <w:next w:val="ac"/>
    <w:rsid w:val="001E5963"/>
    <w:pPr>
      <w:widowControl w:val="0"/>
      <w:suppressAutoHyphens/>
      <w:ind w:left="320"/>
      <w:jc w:val="center"/>
    </w:pPr>
    <w:rPr>
      <w:rFonts w:ascii="Arial" w:eastAsia="Times New Roman" w:hAnsi="Arial" w:cs="Arial"/>
      <w:b/>
      <w:kern w:val="1"/>
      <w:sz w:val="18"/>
      <w:szCs w:val="20"/>
      <w:lang w:val="uk-UA" w:eastAsia="ar-SA"/>
    </w:rPr>
  </w:style>
  <w:style w:type="character" w:customStyle="1" w:styleId="NoSpacingChar">
    <w:name w:val="No Spacing Char"/>
    <w:qFormat/>
    <w:locked/>
    <w:rsid w:val="004E19F9"/>
    <w:rPr>
      <w:rFonts w:ascii="Calibri" w:eastAsia="Times New Roman" w:hAnsi="Calibri" w:cs="Times New Roman"/>
    </w:rPr>
  </w:style>
  <w:style w:type="character" w:customStyle="1" w:styleId="affffa">
    <w:name w:val="Виділення"/>
    <w:basedOn w:val="a0"/>
    <w:qFormat/>
    <w:rsid w:val="004E19F9"/>
    <w:rPr>
      <w:i/>
      <w:iCs/>
    </w:rPr>
  </w:style>
  <w:style w:type="character" w:customStyle="1" w:styleId="affd">
    <w:name w:val="Без интервала Знак"/>
    <w:link w:val="affc"/>
    <w:uiPriority w:val="99"/>
    <w:rsid w:val="00194062"/>
    <w:rPr>
      <w:rFonts w:eastAsia="Times New Roman"/>
      <w:sz w:val="22"/>
      <w:szCs w:val="22"/>
      <w:lang w:val="ru-RU" w:eastAsia="zh-CN"/>
    </w:rPr>
  </w:style>
  <w:style w:type="paragraph" w:styleId="affffb">
    <w:name w:val="endnote text"/>
    <w:basedOn w:val="a"/>
    <w:link w:val="affffc"/>
    <w:semiHidden/>
    <w:rsid w:val="00194062"/>
    <w:pPr>
      <w:widowControl w:val="0"/>
      <w:overflowPunct w:val="0"/>
      <w:autoSpaceDE w:val="0"/>
      <w:autoSpaceDN w:val="0"/>
      <w:adjustRightInd w:val="0"/>
      <w:spacing w:before="140"/>
      <w:ind w:firstLine="680"/>
      <w:jc w:val="both"/>
      <w:textAlignment w:val="baseline"/>
    </w:pPr>
    <w:rPr>
      <w:rFonts w:eastAsia="Times New Roman"/>
      <w:sz w:val="20"/>
      <w:szCs w:val="20"/>
      <w:lang w:val="uk-UA"/>
    </w:rPr>
  </w:style>
  <w:style w:type="character" w:customStyle="1" w:styleId="affffc">
    <w:name w:val="Текст концевой сноски Знак"/>
    <w:basedOn w:val="a0"/>
    <w:link w:val="affffb"/>
    <w:semiHidden/>
    <w:rsid w:val="00194062"/>
    <w:rPr>
      <w:rFonts w:ascii="Times New Roman" w:eastAsia="Times New Roman" w:hAnsi="Times New Roman"/>
      <w:lang w:eastAsia="ru-RU"/>
    </w:rPr>
  </w:style>
  <w:style w:type="paragraph" w:customStyle="1" w:styleId="affffd">
    <w:name w:val="Вміст таблиці"/>
    <w:basedOn w:val="a"/>
    <w:qFormat/>
    <w:rsid w:val="00E14933"/>
    <w:pPr>
      <w:suppressLineNumbers/>
      <w:suppressAutoHyphens/>
    </w:pPr>
    <w:rPr>
      <w:rFonts w:eastAsia="Times New Roman"/>
      <w:lang w:eastAsia="zh-CN"/>
    </w:rPr>
  </w:style>
  <w:style w:type="paragraph" w:customStyle="1" w:styleId="affffe">
    <w:name w:val="Текст у вказаному форматі"/>
    <w:basedOn w:val="a"/>
    <w:qFormat/>
    <w:rsid w:val="00A954EA"/>
    <w:pPr>
      <w:suppressAutoHyphens/>
    </w:pPr>
    <w:rPr>
      <w:rFonts w:ascii="Liberation Mono" w:eastAsia="NSimSun" w:hAnsi="Liberation Mono" w:cs="Liberation Mono"/>
      <w:sz w:val="20"/>
      <w:szCs w:val="20"/>
      <w:lang w:val="uk-UA" w:eastAsia="zh-CN" w:bidi="hi-IN"/>
    </w:rPr>
  </w:style>
  <w:style w:type="paragraph" w:customStyle="1" w:styleId="LO-normal">
    <w:name w:val="LO-normal"/>
    <w:qFormat/>
    <w:rsid w:val="00CD2704"/>
    <w:pPr>
      <w:spacing w:line="1" w:lineRule="atLeast"/>
      <w:textAlignment w:val="top"/>
      <w:outlineLvl w:val="0"/>
    </w:pPr>
    <w:rPr>
      <w:rFonts w:ascii="Times New Roman" w:eastAsia="NSimSun" w:hAnsi="Times New Roman" w:cs="Lucida Sans"/>
      <w:lang w:eastAsia="zh-CN" w:bidi="hi-IN"/>
    </w:rPr>
  </w:style>
  <w:style w:type="paragraph" w:customStyle="1" w:styleId="218">
    <w:name w:val="Основной текст (2)1"/>
    <w:basedOn w:val="a"/>
    <w:rsid w:val="00D71667"/>
    <w:pPr>
      <w:shd w:val="clear" w:color="auto" w:fill="FFFFFF"/>
      <w:spacing w:line="226" w:lineRule="exact"/>
      <w:jc w:val="both"/>
    </w:pPr>
    <w:rPr>
      <w:rFonts w:asciiTheme="minorHAnsi" w:eastAsiaTheme="minorHAnsi" w:hAnsiTheme="minorHAnsi" w:cstheme="minorBidi"/>
      <w:b/>
      <w:bCs/>
      <w:sz w:val="18"/>
      <w:szCs w:val="18"/>
      <w:shd w:val="clear" w:color="auto" w:fill="FFFFFF"/>
      <w:lang w:eastAsia="en-US"/>
    </w:rPr>
  </w:style>
  <w:style w:type="character" w:customStyle="1" w:styleId="afffff">
    <w:name w:val="Гіперпосилання"/>
    <w:basedOn w:val="a0"/>
    <w:uiPriority w:val="99"/>
    <w:unhideWhenUsed/>
    <w:rsid w:val="002F2838"/>
    <w:rPr>
      <w:color w:val="0000FF" w:themeColor="hyperlink"/>
      <w:u w:val="single"/>
    </w:rPr>
  </w:style>
  <w:style w:type="character" w:customStyle="1" w:styleId="Bodytext2">
    <w:name w:val="Body text (2)_"/>
    <w:basedOn w:val="a0"/>
    <w:link w:val="Bodytext20"/>
    <w:uiPriority w:val="99"/>
    <w:qFormat/>
    <w:locked/>
    <w:rsid w:val="002F2838"/>
    <w:rPr>
      <w:rFonts w:ascii="Times New Roman" w:hAnsi="Times New Roman"/>
      <w:shd w:val="clear" w:color="auto" w:fill="FFFFFF"/>
    </w:rPr>
  </w:style>
  <w:style w:type="paragraph" w:customStyle="1" w:styleId="Bodytext20">
    <w:name w:val="Body text (2)"/>
    <w:basedOn w:val="a"/>
    <w:link w:val="Bodytext2"/>
    <w:uiPriority w:val="99"/>
    <w:qFormat/>
    <w:rsid w:val="002F2838"/>
    <w:pPr>
      <w:widowControl w:val="0"/>
      <w:shd w:val="clear" w:color="auto" w:fill="FFFFFF"/>
      <w:spacing w:line="240" w:lineRule="atLeast"/>
      <w:jc w:val="both"/>
    </w:pPr>
    <w:rPr>
      <w:rFonts w:eastAsia="Calibri"/>
      <w:sz w:val="20"/>
      <w:szCs w:val="20"/>
      <w:lang w:val="uk-UA" w:eastAsia="uk-UA"/>
    </w:rPr>
  </w:style>
  <w:style w:type="character" w:customStyle="1" w:styleId="ListLabel39">
    <w:name w:val="ListLabel 39"/>
    <w:qFormat/>
    <w:rsid w:val="003A3272"/>
    <w:rPr>
      <w:rFonts w:cs="Wingdings"/>
      <w:sz w:val="20"/>
    </w:rPr>
  </w:style>
  <w:style w:type="character" w:customStyle="1" w:styleId="afffff0">
    <w:name w:val="Виділення жирним"/>
    <w:qFormat/>
    <w:rsid w:val="003A3272"/>
    <w:rPr>
      <w:b/>
      <w:bCs/>
    </w:rPr>
  </w:style>
  <w:style w:type="paragraph" w:customStyle="1" w:styleId="Header">
    <w:name w:val="Header"/>
    <w:basedOn w:val="Standard"/>
    <w:rsid w:val="005612A3"/>
    <w:pPr>
      <w:widowControl/>
      <w:tabs>
        <w:tab w:val="center" w:pos="4153"/>
        <w:tab w:val="right" w:pos="8306"/>
      </w:tabs>
      <w:autoSpaceDN w:val="0"/>
    </w:pPr>
    <w:rPr>
      <w:rFonts w:ascii="Liberation Serif" w:eastAsia="SimSun" w:hAnsi="Liberation Serif" w:cs="Mangal"/>
      <w:kern w:val="3"/>
      <w:lang w:val="uk-UA" w:eastAsia="zh-CN" w:bidi="hi-IN"/>
    </w:rPr>
  </w:style>
  <w:style w:type="numbering" w:customStyle="1" w:styleId="WWNum4">
    <w:name w:val="WWNum4"/>
    <w:basedOn w:val="a2"/>
    <w:rsid w:val="005612A3"/>
    <w:pPr>
      <w:numPr>
        <w:numId w:val="11"/>
      </w:numPr>
    </w:pPr>
  </w:style>
  <w:style w:type="numbering" w:customStyle="1" w:styleId="WWNum3">
    <w:name w:val="WWNum3"/>
    <w:basedOn w:val="a2"/>
    <w:rsid w:val="005612A3"/>
    <w:pPr>
      <w:numPr>
        <w:numId w:val="12"/>
      </w:numPr>
    </w:pPr>
  </w:style>
  <w:style w:type="character" w:customStyle="1" w:styleId="Heading3">
    <w:name w:val="Heading #3_"/>
    <w:basedOn w:val="a0"/>
    <w:link w:val="Heading30"/>
    <w:uiPriority w:val="99"/>
    <w:qFormat/>
    <w:locked/>
    <w:rsid w:val="0027532C"/>
    <w:rPr>
      <w:rFonts w:ascii="Times New Roman" w:hAnsi="Times New Roman"/>
      <w:shd w:val="clear" w:color="auto" w:fill="FFFFFF"/>
    </w:rPr>
  </w:style>
  <w:style w:type="paragraph" w:customStyle="1" w:styleId="Heading30">
    <w:name w:val="Heading #3"/>
    <w:basedOn w:val="a"/>
    <w:link w:val="Heading3"/>
    <w:uiPriority w:val="99"/>
    <w:qFormat/>
    <w:rsid w:val="0027532C"/>
    <w:pPr>
      <w:widowControl w:val="0"/>
      <w:shd w:val="clear" w:color="auto" w:fill="FFFFFF"/>
      <w:spacing w:line="240" w:lineRule="atLeast"/>
      <w:jc w:val="right"/>
      <w:outlineLvl w:val="2"/>
    </w:pPr>
    <w:rPr>
      <w:rFonts w:eastAsia="Calibri"/>
      <w:sz w:val="20"/>
      <w:szCs w:val="20"/>
      <w:lang w:val="uk-UA" w:eastAsia="uk-UA"/>
    </w:rPr>
  </w:style>
  <w:style w:type="character" w:customStyle="1" w:styleId="ListLabel6">
    <w:name w:val="ListLabel 6"/>
    <w:qFormat/>
    <w:rsid w:val="000F74AF"/>
    <w:rPr>
      <w:sz w:val="20"/>
    </w:rPr>
  </w:style>
</w:styles>
</file>

<file path=word/webSettings.xml><?xml version="1.0" encoding="utf-8"?>
<w:webSettings xmlns:r="http://schemas.openxmlformats.org/officeDocument/2006/relationships" xmlns:w="http://schemas.openxmlformats.org/wordprocessingml/2006/main">
  <w:divs>
    <w:div w:id="61366490">
      <w:bodyDiv w:val="1"/>
      <w:marLeft w:val="0"/>
      <w:marRight w:val="0"/>
      <w:marTop w:val="0"/>
      <w:marBottom w:val="0"/>
      <w:divBdr>
        <w:top w:val="none" w:sz="0" w:space="0" w:color="auto"/>
        <w:left w:val="none" w:sz="0" w:space="0" w:color="auto"/>
        <w:bottom w:val="none" w:sz="0" w:space="0" w:color="auto"/>
        <w:right w:val="none" w:sz="0" w:space="0" w:color="auto"/>
      </w:divBdr>
    </w:div>
    <w:div w:id="80033780">
      <w:bodyDiv w:val="1"/>
      <w:marLeft w:val="0"/>
      <w:marRight w:val="0"/>
      <w:marTop w:val="0"/>
      <w:marBottom w:val="0"/>
      <w:divBdr>
        <w:top w:val="none" w:sz="0" w:space="0" w:color="auto"/>
        <w:left w:val="none" w:sz="0" w:space="0" w:color="auto"/>
        <w:bottom w:val="none" w:sz="0" w:space="0" w:color="auto"/>
        <w:right w:val="none" w:sz="0" w:space="0" w:color="auto"/>
      </w:divBdr>
    </w:div>
    <w:div w:id="227039646">
      <w:bodyDiv w:val="1"/>
      <w:marLeft w:val="0"/>
      <w:marRight w:val="0"/>
      <w:marTop w:val="0"/>
      <w:marBottom w:val="0"/>
      <w:divBdr>
        <w:top w:val="none" w:sz="0" w:space="0" w:color="auto"/>
        <w:left w:val="none" w:sz="0" w:space="0" w:color="auto"/>
        <w:bottom w:val="none" w:sz="0" w:space="0" w:color="auto"/>
        <w:right w:val="none" w:sz="0" w:space="0" w:color="auto"/>
      </w:divBdr>
    </w:div>
    <w:div w:id="505554721">
      <w:bodyDiv w:val="1"/>
      <w:marLeft w:val="0"/>
      <w:marRight w:val="0"/>
      <w:marTop w:val="0"/>
      <w:marBottom w:val="0"/>
      <w:divBdr>
        <w:top w:val="none" w:sz="0" w:space="0" w:color="auto"/>
        <w:left w:val="none" w:sz="0" w:space="0" w:color="auto"/>
        <w:bottom w:val="none" w:sz="0" w:space="0" w:color="auto"/>
        <w:right w:val="none" w:sz="0" w:space="0" w:color="auto"/>
      </w:divBdr>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20158878">
      <w:bodyDiv w:val="1"/>
      <w:marLeft w:val="0"/>
      <w:marRight w:val="0"/>
      <w:marTop w:val="0"/>
      <w:marBottom w:val="0"/>
      <w:divBdr>
        <w:top w:val="none" w:sz="0" w:space="0" w:color="auto"/>
        <w:left w:val="none" w:sz="0" w:space="0" w:color="auto"/>
        <w:bottom w:val="none" w:sz="0" w:space="0" w:color="auto"/>
        <w:right w:val="none" w:sz="0" w:space="0" w:color="auto"/>
      </w:divBdr>
    </w:div>
    <w:div w:id="1367178629">
      <w:bodyDiv w:val="1"/>
      <w:marLeft w:val="0"/>
      <w:marRight w:val="0"/>
      <w:marTop w:val="0"/>
      <w:marBottom w:val="0"/>
      <w:divBdr>
        <w:top w:val="none" w:sz="0" w:space="0" w:color="auto"/>
        <w:left w:val="none" w:sz="0" w:space="0" w:color="auto"/>
        <w:bottom w:val="none" w:sz="0" w:space="0" w:color="auto"/>
        <w:right w:val="none" w:sz="0" w:space="0" w:color="auto"/>
      </w:divBdr>
    </w:div>
    <w:div w:id="1383482191">
      <w:bodyDiv w:val="1"/>
      <w:marLeft w:val="0"/>
      <w:marRight w:val="0"/>
      <w:marTop w:val="0"/>
      <w:marBottom w:val="0"/>
      <w:divBdr>
        <w:top w:val="none" w:sz="0" w:space="0" w:color="auto"/>
        <w:left w:val="none" w:sz="0" w:space="0" w:color="auto"/>
        <w:bottom w:val="none" w:sz="0" w:space="0" w:color="auto"/>
        <w:right w:val="none" w:sz="0" w:space="0" w:color="auto"/>
      </w:divBdr>
    </w:div>
    <w:div w:id="1515147469">
      <w:bodyDiv w:val="1"/>
      <w:marLeft w:val="0"/>
      <w:marRight w:val="0"/>
      <w:marTop w:val="0"/>
      <w:marBottom w:val="0"/>
      <w:divBdr>
        <w:top w:val="none" w:sz="0" w:space="0" w:color="auto"/>
        <w:left w:val="none" w:sz="0" w:space="0" w:color="auto"/>
        <w:bottom w:val="none" w:sz="0" w:space="0" w:color="auto"/>
        <w:right w:val="none" w:sz="0" w:space="0" w:color="auto"/>
      </w:divBdr>
    </w:div>
    <w:div w:id="1527720237">
      <w:bodyDiv w:val="1"/>
      <w:marLeft w:val="0"/>
      <w:marRight w:val="0"/>
      <w:marTop w:val="0"/>
      <w:marBottom w:val="0"/>
      <w:divBdr>
        <w:top w:val="none" w:sz="0" w:space="0" w:color="auto"/>
        <w:left w:val="none" w:sz="0" w:space="0" w:color="auto"/>
        <w:bottom w:val="none" w:sz="0" w:space="0" w:color="auto"/>
        <w:right w:val="none" w:sz="0" w:space="0" w:color="auto"/>
      </w:divBdr>
    </w:div>
    <w:div w:id="1714308773">
      <w:bodyDiv w:val="1"/>
      <w:marLeft w:val="0"/>
      <w:marRight w:val="0"/>
      <w:marTop w:val="0"/>
      <w:marBottom w:val="0"/>
      <w:divBdr>
        <w:top w:val="none" w:sz="0" w:space="0" w:color="auto"/>
        <w:left w:val="none" w:sz="0" w:space="0" w:color="auto"/>
        <w:bottom w:val="none" w:sz="0" w:space="0" w:color="auto"/>
        <w:right w:val="none" w:sz="0" w:space="0" w:color="auto"/>
      </w:divBdr>
    </w:div>
    <w:div w:id="1924993298">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19798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ips.ligazakon.net/document/view/t150922?ed=2022_08_16&amp;an=1624"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t150922?ed=2022_08_16" TargetMode="External"/><Relationship Id="rId33" Type="http://schemas.openxmlformats.org/officeDocument/2006/relationships/hyperlink" Target="https://vytiah.mvs.gov.ua/app/landing" TargetMode="External"/><Relationship Id="rId38" Type="http://schemas.openxmlformats.org/officeDocument/2006/relationships/hyperlink" Target="http://online.budstandart.com/ua/catalog/doc-page.html?id_doc=57269"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corruptinfo.nazk.gov.ua/reference/getpersonalreference/individual" TargetMode="External"/><Relationship Id="rId37" Type="http://schemas.openxmlformats.org/officeDocument/2006/relationships/image" Target="media/image1.png"/><Relationship Id="rId40" Type="http://schemas.openxmlformats.org/officeDocument/2006/relationships/hyperlink" Target="mailto:vmtp-teplo@ukr.ne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id.gov.ua/sign" TargetMode="External"/><Relationship Id="rId19" Type="http://schemas.openxmlformats.org/officeDocument/2006/relationships/hyperlink" Target="https://ips.ligazakon.net/document/view/kp221495?ed=2022_12_30&amp;an=71" TargetMode="External"/><Relationship Id="rId31" Type="http://schemas.openxmlformats.org/officeDocument/2006/relationships/hyperlink" Target="https://zakon.rada.gov.ua/laws/show/1178-2022-%D0%BF"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print"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051A-A628-4870-B332-1F4EC2A2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1639</TotalTime>
  <Pages>48</Pages>
  <Words>94407</Words>
  <Characters>53812</Characters>
  <Application>Microsoft Office Word</Application>
  <DocSecurity>0</DocSecurity>
  <Lines>448</Lines>
  <Paragraphs>295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147924</CharactersWithSpaces>
  <SharedDoc>false</SharedDoc>
  <HLinks>
    <vt:vector size="186" baseType="variant">
      <vt:variant>
        <vt:i4>559744111</vt:i4>
      </vt:variant>
      <vt:variant>
        <vt:i4>90</vt:i4>
      </vt:variant>
      <vt:variant>
        <vt:i4>0</vt:i4>
      </vt:variant>
      <vt:variant>
        <vt:i4>5</vt:i4>
      </vt:variant>
      <vt:variant>
        <vt:lpwstr/>
      </vt:variant>
      <vt:variant>
        <vt:lpwstr>_Додаток_№_3</vt:lpwstr>
      </vt:variant>
      <vt:variant>
        <vt:i4>8061039</vt:i4>
      </vt:variant>
      <vt:variant>
        <vt:i4>87</vt:i4>
      </vt:variant>
      <vt:variant>
        <vt:i4>0</vt:i4>
      </vt:variant>
      <vt:variant>
        <vt:i4>5</vt:i4>
      </vt:variant>
      <vt:variant>
        <vt:lpwstr>https://zakon.rada.gov.ua/laws/show/922-19</vt:lpwstr>
      </vt:variant>
      <vt:variant>
        <vt:lpwstr>n1778</vt:lpwstr>
      </vt:variant>
      <vt:variant>
        <vt:i4>1310809</vt:i4>
      </vt:variant>
      <vt:variant>
        <vt:i4>84</vt:i4>
      </vt:variant>
      <vt:variant>
        <vt:i4>0</vt:i4>
      </vt:variant>
      <vt:variant>
        <vt:i4>5</vt:i4>
      </vt:variant>
      <vt:variant>
        <vt:lpwstr>https://zakon.rada.gov.ua/laws/show/922-19/print</vt:lpwstr>
      </vt:variant>
      <vt:variant>
        <vt:lpwstr>n1250</vt:lpwstr>
      </vt:variant>
      <vt:variant>
        <vt:i4>1310809</vt:i4>
      </vt:variant>
      <vt:variant>
        <vt:i4>81</vt:i4>
      </vt:variant>
      <vt:variant>
        <vt:i4>0</vt:i4>
      </vt:variant>
      <vt:variant>
        <vt:i4>5</vt:i4>
      </vt:variant>
      <vt:variant>
        <vt:lpwstr>https://zakon.rada.gov.ua/laws/show/922-19/print</vt:lpwstr>
      </vt:variant>
      <vt:variant>
        <vt:lpwstr>n1250</vt:lpwstr>
      </vt:variant>
      <vt:variant>
        <vt:i4>5242889</vt:i4>
      </vt:variant>
      <vt:variant>
        <vt:i4>78</vt:i4>
      </vt:variant>
      <vt:variant>
        <vt:i4>0</vt:i4>
      </vt:variant>
      <vt:variant>
        <vt:i4>5</vt:i4>
      </vt:variant>
      <vt:variant>
        <vt:lpwstr>https://zakon.rada.gov.ua/laws/show/1178-2022-%D0%BF</vt:lpwstr>
      </vt:variant>
      <vt:variant>
        <vt:lpwstr>n159</vt:lpwstr>
      </vt:variant>
      <vt:variant>
        <vt:i4>524303</vt:i4>
      </vt:variant>
      <vt:variant>
        <vt:i4>75</vt:i4>
      </vt:variant>
      <vt:variant>
        <vt:i4>0</vt:i4>
      </vt:variant>
      <vt:variant>
        <vt:i4>5</vt:i4>
      </vt:variant>
      <vt:variant>
        <vt:lpwstr>https://vytiah.mvs.gov.ua/app/landing</vt:lpwstr>
      </vt:variant>
      <vt:variant>
        <vt:lpwstr/>
      </vt:variant>
      <vt:variant>
        <vt:i4>5177363</vt:i4>
      </vt:variant>
      <vt:variant>
        <vt:i4>72</vt:i4>
      </vt:variant>
      <vt:variant>
        <vt:i4>0</vt:i4>
      </vt:variant>
      <vt:variant>
        <vt:i4>5</vt:i4>
      </vt:variant>
      <vt:variant>
        <vt:lpwstr>https://corruptinfo.nazk.gov.ua/reference/getpersonalreference/individual</vt:lpwstr>
      </vt:variant>
      <vt:variant>
        <vt:lpwstr/>
      </vt:variant>
      <vt:variant>
        <vt:i4>6094861</vt:i4>
      </vt:variant>
      <vt:variant>
        <vt:i4>69</vt:i4>
      </vt:variant>
      <vt:variant>
        <vt:i4>0</vt:i4>
      </vt:variant>
      <vt:variant>
        <vt:i4>5</vt:i4>
      </vt:variant>
      <vt:variant>
        <vt:lpwstr>https://zakon.rada.gov.ua/laws/show/1178-2022-%D0%BF</vt:lpwstr>
      </vt:variant>
      <vt:variant>
        <vt:lpwstr>n411</vt:lpwstr>
      </vt:variant>
      <vt:variant>
        <vt:i4>6029325</vt:i4>
      </vt:variant>
      <vt:variant>
        <vt:i4>66</vt:i4>
      </vt:variant>
      <vt:variant>
        <vt:i4>0</vt:i4>
      </vt:variant>
      <vt:variant>
        <vt:i4>5</vt:i4>
      </vt:variant>
      <vt:variant>
        <vt:lpwstr>https://zakon.rada.gov.ua/laws/show/1178-2022-%D0%BF</vt:lpwstr>
      </vt:variant>
      <vt:variant>
        <vt:lpwstr>n410</vt:lpwstr>
      </vt:variant>
      <vt:variant>
        <vt:i4>5767180</vt:i4>
      </vt:variant>
      <vt:variant>
        <vt:i4>63</vt:i4>
      </vt:variant>
      <vt:variant>
        <vt:i4>0</vt:i4>
      </vt:variant>
      <vt:variant>
        <vt:i4>5</vt:i4>
      </vt:variant>
      <vt:variant>
        <vt:lpwstr>https://zakon.rada.gov.ua/laws/show/1178-2022-%D0%BF</vt:lpwstr>
      </vt:variant>
      <vt:variant>
        <vt:lpwstr>n404</vt:lpwstr>
      </vt:variant>
      <vt:variant>
        <vt:i4>6225932</vt:i4>
      </vt:variant>
      <vt:variant>
        <vt:i4>60</vt:i4>
      </vt:variant>
      <vt:variant>
        <vt:i4>0</vt:i4>
      </vt:variant>
      <vt:variant>
        <vt:i4>5</vt:i4>
      </vt:variant>
      <vt:variant>
        <vt:lpwstr>https://zakon.rada.gov.ua/laws/show/1178-2022-%D0%BF</vt:lpwstr>
      </vt:variant>
      <vt:variant>
        <vt:lpwstr>n403</vt:lpwstr>
      </vt:variant>
      <vt:variant>
        <vt:i4>6094860</vt:i4>
      </vt:variant>
      <vt:variant>
        <vt:i4>57</vt:i4>
      </vt:variant>
      <vt:variant>
        <vt:i4>0</vt:i4>
      </vt:variant>
      <vt:variant>
        <vt:i4>5</vt:i4>
      </vt:variant>
      <vt:variant>
        <vt:lpwstr>https://zakon.rada.gov.ua/laws/show/1178-2022-%D0%BF</vt:lpwstr>
      </vt:variant>
      <vt:variant>
        <vt:lpwstr>n401</vt:lpwstr>
      </vt:variant>
      <vt:variant>
        <vt:i4>7274530</vt:i4>
      </vt:variant>
      <vt:variant>
        <vt:i4>54</vt:i4>
      </vt:variant>
      <vt:variant>
        <vt:i4>0</vt:i4>
      </vt:variant>
      <vt:variant>
        <vt:i4>5</vt:i4>
      </vt:variant>
      <vt:variant>
        <vt:lpwstr>https://ips.ligazakon.net/document/view/t150922?ed=2022_08_16&amp;an=1624</vt:lpwstr>
      </vt:variant>
      <vt:variant>
        <vt:lpwstr/>
      </vt:variant>
      <vt:variant>
        <vt:i4>2359422</vt:i4>
      </vt:variant>
      <vt:variant>
        <vt:i4>51</vt:i4>
      </vt:variant>
      <vt:variant>
        <vt:i4>0</vt:i4>
      </vt:variant>
      <vt:variant>
        <vt:i4>5</vt:i4>
      </vt:variant>
      <vt:variant>
        <vt:lpwstr>https://ips.ligazakon.net/document/view/t150922?ed=2022_08_16</vt:lpwstr>
      </vt:variant>
      <vt:variant>
        <vt:lpwstr/>
      </vt:variant>
      <vt:variant>
        <vt:i4>5636110</vt:i4>
      </vt:variant>
      <vt:variant>
        <vt:i4>48</vt:i4>
      </vt:variant>
      <vt:variant>
        <vt:i4>0</vt:i4>
      </vt:variant>
      <vt:variant>
        <vt:i4>5</vt:i4>
      </vt:variant>
      <vt:variant>
        <vt:lpwstr>https://zakon.rada.gov.ua/laws/show/1178-2022-%D0%BF</vt:lpwstr>
      </vt:variant>
      <vt:variant>
        <vt:lpwstr>n628</vt:lpwstr>
      </vt:variant>
      <vt:variant>
        <vt:i4>5832718</vt:i4>
      </vt:variant>
      <vt:variant>
        <vt:i4>45</vt:i4>
      </vt:variant>
      <vt:variant>
        <vt:i4>0</vt:i4>
      </vt:variant>
      <vt:variant>
        <vt:i4>5</vt:i4>
      </vt:variant>
      <vt:variant>
        <vt:lpwstr>https://zakon.rada.gov.ua/laws/show/1178-2022-%D0%BF</vt:lpwstr>
      </vt:variant>
      <vt:variant>
        <vt:lpwstr>n627</vt:lpwstr>
      </vt:variant>
      <vt:variant>
        <vt:i4>6225934</vt:i4>
      </vt:variant>
      <vt:variant>
        <vt:i4>42</vt:i4>
      </vt:variant>
      <vt:variant>
        <vt:i4>0</vt:i4>
      </vt:variant>
      <vt:variant>
        <vt:i4>5</vt:i4>
      </vt:variant>
      <vt:variant>
        <vt:lpwstr>https://zakon.rada.gov.ua/laws/show/1178-2022-%D0%BF</vt:lpwstr>
      </vt:variant>
      <vt:variant>
        <vt:lpwstr>n621</vt:lpwstr>
      </vt:variant>
      <vt:variant>
        <vt:i4>6160398</vt:i4>
      </vt:variant>
      <vt:variant>
        <vt:i4>39</vt:i4>
      </vt:variant>
      <vt:variant>
        <vt:i4>0</vt:i4>
      </vt:variant>
      <vt:variant>
        <vt:i4>5</vt:i4>
      </vt:variant>
      <vt:variant>
        <vt:lpwstr>https://zakon.rada.gov.ua/laws/show/1178-2022-%D0%BF</vt:lpwstr>
      </vt:variant>
      <vt:variant>
        <vt:lpwstr>n620</vt:lpwstr>
      </vt:variant>
      <vt:variant>
        <vt:i4>5636109</vt:i4>
      </vt:variant>
      <vt:variant>
        <vt:i4>36</vt:i4>
      </vt:variant>
      <vt:variant>
        <vt:i4>0</vt:i4>
      </vt:variant>
      <vt:variant>
        <vt:i4>5</vt:i4>
      </vt:variant>
      <vt:variant>
        <vt:lpwstr>https://zakon.rada.gov.ua/laws/show/1178-2022-%D0%BF</vt:lpwstr>
      </vt:variant>
      <vt:variant>
        <vt:lpwstr>n618</vt:lpwstr>
      </vt:variant>
      <vt:variant>
        <vt:i4>3145770</vt:i4>
      </vt:variant>
      <vt:variant>
        <vt:i4>33</vt:i4>
      </vt:variant>
      <vt:variant>
        <vt:i4>0</vt:i4>
      </vt:variant>
      <vt:variant>
        <vt:i4>5</vt:i4>
      </vt:variant>
      <vt:variant>
        <vt:lpwstr>https://ips.ligazakon.net/document/view/kp221495?ed=2022_12_30&amp;an=71</vt:lpwstr>
      </vt:variant>
      <vt:variant>
        <vt:lpwstr/>
      </vt:variant>
      <vt:variant>
        <vt:i4>5767183</vt:i4>
      </vt:variant>
      <vt:variant>
        <vt:i4>30</vt:i4>
      </vt:variant>
      <vt:variant>
        <vt:i4>0</vt:i4>
      </vt:variant>
      <vt:variant>
        <vt:i4>5</vt:i4>
      </vt:variant>
      <vt:variant>
        <vt:lpwstr>https://zakon.rada.gov.ua/laws/show/1178-2022-%D0%BF</vt:lpwstr>
      </vt:variant>
      <vt:variant>
        <vt:lpwstr>n131</vt:lpwstr>
      </vt:variant>
      <vt:variant>
        <vt:i4>7929965</vt:i4>
      </vt:variant>
      <vt:variant>
        <vt:i4>27</vt:i4>
      </vt:variant>
      <vt:variant>
        <vt:i4>0</vt:i4>
      </vt:variant>
      <vt:variant>
        <vt:i4>5</vt:i4>
      </vt:variant>
      <vt:variant>
        <vt:lpwstr>https://zakon.rada.gov.ua/laws/show/922-19</vt:lpwstr>
      </vt:variant>
      <vt:variant>
        <vt:lpwstr>n1553</vt:lpwstr>
      </vt:variant>
      <vt:variant>
        <vt:i4>5242889</vt:i4>
      </vt:variant>
      <vt:variant>
        <vt:i4>24</vt:i4>
      </vt:variant>
      <vt:variant>
        <vt:i4>0</vt:i4>
      </vt:variant>
      <vt:variant>
        <vt:i4>5</vt:i4>
      </vt:variant>
      <vt:variant>
        <vt:lpwstr>https://zakon.rada.gov.ua/laws/show/1178-2022-%D0%BF</vt:lpwstr>
      </vt:variant>
      <vt:variant>
        <vt:lpwstr>n159</vt:lpwstr>
      </vt:variant>
      <vt:variant>
        <vt:i4>5242889</vt:i4>
      </vt:variant>
      <vt:variant>
        <vt:i4>21</vt:i4>
      </vt:variant>
      <vt:variant>
        <vt:i4>0</vt:i4>
      </vt:variant>
      <vt:variant>
        <vt:i4>5</vt:i4>
      </vt:variant>
      <vt:variant>
        <vt:lpwstr>https://zakon.rada.gov.ua/laws/show/1178-2022-%D0%BF</vt:lpwstr>
      </vt:variant>
      <vt:variant>
        <vt:lpwstr>n159</vt:lpwstr>
      </vt:variant>
      <vt:variant>
        <vt:i4>6094924</vt:i4>
      </vt:variant>
      <vt:variant>
        <vt:i4>18</vt:i4>
      </vt:variant>
      <vt:variant>
        <vt:i4>0</vt:i4>
      </vt:variant>
      <vt:variant>
        <vt:i4>5</vt:i4>
      </vt:variant>
      <vt:variant>
        <vt:lpwstr>https://zakon.rada.gov.ua/laws/show/2210-14</vt:lpwstr>
      </vt:variant>
      <vt:variant>
        <vt:lpwstr>n52</vt:lpwstr>
      </vt:variant>
      <vt:variant>
        <vt:i4>5242889</vt:i4>
      </vt:variant>
      <vt:variant>
        <vt:i4>15</vt:i4>
      </vt:variant>
      <vt:variant>
        <vt:i4>0</vt:i4>
      </vt:variant>
      <vt:variant>
        <vt:i4>5</vt:i4>
      </vt:variant>
      <vt:variant>
        <vt:lpwstr>https://zakon.rada.gov.ua/laws/show/1178-2022-%D0%BF</vt:lpwstr>
      </vt:variant>
      <vt:variant>
        <vt:lpwstr>n159</vt:lpwstr>
      </vt:variant>
      <vt:variant>
        <vt:i4>7929962</vt:i4>
      </vt:variant>
      <vt:variant>
        <vt:i4>12</vt:i4>
      </vt:variant>
      <vt:variant>
        <vt:i4>0</vt:i4>
      </vt:variant>
      <vt:variant>
        <vt:i4>5</vt:i4>
      </vt:variant>
      <vt:variant>
        <vt:lpwstr>https://zakon.rada.gov.ua/laws/show/922-19</vt:lpwstr>
      </vt:variant>
      <vt:variant>
        <vt:lpwstr>n1250</vt:lpwstr>
      </vt:variant>
      <vt:variant>
        <vt:i4>458763</vt:i4>
      </vt:variant>
      <vt:variant>
        <vt:i4>9</vt:i4>
      </vt:variant>
      <vt:variant>
        <vt:i4>0</vt:i4>
      </vt:variant>
      <vt:variant>
        <vt:i4>5</vt:i4>
      </vt:variant>
      <vt:variant>
        <vt:lpwstr>https://czo.gov.ua/verify</vt:lpwstr>
      </vt:variant>
      <vt:variant>
        <vt:lpwstr/>
      </vt:variant>
      <vt:variant>
        <vt:i4>3735603</vt:i4>
      </vt:variant>
      <vt:variant>
        <vt:i4>6</vt:i4>
      </vt:variant>
      <vt:variant>
        <vt:i4>0</vt:i4>
      </vt:variant>
      <vt:variant>
        <vt:i4>5</vt:i4>
      </vt:variant>
      <vt:variant>
        <vt:lpwstr>https://id.gov.ua/sign</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Андрій</cp:lastModifiedBy>
  <cp:revision>79</cp:revision>
  <cp:lastPrinted>2024-01-11T06:19:00Z</cp:lastPrinted>
  <dcterms:created xsi:type="dcterms:W3CDTF">2023-06-14T08:51:00Z</dcterms:created>
  <dcterms:modified xsi:type="dcterms:W3CDTF">2024-01-11T07:08:00Z</dcterms:modified>
</cp:coreProperties>
</file>