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C712F" w14:textId="78899350" w:rsidR="0098118A" w:rsidRPr="0031221D" w:rsidRDefault="00E729AF" w:rsidP="00054495">
      <w:pPr>
        <w:pStyle w:val="Standard"/>
        <w:jc w:val="right"/>
        <w:rPr>
          <w:rFonts w:eastAsia="Times New Roman" w:cs="Times New Roman"/>
          <w:b/>
          <w:lang w:val="uk-UA"/>
        </w:rPr>
      </w:pPr>
      <w:r w:rsidRPr="004662FE">
        <w:rPr>
          <w:rFonts w:eastAsia="Times New Roman" w:cs="Times New Roman"/>
          <w:b/>
          <w:lang w:val="uk-UA"/>
        </w:rPr>
        <w:t xml:space="preserve">                                                                                     </w:t>
      </w:r>
      <w:r w:rsidR="00054495" w:rsidRPr="0031221D">
        <w:rPr>
          <w:rFonts w:eastAsia="Times New Roman" w:cs="Times New Roman"/>
          <w:b/>
          <w:lang w:val="uk-UA"/>
        </w:rPr>
        <w:t xml:space="preserve">Додаток </w:t>
      </w:r>
      <w:r w:rsidR="00663900" w:rsidRPr="0031221D">
        <w:rPr>
          <w:rFonts w:eastAsia="Times New Roman" w:cs="Times New Roman"/>
          <w:b/>
          <w:lang w:val="uk-UA"/>
        </w:rPr>
        <w:t>3 до тендерної документації</w:t>
      </w:r>
    </w:p>
    <w:p w14:paraId="22AEC45C" w14:textId="7BA70BEA" w:rsidR="0098118A" w:rsidRPr="0031221D" w:rsidRDefault="00E729AF" w:rsidP="00054495">
      <w:pPr>
        <w:pStyle w:val="Standard"/>
        <w:jc w:val="right"/>
        <w:rPr>
          <w:rFonts w:eastAsia="Times New Roman" w:cs="Times New Roman"/>
          <w:i/>
          <w:lang w:val="uk-UA"/>
        </w:rPr>
      </w:pPr>
      <w:r w:rsidRPr="0031221D">
        <w:rPr>
          <w:rFonts w:eastAsia="Times New Roman" w:cs="Times New Roman"/>
          <w:i/>
          <w:lang w:val="uk-UA"/>
        </w:rPr>
        <w:t xml:space="preserve">                                                                                    </w:t>
      </w:r>
    </w:p>
    <w:p w14:paraId="7227FEEF" w14:textId="77777777" w:rsidR="004662FE" w:rsidRPr="0031221D" w:rsidRDefault="004662FE" w:rsidP="004662FE">
      <w:pPr>
        <w:autoSpaceDE w:val="0"/>
        <w:jc w:val="center"/>
        <w:rPr>
          <w:rFonts w:eastAsia="Times New Roman" w:cs="Times New Roman"/>
          <w:i/>
        </w:rPr>
      </w:pPr>
    </w:p>
    <w:p w14:paraId="43FBE809" w14:textId="61CC355C" w:rsidR="004662FE" w:rsidRPr="0031221D" w:rsidRDefault="004662FE" w:rsidP="004662FE">
      <w:pPr>
        <w:autoSpaceDE w:val="0"/>
        <w:jc w:val="center"/>
        <w:rPr>
          <w:rFonts w:eastAsia="Times New Roman" w:cs="Times New Roman"/>
          <w:b/>
          <w:kern w:val="0"/>
          <w:lang w:eastAsia="ar-SA"/>
        </w:rPr>
      </w:pPr>
      <w:r w:rsidRPr="0031221D">
        <w:rPr>
          <w:rFonts w:eastAsia="Times New Roman" w:cs="Times New Roman"/>
          <w:b/>
          <w:kern w:val="0"/>
          <w:lang w:eastAsia="ar-SA"/>
        </w:rPr>
        <w:t xml:space="preserve">ТЕХНІЧНА СПЕЦІФІКАЦІЯ </w:t>
      </w:r>
    </w:p>
    <w:p w14:paraId="7C950195" w14:textId="0A21E8E2" w:rsidR="004662FE" w:rsidRPr="0031221D" w:rsidRDefault="004662FE" w:rsidP="004662FE">
      <w:pPr>
        <w:tabs>
          <w:tab w:val="left" w:pos="6412"/>
        </w:tabs>
        <w:ind w:right="275"/>
        <w:jc w:val="center"/>
        <w:rPr>
          <w:rFonts w:eastAsia="Times New Roman" w:cs="Times New Roman"/>
          <w:kern w:val="0"/>
          <w:lang w:eastAsia="ar-SA"/>
        </w:rPr>
      </w:pPr>
      <w:r w:rsidRPr="0031221D">
        <w:rPr>
          <w:rFonts w:eastAsia="Times New Roman" w:cs="Times New Roman"/>
          <w:kern w:val="0"/>
          <w:lang w:eastAsia="ar-SA"/>
        </w:rPr>
        <w:t xml:space="preserve">згідно предмета закупівлі: </w:t>
      </w:r>
      <w:r w:rsidRPr="0031221D">
        <w:rPr>
          <w:rFonts w:eastAsia="Calibri" w:cs="Times New Roman"/>
          <w:color w:val="000000"/>
          <w:kern w:val="0"/>
        </w:rPr>
        <w:t>Бульдозер (ДК 021:2015: 43210000-8 — Машини для земляних робіт)</w:t>
      </w:r>
    </w:p>
    <w:p w14:paraId="487ACC1B" w14:textId="79EE53F4" w:rsidR="004662FE" w:rsidRPr="0031221D" w:rsidRDefault="004662FE" w:rsidP="004662FE">
      <w:pPr>
        <w:tabs>
          <w:tab w:val="left" w:pos="6412"/>
        </w:tabs>
        <w:ind w:right="275"/>
        <w:jc w:val="center"/>
        <w:rPr>
          <w:rFonts w:eastAsia="Times New Roman" w:cs="Times New Roman"/>
          <w:kern w:val="0"/>
          <w:lang w:eastAsia="ar-SA"/>
        </w:rPr>
      </w:pPr>
      <w:r w:rsidRPr="0031221D">
        <w:rPr>
          <w:rFonts w:eastAsia="Calibri" w:cs="Times New Roman"/>
          <w:color w:val="000000"/>
          <w:kern w:val="0"/>
        </w:rPr>
        <w:t xml:space="preserve">Конкретна назва предмета закупівлі/уточнюючий код ДК: Бульдозер </w:t>
      </w:r>
      <w:proofErr w:type="spellStart"/>
      <w:r w:rsidRPr="0031221D">
        <w:rPr>
          <w:rFonts w:eastAsia="Calibri" w:cs="Times New Roman"/>
          <w:color w:val="000000"/>
          <w:kern w:val="0"/>
        </w:rPr>
        <w:t>Zoomlion</w:t>
      </w:r>
      <w:proofErr w:type="spellEnd"/>
      <w:r w:rsidRPr="0031221D">
        <w:rPr>
          <w:rFonts w:eastAsia="Calibri" w:cs="Times New Roman"/>
          <w:color w:val="000000"/>
          <w:kern w:val="0"/>
        </w:rPr>
        <w:t xml:space="preserve"> (або </w:t>
      </w:r>
      <w:proofErr w:type="spellStart"/>
      <w:r w:rsidRPr="0031221D">
        <w:rPr>
          <w:rFonts w:eastAsia="Calibri" w:cs="Times New Roman"/>
          <w:color w:val="000000"/>
          <w:kern w:val="0"/>
        </w:rPr>
        <w:t>еквівалет</w:t>
      </w:r>
      <w:proofErr w:type="spellEnd"/>
      <w:r w:rsidRPr="0031221D">
        <w:rPr>
          <w:rFonts w:eastAsia="Calibri" w:cs="Times New Roman"/>
          <w:color w:val="000000"/>
          <w:kern w:val="0"/>
        </w:rPr>
        <w:t>)</w:t>
      </w:r>
      <w:r w:rsidRPr="0031221D">
        <w:rPr>
          <w:rFonts w:eastAsia="Times New Roman" w:cs="Times New Roman"/>
          <w:kern w:val="0"/>
          <w:lang w:eastAsia="ar-SA"/>
        </w:rPr>
        <w:t xml:space="preserve"> (</w:t>
      </w:r>
      <w:r w:rsidRPr="0031221D">
        <w:rPr>
          <w:rFonts w:eastAsia="Calibri" w:cs="Times New Roman"/>
          <w:color w:val="000000"/>
          <w:kern w:val="0"/>
        </w:rPr>
        <w:t xml:space="preserve">ДК 021:2015: </w:t>
      </w:r>
      <w:r w:rsidRPr="0031221D">
        <w:rPr>
          <w:rFonts w:eastAsia="Times New Roman" w:cs="Times New Roman"/>
          <w:kern w:val="0"/>
          <w:lang w:eastAsia="ar-SA"/>
        </w:rPr>
        <w:t xml:space="preserve">43211000-5 </w:t>
      </w:r>
      <w:r w:rsidRPr="0031221D">
        <w:rPr>
          <w:rFonts w:eastAsia="Calibri" w:cs="Times New Roman"/>
          <w:color w:val="000000"/>
          <w:kern w:val="0"/>
        </w:rPr>
        <w:t xml:space="preserve">— </w:t>
      </w:r>
      <w:r w:rsidRPr="0031221D">
        <w:rPr>
          <w:rFonts w:eastAsia="Times New Roman" w:cs="Times New Roman"/>
          <w:kern w:val="0"/>
          <w:lang w:eastAsia="ar-SA"/>
        </w:rPr>
        <w:t>Бульдозери)</w:t>
      </w:r>
    </w:p>
    <w:p w14:paraId="38EAFC5B" w14:textId="77777777" w:rsidR="004662FE" w:rsidRPr="0031221D" w:rsidRDefault="004662FE" w:rsidP="004662FE">
      <w:pPr>
        <w:tabs>
          <w:tab w:val="left" w:pos="6412"/>
        </w:tabs>
        <w:ind w:right="275"/>
        <w:rPr>
          <w:rFonts w:eastAsia="Times New Roman" w:cs="Times New Roman"/>
          <w:b/>
          <w:kern w:val="0"/>
          <w:lang w:eastAsia="ar-SA"/>
        </w:rPr>
      </w:pPr>
    </w:p>
    <w:tbl>
      <w:tblPr>
        <w:tblW w:w="9957" w:type="dxa"/>
        <w:jc w:val="center"/>
        <w:tblLayout w:type="fixed"/>
        <w:tblLook w:val="0000" w:firstRow="0" w:lastRow="0" w:firstColumn="0" w:lastColumn="0" w:noHBand="0" w:noVBand="0"/>
      </w:tblPr>
      <w:tblGrid>
        <w:gridCol w:w="851"/>
        <w:gridCol w:w="6838"/>
        <w:gridCol w:w="2268"/>
      </w:tblGrid>
      <w:tr w:rsidR="004662FE" w:rsidRPr="0031221D" w14:paraId="20BE0637" w14:textId="77777777" w:rsidTr="004662FE">
        <w:trPr>
          <w:trHeight w:val="581"/>
          <w:jc w:val="center"/>
        </w:trPr>
        <w:tc>
          <w:tcPr>
            <w:tcW w:w="851" w:type="dxa"/>
            <w:tcBorders>
              <w:top w:val="single" w:sz="4" w:space="0" w:color="000000"/>
              <w:left w:val="single" w:sz="4" w:space="0" w:color="000000"/>
              <w:bottom w:val="single" w:sz="4" w:space="0" w:color="000000"/>
            </w:tcBorders>
            <w:shd w:val="clear" w:color="auto" w:fill="auto"/>
            <w:vAlign w:val="center"/>
          </w:tcPr>
          <w:p w14:paraId="29DFF678" w14:textId="4717AEED"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 з/п</w:t>
            </w:r>
          </w:p>
        </w:tc>
        <w:tc>
          <w:tcPr>
            <w:tcW w:w="6838" w:type="dxa"/>
            <w:tcBorders>
              <w:top w:val="single" w:sz="4" w:space="0" w:color="000000"/>
              <w:left w:val="single" w:sz="4" w:space="0" w:color="000000"/>
              <w:bottom w:val="single" w:sz="4" w:space="0" w:color="000000"/>
            </w:tcBorders>
            <w:shd w:val="clear" w:color="auto" w:fill="auto"/>
            <w:vAlign w:val="center"/>
          </w:tcPr>
          <w:p w14:paraId="0FFF110B"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D965B"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Підтвердження вимог учасником</w:t>
            </w:r>
          </w:p>
        </w:tc>
      </w:tr>
      <w:tr w:rsidR="004662FE" w:rsidRPr="0031221D" w14:paraId="13FFB731" w14:textId="77777777" w:rsidTr="004662FE">
        <w:trPr>
          <w:trHeight w:val="247"/>
          <w:jc w:val="center"/>
        </w:trPr>
        <w:tc>
          <w:tcPr>
            <w:tcW w:w="851" w:type="dxa"/>
            <w:tcBorders>
              <w:top w:val="single" w:sz="4" w:space="0" w:color="000000"/>
              <w:left w:val="single" w:sz="4" w:space="0" w:color="000000"/>
              <w:bottom w:val="single" w:sz="4" w:space="0" w:color="000000"/>
            </w:tcBorders>
            <w:shd w:val="clear" w:color="auto" w:fill="auto"/>
            <w:vAlign w:val="center"/>
          </w:tcPr>
          <w:p w14:paraId="350127B3"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1</w:t>
            </w:r>
          </w:p>
        </w:tc>
        <w:tc>
          <w:tcPr>
            <w:tcW w:w="6838" w:type="dxa"/>
            <w:tcBorders>
              <w:top w:val="single" w:sz="4" w:space="0" w:color="000000"/>
              <w:left w:val="single" w:sz="4" w:space="0" w:color="000000"/>
              <w:bottom w:val="single" w:sz="4" w:space="0" w:color="000000"/>
            </w:tcBorders>
            <w:shd w:val="clear" w:color="auto" w:fill="auto"/>
            <w:vAlign w:val="center"/>
          </w:tcPr>
          <w:p w14:paraId="085CCEF4"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20B5"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3</w:t>
            </w:r>
          </w:p>
        </w:tc>
      </w:tr>
    </w:tbl>
    <w:p w14:paraId="499B247A" w14:textId="77777777" w:rsidR="004662FE" w:rsidRPr="0031221D" w:rsidRDefault="004662FE" w:rsidP="004662FE">
      <w:pPr>
        <w:spacing w:line="276" w:lineRule="auto"/>
        <w:ind w:firstLine="709"/>
        <w:jc w:val="both"/>
        <w:rPr>
          <w:rFonts w:eastAsia="Arial" w:cs="Times New Roman"/>
          <w:b/>
          <w:kern w:val="0"/>
          <w:lang w:eastAsia="ru-RU"/>
        </w:rPr>
      </w:pPr>
    </w:p>
    <w:p w14:paraId="54239AF5" w14:textId="729E9A87" w:rsidR="004662FE" w:rsidRPr="0031221D" w:rsidRDefault="004662FE" w:rsidP="004662FE">
      <w:pPr>
        <w:spacing w:line="276" w:lineRule="auto"/>
        <w:ind w:firstLine="709"/>
        <w:jc w:val="both"/>
        <w:rPr>
          <w:rFonts w:eastAsia="Arial" w:cs="Times New Roman"/>
          <w:b/>
          <w:kern w:val="0"/>
          <w:lang w:eastAsia="ru-RU"/>
        </w:rPr>
      </w:pPr>
      <w:r w:rsidRPr="0031221D">
        <w:rPr>
          <w:rFonts w:eastAsia="Arial" w:cs="Times New Roman"/>
          <w:b/>
          <w:kern w:val="0"/>
          <w:lang w:eastAsia="ru-RU"/>
        </w:rPr>
        <w:t xml:space="preserve">1. Загальні положення </w:t>
      </w:r>
    </w:p>
    <w:tbl>
      <w:tblPr>
        <w:tblW w:w="9957" w:type="dxa"/>
        <w:tblInd w:w="108" w:type="dxa"/>
        <w:tblLayout w:type="fixed"/>
        <w:tblLook w:val="0000" w:firstRow="0" w:lastRow="0" w:firstColumn="0" w:lastColumn="0" w:noHBand="0" w:noVBand="0"/>
      </w:tblPr>
      <w:tblGrid>
        <w:gridCol w:w="851"/>
        <w:gridCol w:w="6838"/>
        <w:gridCol w:w="2268"/>
      </w:tblGrid>
      <w:tr w:rsidR="004662FE" w:rsidRPr="0031221D" w14:paraId="56269160" w14:textId="77777777" w:rsidTr="00990DC3">
        <w:tc>
          <w:tcPr>
            <w:tcW w:w="851" w:type="dxa"/>
            <w:tcBorders>
              <w:top w:val="single" w:sz="4" w:space="0" w:color="000000"/>
              <w:left w:val="single" w:sz="4" w:space="0" w:color="000000"/>
              <w:bottom w:val="single" w:sz="4" w:space="0" w:color="000000"/>
            </w:tcBorders>
            <w:shd w:val="clear" w:color="auto" w:fill="auto"/>
          </w:tcPr>
          <w:p w14:paraId="74FC7FC5" w14:textId="77777777" w:rsidR="004662FE" w:rsidRPr="0031221D" w:rsidRDefault="004662FE" w:rsidP="00990DC3">
            <w:pPr>
              <w:tabs>
                <w:tab w:val="left" w:pos="1560"/>
              </w:tabs>
              <w:spacing w:line="276" w:lineRule="auto"/>
              <w:ind w:left="-108" w:right="-142"/>
              <w:jc w:val="center"/>
              <w:rPr>
                <w:rFonts w:eastAsia="Arial" w:cs="Times New Roman"/>
                <w:kern w:val="0"/>
                <w:lang w:eastAsia="ru-RU"/>
              </w:rPr>
            </w:pPr>
            <w:r w:rsidRPr="0031221D">
              <w:rPr>
                <w:rFonts w:eastAsia="Arial" w:cs="Times New Roman"/>
                <w:kern w:val="0"/>
                <w:lang w:eastAsia="ru-RU"/>
              </w:rPr>
              <w:t>1.1</w:t>
            </w:r>
          </w:p>
        </w:tc>
        <w:tc>
          <w:tcPr>
            <w:tcW w:w="6838" w:type="dxa"/>
            <w:tcBorders>
              <w:top w:val="single" w:sz="4" w:space="0" w:color="000000"/>
              <w:left w:val="single" w:sz="4" w:space="0" w:color="000000"/>
              <w:bottom w:val="single" w:sz="4" w:space="0" w:color="000000"/>
            </w:tcBorders>
            <w:shd w:val="clear" w:color="auto" w:fill="auto"/>
          </w:tcPr>
          <w:p w14:paraId="15BE8F72"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Кількість товару –  1 одиниця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91CB06"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5EB2230" w14:textId="77777777" w:rsidTr="00990DC3">
        <w:tc>
          <w:tcPr>
            <w:tcW w:w="851" w:type="dxa"/>
            <w:tcBorders>
              <w:top w:val="single" w:sz="4" w:space="0" w:color="000000"/>
              <w:left w:val="single" w:sz="4" w:space="0" w:color="000000"/>
              <w:bottom w:val="single" w:sz="4" w:space="0" w:color="000000"/>
            </w:tcBorders>
            <w:shd w:val="clear" w:color="auto" w:fill="auto"/>
          </w:tcPr>
          <w:p w14:paraId="20A3F4CE" w14:textId="77777777" w:rsidR="004662FE" w:rsidRPr="0031221D" w:rsidRDefault="004662FE" w:rsidP="00990DC3">
            <w:pPr>
              <w:tabs>
                <w:tab w:val="left" w:pos="1560"/>
              </w:tabs>
              <w:spacing w:line="276" w:lineRule="auto"/>
              <w:ind w:left="-108" w:right="-142" w:firstLine="817"/>
              <w:jc w:val="center"/>
              <w:rPr>
                <w:rFonts w:eastAsia="Arial" w:cs="Times New Roman"/>
                <w:kern w:val="0"/>
                <w:lang w:eastAsia="ru-RU"/>
              </w:rPr>
            </w:pPr>
            <w:r w:rsidRPr="0031221D">
              <w:rPr>
                <w:rFonts w:eastAsia="Arial" w:cs="Times New Roman"/>
                <w:kern w:val="0"/>
                <w:lang w:eastAsia="ru-RU"/>
              </w:rPr>
              <w:t>11.2</w:t>
            </w:r>
          </w:p>
        </w:tc>
        <w:tc>
          <w:tcPr>
            <w:tcW w:w="6838" w:type="dxa"/>
            <w:tcBorders>
              <w:top w:val="single" w:sz="4" w:space="0" w:color="000000"/>
              <w:left w:val="single" w:sz="4" w:space="0" w:color="000000"/>
              <w:bottom w:val="single" w:sz="4" w:space="0" w:color="000000"/>
            </w:tcBorders>
            <w:shd w:val="clear" w:color="auto" w:fill="auto"/>
          </w:tcPr>
          <w:p w14:paraId="4CF35003"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Бульдозер (далі – Товар) повинен бути новим, не бувшим у використанні, в стандартному заводському виконанні, без простою, готовим до експлуатації, не знаходитись під заставою чи під арештом, не раніше 2023 року випуску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516061"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C11CB0A" w14:textId="77777777" w:rsidTr="00990DC3">
        <w:tc>
          <w:tcPr>
            <w:tcW w:w="851" w:type="dxa"/>
            <w:tcBorders>
              <w:top w:val="single" w:sz="4" w:space="0" w:color="000000"/>
              <w:left w:val="single" w:sz="4" w:space="0" w:color="000000"/>
              <w:bottom w:val="single" w:sz="4" w:space="0" w:color="000000"/>
            </w:tcBorders>
            <w:shd w:val="clear" w:color="auto" w:fill="auto"/>
          </w:tcPr>
          <w:p w14:paraId="488B40B6"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1.3</w:t>
            </w:r>
          </w:p>
        </w:tc>
        <w:tc>
          <w:tcPr>
            <w:tcW w:w="6838" w:type="dxa"/>
            <w:tcBorders>
              <w:top w:val="single" w:sz="4" w:space="0" w:color="000000"/>
              <w:left w:val="single" w:sz="4" w:space="0" w:color="000000"/>
              <w:bottom w:val="single" w:sz="4" w:space="0" w:color="000000"/>
            </w:tcBorders>
            <w:shd w:val="clear" w:color="auto" w:fill="auto"/>
          </w:tcPr>
          <w:p w14:paraId="213E6594" w14:textId="77777777" w:rsidR="004662FE" w:rsidRPr="0031221D" w:rsidRDefault="004662FE" w:rsidP="00990DC3">
            <w:pPr>
              <w:jc w:val="both"/>
              <w:rPr>
                <w:rFonts w:eastAsia="Arial" w:cs="Times New Roman"/>
                <w:color w:val="000000"/>
                <w:kern w:val="0"/>
                <w:lang w:eastAsia="ru-RU"/>
              </w:rPr>
            </w:pPr>
            <w:r w:rsidRPr="0031221D">
              <w:rPr>
                <w:rFonts w:eastAsia="Arial" w:cs="Times New Roman"/>
                <w:color w:val="000000"/>
                <w:kern w:val="0"/>
                <w:lang w:eastAsia="ru-RU"/>
              </w:rPr>
              <w:t>Товар повинен відповідати вимогам безпеки руху, охорони праці, екології та пожежної безпеки, єдиним технічним приписам для колісних транспортних засобів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CBA1F9"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E3EC2C2" w14:textId="77777777" w:rsidTr="00990DC3">
        <w:tc>
          <w:tcPr>
            <w:tcW w:w="851" w:type="dxa"/>
            <w:tcBorders>
              <w:top w:val="single" w:sz="4" w:space="0" w:color="000000"/>
              <w:left w:val="single" w:sz="4" w:space="0" w:color="000000"/>
              <w:bottom w:val="single" w:sz="4" w:space="0" w:color="000000"/>
            </w:tcBorders>
            <w:shd w:val="clear" w:color="auto" w:fill="auto"/>
          </w:tcPr>
          <w:p w14:paraId="41A70298"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1.4</w:t>
            </w:r>
          </w:p>
        </w:tc>
        <w:tc>
          <w:tcPr>
            <w:tcW w:w="6838" w:type="dxa"/>
            <w:tcBorders>
              <w:top w:val="single" w:sz="4" w:space="0" w:color="000000"/>
              <w:left w:val="single" w:sz="4" w:space="0" w:color="000000"/>
              <w:bottom w:val="single" w:sz="4" w:space="0" w:color="000000"/>
            </w:tcBorders>
            <w:shd w:val="clear" w:color="auto" w:fill="auto"/>
          </w:tcPr>
          <w:p w14:paraId="3F1B5164"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color w:val="000000"/>
                <w:kern w:val="0"/>
                <w:lang w:eastAsia="ru-RU"/>
              </w:rPr>
              <w:t>Товар має бути у зібраному і справному стані, без механічних пошкоджень і слідів корозії, з кондиціонером/обігрівачем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0E50CF"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CD148C9" w14:textId="77777777" w:rsidTr="00990DC3">
        <w:tc>
          <w:tcPr>
            <w:tcW w:w="851" w:type="dxa"/>
            <w:tcBorders>
              <w:top w:val="single" w:sz="4" w:space="0" w:color="000000"/>
              <w:left w:val="single" w:sz="4" w:space="0" w:color="000000"/>
              <w:bottom w:val="single" w:sz="4" w:space="0" w:color="000000"/>
            </w:tcBorders>
            <w:shd w:val="clear" w:color="auto" w:fill="auto"/>
          </w:tcPr>
          <w:p w14:paraId="08C250BD"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1.5</w:t>
            </w:r>
          </w:p>
        </w:tc>
        <w:tc>
          <w:tcPr>
            <w:tcW w:w="6838" w:type="dxa"/>
            <w:tcBorders>
              <w:top w:val="single" w:sz="4" w:space="0" w:color="000000"/>
              <w:left w:val="single" w:sz="4" w:space="0" w:color="000000"/>
              <w:bottom w:val="single" w:sz="4" w:space="0" w:color="000000"/>
            </w:tcBorders>
            <w:shd w:val="clear" w:color="auto" w:fill="auto"/>
          </w:tcPr>
          <w:p w14:paraId="21A02858"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 xml:space="preserve">Країна походження, виробник бульдозера, модель бульдозера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388EF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F530732" w14:textId="77777777" w:rsidTr="00990DC3">
        <w:tc>
          <w:tcPr>
            <w:tcW w:w="851" w:type="dxa"/>
            <w:tcBorders>
              <w:top w:val="single" w:sz="4" w:space="0" w:color="000000"/>
              <w:left w:val="single" w:sz="4" w:space="0" w:color="000000"/>
              <w:bottom w:val="single" w:sz="4" w:space="0" w:color="000000"/>
            </w:tcBorders>
            <w:shd w:val="clear" w:color="auto" w:fill="auto"/>
          </w:tcPr>
          <w:p w14:paraId="13E2238F"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1.6</w:t>
            </w:r>
          </w:p>
        </w:tc>
        <w:tc>
          <w:tcPr>
            <w:tcW w:w="6838" w:type="dxa"/>
            <w:tcBorders>
              <w:top w:val="single" w:sz="4" w:space="0" w:color="000000"/>
              <w:left w:val="single" w:sz="4" w:space="0" w:color="000000"/>
              <w:bottom w:val="single" w:sz="4" w:space="0" w:color="000000"/>
            </w:tcBorders>
            <w:shd w:val="clear" w:color="auto" w:fill="auto"/>
          </w:tcPr>
          <w:p w14:paraId="657AE4F0"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Бульдозер повинен бути оснащений бульдозерним відвалом для згортання твердих побутових відходів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ADA9A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bl>
    <w:p w14:paraId="47EAF0DF" w14:textId="77777777" w:rsidR="004662FE" w:rsidRPr="0031221D" w:rsidRDefault="004662FE" w:rsidP="004662FE">
      <w:pPr>
        <w:tabs>
          <w:tab w:val="left" w:pos="1560"/>
        </w:tabs>
        <w:spacing w:line="276" w:lineRule="auto"/>
        <w:ind w:firstLine="709"/>
        <w:jc w:val="both"/>
        <w:rPr>
          <w:rFonts w:eastAsia="Arial" w:cs="Times New Roman"/>
          <w:b/>
          <w:kern w:val="0"/>
          <w:lang w:eastAsia="ru-RU"/>
        </w:rPr>
      </w:pPr>
    </w:p>
    <w:p w14:paraId="6F47EF97" w14:textId="5FD34AD7" w:rsidR="004662FE" w:rsidRPr="0031221D" w:rsidRDefault="004662FE" w:rsidP="004662FE">
      <w:pPr>
        <w:tabs>
          <w:tab w:val="left" w:pos="1560"/>
        </w:tabs>
        <w:spacing w:line="276" w:lineRule="auto"/>
        <w:ind w:firstLine="709"/>
        <w:jc w:val="both"/>
        <w:rPr>
          <w:rFonts w:eastAsia="Arial" w:cs="Times New Roman"/>
          <w:b/>
          <w:kern w:val="0"/>
          <w:lang w:eastAsia="ru-RU"/>
        </w:rPr>
      </w:pPr>
      <w:r w:rsidRPr="0031221D">
        <w:rPr>
          <w:rFonts w:eastAsia="Arial" w:cs="Times New Roman"/>
          <w:b/>
          <w:kern w:val="0"/>
          <w:lang w:eastAsia="ru-RU"/>
        </w:rPr>
        <w:t>2. Технічні параметри Товару</w:t>
      </w:r>
    </w:p>
    <w:tbl>
      <w:tblPr>
        <w:tblpPr w:leftFromText="180" w:rightFromText="180" w:vertAnchor="text" w:tblpY="1"/>
        <w:tblOverlap w:val="never"/>
        <w:tblW w:w="10060" w:type="dxa"/>
        <w:tblLayout w:type="fixed"/>
        <w:tblLook w:val="0000" w:firstRow="0" w:lastRow="0" w:firstColumn="0" w:lastColumn="0" w:noHBand="0" w:noVBand="0"/>
      </w:tblPr>
      <w:tblGrid>
        <w:gridCol w:w="851"/>
        <w:gridCol w:w="6804"/>
        <w:gridCol w:w="2405"/>
      </w:tblGrid>
      <w:tr w:rsidR="004662FE" w:rsidRPr="0031221D" w14:paraId="1514334A" w14:textId="77777777" w:rsidTr="00990DC3">
        <w:tc>
          <w:tcPr>
            <w:tcW w:w="851" w:type="dxa"/>
            <w:tcBorders>
              <w:top w:val="single" w:sz="4" w:space="0" w:color="000000"/>
              <w:left w:val="single" w:sz="4" w:space="0" w:color="000000"/>
              <w:bottom w:val="single" w:sz="4" w:space="0" w:color="000000"/>
            </w:tcBorders>
            <w:shd w:val="clear" w:color="auto" w:fill="auto"/>
          </w:tcPr>
          <w:p w14:paraId="35BF594F" w14:textId="77777777" w:rsidR="004662FE" w:rsidRPr="0031221D" w:rsidRDefault="004662FE" w:rsidP="00990DC3">
            <w:pPr>
              <w:tabs>
                <w:tab w:val="left" w:pos="1560"/>
              </w:tabs>
              <w:spacing w:line="276" w:lineRule="auto"/>
              <w:ind w:right="-156"/>
              <w:jc w:val="both"/>
              <w:rPr>
                <w:rFonts w:eastAsia="Arial" w:cs="Times New Roman"/>
                <w:b/>
                <w:kern w:val="0"/>
                <w:lang w:eastAsia="ru-RU"/>
              </w:rPr>
            </w:pPr>
            <w:r w:rsidRPr="0031221D">
              <w:rPr>
                <w:rFonts w:eastAsia="Arial" w:cs="Times New Roman"/>
                <w:b/>
                <w:kern w:val="0"/>
                <w:lang w:eastAsia="ru-RU"/>
              </w:rPr>
              <w:t>2.1</w:t>
            </w:r>
          </w:p>
        </w:tc>
        <w:tc>
          <w:tcPr>
            <w:tcW w:w="6804" w:type="dxa"/>
            <w:tcBorders>
              <w:top w:val="single" w:sz="4" w:space="0" w:color="000000"/>
              <w:left w:val="single" w:sz="4" w:space="0" w:color="000000"/>
              <w:bottom w:val="single" w:sz="4" w:space="0" w:color="000000"/>
            </w:tcBorders>
            <w:shd w:val="clear" w:color="auto" w:fill="auto"/>
          </w:tcPr>
          <w:p w14:paraId="08D20372" w14:textId="77777777" w:rsidR="004662FE" w:rsidRPr="0031221D" w:rsidRDefault="004662FE" w:rsidP="00990DC3">
            <w:pPr>
              <w:tabs>
                <w:tab w:val="left" w:pos="1560"/>
                <w:tab w:val="left" w:pos="2310"/>
              </w:tabs>
              <w:spacing w:line="276" w:lineRule="auto"/>
              <w:jc w:val="both"/>
              <w:rPr>
                <w:rFonts w:eastAsia="Arial" w:cs="Times New Roman"/>
                <w:b/>
                <w:color w:val="000000"/>
                <w:kern w:val="0"/>
                <w:lang w:eastAsia="ru-RU"/>
              </w:rPr>
            </w:pPr>
            <w:r w:rsidRPr="0031221D">
              <w:rPr>
                <w:rFonts w:eastAsia="Arial" w:cs="Times New Roman"/>
                <w:b/>
                <w:color w:val="000000"/>
                <w:kern w:val="0"/>
                <w:lang w:eastAsia="ru-RU"/>
              </w:rPr>
              <w:t>Загальні характеристики</w:t>
            </w:r>
            <w:r w:rsidRPr="0031221D">
              <w:rPr>
                <w:rFonts w:eastAsia="Arial" w:cs="Times New Roman"/>
                <w:b/>
                <w:kern w:val="0"/>
                <w:lang w:eastAsia="ru-RU"/>
              </w:rPr>
              <w:t>:</w:t>
            </w:r>
            <w:r w:rsidRPr="0031221D">
              <w:rPr>
                <w:rFonts w:eastAsia="Arial" w:cs="Times New Roman"/>
                <w:b/>
                <w:kern w:val="0"/>
                <w:lang w:eastAsia="ru-RU"/>
              </w:rPr>
              <w:tab/>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BDAD46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128EFE9B" w14:textId="77777777" w:rsidTr="00990DC3">
        <w:tc>
          <w:tcPr>
            <w:tcW w:w="851" w:type="dxa"/>
            <w:tcBorders>
              <w:top w:val="single" w:sz="4" w:space="0" w:color="000000"/>
              <w:left w:val="single" w:sz="4" w:space="0" w:color="000000"/>
              <w:bottom w:val="single" w:sz="4" w:space="0" w:color="000000"/>
            </w:tcBorders>
            <w:shd w:val="clear" w:color="auto" w:fill="auto"/>
          </w:tcPr>
          <w:p w14:paraId="430061B1"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0B0ABE8" w14:textId="64205B68" w:rsidR="004662FE" w:rsidRPr="0031221D" w:rsidRDefault="004662FE" w:rsidP="00990DC3">
            <w:pPr>
              <w:tabs>
                <w:tab w:val="left" w:pos="1276"/>
                <w:tab w:val="left" w:pos="10348"/>
                <w:tab w:val="left" w:pos="13892"/>
              </w:tabs>
              <w:spacing w:line="276" w:lineRule="auto"/>
              <w:contextualSpacing/>
              <w:jc w:val="both"/>
              <w:rPr>
                <w:rFonts w:eastAsia="Calibri" w:cs="Times New Roman"/>
                <w:kern w:val="0"/>
              </w:rPr>
            </w:pPr>
            <w:r w:rsidRPr="0031221D">
              <w:rPr>
                <w:rFonts w:eastAsia="Calibri" w:cs="Times New Roman"/>
                <w:kern w:val="0"/>
              </w:rPr>
              <w:t xml:space="preserve">Експлуатаційна маса бульдозера, не більше – </w:t>
            </w:r>
            <w:r w:rsidRPr="0031221D">
              <w:rPr>
                <w:rFonts w:eastAsia="Calibri" w:cs="Times New Roman"/>
                <w:bCs/>
                <w:kern w:val="0"/>
              </w:rPr>
              <w:t xml:space="preserve">18 </w:t>
            </w:r>
            <w:r w:rsidR="00383C48">
              <w:rPr>
                <w:rFonts w:eastAsia="Calibri" w:cs="Times New Roman"/>
                <w:bCs/>
                <w:kern w:val="0"/>
              </w:rPr>
              <w:t>550</w:t>
            </w:r>
            <w:bookmarkStart w:id="0" w:name="_GoBack"/>
            <w:bookmarkEnd w:id="0"/>
            <w:r w:rsidRPr="0031221D">
              <w:rPr>
                <w:rFonts w:eastAsia="Calibri" w:cs="Times New Roman"/>
                <w:kern w:val="0"/>
              </w:rPr>
              <w:t xml:space="preserve"> кг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4BF864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1AD966E" w14:textId="77777777" w:rsidTr="00990DC3">
        <w:tc>
          <w:tcPr>
            <w:tcW w:w="851" w:type="dxa"/>
            <w:tcBorders>
              <w:top w:val="single" w:sz="4" w:space="0" w:color="000000"/>
              <w:left w:val="single" w:sz="4" w:space="0" w:color="000000"/>
              <w:bottom w:val="single" w:sz="4" w:space="0" w:color="000000"/>
            </w:tcBorders>
            <w:shd w:val="clear" w:color="auto" w:fill="auto"/>
          </w:tcPr>
          <w:p w14:paraId="12CA30C1"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71BD0CED"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kern w:val="0"/>
              </w:rPr>
              <w:t>Тиск на ґрунт, не більше – 32 кПа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CA5DA1D"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50B983EE" w14:textId="77777777" w:rsidTr="00990DC3">
        <w:tc>
          <w:tcPr>
            <w:tcW w:w="851" w:type="dxa"/>
            <w:tcBorders>
              <w:top w:val="single" w:sz="4" w:space="0" w:color="000000"/>
              <w:left w:val="single" w:sz="4" w:space="0" w:color="000000"/>
              <w:bottom w:val="single" w:sz="4" w:space="0" w:color="000000"/>
            </w:tcBorders>
            <w:shd w:val="clear" w:color="auto" w:fill="auto"/>
          </w:tcPr>
          <w:p w14:paraId="7B70B23B"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D726B16"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bCs/>
                <w:kern w:val="0"/>
              </w:rPr>
              <w:t xml:space="preserve">Максимальна швидкість руху вперед, не менше – </w:t>
            </w:r>
            <w:r w:rsidRPr="0031221D">
              <w:rPr>
                <w:rFonts w:eastAsia="Calibri" w:cs="Times New Roman"/>
                <w:kern w:val="0"/>
              </w:rPr>
              <w:t>10,5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982F9E5"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6AD7199" w14:textId="77777777" w:rsidTr="00990DC3">
        <w:tc>
          <w:tcPr>
            <w:tcW w:w="851" w:type="dxa"/>
            <w:tcBorders>
              <w:top w:val="single" w:sz="4" w:space="0" w:color="000000"/>
              <w:left w:val="single" w:sz="4" w:space="0" w:color="000000"/>
              <w:bottom w:val="single" w:sz="4" w:space="0" w:color="000000"/>
            </w:tcBorders>
            <w:shd w:val="clear" w:color="auto" w:fill="auto"/>
          </w:tcPr>
          <w:p w14:paraId="7807351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478BFE28"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bCs/>
                <w:kern w:val="0"/>
              </w:rPr>
              <w:t xml:space="preserve">Максимальна швидкість руху назад, не менше – </w:t>
            </w:r>
            <w:r w:rsidRPr="0031221D">
              <w:rPr>
                <w:rFonts w:eastAsia="Calibri" w:cs="Times New Roman"/>
                <w:kern w:val="0"/>
              </w:rPr>
              <w:t>13,5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0A21FD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D4F1115" w14:textId="77777777" w:rsidTr="00990DC3">
        <w:tc>
          <w:tcPr>
            <w:tcW w:w="851" w:type="dxa"/>
            <w:tcBorders>
              <w:top w:val="single" w:sz="4" w:space="0" w:color="000000"/>
              <w:left w:val="single" w:sz="4" w:space="0" w:color="000000"/>
              <w:bottom w:val="single" w:sz="4" w:space="0" w:color="000000"/>
            </w:tcBorders>
            <w:shd w:val="clear" w:color="auto" w:fill="auto"/>
          </w:tcPr>
          <w:p w14:paraId="06EBCE48"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1F554F83"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bCs/>
                <w:kern w:val="0"/>
              </w:rPr>
              <w:t xml:space="preserve">Максимальне тягове зусилля, не менше – </w:t>
            </w:r>
            <w:r w:rsidRPr="0031221D">
              <w:rPr>
                <w:rFonts w:eastAsia="Calibri" w:cs="Times New Roman"/>
                <w:color w:val="000000"/>
                <w:kern w:val="0"/>
              </w:rPr>
              <w:t xml:space="preserve">152 </w:t>
            </w:r>
            <w:proofErr w:type="spellStart"/>
            <w:r w:rsidRPr="0031221D">
              <w:rPr>
                <w:rFonts w:eastAsia="Calibri" w:cs="Times New Roman"/>
                <w:color w:val="000000"/>
                <w:kern w:val="0"/>
              </w:rPr>
              <w:t>кН</w:t>
            </w:r>
            <w:proofErr w:type="spellEnd"/>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6D826A3"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8D08A93" w14:textId="77777777" w:rsidTr="00990DC3">
        <w:tc>
          <w:tcPr>
            <w:tcW w:w="851" w:type="dxa"/>
            <w:tcBorders>
              <w:top w:val="single" w:sz="4" w:space="0" w:color="000000"/>
              <w:left w:val="single" w:sz="4" w:space="0" w:color="000000"/>
              <w:bottom w:val="single" w:sz="4" w:space="0" w:color="000000"/>
            </w:tcBorders>
            <w:shd w:val="clear" w:color="auto" w:fill="auto"/>
          </w:tcPr>
          <w:p w14:paraId="6D4F329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2557EAA" w14:textId="77777777" w:rsidR="004662FE" w:rsidRPr="0031221D" w:rsidRDefault="004662FE" w:rsidP="00990DC3">
            <w:pPr>
              <w:outlineLvl w:val="0"/>
              <w:rPr>
                <w:rFonts w:eastAsia="Times New Roman" w:cs="Times New Roman"/>
                <w:kern w:val="0"/>
                <w:lang w:eastAsia="ru-RU"/>
              </w:rPr>
            </w:pPr>
            <w:r w:rsidRPr="0031221D">
              <w:rPr>
                <w:rFonts w:eastAsia="Calibri" w:cs="Times New Roman"/>
                <w:kern w:val="0"/>
              </w:rPr>
              <w:t>Габаритна розміри (</w:t>
            </w:r>
            <w:proofErr w:type="spellStart"/>
            <w:r w:rsidRPr="0031221D">
              <w:rPr>
                <w:rFonts w:eastAsia="Calibri" w:cs="Times New Roman"/>
                <w:kern w:val="0"/>
              </w:rPr>
              <w:t>ДхШхВ</w:t>
            </w:r>
            <w:proofErr w:type="spellEnd"/>
            <w:r w:rsidRPr="0031221D">
              <w:rPr>
                <w:rFonts w:eastAsia="Calibri" w:cs="Times New Roman"/>
                <w:kern w:val="0"/>
              </w:rPr>
              <w:t>), не більше – 5305х4150х3020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4E8FA20"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5C5DF59" w14:textId="77777777" w:rsidTr="00990DC3">
        <w:tc>
          <w:tcPr>
            <w:tcW w:w="851" w:type="dxa"/>
            <w:tcBorders>
              <w:top w:val="single" w:sz="4" w:space="0" w:color="000000"/>
              <w:left w:val="single" w:sz="4" w:space="0" w:color="000000"/>
              <w:bottom w:val="single" w:sz="4" w:space="0" w:color="000000"/>
            </w:tcBorders>
            <w:shd w:val="clear" w:color="auto" w:fill="auto"/>
          </w:tcPr>
          <w:p w14:paraId="6360E11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6A76E2C" w14:textId="77777777" w:rsidR="004662FE" w:rsidRPr="0031221D" w:rsidRDefault="004662FE" w:rsidP="00990DC3">
            <w:pPr>
              <w:outlineLvl w:val="0"/>
              <w:rPr>
                <w:rFonts w:eastAsia="Times New Roman" w:cs="Times New Roman"/>
                <w:kern w:val="0"/>
                <w:lang w:eastAsia="ru-RU"/>
              </w:rPr>
            </w:pPr>
            <w:r w:rsidRPr="0031221D">
              <w:rPr>
                <w:rFonts w:eastAsia="Times New Roman" w:cs="Times New Roman"/>
                <w:kern w:val="0"/>
                <w:lang w:eastAsia="ru-RU"/>
              </w:rPr>
              <w:t>Ширина колії, не менше – 2300мм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03A406A"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9F98E8E" w14:textId="77777777" w:rsidTr="00990DC3">
        <w:tc>
          <w:tcPr>
            <w:tcW w:w="851" w:type="dxa"/>
            <w:tcBorders>
              <w:top w:val="single" w:sz="4" w:space="0" w:color="000000"/>
              <w:left w:val="single" w:sz="4" w:space="0" w:color="000000"/>
              <w:bottom w:val="single" w:sz="4" w:space="0" w:color="000000"/>
            </w:tcBorders>
            <w:shd w:val="clear" w:color="auto" w:fill="auto"/>
          </w:tcPr>
          <w:p w14:paraId="5316460D" w14:textId="77777777" w:rsidR="004662FE" w:rsidRPr="0031221D" w:rsidRDefault="004662FE" w:rsidP="00990DC3">
            <w:pPr>
              <w:tabs>
                <w:tab w:val="left" w:pos="1560"/>
              </w:tabs>
              <w:jc w:val="center"/>
              <w:rPr>
                <w:rFonts w:eastAsia="Arial" w:cs="Times New Roman"/>
                <w:b/>
                <w:color w:val="000000"/>
                <w:kern w:val="0"/>
                <w:lang w:eastAsia="ru-RU"/>
              </w:rPr>
            </w:pPr>
            <w:r w:rsidRPr="0031221D">
              <w:rPr>
                <w:rFonts w:eastAsia="Arial" w:cs="Times New Roman"/>
                <w:b/>
                <w:color w:val="000000"/>
                <w:kern w:val="0"/>
                <w:lang w:eastAsia="ru-RU"/>
              </w:rPr>
              <w:t>2.2</w:t>
            </w:r>
          </w:p>
        </w:tc>
        <w:tc>
          <w:tcPr>
            <w:tcW w:w="6804" w:type="dxa"/>
            <w:tcBorders>
              <w:top w:val="single" w:sz="4" w:space="0" w:color="000000"/>
              <w:left w:val="single" w:sz="4" w:space="0" w:color="000000"/>
              <w:bottom w:val="single" w:sz="4" w:space="0" w:color="000000"/>
            </w:tcBorders>
            <w:shd w:val="clear" w:color="auto" w:fill="auto"/>
          </w:tcPr>
          <w:p w14:paraId="188A5012" w14:textId="77777777" w:rsidR="004662FE" w:rsidRPr="0031221D" w:rsidRDefault="004662FE" w:rsidP="00990DC3">
            <w:pPr>
              <w:tabs>
                <w:tab w:val="left" w:pos="1560"/>
              </w:tabs>
              <w:jc w:val="center"/>
              <w:rPr>
                <w:rFonts w:eastAsia="Arial" w:cs="Times New Roman"/>
                <w:b/>
                <w:color w:val="000000"/>
                <w:kern w:val="0"/>
                <w:lang w:eastAsia="ru-RU"/>
              </w:rPr>
            </w:pPr>
            <w:r w:rsidRPr="0031221D">
              <w:rPr>
                <w:rFonts w:eastAsia="Arial" w:cs="Times New Roman"/>
                <w:b/>
                <w:color w:val="000000"/>
                <w:kern w:val="0"/>
                <w:lang w:eastAsia="ru-RU"/>
              </w:rPr>
              <w:t>Двигун</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D2E72DF"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9FB2CA4" w14:textId="77777777" w:rsidTr="00990DC3">
        <w:tc>
          <w:tcPr>
            <w:tcW w:w="851" w:type="dxa"/>
            <w:tcBorders>
              <w:top w:val="single" w:sz="4" w:space="0" w:color="000000"/>
              <w:left w:val="single" w:sz="4" w:space="0" w:color="000000"/>
              <w:bottom w:val="single" w:sz="4" w:space="0" w:color="000000"/>
            </w:tcBorders>
            <w:shd w:val="clear" w:color="auto" w:fill="auto"/>
          </w:tcPr>
          <w:p w14:paraId="05DECA9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F0F8129"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color w:val="000000"/>
                <w:kern w:val="0"/>
              </w:rPr>
              <w:t xml:space="preserve">Тип двигуна – дизельний, рядний, 6-ти циліндровий, </w:t>
            </w:r>
            <w:proofErr w:type="spellStart"/>
            <w:r w:rsidRPr="0031221D">
              <w:rPr>
                <w:rFonts w:eastAsia="Calibri" w:cs="Times New Roman"/>
                <w:color w:val="000000"/>
                <w:kern w:val="0"/>
              </w:rPr>
              <w:t>чотирьохтактний</w:t>
            </w:r>
            <w:proofErr w:type="spellEnd"/>
            <w:r w:rsidRPr="0031221D">
              <w:rPr>
                <w:rFonts w:eastAsia="Calibri" w:cs="Times New Roman"/>
                <w:color w:val="000000"/>
                <w:kern w:val="0"/>
              </w:rPr>
              <w:t xml:space="preserve">, з водяним охолодженням, прямим впорскуванням палива та </w:t>
            </w:r>
            <w:proofErr w:type="spellStart"/>
            <w:r w:rsidRPr="0031221D">
              <w:rPr>
                <w:rFonts w:eastAsia="Calibri" w:cs="Times New Roman"/>
                <w:color w:val="000000"/>
                <w:kern w:val="0"/>
              </w:rPr>
              <w:t>турбонаддувом</w:t>
            </w:r>
            <w:proofErr w:type="spellEnd"/>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DAEE78"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AFCC8A9" w14:textId="77777777" w:rsidTr="00990DC3">
        <w:tc>
          <w:tcPr>
            <w:tcW w:w="851" w:type="dxa"/>
            <w:tcBorders>
              <w:top w:val="single" w:sz="4" w:space="0" w:color="000000"/>
              <w:left w:val="single" w:sz="4" w:space="0" w:color="000000"/>
              <w:bottom w:val="single" w:sz="4" w:space="0" w:color="000000"/>
            </w:tcBorders>
            <w:shd w:val="clear" w:color="auto" w:fill="auto"/>
          </w:tcPr>
          <w:p w14:paraId="03EC4827"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A98B8F7"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color w:val="000000"/>
                <w:kern w:val="0"/>
              </w:rPr>
              <w:t xml:space="preserve">Номінальна потужність двигуна, не більше  – </w:t>
            </w:r>
            <w:r w:rsidRPr="0031221D">
              <w:rPr>
                <w:rFonts w:eastAsia="Calibri" w:cs="Times New Roman"/>
                <w:kern w:val="0"/>
              </w:rPr>
              <w:t xml:space="preserve">131 кВт (178 </w:t>
            </w:r>
            <w:proofErr w:type="spellStart"/>
            <w:r w:rsidRPr="0031221D">
              <w:rPr>
                <w:rFonts w:eastAsia="Calibri" w:cs="Times New Roman"/>
                <w:kern w:val="0"/>
              </w:rPr>
              <w:t>к.с</w:t>
            </w:r>
            <w:proofErr w:type="spellEnd"/>
            <w:r w:rsidRPr="0031221D">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FFCA96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A2CEE53" w14:textId="77777777" w:rsidTr="00990DC3">
        <w:tc>
          <w:tcPr>
            <w:tcW w:w="851" w:type="dxa"/>
            <w:tcBorders>
              <w:top w:val="single" w:sz="4" w:space="0" w:color="000000"/>
              <w:left w:val="single" w:sz="4" w:space="0" w:color="000000"/>
              <w:bottom w:val="single" w:sz="4" w:space="0" w:color="000000"/>
            </w:tcBorders>
            <w:shd w:val="clear" w:color="auto" w:fill="auto"/>
          </w:tcPr>
          <w:p w14:paraId="5EAAE438"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D02169A" w14:textId="77777777" w:rsidR="004662FE" w:rsidRPr="0031221D" w:rsidRDefault="004662FE" w:rsidP="00990DC3">
            <w:pPr>
              <w:spacing w:line="240" w:lineRule="atLeast"/>
              <w:outlineLvl w:val="0"/>
              <w:rPr>
                <w:rFonts w:eastAsia="Calibri" w:cs="Times New Roman"/>
                <w:color w:val="000000"/>
                <w:kern w:val="0"/>
              </w:rPr>
            </w:pPr>
            <w:r w:rsidRPr="0031221D">
              <w:rPr>
                <w:rFonts w:eastAsia="Calibri" w:cs="Times New Roman"/>
                <w:color w:val="000000"/>
                <w:kern w:val="0"/>
              </w:rPr>
              <w:t>Номінальна частота обертання, не менше – 1850 об/хв.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429FF1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40047F3" w14:textId="77777777" w:rsidTr="00990DC3">
        <w:tc>
          <w:tcPr>
            <w:tcW w:w="851" w:type="dxa"/>
            <w:tcBorders>
              <w:top w:val="single" w:sz="4" w:space="0" w:color="000000"/>
              <w:left w:val="single" w:sz="4" w:space="0" w:color="000000"/>
              <w:bottom w:val="single" w:sz="4" w:space="0" w:color="000000"/>
            </w:tcBorders>
            <w:shd w:val="clear" w:color="auto" w:fill="auto"/>
          </w:tcPr>
          <w:p w14:paraId="38BFCA7B"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0C7B2D7"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color w:val="000000"/>
                <w:kern w:val="0"/>
              </w:rPr>
              <w:t xml:space="preserve">Робочий об’єм двигуна, не менше – </w:t>
            </w:r>
            <w:r w:rsidRPr="0031221D">
              <w:rPr>
                <w:rFonts w:eastAsia="Calibri" w:cs="Times New Roman"/>
                <w:kern w:val="0"/>
              </w:rPr>
              <w:t>9,7л</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24B9F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77CE079" w14:textId="77777777" w:rsidTr="00990DC3">
        <w:tc>
          <w:tcPr>
            <w:tcW w:w="851" w:type="dxa"/>
            <w:tcBorders>
              <w:top w:val="single" w:sz="4" w:space="0" w:color="000000"/>
              <w:left w:val="single" w:sz="4" w:space="0" w:color="000000"/>
              <w:bottom w:val="single" w:sz="4" w:space="0" w:color="000000"/>
            </w:tcBorders>
            <w:shd w:val="clear" w:color="auto" w:fill="auto"/>
          </w:tcPr>
          <w:p w14:paraId="09D506BA"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C6FD20E" w14:textId="77777777" w:rsidR="004662FE" w:rsidRPr="0031221D" w:rsidRDefault="004662FE" w:rsidP="00990DC3">
            <w:pPr>
              <w:spacing w:line="240" w:lineRule="atLeast"/>
              <w:outlineLvl w:val="0"/>
              <w:rPr>
                <w:rFonts w:eastAsia="Calibri" w:cs="Times New Roman"/>
                <w:color w:val="000000"/>
                <w:kern w:val="0"/>
              </w:rPr>
            </w:pPr>
            <w:r w:rsidRPr="0031221D">
              <w:rPr>
                <w:rFonts w:eastAsia="Calibri" w:cs="Times New Roman"/>
                <w:color w:val="000000"/>
                <w:kern w:val="0"/>
              </w:rPr>
              <w:t>Модель двигуна – WD10G178E25 (або еквівалент)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DA3DA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E39057A" w14:textId="77777777" w:rsidTr="00990DC3">
        <w:tc>
          <w:tcPr>
            <w:tcW w:w="851" w:type="dxa"/>
            <w:tcBorders>
              <w:top w:val="single" w:sz="4" w:space="0" w:color="000000"/>
              <w:left w:val="single" w:sz="4" w:space="0" w:color="000000"/>
              <w:bottom w:val="single" w:sz="4" w:space="0" w:color="000000"/>
            </w:tcBorders>
            <w:shd w:val="clear" w:color="auto" w:fill="auto"/>
          </w:tcPr>
          <w:p w14:paraId="3CBC7EDD" w14:textId="77777777" w:rsidR="004662FE" w:rsidRPr="0031221D" w:rsidRDefault="004662FE" w:rsidP="00990DC3">
            <w:pPr>
              <w:jc w:val="center"/>
              <w:outlineLvl w:val="0"/>
              <w:rPr>
                <w:rFonts w:eastAsia="Times New Roman" w:cs="Times New Roman"/>
                <w:b/>
                <w:kern w:val="0"/>
                <w:lang w:eastAsia="ru-RU"/>
              </w:rPr>
            </w:pPr>
            <w:r w:rsidRPr="0031221D">
              <w:rPr>
                <w:rFonts w:eastAsia="Times New Roman" w:cs="Times New Roman"/>
                <w:b/>
                <w:kern w:val="0"/>
                <w:lang w:eastAsia="ru-RU"/>
              </w:rPr>
              <w:t>2.3</w:t>
            </w:r>
          </w:p>
        </w:tc>
        <w:tc>
          <w:tcPr>
            <w:tcW w:w="6804" w:type="dxa"/>
            <w:tcBorders>
              <w:top w:val="single" w:sz="4" w:space="0" w:color="000000"/>
              <w:left w:val="single" w:sz="4" w:space="0" w:color="000000"/>
              <w:bottom w:val="single" w:sz="4" w:space="0" w:color="000000"/>
            </w:tcBorders>
            <w:shd w:val="clear" w:color="auto" w:fill="auto"/>
          </w:tcPr>
          <w:p w14:paraId="265BB642" w14:textId="77777777" w:rsidR="004662FE" w:rsidRPr="0031221D" w:rsidRDefault="004662FE" w:rsidP="00990DC3">
            <w:pPr>
              <w:jc w:val="center"/>
              <w:outlineLvl w:val="0"/>
              <w:rPr>
                <w:rFonts w:eastAsia="Times New Roman" w:cs="Times New Roman"/>
                <w:b/>
                <w:kern w:val="0"/>
                <w:lang w:eastAsia="ru-RU"/>
              </w:rPr>
            </w:pPr>
            <w:r w:rsidRPr="0031221D">
              <w:rPr>
                <w:rFonts w:eastAsia="Times New Roman" w:cs="Times New Roman"/>
                <w:b/>
                <w:kern w:val="0"/>
                <w:lang w:eastAsia="ru-RU"/>
              </w:rPr>
              <w:t>Ходова система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76BD0E1"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EA63332" w14:textId="77777777" w:rsidTr="00990DC3">
        <w:tc>
          <w:tcPr>
            <w:tcW w:w="851" w:type="dxa"/>
            <w:tcBorders>
              <w:top w:val="single" w:sz="4" w:space="0" w:color="000000"/>
              <w:left w:val="single" w:sz="4" w:space="0" w:color="000000"/>
              <w:bottom w:val="single" w:sz="4" w:space="0" w:color="000000"/>
            </w:tcBorders>
            <w:shd w:val="clear" w:color="auto" w:fill="auto"/>
          </w:tcPr>
          <w:p w14:paraId="1C940CF0"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76C11126"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Тип гусеничної системи – бульдозер повинен бути оснащений гусеничною ходовою системою</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7BBE752"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5039335" w14:textId="77777777" w:rsidTr="00990DC3">
        <w:tc>
          <w:tcPr>
            <w:tcW w:w="851" w:type="dxa"/>
            <w:tcBorders>
              <w:top w:val="single" w:sz="4" w:space="0" w:color="000000"/>
              <w:left w:val="single" w:sz="4" w:space="0" w:color="000000"/>
              <w:bottom w:val="single" w:sz="4" w:space="0" w:color="000000"/>
            </w:tcBorders>
            <w:shd w:val="clear" w:color="auto" w:fill="auto"/>
          </w:tcPr>
          <w:p w14:paraId="3906C90D"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45BC0ED"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Ширина гусеничних траків, не менше – 950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F052FB1"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6E0DD04" w14:textId="77777777" w:rsidTr="00990DC3">
        <w:tc>
          <w:tcPr>
            <w:tcW w:w="851" w:type="dxa"/>
            <w:tcBorders>
              <w:top w:val="single" w:sz="4" w:space="0" w:color="000000"/>
              <w:left w:val="single" w:sz="4" w:space="0" w:color="000000"/>
              <w:bottom w:val="single" w:sz="4" w:space="0" w:color="000000"/>
            </w:tcBorders>
            <w:shd w:val="clear" w:color="auto" w:fill="auto"/>
          </w:tcPr>
          <w:p w14:paraId="55334666"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2B209158"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Кількість опорних катків (на кожну сторону), не менше  – 7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74B21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D30BF88" w14:textId="77777777" w:rsidTr="00990DC3">
        <w:tc>
          <w:tcPr>
            <w:tcW w:w="851" w:type="dxa"/>
            <w:tcBorders>
              <w:top w:val="single" w:sz="4" w:space="0" w:color="000000"/>
              <w:left w:val="single" w:sz="4" w:space="0" w:color="000000"/>
              <w:bottom w:val="single" w:sz="4" w:space="0" w:color="000000"/>
            </w:tcBorders>
            <w:shd w:val="clear" w:color="auto" w:fill="auto"/>
          </w:tcPr>
          <w:p w14:paraId="5B8BD94A"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F1BC8DF"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Кількість підтримуючих катків (на кожну сторону), не менше – 2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7F5D673"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9410194" w14:textId="77777777" w:rsidTr="00990DC3">
        <w:tc>
          <w:tcPr>
            <w:tcW w:w="851" w:type="dxa"/>
            <w:tcBorders>
              <w:top w:val="single" w:sz="4" w:space="0" w:color="000000"/>
              <w:left w:val="single" w:sz="4" w:space="0" w:color="000000"/>
              <w:bottom w:val="single" w:sz="4" w:space="0" w:color="000000"/>
            </w:tcBorders>
            <w:shd w:val="clear" w:color="auto" w:fill="auto"/>
          </w:tcPr>
          <w:p w14:paraId="5230C8BB" w14:textId="77777777" w:rsidR="004662FE" w:rsidRPr="0031221D" w:rsidRDefault="004662FE" w:rsidP="00990DC3">
            <w:pPr>
              <w:tabs>
                <w:tab w:val="left" w:pos="1560"/>
              </w:tabs>
              <w:spacing w:line="276" w:lineRule="auto"/>
              <w:jc w:val="center"/>
              <w:rPr>
                <w:rFonts w:eastAsia="Arial" w:cs="Times New Roman"/>
                <w:b/>
                <w:color w:val="000000"/>
                <w:kern w:val="0"/>
                <w:lang w:eastAsia="ru-RU"/>
              </w:rPr>
            </w:pPr>
            <w:r w:rsidRPr="0031221D">
              <w:rPr>
                <w:rFonts w:eastAsia="Arial" w:cs="Times New Roman"/>
                <w:b/>
                <w:color w:val="000000"/>
                <w:kern w:val="0"/>
                <w:lang w:eastAsia="ru-RU"/>
              </w:rPr>
              <w:t>2.4</w:t>
            </w:r>
          </w:p>
        </w:tc>
        <w:tc>
          <w:tcPr>
            <w:tcW w:w="6804" w:type="dxa"/>
            <w:tcBorders>
              <w:top w:val="single" w:sz="4" w:space="0" w:color="000000"/>
              <w:left w:val="single" w:sz="4" w:space="0" w:color="000000"/>
              <w:bottom w:val="single" w:sz="4" w:space="0" w:color="000000"/>
            </w:tcBorders>
            <w:shd w:val="clear" w:color="auto" w:fill="auto"/>
          </w:tcPr>
          <w:p w14:paraId="34917F62" w14:textId="77777777" w:rsidR="004662FE" w:rsidRPr="0031221D" w:rsidRDefault="004662FE" w:rsidP="00990DC3">
            <w:pPr>
              <w:tabs>
                <w:tab w:val="left" w:pos="1560"/>
              </w:tabs>
              <w:spacing w:line="276" w:lineRule="auto"/>
              <w:jc w:val="center"/>
              <w:rPr>
                <w:rFonts w:eastAsia="Arial" w:cs="Times New Roman"/>
                <w:b/>
                <w:color w:val="000000"/>
                <w:kern w:val="0"/>
                <w:lang w:eastAsia="ru-RU"/>
              </w:rPr>
            </w:pPr>
            <w:r w:rsidRPr="0031221D">
              <w:rPr>
                <w:rFonts w:eastAsia="Arial" w:cs="Times New Roman"/>
                <w:b/>
                <w:color w:val="000000"/>
                <w:kern w:val="0"/>
                <w:lang w:eastAsia="ru-RU"/>
              </w:rPr>
              <w:t>Характеристики бульдозерного відвалу для згортання твердих побутових відходів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CD09716"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5241949" w14:textId="77777777" w:rsidTr="00990DC3">
        <w:tc>
          <w:tcPr>
            <w:tcW w:w="851" w:type="dxa"/>
            <w:tcBorders>
              <w:top w:val="single" w:sz="4" w:space="0" w:color="000000"/>
              <w:left w:val="single" w:sz="4" w:space="0" w:color="000000"/>
              <w:bottom w:val="single" w:sz="4" w:space="0" w:color="000000"/>
            </w:tcBorders>
            <w:shd w:val="clear" w:color="auto" w:fill="auto"/>
          </w:tcPr>
          <w:p w14:paraId="4DE67BC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E269805"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Об’єм відвалу, не менше  – 10,4 м³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A2C9CA"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114DFC5D" w14:textId="77777777" w:rsidTr="00990DC3">
        <w:tc>
          <w:tcPr>
            <w:tcW w:w="851" w:type="dxa"/>
            <w:tcBorders>
              <w:top w:val="single" w:sz="4" w:space="0" w:color="000000"/>
              <w:left w:val="single" w:sz="4" w:space="0" w:color="000000"/>
              <w:bottom w:val="single" w:sz="4" w:space="0" w:color="000000"/>
            </w:tcBorders>
            <w:shd w:val="clear" w:color="auto" w:fill="auto"/>
          </w:tcPr>
          <w:p w14:paraId="54EAC34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D51AE97"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Ширина відвалу, не менше  – 4150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1A3BB1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22E75A9" w14:textId="77777777" w:rsidTr="00990DC3">
        <w:tc>
          <w:tcPr>
            <w:tcW w:w="851" w:type="dxa"/>
            <w:tcBorders>
              <w:top w:val="single" w:sz="4" w:space="0" w:color="000000"/>
              <w:left w:val="single" w:sz="4" w:space="0" w:color="000000"/>
              <w:bottom w:val="single" w:sz="4" w:space="0" w:color="000000"/>
            </w:tcBorders>
            <w:shd w:val="clear" w:color="auto" w:fill="auto"/>
          </w:tcPr>
          <w:p w14:paraId="77D7316E"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5904B44"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Висота відвалу, не менше – 1575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BA41E62"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BD99494" w14:textId="77777777" w:rsidTr="00990DC3">
        <w:tc>
          <w:tcPr>
            <w:tcW w:w="851" w:type="dxa"/>
            <w:tcBorders>
              <w:top w:val="single" w:sz="4" w:space="0" w:color="000000"/>
              <w:left w:val="single" w:sz="4" w:space="0" w:color="000000"/>
              <w:bottom w:val="single" w:sz="4" w:space="0" w:color="000000"/>
            </w:tcBorders>
            <w:shd w:val="clear" w:color="auto" w:fill="auto"/>
          </w:tcPr>
          <w:p w14:paraId="0B64A8FE"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2FB3CE86"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Максимальне заглиблення відвалу, не менше  – 450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06B1A4"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EADB3B7" w14:textId="77777777" w:rsidTr="00990DC3">
        <w:tc>
          <w:tcPr>
            <w:tcW w:w="851" w:type="dxa"/>
            <w:tcBorders>
              <w:top w:val="single" w:sz="4" w:space="0" w:color="000000"/>
              <w:left w:val="single" w:sz="4" w:space="0" w:color="000000"/>
              <w:bottom w:val="single" w:sz="4" w:space="0" w:color="000000"/>
            </w:tcBorders>
            <w:shd w:val="clear" w:color="auto" w:fill="auto"/>
          </w:tcPr>
          <w:p w14:paraId="2525CDDB"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657071A"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Максимальна висота підйому відвалу над землею, не менше – 1050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3B8414B"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C34F9CF" w14:textId="77777777" w:rsidTr="00990DC3">
        <w:tc>
          <w:tcPr>
            <w:tcW w:w="851" w:type="dxa"/>
            <w:tcBorders>
              <w:top w:val="single" w:sz="4" w:space="0" w:color="000000"/>
              <w:left w:val="single" w:sz="4" w:space="0" w:color="000000"/>
              <w:bottom w:val="single" w:sz="4" w:space="0" w:color="000000"/>
            </w:tcBorders>
            <w:shd w:val="clear" w:color="auto" w:fill="auto"/>
          </w:tcPr>
          <w:p w14:paraId="38D42250" w14:textId="77777777" w:rsidR="004662FE" w:rsidRPr="0031221D" w:rsidRDefault="004662FE" w:rsidP="00990DC3">
            <w:pPr>
              <w:tabs>
                <w:tab w:val="left" w:pos="1560"/>
              </w:tabs>
              <w:spacing w:line="276" w:lineRule="auto"/>
              <w:ind w:right="-156"/>
              <w:jc w:val="both"/>
              <w:rPr>
                <w:rFonts w:eastAsia="Arial" w:cs="Times New Roman"/>
                <w:kern w:val="0"/>
                <w:lang w:eastAsia="ru-RU"/>
              </w:rPr>
            </w:pPr>
            <w:r w:rsidRPr="0031221D">
              <w:rPr>
                <w:rFonts w:eastAsia="Arial" w:cs="Times New Roman"/>
                <w:kern w:val="0"/>
                <w:lang w:eastAsia="ru-RU"/>
              </w:rPr>
              <w:t>3</w:t>
            </w:r>
          </w:p>
        </w:tc>
        <w:tc>
          <w:tcPr>
            <w:tcW w:w="6804" w:type="dxa"/>
            <w:tcBorders>
              <w:top w:val="single" w:sz="4" w:space="0" w:color="000000"/>
              <w:left w:val="single" w:sz="4" w:space="0" w:color="000000"/>
              <w:bottom w:val="single" w:sz="4" w:space="0" w:color="000000"/>
            </w:tcBorders>
            <w:shd w:val="clear" w:color="auto" w:fill="auto"/>
          </w:tcPr>
          <w:p w14:paraId="3D351EB2" w14:textId="77777777" w:rsidR="004662FE" w:rsidRPr="0031221D" w:rsidRDefault="004662FE" w:rsidP="00990DC3">
            <w:pPr>
              <w:tabs>
                <w:tab w:val="left" w:pos="1560"/>
              </w:tabs>
              <w:spacing w:line="276" w:lineRule="auto"/>
              <w:jc w:val="both"/>
              <w:rPr>
                <w:rFonts w:eastAsia="Arial" w:cs="Times New Roman"/>
                <w:b/>
                <w:color w:val="000000"/>
                <w:kern w:val="0"/>
                <w:lang w:eastAsia="ru-RU"/>
              </w:rPr>
            </w:pPr>
            <w:r w:rsidRPr="0031221D">
              <w:rPr>
                <w:rFonts w:eastAsia="Arial" w:cs="Times New Roman"/>
                <w:b/>
                <w:kern w:val="0"/>
                <w:lang w:eastAsia="ru-RU"/>
              </w:rPr>
              <w:t>Організаційні вимоги: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9E75F04"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3578329" w14:textId="77777777" w:rsidTr="00990DC3">
        <w:tc>
          <w:tcPr>
            <w:tcW w:w="851" w:type="dxa"/>
            <w:tcBorders>
              <w:top w:val="single" w:sz="4" w:space="0" w:color="000000"/>
              <w:left w:val="single" w:sz="4" w:space="0" w:color="000000"/>
              <w:bottom w:val="single" w:sz="4" w:space="0" w:color="000000"/>
            </w:tcBorders>
            <w:shd w:val="clear" w:color="auto" w:fill="auto"/>
          </w:tcPr>
          <w:p w14:paraId="176086D8"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6D21BDB2" w14:textId="77777777" w:rsidR="004662FE" w:rsidRPr="0031221D" w:rsidRDefault="004662FE" w:rsidP="00990DC3">
            <w:pPr>
              <w:tabs>
                <w:tab w:val="left" w:pos="1560"/>
              </w:tabs>
              <w:spacing w:line="276" w:lineRule="auto"/>
              <w:jc w:val="both"/>
              <w:rPr>
                <w:rFonts w:eastAsia="Times New Roman" w:cs="Times New Roman"/>
                <w:bCs/>
                <w:kern w:val="0"/>
                <w:lang w:eastAsia="ru-RU"/>
              </w:rPr>
            </w:pPr>
            <w:r w:rsidRPr="0031221D">
              <w:rPr>
                <w:rFonts w:eastAsia="Calibri" w:cs="Times New Roman"/>
                <w:kern w:val="0"/>
              </w:rPr>
              <w:t>Учасник повинен забезпечити доставку (вартість включається у загальну вартість товару), передпродажну підготовку, введення товару в експлуатацію та навчання обслуговуючого персоналу на базі Замовника. Вартість всіх цих робіт (послуг) враховується в ціну Товару. Учасник надає лист у довільній формі, у якому він підтверджує всі вимоги цього пункту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2773C7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C2224C2" w14:textId="77777777" w:rsidTr="00990DC3">
        <w:tc>
          <w:tcPr>
            <w:tcW w:w="851" w:type="dxa"/>
            <w:tcBorders>
              <w:top w:val="single" w:sz="4" w:space="0" w:color="000000"/>
              <w:left w:val="single" w:sz="4" w:space="0" w:color="000000"/>
              <w:bottom w:val="single" w:sz="4" w:space="0" w:color="000000"/>
            </w:tcBorders>
            <w:shd w:val="clear" w:color="auto" w:fill="auto"/>
          </w:tcPr>
          <w:p w14:paraId="7F4FA53D"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D832459" w14:textId="77777777" w:rsidR="004662FE" w:rsidRPr="0031221D" w:rsidRDefault="004662FE" w:rsidP="00990DC3">
            <w:pPr>
              <w:tabs>
                <w:tab w:val="left" w:pos="1560"/>
              </w:tabs>
              <w:ind w:hanging="28"/>
              <w:jc w:val="both"/>
              <w:rPr>
                <w:rFonts w:eastAsia="Calibri" w:cs="Times New Roman"/>
                <w:kern w:val="0"/>
              </w:rPr>
            </w:pPr>
            <w:r w:rsidRPr="0031221D">
              <w:rPr>
                <w:rFonts w:eastAsia="Times New Roman" w:cs="Times New Roman"/>
                <w:bCs/>
                <w:kern w:val="0"/>
                <w:lang w:eastAsia="ru-RU"/>
              </w:rPr>
              <w:tab/>
            </w:r>
            <w:r w:rsidRPr="0031221D">
              <w:rPr>
                <w:rFonts w:eastAsia="Calibri" w:cs="Times New Roman"/>
                <w:kern w:val="0"/>
              </w:rPr>
              <w:t>Учасник повинен надати у складі пропозиції:</w:t>
            </w:r>
          </w:p>
          <w:p w14:paraId="1B1648AB" w14:textId="77777777" w:rsidR="004662FE" w:rsidRPr="0031221D" w:rsidRDefault="004662FE" w:rsidP="00990DC3">
            <w:pPr>
              <w:tabs>
                <w:tab w:val="left" w:pos="1560"/>
              </w:tabs>
              <w:ind w:hanging="28"/>
              <w:jc w:val="both"/>
              <w:rPr>
                <w:rFonts w:eastAsia="Times New Roman" w:cs="Times New Roman"/>
                <w:kern w:val="0"/>
              </w:rPr>
            </w:pPr>
            <w:r w:rsidRPr="0031221D">
              <w:rPr>
                <w:rFonts w:eastAsia="Calibri" w:cs="Times New Roman"/>
                <w:kern w:val="0"/>
              </w:rPr>
              <w:t xml:space="preserve">-  </w:t>
            </w:r>
            <w:r w:rsidRPr="0031221D">
              <w:rPr>
                <w:rFonts w:eastAsia="Times New Roman" w:cs="Times New Roman"/>
                <w:kern w:val="0"/>
              </w:rPr>
              <w:t>сертифікат відповідності та/або декларацію про відповідність на запропонований товар;</w:t>
            </w:r>
          </w:p>
          <w:p w14:paraId="40EE95E6" w14:textId="77777777" w:rsidR="004662FE" w:rsidRPr="0031221D" w:rsidRDefault="004662FE" w:rsidP="00990DC3">
            <w:pPr>
              <w:jc w:val="both"/>
              <w:rPr>
                <w:rFonts w:eastAsia="Times New Roman" w:cs="Times New Roman"/>
              </w:rPr>
            </w:pPr>
            <w:r w:rsidRPr="0031221D">
              <w:rPr>
                <w:rFonts w:eastAsia="Times New Roman" w:cs="Times New Roman"/>
              </w:rPr>
              <w:t>- зображення (фото та або/брошуру) предмета закупівлі (у вигляді окремого файлу);</w:t>
            </w:r>
          </w:p>
          <w:p w14:paraId="1BF960DD" w14:textId="77777777" w:rsidR="004662FE" w:rsidRPr="0031221D" w:rsidRDefault="004662FE" w:rsidP="00990DC3">
            <w:pPr>
              <w:jc w:val="both"/>
              <w:rPr>
                <w:rFonts w:eastAsia="Times New Roman" w:cs="Times New Roman"/>
              </w:rPr>
            </w:pPr>
            <w:r w:rsidRPr="0031221D">
              <w:rPr>
                <w:rFonts w:eastAsia="Times New Roman" w:cs="Times New Roman"/>
              </w:rPr>
              <w:t xml:space="preserve">- </w:t>
            </w:r>
            <w:r w:rsidRPr="0031221D">
              <w:rPr>
                <w:rFonts w:eastAsia="Calibri" w:cs="Times New Roman"/>
                <w:kern w:val="0"/>
              </w:rPr>
              <w:t>технічний паспорт або інструкцію з експлуатації, що містить технічні характеристики товару, який пропонується учасником, для підтвердження усіх технічних та функціональних характеристик, визначених замовником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05BCA0"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5A2F73BF" w14:textId="77777777" w:rsidTr="00990DC3">
        <w:tc>
          <w:tcPr>
            <w:tcW w:w="851" w:type="dxa"/>
            <w:tcBorders>
              <w:top w:val="single" w:sz="4" w:space="0" w:color="000000"/>
              <w:left w:val="single" w:sz="4" w:space="0" w:color="000000"/>
              <w:bottom w:val="single" w:sz="4" w:space="0" w:color="000000"/>
            </w:tcBorders>
            <w:shd w:val="clear" w:color="auto" w:fill="auto"/>
          </w:tcPr>
          <w:p w14:paraId="44E91020"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3C1C79F6" w14:textId="77777777" w:rsidR="004662FE" w:rsidRPr="0031221D" w:rsidRDefault="004662FE" w:rsidP="00990DC3">
            <w:pPr>
              <w:tabs>
                <w:tab w:val="left" w:pos="1560"/>
              </w:tabs>
              <w:spacing w:line="276" w:lineRule="auto"/>
              <w:jc w:val="both"/>
              <w:rPr>
                <w:rFonts w:eastAsia="Times New Roman" w:cs="Times New Roman"/>
                <w:bCs/>
                <w:kern w:val="0"/>
                <w:lang w:eastAsia="ru-RU"/>
              </w:rPr>
            </w:pPr>
            <w:r w:rsidRPr="0031221D">
              <w:rPr>
                <w:rFonts w:eastAsia="Calibri" w:cs="Times New Roman"/>
                <w:kern w:val="0"/>
              </w:rPr>
              <w:t xml:space="preserve">Учасник повинен надати у складі пропозиції документ, що підтверджує повноваження учасника торгів на реалізацію продукції від імені виробника (учасник надає оригінал або завірену копію листа від виробника (дилера/офіційного представника в Україні) чи сертифіката </w:t>
            </w:r>
            <w:r w:rsidRPr="0031221D">
              <w:rPr>
                <w:rFonts w:eastAsia="Calibri" w:cs="Times New Roman"/>
                <w:bCs/>
                <w:kern w:val="0"/>
                <w:shd w:val="clear" w:color="auto" w:fill="FFFFFF"/>
                <w:lang w:eastAsia="uk-UA"/>
              </w:rPr>
              <w:t>дилера/дистриб’ютора</w:t>
            </w:r>
            <w:r w:rsidRPr="0031221D">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B7FA025"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5DBB3A22" w14:textId="77777777" w:rsidTr="00990DC3">
        <w:tc>
          <w:tcPr>
            <w:tcW w:w="851" w:type="dxa"/>
            <w:tcBorders>
              <w:top w:val="single" w:sz="4" w:space="0" w:color="000000"/>
              <w:left w:val="single" w:sz="4" w:space="0" w:color="000000"/>
              <w:bottom w:val="single" w:sz="4" w:space="0" w:color="000000"/>
            </w:tcBorders>
            <w:shd w:val="clear" w:color="auto" w:fill="auto"/>
          </w:tcPr>
          <w:p w14:paraId="69784B17"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46E58FFD" w14:textId="77777777" w:rsidR="004662FE" w:rsidRPr="0031221D" w:rsidRDefault="004662FE" w:rsidP="00990DC3">
            <w:pPr>
              <w:tabs>
                <w:tab w:val="left" w:pos="1560"/>
              </w:tabs>
              <w:spacing w:line="276" w:lineRule="auto"/>
              <w:jc w:val="both"/>
              <w:rPr>
                <w:rFonts w:eastAsia="Calibri" w:cs="Times New Roman"/>
                <w:kern w:val="0"/>
              </w:rPr>
            </w:pPr>
            <w:r w:rsidRPr="0031221D">
              <w:rPr>
                <w:rFonts w:eastAsia="Calibri" w:cs="Times New Roman"/>
                <w:kern w:val="0"/>
              </w:rPr>
              <w:t>Учасник або імпортер забезпечує здійснення технічного нагляду, гарантійного та сервісного обслуговування Товару протягом гарантійного терміну експлуатації. Учасник або імпортер повинен мати склад запасних частин для забезпечення їх швидкої заміни.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FD1C68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ACC9A38" w14:textId="77777777" w:rsidTr="00990DC3">
        <w:tc>
          <w:tcPr>
            <w:tcW w:w="851" w:type="dxa"/>
            <w:tcBorders>
              <w:top w:val="single" w:sz="4" w:space="0" w:color="000000"/>
              <w:left w:val="single" w:sz="4" w:space="0" w:color="000000"/>
              <w:bottom w:val="single" w:sz="4" w:space="0" w:color="000000"/>
            </w:tcBorders>
            <w:shd w:val="clear" w:color="auto" w:fill="auto"/>
          </w:tcPr>
          <w:p w14:paraId="72B210A0"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3434C801" w14:textId="77777777" w:rsidR="004662FE" w:rsidRPr="0031221D" w:rsidRDefault="004662FE" w:rsidP="00990DC3">
            <w:pPr>
              <w:spacing w:line="276" w:lineRule="auto"/>
              <w:jc w:val="both"/>
              <w:rPr>
                <w:rFonts w:eastAsia="Calibri" w:cs="Times New Roman"/>
                <w:kern w:val="0"/>
                <w:lang w:eastAsia="uk-UA"/>
              </w:rPr>
            </w:pPr>
            <w:r w:rsidRPr="0031221D">
              <w:rPr>
                <w:rFonts w:eastAsia="Calibri" w:cs="Times New Roman"/>
                <w:kern w:val="0"/>
              </w:rPr>
              <w:t>Учасник або імпортер повинен мати гарантійну та сервісну підтримку у вигляді сервісного центру та забезпечувати таку підтримку шляхом виїзду при потребі мобільної сервісної бригади на базі Замовника протягом усього терміну гарантійного обслуговування (надати гарантійний лист в довільній формі з вказанням адреси сервісного центру або наявності мобільної сервісної бригади)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7E9AE32"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B2332BA" w14:textId="77777777" w:rsidTr="00990DC3">
        <w:tc>
          <w:tcPr>
            <w:tcW w:w="851" w:type="dxa"/>
            <w:tcBorders>
              <w:top w:val="single" w:sz="4" w:space="0" w:color="000000"/>
              <w:left w:val="single" w:sz="4" w:space="0" w:color="000000"/>
              <w:bottom w:val="single" w:sz="4" w:space="0" w:color="000000"/>
            </w:tcBorders>
            <w:shd w:val="clear" w:color="auto" w:fill="auto"/>
          </w:tcPr>
          <w:p w14:paraId="664518F4"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3DB34D7"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Поставка Товару повинна супроводжуватися наступними документами: </w:t>
            </w:r>
          </w:p>
          <w:p w14:paraId="0B86DAAD"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w:t>
            </w:r>
            <w:proofErr w:type="spellStart"/>
            <w:r w:rsidRPr="0031221D">
              <w:rPr>
                <w:rFonts w:eastAsia="Calibri" w:cs="Times New Roman"/>
                <w:kern w:val="0"/>
              </w:rPr>
              <w:t>технiчною</w:t>
            </w:r>
            <w:proofErr w:type="spellEnd"/>
            <w:r w:rsidRPr="0031221D">
              <w:rPr>
                <w:rFonts w:eastAsia="Calibri" w:cs="Times New Roman"/>
                <w:kern w:val="0"/>
              </w:rPr>
              <w:t xml:space="preserve"> </w:t>
            </w:r>
            <w:proofErr w:type="spellStart"/>
            <w:r w:rsidRPr="0031221D">
              <w:rPr>
                <w:rFonts w:eastAsia="Calibri" w:cs="Times New Roman"/>
                <w:kern w:val="0"/>
              </w:rPr>
              <w:t>документацiєю</w:t>
            </w:r>
            <w:proofErr w:type="spellEnd"/>
            <w:r w:rsidRPr="0031221D">
              <w:rPr>
                <w:rFonts w:eastAsia="Calibri" w:cs="Times New Roman"/>
                <w:kern w:val="0"/>
              </w:rPr>
              <w:t xml:space="preserve"> (</w:t>
            </w:r>
            <w:proofErr w:type="spellStart"/>
            <w:r w:rsidRPr="0031221D">
              <w:rPr>
                <w:rFonts w:eastAsia="Calibri" w:cs="Times New Roman"/>
                <w:kern w:val="0"/>
              </w:rPr>
              <w:t>Iнструкцiєю</w:t>
            </w:r>
            <w:proofErr w:type="spellEnd"/>
            <w:r w:rsidRPr="0031221D">
              <w:rPr>
                <w:rFonts w:eastAsia="Calibri" w:cs="Times New Roman"/>
                <w:kern w:val="0"/>
              </w:rPr>
              <w:t xml:space="preserve"> по </w:t>
            </w:r>
            <w:proofErr w:type="spellStart"/>
            <w:r w:rsidRPr="0031221D">
              <w:rPr>
                <w:rFonts w:eastAsia="Calibri" w:cs="Times New Roman"/>
                <w:kern w:val="0"/>
              </w:rPr>
              <w:t>експлуатацiї</w:t>
            </w:r>
            <w:proofErr w:type="spellEnd"/>
            <w:r w:rsidRPr="0031221D">
              <w:rPr>
                <w:rFonts w:eastAsia="Calibri" w:cs="Times New Roman"/>
                <w:kern w:val="0"/>
              </w:rPr>
              <w:t>);</w:t>
            </w:r>
          </w:p>
          <w:p w14:paraId="4F7FC5A9"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технічним паспортом; </w:t>
            </w:r>
          </w:p>
          <w:p w14:paraId="73CEC1AD"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документами для </w:t>
            </w:r>
            <w:proofErr w:type="spellStart"/>
            <w:r w:rsidRPr="0031221D">
              <w:rPr>
                <w:rFonts w:eastAsia="Calibri" w:cs="Times New Roman"/>
                <w:kern w:val="0"/>
              </w:rPr>
              <w:t>peєстрації</w:t>
            </w:r>
            <w:proofErr w:type="spellEnd"/>
            <w:r w:rsidRPr="0031221D">
              <w:rPr>
                <w:rFonts w:eastAsia="Calibri" w:cs="Times New Roman"/>
                <w:kern w:val="0"/>
              </w:rPr>
              <w:t xml:space="preserve"> в уповноваженому </w:t>
            </w:r>
            <w:proofErr w:type="spellStart"/>
            <w:r w:rsidRPr="0031221D">
              <w:rPr>
                <w:rFonts w:eastAsia="Calibri" w:cs="Times New Roman"/>
                <w:kern w:val="0"/>
              </w:rPr>
              <w:t>органi</w:t>
            </w:r>
            <w:proofErr w:type="spellEnd"/>
            <w:r w:rsidRPr="0031221D">
              <w:rPr>
                <w:rFonts w:eastAsia="Calibri" w:cs="Times New Roman"/>
                <w:kern w:val="0"/>
              </w:rPr>
              <w:t xml:space="preserve">; </w:t>
            </w:r>
          </w:p>
          <w:p w14:paraId="5DE90F85"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w:t>
            </w:r>
            <w:r w:rsidRPr="0031221D">
              <w:rPr>
                <w:rFonts w:eastAsia="Times New Roman" w:cs="Times New Roman"/>
                <w:kern w:val="0"/>
              </w:rPr>
              <w:t xml:space="preserve"> сертифікатом відповідності та декларацією про відповідність</w:t>
            </w:r>
            <w:r w:rsidRPr="0031221D">
              <w:rPr>
                <w:rFonts w:eastAsia="Calibri" w:cs="Times New Roman"/>
                <w:kern w:val="0"/>
              </w:rPr>
              <w:t xml:space="preserve">; </w:t>
            </w:r>
          </w:p>
          <w:p w14:paraId="51053CF4"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видатковою накладною;</w:t>
            </w:r>
          </w:p>
          <w:p w14:paraId="51003C19"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lastRenderedPageBreak/>
              <w:t xml:space="preserve">- </w:t>
            </w:r>
            <w:proofErr w:type="spellStart"/>
            <w:r w:rsidRPr="0031221D">
              <w:rPr>
                <w:rFonts w:eastAsia="Calibri" w:cs="Times New Roman"/>
                <w:kern w:val="0"/>
              </w:rPr>
              <w:t>сервiсною</w:t>
            </w:r>
            <w:proofErr w:type="spellEnd"/>
            <w:r w:rsidRPr="0031221D">
              <w:rPr>
                <w:rFonts w:eastAsia="Calibri" w:cs="Times New Roman"/>
                <w:kern w:val="0"/>
              </w:rPr>
              <w:t xml:space="preserve"> книжкою; </w:t>
            </w:r>
          </w:p>
          <w:p w14:paraId="110E74A9"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актом приймання-</w:t>
            </w:r>
            <w:proofErr w:type="spellStart"/>
            <w:r w:rsidRPr="0031221D">
              <w:rPr>
                <w:rFonts w:eastAsia="Calibri" w:cs="Times New Roman"/>
                <w:kern w:val="0"/>
              </w:rPr>
              <w:t>передачi</w:t>
            </w:r>
            <w:proofErr w:type="spellEnd"/>
          </w:p>
          <w:p w14:paraId="729E283F"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інші документи, що необхідні для реєстрації </w:t>
            </w:r>
          </w:p>
          <w:p w14:paraId="387AE336"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На підтвердження вимог цього пункту учасник надає у складі пропозиції відповідний гарантійний лист.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D6B5EDD"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A2C8B31" w14:textId="77777777" w:rsidTr="00990DC3">
        <w:tc>
          <w:tcPr>
            <w:tcW w:w="851" w:type="dxa"/>
            <w:tcBorders>
              <w:top w:val="single" w:sz="4" w:space="0" w:color="000000"/>
              <w:left w:val="single" w:sz="4" w:space="0" w:color="000000"/>
              <w:bottom w:val="single" w:sz="4" w:space="0" w:color="000000"/>
            </w:tcBorders>
            <w:shd w:val="clear" w:color="auto" w:fill="auto"/>
          </w:tcPr>
          <w:p w14:paraId="105DFFB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1289403" w14:textId="77777777" w:rsidR="004662FE" w:rsidRPr="0031221D" w:rsidRDefault="004662FE" w:rsidP="00990DC3">
            <w:pPr>
              <w:spacing w:line="276" w:lineRule="auto"/>
              <w:jc w:val="both"/>
              <w:rPr>
                <w:rFonts w:eastAsia="Calibri" w:cs="Times New Roman"/>
                <w:kern w:val="0"/>
                <w:lang w:eastAsia="uk-UA"/>
              </w:rPr>
            </w:pPr>
            <w:r w:rsidRPr="0031221D">
              <w:rPr>
                <w:rFonts w:eastAsia="Calibri" w:cs="Times New Roman"/>
                <w:kern w:val="0"/>
                <w:lang w:eastAsia="uk-UA"/>
              </w:rPr>
              <w:t xml:space="preserve">Учасник </w:t>
            </w:r>
            <w:proofErr w:type="spellStart"/>
            <w:r w:rsidRPr="0031221D">
              <w:rPr>
                <w:rFonts w:eastAsia="Calibri" w:cs="Times New Roman"/>
                <w:kern w:val="0"/>
                <w:lang w:eastAsia="uk-UA"/>
              </w:rPr>
              <w:t>попереджується</w:t>
            </w:r>
            <w:proofErr w:type="spellEnd"/>
            <w:r w:rsidRPr="0031221D">
              <w:rPr>
                <w:rFonts w:eastAsia="Calibri" w:cs="Times New Roman"/>
                <w:kern w:val="0"/>
                <w:lang w:eastAsia="uk-UA"/>
              </w:rPr>
              <w:t>, що його пропозиція може бути відхилена в разі, якщо товар, який представлявся ним на торги, не відповідає технічним вимогам Технічної специфікації, що встановиться в ході передпродажного огляду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CC2D9D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ACD683B" w14:textId="77777777" w:rsidTr="00990DC3">
        <w:tc>
          <w:tcPr>
            <w:tcW w:w="851" w:type="dxa"/>
            <w:tcBorders>
              <w:top w:val="single" w:sz="4" w:space="0" w:color="000000"/>
              <w:left w:val="single" w:sz="4" w:space="0" w:color="000000"/>
              <w:bottom w:val="single" w:sz="4" w:space="0" w:color="000000"/>
            </w:tcBorders>
            <w:shd w:val="clear" w:color="auto" w:fill="auto"/>
          </w:tcPr>
          <w:p w14:paraId="09E4939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0FF775E" w14:textId="77777777" w:rsidR="004662FE" w:rsidRPr="0031221D" w:rsidRDefault="004662FE" w:rsidP="00990DC3">
            <w:pPr>
              <w:tabs>
                <w:tab w:val="left" w:pos="1560"/>
              </w:tabs>
              <w:spacing w:line="276" w:lineRule="auto"/>
              <w:jc w:val="both"/>
              <w:rPr>
                <w:rFonts w:eastAsia="Times New Roman" w:cs="Times New Roman"/>
                <w:bCs/>
                <w:kern w:val="0"/>
                <w:lang w:eastAsia="ru-RU"/>
              </w:rPr>
            </w:pPr>
            <w:r w:rsidRPr="0031221D">
              <w:rPr>
                <w:rFonts w:eastAsia="Arial" w:cs="Times New Roman"/>
                <w:kern w:val="0"/>
                <w:lang w:eastAsia="ru-RU"/>
              </w:rPr>
              <w:t xml:space="preserve">Гарантійний термін на Товар повинен складати не менше 18 місяці або 1500 </w:t>
            </w:r>
            <w:proofErr w:type="spellStart"/>
            <w:r w:rsidRPr="0031221D">
              <w:rPr>
                <w:rFonts w:eastAsia="Arial" w:cs="Times New Roman"/>
                <w:kern w:val="0"/>
                <w:lang w:eastAsia="ru-RU"/>
              </w:rPr>
              <w:t>мотогодин</w:t>
            </w:r>
            <w:proofErr w:type="spellEnd"/>
            <w:r w:rsidRPr="0031221D">
              <w:rPr>
                <w:rFonts w:eastAsia="Arial" w:cs="Times New Roman"/>
                <w:kern w:val="0"/>
                <w:lang w:eastAsia="ru-RU"/>
              </w:rPr>
              <w:t xml:space="preserve"> від дати поставки (залежно від того, що настане раніше)</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3930903"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bl>
    <w:p w14:paraId="7524811A" w14:textId="77777777" w:rsidR="004662FE" w:rsidRPr="0031221D" w:rsidRDefault="004662FE" w:rsidP="004662FE">
      <w:pPr>
        <w:spacing w:line="276" w:lineRule="auto"/>
        <w:ind w:firstLine="709"/>
        <w:jc w:val="both"/>
        <w:rPr>
          <w:rFonts w:eastAsia="Arial" w:cs="Times New Roman"/>
          <w:b/>
          <w:bCs/>
          <w:kern w:val="0"/>
          <w:lang w:eastAsia="ru-RU"/>
        </w:rPr>
      </w:pPr>
    </w:p>
    <w:p w14:paraId="2D963704"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Arial" w:cs="Times New Roman"/>
          <w:b/>
          <w:bCs/>
          <w:kern w:val="0"/>
          <w:lang w:eastAsia="ru-RU"/>
        </w:rPr>
        <w:t>Інші вимоги</w:t>
      </w:r>
    </w:p>
    <w:p w14:paraId="550CAB6A"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Calibri" w:cs="Times New Roman"/>
          <w:color w:val="000000"/>
          <w:kern w:val="0"/>
        </w:rPr>
        <w:t xml:space="preserve">1. Учасник у складі пропозиції повинен надати інформацію про відповідність запропонованого до поставки Товару технічним вимогам Замовника за формою розділів 1, 2, 3 порівняльної таблиці Технічної специфікації. Інформація заповнюється учасником в порівняльній таблиці в стовбцях «Підтвердження вимог учасником», де потрібно зазначити конкретний цифровий показник або текстову інформацію про технічну чи іншу характеристику товару, що пропонується. </w:t>
      </w:r>
      <w:r w:rsidRPr="0031221D">
        <w:rPr>
          <w:rFonts w:eastAsia="Times New Roman" w:cs="Times New Roman"/>
          <w:color w:val="000000"/>
          <w:kern w:val="0"/>
          <w:lang w:eastAsia="ru-RU"/>
        </w:rPr>
        <w:t>У разі ненадання такої інформації або невідповідності запропонованого до поставки Товару технічним вимогам Замовника, пропозиція вважається такою, що не відповідає вимогам та відхиляється</w:t>
      </w:r>
      <w:r w:rsidRPr="0031221D">
        <w:rPr>
          <w:rFonts w:eastAsia="Arial" w:cs="Times New Roman"/>
          <w:kern w:val="0"/>
          <w:lang w:eastAsia="ru-RU"/>
        </w:rPr>
        <w:t>.</w:t>
      </w:r>
    </w:p>
    <w:p w14:paraId="5A1A3836"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Calibri" w:cs="Times New Roman"/>
          <w:color w:val="000000"/>
          <w:kern w:val="0"/>
        </w:rPr>
        <w:t>2. Якщо пропозиція Учасника не відповідає технічним вимогам предмета закупівлі або буде надана недостовірна інформація, вона буде відхилена як така, що не відповідає умовам технічної специфікації та іншим вимогам щодо предмета закупівлі.</w:t>
      </w:r>
    </w:p>
    <w:p w14:paraId="589E6636"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Arial" w:cs="Times New Roman"/>
          <w:kern w:val="0"/>
          <w:lang w:eastAsia="ru-RU"/>
        </w:rPr>
        <w:t xml:space="preserve">3. Ціна на товар повинна враховувати витрати на забезпечення передпродажної підготовки,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оголошенні, страхування, сплату митних тарифів та усіх інших витрат. </w:t>
      </w:r>
      <w:r w:rsidRPr="0031221D">
        <w:rPr>
          <w:rFonts w:eastAsia="Arial" w:cs="Times New Roman"/>
          <w:iCs/>
          <w:color w:val="000000"/>
          <w:kern w:val="0"/>
          <w:lang w:eastAsia="ru-RU"/>
        </w:rPr>
        <w:t xml:space="preserve">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у разі відміни закупівлі чи визнання закупівлі такою, що не відбулася). </w:t>
      </w:r>
      <w:r w:rsidRPr="0031221D">
        <w:rPr>
          <w:rFonts w:eastAsia="Arial" w:cs="Times New Roman"/>
          <w:kern w:val="0"/>
          <w:lang w:eastAsia="ru-RU"/>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визначеній учасником за результатами електронного аукціону.</w:t>
      </w:r>
    </w:p>
    <w:p w14:paraId="573186D9" w14:textId="54427E60" w:rsidR="004662FE" w:rsidRPr="004662FE" w:rsidRDefault="004662FE" w:rsidP="004662FE">
      <w:pPr>
        <w:spacing w:line="276" w:lineRule="auto"/>
        <w:ind w:firstLine="709"/>
        <w:jc w:val="both"/>
        <w:rPr>
          <w:rFonts w:eastAsia="Arial" w:cs="Times New Roman"/>
          <w:b/>
          <w:bCs/>
          <w:kern w:val="0"/>
          <w:lang w:eastAsia="ru-RU"/>
        </w:rPr>
      </w:pPr>
      <w:r w:rsidRPr="0031221D">
        <w:rPr>
          <w:rFonts w:eastAsia="Arial" w:cs="Times New Roman"/>
          <w:kern w:val="0"/>
          <w:lang w:eastAsia="ru-RU"/>
        </w:rPr>
        <w:t>4.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14:paraId="0AD9FAFA" w14:textId="6A1393E3" w:rsidR="008B221C" w:rsidRPr="004662FE" w:rsidRDefault="008B221C" w:rsidP="00663900">
      <w:pPr>
        <w:pStyle w:val="Standard"/>
        <w:jc w:val="both"/>
        <w:rPr>
          <w:rFonts w:cs="Times New Roman"/>
          <w:lang w:val="uk-UA"/>
        </w:rPr>
      </w:pPr>
    </w:p>
    <w:sectPr w:rsidR="008B221C" w:rsidRPr="004662FE" w:rsidSect="00103D3F">
      <w:pgSz w:w="11906" w:h="16838"/>
      <w:pgMar w:top="709" w:right="1134" w:bottom="56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36D30" w14:textId="77777777" w:rsidR="00B13BB4" w:rsidRDefault="00B13BB4">
      <w:r>
        <w:separator/>
      </w:r>
    </w:p>
  </w:endnote>
  <w:endnote w:type="continuationSeparator" w:id="0">
    <w:p w14:paraId="7FDEF8CB" w14:textId="77777777" w:rsidR="00B13BB4" w:rsidRDefault="00B1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5B6B9" w14:textId="77777777" w:rsidR="00B13BB4" w:rsidRDefault="00B13BB4">
      <w:r>
        <w:rPr>
          <w:color w:val="000000"/>
        </w:rPr>
        <w:ptab w:relativeTo="margin" w:alignment="center" w:leader="none"/>
      </w:r>
    </w:p>
  </w:footnote>
  <w:footnote w:type="continuationSeparator" w:id="0">
    <w:p w14:paraId="47D42D5C" w14:textId="77777777" w:rsidR="00B13BB4" w:rsidRDefault="00B1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E0E85"/>
    <w:multiLevelType w:val="hybridMultilevel"/>
    <w:tmpl w:val="4808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B5260"/>
    <w:multiLevelType w:val="hybridMultilevel"/>
    <w:tmpl w:val="EFAC4B7C"/>
    <w:lvl w:ilvl="0" w:tplc="CD5A7F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33DE5"/>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026B8"/>
    <w:multiLevelType w:val="multilevel"/>
    <w:tmpl w:val="3E5CDB90"/>
    <w:styleLink w:val="WW8Num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11314"/>
    <w:multiLevelType w:val="hybridMultilevel"/>
    <w:tmpl w:val="1B9EC930"/>
    <w:lvl w:ilvl="0" w:tplc="F3968A12">
      <w:numFmt w:val="bullet"/>
      <w:lvlText w:val="-"/>
      <w:lvlJc w:val="left"/>
      <w:pPr>
        <w:ind w:left="819" w:hanging="360"/>
      </w:pPr>
      <w:rPr>
        <w:rFonts w:ascii="Times New Roman" w:eastAsia="Times New Roman" w:hAnsi="Times New Roman" w:hint="default"/>
        <w:color w:val="auto"/>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8" w15:restartNumberingAfterBreak="0">
    <w:nsid w:val="48C503D4"/>
    <w:multiLevelType w:val="multilevel"/>
    <w:tmpl w:val="F24AAA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06534"/>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8"/>
    <w:lvlOverride w:ilvl="0">
      <w:startOverride w:val="1"/>
      <w:lvl w:ilvl="0">
        <w:start w:val="1"/>
        <w:numFmt w:val="decimal"/>
        <w:lvlText w:val="%1."/>
        <w:lvlJc w:val="left"/>
        <w:pPr>
          <w:ind w:left="720" w:hanging="360"/>
        </w:pPr>
      </w:lvl>
    </w:lvlOverride>
  </w:num>
  <w:num w:numId="5">
    <w:abstractNumId w:val="1"/>
  </w:num>
  <w:num w:numId="6">
    <w:abstractNumId w:val="9"/>
  </w:num>
  <w:num w:numId="7">
    <w:abstractNumId w:val="0"/>
  </w:num>
  <w:num w:numId="8">
    <w:abstractNumId w:val="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18A"/>
    <w:rsid w:val="000143F5"/>
    <w:rsid w:val="00022444"/>
    <w:rsid w:val="00040473"/>
    <w:rsid w:val="00051F34"/>
    <w:rsid w:val="00054495"/>
    <w:rsid w:val="00060E65"/>
    <w:rsid w:val="000A4D1E"/>
    <w:rsid w:val="000C3704"/>
    <w:rsid w:val="000C63CF"/>
    <w:rsid w:val="000D42CE"/>
    <w:rsid w:val="000D6B88"/>
    <w:rsid w:val="00103D3F"/>
    <w:rsid w:val="00113E37"/>
    <w:rsid w:val="00114EB8"/>
    <w:rsid w:val="00144340"/>
    <w:rsid w:val="00154642"/>
    <w:rsid w:val="00186AD5"/>
    <w:rsid w:val="001A601D"/>
    <w:rsid w:val="001C16B3"/>
    <w:rsid w:val="001C57F1"/>
    <w:rsid w:val="002131FA"/>
    <w:rsid w:val="0025745D"/>
    <w:rsid w:val="00277377"/>
    <w:rsid w:val="002842D7"/>
    <w:rsid w:val="002A00AF"/>
    <w:rsid w:val="002B178E"/>
    <w:rsid w:val="002B24CC"/>
    <w:rsid w:val="002C566E"/>
    <w:rsid w:val="002D2553"/>
    <w:rsid w:val="002D4709"/>
    <w:rsid w:val="002F3AEF"/>
    <w:rsid w:val="0030017E"/>
    <w:rsid w:val="0030611A"/>
    <w:rsid w:val="00306758"/>
    <w:rsid w:val="0031221D"/>
    <w:rsid w:val="00314B46"/>
    <w:rsid w:val="003366C0"/>
    <w:rsid w:val="003644B2"/>
    <w:rsid w:val="00383C48"/>
    <w:rsid w:val="00383F00"/>
    <w:rsid w:val="003A4D11"/>
    <w:rsid w:val="003B572B"/>
    <w:rsid w:val="003C380C"/>
    <w:rsid w:val="003C65C0"/>
    <w:rsid w:val="003E2423"/>
    <w:rsid w:val="003E6EBF"/>
    <w:rsid w:val="0042426F"/>
    <w:rsid w:val="00427B8C"/>
    <w:rsid w:val="0043155A"/>
    <w:rsid w:val="004366B2"/>
    <w:rsid w:val="004525DD"/>
    <w:rsid w:val="004662FE"/>
    <w:rsid w:val="00470753"/>
    <w:rsid w:val="004734AC"/>
    <w:rsid w:val="0049363C"/>
    <w:rsid w:val="004A5F82"/>
    <w:rsid w:val="004B30F8"/>
    <w:rsid w:val="004B3CF6"/>
    <w:rsid w:val="004F54A3"/>
    <w:rsid w:val="004F76AC"/>
    <w:rsid w:val="00503E9C"/>
    <w:rsid w:val="00515756"/>
    <w:rsid w:val="00516941"/>
    <w:rsid w:val="005228DF"/>
    <w:rsid w:val="00522DAD"/>
    <w:rsid w:val="00526949"/>
    <w:rsid w:val="005518CE"/>
    <w:rsid w:val="00555188"/>
    <w:rsid w:val="00555E73"/>
    <w:rsid w:val="00557BF8"/>
    <w:rsid w:val="00570C32"/>
    <w:rsid w:val="00577090"/>
    <w:rsid w:val="0057797B"/>
    <w:rsid w:val="005C19FA"/>
    <w:rsid w:val="005D0783"/>
    <w:rsid w:val="005D4772"/>
    <w:rsid w:val="005D6168"/>
    <w:rsid w:val="005F5471"/>
    <w:rsid w:val="00604A1E"/>
    <w:rsid w:val="0061510B"/>
    <w:rsid w:val="00627C95"/>
    <w:rsid w:val="0063372C"/>
    <w:rsid w:val="006446FD"/>
    <w:rsid w:val="00655C80"/>
    <w:rsid w:val="00663900"/>
    <w:rsid w:val="006D0FAB"/>
    <w:rsid w:val="006D5976"/>
    <w:rsid w:val="006F79DB"/>
    <w:rsid w:val="00721C6F"/>
    <w:rsid w:val="00722E9D"/>
    <w:rsid w:val="007240E3"/>
    <w:rsid w:val="007342DA"/>
    <w:rsid w:val="007373C5"/>
    <w:rsid w:val="007376ED"/>
    <w:rsid w:val="00750BED"/>
    <w:rsid w:val="00756C4E"/>
    <w:rsid w:val="00790CAE"/>
    <w:rsid w:val="007A4A64"/>
    <w:rsid w:val="007E1037"/>
    <w:rsid w:val="007F60EB"/>
    <w:rsid w:val="00827BAE"/>
    <w:rsid w:val="00831B22"/>
    <w:rsid w:val="00846437"/>
    <w:rsid w:val="00847A62"/>
    <w:rsid w:val="00861E0A"/>
    <w:rsid w:val="00865FD8"/>
    <w:rsid w:val="00873D41"/>
    <w:rsid w:val="00882686"/>
    <w:rsid w:val="008B221C"/>
    <w:rsid w:val="008B3276"/>
    <w:rsid w:val="008C320D"/>
    <w:rsid w:val="008C5FAD"/>
    <w:rsid w:val="008D0CF0"/>
    <w:rsid w:val="008D2997"/>
    <w:rsid w:val="008E3065"/>
    <w:rsid w:val="008E770A"/>
    <w:rsid w:val="008F5BB6"/>
    <w:rsid w:val="00901E96"/>
    <w:rsid w:val="00912D5A"/>
    <w:rsid w:val="0098118A"/>
    <w:rsid w:val="009B449C"/>
    <w:rsid w:val="009C7EFC"/>
    <w:rsid w:val="009E2CED"/>
    <w:rsid w:val="00A01257"/>
    <w:rsid w:val="00A05D80"/>
    <w:rsid w:val="00A110C6"/>
    <w:rsid w:val="00A233A5"/>
    <w:rsid w:val="00A249EC"/>
    <w:rsid w:val="00A635DD"/>
    <w:rsid w:val="00AA2709"/>
    <w:rsid w:val="00AA2CE9"/>
    <w:rsid w:val="00AC7156"/>
    <w:rsid w:val="00AD3696"/>
    <w:rsid w:val="00AD386B"/>
    <w:rsid w:val="00AD660B"/>
    <w:rsid w:val="00AE6043"/>
    <w:rsid w:val="00AF07BB"/>
    <w:rsid w:val="00AF6AD0"/>
    <w:rsid w:val="00B13BB4"/>
    <w:rsid w:val="00B2404D"/>
    <w:rsid w:val="00B60921"/>
    <w:rsid w:val="00B67BFA"/>
    <w:rsid w:val="00B728AD"/>
    <w:rsid w:val="00B76C7D"/>
    <w:rsid w:val="00B8036D"/>
    <w:rsid w:val="00BA3EB6"/>
    <w:rsid w:val="00BC32A9"/>
    <w:rsid w:val="00BC3617"/>
    <w:rsid w:val="00BE24E0"/>
    <w:rsid w:val="00BF2A57"/>
    <w:rsid w:val="00C037AF"/>
    <w:rsid w:val="00C2176C"/>
    <w:rsid w:val="00C27EA1"/>
    <w:rsid w:val="00C36F42"/>
    <w:rsid w:val="00C55C5C"/>
    <w:rsid w:val="00C609CB"/>
    <w:rsid w:val="00C84286"/>
    <w:rsid w:val="00C94C5F"/>
    <w:rsid w:val="00C950FD"/>
    <w:rsid w:val="00CA47CE"/>
    <w:rsid w:val="00CB3E16"/>
    <w:rsid w:val="00CB4770"/>
    <w:rsid w:val="00CB55BC"/>
    <w:rsid w:val="00CC1D23"/>
    <w:rsid w:val="00CD6F35"/>
    <w:rsid w:val="00CE7AD6"/>
    <w:rsid w:val="00CF2F06"/>
    <w:rsid w:val="00D01BCE"/>
    <w:rsid w:val="00D046C7"/>
    <w:rsid w:val="00D27083"/>
    <w:rsid w:val="00D32F38"/>
    <w:rsid w:val="00D41CC3"/>
    <w:rsid w:val="00D70035"/>
    <w:rsid w:val="00D83370"/>
    <w:rsid w:val="00DC32F1"/>
    <w:rsid w:val="00DD0B53"/>
    <w:rsid w:val="00DD16F3"/>
    <w:rsid w:val="00DD32A9"/>
    <w:rsid w:val="00E00ED0"/>
    <w:rsid w:val="00E47DC8"/>
    <w:rsid w:val="00E526E6"/>
    <w:rsid w:val="00E54ED3"/>
    <w:rsid w:val="00E729AF"/>
    <w:rsid w:val="00E8251F"/>
    <w:rsid w:val="00E83724"/>
    <w:rsid w:val="00E85955"/>
    <w:rsid w:val="00EE44BE"/>
    <w:rsid w:val="00F17FF3"/>
    <w:rsid w:val="00F42BE4"/>
    <w:rsid w:val="00F9086C"/>
    <w:rsid w:val="00F915A7"/>
    <w:rsid w:val="00FA1D68"/>
    <w:rsid w:val="00FA460F"/>
    <w:rsid w:val="00FA7064"/>
    <w:rsid w:val="00FA7C05"/>
    <w:rsid w:val="00FD02D1"/>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DBB2"/>
  <w15:docId w15:val="{8FE9C998-E7DB-4DA9-90DC-AB0CC50F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3">
    <w:name w:val="heading 3"/>
    <w:basedOn w:val="a"/>
    <w:next w:val="a"/>
    <w:link w:val="30"/>
    <w:qFormat/>
    <w:rsid w:val="00C36F42"/>
    <w:pPr>
      <w:keepNext/>
      <w:widowControl/>
      <w:suppressAutoHyphens w:val="0"/>
      <w:autoSpaceDN/>
      <w:spacing w:before="240" w:after="60" w:line="276" w:lineRule="auto"/>
      <w:textAlignment w:val="auto"/>
      <w:outlineLvl w:val="2"/>
    </w:pPr>
    <w:rPr>
      <w:rFonts w:ascii="Cambria" w:eastAsia="Times New Roman" w:hAnsi="Cambria" w:cs="Times New Roman"/>
      <w:b/>
      <w:bCs/>
      <w:color w:val="000000"/>
      <w:kern w:val="0"/>
      <w:sz w:val="26"/>
      <w:szCs w:val="26"/>
      <w:lang w:val="x-none" w:eastAsia="ru-RU" w:bidi="ar-SA"/>
    </w:rPr>
  </w:style>
  <w:style w:type="paragraph" w:styleId="5">
    <w:name w:val="heading 5"/>
    <w:basedOn w:val="Standard"/>
    <w:next w:val="Standard"/>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qFormat/>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заголовок 1"/>
    <w:basedOn w:val="Standard"/>
    <w:next w:val="Standard"/>
    <w:pPr>
      <w:keepNext/>
    </w:pPr>
    <w:rPr>
      <w:sz w:val="28"/>
      <w:szCs w:val="20"/>
      <w:lang w:val="uk-UA"/>
    </w:rPr>
  </w:style>
  <w:style w:type="paragraph" w:customStyle="1" w:styleId="TableContents">
    <w:name w:val="Table Contents"/>
    <w:basedOn w:val="Standard"/>
    <w:pPr>
      <w:suppressLineNumbers/>
    </w:pPr>
  </w:style>
  <w:style w:type="paragraph" w:styleId="a5">
    <w:name w:val="List Paragraph"/>
    <w:basedOn w:val="Standard"/>
    <w:link w:val="a6"/>
    <w:uiPriority w:val="34"/>
    <w:qFormat/>
    <w:pPr>
      <w:ind w:left="720"/>
    </w:pPr>
  </w:style>
  <w:style w:type="character" w:customStyle="1" w:styleId="Character20style">
    <w:name w:val="Character_20_style"/>
  </w:style>
  <w:style w:type="numbering" w:customStyle="1" w:styleId="WW8Num4">
    <w:name w:val="WW8Num4"/>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CF2F06"/>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30">
    <w:name w:val="Заголовок 3 Знак"/>
    <w:basedOn w:val="a0"/>
    <w:link w:val="3"/>
    <w:rsid w:val="00C36F42"/>
    <w:rPr>
      <w:rFonts w:ascii="Cambria" w:eastAsia="Times New Roman" w:hAnsi="Cambria" w:cs="Times New Roman"/>
      <w:b/>
      <w:bCs/>
      <w:color w:val="000000"/>
      <w:kern w:val="0"/>
      <w:sz w:val="26"/>
      <w:szCs w:val="26"/>
      <w:lang w:val="x-none" w:eastAsia="ru-RU" w:bidi="ar-S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8B221C"/>
    <w:rPr>
      <w:rFonts w:eastAsia="Times New Roman" w:cs="Times New Roman"/>
      <w:kern w:val="0"/>
      <w:lang w:val="ru-RU" w:eastAsia="ru-RU" w:bidi="ar-SA"/>
    </w:rPr>
  </w:style>
  <w:style w:type="character" w:customStyle="1" w:styleId="rvts0">
    <w:name w:val="rvts0"/>
    <w:rsid w:val="00522DAD"/>
    <w:rPr>
      <w:rFonts w:cs="Times New Roman"/>
    </w:rPr>
  </w:style>
  <w:style w:type="character" w:customStyle="1" w:styleId="a6">
    <w:name w:val="Абзац списка Знак"/>
    <w:link w:val="a5"/>
    <w:uiPriority w:val="34"/>
    <w:locked/>
    <w:rsid w:val="0052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6146">
      <w:bodyDiv w:val="1"/>
      <w:marLeft w:val="0"/>
      <w:marRight w:val="0"/>
      <w:marTop w:val="0"/>
      <w:marBottom w:val="0"/>
      <w:divBdr>
        <w:top w:val="none" w:sz="0" w:space="0" w:color="auto"/>
        <w:left w:val="none" w:sz="0" w:space="0" w:color="auto"/>
        <w:bottom w:val="none" w:sz="0" w:space="0" w:color="auto"/>
        <w:right w:val="none" w:sz="0" w:space="0" w:color="auto"/>
      </w:divBdr>
    </w:div>
    <w:div w:id="212738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8F75-A8C0-4ACC-AA4E-561E039B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Пользователь</cp:lastModifiedBy>
  <cp:revision>18</cp:revision>
  <cp:lastPrinted>2023-05-17T13:32:00Z</cp:lastPrinted>
  <dcterms:created xsi:type="dcterms:W3CDTF">2022-12-23T11:53:00Z</dcterms:created>
  <dcterms:modified xsi:type="dcterms:W3CDTF">2023-05-22T10:33:00Z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