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C8" w:rsidRDefault="0020541D" w:rsidP="00736DC8">
      <w:pPr>
        <w:spacing w:after="0" w:line="240" w:lineRule="auto"/>
        <w:jc w:val="right"/>
        <w:rPr>
          <w:lang w:val="en-US"/>
        </w:rPr>
      </w:pPr>
      <w:r>
        <w:rPr>
          <w:rFonts w:ascii="Times New Roman" w:eastAsia="Times New Roman" w:hAnsi="Times New Roman" w:cs="Times New Roman"/>
          <w:b/>
          <w:sz w:val="24"/>
          <w:szCs w:val="24"/>
          <w:lang w:val="uk-UA" w:eastAsia="ru-RU"/>
        </w:rPr>
        <w:t>Додаток №2</w:t>
      </w:r>
      <w:r w:rsidR="00736DC8" w:rsidRPr="00736DC8">
        <w:t xml:space="preserve"> </w:t>
      </w:r>
    </w:p>
    <w:p w:rsidR="00736DC8" w:rsidRPr="00736DC8" w:rsidRDefault="00736DC8" w:rsidP="00736DC8">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 тендерної документації</w:t>
      </w:r>
    </w:p>
    <w:p w:rsidR="00736DC8" w:rsidRDefault="00736DC8" w:rsidP="00736DC8">
      <w:pPr>
        <w:spacing w:after="0" w:line="240" w:lineRule="auto"/>
        <w:jc w:val="center"/>
        <w:rPr>
          <w:rFonts w:ascii="Times New Roman" w:eastAsia="Times New Roman" w:hAnsi="Times New Roman" w:cs="Times New Roman"/>
          <w:b/>
          <w:sz w:val="24"/>
          <w:szCs w:val="24"/>
          <w:lang w:val="uk-UA" w:eastAsia="ru-RU"/>
        </w:rPr>
      </w:pPr>
    </w:p>
    <w:p w:rsidR="00736DC8" w:rsidRPr="00736DC8" w:rsidRDefault="00736DC8" w:rsidP="00736DC8">
      <w:pPr>
        <w:spacing w:after="0" w:line="240" w:lineRule="auto"/>
        <w:jc w:val="center"/>
        <w:rPr>
          <w:rFonts w:ascii="Times New Roman" w:eastAsia="Times New Roman" w:hAnsi="Times New Roman" w:cs="Times New Roman"/>
          <w:b/>
          <w:sz w:val="24"/>
          <w:szCs w:val="24"/>
          <w:lang w:eastAsia="ru-RU"/>
        </w:rPr>
      </w:pPr>
      <w:r w:rsidRPr="00736DC8">
        <w:rPr>
          <w:rFonts w:ascii="Times New Roman" w:eastAsia="Times New Roman" w:hAnsi="Times New Roman" w:cs="Times New Roman"/>
          <w:b/>
          <w:sz w:val="24"/>
          <w:szCs w:val="24"/>
          <w:lang w:val="uk-UA" w:eastAsia="ru-RU"/>
        </w:rPr>
        <w:t>ТЕХНІЧНІ ЯКІСНІ ТА КІЛЬКІСНІ ВИМОГИ ДО ПРЕДМЕТА ЗАКУПІВЛІ</w:t>
      </w:r>
    </w:p>
    <w:p w:rsidR="00736DC8" w:rsidRPr="00736DC8" w:rsidRDefault="00736DC8" w:rsidP="0020541D">
      <w:pPr>
        <w:spacing w:after="0" w:line="240" w:lineRule="auto"/>
        <w:jc w:val="right"/>
        <w:rPr>
          <w:rFonts w:ascii="Times New Roman" w:eastAsia="Times New Roman" w:hAnsi="Times New Roman" w:cs="Times New Roman"/>
          <w:b/>
          <w:sz w:val="24"/>
          <w:szCs w:val="24"/>
          <w:lang w:eastAsia="ru-RU"/>
        </w:rPr>
      </w:pPr>
    </w:p>
    <w:p w:rsidR="00145C1C" w:rsidRDefault="00145C1C" w:rsidP="00145C1C">
      <w:pPr>
        <w:spacing w:after="0" w:line="360" w:lineRule="auto"/>
        <w:rPr>
          <w:rFonts w:ascii="Times New Roman" w:hAnsi="Times New Roman" w:cs="Times New Roman"/>
          <w:bCs/>
          <w:lang w:val="uk-UA"/>
        </w:rPr>
      </w:pPr>
    </w:p>
    <w:tbl>
      <w:tblPr>
        <w:tblpPr w:leftFromText="180" w:rightFromText="180" w:vertAnchor="page" w:horzAnchor="margin" w:tblpY="216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7"/>
        <w:gridCol w:w="3402"/>
      </w:tblGrid>
      <w:tr w:rsidR="00736DC8" w:rsidRPr="00202743" w:rsidTr="00736DC8">
        <w:tc>
          <w:tcPr>
            <w:tcW w:w="534" w:type="dxa"/>
            <w:shd w:val="clear" w:color="auto" w:fill="auto"/>
          </w:tcPr>
          <w:p w:rsidR="00736DC8" w:rsidRPr="00C55B9C" w:rsidRDefault="00736DC8" w:rsidP="00736DC8">
            <w:pPr>
              <w:spacing w:after="0" w:line="240" w:lineRule="auto"/>
              <w:rPr>
                <w:rFonts w:ascii="Times New Roman" w:hAnsi="Times New Roman"/>
                <w:sz w:val="20"/>
                <w:szCs w:val="20"/>
                <w:lang w:val="uk-UA"/>
              </w:rPr>
            </w:pPr>
            <w:r w:rsidRPr="00C55B9C">
              <w:rPr>
                <w:rFonts w:ascii="Times New Roman" w:hAnsi="Times New Roman"/>
                <w:sz w:val="20"/>
                <w:szCs w:val="20"/>
                <w:lang w:val="uk-UA"/>
              </w:rPr>
              <w:t>1.</w:t>
            </w:r>
          </w:p>
        </w:tc>
        <w:tc>
          <w:tcPr>
            <w:tcW w:w="7087" w:type="dxa"/>
            <w:shd w:val="clear" w:color="auto" w:fill="auto"/>
          </w:tcPr>
          <w:p w:rsidR="00736DC8" w:rsidRPr="00C55B9C" w:rsidRDefault="00736DC8" w:rsidP="00736DC8">
            <w:pPr>
              <w:suppressAutoHyphens/>
              <w:spacing w:after="0" w:line="240" w:lineRule="auto"/>
              <w:rPr>
                <w:rFonts w:ascii="Times New Roman" w:eastAsia="Times New Roman" w:hAnsi="Times New Roman"/>
                <w:b/>
                <w:sz w:val="14"/>
                <w:szCs w:val="20"/>
                <w:u w:val="single"/>
                <w:lang w:val="uk-UA" w:eastAsia="ar-SA"/>
              </w:rPr>
            </w:pPr>
            <w:r w:rsidRPr="00C55B9C">
              <w:rPr>
                <w:rFonts w:ascii="Times New Roman" w:eastAsia="Times New Roman" w:hAnsi="Times New Roman"/>
                <w:b/>
                <w:szCs w:val="32"/>
                <w:lang w:val="uk-UA"/>
              </w:rPr>
              <w:t>Стіл учнівський 1-місний з полицею, з регулюванням кута нахилу стільниці,  для ростових груп № 4-7</w:t>
            </w:r>
          </w:p>
          <w:p w:rsidR="00736DC8" w:rsidRPr="00C55B9C" w:rsidRDefault="00736DC8" w:rsidP="00736DC8">
            <w:pPr>
              <w:suppressAutoHyphens/>
              <w:spacing w:after="0" w:line="240" w:lineRule="auto"/>
              <w:rPr>
                <w:rFonts w:ascii="Times New Roman" w:eastAsia="Times New Roman" w:hAnsi="Times New Roman"/>
                <w:b/>
                <w:sz w:val="20"/>
                <w:szCs w:val="20"/>
                <w:lang w:val="uk-UA" w:eastAsia="ar-SA"/>
              </w:rPr>
            </w:pPr>
          </w:p>
          <w:p w:rsidR="00736DC8" w:rsidRPr="00C55B9C" w:rsidRDefault="00736DC8" w:rsidP="00736DC8">
            <w:pPr>
              <w:shd w:val="clear" w:color="auto" w:fill="FFFFFF"/>
              <w:spacing w:after="0" w:line="240" w:lineRule="auto"/>
              <w:ind w:firstLine="57"/>
              <w:jc w:val="both"/>
              <w:rPr>
                <w:rFonts w:ascii="Times New Roman" w:eastAsia="Times New Roman" w:hAnsi="Times New Roman"/>
                <w:b/>
                <w:color w:val="000000"/>
                <w:sz w:val="20"/>
                <w:szCs w:val="20"/>
                <w:lang w:val="uk-UA" w:eastAsia="uk-UA"/>
              </w:rPr>
            </w:pPr>
            <w:r w:rsidRPr="00C55B9C">
              <w:rPr>
                <w:rFonts w:ascii="Times New Roman" w:eastAsia="Times New Roman" w:hAnsi="Times New Roman"/>
                <w:b/>
                <w:color w:val="000000"/>
                <w:sz w:val="20"/>
                <w:szCs w:val="20"/>
                <w:lang w:val="uk-UA" w:eastAsia="uk-UA"/>
              </w:rPr>
              <w:t>Основні параметри та габаритні розміри столу:</w:t>
            </w:r>
          </w:p>
          <w:p w:rsidR="00736DC8" w:rsidRPr="00C55B9C" w:rsidRDefault="00736DC8" w:rsidP="00736DC8">
            <w:pPr>
              <w:pStyle w:val="4"/>
              <w:spacing w:before="0"/>
              <w:ind w:firstLine="420"/>
              <w:jc w:val="center"/>
              <w:rPr>
                <w:rFonts w:ascii="Times New Roman" w:eastAsia="Times New Roman" w:hAnsi="Times New Roman" w:cs="Times New Roman"/>
                <w:b w:val="0"/>
                <w:color w:val="000000"/>
                <w:sz w:val="20"/>
                <w:szCs w:val="28"/>
              </w:rPr>
            </w:pPr>
            <w:r w:rsidRPr="00C55B9C">
              <w:rPr>
                <w:rFonts w:ascii="Times New Roman" w:eastAsia="Times New Roman" w:hAnsi="Times New Roman" w:cs="Times New Roman"/>
                <w:color w:val="000000"/>
                <w:sz w:val="20"/>
                <w:szCs w:val="28"/>
              </w:rPr>
              <w:t>Габаритні розміри столу</w:t>
            </w:r>
          </w:p>
          <w:p w:rsidR="00736DC8" w:rsidRPr="00C55B9C" w:rsidRDefault="00736DC8" w:rsidP="00736DC8">
            <w:pPr>
              <w:pStyle w:val="1"/>
              <w:numPr>
                <w:ilvl w:val="0"/>
                <w:numId w:val="17"/>
              </w:numPr>
              <w:ind w:left="720"/>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ширина – 700 мм.</w:t>
            </w:r>
          </w:p>
          <w:p w:rsidR="00736DC8" w:rsidRPr="00C55B9C" w:rsidRDefault="00736DC8" w:rsidP="00736DC8">
            <w:pPr>
              <w:pStyle w:val="1"/>
              <w:numPr>
                <w:ilvl w:val="0"/>
                <w:numId w:val="17"/>
              </w:numPr>
              <w:ind w:left="720"/>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глибина – 590 мм.</w:t>
            </w:r>
          </w:p>
          <w:p w:rsidR="00736DC8" w:rsidRPr="00C55B9C" w:rsidRDefault="00736DC8" w:rsidP="00736DC8">
            <w:pPr>
              <w:pStyle w:val="1"/>
              <w:numPr>
                <w:ilvl w:val="0"/>
                <w:numId w:val="17"/>
              </w:numPr>
              <w:ind w:left="720"/>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висота – 640, 700, 760, 820 мм.</w:t>
            </w:r>
          </w:p>
          <w:p w:rsidR="00736DC8" w:rsidRPr="00C55B9C" w:rsidRDefault="00736DC8" w:rsidP="00736DC8">
            <w:pPr>
              <w:pStyle w:val="1"/>
              <w:ind w:firstLine="420"/>
              <w:jc w:val="both"/>
              <w:rPr>
                <w:rFonts w:ascii="Times New Roman" w:eastAsia="Times New Roman" w:hAnsi="Times New Roman" w:cs="Times New Roman"/>
                <w:b/>
                <w:sz w:val="20"/>
                <w:szCs w:val="28"/>
              </w:rPr>
            </w:pPr>
            <w:r w:rsidRPr="00C55B9C">
              <w:rPr>
                <w:rFonts w:ascii="Times New Roman" w:eastAsia="Times New Roman" w:hAnsi="Times New Roman" w:cs="Times New Roman"/>
                <w:b/>
                <w:sz w:val="20"/>
                <w:szCs w:val="28"/>
              </w:rPr>
              <w:t>Стіл може регулюватися по висоті:</w:t>
            </w:r>
          </w:p>
          <w:p w:rsidR="00736DC8" w:rsidRPr="00C55B9C" w:rsidRDefault="00736DC8" w:rsidP="00736DC8">
            <w:pPr>
              <w:pStyle w:val="1"/>
              <w:numPr>
                <w:ilvl w:val="0"/>
                <w:numId w:val="17"/>
              </w:numPr>
              <w:ind w:left="720"/>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640 мм (№4) – для учнів зростом від 1300 мм до 1450 мм;</w:t>
            </w:r>
          </w:p>
          <w:p w:rsidR="00736DC8" w:rsidRPr="00C55B9C" w:rsidRDefault="00736DC8" w:rsidP="00736DC8">
            <w:pPr>
              <w:pStyle w:val="1"/>
              <w:numPr>
                <w:ilvl w:val="0"/>
                <w:numId w:val="17"/>
              </w:numPr>
              <w:ind w:left="720"/>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700 мм (№5) – для учнів зростом від 1450 мм до 1600 мм;</w:t>
            </w:r>
          </w:p>
          <w:p w:rsidR="00736DC8" w:rsidRPr="00C55B9C" w:rsidRDefault="00736DC8" w:rsidP="00736DC8">
            <w:pPr>
              <w:pStyle w:val="1"/>
              <w:numPr>
                <w:ilvl w:val="0"/>
                <w:numId w:val="17"/>
              </w:numPr>
              <w:ind w:left="720"/>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760 мм (№6) – для учнів зростом від 1600 мм до 1750 мм.</w:t>
            </w:r>
          </w:p>
          <w:p w:rsidR="00736DC8" w:rsidRPr="00C55B9C" w:rsidRDefault="00736DC8" w:rsidP="00736DC8">
            <w:pPr>
              <w:pStyle w:val="1"/>
              <w:numPr>
                <w:ilvl w:val="0"/>
                <w:numId w:val="17"/>
              </w:numPr>
              <w:ind w:left="720"/>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820 мм (№7) – для учнів зростом від 1750 мм.</w:t>
            </w:r>
          </w:p>
          <w:p w:rsidR="00736DC8" w:rsidRPr="00C55B9C" w:rsidRDefault="00736DC8" w:rsidP="00736DC8">
            <w:pPr>
              <w:pStyle w:val="1"/>
              <w:ind w:left="720"/>
              <w:contextualSpacing/>
              <w:jc w:val="both"/>
              <w:rPr>
                <w:rFonts w:ascii="Times New Roman" w:eastAsia="Times New Roman" w:hAnsi="Times New Roman" w:cs="Times New Roman"/>
                <w:sz w:val="20"/>
                <w:szCs w:val="28"/>
              </w:rPr>
            </w:pPr>
          </w:p>
          <w:p w:rsidR="00736DC8" w:rsidRPr="00C55B9C" w:rsidRDefault="00736DC8" w:rsidP="00736DC8">
            <w:pPr>
              <w:pStyle w:val="1"/>
              <w:ind w:firstLine="420"/>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Кути нахилу стільниці: 0</w:t>
            </w:r>
            <w:r w:rsidRPr="00C55B9C">
              <w:rPr>
                <w:rFonts w:ascii="Times New Roman" w:eastAsia="Times New Roman" w:hAnsi="Times New Roman" w:cs="Times New Roman"/>
                <w:color w:val="222222"/>
                <w:sz w:val="20"/>
                <w:szCs w:val="28"/>
                <w:highlight w:val="white"/>
              </w:rPr>
              <w:t xml:space="preserve">°,1°, 3.5°, 6°, </w:t>
            </w:r>
            <w:r w:rsidRPr="00C55B9C">
              <w:rPr>
                <w:rFonts w:ascii="Times New Roman" w:eastAsia="Times New Roman" w:hAnsi="Times New Roman" w:cs="Times New Roman"/>
                <w:sz w:val="20"/>
                <w:szCs w:val="28"/>
              </w:rPr>
              <w:t>8</w:t>
            </w:r>
            <w:r w:rsidRPr="00C55B9C">
              <w:rPr>
                <w:rFonts w:ascii="Times New Roman" w:eastAsia="Times New Roman" w:hAnsi="Times New Roman" w:cs="Times New Roman"/>
                <w:color w:val="222222"/>
                <w:sz w:val="20"/>
                <w:szCs w:val="28"/>
                <w:highlight w:val="white"/>
              </w:rPr>
              <w:t>°, 10°, 12.5°</w:t>
            </w:r>
            <w:r w:rsidRPr="00C55B9C">
              <w:rPr>
                <w:rFonts w:ascii="Times New Roman" w:eastAsia="Times New Roman" w:hAnsi="Times New Roman" w:cs="Times New Roman"/>
                <w:color w:val="222222"/>
                <w:sz w:val="20"/>
                <w:szCs w:val="28"/>
              </w:rPr>
              <w:t>, 14.5</w:t>
            </w:r>
            <w:r w:rsidRPr="00C55B9C">
              <w:rPr>
                <w:rFonts w:ascii="Times New Roman" w:eastAsia="Times New Roman" w:hAnsi="Times New Roman" w:cs="Times New Roman"/>
                <w:color w:val="222222"/>
                <w:sz w:val="20"/>
                <w:szCs w:val="28"/>
                <w:highlight w:val="white"/>
              </w:rPr>
              <w:t>°</w:t>
            </w:r>
          </w:p>
          <w:p w:rsidR="00736DC8" w:rsidRPr="00C55B9C" w:rsidRDefault="00736DC8" w:rsidP="00736DC8">
            <w:pPr>
              <w:pStyle w:val="1"/>
              <w:ind w:left="720"/>
              <w:contextualSpacing/>
              <w:jc w:val="both"/>
              <w:rPr>
                <w:rFonts w:ascii="Times New Roman" w:eastAsia="Times New Roman" w:hAnsi="Times New Roman" w:cs="Times New Roman"/>
                <w:sz w:val="20"/>
                <w:szCs w:val="28"/>
              </w:rPr>
            </w:pPr>
          </w:p>
          <w:p w:rsidR="00736DC8" w:rsidRPr="00C55B9C" w:rsidRDefault="00736DC8" w:rsidP="00736DC8">
            <w:pPr>
              <w:pStyle w:val="1"/>
              <w:ind w:firstLine="420"/>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Стіл складається з металевого каркасу та деталей з ламінованої ДСП.</w:t>
            </w:r>
          </w:p>
          <w:p w:rsidR="00736DC8" w:rsidRPr="00C55B9C" w:rsidRDefault="00736DC8" w:rsidP="00736DC8">
            <w:pPr>
              <w:pStyle w:val="1"/>
              <w:ind w:firstLine="420"/>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Каркас стола виготовлений з металевих плоско овальних труб.</w:t>
            </w:r>
          </w:p>
          <w:p w:rsidR="00736DC8" w:rsidRPr="00C55B9C" w:rsidRDefault="00736DC8" w:rsidP="00736DC8">
            <w:pPr>
              <w:pStyle w:val="1"/>
              <w:ind w:firstLine="420"/>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 xml:space="preserve">Нижні опори каркасу – плоскоовальна труба розмірами 38х20 мм товщиною 1,2 мм; на кінцях містяться пластикові заглушки з площинною опорою. </w:t>
            </w:r>
          </w:p>
          <w:p w:rsidR="00736DC8" w:rsidRPr="00C55B9C" w:rsidRDefault="00736DC8" w:rsidP="00736DC8">
            <w:pPr>
              <w:pStyle w:val="1"/>
              <w:ind w:firstLine="420"/>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 xml:space="preserve">Вертикальні стійки каркасу – плоскоовальні труби 50х30 мм товщиною 1,2 мм та  30х15 мм товщиною 1,5 мм. У місцях регулювання висоти стола та кута нахилу стільниці наявні пластикові перехідні втулки, що забезпечують плавність регулювання, усувають скрипіння та подряпини при регулюванні висоти, надають ергономічний сучасний вигляд. </w:t>
            </w:r>
            <w:r w:rsidRPr="00C55B9C">
              <w:rPr>
                <w:rFonts w:ascii="Times New Roman" w:eastAsia="Times New Roman" w:hAnsi="Times New Roman"/>
                <w:color w:val="000000"/>
                <w:sz w:val="20"/>
                <w:szCs w:val="20"/>
              </w:rPr>
              <w:t>Також на металевому каркасі за допомогою лазерного гравіювання нанесена шкала  маркування ростових груп. Маркування продукції лазером здійснюється якісно, а вся інформація відображається чітко. На поверхні після лазерного гравіювання металу виходить довговічне зображення, стійке до зовнішніх впливів.</w:t>
            </w:r>
          </w:p>
          <w:p w:rsidR="00736DC8" w:rsidRPr="00C55B9C" w:rsidRDefault="00736DC8" w:rsidP="00736DC8">
            <w:pPr>
              <w:pStyle w:val="1"/>
              <w:ind w:firstLine="420"/>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 xml:space="preserve">Каркас фарбується шляхом покриття порошковою емаллю, стійкою до подряпин. На бокових поперечинах каркасу закріплені металеві гачки. </w:t>
            </w:r>
          </w:p>
          <w:p w:rsidR="00736DC8" w:rsidRPr="00C55B9C" w:rsidRDefault="00736DC8" w:rsidP="00736DC8">
            <w:pPr>
              <w:pStyle w:val="rtejustify"/>
              <w:spacing w:before="0" w:beforeAutospacing="0" w:after="0" w:afterAutospacing="0" w:line="276" w:lineRule="auto"/>
              <w:rPr>
                <w:sz w:val="20"/>
                <w:szCs w:val="28"/>
                <w:lang w:val="uk-UA"/>
              </w:rPr>
            </w:pPr>
            <w:r w:rsidRPr="00C55B9C">
              <w:rPr>
                <w:sz w:val="20"/>
                <w:szCs w:val="28"/>
                <w:lang w:val="uk-UA"/>
              </w:rPr>
              <w:t>Деревинні деталі стола виготовлені з ДСП ламінованої, товщиною 18 мм та 16 мм.</w:t>
            </w:r>
          </w:p>
          <w:p w:rsidR="00736DC8" w:rsidRPr="00C55B9C" w:rsidRDefault="00736DC8" w:rsidP="00736DC8">
            <w:pPr>
              <w:pStyle w:val="1"/>
              <w:ind w:firstLine="420"/>
              <w:jc w:val="both"/>
              <w:rPr>
                <w:rFonts w:ascii="Times New Roman" w:eastAsia="Times New Roman" w:hAnsi="Times New Roman" w:cs="Times New Roman"/>
                <w:sz w:val="18"/>
                <w:szCs w:val="24"/>
              </w:rPr>
            </w:pPr>
            <w:r w:rsidRPr="00C55B9C">
              <w:rPr>
                <w:rFonts w:ascii="Times New Roman" w:eastAsia="Times New Roman" w:hAnsi="Times New Roman" w:cs="Times New Roman"/>
                <w:sz w:val="20"/>
                <w:szCs w:val="28"/>
              </w:rPr>
              <w:t xml:space="preserve"> Крайки всіх деревинних елементів личкуються матеріалом для крайок – стрічкою ПВХ товщиною 1,0 мм та 0,5 мм. Стільниця ергономічної форми складається з двох частин. Регулювання кута нахилу стільниці здійснюється за рахунок механізму, типу ростомата, з обов’язковою наявністю обмежувачів для безпеки використання учнями. Та частина стільниці, що знаходиться зі сторони сидячого може встановлюватися як під кутом так і горизонтально. Інша частина стільниці (площадка) при регулюванні завжди зберігає горизонтальне положення. На цій частині стільниці розміщений отвір для стакану з канцелярським приладдям,  пенал та отвори для тримача книг. Діаметр отвору під стакан – 60 мм, який</w:t>
            </w:r>
            <w:r w:rsidRPr="00C55B9C">
              <w:rPr>
                <w:rFonts w:ascii="Times New Roman" w:eastAsia="Times New Roman" w:hAnsi="Times New Roman" w:cs="Times New Roman"/>
                <w:sz w:val="18"/>
                <w:szCs w:val="24"/>
              </w:rPr>
              <w:t xml:space="preserve"> </w:t>
            </w:r>
            <w:r w:rsidRPr="00C55B9C">
              <w:rPr>
                <w:rFonts w:ascii="Times New Roman" w:eastAsia="Times New Roman" w:hAnsi="Times New Roman" w:cs="Times New Roman"/>
                <w:sz w:val="20"/>
                <w:szCs w:val="28"/>
              </w:rPr>
              <w:t>захищений пластиковою втулкою.</w:t>
            </w:r>
          </w:p>
          <w:p w:rsidR="00736DC8" w:rsidRPr="00C55B9C" w:rsidRDefault="00736DC8" w:rsidP="00736DC8">
            <w:pPr>
              <w:shd w:val="clear" w:color="auto" w:fill="FFFFFF"/>
              <w:spacing w:after="0" w:line="240" w:lineRule="auto"/>
              <w:ind w:firstLine="57"/>
              <w:jc w:val="both"/>
              <w:rPr>
                <w:rFonts w:ascii="Times New Roman" w:eastAsia="Times New Roman" w:hAnsi="Times New Roman"/>
                <w:color w:val="000000"/>
                <w:sz w:val="14"/>
                <w:szCs w:val="20"/>
                <w:lang w:val="uk-UA" w:eastAsia="uk-UA"/>
              </w:rPr>
            </w:pPr>
            <w:r w:rsidRPr="00C55B9C">
              <w:rPr>
                <w:rFonts w:ascii="Times New Roman" w:eastAsia="Times New Roman" w:hAnsi="Times New Roman"/>
                <w:sz w:val="20"/>
                <w:szCs w:val="28"/>
                <w:lang w:val="uk-UA"/>
              </w:rPr>
              <w:t xml:space="preserve"> Діаметр отворів під тримач для книг – 6 мм.  Усі отвори повинні містити пластикові втулки. Усі кути стільниці закруглені (без прямих кутів).</w:t>
            </w:r>
          </w:p>
          <w:p w:rsidR="00736DC8" w:rsidRPr="00C55B9C" w:rsidRDefault="00736DC8" w:rsidP="00736DC8">
            <w:pPr>
              <w:spacing w:after="0" w:line="264" w:lineRule="auto"/>
              <w:ind w:firstLine="420"/>
              <w:jc w:val="both"/>
              <w:rPr>
                <w:rFonts w:ascii="Times New Roman" w:eastAsia="Times New Roman" w:hAnsi="Times New Roman"/>
                <w:sz w:val="20"/>
                <w:szCs w:val="20"/>
                <w:lang w:val="uk-UA" w:eastAsia="ru-RU"/>
              </w:rPr>
            </w:pPr>
            <w:r w:rsidRPr="00C55B9C">
              <w:rPr>
                <w:rFonts w:ascii="Times New Roman" w:eastAsia="Times New Roman" w:hAnsi="Times New Roman"/>
                <w:color w:val="000000"/>
                <w:sz w:val="20"/>
                <w:szCs w:val="20"/>
                <w:lang w:val="uk-UA" w:eastAsia="uk-UA"/>
              </w:rPr>
              <w:t>Усі отвори містять пластикові втулки,</w:t>
            </w:r>
            <w:r w:rsidRPr="00C55B9C">
              <w:rPr>
                <w:rFonts w:ascii="Times New Roman" w:eastAsia="Arial" w:hAnsi="Times New Roman" w:cs="Arial"/>
                <w:sz w:val="20"/>
                <w:szCs w:val="20"/>
                <w:lang w:val="uk-UA" w:eastAsia="ru-RU"/>
              </w:rPr>
              <w:t xml:space="preserve"> </w:t>
            </w:r>
            <w:r w:rsidRPr="00C55B9C">
              <w:rPr>
                <w:rFonts w:ascii="Times New Roman" w:eastAsia="Times New Roman" w:hAnsi="Times New Roman"/>
                <w:sz w:val="20"/>
                <w:szCs w:val="20"/>
                <w:lang w:val="uk-UA" w:eastAsia="ru-RU"/>
              </w:rPr>
              <w:t>які захищають від потрапляння бруду та вологи.</w:t>
            </w:r>
            <w:r w:rsidRPr="00C55B9C">
              <w:rPr>
                <w:rFonts w:ascii="Times New Roman" w:eastAsia="Times New Roman" w:hAnsi="Times New Roman"/>
                <w:color w:val="000000"/>
                <w:sz w:val="20"/>
                <w:szCs w:val="20"/>
                <w:lang w:val="uk-UA" w:eastAsia="uk-UA"/>
              </w:rPr>
              <w:t xml:space="preserve"> Усі кути стільниці закруглені (без прямих кутів).</w:t>
            </w:r>
          </w:p>
          <w:p w:rsidR="00736DC8" w:rsidRPr="00C55B9C" w:rsidRDefault="00736DC8" w:rsidP="00736DC8">
            <w:pPr>
              <w:shd w:val="clear" w:color="auto" w:fill="FFFFFF"/>
              <w:spacing w:after="0" w:line="240" w:lineRule="auto"/>
              <w:ind w:firstLine="57"/>
              <w:jc w:val="both"/>
              <w:rPr>
                <w:rFonts w:ascii="Times New Roman" w:eastAsia="Times New Roman" w:hAnsi="Times New Roman"/>
                <w:color w:val="000000"/>
                <w:sz w:val="20"/>
                <w:szCs w:val="20"/>
                <w:lang w:val="uk-UA" w:eastAsia="uk-UA"/>
              </w:rPr>
            </w:pPr>
            <w:r w:rsidRPr="00C55B9C">
              <w:rPr>
                <w:rFonts w:ascii="Times New Roman" w:eastAsia="Times New Roman" w:hAnsi="Times New Roman"/>
                <w:b/>
                <w:bCs/>
                <w:color w:val="000000"/>
                <w:sz w:val="20"/>
                <w:szCs w:val="20"/>
                <w:lang w:val="uk-UA" w:eastAsia="uk-UA"/>
              </w:rPr>
              <w:t>Колір ДСП:</w:t>
            </w:r>
            <w:r w:rsidRPr="00C55B9C">
              <w:rPr>
                <w:rFonts w:ascii="Times New Roman" w:eastAsia="Times New Roman" w:hAnsi="Times New Roman"/>
                <w:color w:val="000000"/>
                <w:sz w:val="20"/>
                <w:szCs w:val="20"/>
                <w:lang w:val="uk-UA" w:eastAsia="uk-UA"/>
              </w:rPr>
              <w:t> Бук, Жовтий/Лайм, Сакура/Лаванда, Жасмін, Дуб молочний.</w:t>
            </w:r>
          </w:p>
          <w:p w:rsidR="00736DC8" w:rsidRPr="00C55B9C" w:rsidRDefault="00736DC8" w:rsidP="00736DC8">
            <w:pPr>
              <w:ind w:firstLine="57"/>
              <w:contextualSpacing/>
              <w:jc w:val="both"/>
              <w:rPr>
                <w:rFonts w:ascii="Times New Roman" w:hAnsi="Times New Roman"/>
                <w:color w:val="000000"/>
                <w:sz w:val="20"/>
                <w:szCs w:val="20"/>
                <w:highlight w:val="yellow"/>
                <w:lang w:val="uk-UA"/>
              </w:rPr>
            </w:pPr>
            <w:r w:rsidRPr="00C55B9C">
              <w:rPr>
                <w:rFonts w:ascii="Times New Roman" w:eastAsia="Times New Roman" w:hAnsi="Times New Roman"/>
                <w:b/>
                <w:bCs/>
                <w:color w:val="000000"/>
                <w:sz w:val="20"/>
                <w:szCs w:val="20"/>
                <w:lang w:val="uk-UA" w:eastAsia="uk-UA"/>
              </w:rPr>
              <w:t>Колір каркасу:</w:t>
            </w:r>
            <w:r w:rsidRPr="00C55B9C">
              <w:rPr>
                <w:rFonts w:ascii="Times New Roman" w:eastAsia="Times New Roman" w:hAnsi="Times New Roman"/>
                <w:color w:val="000000"/>
                <w:sz w:val="20"/>
                <w:szCs w:val="20"/>
                <w:lang w:val="uk-UA" w:eastAsia="uk-UA"/>
              </w:rPr>
              <w:t> салатовий (RAL6018), сірий (RAL7035), жовтий (RAL1018).</w:t>
            </w:r>
          </w:p>
        </w:tc>
        <w:tc>
          <w:tcPr>
            <w:tcW w:w="3402" w:type="dxa"/>
            <w:shd w:val="clear" w:color="auto" w:fill="auto"/>
          </w:tcPr>
          <w:p w:rsidR="00736DC8" w:rsidRPr="00C55B9C" w:rsidRDefault="00736DC8" w:rsidP="00736DC8">
            <w:pPr>
              <w:spacing w:after="0" w:line="240" w:lineRule="auto"/>
              <w:rPr>
                <w:rFonts w:ascii="Times New Roman" w:hAnsi="Times New Roman"/>
                <w:sz w:val="20"/>
                <w:szCs w:val="20"/>
                <w:lang w:val="uk-UA"/>
              </w:rPr>
            </w:pPr>
          </w:p>
          <w:p w:rsidR="00736DC8" w:rsidRPr="00C55B9C" w:rsidRDefault="00736DC8" w:rsidP="00736DC8">
            <w:pPr>
              <w:spacing w:after="0" w:line="240" w:lineRule="auto"/>
              <w:jc w:val="center"/>
              <w:rPr>
                <w:rFonts w:ascii="Times New Roman" w:hAnsi="Times New Roman"/>
                <w:sz w:val="20"/>
                <w:szCs w:val="20"/>
                <w:lang w:val="uk-UA"/>
              </w:rPr>
            </w:pPr>
          </w:p>
          <w:p w:rsidR="00736DC8" w:rsidRPr="00C55B9C" w:rsidRDefault="00736DC8" w:rsidP="00736DC8">
            <w:pPr>
              <w:spacing w:after="0" w:line="240" w:lineRule="auto"/>
              <w:rPr>
                <w:rFonts w:ascii="Times New Roman" w:hAnsi="Times New Roman"/>
                <w:sz w:val="20"/>
                <w:szCs w:val="20"/>
                <w:lang w:val="uk-UA"/>
              </w:rPr>
            </w:pPr>
          </w:p>
          <w:p w:rsidR="00736DC8" w:rsidRPr="00C55B9C" w:rsidRDefault="00736DC8" w:rsidP="00736DC8">
            <w:pPr>
              <w:spacing w:after="0" w:line="240" w:lineRule="auto"/>
              <w:rPr>
                <w:rFonts w:ascii="Times New Roman" w:hAnsi="Times New Roman"/>
                <w:sz w:val="20"/>
                <w:szCs w:val="20"/>
                <w:lang w:val="uk-UA"/>
              </w:rPr>
            </w:pPr>
          </w:p>
          <w:p w:rsidR="00736DC8" w:rsidRPr="00C55B9C" w:rsidRDefault="00736DC8" w:rsidP="00736DC8">
            <w:pPr>
              <w:spacing w:after="0" w:line="240" w:lineRule="auto"/>
              <w:rPr>
                <w:rFonts w:ascii="Times New Roman" w:hAnsi="Times New Roman"/>
                <w:sz w:val="20"/>
                <w:szCs w:val="20"/>
                <w:lang w:val="uk-UA"/>
              </w:rPr>
            </w:pPr>
            <w:r w:rsidRPr="00C55B9C">
              <w:rPr>
                <w:rFonts w:ascii="Times New Roman" w:hAnsi="Times New Roman"/>
                <w:noProof/>
                <w:sz w:val="20"/>
                <w:szCs w:val="20"/>
                <w:lang w:eastAsia="ru-RU"/>
              </w:rPr>
              <w:drawing>
                <wp:anchor distT="0" distB="0" distL="114300" distR="114300" simplePos="0" relativeHeight="251659264" behindDoc="0" locked="0" layoutInCell="1" allowOverlap="1" wp14:anchorId="2AF3CEE7" wp14:editId="66553E9F">
                  <wp:simplePos x="0" y="0"/>
                  <wp:positionH relativeFrom="column">
                    <wp:posOffset>255270</wp:posOffset>
                  </wp:positionH>
                  <wp:positionV relativeFrom="paragraph">
                    <wp:posOffset>1315720</wp:posOffset>
                  </wp:positionV>
                  <wp:extent cx="1607820" cy="1684655"/>
                  <wp:effectExtent l="19050" t="0" r="0" b="0"/>
                  <wp:wrapTopAndBottom/>
                  <wp:docPr id="1" name="Рисунок 0" descr="99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05.png"/>
                          <pic:cNvPicPr/>
                        </pic:nvPicPr>
                        <pic:blipFill>
                          <a:blip r:embed="rId6" cstate="print"/>
                          <a:stretch>
                            <a:fillRect/>
                          </a:stretch>
                        </pic:blipFill>
                        <pic:spPr>
                          <a:xfrm>
                            <a:off x="0" y="0"/>
                            <a:ext cx="1607820" cy="1684655"/>
                          </a:xfrm>
                          <a:prstGeom prst="rect">
                            <a:avLst/>
                          </a:prstGeom>
                        </pic:spPr>
                      </pic:pic>
                    </a:graphicData>
                  </a:graphic>
                </wp:anchor>
              </w:drawing>
            </w:r>
          </w:p>
        </w:tc>
      </w:tr>
      <w:tr w:rsidR="00736DC8" w:rsidRPr="00C55B9C" w:rsidTr="00736DC8">
        <w:tc>
          <w:tcPr>
            <w:tcW w:w="534" w:type="dxa"/>
            <w:shd w:val="clear" w:color="auto" w:fill="auto"/>
          </w:tcPr>
          <w:p w:rsidR="00736DC8" w:rsidRPr="00C55B9C" w:rsidRDefault="00736DC8" w:rsidP="00736DC8">
            <w:pPr>
              <w:spacing w:after="0" w:line="240" w:lineRule="auto"/>
              <w:rPr>
                <w:rFonts w:ascii="Times New Roman" w:hAnsi="Times New Roman"/>
                <w:sz w:val="20"/>
                <w:szCs w:val="20"/>
                <w:lang w:val="uk-UA"/>
              </w:rPr>
            </w:pPr>
            <w:r w:rsidRPr="00C55B9C">
              <w:rPr>
                <w:rFonts w:ascii="Times New Roman" w:hAnsi="Times New Roman"/>
                <w:sz w:val="20"/>
                <w:szCs w:val="20"/>
                <w:lang w:val="uk-UA"/>
              </w:rPr>
              <w:lastRenderedPageBreak/>
              <w:t>2</w:t>
            </w:r>
          </w:p>
        </w:tc>
        <w:tc>
          <w:tcPr>
            <w:tcW w:w="7087" w:type="dxa"/>
            <w:shd w:val="clear" w:color="auto" w:fill="auto"/>
          </w:tcPr>
          <w:p w:rsidR="00736DC8" w:rsidRPr="00C55B9C" w:rsidRDefault="00736DC8" w:rsidP="00736DC8">
            <w:pPr>
              <w:spacing w:after="0" w:line="240" w:lineRule="auto"/>
              <w:jc w:val="both"/>
              <w:rPr>
                <w:rFonts w:ascii="Times New Roman" w:hAnsi="Times New Roman"/>
                <w:b/>
                <w:sz w:val="14"/>
                <w:szCs w:val="20"/>
                <w:u w:val="single"/>
                <w:shd w:val="clear" w:color="auto" w:fill="FFFFFF"/>
                <w:lang w:val="uk-UA"/>
              </w:rPr>
            </w:pPr>
            <w:r w:rsidRPr="00C55B9C">
              <w:rPr>
                <w:rFonts w:ascii="Times New Roman" w:eastAsia="Times New Roman" w:hAnsi="Times New Roman"/>
                <w:b/>
                <w:szCs w:val="32"/>
                <w:lang w:val="uk-UA"/>
              </w:rPr>
              <w:t>Стілець Т-подібний регульований по висоті №4-7</w:t>
            </w:r>
          </w:p>
          <w:p w:rsidR="00736DC8" w:rsidRPr="00C55B9C" w:rsidRDefault="00736DC8" w:rsidP="00736DC8">
            <w:pPr>
              <w:spacing w:after="0" w:line="240" w:lineRule="auto"/>
              <w:jc w:val="both"/>
              <w:rPr>
                <w:rFonts w:ascii="Times New Roman" w:eastAsia="Times New Roman" w:hAnsi="Times New Roman"/>
                <w:b/>
                <w:i/>
                <w:sz w:val="20"/>
                <w:szCs w:val="20"/>
                <w:u w:val="single"/>
                <w:lang w:val="uk-UA" w:eastAsia="ru-RU"/>
              </w:rPr>
            </w:pPr>
          </w:p>
          <w:p w:rsidR="00736DC8" w:rsidRPr="00C55B9C" w:rsidRDefault="00736DC8" w:rsidP="00736DC8">
            <w:pPr>
              <w:shd w:val="clear" w:color="auto" w:fill="FFFFFF"/>
              <w:spacing w:after="0" w:line="240" w:lineRule="auto"/>
              <w:ind w:firstLine="57"/>
              <w:jc w:val="both"/>
              <w:rPr>
                <w:rFonts w:ascii="Times New Roman" w:eastAsia="Times New Roman" w:hAnsi="Times New Roman"/>
                <w:color w:val="000000"/>
                <w:sz w:val="20"/>
                <w:szCs w:val="20"/>
                <w:lang w:val="uk-UA" w:eastAsia="uk-UA"/>
              </w:rPr>
            </w:pPr>
            <w:r w:rsidRPr="00C55B9C">
              <w:rPr>
                <w:rFonts w:ascii="Times New Roman" w:eastAsia="Times New Roman" w:hAnsi="Times New Roman"/>
                <w:b/>
                <w:color w:val="000000"/>
                <w:sz w:val="20"/>
                <w:szCs w:val="20"/>
                <w:lang w:val="uk-UA" w:eastAsia="uk-UA"/>
              </w:rPr>
              <w:t>Основні параметри та габаритні розміри стільця</w:t>
            </w:r>
          </w:p>
          <w:p w:rsidR="00736DC8" w:rsidRPr="00C55B9C" w:rsidRDefault="00736DC8" w:rsidP="00736DC8">
            <w:pPr>
              <w:pStyle w:val="1"/>
              <w:ind w:firstLine="420"/>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Стілець складається із накладного сидіння, спинки та метало каркасу.</w:t>
            </w:r>
          </w:p>
          <w:p w:rsidR="00736DC8" w:rsidRPr="00C55B9C" w:rsidRDefault="00736DC8" w:rsidP="00736DC8">
            <w:pPr>
              <w:pStyle w:val="1"/>
              <w:ind w:firstLine="420"/>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Габаритні розміри:</w:t>
            </w:r>
          </w:p>
          <w:p w:rsidR="00736DC8" w:rsidRPr="00C55B9C" w:rsidRDefault="00736DC8" w:rsidP="00736DC8">
            <w:pPr>
              <w:pStyle w:val="1"/>
              <w:numPr>
                <w:ilvl w:val="0"/>
                <w:numId w:val="18"/>
              </w:numPr>
              <w:spacing w:line="240" w:lineRule="auto"/>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ширина – 396 мм.</w:t>
            </w:r>
          </w:p>
          <w:p w:rsidR="00736DC8" w:rsidRPr="00C55B9C" w:rsidRDefault="00736DC8" w:rsidP="00736DC8">
            <w:pPr>
              <w:pStyle w:val="1"/>
              <w:numPr>
                <w:ilvl w:val="0"/>
                <w:numId w:val="18"/>
              </w:numPr>
              <w:spacing w:line="240" w:lineRule="auto"/>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глибина – 457 мм.</w:t>
            </w:r>
          </w:p>
          <w:p w:rsidR="00736DC8" w:rsidRPr="00C55B9C" w:rsidRDefault="00736DC8" w:rsidP="00736DC8">
            <w:pPr>
              <w:pStyle w:val="1"/>
              <w:numPr>
                <w:ilvl w:val="0"/>
                <w:numId w:val="18"/>
              </w:numPr>
              <w:spacing w:line="240" w:lineRule="auto"/>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висота –  738, 778, 818, 858 мм.</w:t>
            </w:r>
          </w:p>
          <w:p w:rsidR="00736DC8" w:rsidRPr="00C55B9C" w:rsidRDefault="00736DC8" w:rsidP="00736DC8">
            <w:pPr>
              <w:pStyle w:val="1"/>
              <w:numPr>
                <w:ilvl w:val="0"/>
                <w:numId w:val="18"/>
              </w:numPr>
              <w:spacing w:line="240" w:lineRule="auto"/>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висота до верхньої основи сидіння – 380, 420, 460, 500 мм.</w:t>
            </w:r>
          </w:p>
          <w:p w:rsidR="00736DC8" w:rsidRPr="00C55B9C" w:rsidRDefault="00736DC8" w:rsidP="00736DC8">
            <w:pPr>
              <w:pStyle w:val="1"/>
              <w:ind w:firstLine="420"/>
              <w:jc w:val="both"/>
              <w:rPr>
                <w:rFonts w:ascii="Times New Roman" w:eastAsia="Times New Roman" w:hAnsi="Times New Roman" w:cs="Times New Roman"/>
                <w:sz w:val="20"/>
                <w:szCs w:val="28"/>
              </w:rPr>
            </w:pPr>
            <w:r w:rsidRPr="00C55B9C">
              <w:rPr>
                <w:rFonts w:ascii="Times New Roman" w:hAnsi="Times New Roman" w:cs="Times New Roman"/>
                <w:sz w:val="20"/>
                <w:szCs w:val="28"/>
              </w:rPr>
              <w:t xml:space="preserve">В місцях регулювання висоти встановлена перехідна внутрішня поліуретанова втулка, що забезпечить плавність регулювання, усуває скрипіння та подряпини при регулюванні висоти, надасть ергономічний сучасний вигляд. Сидіння та спинка виготовлені з гнуто-клеєної фанери (товщиною 8-9 мм) вкриті безкольоровим лаком або вкриті пластиком HPL товщиною 0,4-0,5 мм.. </w:t>
            </w:r>
            <w:r w:rsidRPr="00C55B9C">
              <w:rPr>
                <w:rFonts w:ascii="Times New Roman" w:hAnsi="Times New Roman" w:cs="Times New Roman"/>
                <w:bCs/>
                <w:sz w:val="20"/>
                <w:szCs w:val="28"/>
              </w:rPr>
              <w:t xml:space="preserve">До каркасу стільця приварені металеві пластини-вушка, до яких в свою чергу і кріпляться спинка та сидіння. Такий тип з’єднання дозволяє легко здійснювати монтаж/демонтаж спинок та сидінь, при необхідності проводити заміну в майбутньому.  Кріплення спинок та сидінь до каркасу стільців учнівських здійснюються за допомогою болтів спеціальної грибоподібної форми та гайок заокругленої форми, що убезпечує від отримання травм та від пошкодження одягу. </w:t>
            </w:r>
            <w:r w:rsidRPr="00C55B9C">
              <w:rPr>
                <w:rFonts w:ascii="Times New Roman" w:eastAsia="Times New Roman" w:hAnsi="Times New Roman" w:cs="Times New Roman"/>
                <w:sz w:val="20"/>
                <w:szCs w:val="28"/>
              </w:rPr>
              <w:t>Кути сидіння та спинки  мають радіус заокруглення для запобігання травмування.</w:t>
            </w:r>
          </w:p>
          <w:p w:rsidR="00736DC8" w:rsidRPr="00C55B9C" w:rsidRDefault="00736DC8" w:rsidP="00736DC8">
            <w:pPr>
              <w:pStyle w:val="1"/>
              <w:spacing w:line="240" w:lineRule="auto"/>
              <w:ind w:left="1080"/>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Розмір спинки – 380х200 мм;</w:t>
            </w:r>
          </w:p>
          <w:p w:rsidR="00736DC8" w:rsidRPr="00C55B9C" w:rsidRDefault="00736DC8" w:rsidP="00736DC8">
            <w:pPr>
              <w:pStyle w:val="1"/>
              <w:spacing w:line="240" w:lineRule="auto"/>
              <w:ind w:left="1080"/>
              <w:contextualSpacing/>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Розмір сидіння – 380х350 мм;</w:t>
            </w:r>
          </w:p>
          <w:p w:rsidR="00736DC8" w:rsidRPr="00C55B9C" w:rsidRDefault="00736DC8" w:rsidP="00736DC8">
            <w:pPr>
              <w:pStyle w:val="1"/>
              <w:ind w:firstLine="426"/>
              <w:jc w:val="both"/>
              <w:rPr>
                <w:rFonts w:ascii="Times New Roman" w:eastAsia="Times New Roman" w:hAnsi="Times New Roman" w:cs="Times New Roman"/>
                <w:sz w:val="20"/>
                <w:szCs w:val="28"/>
              </w:rPr>
            </w:pPr>
            <w:r w:rsidRPr="00C55B9C">
              <w:rPr>
                <w:rFonts w:ascii="Times New Roman" w:hAnsi="Times New Roman" w:cs="Times New Roman"/>
                <w:sz w:val="20"/>
                <w:szCs w:val="28"/>
              </w:rPr>
              <w:t xml:space="preserve">Конструкція стільця стійка та регульована. Матеріали, з яких виготовлено стілець - екологічно чисті та дозволені до використання чинним санітарним законодавством. </w:t>
            </w:r>
            <w:r w:rsidRPr="00C55B9C">
              <w:rPr>
                <w:rFonts w:ascii="Times New Roman" w:eastAsia="Times New Roman" w:hAnsi="Times New Roman" w:cs="Times New Roman"/>
                <w:sz w:val="20"/>
                <w:szCs w:val="28"/>
              </w:rPr>
              <w:t xml:space="preserve">Каркас стільця виготовлено з плоскоовальних стальних труб з нанесенням порошкової фарби. </w:t>
            </w:r>
            <w:r w:rsidRPr="00C55B9C">
              <w:rPr>
                <w:rFonts w:ascii="Times New Roman" w:eastAsia="Times New Roman" w:hAnsi="Times New Roman"/>
                <w:color w:val="000000"/>
                <w:sz w:val="20"/>
                <w:szCs w:val="20"/>
              </w:rPr>
              <w:t>Також на металевому каркасі за допомогою лазерного гравіювання нанесена шкала  маркування ростових груп. Маркування продукції лазером здійснюється якісно, а вся інформація відображається чітко. На поверхні після лазерного гравіювання металу виходить довговічне зображення, стійке до зовнішніх впливів.</w:t>
            </w:r>
            <w:r w:rsidRPr="00C55B9C">
              <w:rPr>
                <w:rFonts w:ascii="Times New Roman" w:eastAsia="Times New Roman" w:hAnsi="Times New Roman" w:cs="Times New Roman"/>
                <w:sz w:val="20"/>
                <w:szCs w:val="28"/>
              </w:rPr>
              <w:t xml:space="preserve">  </w:t>
            </w:r>
          </w:p>
          <w:p w:rsidR="00736DC8" w:rsidRPr="00C55B9C" w:rsidRDefault="00736DC8" w:rsidP="00736DC8">
            <w:pPr>
              <w:pStyle w:val="1"/>
              <w:ind w:firstLine="426"/>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Нижні опори – труба розмірами 38х20 мм товщиною 1,2 мм</w:t>
            </w:r>
          </w:p>
          <w:p w:rsidR="00736DC8" w:rsidRPr="00C55B9C" w:rsidRDefault="00736DC8" w:rsidP="00736DC8">
            <w:pPr>
              <w:pStyle w:val="1"/>
              <w:ind w:firstLine="426"/>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Вертикальні стійки - труба розмірами 50х30 мм, товщиною 1,2 мм</w:t>
            </w:r>
          </w:p>
          <w:p w:rsidR="00736DC8" w:rsidRPr="00C55B9C" w:rsidRDefault="00736DC8" w:rsidP="00736DC8">
            <w:pPr>
              <w:pStyle w:val="1"/>
              <w:ind w:firstLine="426"/>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Основа під спинку та сидіння - труба розмірами 30х15 мм, товщиною 1,5 мм.</w:t>
            </w:r>
          </w:p>
          <w:p w:rsidR="00736DC8" w:rsidRPr="00C55B9C" w:rsidRDefault="00736DC8" w:rsidP="00736DC8">
            <w:pPr>
              <w:pStyle w:val="1"/>
              <w:ind w:firstLine="426"/>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Перемичка між стійками - труба розмірами 30х15 мм, товщиною 1,5 мм</w:t>
            </w:r>
          </w:p>
          <w:p w:rsidR="00736DC8" w:rsidRPr="00C55B9C" w:rsidRDefault="00736DC8" w:rsidP="00736DC8">
            <w:pPr>
              <w:pStyle w:val="1"/>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Стілець може регулюватися по висоті:</w:t>
            </w:r>
          </w:p>
          <w:p w:rsidR="00736DC8" w:rsidRPr="00C55B9C" w:rsidRDefault="00736DC8" w:rsidP="00736DC8">
            <w:pPr>
              <w:pStyle w:val="1"/>
              <w:numPr>
                <w:ilvl w:val="0"/>
                <w:numId w:val="19"/>
              </w:numPr>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380 мм (№4) – для учнів зростом від 1450 мм до 1600 мм;</w:t>
            </w:r>
          </w:p>
          <w:p w:rsidR="00736DC8" w:rsidRPr="00C55B9C" w:rsidRDefault="00736DC8" w:rsidP="00736DC8">
            <w:pPr>
              <w:pStyle w:val="1"/>
              <w:numPr>
                <w:ilvl w:val="0"/>
                <w:numId w:val="19"/>
              </w:numPr>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420 мм (№5) – для учнів зростом від 1600 мм до 1750 мм;</w:t>
            </w:r>
          </w:p>
          <w:p w:rsidR="00736DC8" w:rsidRPr="00C55B9C" w:rsidRDefault="00736DC8" w:rsidP="00736DC8">
            <w:pPr>
              <w:pStyle w:val="1"/>
              <w:numPr>
                <w:ilvl w:val="0"/>
                <w:numId w:val="19"/>
              </w:numPr>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460 мм (№6) – для учнів зростом більше 1750 мм;</w:t>
            </w:r>
          </w:p>
          <w:p w:rsidR="00736DC8" w:rsidRPr="00C55B9C" w:rsidRDefault="00736DC8" w:rsidP="00736DC8">
            <w:pPr>
              <w:pStyle w:val="1"/>
              <w:numPr>
                <w:ilvl w:val="0"/>
                <w:numId w:val="19"/>
              </w:numPr>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500 мм (№7) – для учнів зростом більше 1750 мм.</w:t>
            </w:r>
          </w:p>
          <w:p w:rsidR="00736DC8" w:rsidRPr="00C55B9C" w:rsidRDefault="00736DC8" w:rsidP="00736DC8">
            <w:pPr>
              <w:pStyle w:val="1"/>
              <w:ind w:firstLine="420"/>
              <w:jc w:val="both"/>
              <w:rPr>
                <w:rFonts w:ascii="Times New Roman" w:eastAsia="Times New Roman" w:hAnsi="Times New Roman" w:cs="Times New Roman"/>
                <w:sz w:val="20"/>
                <w:szCs w:val="28"/>
              </w:rPr>
            </w:pPr>
            <w:r w:rsidRPr="00C55B9C">
              <w:rPr>
                <w:rFonts w:ascii="Times New Roman" w:eastAsia="Times New Roman" w:hAnsi="Times New Roman" w:cs="Times New Roman"/>
                <w:sz w:val="20"/>
                <w:szCs w:val="28"/>
              </w:rPr>
              <w:t>Регулювання висоти стільця здійснюється за допомогою гвинтів по отворах каркасу і ніжки, між якими встановлена пластикова перехідна втулка.</w:t>
            </w:r>
          </w:p>
          <w:p w:rsidR="00736DC8" w:rsidRPr="00C55B9C" w:rsidRDefault="00736DC8" w:rsidP="00736DC8">
            <w:pPr>
              <w:shd w:val="clear" w:color="auto" w:fill="FFFFFF"/>
              <w:spacing w:after="0" w:line="240" w:lineRule="auto"/>
              <w:ind w:firstLine="57"/>
              <w:jc w:val="both"/>
              <w:rPr>
                <w:rFonts w:ascii="Times New Roman" w:eastAsia="Times New Roman" w:hAnsi="Times New Roman"/>
                <w:color w:val="000000"/>
                <w:sz w:val="14"/>
                <w:szCs w:val="20"/>
                <w:lang w:val="uk-UA" w:eastAsia="uk-UA"/>
              </w:rPr>
            </w:pPr>
            <w:r w:rsidRPr="00C55B9C">
              <w:rPr>
                <w:rFonts w:ascii="Times New Roman" w:eastAsia="Times New Roman" w:hAnsi="Times New Roman"/>
                <w:sz w:val="20"/>
                <w:szCs w:val="28"/>
                <w:lang w:val="uk-UA"/>
              </w:rPr>
              <w:t>На торцях каркасу закріплені пластикові наконечники з площинною опорою, які запобігають травмуванню учнів та пошкодженню підлоги.</w:t>
            </w:r>
          </w:p>
          <w:p w:rsidR="00736DC8" w:rsidRPr="00C55B9C" w:rsidRDefault="00736DC8" w:rsidP="00736DC8">
            <w:pPr>
              <w:shd w:val="clear" w:color="auto" w:fill="FFFFFF"/>
              <w:spacing w:after="0" w:line="240" w:lineRule="auto"/>
              <w:ind w:firstLine="57"/>
              <w:jc w:val="both"/>
              <w:rPr>
                <w:rFonts w:ascii="Times New Roman" w:eastAsia="Times New Roman" w:hAnsi="Times New Roman"/>
                <w:color w:val="000000"/>
                <w:sz w:val="20"/>
                <w:szCs w:val="20"/>
                <w:lang w:val="uk-UA" w:eastAsia="uk-UA"/>
              </w:rPr>
            </w:pPr>
            <w:r w:rsidRPr="00C55B9C">
              <w:rPr>
                <w:rFonts w:ascii="Times New Roman" w:eastAsia="Times New Roman" w:hAnsi="Times New Roman"/>
                <w:b/>
                <w:bCs/>
                <w:color w:val="000000"/>
                <w:sz w:val="20"/>
                <w:szCs w:val="20"/>
                <w:lang w:val="uk-UA" w:eastAsia="uk-UA"/>
              </w:rPr>
              <w:t>Кольори каркасу:</w:t>
            </w:r>
            <w:r w:rsidRPr="00C55B9C">
              <w:rPr>
                <w:rFonts w:ascii="Times New Roman" w:eastAsia="Times New Roman" w:hAnsi="Times New Roman"/>
                <w:bCs/>
                <w:color w:val="000000"/>
                <w:sz w:val="20"/>
                <w:szCs w:val="20"/>
                <w:lang w:val="uk-UA" w:eastAsia="uk-UA"/>
              </w:rPr>
              <w:t xml:space="preserve"> </w:t>
            </w:r>
            <w:r w:rsidRPr="00C55B9C">
              <w:rPr>
                <w:rFonts w:ascii="Times New Roman" w:eastAsia="Times New Roman" w:hAnsi="Times New Roman"/>
                <w:color w:val="000000"/>
                <w:sz w:val="20"/>
                <w:szCs w:val="20"/>
                <w:lang w:val="uk-UA" w:eastAsia="uk-UA"/>
              </w:rPr>
              <w:t xml:space="preserve"> салатовий (RAL6018), сірий (RAL7035), жовтий (RAL1018)</w:t>
            </w:r>
          </w:p>
          <w:p w:rsidR="00736DC8" w:rsidRPr="00C55B9C" w:rsidRDefault="00736DC8" w:rsidP="00736DC8">
            <w:pPr>
              <w:shd w:val="clear" w:color="auto" w:fill="FFFFFF"/>
              <w:spacing w:after="0" w:line="240" w:lineRule="auto"/>
              <w:ind w:firstLine="57"/>
              <w:jc w:val="both"/>
              <w:rPr>
                <w:rFonts w:ascii="Times New Roman" w:eastAsia="Times New Roman" w:hAnsi="Times New Roman"/>
                <w:color w:val="000000"/>
                <w:sz w:val="20"/>
                <w:szCs w:val="20"/>
                <w:lang w:val="uk-UA" w:eastAsia="uk-UA"/>
              </w:rPr>
            </w:pPr>
            <w:r w:rsidRPr="00C55B9C">
              <w:rPr>
                <w:rFonts w:ascii="Times New Roman" w:eastAsia="Times New Roman" w:hAnsi="Times New Roman"/>
                <w:b/>
                <w:bCs/>
                <w:sz w:val="20"/>
                <w:szCs w:val="20"/>
                <w:lang w:val="uk-UA" w:eastAsia="uk-UA"/>
              </w:rPr>
              <w:t xml:space="preserve">Можливі комбінації кольору HPL: </w:t>
            </w:r>
            <w:r w:rsidRPr="00C55B9C">
              <w:rPr>
                <w:rFonts w:ascii="Times New Roman" w:eastAsia="Times New Roman" w:hAnsi="Times New Roman"/>
                <w:color w:val="000000"/>
                <w:sz w:val="20"/>
                <w:szCs w:val="20"/>
                <w:lang w:val="uk-UA" w:eastAsia="uk-UA"/>
              </w:rPr>
              <w:t xml:space="preserve"> бук, дуб молочний, жасмін, блакитний.</w:t>
            </w:r>
          </w:p>
        </w:tc>
        <w:tc>
          <w:tcPr>
            <w:tcW w:w="3402" w:type="dxa"/>
            <w:shd w:val="clear" w:color="auto" w:fill="auto"/>
          </w:tcPr>
          <w:p w:rsidR="00736DC8" w:rsidRPr="00C55B9C" w:rsidRDefault="00736DC8" w:rsidP="00736DC8">
            <w:pPr>
              <w:spacing w:after="0" w:line="240" w:lineRule="auto"/>
              <w:rPr>
                <w:rFonts w:ascii="Times New Roman" w:hAnsi="Times New Roman"/>
                <w:sz w:val="20"/>
                <w:szCs w:val="20"/>
                <w:lang w:val="uk-UA"/>
              </w:rPr>
            </w:pPr>
          </w:p>
          <w:p w:rsidR="00736DC8" w:rsidRPr="00C55B9C" w:rsidRDefault="00736DC8" w:rsidP="00736DC8">
            <w:pPr>
              <w:spacing w:after="0" w:line="240" w:lineRule="auto"/>
              <w:jc w:val="center"/>
              <w:rPr>
                <w:rFonts w:ascii="Times New Roman" w:hAnsi="Times New Roman"/>
                <w:sz w:val="20"/>
                <w:szCs w:val="20"/>
                <w:lang w:val="uk-UA"/>
              </w:rPr>
            </w:pPr>
            <w:r w:rsidRPr="00C55B9C">
              <w:rPr>
                <w:rFonts w:ascii="Times New Roman" w:hAnsi="Times New Roman"/>
                <w:noProof/>
                <w:sz w:val="20"/>
                <w:szCs w:val="20"/>
                <w:lang w:eastAsia="ru-RU"/>
              </w:rPr>
              <w:drawing>
                <wp:inline distT="0" distB="0" distL="0" distR="0" wp14:anchorId="6F503745" wp14:editId="73654647">
                  <wp:extent cx="1212150" cy="1433582"/>
                  <wp:effectExtent l="19050" t="0" r="7050" b="0"/>
                  <wp:docPr id="7" name="Рисунок 1" descr="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7.png"/>
                          <pic:cNvPicPr/>
                        </pic:nvPicPr>
                        <pic:blipFill>
                          <a:blip r:embed="rId7" cstate="print"/>
                          <a:stretch>
                            <a:fillRect/>
                          </a:stretch>
                        </pic:blipFill>
                        <pic:spPr>
                          <a:xfrm>
                            <a:off x="0" y="0"/>
                            <a:ext cx="1221486" cy="1444624"/>
                          </a:xfrm>
                          <a:prstGeom prst="rect">
                            <a:avLst/>
                          </a:prstGeom>
                        </pic:spPr>
                      </pic:pic>
                    </a:graphicData>
                  </a:graphic>
                </wp:inline>
              </w:drawing>
            </w:r>
          </w:p>
        </w:tc>
      </w:tr>
      <w:tr w:rsidR="00736DC8" w:rsidRPr="00C55B9C" w:rsidTr="00736DC8">
        <w:tc>
          <w:tcPr>
            <w:tcW w:w="534" w:type="dxa"/>
            <w:shd w:val="clear" w:color="auto" w:fill="auto"/>
          </w:tcPr>
          <w:p w:rsidR="00736DC8" w:rsidRPr="00C55B9C" w:rsidRDefault="00736DC8" w:rsidP="00736DC8">
            <w:pPr>
              <w:spacing w:after="0" w:line="240" w:lineRule="auto"/>
              <w:rPr>
                <w:rFonts w:ascii="Times New Roman" w:hAnsi="Times New Roman"/>
                <w:sz w:val="20"/>
                <w:szCs w:val="20"/>
                <w:lang w:val="uk-UA"/>
              </w:rPr>
            </w:pPr>
            <w:r w:rsidRPr="00C55B9C">
              <w:rPr>
                <w:rFonts w:ascii="Times New Roman" w:hAnsi="Times New Roman"/>
                <w:sz w:val="20"/>
                <w:szCs w:val="20"/>
                <w:lang w:val="uk-UA"/>
              </w:rPr>
              <w:lastRenderedPageBreak/>
              <w:t>3</w:t>
            </w:r>
          </w:p>
        </w:tc>
        <w:tc>
          <w:tcPr>
            <w:tcW w:w="7087" w:type="dxa"/>
          </w:tcPr>
          <w:p w:rsidR="00736DC8" w:rsidRPr="00C55B9C" w:rsidRDefault="00736DC8" w:rsidP="00736DC8">
            <w:pPr>
              <w:spacing w:after="200" w:line="276" w:lineRule="auto"/>
              <w:ind w:firstLine="57"/>
              <w:jc w:val="both"/>
              <w:rPr>
                <w:rFonts w:ascii="Times New Roman" w:hAnsi="Times New Roman"/>
                <w:b/>
                <w:bCs/>
                <w:color w:val="000000"/>
                <w:sz w:val="20"/>
                <w:szCs w:val="20"/>
                <w:u w:val="single"/>
                <w:lang w:val="uk-UA" w:eastAsia="ru-RU"/>
              </w:rPr>
            </w:pPr>
            <w:r w:rsidRPr="00C55B9C">
              <w:rPr>
                <w:rFonts w:ascii="Times New Roman" w:hAnsi="Times New Roman"/>
                <w:b/>
                <w:bCs/>
                <w:color w:val="000000"/>
                <w:sz w:val="20"/>
                <w:szCs w:val="20"/>
                <w:u w:val="single"/>
                <w:lang w:val="uk-UA" w:eastAsia="ru-RU"/>
              </w:rPr>
              <w:t>Стінка для зберігання дидактичного матеріалу та STEM приладдя для Нової української школи</w:t>
            </w:r>
          </w:p>
          <w:p w:rsidR="00736DC8" w:rsidRPr="00C55B9C" w:rsidRDefault="00736DC8" w:rsidP="00736DC8">
            <w:pPr>
              <w:snapToGrid w:val="0"/>
              <w:spacing w:after="0" w:line="240" w:lineRule="auto"/>
              <w:ind w:firstLine="170"/>
              <w:jc w:val="both"/>
              <w:rPr>
                <w:rFonts w:ascii="Times New Roman" w:eastAsia="Times New Roman" w:hAnsi="Times New Roman"/>
                <w:color w:val="000000"/>
                <w:sz w:val="20"/>
                <w:szCs w:val="20"/>
                <w:lang w:val="uk-UA" w:eastAsia="ru-RU"/>
              </w:rPr>
            </w:pPr>
            <w:r w:rsidRPr="00C55B9C">
              <w:rPr>
                <w:rFonts w:ascii="Times New Roman" w:eastAsia="Times New Roman" w:hAnsi="Times New Roman"/>
                <w:color w:val="000000"/>
                <w:sz w:val="20"/>
                <w:szCs w:val="20"/>
                <w:shd w:val="clear" w:color="auto" w:fill="FFFFFF"/>
                <w:lang w:val="uk-UA" w:eastAsia="ru-RU"/>
              </w:rPr>
              <w:t>Стінка призначена для обмеблювання шкіл Нової української школи, є функціональною та розрахована для зберігання дидактичного матеріалу, книг, папок, особистих речей дітей.</w:t>
            </w:r>
          </w:p>
          <w:p w:rsidR="00736DC8" w:rsidRPr="00C55B9C" w:rsidRDefault="00736DC8" w:rsidP="00736DC8">
            <w:pPr>
              <w:spacing w:after="0" w:line="240" w:lineRule="auto"/>
              <w:ind w:firstLine="170"/>
              <w:jc w:val="both"/>
              <w:rPr>
                <w:rFonts w:ascii="Times New Roman" w:hAnsi="Times New Roman"/>
                <w:sz w:val="20"/>
                <w:szCs w:val="20"/>
                <w:lang w:val="uk-UA"/>
              </w:rPr>
            </w:pPr>
            <w:r w:rsidRPr="00C55B9C">
              <w:rPr>
                <w:rFonts w:ascii="Times New Roman" w:hAnsi="Times New Roman"/>
                <w:sz w:val="20"/>
                <w:szCs w:val="20"/>
                <w:lang w:val="uk-UA"/>
              </w:rPr>
              <w:t>Габаритні розміри: 357х410х810 мм  мм.</w:t>
            </w:r>
          </w:p>
          <w:p w:rsidR="00736DC8" w:rsidRPr="00C55B9C" w:rsidRDefault="00736DC8" w:rsidP="00736DC8">
            <w:pPr>
              <w:snapToGrid w:val="0"/>
              <w:spacing w:after="0" w:line="240" w:lineRule="auto"/>
              <w:ind w:firstLine="170"/>
              <w:jc w:val="both"/>
              <w:rPr>
                <w:rFonts w:ascii="Times New Roman" w:eastAsia="Times New Roman" w:hAnsi="Times New Roman"/>
                <w:color w:val="000000"/>
                <w:sz w:val="20"/>
                <w:szCs w:val="20"/>
                <w:lang w:val="uk-UA" w:eastAsia="ru-RU"/>
              </w:rPr>
            </w:pPr>
            <w:r w:rsidRPr="00C55B9C">
              <w:rPr>
                <w:rFonts w:ascii="Times New Roman" w:eastAsia="Times New Roman" w:hAnsi="Times New Roman"/>
                <w:color w:val="000000"/>
                <w:sz w:val="20"/>
                <w:szCs w:val="20"/>
                <w:lang w:val="uk-UA" w:eastAsia="ru-RU"/>
              </w:rPr>
              <w:t>Стінка складається з деревинного каркасу.</w:t>
            </w:r>
          </w:p>
          <w:p w:rsidR="00736DC8" w:rsidRPr="00C55B9C" w:rsidRDefault="00736DC8" w:rsidP="00736DC8">
            <w:pPr>
              <w:snapToGrid w:val="0"/>
              <w:spacing w:after="0" w:line="240" w:lineRule="auto"/>
              <w:ind w:firstLine="170"/>
              <w:jc w:val="both"/>
              <w:rPr>
                <w:rFonts w:ascii="Times New Roman" w:eastAsia="Times New Roman" w:hAnsi="Times New Roman"/>
                <w:color w:val="000000"/>
                <w:sz w:val="20"/>
                <w:szCs w:val="20"/>
                <w:lang w:val="uk-UA" w:eastAsia="ru-RU"/>
              </w:rPr>
            </w:pPr>
            <w:r w:rsidRPr="00C55B9C">
              <w:rPr>
                <w:rFonts w:ascii="Times New Roman" w:eastAsia="Times New Roman" w:hAnsi="Times New Roman"/>
                <w:color w:val="000000"/>
                <w:sz w:val="20"/>
                <w:szCs w:val="20"/>
                <w:lang w:val="uk-UA" w:eastAsia="ru-RU"/>
              </w:rPr>
              <w:t>Деревинні деталі стінки складаються:</w:t>
            </w:r>
          </w:p>
          <w:p w:rsidR="00736DC8" w:rsidRPr="00C55B9C" w:rsidRDefault="00736DC8" w:rsidP="00736DC8">
            <w:pPr>
              <w:numPr>
                <w:ilvl w:val="0"/>
                <w:numId w:val="16"/>
              </w:numPr>
              <w:spacing w:after="0" w:line="240" w:lineRule="auto"/>
              <w:ind w:left="0" w:firstLine="170"/>
              <w:jc w:val="both"/>
              <w:rPr>
                <w:rFonts w:ascii="Times New Roman" w:eastAsia="Times New Roman" w:hAnsi="Times New Roman"/>
                <w:color w:val="000000"/>
                <w:sz w:val="20"/>
                <w:szCs w:val="20"/>
                <w:lang w:val="uk-UA" w:eastAsia="ru-RU"/>
              </w:rPr>
            </w:pPr>
            <w:r w:rsidRPr="00C55B9C">
              <w:rPr>
                <w:rFonts w:ascii="Times New Roman" w:eastAsia="Times New Roman" w:hAnsi="Times New Roman"/>
                <w:color w:val="000000"/>
                <w:sz w:val="20"/>
                <w:szCs w:val="20"/>
                <w:lang w:val="uk-UA" w:eastAsia="ru-RU"/>
              </w:rPr>
              <w:t>корпус – ДСП ламіноване 16 мм;</w:t>
            </w:r>
          </w:p>
          <w:p w:rsidR="00736DC8" w:rsidRPr="00C55B9C" w:rsidRDefault="00736DC8" w:rsidP="00736DC8">
            <w:pPr>
              <w:numPr>
                <w:ilvl w:val="0"/>
                <w:numId w:val="16"/>
              </w:numPr>
              <w:spacing w:after="0" w:line="240" w:lineRule="auto"/>
              <w:ind w:left="0" w:firstLine="170"/>
              <w:jc w:val="both"/>
              <w:rPr>
                <w:rFonts w:ascii="Times New Roman" w:eastAsia="Times New Roman" w:hAnsi="Times New Roman"/>
                <w:color w:val="000000"/>
                <w:sz w:val="20"/>
                <w:szCs w:val="20"/>
                <w:lang w:val="uk-UA" w:eastAsia="ru-RU"/>
              </w:rPr>
            </w:pPr>
            <w:r w:rsidRPr="00C55B9C">
              <w:rPr>
                <w:rFonts w:ascii="Times New Roman" w:eastAsia="Times New Roman" w:hAnsi="Times New Roman"/>
                <w:color w:val="000000"/>
                <w:sz w:val="20"/>
                <w:szCs w:val="20"/>
                <w:lang w:val="uk-UA" w:eastAsia="ru-RU"/>
              </w:rPr>
              <w:t>полиці – ДСП ламіноване 16 мм;</w:t>
            </w:r>
          </w:p>
          <w:p w:rsidR="00736DC8" w:rsidRPr="00C55B9C" w:rsidRDefault="00736DC8" w:rsidP="00736DC8">
            <w:pPr>
              <w:numPr>
                <w:ilvl w:val="0"/>
                <w:numId w:val="16"/>
              </w:numPr>
              <w:spacing w:after="0" w:line="240" w:lineRule="auto"/>
              <w:ind w:left="0" w:firstLine="170"/>
              <w:jc w:val="both"/>
              <w:rPr>
                <w:rFonts w:ascii="Times New Roman" w:eastAsia="Times New Roman" w:hAnsi="Times New Roman"/>
                <w:color w:val="000000"/>
                <w:sz w:val="20"/>
                <w:szCs w:val="20"/>
                <w:lang w:val="uk-UA" w:eastAsia="ru-RU"/>
              </w:rPr>
            </w:pPr>
            <w:r w:rsidRPr="00C55B9C">
              <w:rPr>
                <w:rFonts w:ascii="Times New Roman" w:eastAsia="Times New Roman" w:hAnsi="Times New Roman"/>
                <w:color w:val="000000"/>
                <w:sz w:val="20"/>
                <w:szCs w:val="20"/>
                <w:lang w:val="uk-UA" w:eastAsia="ru-RU"/>
              </w:rPr>
              <w:t>стінка задня – ДВП ламіноване 3 мм.</w:t>
            </w:r>
          </w:p>
          <w:p w:rsidR="00736DC8" w:rsidRPr="00C55B9C" w:rsidRDefault="00736DC8" w:rsidP="00736DC8">
            <w:pPr>
              <w:snapToGrid w:val="0"/>
              <w:spacing w:after="0" w:line="240" w:lineRule="auto"/>
              <w:ind w:firstLine="170"/>
              <w:jc w:val="both"/>
              <w:rPr>
                <w:rFonts w:ascii="Times New Roman" w:eastAsia="Times New Roman" w:hAnsi="Times New Roman"/>
                <w:color w:val="000000"/>
                <w:sz w:val="20"/>
                <w:szCs w:val="20"/>
                <w:lang w:val="uk-UA" w:eastAsia="ru-RU"/>
              </w:rPr>
            </w:pPr>
            <w:r w:rsidRPr="00C55B9C">
              <w:rPr>
                <w:rFonts w:ascii="Times New Roman" w:eastAsia="Times New Roman" w:hAnsi="Times New Roman"/>
                <w:color w:val="000000"/>
                <w:sz w:val="20"/>
                <w:szCs w:val="20"/>
                <w:lang w:val="uk-UA" w:eastAsia="ru-RU"/>
              </w:rPr>
              <w:t>Деревинні деталі стінки, що виготовлені з ДСП ламінованої личкуються ПВХ кольору жовтий товщиною 1 мм.</w:t>
            </w:r>
          </w:p>
          <w:p w:rsidR="00736DC8" w:rsidRPr="00C55B9C" w:rsidRDefault="00736DC8" w:rsidP="00736DC8">
            <w:pPr>
              <w:snapToGrid w:val="0"/>
              <w:spacing w:after="0" w:line="240" w:lineRule="auto"/>
              <w:ind w:firstLine="170"/>
              <w:jc w:val="both"/>
              <w:rPr>
                <w:rFonts w:ascii="Times New Roman" w:eastAsia="Times New Roman" w:hAnsi="Times New Roman"/>
                <w:color w:val="000000"/>
                <w:sz w:val="20"/>
                <w:szCs w:val="20"/>
                <w:lang w:val="uk-UA" w:eastAsia="ru-RU"/>
              </w:rPr>
            </w:pPr>
            <w:r w:rsidRPr="00C55B9C">
              <w:rPr>
                <w:rFonts w:ascii="Times New Roman" w:eastAsia="Times New Roman" w:hAnsi="Times New Roman"/>
                <w:color w:val="000000"/>
                <w:sz w:val="20"/>
                <w:szCs w:val="20"/>
                <w:lang w:val="uk-UA" w:eastAsia="ru-RU"/>
              </w:rPr>
              <w:t xml:space="preserve">В стінці використовується якісна фурнітура і комплектуючі, що спрощує процес збирання й розбирання меблів, а також дозволяє проводити його багаторазово і без ушкодження кріпильних елементів;  </w:t>
            </w:r>
          </w:p>
          <w:p w:rsidR="00736DC8" w:rsidRPr="00C55B9C" w:rsidRDefault="00736DC8" w:rsidP="00736DC8">
            <w:pPr>
              <w:spacing w:after="0" w:line="240" w:lineRule="auto"/>
              <w:ind w:firstLine="170"/>
              <w:jc w:val="both"/>
              <w:rPr>
                <w:rFonts w:ascii="Times New Roman" w:hAnsi="Times New Roman"/>
                <w:sz w:val="20"/>
                <w:szCs w:val="20"/>
                <w:lang w:val="uk-UA"/>
              </w:rPr>
            </w:pPr>
            <w:r w:rsidRPr="00C55B9C">
              <w:rPr>
                <w:rFonts w:ascii="Times New Roman" w:hAnsi="Times New Roman"/>
                <w:sz w:val="20"/>
                <w:szCs w:val="20"/>
                <w:lang w:val="uk-UA"/>
              </w:rPr>
              <w:t>Стінка комплектується лотками:</w:t>
            </w:r>
          </w:p>
          <w:p w:rsidR="00736DC8" w:rsidRPr="00C55B9C" w:rsidRDefault="00736DC8" w:rsidP="00736DC8">
            <w:pPr>
              <w:spacing w:after="0" w:line="240" w:lineRule="auto"/>
              <w:ind w:firstLine="170"/>
              <w:jc w:val="both"/>
              <w:rPr>
                <w:rFonts w:ascii="Times New Roman" w:hAnsi="Times New Roman"/>
                <w:sz w:val="20"/>
                <w:szCs w:val="20"/>
                <w:lang w:val="uk-UA"/>
              </w:rPr>
            </w:pPr>
            <w:r w:rsidRPr="00C55B9C">
              <w:rPr>
                <w:rFonts w:ascii="Times New Roman" w:hAnsi="Times New Roman"/>
                <w:sz w:val="20"/>
                <w:szCs w:val="20"/>
                <w:lang w:val="uk-UA"/>
              </w:rPr>
              <w:t>- №1 (1шт.) розміром</w:t>
            </w:r>
            <w:r w:rsidRPr="00C55B9C">
              <w:rPr>
                <w:rFonts w:ascii="Times New Roman" w:hAnsi="Times New Roman"/>
                <w:sz w:val="20"/>
                <w:szCs w:val="20"/>
                <w:shd w:val="clear" w:color="auto" w:fill="FFFFFF"/>
                <w:lang w:val="uk-UA"/>
              </w:rPr>
              <w:t xml:space="preserve"> 312х377х75 мм</w:t>
            </w:r>
            <w:r w:rsidRPr="00C55B9C">
              <w:rPr>
                <w:rFonts w:ascii="Times New Roman" w:hAnsi="Times New Roman"/>
                <w:sz w:val="20"/>
                <w:szCs w:val="20"/>
                <w:lang w:val="uk-UA"/>
              </w:rPr>
              <w:t xml:space="preserve"> та </w:t>
            </w:r>
          </w:p>
          <w:p w:rsidR="00736DC8" w:rsidRPr="00C55B9C" w:rsidRDefault="00736DC8" w:rsidP="00736DC8">
            <w:pPr>
              <w:spacing w:after="0" w:line="240" w:lineRule="auto"/>
              <w:ind w:firstLine="170"/>
              <w:jc w:val="both"/>
              <w:rPr>
                <w:rFonts w:ascii="Times New Roman" w:hAnsi="Times New Roman"/>
                <w:sz w:val="20"/>
                <w:szCs w:val="20"/>
                <w:lang w:val="uk-UA"/>
              </w:rPr>
            </w:pPr>
            <w:r w:rsidRPr="00C55B9C">
              <w:rPr>
                <w:rFonts w:ascii="Times New Roman" w:hAnsi="Times New Roman"/>
                <w:sz w:val="20"/>
                <w:szCs w:val="20"/>
                <w:lang w:val="uk-UA"/>
              </w:rPr>
              <w:t xml:space="preserve">-№2 (3шт.) розміром </w:t>
            </w:r>
            <w:r w:rsidRPr="00C55B9C">
              <w:rPr>
                <w:rFonts w:ascii="Times New Roman" w:hAnsi="Times New Roman"/>
                <w:sz w:val="20"/>
                <w:szCs w:val="20"/>
                <w:shd w:val="clear" w:color="auto" w:fill="FFFFFF"/>
                <w:lang w:val="uk-UA"/>
              </w:rPr>
              <w:t>312х377х150 мм</w:t>
            </w:r>
            <w:r w:rsidRPr="00C55B9C">
              <w:rPr>
                <w:rFonts w:ascii="Times New Roman" w:hAnsi="Times New Roman"/>
                <w:sz w:val="20"/>
                <w:szCs w:val="20"/>
                <w:lang w:val="uk-UA"/>
              </w:rPr>
              <w:t xml:space="preserve"> та кріпляться пластиковими направляючими. </w:t>
            </w:r>
          </w:p>
          <w:p w:rsidR="00736DC8" w:rsidRPr="00C55B9C" w:rsidRDefault="00736DC8" w:rsidP="00736DC8">
            <w:pPr>
              <w:spacing w:after="0" w:line="240" w:lineRule="auto"/>
              <w:ind w:firstLine="170"/>
              <w:jc w:val="both"/>
              <w:rPr>
                <w:rFonts w:ascii="Times New Roman" w:eastAsia="Times New Roman" w:hAnsi="Times New Roman"/>
                <w:sz w:val="20"/>
                <w:szCs w:val="20"/>
                <w:lang w:val="uk-UA"/>
              </w:rPr>
            </w:pPr>
            <w:r w:rsidRPr="00C55B9C">
              <w:rPr>
                <w:rFonts w:ascii="Times New Roman" w:eastAsia="Times New Roman" w:hAnsi="Times New Roman"/>
                <w:sz w:val="20"/>
                <w:szCs w:val="20"/>
                <w:lang w:val="uk-UA"/>
              </w:rPr>
              <w:t xml:space="preserve">Розміри лотків можуть мати відхилення до 5% від вказаного розміру. </w:t>
            </w:r>
          </w:p>
          <w:p w:rsidR="00736DC8" w:rsidRPr="00C55B9C" w:rsidRDefault="00736DC8" w:rsidP="00736DC8">
            <w:pPr>
              <w:spacing w:after="0" w:line="240" w:lineRule="auto"/>
              <w:ind w:firstLine="170"/>
              <w:rPr>
                <w:rFonts w:ascii="Times New Roman" w:hAnsi="Times New Roman"/>
                <w:color w:val="000000"/>
                <w:sz w:val="20"/>
                <w:szCs w:val="20"/>
                <w:lang w:val="uk-UA" w:eastAsia="uk-UA"/>
              </w:rPr>
            </w:pPr>
            <w:r w:rsidRPr="00C55B9C">
              <w:rPr>
                <w:rFonts w:ascii="Times New Roman" w:hAnsi="Times New Roman"/>
                <w:color w:val="000000"/>
                <w:sz w:val="20"/>
                <w:szCs w:val="20"/>
                <w:lang w:val="uk-UA" w:eastAsia="uk-UA"/>
              </w:rPr>
              <w:t xml:space="preserve">Стінка комплектується спеціальними пластиковими направляючими спеціальної форми для пластикового лотка, щоб унеможливити його перевертання та випадання. Пластикові направляючі мають містити спеціальні фіксаційні втулочні кріплення (аналог полицетримача) на своїй основі для можливості їх монтажу без гвинтів чи саморізів для легкої зміни їх положення в каркасі ДСП та адаптації різних розмірів лотків.  </w:t>
            </w:r>
          </w:p>
          <w:p w:rsidR="00736DC8" w:rsidRPr="00C55B9C" w:rsidRDefault="00736DC8" w:rsidP="00736DC8">
            <w:pPr>
              <w:spacing w:after="0" w:line="240" w:lineRule="auto"/>
              <w:ind w:firstLine="170"/>
              <w:rPr>
                <w:rFonts w:ascii="Times New Roman" w:hAnsi="Times New Roman"/>
                <w:color w:val="000000"/>
                <w:sz w:val="20"/>
                <w:szCs w:val="20"/>
                <w:lang w:val="uk-UA" w:eastAsia="uk-UA"/>
              </w:rPr>
            </w:pPr>
            <w:r w:rsidRPr="00C55B9C">
              <w:rPr>
                <w:rFonts w:ascii="Times New Roman" w:hAnsi="Times New Roman"/>
                <w:color w:val="000000"/>
                <w:sz w:val="20"/>
                <w:szCs w:val="20"/>
                <w:lang w:val="uk-UA" w:eastAsia="uk-UA"/>
              </w:rPr>
              <w:t xml:space="preserve">Орієнтовне фото направляючих: </w:t>
            </w:r>
          </w:p>
          <w:p w:rsidR="00736DC8" w:rsidRPr="00C55B9C" w:rsidRDefault="00736DC8" w:rsidP="00736DC8">
            <w:pPr>
              <w:spacing w:after="0" w:line="240" w:lineRule="auto"/>
              <w:ind w:firstLine="170"/>
              <w:jc w:val="both"/>
              <w:rPr>
                <w:rFonts w:ascii="Times New Roman" w:hAnsi="Times New Roman"/>
                <w:sz w:val="20"/>
                <w:szCs w:val="20"/>
                <w:lang w:val="uk-UA"/>
              </w:rPr>
            </w:pPr>
          </w:p>
          <w:p w:rsidR="00736DC8" w:rsidRPr="00C55B9C" w:rsidRDefault="00736DC8" w:rsidP="00736DC8">
            <w:pPr>
              <w:spacing w:after="0" w:line="240" w:lineRule="auto"/>
              <w:ind w:firstLine="170"/>
              <w:jc w:val="both"/>
              <w:rPr>
                <w:rFonts w:ascii="Times New Roman" w:hAnsi="Times New Roman"/>
                <w:sz w:val="20"/>
                <w:szCs w:val="20"/>
                <w:lang w:val="uk-UA"/>
              </w:rPr>
            </w:pPr>
            <w:r w:rsidRPr="00C55B9C">
              <w:rPr>
                <w:rFonts w:ascii="Times New Roman" w:hAnsi="Times New Roman"/>
                <w:sz w:val="20"/>
                <w:szCs w:val="20"/>
                <w:lang w:val="uk-UA"/>
              </w:rPr>
              <w:t>Виготовлена з ДСП 16 мм.</w:t>
            </w:r>
          </w:p>
          <w:p w:rsidR="00736DC8" w:rsidRPr="00C55B9C" w:rsidRDefault="00736DC8" w:rsidP="00736DC8">
            <w:pPr>
              <w:spacing w:after="0" w:line="240" w:lineRule="auto"/>
              <w:ind w:firstLine="170"/>
              <w:jc w:val="both"/>
              <w:rPr>
                <w:rFonts w:ascii="Times New Roman" w:hAnsi="Times New Roman"/>
                <w:sz w:val="20"/>
                <w:szCs w:val="20"/>
                <w:lang w:val="uk-UA"/>
              </w:rPr>
            </w:pPr>
            <w:r w:rsidRPr="00C55B9C">
              <w:rPr>
                <w:rFonts w:ascii="Times New Roman" w:hAnsi="Times New Roman"/>
                <w:sz w:val="20"/>
                <w:szCs w:val="20"/>
                <w:lang w:val="uk-UA"/>
              </w:rPr>
              <w:t xml:space="preserve">Колір ДСП: Дуб молочний.  </w:t>
            </w:r>
          </w:p>
          <w:p w:rsidR="00736DC8" w:rsidRPr="00C55B9C" w:rsidRDefault="00736DC8" w:rsidP="00736DC8">
            <w:pPr>
              <w:spacing w:after="0" w:line="240" w:lineRule="auto"/>
              <w:ind w:firstLine="170"/>
              <w:jc w:val="both"/>
              <w:rPr>
                <w:rFonts w:ascii="Times New Roman" w:hAnsi="Times New Roman"/>
                <w:sz w:val="20"/>
                <w:szCs w:val="20"/>
                <w:lang w:val="uk-UA"/>
              </w:rPr>
            </w:pPr>
            <w:r w:rsidRPr="00C55B9C">
              <w:rPr>
                <w:rFonts w:ascii="Times New Roman" w:hAnsi="Times New Roman"/>
                <w:sz w:val="20"/>
                <w:szCs w:val="20"/>
                <w:lang w:val="uk-UA"/>
              </w:rPr>
              <w:t>Оклейка: ПВХ Жовтий.</w:t>
            </w:r>
          </w:p>
          <w:p w:rsidR="00736DC8" w:rsidRPr="00C55B9C" w:rsidRDefault="00736DC8" w:rsidP="00736DC8">
            <w:pPr>
              <w:spacing w:after="0" w:line="240" w:lineRule="auto"/>
              <w:ind w:firstLine="170"/>
              <w:jc w:val="both"/>
              <w:rPr>
                <w:rFonts w:ascii="Times New Roman" w:hAnsi="Times New Roman"/>
                <w:sz w:val="20"/>
                <w:szCs w:val="20"/>
                <w:lang w:val="uk-UA"/>
              </w:rPr>
            </w:pPr>
            <w:r w:rsidRPr="00C55B9C">
              <w:rPr>
                <w:rFonts w:ascii="Times New Roman" w:hAnsi="Times New Roman"/>
                <w:sz w:val="20"/>
                <w:szCs w:val="20"/>
                <w:lang w:val="uk-UA"/>
              </w:rPr>
              <w:t xml:space="preserve">Колір лотків : Жовтий </w:t>
            </w:r>
          </w:p>
          <w:p w:rsidR="00736DC8" w:rsidRPr="00C55B9C" w:rsidRDefault="00736DC8" w:rsidP="00736DC8">
            <w:pPr>
              <w:spacing w:after="0" w:line="240" w:lineRule="auto"/>
              <w:jc w:val="both"/>
              <w:rPr>
                <w:rFonts w:ascii="Times New Roman" w:hAnsi="Times New Roman"/>
                <w:b/>
                <w:sz w:val="20"/>
                <w:szCs w:val="20"/>
                <w:u w:val="single"/>
                <w:shd w:val="clear" w:color="auto" w:fill="FFFFFF"/>
                <w:lang w:val="uk-UA"/>
              </w:rPr>
            </w:pPr>
            <w:r w:rsidRPr="00C55B9C">
              <w:rPr>
                <w:rFonts w:ascii="Times New Roman" w:hAnsi="Times New Roman"/>
                <w:sz w:val="20"/>
                <w:szCs w:val="20"/>
                <w:lang w:val="uk-UA"/>
              </w:rPr>
              <w:t>Стінка в комплекті з лотками.</w:t>
            </w:r>
          </w:p>
        </w:tc>
        <w:tc>
          <w:tcPr>
            <w:tcW w:w="3402" w:type="dxa"/>
            <w:shd w:val="clear" w:color="auto" w:fill="auto"/>
          </w:tcPr>
          <w:p w:rsidR="00736DC8" w:rsidRPr="00C55B9C" w:rsidRDefault="00736DC8" w:rsidP="00736DC8">
            <w:pPr>
              <w:spacing w:after="0" w:line="240" w:lineRule="auto"/>
              <w:rPr>
                <w:rFonts w:ascii="Times New Roman" w:hAnsi="Times New Roman"/>
                <w:sz w:val="20"/>
                <w:szCs w:val="20"/>
                <w:lang w:val="uk-UA"/>
              </w:rPr>
            </w:pPr>
            <w:r w:rsidRPr="00C55B9C">
              <w:rPr>
                <w:rFonts w:ascii="Times New Roman" w:hAnsi="Times New Roman"/>
                <w:noProof/>
                <w:sz w:val="20"/>
                <w:szCs w:val="20"/>
                <w:lang w:eastAsia="ru-RU"/>
              </w:rPr>
              <w:drawing>
                <wp:inline distT="0" distB="0" distL="0" distR="0" wp14:anchorId="0F460782" wp14:editId="0C9AC77E">
                  <wp:extent cx="1156608" cy="1901805"/>
                  <wp:effectExtent l="19050" t="0" r="5442"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57877" cy="1903891"/>
                          </a:xfrm>
                          <a:prstGeom prst="rect">
                            <a:avLst/>
                          </a:prstGeom>
                          <a:noFill/>
                        </pic:spPr>
                      </pic:pic>
                    </a:graphicData>
                  </a:graphic>
                </wp:inline>
              </w:drawing>
            </w:r>
          </w:p>
          <w:p w:rsidR="00736DC8" w:rsidRPr="00C55B9C" w:rsidRDefault="00736DC8" w:rsidP="00736DC8">
            <w:pPr>
              <w:rPr>
                <w:rFonts w:ascii="Times New Roman" w:hAnsi="Times New Roman"/>
                <w:sz w:val="20"/>
                <w:szCs w:val="20"/>
                <w:lang w:val="uk-UA"/>
              </w:rPr>
            </w:pPr>
          </w:p>
          <w:p w:rsidR="00736DC8" w:rsidRPr="00C55B9C" w:rsidRDefault="00736DC8" w:rsidP="00736DC8">
            <w:pPr>
              <w:rPr>
                <w:rFonts w:ascii="Times New Roman" w:hAnsi="Times New Roman"/>
                <w:sz w:val="20"/>
                <w:szCs w:val="20"/>
                <w:lang w:val="uk-UA"/>
              </w:rPr>
            </w:pPr>
          </w:p>
          <w:p w:rsidR="00736DC8" w:rsidRPr="00C55B9C" w:rsidRDefault="00736DC8" w:rsidP="00736DC8">
            <w:pPr>
              <w:rPr>
                <w:rFonts w:ascii="Times New Roman" w:hAnsi="Times New Roman"/>
                <w:sz w:val="20"/>
                <w:szCs w:val="20"/>
                <w:lang w:val="uk-UA"/>
              </w:rPr>
            </w:pPr>
          </w:p>
          <w:p w:rsidR="00736DC8" w:rsidRPr="00C55B9C" w:rsidRDefault="00736DC8" w:rsidP="00736DC8">
            <w:pPr>
              <w:ind w:firstLine="708"/>
              <w:rPr>
                <w:rFonts w:ascii="Times New Roman" w:hAnsi="Times New Roman"/>
                <w:sz w:val="20"/>
                <w:szCs w:val="20"/>
                <w:lang w:val="uk-UA"/>
              </w:rPr>
            </w:pPr>
            <w:r w:rsidRPr="00C55B9C">
              <w:rPr>
                <w:rFonts w:ascii="Times New Roman" w:hAnsi="Times New Roman"/>
                <w:noProof/>
                <w:sz w:val="20"/>
                <w:szCs w:val="20"/>
                <w:lang w:eastAsia="ru-RU"/>
              </w:rPr>
              <w:drawing>
                <wp:inline distT="0" distB="0" distL="0" distR="0" wp14:anchorId="28E3E845" wp14:editId="4A525B15">
                  <wp:extent cx="1628775" cy="9239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28775" cy="923925"/>
                          </a:xfrm>
                          <a:prstGeom prst="rect">
                            <a:avLst/>
                          </a:prstGeom>
                          <a:noFill/>
                        </pic:spPr>
                      </pic:pic>
                    </a:graphicData>
                  </a:graphic>
                </wp:inline>
              </w:drawing>
            </w:r>
          </w:p>
        </w:tc>
      </w:tr>
    </w:tbl>
    <w:p w:rsidR="00736DC8" w:rsidRPr="00C55B9C" w:rsidRDefault="00736DC8" w:rsidP="00736DC8">
      <w:pPr>
        <w:tabs>
          <w:tab w:val="left" w:pos="708"/>
        </w:tabs>
        <w:suppressAutoHyphens/>
        <w:spacing w:after="0" w:line="276" w:lineRule="auto"/>
        <w:jc w:val="center"/>
        <w:rPr>
          <w:rFonts w:ascii="Times New Roman" w:eastAsia="Times New Roman" w:hAnsi="Times New Roman"/>
          <w:b/>
          <w:sz w:val="24"/>
          <w:szCs w:val="24"/>
          <w:u w:val="single"/>
          <w:lang w:val="uk-UA" w:eastAsia="ru-RU"/>
        </w:rPr>
      </w:pPr>
    </w:p>
    <w:p w:rsidR="00736DC8" w:rsidRPr="00C55B9C" w:rsidRDefault="00736DC8" w:rsidP="00736DC8">
      <w:pPr>
        <w:tabs>
          <w:tab w:val="left" w:pos="708"/>
        </w:tabs>
        <w:suppressAutoHyphens/>
        <w:spacing w:after="0" w:line="276" w:lineRule="auto"/>
        <w:jc w:val="center"/>
        <w:rPr>
          <w:rFonts w:ascii="Times New Roman" w:eastAsia="Times New Roman" w:hAnsi="Times New Roman"/>
          <w:b/>
          <w:sz w:val="24"/>
          <w:szCs w:val="24"/>
          <w:u w:val="single"/>
          <w:lang w:val="uk-UA" w:eastAsia="ru-RU"/>
        </w:rPr>
      </w:pPr>
      <w:r w:rsidRPr="00C55B9C">
        <w:rPr>
          <w:rFonts w:ascii="Times New Roman" w:eastAsia="Times New Roman" w:hAnsi="Times New Roman"/>
          <w:b/>
          <w:sz w:val="24"/>
          <w:szCs w:val="24"/>
          <w:u w:val="single"/>
          <w:lang w:val="uk-UA" w:eastAsia="ru-RU"/>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736DC8" w:rsidRPr="00C55B9C" w:rsidRDefault="00736DC8" w:rsidP="00736DC8">
      <w:pPr>
        <w:numPr>
          <w:ilvl w:val="0"/>
          <w:numId w:val="20"/>
        </w:numPr>
        <w:shd w:val="clear" w:color="auto" w:fill="FFFFFF"/>
        <w:tabs>
          <w:tab w:val="left" w:pos="0"/>
        </w:tabs>
        <w:spacing w:after="0" w:line="240" w:lineRule="auto"/>
        <w:ind w:left="0" w:firstLine="567"/>
        <w:contextualSpacing/>
        <w:jc w:val="both"/>
        <w:rPr>
          <w:rFonts w:ascii="Times New Roman" w:eastAsia="Times New Roman" w:hAnsi="Times New Roman"/>
          <w:color w:val="000000"/>
          <w:sz w:val="24"/>
          <w:szCs w:val="24"/>
          <w:lang w:val="uk-UA" w:eastAsia="en-GB"/>
        </w:rPr>
      </w:pPr>
      <w:r w:rsidRPr="00C55B9C">
        <w:rPr>
          <w:rFonts w:ascii="Times New Roman" w:eastAsia="Times New Roman" w:hAnsi="Times New Roman"/>
          <w:color w:val="000000"/>
          <w:lang w:val="uk-UA" w:eastAsia="en-GB"/>
        </w:rPr>
        <w:t xml:space="preserve">Повна копія висновку державної санітарно-епідеміологічної експертизи, виданого уповноваженим сертифікаційним органом України, на відповідність запропонованих меблів, вимогам діючого санітарного законодавства та діючим в Україні державним нормам та стандартам, зокрема ДСТУ ГОСТ 22046:2004, ДСТУ ГОСТ 16371:2016, ДСТУ prEN 1729-1:2004, ДСТУ ENV 1729-2:2004, ДСТУ ГОСТ 19917:2016, ГОСТ 12029-93, ГОСТ 11015-93, ГОСТ 11016-93, засвідчені печаткою (у разі наявності)  та підписом уповноваженої особи виробника. </w:t>
      </w:r>
    </w:p>
    <w:p w:rsidR="00736DC8" w:rsidRPr="00C55B9C" w:rsidRDefault="00736DC8" w:rsidP="00736DC8">
      <w:pPr>
        <w:numPr>
          <w:ilvl w:val="0"/>
          <w:numId w:val="20"/>
        </w:numPr>
        <w:shd w:val="clear" w:color="auto" w:fill="FFFFFF"/>
        <w:tabs>
          <w:tab w:val="left" w:pos="0"/>
        </w:tabs>
        <w:spacing w:after="0" w:line="240" w:lineRule="auto"/>
        <w:ind w:left="0" w:firstLine="567"/>
        <w:contextualSpacing/>
        <w:jc w:val="both"/>
        <w:rPr>
          <w:rFonts w:ascii="Times New Roman" w:hAnsi="Times New Roman"/>
          <w:sz w:val="24"/>
          <w:szCs w:val="24"/>
          <w:lang w:val="uk-UA"/>
        </w:rPr>
      </w:pPr>
      <w:r w:rsidRPr="00C55B9C">
        <w:rPr>
          <w:rFonts w:ascii="Times New Roman" w:eastAsia="Times New Roman" w:hAnsi="Times New Roman"/>
          <w:color w:val="000000"/>
          <w:lang w:val="uk-UA" w:eastAsia="en-GB"/>
        </w:rPr>
        <w:t>Повна копія сертифікату відповідності від виробника, що виданий органом з сертифікації, яким підтверджується відповідність Товару, що пропонується учасником, діючим в Україні державним нормам та стандартам, зокрема ДСТУ ГОСТ 22046:2004, ГОСТ 11015-93, ГОСТ 11016-93, ДСТУ ГОСТ 16371:2016, ДСТУ ГОСТ 19917:2016, ДСТУ prEN 1729-1:2004, ДСТУ ENV 1729-2:2004, ГОСТ 12029-93, засвідчені печаткою (у разі наявності)  та підписом уповноваженої особи виробника</w:t>
      </w:r>
      <w:r w:rsidRPr="00C55B9C">
        <w:rPr>
          <w:rFonts w:ascii="Times New Roman" w:hAnsi="Times New Roman"/>
          <w:color w:val="000000"/>
          <w:sz w:val="24"/>
          <w:szCs w:val="24"/>
          <w:lang w:val="uk-UA" w:eastAsia="en-GB"/>
        </w:rPr>
        <w:t>;</w:t>
      </w:r>
    </w:p>
    <w:p w:rsidR="00736DC8" w:rsidRPr="00C55B9C" w:rsidRDefault="00736DC8" w:rsidP="00736DC8">
      <w:pPr>
        <w:numPr>
          <w:ilvl w:val="0"/>
          <w:numId w:val="20"/>
        </w:numPr>
        <w:shd w:val="clear" w:color="auto" w:fill="FFFFFF"/>
        <w:tabs>
          <w:tab w:val="left" w:pos="0"/>
        </w:tabs>
        <w:spacing w:after="0" w:line="240" w:lineRule="auto"/>
        <w:ind w:left="0" w:firstLine="567"/>
        <w:contextualSpacing/>
        <w:jc w:val="both"/>
        <w:rPr>
          <w:rFonts w:ascii="Times New Roman" w:hAnsi="Times New Roman"/>
          <w:sz w:val="24"/>
          <w:szCs w:val="24"/>
          <w:lang w:val="uk-UA"/>
        </w:rPr>
      </w:pPr>
      <w:r>
        <w:rPr>
          <w:rFonts w:ascii="Times New Roman" w:eastAsia="Times New Roman" w:hAnsi="Times New Roman"/>
          <w:lang w:val="uk-UA" w:eastAsia="en-GB"/>
        </w:rPr>
        <w:t>В</w:t>
      </w:r>
      <w:r w:rsidRPr="00C55B9C">
        <w:rPr>
          <w:rFonts w:ascii="Times New Roman" w:eastAsia="Times New Roman" w:hAnsi="Times New Roman"/>
          <w:lang w:val="uk-UA" w:eastAsia="en-GB"/>
        </w:rPr>
        <w:t>исновк</w:t>
      </w:r>
      <w:r>
        <w:rPr>
          <w:rFonts w:ascii="Times New Roman" w:eastAsia="Times New Roman" w:hAnsi="Times New Roman"/>
          <w:lang w:val="uk-UA" w:eastAsia="en-GB"/>
        </w:rPr>
        <w:t>и</w:t>
      </w:r>
      <w:r w:rsidRPr="00C55B9C">
        <w:rPr>
          <w:rFonts w:ascii="Times New Roman" w:eastAsia="Times New Roman" w:hAnsi="Times New Roman"/>
          <w:lang w:val="uk-UA" w:eastAsia="en-GB"/>
        </w:rPr>
        <w:t xml:space="preserve"> державної санітарно-епідеміологічної експертизи, на відповідність матеріалів (ДСП, фурнітура, труба, крайки, лак, клеї, фанера тощо), з яких виготовляються меблі, вимогам діючого санітарного законодавства. </w:t>
      </w:r>
    </w:p>
    <w:p w:rsidR="00736DC8" w:rsidRPr="00C55B9C" w:rsidRDefault="00736DC8" w:rsidP="00736DC8">
      <w:pPr>
        <w:numPr>
          <w:ilvl w:val="0"/>
          <w:numId w:val="20"/>
        </w:numPr>
        <w:shd w:val="clear" w:color="auto" w:fill="FFFFFF"/>
        <w:tabs>
          <w:tab w:val="left" w:pos="0"/>
        </w:tabs>
        <w:spacing w:after="0" w:line="240" w:lineRule="auto"/>
        <w:ind w:left="0" w:firstLine="567"/>
        <w:contextualSpacing/>
        <w:jc w:val="both"/>
        <w:rPr>
          <w:rFonts w:ascii="Times New Roman" w:hAnsi="Times New Roman"/>
          <w:sz w:val="24"/>
          <w:szCs w:val="24"/>
          <w:lang w:val="uk-UA"/>
        </w:rPr>
      </w:pPr>
      <w:r w:rsidRPr="00C55B9C">
        <w:rPr>
          <w:rFonts w:ascii="Times New Roman" w:eastAsia="Times New Roman" w:hAnsi="Times New Roman"/>
          <w:color w:val="000000"/>
          <w:lang w:val="uk-UA" w:eastAsia="en-GB"/>
        </w:rPr>
        <w:t>Повна копія висновку державної санітарно-епідеміологічної експертизи та копія додатку до цього висновку та відповідно виданий до нього Протокол випробування на пластикові лотки, виданий уповноваженим сертифікаційним органом України, із вказанням чітких розмірів лотків, що випробовувались та засвідчені печаткою (у разі наявності)  та підписом уповноваженої особи виробника чи імпортера, якщо дана продукція виготовлена за межами країни. У разі якщо такий висновок виданий не на ім’я учасника, необхідно надати лист-згоду від власника такого документу на використання його в публічних закупівлях.</w:t>
      </w:r>
    </w:p>
    <w:p w:rsidR="00736DC8" w:rsidRPr="00C55B9C" w:rsidRDefault="00736DC8" w:rsidP="00736DC8">
      <w:pPr>
        <w:numPr>
          <w:ilvl w:val="0"/>
          <w:numId w:val="20"/>
        </w:numPr>
        <w:shd w:val="clear" w:color="auto" w:fill="FFFFFF"/>
        <w:tabs>
          <w:tab w:val="left" w:pos="0"/>
        </w:tabs>
        <w:spacing w:after="0" w:line="240" w:lineRule="auto"/>
        <w:ind w:left="0" w:firstLine="567"/>
        <w:contextualSpacing/>
        <w:jc w:val="both"/>
        <w:rPr>
          <w:rFonts w:ascii="Times New Roman" w:hAnsi="Times New Roman"/>
          <w:sz w:val="24"/>
          <w:szCs w:val="24"/>
          <w:lang w:val="uk-UA"/>
        </w:rPr>
      </w:pPr>
      <w:r w:rsidRPr="00C55B9C">
        <w:rPr>
          <w:rFonts w:ascii="Times New Roman" w:eastAsia="Times New Roman" w:hAnsi="Times New Roman"/>
          <w:color w:val="000000"/>
          <w:lang w:val="uk-UA" w:eastAsia="en-GB"/>
        </w:rPr>
        <w:t xml:space="preserve">Повна Копія висновку державної санітарно-епідеміологічної експертизи на пластикові направляючі, виданий уповноваженим сертифікаційним органом України, засвідчена печаткою (у разі </w:t>
      </w:r>
      <w:r w:rsidRPr="00C55B9C">
        <w:rPr>
          <w:rFonts w:ascii="Times New Roman" w:eastAsia="Times New Roman" w:hAnsi="Times New Roman"/>
          <w:color w:val="000000"/>
          <w:lang w:val="uk-UA" w:eastAsia="en-GB"/>
        </w:rPr>
        <w:lastRenderedPageBreak/>
        <w:t>наявності) та підписом уповноваженої особи виробника чи імпортера, якщо дана продукція виготовлена за межами країни;</w:t>
      </w:r>
    </w:p>
    <w:p w:rsidR="00736DC8" w:rsidRPr="00C55B9C" w:rsidRDefault="00736DC8" w:rsidP="00736DC8">
      <w:pPr>
        <w:numPr>
          <w:ilvl w:val="0"/>
          <w:numId w:val="20"/>
        </w:numPr>
        <w:tabs>
          <w:tab w:val="left" w:pos="0"/>
        </w:tabs>
        <w:spacing w:after="0" w:line="240" w:lineRule="auto"/>
        <w:ind w:left="0" w:firstLine="567"/>
        <w:contextualSpacing/>
        <w:jc w:val="both"/>
        <w:rPr>
          <w:rFonts w:ascii="Times New Roman" w:hAnsi="Times New Roman"/>
          <w:sz w:val="24"/>
          <w:szCs w:val="24"/>
          <w:lang w:val="uk-UA"/>
        </w:rPr>
      </w:pPr>
      <w:r w:rsidRPr="00C55B9C">
        <w:rPr>
          <w:rFonts w:ascii="Times New Roman" w:eastAsia="Times New Roman" w:hAnsi="Times New Roman"/>
          <w:color w:val="000000"/>
          <w:lang w:val="uk-UA" w:eastAsia="en-GB"/>
        </w:rPr>
        <w:t>Копію сертифікату відповідності на пластикові лотки, що виданий органом з сертифікації, яким підтверджується відповідність Товару, що пропонується учасником, діючим в Україні державним нормам та стандартам, зокрема ДСТУ EN 71-1:2018, ДСТУ EN 71-2:2018, ДСТУ EN 71-3:2018, засвідчена печаткою (у разі наявності) та підписом уповноваженої особи виробника чи імпортера, якщо дана продукція виготовлена за межами країни;</w:t>
      </w:r>
    </w:p>
    <w:p w:rsidR="00736DC8" w:rsidRPr="00C55B9C" w:rsidRDefault="00736DC8" w:rsidP="00736DC8">
      <w:pPr>
        <w:numPr>
          <w:ilvl w:val="0"/>
          <w:numId w:val="20"/>
        </w:numPr>
        <w:tabs>
          <w:tab w:val="left" w:pos="0"/>
        </w:tabs>
        <w:spacing w:after="0" w:line="240" w:lineRule="auto"/>
        <w:ind w:left="0" w:firstLine="567"/>
        <w:contextualSpacing/>
        <w:jc w:val="both"/>
        <w:rPr>
          <w:rFonts w:ascii="Times New Roman" w:hAnsi="Times New Roman"/>
          <w:sz w:val="24"/>
          <w:szCs w:val="24"/>
          <w:lang w:val="uk-UA"/>
        </w:rPr>
      </w:pPr>
      <w:r w:rsidRPr="00C55B9C">
        <w:rPr>
          <w:rFonts w:ascii="Times New Roman" w:eastAsia="Times New Roman" w:hAnsi="Times New Roman"/>
          <w:color w:val="000000"/>
          <w:lang w:val="uk-UA" w:eastAsia="en-GB"/>
        </w:rPr>
        <w:t xml:space="preserve">Копію сертифікату на систему якості </w:t>
      </w:r>
      <w:r w:rsidRPr="00C55B9C">
        <w:rPr>
          <w:rFonts w:ascii="Times New Roman" w:hAnsi="Times New Roman"/>
          <w:sz w:val="24"/>
          <w:szCs w:val="24"/>
          <w:lang w:val="uk-UA"/>
        </w:rPr>
        <w:t>ДСТУ EN ISO 9001:2018 виробника меблів</w:t>
      </w:r>
      <w:r w:rsidRPr="00C55B9C">
        <w:rPr>
          <w:rFonts w:ascii="Times New Roman" w:eastAsia="Times New Roman" w:hAnsi="Times New Roman"/>
          <w:color w:val="000000"/>
          <w:lang w:val="uk-UA" w:eastAsia="en-GB"/>
        </w:rPr>
        <w:t>, засвідчена печаткою (у разі наявності)  та підписом уповноваженої особи виробника;</w:t>
      </w:r>
    </w:p>
    <w:p w:rsidR="00736DC8" w:rsidRPr="00C55B9C" w:rsidRDefault="00736DC8" w:rsidP="00736DC8">
      <w:pPr>
        <w:numPr>
          <w:ilvl w:val="0"/>
          <w:numId w:val="20"/>
        </w:numPr>
        <w:tabs>
          <w:tab w:val="left" w:pos="0"/>
        </w:tabs>
        <w:spacing w:after="0" w:line="240" w:lineRule="auto"/>
        <w:ind w:left="0" w:firstLine="567"/>
        <w:contextualSpacing/>
        <w:jc w:val="both"/>
        <w:rPr>
          <w:rFonts w:ascii="Times New Roman" w:hAnsi="Times New Roman"/>
          <w:sz w:val="24"/>
          <w:szCs w:val="24"/>
          <w:lang w:val="uk-UA"/>
        </w:rPr>
      </w:pPr>
      <w:r w:rsidRPr="00C55B9C">
        <w:rPr>
          <w:rFonts w:ascii="Times New Roman" w:eastAsia="Times New Roman" w:hAnsi="Times New Roman"/>
          <w:color w:val="000000"/>
          <w:lang w:val="uk-UA" w:eastAsia="en-GB"/>
        </w:rPr>
        <w:t xml:space="preserve">Копію сертифікату на систему екологічного менеджменту </w:t>
      </w:r>
      <w:r w:rsidRPr="00C55B9C">
        <w:rPr>
          <w:rFonts w:ascii="Times New Roman" w:hAnsi="Times New Roman"/>
          <w:sz w:val="24"/>
          <w:szCs w:val="24"/>
          <w:lang w:val="uk-UA"/>
        </w:rPr>
        <w:t xml:space="preserve">ДСТУ ISO 14001:2015 </w:t>
      </w:r>
      <w:r w:rsidRPr="00C55B9C">
        <w:rPr>
          <w:rFonts w:ascii="Times New Roman" w:eastAsia="Times New Roman" w:hAnsi="Times New Roman"/>
          <w:color w:val="000000"/>
          <w:lang w:val="uk-UA" w:eastAsia="en-GB"/>
        </w:rPr>
        <w:t>виробника меблів, засвідчена печаткою (у разі наявності)  та підписом уповноваженої особи виробника;</w:t>
      </w:r>
    </w:p>
    <w:p w:rsidR="00736DC8" w:rsidRPr="00C55B9C" w:rsidRDefault="00736DC8" w:rsidP="00736DC8">
      <w:pPr>
        <w:numPr>
          <w:ilvl w:val="0"/>
          <w:numId w:val="20"/>
        </w:numPr>
        <w:tabs>
          <w:tab w:val="left" w:pos="0"/>
        </w:tabs>
        <w:spacing w:after="0" w:line="240" w:lineRule="auto"/>
        <w:ind w:left="0" w:firstLine="567"/>
        <w:contextualSpacing/>
        <w:jc w:val="both"/>
        <w:rPr>
          <w:rFonts w:ascii="Times New Roman" w:hAnsi="Times New Roman"/>
          <w:sz w:val="24"/>
          <w:szCs w:val="24"/>
          <w:lang w:val="uk-UA"/>
        </w:rPr>
      </w:pPr>
      <w:r w:rsidRPr="00C55B9C">
        <w:rPr>
          <w:rFonts w:ascii="Times New Roman" w:eastAsia="Times New Roman" w:hAnsi="Times New Roman"/>
          <w:color w:val="000000"/>
          <w:lang w:val="uk-UA" w:eastAsia="en-GB"/>
        </w:rPr>
        <w:t>Якщо Учасник не є виробником меблів, надати Авторизаційний лист від виробника меблів, виданий на ім'я Учасника з вказанням номеру закупівлі, предмету закупівлі, кількості товару та його повного найменування, назви замовника, гарантійних зобов'язань виробника та наявності сервісних центрів виробника на території України (вказати адресу, контактний телефон);</w:t>
      </w:r>
    </w:p>
    <w:p w:rsidR="00736DC8" w:rsidRPr="00C55B9C" w:rsidRDefault="00736DC8" w:rsidP="00736DC8">
      <w:pPr>
        <w:numPr>
          <w:ilvl w:val="0"/>
          <w:numId w:val="20"/>
        </w:numPr>
        <w:tabs>
          <w:tab w:val="left" w:pos="0"/>
        </w:tabs>
        <w:spacing w:after="0" w:line="240" w:lineRule="auto"/>
        <w:ind w:left="0" w:firstLine="567"/>
        <w:contextualSpacing/>
        <w:jc w:val="both"/>
        <w:rPr>
          <w:rFonts w:ascii="Times New Roman" w:hAnsi="Times New Roman"/>
          <w:sz w:val="24"/>
          <w:szCs w:val="24"/>
          <w:lang w:val="uk-UA"/>
        </w:rPr>
      </w:pPr>
      <w:r w:rsidRPr="00C55B9C">
        <w:rPr>
          <w:rFonts w:ascii="Times New Roman" w:eastAsia="Times New Roman" w:hAnsi="Times New Roman"/>
          <w:color w:val="000000"/>
          <w:lang w:val="uk-UA" w:eastAsia="en-GB"/>
        </w:rPr>
        <w:t>Якщо Учасник не є виробником пластикових лотків, надати Авторизаційний лист від виробника чи імпортера, виданий на ім'я Учасника з вказанням номеру закупівлі, предмету закупівлі та назви замовника. Та, гарантійний лист від виробника чи імпортера про вчасну поставку пластикових лотків та направляючих з вказанням точних характеристик виробів;</w:t>
      </w:r>
    </w:p>
    <w:p w:rsidR="00736DC8" w:rsidRPr="00C55B9C" w:rsidRDefault="00736DC8" w:rsidP="00736DC8">
      <w:pPr>
        <w:numPr>
          <w:ilvl w:val="0"/>
          <w:numId w:val="20"/>
        </w:numPr>
        <w:tabs>
          <w:tab w:val="left" w:pos="0"/>
        </w:tabs>
        <w:spacing w:after="0" w:line="240" w:lineRule="auto"/>
        <w:ind w:left="0" w:firstLine="567"/>
        <w:contextualSpacing/>
        <w:jc w:val="both"/>
        <w:rPr>
          <w:rFonts w:ascii="Times New Roman" w:hAnsi="Times New Roman"/>
          <w:sz w:val="24"/>
          <w:szCs w:val="24"/>
          <w:lang w:val="uk-UA"/>
        </w:rPr>
      </w:pPr>
      <w:r w:rsidRPr="00C55B9C">
        <w:rPr>
          <w:rFonts w:ascii="Times New Roman" w:eastAsia="Times New Roman" w:hAnsi="Times New Roman"/>
          <w:color w:val="000000"/>
          <w:lang w:val="uk-UA" w:eastAsia="en-GB"/>
        </w:rPr>
        <w:t>Якщо Учасник не є виробником меблів, надати кольорову скан-копія оригіналу документу, який підтверджує відносини з виробником меблів (дистриб’ютором, дилером) на продукцію, яка є предметом закупівлі (дилерська угода та/або дистриб’юторский договір) що здійснює його реалізацію та постачання на території України;</w:t>
      </w:r>
    </w:p>
    <w:p w:rsidR="00736DC8" w:rsidRPr="00C55B9C" w:rsidRDefault="00736DC8" w:rsidP="00736DC8">
      <w:pPr>
        <w:numPr>
          <w:ilvl w:val="0"/>
          <w:numId w:val="20"/>
        </w:numPr>
        <w:tabs>
          <w:tab w:val="left" w:pos="0"/>
        </w:tabs>
        <w:spacing w:after="0" w:line="240" w:lineRule="auto"/>
        <w:ind w:left="0" w:firstLine="567"/>
        <w:contextualSpacing/>
        <w:jc w:val="both"/>
        <w:rPr>
          <w:rFonts w:ascii="Times New Roman" w:hAnsi="Times New Roman"/>
          <w:sz w:val="24"/>
          <w:szCs w:val="24"/>
          <w:lang w:val="uk-UA"/>
        </w:rPr>
      </w:pPr>
      <w:r w:rsidRPr="00C55B9C">
        <w:rPr>
          <w:rFonts w:ascii="Times New Roman" w:eastAsia="Times New Roman" w:hAnsi="Times New Roman"/>
          <w:color w:val="000000"/>
          <w:lang w:val="uk-UA" w:eastAsia="en-GB"/>
        </w:rPr>
        <w:t>Якщо Учасник не є виробником пластикових лотків, надати кольорову скан-копія оригіналу документу, який підтверджує відносини з імпортером лотків (договір поставки та/або дилерська угода та/або дистриб’юторский договір) що здійснює його реалізацію та постачання на територію України;</w:t>
      </w:r>
    </w:p>
    <w:p w:rsidR="00736DC8" w:rsidRPr="00C55B9C" w:rsidRDefault="00736DC8" w:rsidP="00736DC8">
      <w:pPr>
        <w:numPr>
          <w:ilvl w:val="0"/>
          <w:numId w:val="20"/>
        </w:numPr>
        <w:tabs>
          <w:tab w:val="left" w:pos="0"/>
        </w:tabs>
        <w:spacing w:after="0" w:line="240" w:lineRule="auto"/>
        <w:ind w:left="0" w:firstLine="567"/>
        <w:contextualSpacing/>
        <w:jc w:val="both"/>
        <w:rPr>
          <w:rFonts w:ascii="Times New Roman" w:hAnsi="Times New Roman"/>
          <w:sz w:val="24"/>
          <w:szCs w:val="24"/>
          <w:lang w:val="uk-UA"/>
        </w:rPr>
      </w:pPr>
      <w:r w:rsidRPr="00C55B9C">
        <w:rPr>
          <w:rFonts w:ascii="Times New Roman" w:eastAsia="Times New Roman" w:hAnsi="Times New Roman"/>
          <w:color w:val="000000"/>
          <w:lang w:val="uk-UA" w:eastAsia="en-GB"/>
        </w:rPr>
        <w:t>Замовник залишає за собою право для прийняття остаточного рішення вимагати від переможця аукціону в термін 5-ти робочих днів безкоштовно надати зразки товарів, які планують постачатись, про що у складі пропозиції надається підтвердження. У разі невідповідності зразків вимогам замовника, замовник має право відхилити тендерну пропозицію;</w:t>
      </w:r>
    </w:p>
    <w:p w:rsidR="00736DC8" w:rsidRPr="00C55B9C" w:rsidRDefault="00736DC8" w:rsidP="00736DC8">
      <w:pPr>
        <w:numPr>
          <w:ilvl w:val="0"/>
          <w:numId w:val="20"/>
        </w:numPr>
        <w:tabs>
          <w:tab w:val="left" w:pos="0"/>
        </w:tabs>
        <w:spacing w:after="0" w:line="240" w:lineRule="auto"/>
        <w:ind w:left="0" w:firstLine="567"/>
        <w:contextualSpacing/>
        <w:jc w:val="both"/>
        <w:rPr>
          <w:rFonts w:ascii="Times New Roman" w:eastAsia="Times New Roman" w:hAnsi="Times New Roman"/>
          <w:color w:val="000000"/>
          <w:lang w:val="uk-UA" w:eastAsia="en-GB"/>
        </w:rPr>
      </w:pPr>
      <w:r w:rsidRPr="00C55B9C">
        <w:rPr>
          <w:rFonts w:ascii="Times New Roman" w:eastAsia="Times New Roman" w:hAnsi="Times New Roman"/>
          <w:color w:val="000000"/>
          <w:lang w:val="uk-UA" w:eastAsia="en-GB"/>
        </w:rPr>
        <w:t>Учасник надає копію паспортів на меблі, засвідчені печаткою (у разі наявності) та підписом уповноваженої особи виробника, які включають найменування виробника та його адресу, інструкцію по збиранню, комплектність товару, інформацію з експлуатації, умови зберігання та транспортування, гарантійні зобов’язання від виробника;</w:t>
      </w:r>
    </w:p>
    <w:p w:rsidR="00736DC8" w:rsidRPr="00C55B9C" w:rsidRDefault="00736DC8" w:rsidP="00736DC8">
      <w:pPr>
        <w:pStyle w:val="a3"/>
        <w:ind w:left="709"/>
        <w:rPr>
          <w:rFonts w:ascii="Times New Roman" w:eastAsia="Times New Roman" w:hAnsi="Times New Roman"/>
          <w:color w:val="000000"/>
          <w:lang w:val="uk-UA" w:eastAsia="en-GB"/>
        </w:rPr>
      </w:pPr>
    </w:p>
    <w:p w:rsidR="00145C1C" w:rsidRPr="00736DC8" w:rsidRDefault="00145C1C" w:rsidP="00145C1C">
      <w:pPr>
        <w:spacing w:after="0" w:line="360" w:lineRule="auto"/>
        <w:rPr>
          <w:rFonts w:ascii="Times New Roman" w:hAnsi="Times New Roman" w:cs="Times New Roman"/>
          <w:bCs/>
          <w:lang w:val="uk-UA"/>
        </w:rPr>
      </w:pPr>
    </w:p>
    <w:p w:rsidR="00736DC8" w:rsidRPr="00736DC8" w:rsidRDefault="00736DC8" w:rsidP="00145C1C">
      <w:pPr>
        <w:spacing w:after="0" w:line="360" w:lineRule="auto"/>
        <w:rPr>
          <w:rFonts w:ascii="Times New Roman" w:hAnsi="Times New Roman" w:cs="Times New Roman"/>
          <w:bCs/>
          <w:lang w:val="uk-UA"/>
        </w:rPr>
      </w:pPr>
    </w:p>
    <w:p w:rsidR="00736DC8" w:rsidRPr="00736DC8" w:rsidRDefault="00736DC8" w:rsidP="00145C1C">
      <w:pPr>
        <w:spacing w:after="0" w:line="360" w:lineRule="auto"/>
        <w:rPr>
          <w:rFonts w:ascii="Times New Roman" w:hAnsi="Times New Roman" w:cs="Times New Roman"/>
          <w:bCs/>
          <w:lang w:val="uk-UA"/>
        </w:rPr>
      </w:pPr>
    </w:p>
    <w:p w:rsidR="00736DC8" w:rsidRPr="00736DC8" w:rsidRDefault="00736DC8" w:rsidP="00145C1C">
      <w:pPr>
        <w:spacing w:after="0" w:line="360" w:lineRule="auto"/>
        <w:rPr>
          <w:rFonts w:ascii="Times New Roman" w:hAnsi="Times New Roman" w:cs="Times New Roman"/>
          <w:bCs/>
          <w:lang w:val="uk-UA"/>
        </w:rPr>
      </w:pPr>
    </w:p>
    <w:p w:rsidR="00736DC8" w:rsidRPr="00736DC8" w:rsidRDefault="00736DC8" w:rsidP="00145C1C">
      <w:pPr>
        <w:spacing w:after="0" w:line="360" w:lineRule="auto"/>
        <w:rPr>
          <w:rFonts w:ascii="Times New Roman" w:hAnsi="Times New Roman" w:cs="Times New Roman"/>
          <w:bCs/>
          <w:lang w:val="uk-UA"/>
        </w:rPr>
      </w:pPr>
    </w:p>
    <w:p w:rsidR="0020541D" w:rsidRPr="00736DC8" w:rsidRDefault="00736DC8" w:rsidP="00736DC8">
      <w:pPr>
        <w:rPr>
          <w:rFonts w:ascii="Times New Roman" w:eastAsia="Times New Roman" w:hAnsi="Times New Roman" w:cs="Times New Roman"/>
          <w:b/>
          <w:sz w:val="24"/>
          <w:szCs w:val="24"/>
          <w:lang w:val="uk-UA"/>
        </w:rPr>
      </w:pPr>
      <w:r>
        <w:rPr>
          <w:rFonts w:ascii="Times New Roman" w:hAnsi="Times New Roman" w:cs="Times New Roman"/>
          <w:bCs/>
          <w:lang w:val="uk-UA"/>
        </w:rPr>
        <w:t xml:space="preserve">         </w:t>
      </w:r>
      <w:r w:rsidR="0020541D" w:rsidRPr="00736DC8">
        <w:rPr>
          <w:rFonts w:ascii="Times New Roman" w:eastAsia="Times New Roman" w:hAnsi="Times New Roman" w:cs="Times New Roman"/>
          <w:b/>
          <w:sz w:val="24"/>
          <w:szCs w:val="24"/>
          <w:lang w:val="uk-UA"/>
        </w:rPr>
        <w:t>З умовами технічного завдання ознайомлені, з вимогами погоджуємось</w:t>
      </w:r>
    </w:p>
    <w:p w:rsidR="0020541D" w:rsidRPr="00736DC8" w:rsidRDefault="0020541D" w:rsidP="0020541D">
      <w:pPr>
        <w:autoSpaceDE w:val="0"/>
        <w:autoSpaceDN w:val="0"/>
        <w:jc w:val="both"/>
        <w:rPr>
          <w:rFonts w:ascii="Times New Roman" w:eastAsia="Times New Roman" w:hAnsi="Times New Roman" w:cs="Times New Roman"/>
          <w:b/>
          <w:sz w:val="24"/>
          <w:szCs w:val="24"/>
          <w:lang w:val="uk-UA"/>
        </w:rPr>
      </w:pPr>
      <w:r w:rsidRPr="00736DC8">
        <w:rPr>
          <w:rFonts w:ascii="Times New Roman" w:eastAsia="Times New Roman" w:hAnsi="Times New Roman" w:cs="Times New Roman"/>
          <w:sz w:val="24"/>
          <w:szCs w:val="24"/>
          <w:lang w:val="uk-UA"/>
        </w:rPr>
        <w:t>"___" ________________ 20___ року</w:t>
      </w:r>
      <w:r w:rsidRPr="00736DC8">
        <w:rPr>
          <w:rFonts w:ascii="Times New Roman" w:eastAsia="Times New Roman" w:hAnsi="Times New Roman" w:cs="Times New Roman"/>
          <w:b/>
          <w:sz w:val="24"/>
          <w:szCs w:val="24"/>
          <w:lang w:val="uk-UA"/>
        </w:rPr>
        <w:t xml:space="preserve">                                </w:t>
      </w:r>
      <w:r w:rsidRPr="00736DC8">
        <w:rPr>
          <w:rFonts w:ascii="Times New Roman" w:eastAsia="Times New Roman" w:hAnsi="Times New Roman" w:cs="Times New Roman"/>
          <w:sz w:val="24"/>
          <w:szCs w:val="24"/>
          <w:lang w:val="uk-UA"/>
        </w:rPr>
        <w:t>_____________________________</w:t>
      </w:r>
    </w:p>
    <w:p w:rsidR="0020541D" w:rsidRPr="00532D93" w:rsidRDefault="0020541D" w:rsidP="0020541D">
      <w:pPr>
        <w:autoSpaceDE w:val="0"/>
        <w:autoSpaceDN w:val="0"/>
        <w:jc w:val="both"/>
        <w:rPr>
          <w:rFonts w:ascii="Times New Roman" w:eastAsia="Times New Roman" w:hAnsi="Times New Roman" w:cs="Times New Roman"/>
          <w:sz w:val="16"/>
          <w:szCs w:val="16"/>
          <w:lang w:val="uk-UA"/>
        </w:rPr>
      </w:pPr>
      <w:r w:rsidRPr="00736DC8">
        <w:rPr>
          <w:rFonts w:ascii="Times New Roman" w:eastAsia="Times New Roman" w:hAnsi="Times New Roman" w:cs="Times New Roman"/>
          <w:sz w:val="24"/>
          <w:szCs w:val="24"/>
          <w:lang w:val="uk-UA"/>
        </w:rPr>
        <w:t xml:space="preserve">     </w:t>
      </w:r>
      <w:r w:rsidRPr="00736DC8">
        <w:rPr>
          <w:rFonts w:ascii="Times New Roman" w:eastAsia="Times New Roman" w:hAnsi="Times New Roman" w:cs="Times New Roman"/>
          <w:sz w:val="24"/>
          <w:szCs w:val="24"/>
          <w:lang w:val="uk-UA"/>
        </w:rPr>
        <w:tab/>
      </w:r>
      <w:r w:rsidRPr="00736DC8">
        <w:rPr>
          <w:rFonts w:ascii="Times New Roman" w:eastAsia="Times New Roman" w:hAnsi="Times New Roman" w:cs="Times New Roman"/>
          <w:sz w:val="24"/>
          <w:szCs w:val="24"/>
          <w:lang w:val="uk-UA"/>
        </w:rPr>
        <w:tab/>
      </w:r>
      <w:r w:rsidRPr="00736DC8">
        <w:rPr>
          <w:rFonts w:ascii="Times New Roman" w:eastAsia="Times New Roman" w:hAnsi="Times New Roman" w:cs="Times New Roman"/>
          <w:sz w:val="24"/>
          <w:szCs w:val="24"/>
          <w:lang w:val="uk-UA"/>
        </w:rPr>
        <w:tab/>
        <w:t xml:space="preserve"> </w:t>
      </w:r>
      <w:r w:rsidRPr="00736DC8">
        <w:rPr>
          <w:rFonts w:ascii="Times New Roman" w:eastAsia="Times New Roman" w:hAnsi="Times New Roman" w:cs="Times New Roman"/>
          <w:sz w:val="24"/>
          <w:szCs w:val="24"/>
          <w:lang w:val="uk-UA"/>
        </w:rPr>
        <w:tab/>
      </w:r>
      <w:r w:rsidRPr="00736DC8">
        <w:rPr>
          <w:rFonts w:ascii="Times New Roman" w:eastAsia="Times New Roman" w:hAnsi="Times New Roman" w:cs="Times New Roman"/>
          <w:sz w:val="24"/>
          <w:szCs w:val="24"/>
          <w:lang w:val="uk-UA"/>
        </w:rPr>
        <w:tab/>
      </w:r>
      <w:r w:rsidRPr="00736DC8">
        <w:rPr>
          <w:rFonts w:ascii="Times New Roman" w:eastAsia="Times New Roman" w:hAnsi="Times New Roman" w:cs="Times New Roman"/>
          <w:sz w:val="24"/>
          <w:szCs w:val="24"/>
          <w:lang w:val="uk-UA"/>
        </w:rPr>
        <w:tab/>
        <w:t xml:space="preserve">         </w:t>
      </w:r>
      <w:r w:rsidRPr="00736DC8">
        <w:rPr>
          <w:rFonts w:ascii="Times New Roman" w:eastAsia="Times New Roman" w:hAnsi="Times New Roman" w:cs="Times New Roman"/>
          <w:sz w:val="16"/>
          <w:szCs w:val="16"/>
          <w:lang w:val="uk-UA"/>
        </w:rPr>
        <w:t>[Підпис] [прізвище, ініціали, посада уповноваженої особи учасника]</w:t>
      </w:r>
      <w:bookmarkStart w:id="0" w:name="_GoBack"/>
      <w:bookmarkEnd w:id="0"/>
      <w:r w:rsidRPr="00532D93">
        <w:rPr>
          <w:rFonts w:ascii="Times New Roman" w:eastAsia="Times New Roman" w:hAnsi="Times New Roman" w:cs="Times New Roman"/>
          <w:sz w:val="16"/>
          <w:szCs w:val="16"/>
          <w:lang w:val="uk-UA"/>
        </w:rPr>
        <w:t xml:space="preserve"> </w:t>
      </w:r>
    </w:p>
    <w:p w:rsidR="0020541D" w:rsidRPr="00293F90" w:rsidRDefault="0020541D" w:rsidP="0020541D">
      <w:pPr>
        <w:autoSpaceDE w:val="0"/>
        <w:autoSpaceDN w:val="0"/>
        <w:jc w:val="both"/>
        <w:rPr>
          <w:lang w:val="uk-UA"/>
        </w:rPr>
      </w:pPr>
      <w:r w:rsidRPr="00532D93">
        <w:rPr>
          <w:rFonts w:ascii="Times New Roman" w:eastAsia="Times New Roman" w:hAnsi="Times New Roman" w:cs="Times New Roman"/>
          <w:sz w:val="16"/>
          <w:szCs w:val="16"/>
          <w:lang w:val="uk-UA"/>
        </w:rPr>
        <w:t>М.П. (у разі наявності печатки)</w:t>
      </w:r>
    </w:p>
    <w:p w:rsidR="0031095E" w:rsidRDefault="0031095E"/>
    <w:sectPr w:rsidR="0031095E" w:rsidSect="0020541D">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3A9"/>
    <w:multiLevelType w:val="hybridMultilevel"/>
    <w:tmpl w:val="E8243CAC"/>
    <w:lvl w:ilvl="0" w:tplc="34F279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52ABD"/>
    <w:multiLevelType w:val="hybridMultilevel"/>
    <w:tmpl w:val="803267E4"/>
    <w:lvl w:ilvl="0" w:tplc="34F279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A1A6D"/>
    <w:multiLevelType w:val="hybridMultilevel"/>
    <w:tmpl w:val="3B6C27CA"/>
    <w:lvl w:ilvl="0" w:tplc="20EEB960">
      <w:start w:val="158"/>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A15BA5"/>
    <w:multiLevelType w:val="hybridMultilevel"/>
    <w:tmpl w:val="04988AF6"/>
    <w:lvl w:ilvl="0" w:tplc="34F27954">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8CB4BB8"/>
    <w:multiLevelType w:val="hybridMultilevel"/>
    <w:tmpl w:val="47BECB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8D23E7C"/>
    <w:multiLevelType w:val="hybridMultilevel"/>
    <w:tmpl w:val="CC1CCB42"/>
    <w:lvl w:ilvl="0" w:tplc="34F279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603C9"/>
    <w:multiLevelType w:val="multilevel"/>
    <w:tmpl w:val="AF2C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62485"/>
    <w:multiLevelType w:val="multilevel"/>
    <w:tmpl w:val="5BA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F66E6"/>
    <w:multiLevelType w:val="hybridMultilevel"/>
    <w:tmpl w:val="9A6220A4"/>
    <w:lvl w:ilvl="0" w:tplc="34F279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82FE0"/>
    <w:multiLevelType w:val="hybridMultilevel"/>
    <w:tmpl w:val="941A1A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702524A"/>
    <w:multiLevelType w:val="hybridMultilevel"/>
    <w:tmpl w:val="4970D43A"/>
    <w:lvl w:ilvl="0" w:tplc="34F279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FE0237"/>
    <w:multiLevelType w:val="hybridMultilevel"/>
    <w:tmpl w:val="90E4E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8A18CB"/>
    <w:multiLevelType w:val="hybridMultilevel"/>
    <w:tmpl w:val="C208584A"/>
    <w:lvl w:ilvl="0" w:tplc="34F279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DE6475"/>
    <w:multiLevelType w:val="hybridMultilevel"/>
    <w:tmpl w:val="FC2A9A54"/>
    <w:lvl w:ilvl="0" w:tplc="97ECE9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A674DBD"/>
    <w:multiLevelType w:val="multilevel"/>
    <w:tmpl w:val="2CD40560"/>
    <w:lvl w:ilvl="0">
      <w:start w:val="1"/>
      <w:numFmt w:val="bullet"/>
      <w:lvlText w:val="●"/>
      <w:lvlJc w:val="left"/>
      <w:pPr>
        <w:ind w:left="78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00D7623"/>
    <w:multiLevelType w:val="hybridMultilevel"/>
    <w:tmpl w:val="F9C6CB4A"/>
    <w:lvl w:ilvl="0" w:tplc="34F279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2A3CC7"/>
    <w:multiLevelType w:val="hybridMultilevel"/>
    <w:tmpl w:val="9A482AE6"/>
    <w:lvl w:ilvl="0" w:tplc="34F279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433836"/>
    <w:multiLevelType w:val="hybridMultilevel"/>
    <w:tmpl w:val="3968C4CE"/>
    <w:lvl w:ilvl="0" w:tplc="34F279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560BEE"/>
    <w:multiLevelType w:val="multilevel"/>
    <w:tmpl w:val="A312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A2C00"/>
    <w:multiLevelType w:val="hybridMultilevel"/>
    <w:tmpl w:val="4B36E4E6"/>
    <w:lvl w:ilvl="0" w:tplc="34F279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1"/>
  </w:num>
  <w:num w:numId="5">
    <w:abstractNumId w:val="0"/>
  </w:num>
  <w:num w:numId="6">
    <w:abstractNumId w:val="1"/>
  </w:num>
  <w:num w:numId="7">
    <w:abstractNumId w:val="3"/>
  </w:num>
  <w:num w:numId="8">
    <w:abstractNumId w:val="5"/>
  </w:num>
  <w:num w:numId="9">
    <w:abstractNumId w:val="8"/>
  </w:num>
  <w:num w:numId="10">
    <w:abstractNumId w:val="12"/>
  </w:num>
  <w:num w:numId="11">
    <w:abstractNumId w:val="15"/>
  </w:num>
  <w:num w:numId="12">
    <w:abstractNumId w:val="10"/>
  </w:num>
  <w:num w:numId="13">
    <w:abstractNumId w:val="19"/>
  </w:num>
  <w:num w:numId="14">
    <w:abstractNumId w:val="17"/>
  </w:num>
  <w:num w:numId="15">
    <w:abstractNumId w:val="16"/>
  </w:num>
  <w:num w:numId="16">
    <w:abstractNumId w:val="2"/>
  </w:num>
  <w:num w:numId="17">
    <w:abstractNumId w:val="14"/>
  </w:num>
  <w:num w:numId="18">
    <w:abstractNumId w:val="4"/>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B7"/>
    <w:rsid w:val="00004750"/>
    <w:rsid w:val="00145C1C"/>
    <w:rsid w:val="0020541D"/>
    <w:rsid w:val="00310829"/>
    <w:rsid w:val="0031095E"/>
    <w:rsid w:val="00393273"/>
    <w:rsid w:val="004F34B7"/>
    <w:rsid w:val="00736DC8"/>
    <w:rsid w:val="00B27EA1"/>
    <w:rsid w:val="00F43DD7"/>
    <w:rsid w:val="00FA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1D"/>
    <w:pPr>
      <w:spacing w:after="160" w:line="259" w:lineRule="auto"/>
    </w:pPr>
  </w:style>
  <w:style w:type="paragraph" w:styleId="4">
    <w:name w:val="heading 4"/>
    <w:basedOn w:val="a"/>
    <w:next w:val="a"/>
    <w:link w:val="40"/>
    <w:uiPriority w:val="9"/>
    <w:semiHidden/>
    <w:unhideWhenUsed/>
    <w:qFormat/>
    <w:rsid w:val="00736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H5,Heading 5 CFMU"/>
    <w:basedOn w:val="a"/>
    <w:next w:val="a"/>
    <w:link w:val="50"/>
    <w:qFormat/>
    <w:rsid w:val="0020541D"/>
    <w:pPr>
      <w:spacing w:before="240" w:after="60" w:line="240" w:lineRule="auto"/>
      <w:outlineLvl w:val="4"/>
    </w:pPr>
    <w:rPr>
      <w:rFonts w:ascii="Times New Roman" w:eastAsia="Times New Roman" w:hAnsi="Times New Roman"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20541D"/>
    <w:rPr>
      <w:rFonts w:ascii="Times New Roman" w:eastAsia="Times New Roman" w:hAnsi="Times New Roman" w:cs="Times New Roman"/>
      <w:b/>
      <w:i/>
      <w:sz w:val="26"/>
      <w:szCs w:val="20"/>
      <w:lang w:val="uk-UA" w:eastAsia="ru-RU"/>
    </w:rPr>
  </w:style>
  <w:style w:type="paragraph" w:customStyle="1" w:styleId="rvps2">
    <w:name w:val="rvps2"/>
    <w:basedOn w:val="a"/>
    <w:rsid w:val="002054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3">
    <w:name w:val="List Paragraph"/>
    <w:basedOn w:val="a"/>
    <w:uiPriority w:val="34"/>
    <w:qFormat/>
    <w:rsid w:val="0020541D"/>
    <w:pPr>
      <w:ind w:left="720"/>
      <w:contextualSpacing/>
    </w:pPr>
  </w:style>
  <w:style w:type="table" w:styleId="a4">
    <w:name w:val="Table Grid"/>
    <w:basedOn w:val="a1"/>
    <w:uiPriority w:val="59"/>
    <w:rsid w:val="0014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736DC8"/>
    <w:rPr>
      <w:rFonts w:asciiTheme="majorHAnsi" w:eastAsiaTheme="majorEastAsia" w:hAnsiTheme="majorHAnsi" w:cstheme="majorBidi"/>
      <w:b/>
      <w:bCs/>
      <w:i/>
      <w:iCs/>
      <w:color w:val="4F81BD" w:themeColor="accent1"/>
    </w:rPr>
  </w:style>
  <w:style w:type="paragraph" w:customStyle="1" w:styleId="1">
    <w:name w:val="Обычный1"/>
    <w:rsid w:val="00736DC8"/>
    <w:pPr>
      <w:spacing w:after="0"/>
    </w:pPr>
    <w:rPr>
      <w:rFonts w:ascii="Arial" w:eastAsia="Arial" w:hAnsi="Arial" w:cs="Arial"/>
      <w:lang w:val="uk-UA" w:eastAsia="uk-UA"/>
    </w:rPr>
  </w:style>
  <w:style w:type="paragraph" w:customStyle="1" w:styleId="rtejustify">
    <w:name w:val="rtejustify"/>
    <w:basedOn w:val="a"/>
    <w:rsid w:val="0073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36D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1D"/>
    <w:pPr>
      <w:spacing w:after="160" w:line="259" w:lineRule="auto"/>
    </w:pPr>
  </w:style>
  <w:style w:type="paragraph" w:styleId="4">
    <w:name w:val="heading 4"/>
    <w:basedOn w:val="a"/>
    <w:next w:val="a"/>
    <w:link w:val="40"/>
    <w:uiPriority w:val="9"/>
    <w:semiHidden/>
    <w:unhideWhenUsed/>
    <w:qFormat/>
    <w:rsid w:val="00736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H5,Heading 5 CFMU"/>
    <w:basedOn w:val="a"/>
    <w:next w:val="a"/>
    <w:link w:val="50"/>
    <w:qFormat/>
    <w:rsid w:val="0020541D"/>
    <w:pPr>
      <w:spacing w:before="240" w:after="60" w:line="240" w:lineRule="auto"/>
      <w:outlineLvl w:val="4"/>
    </w:pPr>
    <w:rPr>
      <w:rFonts w:ascii="Times New Roman" w:eastAsia="Times New Roman" w:hAnsi="Times New Roman"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H5 Знак,Heading 5 CFMU Знак"/>
    <w:basedOn w:val="a0"/>
    <w:link w:val="5"/>
    <w:rsid w:val="0020541D"/>
    <w:rPr>
      <w:rFonts w:ascii="Times New Roman" w:eastAsia="Times New Roman" w:hAnsi="Times New Roman" w:cs="Times New Roman"/>
      <w:b/>
      <w:i/>
      <w:sz w:val="26"/>
      <w:szCs w:val="20"/>
      <w:lang w:val="uk-UA" w:eastAsia="ru-RU"/>
    </w:rPr>
  </w:style>
  <w:style w:type="paragraph" w:customStyle="1" w:styleId="rvps2">
    <w:name w:val="rvps2"/>
    <w:basedOn w:val="a"/>
    <w:rsid w:val="002054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3">
    <w:name w:val="List Paragraph"/>
    <w:basedOn w:val="a"/>
    <w:uiPriority w:val="34"/>
    <w:qFormat/>
    <w:rsid w:val="0020541D"/>
    <w:pPr>
      <w:ind w:left="720"/>
      <w:contextualSpacing/>
    </w:pPr>
  </w:style>
  <w:style w:type="table" w:styleId="a4">
    <w:name w:val="Table Grid"/>
    <w:basedOn w:val="a1"/>
    <w:uiPriority w:val="59"/>
    <w:rsid w:val="00145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736DC8"/>
    <w:rPr>
      <w:rFonts w:asciiTheme="majorHAnsi" w:eastAsiaTheme="majorEastAsia" w:hAnsiTheme="majorHAnsi" w:cstheme="majorBidi"/>
      <w:b/>
      <w:bCs/>
      <w:i/>
      <w:iCs/>
      <w:color w:val="4F81BD" w:themeColor="accent1"/>
    </w:rPr>
  </w:style>
  <w:style w:type="paragraph" w:customStyle="1" w:styleId="1">
    <w:name w:val="Обычный1"/>
    <w:rsid w:val="00736DC8"/>
    <w:pPr>
      <w:spacing w:after="0"/>
    </w:pPr>
    <w:rPr>
      <w:rFonts w:ascii="Arial" w:eastAsia="Arial" w:hAnsi="Arial" w:cs="Arial"/>
      <w:lang w:val="uk-UA" w:eastAsia="uk-UA"/>
    </w:rPr>
  </w:style>
  <w:style w:type="paragraph" w:customStyle="1" w:styleId="rtejustify">
    <w:name w:val="rtejustify"/>
    <w:basedOn w:val="a"/>
    <w:rsid w:val="00736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36D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1861</Words>
  <Characters>10609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PC_12</dc:creator>
  <cp:lastModifiedBy>Lenovo-1</cp:lastModifiedBy>
  <cp:revision>3</cp:revision>
  <dcterms:created xsi:type="dcterms:W3CDTF">2022-09-09T07:18:00Z</dcterms:created>
  <dcterms:modified xsi:type="dcterms:W3CDTF">2022-09-09T08:49:00Z</dcterms:modified>
</cp:coreProperties>
</file>