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C" w:rsidRPr="00B751B4" w:rsidRDefault="00594E5C" w:rsidP="00A21BEC">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КОМУНАЛЬНЕ НЕКОМЕРЦІЙНЕ ПІДПРИЄМСТВО </w:t>
      </w:r>
    </w:p>
    <w:p w:rsidR="00594E5C" w:rsidRPr="00B751B4" w:rsidRDefault="00594E5C" w:rsidP="00A21BEC">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«ЦЕНТР ПЕРВИННОЇ МЕДИКО-САНІТАРНОЇ </w:t>
      </w:r>
    </w:p>
    <w:p w:rsidR="00594E5C" w:rsidRPr="00B751B4" w:rsidRDefault="00594E5C" w:rsidP="00A21BEC">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ДОПОМОГИ №3 М.</w:t>
      </w:r>
      <w:r w:rsidRPr="00B751B4">
        <w:rPr>
          <w:rFonts w:ascii="Times New Roman" w:hAnsi="Times New Roman" w:cs="Times New Roman"/>
          <w:b/>
          <w:sz w:val="24"/>
          <w:szCs w:val="24"/>
        </w:rPr>
        <w:t xml:space="preserve"> </w:t>
      </w:r>
      <w:r w:rsidRPr="00B751B4">
        <w:rPr>
          <w:rFonts w:ascii="Times New Roman" w:hAnsi="Times New Roman" w:cs="Times New Roman"/>
          <w:b/>
          <w:sz w:val="24"/>
          <w:szCs w:val="24"/>
          <w:lang w:val="uk-UA"/>
        </w:rPr>
        <w:t>ВІННИЦІ»</w:t>
      </w:r>
    </w:p>
    <w:p w:rsidR="00594E5C" w:rsidRPr="00B751B4" w:rsidRDefault="00594E5C" w:rsidP="00A21BEC">
      <w:pPr>
        <w:spacing w:line="240" w:lineRule="auto"/>
        <w:jc w:val="center"/>
        <w:rPr>
          <w:rFonts w:ascii="Times New Roman" w:hAnsi="Times New Roman" w:cs="Times New Roman"/>
          <w:b/>
          <w:bCs/>
          <w:sz w:val="24"/>
          <w:szCs w:val="24"/>
          <w:lang w:val="uk-UA" w:eastAsia="en-US"/>
        </w:rPr>
      </w:pPr>
    </w:p>
    <w:p w:rsidR="00594E5C" w:rsidRPr="00B751B4" w:rsidRDefault="00594E5C" w:rsidP="00A21BEC">
      <w:pPr>
        <w:spacing w:line="240" w:lineRule="auto"/>
        <w:jc w:val="center"/>
        <w:rPr>
          <w:rFonts w:ascii="Times New Roman" w:hAnsi="Times New Roman" w:cs="Times New Roman"/>
          <w:b/>
          <w:bCs/>
          <w:sz w:val="24"/>
          <w:szCs w:val="24"/>
          <w:lang w:val="uk-UA" w:eastAsia="en-US"/>
        </w:rPr>
      </w:pPr>
    </w:p>
    <w:tbl>
      <w:tblPr>
        <w:tblW w:w="11327"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594E5C" w:rsidRPr="00B751B4" w:rsidTr="009242F5">
        <w:tc>
          <w:tcPr>
            <w:tcW w:w="5207" w:type="dxa"/>
            <w:tcBorders>
              <w:top w:val="nil"/>
              <w:left w:val="nil"/>
              <w:bottom w:val="nil"/>
              <w:right w:val="nil"/>
            </w:tcBorders>
          </w:tcPr>
          <w:p w:rsidR="00594E5C" w:rsidRPr="00B751B4" w:rsidRDefault="00594E5C" w:rsidP="00A21BEC">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2A7435" w:rsidRDefault="00594E5C" w:rsidP="00A21BEC">
            <w:pPr>
              <w:spacing w:line="240" w:lineRule="auto"/>
              <w:ind w:left="889"/>
              <w:rPr>
                <w:rFonts w:ascii="Times New Roman" w:hAnsi="Times New Roman" w:cs="Times New Roman"/>
                <w:bCs/>
                <w:sz w:val="24"/>
                <w:szCs w:val="24"/>
                <w:lang w:val="uk-UA"/>
              </w:rPr>
            </w:pPr>
            <w:r w:rsidRPr="002A7435">
              <w:rPr>
                <w:rFonts w:ascii="Times New Roman" w:hAnsi="Times New Roman" w:cs="Times New Roman"/>
                <w:bCs/>
                <w:sz w:val="24"/>
                <w:szCs w:val="24"/>
                <w:lang w:val="uk-UA"/>
              </w:rPr>
              <w:t>ЗАТВЕРДЖЕНО</w:t>
            </w:r>
          </w:p>
        </w:tc>
      </w:tr>
      <w:tr w:rsidR="00594E5C" w:rsidRPr="00B751B4" w:rsidTr="00CE0A6D">
        <w:trPr>
          <w:trHeight w:val="195"/>
        </w:trPr>
        <w:tc>
          <w:tcPr>
            <w:tcW w:w="5207" w:type="dxa"/>
            <w:tcBorders>
              <w:top w:val="nil"/>
              <w:left w:val="nil"/>
              <w:bottom w:val="nil"/>
              <w:right w:val="nil"/>
            </w:tcBorders>
          </w:tcPr>
          <w:p w:rsidR="00594E5C" w:rsidRPr="00B751B4" w:rsidRDefault="00594E5C" w:rsidP="00A21BEC">
            <w:pPr>
              <w:spacing w:line="240" w:lineRule="auto"/>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594E5C" w:rsidRPr="00B751B4" w:rsidRDefault="00594E5C" w:rsidP="00CE0A6D">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Протокол</w:t>
            </w:r>
            <w:r w:rsidR="00CD0AE7">
              <w:rPr>
                <w:rFonts w:ascii="Times New Roman" w:hAnsi="Times New Roman" w:cs="Times New Roman"/>
                <w:bCs/>
                <w:sz w:val="24"/>
                <w:szCs w:val="24"/>
                <w:lang w:val="uk-UA"/>
              </w:rPr>
              <w:t>ом</w:t>
            </w:r>
            <w:r w:rsidRPr="00B751B4">
              <w:rPr>
                <w:rFonts w:ascii="Times New Roman" w:hAnsi="Times New Roman" w:cs="Times New Roman"/>
                <w:bCs/>
                <w:sz w:val="24"/>
                <w:szCs w:val="24"/>
                <w:lang w:val="uk-UA"/>
              </w:rPr>
              <w:t xml:space="preserve"> уповноваженої особи</w:t>
            </w:r>
          </w:p>
        </w:tc>
      </w:tr>
      <w:tr w:rsidR="00594E5C" w:rsidRPr="00B751B4" w:rsidTr="009242F5">
        <w:trPr>
          <w:trHeight w:val="287"/>
        </w:trPr>
        <w:tc>
          <w:tcPr>
            <w:tcW w:w="5207" w:type="dxa"/>
            <w:tcBorders>
              <w:top w:val="nil"/>
              <w:left w:val="nil"/>
              <w:bottom w:val="nil"/>
              <w:right w:val="nil"/>
            </w:tcBorders>
          </w:tcPr>
          <w:p w:rsidR="00594E5C" w:rsidRPr="00B751B4" w:rsidRDefault="00594E5C" w:rsidP="00A21BEC">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7B0046" w:rsidRPr="00B751B4" w:rsidRDefault="00030A4D" w:rsidP="00EC09E3">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w:t>
            </w:r>
            <w:r w:rsidR="004E67FE">
              <w:rPr>
                <w:rFonts w:ascii="Times New Roman" w:hAnsi="Times New Roman" w:cs="Times New Roman"/>
                <w:bCs/>
                <w:sz w:val="24"/>
                <w:szCs w:val="24"/>
                <w:lang w:val="uk-UA"/>
              </w:rPr>
              <w:t>1</w:t>
            </w:r>
            <w:r w:rsidR="00095321">
              <w:rPr>
                <w:rFonts w:ascii="Times New Roman" w:hAnsi="Times New Roman" w:cs="Times New Roman"/>
                <w:bCs/>
                <w:sz w:val="24"/>
                <w:szCs w:val="24"/>
                <w:lang w:val="uk-UA"/>
              </w:rPr>
              <w:t>7</w:t>
            </w:r>
            <w:r w:rsidR="00306FA8">
              <w:rPr>
                <w:rFonts w:ascii="Times New Roman" w:hAnsi="Times New Roman" w:cs="Times New Roman"/>
                <w:bCs/>
                <w:sz w:val="24"/>
                <w:szCs w:val="24"/>
                <w:lang w:val="uk-UA"/>
              </w:rPr>
              <w:t>Б</w:t>
            </w:r>
            <w:r w:rsidR="002E23DB">
              <w:rPr>
                <w:rFonts w:ascii="Times New Roman" w:hAnsi="Times New Roman" w:cs="Times New Roman"/>
                <w:bCs/>
                <w:sz w:val="24"/>
                <w:szCs w:val="24"/>
                <w:lang w:val="uk-UA"/>
              </w:rPr>
              <w:t xml:space="preserve"> </w:t>
            </w:r>
            <w:r w:rsidR="004E67FE">
              <w:rPr>
                <w:rFonts w:ascii="Times New Roman" w:hAnsi="Times New Roman" w:cs="Times New Roman"/>
                <w:bCs/>
                <w:sz w:val="24"/>
                <w:szCs w:val="24"/>
                <w:lang w:val="uk-UA"/>
              </w:rPr>
              <w:t>від 0</w:t>
            </w:r>
            <w:r w:rsidR="004E67FE">
              <w:rPr>
                <w:rFonts w:ascii="Times New Roman" w:hAnsi="Times New Roman" w:cs="Times New Roman"/>
                <w:bCs/>
                <w:sz w:val="24"/>
                <w:szCs w:val="24"/>
                <w:lang w:val="en-US"/>
              </w:rPr>
              <w:t xml:space="preserve">8 </w:t>
            </w:r>
            <w:r w:rsidR="00EC09E3">
              <w:rPr>
                <w:rFonts w:ascii="Times New Roman" w:hAnsi="Times New Roman" w:cs="Times New Roman"/>
                <w:bCs/>
                <w:sz w:val="24"/>
                <w:szCs w:val="24"/>
                <w:lang w:val="uk-UA"/>
              </w:rPr>
              <w:t xml:space="preserve">серпня </w:t>
            </w:r>
            <w:r w:rsidR="002A7435">
              <w:rPr>
                <w:rFonts w:ascii="Times New Roman" w:hAnsi="Times New Roman" w:cs="Times New Roman"/>
                <w:bCs/>
                <w:sz w:val="24"/>
                <w:szCs w:val="24"/>
                <w:lang w:val="uk-UA"/>
              </w:rPr>
              <w:t xml:space="preserve">2022 </w:t>
            </w:r>
            <w:r w:rsidR="00594E5C" w:rsidRPr="00B751B4">
              <w:rPr>
                <w:rFonts w:ascii="Times New Roman" w:hAnsi="Times New Roman" w:cs="Times New Roman"/>
                <w:bCs/>
                <w:sz w:val="24"/>
                <w:szCs w:val="24"/>
                <w:lang w:val="uk-UA"/>
              </w:rPr>
              <w:t>р</w:t>
            </w:r>
            <w:r w:rsidRPr="00B751B4">
              <w:rPr>
                <w:rFonts w:ascii="Times New Roman" w:hAnsi="Times New Roman" w:cs="Times New Roman"/>
                <w:bCs/>
                <w:sz w:val="24"/>
                <w:szCs w:val="24"/>
                <w:lang w:val="uk-UA"/>
              </w:rPr>
              <w:t>.</w:t>
            </w:r>
          </w:p>
        </w:tc>
      </w:tr>
      <w:tr w:rsidR="00594E5C" w:rsidRPr="00B751B4" w:rsidTr="009242F5">
        <w:trPr>
          <w:trHeight w:val="391"/>
        </w:trPr>
        <w:tc>
          <w:tcPr>
            <w:tcW w:w="5207" w:type="dxa"/>
            <w:tcBorders>
              <w:top w:val="nil"/>
              <w:left w:val="nil"/>
              <w:bottom w:val="nil"/>
              <w:right w:val="nil"/>
            </w:tcBorders>
          </w:tcPr>
          <w:p w:rsidR="00594E5C" w:rsidRPr="00B751B4" w:rsidRDefault="00594E5C" w:rsidP="00A21BEC">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Default="00594E5C" w:rsidP="00CE0A6D">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Уповноважена особа</w:t>
            </w:r>
          </w:p>
          <w:p w:rsidR="00376446" w:rsidRPr="00B751B4" w:rsidRDefault="00376446" w:rsidP="00CE0A6D">
            <w:pPr>
              <w:spacing w:line="240" w:lineRule="auto"/>
              <w:ind w:left="889"/>
              <w:rPr>
                <w:rFonts w:ascii="Times New Roman" w:hAnsi="Times New Roman" w:cs="Times New Roman"/>
                <w:bCs/>
                <w:sz w:val="24"/>
                <w:szCs w:val="24"/>
                <w:lang w:val="uk-UA"/>
              </w:rPr>
            </w:pPr>
          </w:p>
        </w:tc>
      </w:tr>
      <w:tr w:rsidR="00594E5C" w:rsidRPr="00B751B4" w:rsidTr="009242F5">
        <w:tc>
          <w:tcPr>
            <w:tcW w:w="5207" w:type="dxa"/>
            <w:tcBorders>
              <w:top w:val="nil"/>
              <w:left w:val="nil"/>
              <w:bottom w:val="nil"/>
              <w:right w:val="nil"/>
            </w:tcBorders>
          </w:tcPr>
          <w:p w:rsidR="00594E5C" w:rsidRPr="00B751B4" w:rsidRDefault="00594E5C" w:rsidP="00A21BEC">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A21BEC">
            <w:pPr>
              <w:spacing w:line="240" w:lineRule="auto"/>
              <w:ind w:left="889"/>
              <w:rPr>
                <w:rFonts w:ascii="Times New Roman" w:hAnsi="Times New Roman" w:cs="Times New Roman"/>
                <w:bCs/>
                <w:sz w:val="24"/>
                <w:szCs w:val="24"/>
                <w:lang w:val="uk-UA"/>
              </w:rPr>
            </w:pPr>
            <w:r w:rsidRPr="00B751B4">
              <w:rPr>
                <w:rFonts w:ascii="Times New Roman" w:hAnsi="Times New Roman" w:cs="Times New Roman"/>
                <w:sz w:val="24"/>
                <w:szCs w:val="24"/>
                <w:lang w:val="uk-UA"/>
              </w:rPr>
              <w:t>___</w:t>
            </w:r>
            <w:r w:rsidR="004E67FE">
              <w:rPr>
                <w:rFonts w:ascii="Times New Roman" w:hAnsi="Times New Roman" w:cs="Times New Roman"/>
                <w:sz w:val="24"/>
                <w:szCs w:val="24"/>
                <w:lang w:val="uk-UA"/>
              </w:rPr>
              <w:t>____________________ /</w:t>
            </w:r>
            <w:proofErr w:type="spellStart"/>
            <w:r w:rsidR="004E67FE">
              <w:rPr>
                <w:rFonts w:ascii="Times New Roman" w:hAnsi="Times New Roman" w:cs="Times New Roman"/>
                <w:sz w:val="24"/>
                <w:szCs w:val="24"/>
                <w:lang w:val="uk-UA"/>
              </w:rPr>
              <w:t>Альона</w:t>
            </w:r>
            <w:proofErr w:type="spellEnd"/>
            <w:r w:rsidR="004E67FE">
              <w:rPr>
                <w:rFonts w:ascii="Times New Roman" w:hAnsi="Times New Roman" w:cs="Times New Roman"/>
                <w:sz w:val="24"/>
                <w:szCs w:val="24"/>
                <w:lang w:val="en-US"/>
              </w:rPr>
              <w:t xml:space="preserve"> </w:t>
            </w:r>
            <w:r w:rsidR="00CD0AE7">
              <w:rPr>
                <w:rFonts w:ascii="Times New Roman" w:hAnsi="Times New Roman" w:cs="Times New Roman"/>
                <w:sz w:val="24"/>
                <w:szCs w:val="24"/>
                <w:lang w:val="uk-UA"/>
              </w:rPr>
              <w:t>ЯЩУК</w:t>
            </w:r>
            <w:r w:rsidRPr="00B751B4">
              <w:rPr>
                <w:rFonts w:ascii="Times New Roman" w:hAnsi="Times New Roman" w:cs="Times New Roman"/>
                <w:sz w:val="24"/>
                <w:szCs w:val="24"/>
                <w:lang w:val="uk-UA"/>
              </w:rPr>
              <w:t>/</w:t>
            </w:r>
          </w:p>
        </w:tc>
      </w:tr>
    </w:tbl>
    <w:p w:rsidR="00594E5C" w:rsidRPr="00B751B4" w:rsidRDefault="00594E5C" w:rsidP="00594E5C">
      <w:pPr>
        <w:jc w:val="center"/>
        <w:rPr>
          <w:rFonts w:ascii="Times New Roman" w:hAnsi="Times New Roman" w:cs="Times New Roman"/>
          <w:b/>
          <w:bCs/>
          <w:sz w:val="24"/>
          <w:szCs w:val="24"/>
          <w:lang w:val="uk-UA" w:eastAsia="en-US"/>
        </w:rPr>
      </w:pPr>
    </w:p>
    <w:p w:rsidR="00594E5C" w:rsidRPr="00B751B4" w:rsidRDefault="00594E5C" w:rsidP="00594E5C">
      <w:pPr>
        <w:jc w:val="center"/>
        <w:rPr>
          <w:rFonts w:ascii="Times New Roman" w:hAnsi="Times New Roman" w:cs="Times New Roman"/>
          <w:b/>
          <w:bCs/>
          <w:sz w:val="24"/>
          <w:szCs w:val="24"/>
          <w:lang w:val="uk-UA" w:eastAsia="en-US"/>
        </w:rPr>
      </w:pPr>
    </w:p>
    <w:p w:rsidR="00594E5C" w:rsidRPr="00B751B4" w:rsidRDefault="00594E5C" w:rsidP="00594E5C">
      <w:pPr>
        <w:jc w:val="center"/>
        <w:rPr>
          <w:rFonts w:ascii="Times New Roman" w:hAnsi="Times New Roman" w:cs="Times New Roman"/>
          <w:b/>
          <w:bCs/>
          <w:sz w:val="24"/>
          <w:szCs w:val="24"/>
          <w:lang w:val="uk-UA" w:eastAsia="en-US"/>
        </w:rPr>
      </w:pPr>
    </w:p>
    <w:p w:rsidR="00B751B4" w:rsidRDefault="00B751B4" w:rsidP="00C07C80">
      <w:pPr>
        <w:spacing w:line="240" w:lineRule="auto"/>
        <w:jc w:val="center"/>
        <w:rPr>
          <w:rFonts w:ascii="Times New Roman" w:hAnsi="Times New Roman" w:cs="Times New Roman"/>
          <w:b/>
          <w:bCs/>
          <w:sz w:val="24"/>
          <w:szCs w:val="24"/>
          <w:lang w:val="en-US" w:eastAsia="en-US"/>
        </w:rPr>
      </w:pPr>
    </w:p>
    <w:p w:rsidR="00594E5C" w:rsidRPr="009F2DC0" w:rsidRDefault="00594E5C" w:rsidP="00C07C80">
      <w:pPr>
        <w:spacing w:line="240" w:lineRule="auto"/>
        <w:jc w:val="center"/>
        <w:rPr>
          <w:rFonts w:ascii="Times New Roman" w:hAnsi="Times New Roman" w:cs="Times New Roman"/>
          <w:b/>
          <w:bCs/>
          <w:sz w:val="24"/>
          <w:szCs w:val="24"/>
          <w:lang w:val="uk-UA" w:eastAsia="en-US"/>
        </w:rPr>
      </w:pPr>
      <w:r w:rsidRPr="009F2DC0">
        <w:rPr>
          <w:rFonts w:ascii="Times New Roman" w:hAnsi="Times New Roman" w:cs="Times New Roman"/>
          <w:b/>
          <w:bCs/>
          <w:sz w:val="24"/>
          <w:szCs w:val="24"/>
          <w:lang w:val="uk-UA" w:eastAsia="en-US"/>
        </w:rPr>
        <w:t xml:space="preserve">ДОКУМЕНТАЦІЯ </w:t>
      </w:r>
    </w:p>
    <w:p w:rsidR="00F751F5" w:rsidRPr="009F2DC0" w:rsidRDefault="00F751F5" w:rsidP="00F751F5">
      <w:pPr>
        <w:spacing w:line="240" w:lineRule="auto"/>
        <w:jc w:val="center"/>
        <w:rPr>
          <w:rFonts w:ascii="Times New Roman" w:hAnsi="Times New Roman" w:cs="Times New Roman"/>
          <w:b/>
          <w:sz w:val="24"/>
          <w:szCs w:val="24"/>
          <w:lang w:val="uk-UA" w:bidi="en-US"/>
        </w:rPr>
      </w:pPr>
      <w:r w:rsidRPr="009F2DC0">
        <w:rPr>
          <w:rFonts w:ascii="Times New Roman" w:hAnsi="Times New Roman" w:cs="Times New Roman"/>
          <w:b/>
          <w:bCs/>
          <w:sz w:val="24"/>
          <w:szCs w:val="24"/>
          <w:lang w:val="uk-UA" w:eastAsia="en-US"/>
        </w:rPr>
        <w:t xml:space="preserve"> </w:t>
      </w:r>
      <w:r w:rsidRPr="009F2DC0">
        <w:rPr>
          <w:rFonts w:ascii="Times New Roman" w:hAnsi="Times New Roman" w:cs="Times New Roman"/>
          <w:b/>
          <w:sz w:val="24"/>
          <w:szCs w:val="24"/>
          <w:lang w:val="uk-UA" w:bidi="en-US"/>
        </w:rPr>
        <w:t>оголошення про проведення спрощеної закупівлі за предметом:</w:t>
      </w:r>
    </w:p>
    <w:p w:rsidR="00594E5C" w:rsidRPr="005B62F9" w:rsidRDefault="00F751F5" w:rsidP="005B62F9">
      <w:pPr>
        <w:spacing w:line="240" w:lineRule="auto"/>
        <w:jc w:val="center"/>
        <w:rPr>
          <w:rFonts w:ascii="Times New Roman" w:hAnsi="Times New Roman" w:cs="Times New Roman"/>
          <w:b/>
          <w:sz w:val="24"/>
          <w:szCs w:val="24"/>
          <w:lang w:val="uk-UA" w:bidi="en-US"/>
        </w:rPr>
      </w:pPr>
      <w:r w:rsidRPr="009F2DC0">
        <w:rPr>
          <w:rFonts w:ascii="Times New Roman" w:hAnsi="Times New Roman" w:cs="Times New Roman"/>
          <w:b/>
          <w:sz w:val="24"/>
          <w:szCs w:val="24"/>
          <w:u w:val="single"/>
          <w:lang w:val="uk-UA" w:bidi="en-US"/>
        </w:rPr>
        <w:t>п</w:t>
      </w:r>
      <w:r w:rsidRPr="009F2DC0">
        <w:rPr>
          <w:rFonts w:ascii="Times New Roman" w:hAnsi="Times New Roman" w:cs="Times New Roman"/>
          <w:b/>
          <w:sz w:val="24"/>
          <w:szCs w:val="24"/>
          <w:u w:val="single"/>
          <w:lang w:val="uk-UA"/>
        </w:rPr>
        <w:t xml:space="preserve">ослуга із постачання програмного забезпечення </w:t>
      </w:r>
      <w:r w:rsidR="003B7E7F" w:rsidRPr="009F2DC0">
        <w:rPr>
          <w:rFonts w:ascii="Times New Roman" w:hAnsi="Times New Roman" w:cs="Times New Roman"/>
          <w:b/>
          <w:sz w:val="24"/>
          <w:szCs w:val="24"/>
          <w:u w:val="single"/>
          <w:lang w:val="uk-UA"/>
        </w:rPr>
        <w:t xml:space="preserve">медичної інформаційної системи «Доктор </w:t>
      </w:r>
      <w:proofErr w:type="spellStart"/>
      <w:r w:rsidR="003B7E7F" w:rsidRPr="009F2DC0">
        <w:rPr>
          <w:rFonts w:ascii="Times New Roman" w:hAnsi="Times New Roman" w:cs="Times New Roman"/>
          <w:b/>
          <w:sz w:val="24"/>
          <w:szCs w:val="24"/>
          <w:u w:val="single"/>
          <w:lang w:val="uk-UA"/>
        </w:rPr>
        <w:t>Елекс</w:t>
      </w:r>
      <w:proofErr w:type="spellEnd"/>
      <w:r w:rsidR="003B7E7F" w:rsidRPr="009F2DC0">
        <w:rPr>
          <w:rFonts w:ascii="Times New Roman" w:hAnsi="Times New Roman" w:cs="Times New Roman"/>
          <w:b/>
          <w:sz w:val="24"/>
          <w:szCs w:val="24"/>
          <w:u w:val="single"/>
          <w:lang w:val="uk-UA"/>
        </w:rPr>
        <w:t>»</w:t>
      </w:r>
      <w:r w:rsidRPr="009F2DC0">
        <w:rPr>
          <w:rFonts w:ascii="Times New Roman" w:hAnsi="Times New Roman" w:cs="Times New Roman"/>
          <w:b/>
          <w:sz w:val="24"/>
          <w:szCs w:val="24"/>
          <w:u w:val="single"/>
          <w:lang w:val="uk-UA"/>
        </w:rPr>
        <w:t xml:space="preserve"> </w:t>
      </w:r>
      <w:r w:rsidR="003B7E7F" w:rsidRPr="009F2DC0">
        <w:rPr>
          <w:rFonts w:ascii="Times New Roman" w:hAnsi="Times New Roman" w:cs="Times New Roman"/>
          <w:b/>
          <w:sz w:val="24"/>
          <w:szCs w:val="24"/>
          <w:u w:val="single"/>
          <w:lang w:val="uk-UA"/>
        </w:rPr>
        <w:t>та передачі</w:t>
      </w:r>
      <w:r w:rsidRPr="009F2DC0">
        <w:rPr>
          <w:rFonts w:ascii="Times New Roman" w:hAnsi="Times New Roman" w:cs="Times New Roman"/>
          <w:b/>
          <w:sz w:val="24"/>
          <w:szCs w:val="24"/>
          <w:u w:val="single"/>
          <w:lang w:val="uk-UA"/>
        </w:rPr>
        <w:t xml:space="preserve"> у власність </w:t>
      </w:r>
      <w:r w:rsidR="005B62F9">
        <w:rPr>
          <w:rFonts w:ascii="Times New Roman" w:hAnsi="Times New Roman" w:cs="Times New Roman"/>
          <w:b/>
          <w:sz w:val="24"/>
          <w:szCs w:val="24"/>
          <w:u w:val="single"/>
          <w:lang w:val="uk-UA"/>
        </w:rPr>
        <w:t xml:space="preserve">ліцензії </w:t>
      </w:r>
      <w:r w:rsidRPr="009F2DC0">
        <w:rPr>
          <w:rFonts w:ascii="Times New Roman" w:hAnsi="Times New Roman" w:cs="Times New Roman"/>
          <w:b/>
          <w:sz w:val="24"/>
          <w:szCs w:val="24"/>
          <w:u w:val="single"/>
          <w:lang w:val="uk-UA"/>
        </w:rPr>
        <w:t>разом із ПЗ</w:t>
      </w:r>
      <w:r w:rsidR="003B7E7F" w:rsidRPr="009F2DC0">
        <w:rPr>
          <w:rFonts w:ascii="Times New Roman" w:hAnsi="Times New Roman" w:cs="Times New Roman"/>
          <w:b/>
          <w:sz w:val="24"/>
          <w:szCs w:val="24"/>
          <w:u w:val="single"/>
          <w:lang w:val="uk-UA"/>
        </w:rPr>
        <w:t xml:space="preserve"> </w:t>
      </w:r>
      <w:r w:rsidRPr="009F2DC0">
        <w:rPr>
          <w:rFonts w:ascii="Times New Roman" w:hAnsi="Times New Roman" w:cs="Times New Roman"/>
          <w:b/>
          <w:sz w:val="24"/>
          <w:szCs w:val="24"/>
          <w:u w:val="single"/>
          <w:shd w:val="clear" w:color="auto" w:fill="FDFEFD"/>
          <w:lang w:val="uk-UA"/>
        </w:rPr>
        <w:t>(</w:t>
      </w:r>
      <w:r w:rsidRPr="009F2DC0">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9F2DC0">
        <w:rPr>
          <w:rFonts w:ascii="Times New Roman" w:hAnsi="Times New Roman" w:cs="Times New Roman"/>
          <w:b/>
          <w:sz w:val="24"/>
          <w:szCs w:val="24"/>
          <w:u w:val="single"/>
          <w:bdr w:val="none" w:sz="0" w:space="0" w:color="auto" w:frame="1"/>
          <w:shd w:val="clear" w:color="auto" w:fill="FDFEFD"/>
          <w:lang w:val="uk-UA"/>
        </w:rPr>
        <w:t>ДК</w:t>
      </w:r>
      <w:proofErr w:type="spellEnd"/>
      <w:r w:rsidRPr="009F2DC0">
        <w:rPr>
          <w:rFonts w:ascii="Times New Roman" w:hAnsi="Times New Roman" w:cs="Times New Roman"/>
          <w:b/>
          <w:sz w:val="24"/>
          <w:szCs w:val="24"/>
          <w:u w:val="single"/>
          <w:bdr w:val="none" w:sz="0" w:space="0" w:color="auto" w:frame="1"/>
          <w:shd w:val="clear" w:color="auto" w:fill="FDFEFD"/>
          <w:lang w:val="uk-UA"/>
        </w:rPr>
        <w:t xml:space="preserve"> 021:2015</w:t>
      </w:r>
      <w:r w:rsidRPr="009F2DC0">
        <w:rPr>
          <w:rFonts w:ascii="Times New Roman" w:hAnsi="Times New Roman" w:cs="Times New Roman"/>
          <w:b/>
          <w:sz w:val="24"/>
          <w:szCs w:val="24"/>
          <w:u w:val="single"/>
          <w:shd w:val="clear" w:color="auto" w:fill="FDFEFD"/>
          <w:lang w:val="uk-UA"/>
        </w:rPr>
        <w:t>:</w:t>
      </w:r>
      <w:r w:rsidRPr="009F2DC0">
        <w:rPr>
          <w:rFonts w:ascii="Times New Roman" w:hAnsi="Times New Roman" w:cs="Times New Roman"/>
          <w:b/>
          <w:sz w:val="24"/>
          <w:szCs w:val="24"/>
          <w:u w:val="single"/>
          <w:shd w:val="clear" w:color="auto" w:fill="FDFEFD"/>
        </w:rPr>
        <w:t> </w:t>
      </w:r>
      <w:r w:rsidRPr="009F2DC0">
        <w:rPr>
          <w:rFonts w:ascii="Times New Roman" w:hAnsi="Times New Roman" w:cs="Times New Roman"/>
          <w:b/>
          <w:sz w:val="24"/>
          <w:szCs w:val="24"/>
          <w:u w:val="single"/>
          <w:shd w:val="clear" w:color="auto" w:fill="FDFEFD"/>
          <w:lang w:val="uk-UA"/>
        </w:rPr>
        <w:t>72260000-5 – Послуги, пов’язані з програмним забезпеченням</w:t>
      </w:r>
      <w:r w:rsidRPr="009F2DC0">
        <w:rPr>
          <w:rFonts w:ascii="Times New Roman" w:hAnsi="Times New Roman" w:cs="Times New Roman"/>
          <w:b/>
          <w:sz w:val="24"/>
          <w:szCs w:val="24"/>
          <w:u w:val="single"/>
          <w:bdr w:val="none" w:sz="0" w:space="0" w:color="auto" w:frame="1"/>
          <w:shd w:val="clear" w:color="auto" w:fill="FDFEFD"/>
          <w:lang w:val="uk-UA"/>
        </w:rPr>
        <w:t>;</w:t>
      </w:r>
      <w:r w:rsidR="009F2DC0" w:rsidRPr="009F2DC0">
        <w:rPr>
          <w:rFonts w:ascii="Times New Roman" w:hAnsi="Times New Roman" w:cs="Times New Roman"/>
          <w:b/>
          <w:sz w:val="24"/>
          <w:szCs w:val="24"/>
          <w:u w:val="single"/>
          <w:bdr w:val="none" w:sz="0" w:space="0" w:color="auto" w:frame="1"/>
          <w:shd w:val="clear" w:color="auto" w:fill="FDFEFD"/>
          <w:lang w:val="uk-UA"/>
        </w:rPr>
        <w:t xml:space="preserve"> </w:t>
      </w:r>
      <w:r w:rsidRPr="009F2DC0">
        <w:rPr>
          <w:rFonts w:ascii="Times New Roman" w:hAnsi="Times New Roman" w:cs="Times New Roman"/>
          <w:b/>
          <w:sz w:val="24"/>
          <w:szCs w:val="24"/>
          <w:u w:val="single"/>
          <w:shd w:val="clear" w:color="auto" w:fill="FDFEFD"/>
          <w:lang w:val="uk-UA"/>
        </w:rPr>
        <w:t xml:space="preserve">номенклатурна позиція предмета закупівлі: </w:t>
      </w:r>
      <w:r w:rsidR="005B62F9" w:rsidRPr="009F2DC0">
        <w:rPr>
          <w:rFonts w:ascii="Times New Roman" w:hAnsi="Times New Roman" w:cs="Times New Roman"/>
          <w:b/>
          <w:sz w:val="24"/>
          <w:szCs w:val="24"/>
          <w:u w:val="single"/>
          <w:lang w:val="uk-UA" w:bidi="en-US"/>
        </w:rPr>
        <w:t>п</w:t>
      </w:r>
      <w:r w:rsidR="005B62F9" w:rsidRPr="009F2DC0">
        <w:rPr>
          <w:rFonts w:ascii="Times New Roman" w:hAnsi="Times New Roman" w:cs="Times New Roman"/>
          <w:b/>
          <w:sz w:val="24"/>
          <w:szCs w:val="24"/>
          <w:u w:val="single"/>
          <w:lang w:val="uk-UA"/>
        </w:rPr>
        <w:t>ослуга із постачання програмного забезпечення медичної інфор</w:t>
      </w:r>
      <w:r w:rsidR="004E67FE">
        <w:rPr>
          <w:rFonts w:ascii="Times New Roman" w:hAnsi="Times New Roman" w:cs="Times New Roman"/>
          <w:b/>
          <w:sz w:val="24"/>
          <w:szCs w:val="24"/>
          <w:u w:val="single"/>
          <w:lang w:val="uk-UA"/>
        </w:rPr>
        <w:t xml:space="preserve">маційної системи «Доктор </w:t>
      </w:r>
      <w:proofErr w:type="spellStart"/>
      <w:r w:rsidR="004E67FE">
        <w:rPr>
          <w:rFonts w:ascii="Times New Roman" w:hAnsi="Times New Roman" w:cs="Times New Roman"/>
          <w:b/>
          <w:sz w:val="24"/>
          <w:szCs w:val="24"/>
          <w:u w:val="single"/>
          <w:lang w:val="uk-UA"/>
        </w:rPr>
        <w:t>Елекс</w:t>
      </w:r>
      <w:proofErr w:type="spellEnd"/>
      <w:r w:rsidR="004E67FE">
        <w:rPr>
          <w:rFonts w:ascii="Times New Roman" w:hAnsi="Times New Roman" w:cs="Times New Roman"/>
          <w:b/>
          <w:sz w:val="24"/>
          <w:szCs w:val="24"/>
          <w:u w:val="single"/>
          <w:lang w:val="uk-UA"/>
        </w:rPr>
        <w:t>»</w:t>
      </w:r>
      <w:r w:rsidR="004E67FE" w:rsidRPr="004E67FE">
        <w:rPr>
          <w:rFonts w:ascii="Times New Roman" w:hAnsi="Times New Roman" w:cs="Times New Roman"/>
          <w:b/>
          <w:sz w:val="24"/>
          <w:szCs w:val="24"/>
          <w:u w:val="single"/>
          <w:lang w:val="uk-UA"/>
        </w:rPr>
        <w:t xml:space="preserve"> </w:t>
      </w:r>
      <w:r w:rsidR="005B62F9" w:rsidRPr="009F2DC0">
        <w:rPr>
          <w:rFonts w:ascii="Times New Roman" w:hAnsi="Times New Roman" w:cs="Times New Roman"/>
          <w:b/>
          <w:sz w:val="24"/>
          <w:szCs w:val="24"/>
          <w:u w:val="single"/>
          <w:lang w:val="uk-UA"/>
        </w:rPr>
        <w:t xml:space="preserve">та передачі у власність </w:t>
      </w:r>
      <w:r w:rsidR="005B62F9">
        <w:rPr>
          <w:rFonts w:ascii="Times New Roman" w:hAnsi="Times New Roman" w:cs="Times New Roman"/>
          <w:b/>
          <w:sz w:val="24"/>
          <w:szCs w:val="24"/>
          <w:u w:val="single"/>
          <w:lang w:val="uk-UA"/>
        </w:rPr>
        <w:t xml:space="preserve">ліцензії </w:t>
      </w:r>
      <w:r w:rsidR="005B62F9" w:rsidRPr="009F2DC0">
        <w:rPr>
          <w:rFonts w:ascii="Times New Roman" w:hAnsi="Times New Roman" w:cs="Times New Roman"/>
          <w:b/>
          <w:sz w:val="24"/>
          <w:szCs w:val="24"/>
          <w:u w:val="single"/>
          <w:lang w:val="uk-UA"/>
        </w:rPr>
        <w:t>разом із ПЗ</w:t>
      </w:r>
      <w:hyperlink r:id="rId6" w:history="1">
        <w:r w:rsidRPr="009F2DC0">
          <w:rPr>
            <w:rStyle w:val="af"/>
            <w:rFonts w:ascii="Times New Roman" w:hAnsi="Times New Roman" w:cs="Times New Roman"/>
            <w:b/>
            <w:color w:val="000000"/>
            <w:sz w:val="24"/>
            <w:szCs w:val="24"/>
            <w:lang w:val="uk-UA"/>
          </w:rPr>
          <w:t xml:space="preserve">, </w:t>
        </w:r>
      </w:hyperlink>
      <w:r w:rsidRPr="009F2DC0">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9F2DC0">
        <w:rPr>
          <w:rFonts w:ascii="Times New Roman" w:hAnsi="Times New Roman" w:cs="Times New Roman"/>
          <w:b/>
          <w:sz w:val="24"/>
          <w:szCs w:val="24"/>
          <w:u w:val="single"/>
          <w:bdr w:val="none" w:sz="0" w:space="0" w:color="auto" w:frame="1"/>
          <w:shd w:val="clear" w:color="auto" w:fill="FDFEFD"/>
          <w:lang w:val="uk-UA"/>
        </w:rPr>
        <w:t>ДК</w:t>
      </w:r>
      <w:proofErr w:type="spellEnd"/>
      <w:r w:rsidRPr="009F2DC0">
        <w:rPr>
          <w:rFonts w:ascii="Times New Roman" w:hAnsi="Times New Roman" w:cs="Times New Roman"/>
          <w:b/>
          <w:sz w:val="24"/>
          <w:szCs w:val="24"/>
          <w:u w:val="single"/>
          <w:bdr w:val="none" w:sz="0" w:space="0" w:color="auto" w:frame="1"/>
          <w:shd w:val="clear" w:color="auto" w:fill="FDFEFD"/>
          <w:lang w:val="uk-UA"/>
        </w:rPr>
        <w:t xml:space="preserve"> 021:2015</w:t>
      </w:r>
      <w:r w:rsidRPr="009F2DC0">
        <w:rPr>
          <w:rFonts w:ascii="Times New Roman" w:hAnsi="Times New Roman" w:cs="Times New Roman"/>
          <w:b/>
          <w:sz w:val="24"/>
          <w:szCs w:val="24"/>
          <w:u w:val="single"/>
          <w:shd w:val="clear" w:color="auto" w:fill="FDFEFD"/>
          <w:lang w:val="uk-UA"/>
        </w:rPr>
        <w:t>:</w:t>
      </w:r>
      <w:r w:rsidRPr="009F2DC0">
        <w:rPr>
          <w:rFonts w:ascii="Times New Roman" w:hAnsi="Times New Roman" w:cs="Times New Roman"/>
          <w:b/>
          <w:sz w:val="24"/>
          <w:szCs w:val="24"/>
          <w:u w:val="single"/>
          <w:lang w:val="uk-UA"/>
        </w:rPr>
        <w:t xml:space="preserve"> </w:t>
      </w:r>
      <w:r w:rsidR="009F2DC0" w:rsidRPr="009F2DC0">
        <w:rPr>
          <w:rFonts w:ascii="Times New Roman" w:hAnsi="Times New Roman" w:cs="Times New Roman"/>
          <w:b/>
          <w:sz w:val="24"/>
          <w:szCs w:val="24"/>
          <w:u w:val="single"/>
          <w:lang w:val="uk-UA"/>
        </w:rPr>
        <w:t xml:space="preserve">72268000-1 </w:t>
      </w:r>
      <w:r w:rsidR="009F2DC0" w:rsidRPr="009F2DC0">
        <w:rPr>
          <w:rFonts w:ascii="Times New Roman" w:hAnsi="Times New Roman" w:cs="Times New Roman"/>
          <w:b/>
          <w:sz w:val="24"/>
          <w:szCs w:val="24"/>
          <w:u w:val="single"/>
          <w:shd w:val="clear" w:color="auto" w:fill="FDFEFD"/>
          <w:lang w:val="uk-UA"/>
        </w:rPr>
        <w:t xml:space="preserve">– </w:t>
      </w:r>
      <w:r w:rsidR="009F2DC0" w:rsidRPr="009F2DC0">
        <w:rPr>
          <w:rFonts w:ascii="Times New Roman" w:hAnsi="Times New Roman" w:cs="Times New Roman"/>
          <w:b/>
          <w:sz w:val="24"/>
          <w:szCs w:val="24"/>
          <w:u w:val="single"/>
          <w:lang w:val="uk-UA"/>
        </w:rPr>
        <w:t>Послуги з постачання програмного забезпечення)</w:t>
      </w:r>
    </w:p>
    <w:p w:rsidR="00594E5C" w:rsidRPr="00B751B4" w:rsidRDefault="00594E5C" w:rsidP="00594E5C">
      <w:pPr>
        <w:contextualSpacing/>
        <w:jc w:val="center"/>
        <w:rPr>
          <w:rFonts w:ascii="Times New Roman" w:hAnsi="Times New Roman" w:cs="Times New Roman"/>
          <w:sz w:val="24"/>
          <w:szCs w:val="24"/>
          <w:lang w:val="uk-UA"/>
        </w:rPr>
      </w:pPr>
    </w:p>
    <w:p w:rsidR="00594E5C" w:rsidRPr="00B751B4" w:rsidRDefault="00594E5C" w:rsidP="00594E5C">
      <w:pPr>
        <w:contextualSpacing/>
        <w:jc w:val="center"/>
        <w:rPr>
          <w:rFonts w:ascii="Times New Roman" w:hAnsi="Times New Roman" w:cs="Times New Roman"/>
          <w:sz w:val="24"/>
          <w:szCs w:val="24"/>
          <w:lang w:val="uk-UA"/>
        </w:rPr>
      </w:pPr>
    </w:p>
    <w:p w:rsidR="00074F06" w:rsidRDefault="00074F06" w:rsidP="00074F06">
      <w:pP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386032" w:rsidRDefault="00386032" w:rsidP="00074F06">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A323DC" w:rsidRDefault="00A323DC" w:rsidP="00614450">
      <w:pPr>
        <w:jc w:val="center"/>
        <w:outlineLvl w:val="0"/>
        <w:rPr>
          <w:rFonts w:ascii="Times New Roman" w:hAnsi="Times New Roman" w:cs="Times New Roman"/>
          <w:sz w:val="24"/>
          <w:szCs w:val="24"/>
          <w:lang w:val="uk-UA"/>
        </w:rPr>
      </w:pPr>
    </w:p>
    <w:p w:rsidR="00D43459" w:rsidRDefault="00D43459" w:rsidP="002A7435">
      <w:pPr>
        <w:jc w:val="center"/>
        <w:outlineLvl w:val="0"/>
        <w:rPr>
          <w:rFonts w:ascii="Times New Roman" w:hAnsi="Times New Roman" w:cs="Times New Roman"/>
          <w:sz w:val="24"/>
          <w:szCs w:val="24"/>
          <w:lang w:val="uk-UA"/>
        </w:rPr>
      </w:pPr>
    </w:p>
    <w:p w:rsidR="00D43459" w:rsidRDefault="00D43459" w:rsidP="002A7435">
      <w:pPr>
        <w:jc w:val="center"/>
        <w:outlineLvl w:val="0"/>
        <w:rPr>
          <w:rFonts w:ascii="Times New Roman" w:hAnsi="Times New Roman" w:cs="Times New Roman"/>
          <w:sz w:val="24"/>
          <w:szCs w:val="24"/>
          <w:lang w:val="uk-UA"/>
        </w:rPr>
      </w:pPr>
    </w:p>
    <w:p w:rsidR="00D43459" w:rsidRDefault="00D43459" w:rsidP="002A7435">
      <w:pPr>
        <w:jc w:val="center"/>
        <w:outlineLvl w:val="0"/>
        <w:rPr>
          <w:rFonts w:ascii="Times New Roman" w:hAnsi="Times New Roman" w:cs="Times New Roman"/>
          <w:sz w:val="24"/>
          <w:szCs w:val="24"/>
          <w:lang w:val="uk-UA"/>
        </w:rPr>
      </w:pPr>
    </w:p>
    <w:p w:rsidR="001F73A2" w:rsidRDefault="001F73A2" w:rsidP="002A7435">
      <w:pPr>
        <w:jc w:val="center"/>
        <w:outlineLvl w:val="0"/>
        <w:rPr>
          <w:rFonts w:ascii="Times New Roman" w:hAnsi="Times New Roman" w:cs="Times New Roman"/>
          <w:sz w:val="24"/>
          <w:szCs w:val="24"/>
          <w:lang w:val="uk-UA"/>
        </w:rPr>
      </w:pPr>
    </w:p>
    <w:p w:rsidR="001F73A2" w:rsidRDefault="001F73A2" w:rsidP="002A7435">
      <w:pPr>
        <w:jc w:val="center"/>
        <w:outlineLvl w:val="0"/>
        <w:rPr>
          <w:rFonts w:ascii="Times New Roman" w:hAnsi="Times New Roman" w:cs="Times New Roman"/>
          <w:sz w:val="24"/>
          <w:szCs w:val="24"/>
          <w:lang w:val="uk-UA"/>
        </w:rPr>
      </w:pPr>
    </w:p>
    <w:p w:rsidR="005B62F9" w:rsidRDefault="005B62F9" w:rsidP="002A7435">
      <w:pPr>
        <w:jc w:val="center"/>
        <w:outlineLvl w:val="0"/>
        <w:rPr>
          <w:rFonts w:ascii="Times New Roman" w:hAnsi="Times New Roman" w:cs="Times New Roman"/>
          <w:sz w:val="24"/>
          <w:szCs w:val="24"/>
          <w:lang w:val="uk-UA"/>
        </w:rPr>
      </w:pPr>
    </w:p>
    <w:p w:rsidR="00594E5C" w:rsidRPr="001E6936" w:rsidRDefault="002A7435" w:rsidP="002A7435">
      <w:pPr>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956"/>
        <w:gridCol w:w="6946"/>
      </w:tblGrid>
      <w:tr w:rsidR="00287EB8" w:rsidRPr="00E66C98" w:rsidTr="00421021">
        <w:trPr>
          <w:trHeight w:val="274"/>
        </w:trPr>
        <w:tc>
          <w:tcPr>
            <w:tcW w:w="10598" w:type="dxa"/>
            <w:gridSpan w:val="3"/>
            <w:shd w:val="clear" w:color="auto" w:fill="auto"/>
          </w:tcPr>
          <w:p w:rsidR="00287EB8" w:rsidRPr="00287EB8" w:rsidRDefault="00287EB8" w:rsidP="00FF15C8">
            <w:pPr>
              <w:pStyle w:val="13"/>
              <w:widowControl w:val="0"/>
              <w:spacing w:line="240" w:lineRule="auto"/>
              <w:jc w:val="center"/>
              <w:rPr>
                <w:rFonts w:ascii="Times New Roman" w:eastAsia="Times New Roman" w:hAnsi="Times New Roman" w:cs="Times New Roman"/>
                <w:b/>
                <w:sz w:val="24"/>
                <w:szCs w:val="24"/>
                <w:lang w:val="uk-UA"/>
              </w:rPr>
            </w:pPr>
            <w:r w:rsidRPr="00287EB8">
              <w:rPr>
                <w:rFonts w:ascii="Times New Roman" w:eastAsia="Times New Roman" w:hAnsi="Times New Roman" w:cs="Times New Roman"/>
                <w:b/>
                <w:sz w:val="24"/>
                <w:szCs w:val="24"/>
                <w:lang w:val="uk-UA"/>
              </w:rPr>
              <w:lastRenderedPageBreak/>
              <w:t>Загальні положення</w:t>
            </w:r>
          </w:p>
        </w:tc>
      </w:tr>
      <w:tr w:rsidR="00287EB8" w:rsidRPr="00EC09E3" w:rsidTr="005B62F9">
        <w:trPr>
          <w:trHeight w:val="843"/>
        </w:trPr>
        <w:tc>
          <w:tcPr>
            <w:tcW w:w="3652" w:type="dxa"/>
            <w:gridSpan w:val="2"/>
            <w:shd w:val="clear" w:color="auto" w:fill="auto"/>
          </w:tcPr>
          <w:p w:rsidR="00287EB8" w:rsidRPr="00E67C79" w:rsidRDefault="00287EB8" w:rsidP="00FF15C8">
            <w:pPr>
              <w:pStyle w:val="rvps2"/>
              <w:spacing w:before="0" w:beforeAutospacing="0" w:after="150" w:afterAutospacing="0"/>
              <w:rPr>
                <w:b/>
                <w:color w:val="000000"/>
                <w:lang w:val="uk-UA"/>
              </w:rPr>
            </w:pPr>
            <w:r w:rsidRPr="00E66C98">
              <w:rPr>
                <w:rFonts w:eastAsia="Calibri"/>
                <w:b/>
                <w:color w:val="000000"/>
                <w:lang w:val="uk-UA" w:bidi="en-US"/>
              </w:rPr>
              <w:br w:type="page"/>
            </w:r>
            <w:r w:rsidRPr="00E67C79">
              <w:rPr>
                <w:b/>
                <w:color w:val="000000"/>
                <w:lang w:val="uk-UA"/>
              </w:rPr>
              <w:t>Терміни, які вживаються в документації оголошення про проведення спрощеної закупівлі</w:t>
            </w:r>
          </w:p>
        </w:tc>
        <w:tc>
          <w:tcPr>
            <w:tcW w:w="6946" w:type="dxa"/>
            <w:shd w:val="clear" w:color="auto" w:fill="auto"/>
          </w:tcPr>
          <w:p w:rsidR="005B62F9" w:rsidRPr="00AB2D80" w:rsidRDefault="005B62F9" w:rsidP="005B62F9">
            <w:pPr>
              <w:pStyle w:val="13"/>
              <w:widowControl w:val="0"/>
              <w:spacing w:line="240" w:lineRule="auto"/>
              <w:ind w:firstLine="227"/>
              <w:jc w:val="both"/>
              <w:rPr>
                <w:rFonts w:ascii="Times New Roman" w:eastAsia="Times New Roman" w:hAnsi="Times New Roman" w:cs="Times New Roman"/>
                <w:sz w:val="24"/>
                <w:szCs w:val="24"/>
                <w:lang w:val="uk-UA"/>
              </w:rPr>
            </w:pPr>
            <w:r w:rsidRPr="00AB2D80">
              <w:rPr>
                <w:rFonts w:ascii="Times New Roman" w:eastAsia="Times New Roman" w:hAnsi="Times New Roman" w:cs="Times New Roman"/>
                <w:sz w:val="24"/>
                <w:szCs w:val="24"/>
                <w:lang w:val="uk-UA"/>
              </w:rPr>
              <w:t>Документацію оголошення про пр</w:t>
            </w:r>
            <w:r w:rsidR="004E67FE">
              <w:rPr>
                <w:rFonts w:ascii="Times New Roman" w:eastAsia="Times New Roman" w:hAnsi="Times New Roman" w:cs="Times New Roman"/>
                <w:sz w:val="24"/>
                <w:szCs w:val="24"/>
                <w:lang w:val="uk-UA"/>
              </w:rPr>
              <w:t>оведення спрощеної закупівлі (</w:t>
            </w:r>
            <w:r w:rsidRPr="00AB2D80">
              <w:rPr>
                <w:rFonts w:ascii="Times New Roman" w:eastAsia="Times New Roman" w:hAnsi="Times New Roman" w:cs="Times New Roman"/>
                <w:sz w:val="24"/>
                <w:szCs w:val="24"/>
                <w:lang w:val="uk-UA"/>
              </w:rPr>
              <w:t xml:space="preserve">далі – документація) розроблено відповідно до вимог </w:t>
            </w:r>
            <w:hyperlink r:id="rId7">
              <w:r w:rsidRPr="00AB2D80">
                <w:rPr>
                  <w:rFonts w:ascii="Times New Roman" w:eastAsia="Times New Roman" w:hAnsi="Times New Roman" w:cs="Times New Roman"/>
                  <w:sz w:val="24"/>
                  <w:szCs w:val="24"/>
                  <w:lang w:val="uk-UA"/>
                </w:rPr>
                <w:t>Закону</w:t>
              </w:r>
            </w:hyperlink>
            <w:r w:rsidRPr="00AB2D80">
              <w:rPr>
                <w:rFonts w:ascii="Times New Roman" w:eastAsia="Times New Roman" w:hAnsi="Times New Roman" w:cs="Times New Roman"/>
                <w:sz w:val="24"/>
                <w:szCs w:val="24"/>
                <w:lang w:val="uk-UA"/>
              </w:rPr>
              <w:t xml:space="preserve"> України «Про публічні закупівлі» (далі –</w:t>
            </w:r>
            <w:r>
              <w:rPr>
                <w:rFonts w:ascii="Times New Roman" w:eastAsia="Times New Roman" w:hAnsi="Times New Roman" w:cs="Times New Roman"/>
                <w:sz w:val="24"/>
                <w:szCs w:val="24"/>
                <w:lang w:val="uk-UA"/>
              </w:rPr>
              <w:t xml:space="preserve"> Закон)</w:t>
            </w:r>
            <w:r>
              <w:rPr>
                <w:rFonts w:ascii="Times New Roman" w:eastAsia="Calibri" w:hAnsi="Times New Roman" w:cs="Times New Roman"/>
                <w:sz w:val="24"/>
                <w:szCs w:val="24"/>
                <w:lang w:val="uk-UA"/>
              </w:rPr>
              <w:t>.</w:t>
            </w:r>
          </w:p>
          <w:p w:rsidR="005B62F9" w:rsidRPr="00421D54" w:rsidRDefault="005B62F9" w:rsidP="005B62F9">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eastAsia="Times New Roman" w:hAnsi="Times New Roman" w:cs="Times New Roman"/>
                <w:sz w:val="24"/>
                <w:szCs w:val="24"/>
                <w:lang w:val="uk-UA"/>
              </w:rPr>
              <w:t xml:space="preserve">Терміни, що стосуються правових відносин щодо організації та проведення </w:t>
            </w:r>
            <w:r w:rsidR="004E67FE">
              <w:rPr>
                <w:rFonts w:ascii="Times New Roman" w:eastAsia="Times New Roman" w:hAnsi="Times New Roman" w:cs="Times New Roman"/>
                <w:sz w:val="24"/>
                <w:szCs w:val="24"/>
                <w:lang w:val="uk-UA"/>
              </w:rPr>
              <w:t xml:space="preserve">спрощеної </w:t>
            </w:r>
            <w:r w:rsidRPr="00AB2D80">
              <w:rPr>
                <w:rFonts w:ascii="Times New Roman" w:eastAsia="Times New Roman" w:hAnsi="Times New Roman" w:cs="Times New Roman"/>
                <w:sz w:val="24"/>
                <w:szCs w:val="24"/>
                <w:lang w:val="uk-UA"/>
              </w:rPr>
              <w:t>закупівлі вживаються у значенні, наведеному в Законі.</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 xml:space="preserve">Окремі терміни згідно цієї документації вживаються у значеннях: </w:t>
            </w:r>
            <w:r w:rsidRPr="00AB2D80">
              <w:rPr>
                <w:rFonts w:ascii="Times New Roman" w:hAnsi="Times New Roman" w:cs="Times New Roman"/>
                <w:sz w:val="24"/>
                <w:szCs w:val="24"/>
              </w:rPr>
              <w:t xml:space="preserve"> </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jpeg</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w:t>
            </w:r>
            <w:proofErr w:type="gramStart"/>
            <w:r w:rsidRPr="00AB2D80">
              <w:rPr>
                <w:rFonts w:ascii="Times New Roman" w:hAnsi="Times New Roman" w:cs="Times New Roman"/>
                <w:sz w:val="24"/>
                <w:szCs w:val="24"/>
                <w:lang w:val="uk-UA"/>
              </w:rPr>
              <w:t>назв</w:t>
            </w:r>
            <w:proofErr w:type="gramEnd"/>
            <w:r w:rsidRPr="00AB2D80">
              <w:rPr>
                <w:rFonts w:ascii="Times New Roman" w:hAnsi="Times New Roman" w:cs="Times New Roman"/>
                <w:sz w:val="24"/>
                <w:szCs w:val="24"/>
                <w:lang w:val="uk-UA"/>
              </w:rPr>
              <w:t xml:space="preserve">і відповідно </w:t>
            </w:r>
            <w:proofErr w:type="spellStart"/>
            <w:r w:rsidRPr="00AB2D80">
              <w:rPr>
                <w:rFonts w:ascii="Times New Roman" w:hAnsi="Times New Roman" w:cs="Times New Roman"/>
                <w:sz w:val="24"/>
                <w:szCs w:val="24"/>
              </w:rPr>
              <w:t>jpg</w:t>
            </w:r>
            <w:proofErr w:type="spellEnd"/>
            <w:r w:rsidRPr="00AB2D80">
              <w:rPr>
                <w:rFonts w:ascii="Times New Roman" w:hAnsi="Times New Roman" w:cs="Times New Roman"/>
                <w:sz w:val="24"/>
                <w:szCs w:val="24"/>
                <w:lang w:val="uk-UA"/>
              </w:rPr>
              <w:t>;</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pdf</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lang w:val="uk-UA"/>
              </w:rPr>
              <w:t>міжплатформений</w:t>
            </w:r>
            <w:proofErr w:type="spellEnd"/>
            <w:r w:rsidRPr="00AB2D80">
              <w:rPr>
                <w:rFonts w:ascii="Times New Roman" w:hAnsi="Times New Roman" w:cs="Times New Roman"/>
                <w:sz w:val="24"/>
                <w:szCs w:val="24"/>
                <w:lang w:val="uk-UA"/>
              </w:rPr>
              <w:t xml:space="preserve"> формат електронних документів, призначений для подання те</w:t>
            </w:r>
            <w:r>
              <w:rPr>
                <w:rFonts w:ascii="Times New Roman" w:hAnsi="Times New Roman" w:cs="Times New Roman"/>
                <w:sz w:val="24"/>
                <w:szCs w:val="24"/>
                <w:lang w:val="uk-UA"/>
              </w:rPr>
              <w:t>ксті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та</w:t>
            </w:r>
            <w:proofErr w:type="gramEnd"/>
            <w:r>
              <w:rPr>
                <w:rFonts w:ascii="Times New Roman" w:hAnsi="Times New Roman" w:cs="Times New Roman"/>
                <w:sz w:val="24"/>
                <w:szCs w:val="24"/>
                <w:lang w:val="uk-UA"/>
              </w:rPr>
              <w:t xml:space="preserve"> поліграфії</w:t>
            </w:r>
            <w:r w:rsidRPr="00AB2D80">
              <w:rPr>
                <w:rFonts w:ascii="Times New Roman" w:hAnsi="Times New Roman" w:cs="Times New Roman"/>
                <w:sz w:val="24"/>
                <w:szCs w:val="24"/>
                <w:lang w:val="uk-UA"/>
              </w:rPr>
              <w:t xml:space="preserve"> в електронному вигляді; </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завантаження </w:t>
            </w:r>
            <w:r w:rsidRPr="00AB2D80">
              <w:rPr>
                <w:rFonts w:ascii="Times New Roman" w:hAnsi="Times New Roman" w:cs="Times New Roman"/>
                <w:sz w:val="24"/>
                <w:szCs w:val="24"/>
                <w:lang w:val="uk-UA"/>
              </w:rPr>
              <w:t>електронного файлу</w:t>
            </w:r>
            <w:r>
              <w:rPr>
                <w:rFonts w:ascii="Times New Roman" w:hAnsi="Times New Roman" w:cs="Times New Roman"/>
                <w:sz w:val="24"/>
                <w:szCs w:val="24"/>
                <w:lang w:val="uk-UA"/>
              </w:rPr>
              <w:t>,</w:t>
            </w:r>
            <w:r w:rsidRPr="00AB2D80">
              <w:rPr>
                <w:rFonts w:ascii="Times New Roman" w:hAnsi="Times New Roman" w:cs="Times New Roman"/>
                <w:sz w:val="24"/>
                <w:szCs w:val="24"/>
                <w:lang w:val="uk-UA"/>
              </w:rPr>
              <w:t xml:space="preserve"> документу</w:t>
            </w:r>
            <w:r>
              <w:rPr>
                <w:rFonts w:ascii="Times New Roman" w:hAnsi="Times New Roman" w:cs="Times New Roman"/>
                <w:sz w:val="24"/>
                <w:szCs w:val="24"/>
                <w:lang w:val="uk-UA"/>
              </w:rPr>
              <w:t>, зображення тощо</w:t>
            </w:r>
            <w:r w:rsidRPr="00AB2D80">
              <w:rPr>
                <w:rFonts w:ascii="Times New Roman" w:hAnsi="Times New Roman" w:cs="Times New Roman"/>
                <w:sz w:val="24"/>
                <w:szCs w:val="24"/>
                <w:lang w:val="uk-UA"/>
              </w:rPr>
              <w:t xml:space="preserve">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5B62F9" w:rsidRDefault="005B62F9" w:rsidP="005B62F9">
            <w:pPr>
              <w:pStyle w:val="13"/>
              <w:widowControl w:val="0"/>
              <w:spacing w:line="240" w:lineRule="auto"/>
              <w:ind w:firstLine="227"/>
              <w:jc w:val="both"/>
              <w:rPr>
                <w:rFonts w:ascii="Times New Roman" w:hAnsi="Times New Roman" w:cs="Times New Roman"/>
                <w:sz w:val="24"/>
                <w:szCs w:val="24"/>
                <w:shd w:val="clear" w:color="auto" w:fill="FFFFFF"/>
                <w:lang w:val="uk-UA"/>
              </w:rPr>
            </w:pPr>
            <w:r w:rsidRPr="00E4394A">
              <w:rPr>
                <w:rFonts w:ascii="Times New Roman" w:hAnsi="Times New Roman" w:cs="Times New Roman"/>
                <w:sz w:val="24"/>
                <w:szCs w:val="24"/>
                <w:shd w:val="clear" w:color="auto" w:fill="FFFFFF"/>
                <w:lang w:val="uk-UA"/>
              </w:rPr>
              <w:t>кваліфікований електронний підпис</w:t>
            </w:r>
            <w:r w:rsidRPr="00E4394A">
              <w:rPr>
                <w:rFonts w:ascii="Times New Roman" w:hAnsi="Times New Roman" w:cs="Times New Roman"/>
                <w:sz w:val="24"/>
                <w:szCs w:val="24"/>
                <w:shd w:val="clear" w:color="auto" w:fill="FFFFFF"/>
              </w:rPr>
              <w:t> </w:t>
            </w:r>
            <w:r w:rsidRPr="00E4394A">
              <w:rPr>
                <w:rFonts w:ascii="Times New Roman" w:hAnsi="Times New Roman" w:cs="Times New Roman"/>
                <w:sz w:val="24"/>
                <w:szCs w:val="24"/>
                <w:shd w:val="clear" w:color="auto" w:fill="FFFFFF"/>
                <w:lang w:val="uk-UA"/>
              </w:rPr>
              <w:t xml:space="preserve"> (далі – КЕП) </w:t>
            </w:r>
            <w:r w:rsidRPr="00E4394A">
              <w:rPr>
                <w:rFonts w:ascii="Times New Roman" w:hAnsi="Times New Roman" w:cs="Times New Roman"/>
                <w:sz w:val="24"/>
                <w:szCs w:val="24"/>
                <w:lang w:val="uk-UA"/>
              </w:rPr>
              <w:t xml:space="preserve"> – </w:t>
            </w:r>
            <w:r w:rsidRPr="00E4394A">
              <w:rPr>
                <w:rFonts w:ascii="Times New Roman" w:hAnsi="Times New Roman" w:cs="Times New Roman"/>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5B62F9" w:rsidRPr="0060159B" w:rsidRDefault="005B62F9" w:rsidP="005B62F9">
            <w:pPr>
              <w:pStyle w:val="13"/>
              <w:widowControl w:val="0"/>
              <w:spacing w:line="240" w:lineRule="auto"/>
              <w:ind w:firstLine="22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податок на додану</w:t>
            </w:r>
            <w:r w:rsidRPr="0060159B">
              <w:rPr>
                <w:rFonts w:ascii="Times New Roman" w:hAnsi="Times New Roman" w:cs="Times New Roman"/>
                <w:sz w:val="24"/>
                <w:szCs w:val="24"/>
                <w:shd w:val="clear" w:color="auto" w:fill="FFFFFF"/>
                <w:lang w:val="uk-UA"/>
              </w:rPr>
              <w:t xml:space="preserve"> вартість (далі – ПДВ)</w:t>
            </w:r>
            <w:r>
              <w:rPr>
                <w:rFonts w:ascii="Times New Roman" w:hAnsi="Times New Roman" w:cs="Times New Roman"/>
                <w:sz w:val="24"/>
                <w:szCs w:val="24"/>
                <w:shd w:val="clear" w:color="auto" w:fill="FFFFFF"/>
                <w:lang w:val="uk-UA"/>
              </w:rPr>
              <w:t xml:space="preserve"> </w:t>
            </w:r>
            <w:r w:rsidRPr="0060159B">
              <w:rPr>
                <w:rFonts w:ascii="Times New Roman" w:hAnsi="Times New Roman" w:cs="Times New Roman"/>
                <w:sz w:val="24"/>
                <w:szCs w:val="24"/>
                <w:shd w:val="clear" w:color="auto" w:fill="FFFFFF"/>
                <w:lang w:val="uk-UA"/>
              </w:rPr>
              <w:t xml:space="preserve">– </w:t>
            </w:r>
            <w:proofErr w:type="spellStart"/>
            <w:r w:rsidRPr="0060159B">
              <w:rPr>
                <w:rFonts w:ascii="Times New Roman" w:hAnsi="Times New Roman" w:cs="Times New Roman"/>
                <w:sz w:val="24"/>
                <w:szCs w:val="24"/>
                <w:shd w:val="clear" w:color="auto" w:fill="FFFFFF"/>
              </w:rPr>
              <w:t>це</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непрямий</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податок</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який</w:t>
            </w:r>
            <w:proofErr w:type="spellEnd"/>
            <w:r w:rsidRPr="0060159B">
              <w:rPr>
                <w:rFonts w:ascii="Times New Roman" w:hAnsi="Times New Roman" w:cs="Times New Roman"/>
                <w:sz w:val="24"/>
                <w:szCs w:val="24"/>
                <w:shd w:val="clear" w:color="auto" w:fill="FFFFFF"/>
              </w:rPr>
              <w:t xml:space="preserve">  входить в </w:t>
            </w:r>
            <w:proofErr w:type="spellStart"/>
            <w:r w:rsidRPr="0060159B">
              <w:rPr>
                <w:rFonts w:ascii="Times New Roman" w:hAnsi="Times New Roman" w:cs="Times New Roman"/>
                <w:sz w:val="24"/>
                <w:szCs w:val="24"/>
                <w:shd w:val="clear" w:color="auto" w:fill="FFFFFF"/>
              </w:rPr>
              <w:t>ціну</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товарів</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робіт</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послуг</w:t>
            </w:r>
            <w:proofErr w:type="spellEnd"/>
            <w:r w:rsidRPr="0060159B">
              <w:rPr>
                <w:rFonts w:ascii="Times New Roman" w:hAnsi="Times New Roman" w:cs="Times New Roman"/>
                <w:sz w:val="24"/>
                <w:szCs w:val="24"/>
                <w:shd w:val="clear" w:color="auto" w:fill="FFFFFF"/>
              </w:rPr>
              <w:t xml:space="preserve">) та </w:t>
            </w:r>
            <w:proofErr w:type="spellStart"/>
            <w:r w:rsidRPr="0060159B">
              <w:rPr>
                <w:rFonts w:ascii="Times New Roman" w:hAnsi="Times New Roman" w:cs="Times New Roman"/>
                <w:sz w:val="24"/>
                <w:szCs w:val="24"/>
                <w:shd w:val="clear" w:color="auto" w:fill="FFFFFF"/>
              </w:rPr>
              <w:t>сплачується</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покупцем</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але</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його</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облік</w:t>
            </w:r>
            <w:proofErr w:type="spellEnd"/>
            <w:r w:rsidRPr="0060159B">
              <w:rPr>
                <w:rFonts w:ascii="Times New Roman" w:hAnsi="Times New Roman" w:cs="Times New Roman"/>
                <w:sz w:val="24"/>
                <w:szCs w:val="24"/>
                <w:shd w:val="clear" w:color="auto" w:fill="FFFFFF"/>
              </w:rPr>
              <w:t xml:space="preserve"> та </w:t>
            </w:r>
            <w:proofErr w:type="spellStart"/>
            <w:r w:rsidRPr="0060159B">
              <w:rPr>
                <w:rFonts w:ascii="Times New Roman" w:hAnsi="Times New Roman" w:cs="Times New Roman"/>
                <w:sz w:val="24"/>
                <w:szCs w:val="24"/>
                <w:shd w:val="clear" w:color="auto" w:fill="FFFFFF"/>
              </w:rPr>
              <w:t>перерахування</w:t>
            </w:r>
            <w:proofErr w:type="spellEnd"/>
            <w:r w:rsidRPr="0060159B">
              <w:rPr>
                <w:rFonts w:ascii="Times New Roman" w:hAnsi="Times New Roman" w:cs="Times New Roman"/>
                <w:sz w:val="24"/>
                <w:szCs w:val="24"/>
                <w:shd w:val="clear" w:color="auto" w:fill="FFFFFF"/>
              </w:rPr>
              <w:t xml:space="preserve"> до державного бюджету </w:t>
            </w:r>
            <w:proofErr w:type="spellStart"/>
            <w:r w:rsidRPr="0060159B">
              <w:rPr>
                <w:rFonts w:ascii="Times New Roman" w:hAnsi="Times New Roman" w:cs="Times New Roman"/>
                <w:sz w:val="24"/>
                <w:szCs w:val="24"/>
                <w:shd w:val="clear" w:color="auto" w:fill="FFFFFF"/>
              </w:rPr>
              <w:t>здійснює</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продавець</w:t>
            </w:r>
            <w:proofErr w:type="spellEnd"/>
            <w:r w:rsidRPr="0060159B">
              <w:rPr>
                <w:rFonts w:ascii="Times New Roman" w:hAnsi="Times New Roman" w:cs="Times New Roman"/>
                <w:sz w:val="24"/>
                <w:szCs w:val="24"/>
                <w:shd w:val="clear" w:color="auto" w:fill="FFFFFF"/>
              </w:rPr>
              <w:t xml:space="preserve"> (</w:t>
            </w:r>
            <w:proofErr w:type="spellStart"/>
            <w:r w:rsidRPr="0060159B">
              <w:rPr>
                <w:rFonts w:ascii="Times New Roman" w:hAnsi="Times New Roman" w:cs="Times New Roman"/>
                <w:sz w:val="24"/>
                <w:szCs w:val="24"/>
                <w:shd w:val="clear" w:color="auto" w:fill="FFFFFF"/>
              </w:rPr>
              <w:t>податковий</w:t>
            </w:r>
            <w:proofErr w:type="spellEnd"/>
            <w:r w:rsidRPr="0060159B">
              <w:rPr>
                <w:rFonts w:ascii="Times New Roman" w:hAnsi="Times New Roman" w:cs="Times New Roman"/>
                <w:sz w:val="24"/>
                <w:szCs w:val="24"/>
                <w:shd w:val="clear" w:color="auto" w:fill="FFFFFF"/>
              </w:rPr>
              <w:t xml:space="preserve"> агент)</w:t>
            </w:r>
            <w:r>
              <w:rPr>
                <w:rFonts w:ascii="Times New Roman" w:hAnsi="Times New Roman" w:cs="Times New Roman"/>
                <w:sz w:val="24"/>
                <w:szCs w:val="24"/>
                <w:shd w:val="clear" w:color="auto" w:fill="FFFFFF"/>
                <w:lang w:val="uk-UA"/>
              </w:rPr>
              <w:t>;</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 (договорів);</w:t>
            </w:r>
          </w:p>
          <w:p w:rsidR="005B62F9" w:rsidRPr="00AB2D80" w:rsidRDefault="005B62F9" w:rsidP="005B62F9">
            <w:pPr>
              <w:pStyle w:val="13"/>
              <w:widowControl w:val="0"/>
              <w:spacing w:line="240" w:lineRule="auto"/>
              <w:ind w:firstLine="227"/>
              <w:jc w:val="both"/>
              <w:rPr>
                <w:rFonts w:ascii="Times New Roman" w:hAnsi="Times New Roman" w:cs="Times New Roman"/>
                <w:sz w:val="24"/>
                <w:szCs w:val="24"/>
                <w:lang w:val="uk-UA"/>
              </w:rPr>
            </w:pPr>
            <w:proofErr w:type="spellStart"/>
            <w:proofErr w:type="gramStart"/>
            <w:r w:rsidRPr="00AB2D80">
              <w:rPr>
                <w:rFonts w:ascii="Times New Roman" w:hAnsi="Times New Roman" w:cs="Times New Roman"/>
                <w:sz w:val="24"/>
                <w:szCs w:val="24"/>
              </w:rPr>
              <w:t>скан-коп</w:t>
            </w:r>
            <w:proofErr w:type="gramEnd"/>
            <w:r w:rsidRPr="00AB2D80">
              <w:rPr>
                <w:rFonts w:ascii="Times New Roman" w:hAnsi="Times New Roman" w:cs="Times New Roman"/>
                <w:sz w:val="24"/>
                <w:szCs w:val="24"/>
              </w:rPr>
              <w:t>ія</w:t>
            </w:r>
            <w:proofErr w:type="spellEnd"/>
            <w:r w:rsidRPr="00AB2D80">
              <w:rPr>
                <w:rFonts w:ascii="Times New Roman" w:hAnsi="Times New Roman" w:cs="Times New Roman"/>
                <w:sz w:val="24"/>
                <w:szCs w:val="24"/>
              </w:rPr>
              <w:t xml:space="preserve"> – </w:t>
            </w:r>
            <w:proofErr w:type="spellStart"/>
            <w:r w:rsidRPr="00AB2D80">
              <w:rPr>
                <w:rFonts w:ascii="Times New Roman" w:hAnsi="Times New Roman" w:cs="Times New Roman"/>
                <w:sz w:val="24"/>
                <w:szCs w:val="24"/>
              </w:rPr>
              <w:t>файл-зображення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отриманий</w:t>
            </w:r>
            <w:proofErr w:type="spellEnd"/>
            <w:r w:rsidRPr="00AB2D80">
              <w:rPr>
                <w:rFonts w:ascii="Times New Roman" w:hAnsi="Times New Roman" w:cs="Times New Roman"/>
                <w:sz w:val="24"/>
                <w:szCs w:val="24"/>
              </w:rPr>
              <w:t xml:space="preserve"> в </w:t>
            </w:r>
            <w:proofErr w:type="spellStart"/>
            <w:r w:rsidRPr="00AB2D80">
              <w:rPr>
                <w:rFonts w:ascii="Times New Roman" w:hAnsi="Times New Roman" w:cs="Times New Roman"/>
                <w:sz w:val="24"/>
                <w:szCs w:val="24"/>
              </w:rPr>
              <w:t>результаті</w:t>
            </w:r>
            <w:proofErr w:type="spellEnd"/>
            <w:r w:rsidRPr="00AB2D80">
              <w:rPr>
                <w:rFonts w:ascii="Times New Roman" w:hAnsi="Times New Roman" w:cs="Times New Roman"/>
                <w:sz w:val="24"/>
                <w:szCs w:val="24"/>
              </w:rPr>
              <w:t xml:space="preserve"> оцифровки </w:t>
            </w:r>
            <w:proofErr w:type="spellStart"/>
            <w:r w:rsidRPr="00AB2D80">
              <w:rPr>
                <w:rFonts w:ascii="Times New Roman" w:hAnsi="Times New Roman" w:cs="Times New Roman"/>
                <w:sz w:val="24"/>
                <w:szCs w:val="24"/>
              </w:rPr>
              <w:t>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копія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зроблена</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із</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застосуванням</w:t>
            </w:r>
            <w:proofErr w:type="spellEnd"/>
            <w:r w:rsidRPr="00AB2D80">
              <w:rPr>
                <w:rFonts w:ascii="Times New Roman" w:hAnsi="Times New Roman" w:cs="Times New Roman"/>
                <w:sz w:val="24"/>
                <w:szCs w:val="24"/>
              </w:rPr>
              <w:t xml:space="preserve"> сканера </w:t>
            </w:r>
            <w:proofErr w:type="spellStart"/>
            <w:r w:rsidRPr="00AB2D80">
              <w:rPr>
                <w:rFonts w:ascii="Times New Roman" w:hAnsi="Times New Roman" w:cs="Times New Roman"/>
                <w:sz w:val="24"/>
                <w:szCs w:val="24"/>
              </w:rPr>
              <w:t>чи</w:t>
            </w:r>
            <w:proofErr w:type="spellEnd"/>
            <w:r w:rsidRPr="00AB2D80">
              <w:rPr>
                <w:rFonts w:ascii="Times New Roman" w:hAnsi="Times New Roman" w:cs="Times New Roman"/>
                <w:sz w:val="24"/>
                <w:szCs w:val="24"/>
              </w:rPr>
              <w:t xml:space="preserve"> цифрового </w:t>
            </w:r>
            <w:proofErr w:type="spellStart"/>
            <w:r w:rsidRPr="00AB2D80">
              <w:rPr>
                <w:rFonts w:ascii="Times New Roman" w:hAnsi="Times New Roman" w:cs="Times New Roman"/>
                <w:sz w:val="24"/>
                <w:szCs w:val="24"/>
              </w:rPr>
              <w:t>фотоапарату</w:t>
            </w:r>
            <w:proofErr w:type="spellEnd"/>
            <w:r w:rsidRPr="00AB2D80">
              <w:rPr>
                <w:rFonts w:ascii="Times New Roman" w:hAnsi="Times New Roman" w:cs="Times New Roman"/>
                <w:sz w:val="24"/>
                <w:szCs w:val="24"/>
              </w:rPr>
              <w:t>;</w:t>
            </w:r>
          </w:p>
          <w:p w:rsidR="005B62F9" w:rsidRPr="00135F68" w:rsidRDefault="005B62F9" w:rsidP="005B62F9">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sidRPr="00AB2D80">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w:t>
            </w:r>
            <w:r w:rsidRPr="00AB2D80">
              <w:rPr>
                <w:rFonts w:ascii="Times New Roman" w:hAnsi="Times New Roman" w:cs="Times New Roman"/>
                <w:sz w:val="24"/>
                <w:szCs w:val="24"/>
                <w:shd w:val="clear" w:color="auto" w:fill="FFFFFF"/>
                <w:lang w:val="uk-UA"/>
              </w:rPr>
              <w:t xml:space="preserve">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створений</w:t>
            </w:r>
            <w:proofErr w:type="spellEnd"/>
            <w:r w:rsidRPr="00AB2D80">
              <w:rPr>
                <w:rFonts w:ascii="Times New Roman" w:hAnsi="Times New Roman" w:cs="Times New Roman"/>
                <w:sz w:val="24"/>
                <w:szCs w:val="24"/>
                <w:shd w:val="clear" w:color="auto" w:fill="FFFFFF"/>
              </w:rPr>
              <w:t xml:space="preserve"> за результатом </w:t>
            </w:r>
            <w:proofErr w:type="spellStart"/>
            <w:r w:rsidRPr="00AB2D80">
              <w:rPr>
                <w:rFonts w:ascii="Times New Roman" w:hAnsi="Times New Roman" w:cs="Times New Roman"/>
                <w:sz w:val="24"/>
                <w:szCs w:val="24"/>
                <w:shd w:val="clear" w:color="auto" w:fill="FFFFFF"/>
              </w:rPr>
              <w:t>криптографічного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перетворення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використанням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засобу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удосконаленого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особистого</w:t>
            </w:r>
            <w:proofErr w:type="spellEnd"/>
            <w:r w:rsidRPr="00AB2D80">
              <w:rPr>
                <w:rFonts w:ascii="Times New Roman" w:hAnsi="Times New Roman" w:cs="Times New Roman"/>
                <w:sz w:val="24"/>
                <w:szCs w:val="24"/>
                <w:shd w:val="clear" w:color="auto" w:fill="FFFFFF"/>
              </w:rPr>
              <w:t xml:space="preserve"> ключа, </w:t>
            </w:r>
            <w:proofErr w:type="spellStart"/>
            <w:r w:rsidRPr="00AB2D80">
              <w:rPr>
                <w:rFonts w:ascii="Times New Roman" w:hAnsi="Times New Roman" w:cs="Times New Roman"/>
                <w:sz w:val="24"/>
                <w:szCs w:val="24"/>
                <w:shd w:val="clear" w:color="auto" w:fill="FFFFFF"/>
              </w:rPr>
              <w:t>який</w:t>
            </w:r>
            <w:proofErr w:type="spellEnd"/>
            <w:r w:rsidRPr="00AB2D80">
              <w:rPr>
                <w:rFonts w:ascii="Times New Roman" w:hAnsi="Times New Roman" w:cs="Times New Roman"/>
                <w:sz w:val="24"/>
                <w:szCs w:val="24"/>
                <w:shd w:val="clear" w:color="auto" w:fill="FFFFFF"/>
              </w:rPr>
              <w:t xml:space="preserve"> однозначно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підписувачем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дає</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змогу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здійснити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ідентифікацію</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підписувача</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виявити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порушення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цілісності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Pr>
                <w:rFonts w:ascii="Times New Roman" w:hAnsi="Times New Roman" w:cs="Times New Roman"/>
                <w:sz w:val="24"/>
                <w:szCs w:val="24"/>
                <w:shd w:val="clear" w:color="auto" w:fill="FFFFFF"/>
                <w:lang w:val="uk-UA"/>
              </w:rPr>
              <w:t>;</w:t>
            </w:r>
          </w:p>
          <w:p w:rsidR="005B62F9" w:rsidRPr="00AB2D80" w:rsidRDefault="005B62F9" w:rsidP="005B62F9">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hAnsi="Times New Roman" w:cs="Times New Roman"/>
                <w:sz w:val="24"/>
                <w:szCs w:val="24"/>
                <w:lang w:val="uk-UA"/>
              </w:rPr>
              <w:t xml:space="preserve">файл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іменована область даних на носії інформації.</w:t>
            </w:r>
          </w:p>
          <w:p w:rsidR="00287EB8" w:rsidRPr="00E66C98" w:rsidRDefault="005B62F9" w:rsidP="005B62F9">
            <w:pPr>
              <w:pStyle w:val="rvps2"/>
              <w:spacing w:before="0" w:beforeAutospacing="0" w:after="150" w:afterAutospacing="0"/>
              <w:ind w:firstLine="227"/>
              <w:jc w:val="both"/>
              <w:rPr>
                <w:b/>
                <w:color w:val="000000"/>
                <w:lang w:val="uk-UA"/>
              </w:rPr>
            </w:pPr>
            <w:r w:rsidRPr="00AB2D80">
              <w:rPr>
                <w:color w:val="000000"/>
                <w:lang w:val="uk-UA"/>
              </w:rPr>
              <w:t>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w:t>
            </w:r>
            <w:r w:rsidRPr="00D64FBE">
              <w:rPr>
                <w:rFonts w:eastAsia="Calibri"/>
                <w:lang w:val="uk-UA"/>
              </w:rPr>
              <w:t xml:space="preserve"> постанови Кабінету Міністрі</w:t>
            </w:r>
            <w:r>
              <w:rPr>
                <w:rFonts w:eastAsia="Calibri"/>
                <w:lang w:val="uk-UA"/>
              </w:rPr>
              <w:t xml:space="preserve">в України від 28 </w:t>
            </w:r>
            <w:r>
              <w:rPr>
                <w:rFonts w:eastAsia="Calibri"/>
                <w:lang w:val="uk-UA"/>
              </w:rPr>
              <w:lastRenderedPageBreak/>
              <w:t xml:space="preserve">лютого 2022 р. </w:t>
            </w:r>
            <w:r w:rsidRPr="00D64FBE">
              <w:rPr>
                <w:rFonts w:eastAsia="Calibri"/>
                <w:lang w:val="uk-UA"/>
              </w:rPr>
              <w:t>№169 «Деякі питання здійснення оборонних та публічних закупівель товарів, робіт і послуг в умовах воєнного стану» із змінами</w:t>
            </w:r>
            <w:r>
              <w:rPr>
                <w:rFonts w:eastAsia="Calibri"/>
                <w:lang w:val="uk-UA"/>
              </w:rPr>
              <w:t xml:space="preserve"> та</w:t>
            </w:r>
            <w:r w:rsidRPr="00AB2D80">
              <w:rPr>
                <w:color w:val="000000"/>
                <w:lang w:val="uk-UA"/>
              </w:rPr>
              <w:t xml:space="preserve"> інших чинних нормативно-правових актів.</w:t>
            </w:r>
          </w:p>
        </w:tc>
      </w:tr>
      <w:tr w:rsidR="00287EB8" w:rsidRPr="00E66C98" w:rsidTr="00677C0F">
        <w:tc>
          <w:tcPr>
            <w:tcW w:w="696" w:type="dxa"/>
            <w:shd w:val="clear" w:color="auto" w:fill="auto"/>
          </w:tcPr>
          <w:p w:rsidR="00287EB8" w:rsidRPr="00E66C98" w:rsidRDefault="00090F0E" w:rsidP="00FF15C8">
            <w:pPr>
              <w:pStyle w:val="rvps2"/>
              <w:spacing w:before="0" w:beforeAutospacing="0" w:after="0" w:afterAutospacing="0"/>
              <w:jc w:val="center"/>
              <w:rPr>
                <w:rFonts w:eastAsia="Calibri"/>
                <w:b/>
                <w:color w:val="000000"/>
                <w:lang w:val="uk-UA" w:bidi="en-US"/>
              </w:rPr>
            </w:pPr>
            <w:r>
              <w:rPr>
                <w:b/>
                <w:color w:val="000000"/>
                <w:lang w:val="uk-UA"/>
              </w:rPr>
              <w:lastRenderedPageBreak/>
              <w:t>1.</w:t>
            </w:r>
          </w:p>
        </w:tc>
        <w:tc>
          <w:tcPr>
            <w:tcW w:w="9902" w:type="dxa"/>
            <w:gridSpan w:val="2"/>
            <w:shd w:val="clear" w:color="auto" w:fill="auto"/>
          </w:tcPr>
          <w:p w:rsidR="00287EB8" w:rsidRPr="00E66C98" w:rsidRDefault="00090F0E" w:rsidP="00D24AE9">
            <w:pPr>
              <w:pStyle w:val="rvps2"/>
              <w:spacing w:before="0" w:beforeAutospacing="0" w:after="0" w:afterAutospacing="0"/>
              <w:jc w:val="center"/>
              <w:rPr>
                <w:b/>
                <w:color w:val="000000"/>
                <w:lang w:val="uk-UA"/>
              </w:rPr>
            </w:pPr>
            <w:r>
              <w:rPr>
                <w:b/>
                <w:color w:val="000000"/>
                <w:lang w:val="uk-UA"/>
              </w:rPr>
              <w:t>Замовник</w:t>
            </w:r>
          </w:p>
        </w:tc>
      </w:tr>
      <w:tr w:rsidR="00287EB8" w:rsidRPr="00E66C98" w:rsidTr="00677C0F">
        <w:tc>
          <w:tcPr>
            <w:tcW w:w="696" w:type="dxa"/>
            <w:shd w:val="clear" w:color="auto" w:fill="auto"/>
          </w:tcPr>
          <w:p w:rsidR="00287EB8" w:rsidRPr="001F7139" w:rsidRDefault="00287EB8" w:rsidP="00FF15C8">
            <w:pPr>
              <w:pStyle w:val="rvps2"/>
              <w:spacing w:before="0" w:beforeAutospacing="0" w:after="0" w:afterAutospacing="0"/>
              <w:jc w:val="center"/>
              <w:rPr>
                <w:b/>
                <w:color w:val="000000"/>
                <w:lang w:val="uk-UA"/>
              </w:rPr>
            </w:pPr>
            <w:r w:rsidRPr="001F7139">
              <w:rPr>
                <w:b/>
                <w:color w:val="000000"/>
                <w:lang w:val="uk-UA"/>
              </w:rPr>
              <w:t>1.1.</w:t>
            </w:r>
          </w:p>
        </w:tc>
        <w:tc>
          <w:tcPr>
            <w:tcW w:w="2956" w:type="dxa"/>
            <w:shd w:val="clear" w:color="auto" w:fill="auto"/>
          </w:tcPr>
          <w:p w:rsidR="00287EB8" w:rsidRPr="001F7139" w:rsidRDefault="00B54B88" w:rsidP="00FF15C8">
            <w:pPr>
              <w:spacing w:line="240" w:lineRule="auto"/>
              <w:rPr>
                <w:rFonts w:ascii="Times New Roman" w:hAnsi="Times New Roman"/>
                <w:b/>
                <w:sz w:val="24"/>
                <w:szCs w:val="24"/>
                <w:lang w:val="uk-UA"/>
              </w:rPr>
            </w:pPr>
            <w:r>
              <w:rPr>
                <w:rFonts w:ascii="Times New Roman" w:hAnsi="Times New Roman"/>
                <w:b/>
                <w:sz w:val="24"/>
                <w:szCs w:val="24"/>
                <w:lang w:val="uk-UA"/>
              </w:rPr>
              <w:t>Н</w:t>
            </w:r>
            <w:r w:rsidR="00287EB8" w:rsidRPr="001F7139">
              <w:rPr>
                <w:rFonts w:ascii="Times New Roman" w:hAnsi="Times New Roman"/>
                <w:b/>
                <w:sz w:val="24"/>
                <w:szCs w:val="24"/>
                <w:lang w:val="uk-UA"/>
              </w:rPr>
              <w:t>айменування</w:t>
            </w:r>
          </w:p>
        </w:tc>
        <w:tc>
          <w:tcPr>
            <w:tcW w:w="6946" w:type="dxa"/>
            <w:shd w:val="clear" w:color="auto" w:fill="auto"/>
          </w:tcPr>
          <w:p w:rsidR="00287EB8" w:rsidRPr="00026E4B" w:rsidRDefault="00090F0E" w:rsidP="00D24AE9">
            <w:pPr>
              <w:pStyle w:val="rvps2"/>
              <w:spacing w:before="0" w:beforeAutospacing="0" w:after="0" w:afterAutospacing="0"/>
              <w:ind w:firstLine="227"/>
              <w:jc w:val="both"/>
              <w:rPr>
                <w:color w:val="000000"/>
                <w:lang w:val="uk-UA"/>
              </w:rPr>
            </w:pPr>
            <w:r w:rsidRPr="00026E4B">
              <w:rPr>
                <w:color w:val="000000"/>
              </w:rPr>
              <w:t xml:space="preserve">КОМУНАЛЬНЕ НЕКОМЕРЦІЙНЕ </w:t>
            </w:r>
            <w:proofErr w:type="gramStart"/>
            <w:r w:rsidRPr="00026E4B">
              <w:rPr>
                <w:color w:val="000000"/>
              </w:rPr>
              <w:t>П</w:t>
            </w:r>
            <w:proofErr w:type="gramEnd"/>
            <w:r w:rsidRPr="00026E4B">
              <w:rPr>
                <w:color w:val="000000"/>
              </w:rPr>
              <w:t>ІДПРИЄМСТВО "ЦЕНТР ПЕРВИННОЇ МЕДИКО-САНІТАРНОЇ ДОПОМОГИ №3 М. ВІННИЦІ"</w:t>
            </w:r>
          </w:p>
        </w:tc>
      </w:tr>
      <w:tr w:rsidR="00287EB8" w:rsidRPr="00D53851" w:rsidTr="00677C0F">
        <w:trPr>
          <w:trHeight w:val="576"/>
        </w:trPr>
        <w:tc>
          <w:tcPr>
            <w:tcW w:w="696" w:type="dxa"/>
            <w:shd w:val="clear" w:color="auto" w:fill="auto"/>
          </w:tcPr>
          <w:p w:rsidR="00287EB8" w:rsidRPr="001F7139" w:rsidRDefault="00287EB8" w:rsidP="00FF15C8">
            <w:pPr>
              <w:pStyle w:val="rvps2"/>
              <w:spacing w:before="0" w:beforeAutospacing="0" w:after="0" w:afterAutospacing="0"/>
              <w:jc w:val="center"/>
              <w:rPr>
                <w:b/>
                <w:color w:val="000000"/>
                <w:lang w:val="uk-UA"/>
              </w:rPr>
            </w:pPr>
            <w:r w:rsidRPr="001F7139">
              <w:rPr>
                <w:b/>
                <w:color w:val="000000"/>
                <w:lang w:val="uk-UA"/>
              </w:rPr>
              <w:t>1.2.</w:t>
            </w:r>
          </w:p>
        </w:tc>
        <w:tc>
          <w:tcPr>
            <w:tcW w:w="2956" w:type="dxa"/>
            <w:shd w:val="clear" w:color="auto" w:fill="auto"/>
          </w:tcPr>
          <w:p w:rsidR="00287EB8" w:rsidRPr="001F7139" w:rsidRDefault="001F7139" w:rsidP="00FF15C8">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Місцезнаходження</w:t>
            </w:r>
          </w:p>
        </w:tc>
        <w:tc>
          <w:tcPr>
            <w:tcW w:w="6946" w:type="dxa"/>
            <w:shd w:val="clear" w:color="auto" w:fill="auto"/>
          </w:tcPr>
          <w:p w:rsidR="00287EB8" w:rsidRPr="00E66C98" w:rsidRDefault="001F7139" w:rsidP="00D24AE9">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677C0F">
        <w:tc>
          <w:tcPr>
            <w:tcW w:w="696" w:type="dxa"/>
            <w:shd w:val="clear" w:color="auto" w:fill="auto"/>
          </w:tcPr>
          <w:p w:rsidR="00287EB8" w:rsidRPr="001F7139" w:rsidRDefault="00287EB8" w:rsidP="00FF15C8">
            <w:pPr>
              <w:pStyle w:val="rvps2"/>
              <w:spacing w:before="0" w:beforeAutospacing="0" w:after="0" w:afterAutospacing="0"/>
              <w:jc w:val="center"/>
              <w:rPr>
                <w:b/>
                <w:color w:val="000000"/>
                <w:lang w:val="uk-UA"/>
              </w:rPr>
            </w:pPr>
            <w:r w:rsidRPr="001F7139">
              <w:rPr>
                <w:b/>
                <w:color w:val="000000"/>
                <w:lang w:val="uk-UA"/>
              </w:rPr>
              <w:t>1.3.</w:t>
            </w:r>
          </w:p>
        </w:tc>
        <w:tc>
          <w:tcPr>
            <w:tcW w:w="2956" w:type="dxa"/>
            <w:shd w:val="clear" w:color="auto" w:fill="auto"/>
          </w:tcPr>
          <w:p w:rsidR="00287EB8" w:rsidRPr="001F7139" w:rsidRDefault="001F7139" w:rsidP="00FF15C8">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6946" w:type="dxa"/>
            <w:shd w:val="clear" w:color="auto" w:fill="auto"/>
          </w:tcPr>
          <w:p w:rsidR="001F7139" w:rsidRPr="001F7139" w:rsidRDefault="001F7139" w:rsidP="00D24AE9">
            <w:pPr>
              <w:spacing w:line="240" w:lineRule="auto"/>
              <w:ind w:firstLine="227"/>
              <w:rPr>
                <w:rFonts w:ascii="Times New Roman" w:hAnsi="Times New Roman" w:cs="Times New Roman"/>
                <w:sz w:val="24"/>
                <w:szCs w:val="24"/>
                <w:lang w:val="uk-UA"/>
              </w:rPr>
            </w:pPr>
            <w:r w:rsidRPr="001F7139">
              <w:rPr>
                <w:rFonts w:ascii="Times New Roman" w:hAnsi="Times New Roman" w:cs="Times New Roman"/>
                <w:sz w:val="24"/>
                <w:szCs w:val="24"/>
                <w:lang w:val="uk-UA"/>
              </w:rPr>
              <w:t>25502352</w:t>
            </w:r>
          </w:p>
          <w:p w:rsidR="00287EB8" w:rsidRPr="00090F0E" w:rsidRDefault="00287EB8" w:rsidP="00D24AE9">
            <w:pPr>
              <w:pStyle w:val="rvps2"/>
              <w:spacing w:before="0" w:beforeAutospacing="0" w:after="150" w:afterAutospacing="0"/>
              <w:ind w:firstLine="227"/>
              <w:jc w:val="both"/>
              <w:rPr>
                <w:b/>
                <w:color w:val="000000"/>
                <w:lang w:val="uk-UA"/>
              </w:rPr>
            </w:pPr>
          </w:p>
        </w:tc>
      </w:tr>
      <w:tr w:rsidR="00287EB8" w:rsidRPr="00D53851" w:rsidTr="00677C0F">
        <w:tc>
          <w:tcPr>
            <w:tcW w:w="696" w:type="dxa"/>
            <w:shd w:val="clear" w:color="auto" w:fill="auto"/>
          </w:tcPr>
          <w:p w:rsidR="00287EB8" w:rsidRPr="001F7139" w:rsidRDefault="00287EB8" w:rsidP="00110097">
            <w:pPr>
              <w:pStyle w:val="rvps2"/>
              <w:spacing w:before="0" w:beforeAutospacing="0" w:after="0" w:afterAutospacing="0"/>
              <w:jc w:val="center"/>
              <w:rPr>
                <w:b/>
                <w:color w:val="000000"/>
                <w:lang w:val="uk-UA"/>
              </w:rPr>
            </w:pPr>
            <w:r w:rsidRPr="001F7139">
              <w:rPr>
                <w:b/>
                <w:color w:val="000000"/>
                <w:lang w:val="uk-UA"/>
              </w:rPr>
              <w:t>1.4.</w:t>
            </w:r>
          </w:p>
        </w:tc>
        <w:tc>
          <w:tcPr>
            <w:tcW w:w="2956" w:type="dxa"/>
            <w:shd w:val="clear" w:color="auto" w:fill="auto"/>
          </w:tcPr>
          <w:p w:rsidR="00287EB8" w:rsidRPr="001F7139" w:rsidRDefault="00287EB8" w:rsidP="00FF15C8">
            <w:pPr>
              <w:spacing w:line="240" w:lineRule="auto"/>
              <w:rPr>
                <w:rFonts w:ascii="Times New Roman" w:hAnsi="Times New Roman"/>
                <w:b/>
                <w:sz w:val="24"/>
                <w:szCs w:val="24"/>
                <w:lang w:val="uk-UA"/>
              </w:rPr>
            </w:pPr>
            <w:r w:rsidRPr="001F7139">
              <w:rPr>
                <w:rFonts w:ascii="Times New Roman" w:hAnsi="Times New Roman"/>
                <w:b/>
                <w:sz w:val="24"/>
                <w:szCs w:val="24"/>
                <w:lang w:val="uk-UA"/>
              </w:rPr>
              <w:t xml:space="preserve">Категорія </w:t>
            </w:r>
          </w:p>
        </w:tc>
        <w:tc>
          <w:tcPr>
            <w:tcW w:w="6946" w:type="dxa"/>
            <w:shd w:val="clear" w:color="auto" w:fill="auto"/>
          </w:tcPr>
          <w:p w:rsidR="00287EB8" w:rsidRPr="00110097" w:rsidRDefault="00FD21F9" w:rsidP="00D24AE9">
            <w:pPr>
              <w:spacing w:line="240" w:lineRule="auto"/>
              <w:ind w:firstLine="227"/>
              <w:jc w:val="both"/>
              <w:rPr>
                <w:rFonts w:ascii="Times New Roman" w:hAnsi="Times New Roman" w:cs="Times New Roman"/>
                <w:bCs/>
                <w:sz w:val="24"/>
                <w:szCs w:val="24"/>
                <w:lang w:val="uk-UA"/>
              </w:rPr>
            </w:pPr>
            <w:r w:rsidRPr="00110097">
              <w:rPr>
                <w:rFonts w:ascii="Times New Roman" w:hAnsi="Times New Roman" w:cs="Times New Roman"/>
                <w:sz w:val="24"/>
                <w:szCs w:val="24"/>
                <w:lang w:val="uk-UA"/>
              </w:rPr>
              <w:t xml:space="preserve">Підприємства, установи, організації, зазначені у пункті 3 частині 1 статті 2 Закону </w:t>
            </w:r>
            <w:r w:rsidR="00FB267C">
              <w:rPr>
                <w:rFonts w:ascii="Times New Roman" w:eastAsia="Times New Roman" w:hAnsi="Times New Roman" w:cs="Times New Roman"/>
                <w:sz w:val="24"/>
                <w:szCs w:val="24"/>
                <w:lang w:val="uk-UA"/>
              </w:rPr>
              <w:t>(</w:t>
            </w:r>
            <w:r w:rsidRPr="00110097">
              <w:rPr>
                <w:rFonts w:ascii="Times New Roman" w:hAnsi="Times New Roman" w:cs="Times New Roman"/>
                <w:sz w:val="24"/>
                <w:szCs w:val="24"/>
                <w:lang w:val="uk-UA"/>
              </w:rPr>
              <w:t>юридичні особи, які є підприємствами, установами, організаціями (крім тих, які визначені у</w:t>
            </w:r>
            <w:r w:rsidRPr="00110097">
              <w:rPr>
                <w:rFonts w:ascii="Times New Roman" w:hAnsi="Times New Roman" w:cs="Times New Roman"/>
                <w:sz w:val="24"/>
                <w:szCs w:val="24"/>
              </w:rPr>
              <w:t> </w:t>
            </w:r>
            <w:hyperlink r:id="rId8" w:anchor="n795" w:history="1">
              <w:r w:rsidRPr="00110097">
                <w:rPr>
                  <w:rStyle w:val="af"/>
                  <w:rFonts w:ascii="Times New Roman" w:hAnsi="Times New Roman" w:cs="Times New Roman"/>
                  <w:color w:val="000000"/>
                  <w:sz w:val="24"/>
                  <w:szCs w:val="24"/>
                  <w:u w:val="none"/>
                  <w:lang w:val="uk-UA"/>
                </w:rPr>
                <w:t>пунктах 1</w:t>
              </w:r>
            </w:hyperlink>
            <w:r w:rsidRPr="00110097">
              <w:rPr>
                <w:rFonts w:ascii="Times New Roman" w:hAnsi="Times New Roman" w:cs="Times New Roman"/>
                <w:sz w:val="24"/>
                <w:szCs w:val="24"/>
              </w:rPr>
              <w:t> </w:t>
            </w:r>
            <w:r w:rsidRPr="00110097">
              <w:rPr>
                <w:rFonts w:ascii="Times New Roman" w:hAnsi="Times New Roman" w:cs="Times New Roman"/>
                <w:sz w:val="24"/>
                <w:szCs w:val="24"/>
                <w:lang w:val="uk-UA"/>
              </w:rPr>
              <w:t>і</w:t>
            </w:r>
            <w:r w:rsidRPr="00110097">
              <w:rPr>
                <w:rFonts w:ascii="Times New Roman" w:hAnsi="Times New Roman" w:cs="Times New Roman"/>
                <w:sz w:val="24"/>
                <w:szCs w:val="24"/>
              </w:rPr>
              <w:t> </w:t>
            </w:r>
            <w:hyperlink r:id="rId9" w:anchor="n796" w:history="1">
              <w:r w:rsidRPr="00110097">
                <w:rPr>
                  <w:rStyle w:val="af"/>
                  <w:rFonts w:ascii="Times New Roman" w:hAnsi="Times New Roman" w:cs="Times New Roman"/>
                  <w:color w:val="000000"/>
                  <w:sz w:val="24"/>
                  <w:szCs w:val="24"/>
                  <w:u w:val="none"/>
                  <w:lang w:val="uk-UA"/>
                </w:rPr>
                <w:t>2</w:t>
              </w:r>
            </w:hyperlink>
            <w:r w:rsidRPr="00110097">
              <w:rPr>
                <w:rFonts w:ascii="Times New Roman" w:hAnsi="Times New Roman" w:cs="Times New Roman"/>
                <w:sz w:val="24"/>
                <w:szCs w:val="24"/>
                <w:lang w:val="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w:t>
            </w:r>
            <w:bookmarkStart w:id="0" w:name="n798"/>
            <w:bookmarkEnd w:id="0"/>
            <w:r w:rsidRPr="00110097">
              <w:rPr>
                <w:rFonts w:ascii="Times New Roman" w:hAnsi="Times New Roman" w:cs="Times New Roman"/>
                <w:sz w:val="24"/>
                <w:szCs w:val="24"/>
                <w:lang w:val="uk-UA"/>
              </w:rPr>
              <w:t xml:space="preserve"> юридична особа є розпорядником, одержувачем бюджетних коштів</w:t>
            </w:r>
            <w:r w:rsidR="00FB267C">
              <w:rPr>
                <w:rFonts w:ascii="Times New Roman" w:hAnsi="Times New Roman" w:cs="Times New Roman"/>
                <w:sz w:val="24"/>
                <w:szCs w:val="24"/>
                <w:lang w:val="uk-UA"/>
              </w:rPr>
              <w:t>)</w:t>
            </w:r>
            <w:r w:rsidRPr="00110097">
              <w:rPr>
                <w:rFonts w:ascii="Times New Roman" w:hAnsi="Times New Roman" w:cs="Times New Roman"/>
                <w:sz w:val="24"/>
                <w:szCs w:val="24"/>
                <w:lang w:val="uk-UA"/>
              </w:rPr>
              <w:t>.</w:t>
            </w:r>
          </w:p>
        </w:tc>
      </w:tr>
      <w:tr w:rsidR="00AC3D76" w:rsidRPr="00E66C98" w:rsidTr="00677C0F">
        <w:tc>
          <w:tcPr>
            <w:tcW w:w="696" w:type="dxa"/>
            <w:shd w:val="clear" w:color="auto" w:fill="auto"/>
          </w:tcPr>
          <w:p w:rsidR="00AC3D76" w:rsidRPr="001F7139" w:rsidRDefault="000F477C" w:rsidP="00110097">
            <w:pPr>
              <w:pStyle w:val="rvps2"/>
              <w:spacing w:before="0" w:beforeAutospacing="0" w:after="0" w:afterAutospacing="0"/>
              <w:jc w:val="center"/>
              <w:rPr>
                <w:b/>
                <w:color w:val="000000"/>
                <w:lang w:val="uk-UA"/>
              </w:rPr>
            </w:pPr>
            <w:r>
              <w:rPr>
                <w:b/>
                <w:color w:val="000000"/>
                <w:lang w:val="uk-UA"/>
              </w:rPr>
              <w:t>1.</w:t>
            </w:r>
            <w:r>
              <w:rPr>
                <w:b/>
                <w:color w:val="000000"/>
                <w:lang w:val="en-US"/>
              </w:rPr>
              <w:t>5</w:t>
            </w:r>
            <w:r w:rsidR="00AC3D76">
              <w:rPr>
                <w:b/>
                <w:color w:val="000000"/>
                <w:lang w:val="uk-UA"/>
              </w:rPr>
              <w:t>.</w:t>
            </w:r>
          </w:p>
        </w:tc>
        <w:tc>
          <w:tcPr>
            <w:tcW w:w="2956" w:type="dxa"/>
            <w:shd w:val="clear" w:color="auto" w:fill="auto"/>
          </w:tcPr>
          <w:p w:rsidR="00AC3D76" w:rsidRPr="000F477C" w:rsidRDefault="00AC3D76" w:rsidP="00FF15C8">
            <w:pPr>
              <w:spacing w:line="240" w:lineRule="auto"/>
              <w:rPr>
                <w:rFonts w:ascii="Times New Roman" w:hAnsi="Times New Roman"/>
                <w:b/>
                <w:sz w:val="24"/>
                <w:szCs w:val="24"/>
                <w:lang w:val="uk-UA"/>
              </w:rPr>
            </w:pPr>
            <w:r w:rsidRPr="000F477C">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946" w:type="dxa"/>
            <w:shd w:val="clear" w:color="auto" w:fill="auto"/>
          </w:tcPr>
          <w:p w:rsidR="004C18D2" w:rsidRPr="00110097" w:rsidRDefault="004C18D2" w:rsidP="00D24AE9">
            <w:pPr>
              <w:spacing w:line="240" w:lineRule="auto"/>
              <w:ind w:firstLine="227"/>
              <w:jc w:val="both"/>
              <w:rPr>
                <w:rFonts w:ascii="Times New Roman" w:hAnsi="Times New Roman" w:cs="Times New Roman"/>
                <w:sz w:val="24"/>
                <w:szCs w:val="24"/>
                <w:lang w:val="uk-UA"/>
              </w:rPr>
            </w:pPr>
            <w:proofErr w:type="spellStart"/>
            <w:r w:rsidRPr="00110097">
              <w:rPr>
                <w:rFonts w:ascii="Times New Roman" w:hAnsi="Times New Roman" w:cs="Times New Roman"/>
                <w:sz w:val="24"/>
                <w:szCs w:val="24"/>
                <w:lang w:val="uk-UA"/>
              </w:rPr>
              <w:t>Ящук</w:t>
            </w:r>
            <w:proofErr w:type="spellEnd"/>
            <w:r w:rsidRPr="00110097">
              <w:rPr>
                <w:rFonts w:ascii="Times New Roman" w:hAnsi="Times New Roman" w:cs="Times New Roman"/>
                <w:sz w:val="24"/>
                <w:szCs w:val="24"/>
                <w:lang w:val="uk-UA"/>
              </w:rPr>
              <w:t xml:space="preserve"> </w:t>
            </w:r>
            <w:proofErr w:type="spellStart"/>
            <w:r w:rsidRPr="00110097">
              <w:rPr>
                <w:rFonts w:ascii="Times New Roman" w:hAnsi="Times New Roman" w:cs="Times New Roman"/>
                <w:sz w:val="24"/>
                <w:szCs w:val="24"/>
                <w:lang w:val="uk-UA"/>
              </w:rPr>
              <w:t>Альона</w:t>
            </w:r>
            <w:proofErr w:type="spellEnd"/>
            <w:r w:rsidRPr="00110097">
              <w:rPr>
                <w:rFonts w:ascii="Times New Roman" w:hAnsi="Times New Roman" w:cs="Times New Roman"/>
                <w:sz w:val="24"/>
                <w:szCs w:val="24"/>
                <w:lang w:val="uk-UA"/>
              </w:rPr>
              <w:t xml:space="preserve"> Василівна </w:t>
            </w:r>
            <w:r w:rsidR="00D84177">
              <w:rPr>
                <w:rFonts w:ascii="Times New Roman" w:hAnsi="Times New Roman" w:cs="Times New Roman"/>
                <w:sz w:val="24"/>
                <w:szCs w:val="24"/>
                <w:lang w:val="uk-UA"/>
              </w:rPr>
              <w:t>– фахівець</w:t>
            </w:r>
            <w:r w:rsidRPr="00110097">
              <w:rPr>
                <w:rFonts w:ascii="Times New Roman" w:hAnsi="Times New Roman" w:cs="Times New Roman"/>
                <w:sz w:val="24"/>
                <w:szCs w:val="24"/>
                <w:lang w:val="uk-UA"/>
              </w:rPr>
              <w:t xml:space="preserve"> з публічних</w:t>
            </w:r>
            <w:r w:rsidR="003B747A">
              <w:rPr>
                <w:rFonts w:ascii="Times New Roman" w:hAnsi="Times New Roman" w:cs="Times New Roman"/>
                <w:sz w:val="24"/>
                <w:szCs w:val="24"/>
                <w:lang w:val="uk-UA"/>
              </w:rPr>
              <w:t xml:space="preserve"> закупівель, уповноважена особа </w:t>
            </w:r>
            <w:r w:rsidRPr="00110097">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4C18D2" w:rsidRPr="00110097" w:rsidRDefault="004C18D2" w:rsidP="00D24AE9">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Адреса: Україна, 21029, Вінницька обл., місто Вінниця, ВУЛИЦЯ ХМЕЛЬНИЦЬКЕ ШОСЕ, будинок 96.</w:t>
            </w:r>
          </w:p>
          <w:p w:rsidR="004C18D2" w:rsidRPr="00110097" w:rsidRDefault="004C18D2" w:rsidP="00D24AE9">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 xml:space="preserve">Телефон/факс: (0432) </w:t>
            </w:r>
            <w:r w:rsidRPr="00110097">
              <w:rPr>
                <w:rFonts w:ascii="Times New Roman" w:hAnsi="Times New Roman" w:cs="Times New Roman"/>
                <w:color w:val="222222"/>
                <w:sz w:val="24"/>
                <w:szCs w:val="24"/>
                <w:shd w:val="clear" w:color="auto" w:fill="FFFFFF"/>
              </w:rPr>
              <w:t>46-62-20​</w:t>
            </w:r>
            <w:r w:rsidRPr="00110097">
              <w:rPr>
                <w:rFonts w:ascii="Times New Roman" w:hAnsi="Times New Roman" w:cs="Times New Roman"/>
                <w:color w:val="222222"/>
                <w:sz w:val="24"/>
                <w:szCs w:val="24"/>
                <w:shd w:val="clear" w:color="auto" w:fill="FFFFFF"/>
                <w:lang w:val="uk-UA"/>
              </w:rPr>
              <w:t>.</w:t>
            </w:r>
          </w:p>
          <w:p w:rsidR="00386032" w:rsidRDefault="004C18D2" w:rsidP="00D24AE9">
            <w:pPr>
              <w:spacing w:line="240" w:lineRule="auto"/>
              <w:ind w:firstLine="227"/>
              <w:jc w:val="both"/>
              <w:rPr>
                <w:rFonts w:ascii="Times New Roman" w:hAnsi="Times New Roman" w:cs="Times New Roman"/>
                <w:lang w:val="uk-UA"/>
              </w:rPr>
            </w:pPr>
            <w:r w:rsidRPr="00110097">
              <w:rPr>
                <w:rFonts w:ascii="Times New Roman" w:hAnsi="Times New Roman" w:cs="Times New Roman"/>
                <w:sz w:val="24"/>
                <w:szCs w:val="24"/>
                <w:lang w:val="uk-UA"/>
              </w:rPr>
              <w:t>Електронна адреса:</w:t>
            </w:r>
            <w:r w:rsidR="00FD37C2" w:rsidRPr="00110097">
              <w:rPr>
                <w:rFonts w:ascii="Times New Roman" w:hAnsi="Times New Roman" w:cs="Times New Roman"/>
                <w:sz w:val="24"/>
                <w:szCs w:val="24"/>
                <w:shd w:val="clear" w:color="auto" w:fill="FDFEFD"/>
                <w:lang w:val="uk-UA"/>
              </w:rPr>
              <w:t xml:space="preserve"> </w:t>
            </w:r>
            <w:hyperlink r:id="rId10" w:history="1">
              <w:r w:rsidRPr="00110097">
                <w:rPr>
                  <w:rStyle w:val="af"/>
                  <w:rFonts w:ascii="Times New Roman" w:hAnsi="Times New Roman" w:cs="Times New Roman"/>
                  <w:bCs/>
                  <w:color w:val="000000"/>
                  <w:sz w:val="24"/>
                  <w:szCs w:val="24"/>
                  <w:u w:val="none"/>
                  <w:lang w:val="en-US"/>
                </w:rPr>
                <w:t>vincpmsd</w:t>
              </w:r>
              <w:r w:rsidRPr="00110097">
                <w:rPr>
                  <w:rStyle w:val="af"/>
                  <w:rFonts w:ascii="Times New Roman" w:hAnsi="Times New Roman" w:cs="Times New Roman"/>
                  <w:bCs/>
                  <w:color w:val="000000"/>
                  <w:sz w:val="24"/>
                  <w:szCs w:val="24"/>
                  <w:u w:val="none"/>
                  <w:lang w:val="uk-UA"/>
                </w:rPr>
                <w:t>3@</w:t>
              </w:r>
              <w:r w:rsidRPr="00110097">
                <w:rPr>
                  <w:rStyle w:val="af"/>
                  <w:rFonts w:ascii="Times New Roman" w:hAnsi="Times New Roman" w:cs="Times New Roman"/>
                  <w:bCs/>
                  <w:color w:val="000000"/>
                  <w:sz w:val="24"/>
                  <w:szCs w:val="24"/>
                  <w:u w:val="none"/>
                </w:rPr>
                <w:t>ukr</w:t>
              </w:r>
              <w:r w:rsidRPr="00110097">
                <w:rPr>
                  <w:rStyle w:val="af"/>
                  <w:rFonts w:ascii="Times New Roman" w:hAnsi="Times New Roman" w:cs="Times New Roman"/>
                  <w:bCs/>
                  <w:color w:val="000000"/>
                  <w:sz w:val="24"/>
                  <w:szCs w:val="24"/>
                  <w:u w:val="none"/>
                  <w:lang w:val="uk-UA"/>
                </w:rPr>
                <w:t>.</w:t>
              </w:r>
              <w:proofErr w:type="spellStart"/>
              <w:r w:rsidRPr="00110097">
                <w:rPr>
                  <w:rStyle w:val="af"/>
                  <w:rFonts w:ascii="Times New Roman" w:hAnsi="Times New Roman" w:cs="Times New Roman"/>
                  <w:bCs/>
                  <w:color w:val="000000"/>
                  <w:sz w:val="24"/>
                  <w:szCs w:val="24"/>
                  <w:u w:val="none"/>
                </w:rPr>
                <w:t>net</w:t>
              </w:r>
              <w:proofErr w:type="spellEnd"/>
            </w:hyperlink>
          </w:p>
          <w:p w:rsidR="005B62F9" w:rsidRPr="005B62F9" w:rsidRDefault="005B62F9" w:rsidP="005B62F9">
            <w:pPr>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Цвєтков Денис Володимирович</w:t>
            </w:r>
            <w:r w:rsidRPr="009E39A2">
              <w:rPr>
                <w:rFonts w:ascii="Times New Roman" w:hAnsi="Times New Roman" w:cs="Times New Roman"/>
                <w:sz w:val="24"/>
                <w:szCs w:val="24"/>
                <w:lang w:val="uk-UA"/>
              </w:rPr>
              <w:t xml:space="preserve"> – </w:t>
            </w:r>
            <w:r>
              <w:rPr>
                <w:rFonts w:ascii="Times New Roman" w:hAnsi="Times New Roman" w:cs="Times New Roman"/>
                <w:sz w:val="24"/>
                <w:szCs w:val="24"/>
                <w:lang w:val="uk-UA"/>
              </w:rPr>
              <w:t>інженер-програміст</w:t>
            </w:r>
            <w:r w:rsidRPr="009E39A2">
              <w:rPr>
                <w:rFonts w:ascii="Times New Roman" w:hAnsi="Times New Roman" w:cs="Times New Roman"/>
                <w:sz w:val="24"/>
                <w:szCs w:val="24"/>
                <w:lang w:val="uk-UA"/>
              </w:rPr>
              <w:t xml:space="preserve"> </w:t>
            </w:r>
            <w:r w:rsidRPr="00110097">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5B62F9" w:rsidRPr="009E39A2" w:rsidRDefault="005B62F9" w:rsidP="005B62F9">
            <w:pPr>
              <w:spacing w:line="240" w:lineRule="auto"/>
              <w:ind w:firstLine="227"/>
              <w:jc w:val="both"/>
              <w:rPr>
                <w:rFonts w:ascii="Times New Roman" w:hAnsi="Times New Roman" w:cs="Times New Roman"/>
                <w:sz w:val="24"/>
                <w:szCs w:val="24"/>
                <w:lang w:val="uk-UA"/>
              </w:rPr>
            </w:pPr>
            <w:r w:rsidRPr="009E39A2">
              <w:rPr>
                <w:rFonts w:ascii="Times New Roman" w:hAnsi="Times New Roman" w:cs="Times New Roman"/>
                <w:sz w:val="24"/>
                <w:szCs w:val="24"/>
                <w:lang w:val="uk-UA"/>
              </w:rPr>
              <w:t>Адреса:  Україна, 21029, Вінницька обл., місто Вінниця, ВУЛИЦЯ ХМЕЛЬНИЦЬКЕ ШОСЕ, будинок 96</w:t>
            </w:r>
            <w:r>
              <w:rPr>
                <w:rFonts w:ascii="Times New Roman" w:hAnsi="Times New Roman" w:cs="Times New Roman"/>
                <w:sz w:val="24"/>
                <w:szCs w:val="24"/>
                <w:lang w:val="uk-UA"/>
              </w:rPr>
              <w:t>.</w:t>
            </w:r>
          </w:p>
          <w:p w:rsidR="005B62F9" w:rsidRPr="009E39A2" w:rsidRDefault="005B62F9" w:rsidP="005B62F9">
            <w:pPr>
              <w:spacing w:line="240" w:lineRule="auto"/>
              <w:ind w:firstLine="227"/>
              <w:jc w:val="both"/>
              <w:rPr>
                <w:rFonts w:ascii="Times New Roman" w:hAnsi="Times New Roman" w:cs="Times New Roman"/>
                <w:sz w:val="24"/>
                <w:szCs w:val="24"/>
                <w:lang w:val="uk-UA"/>
              </w:rPr>
            </w:pPr>
            <w:r w:rsidRPr="009E39A2">
              <w:rPr>
                <w:rFonts w:ascii="Times New Roman" w:hAnsi="Times New Roman" w:cs="Times New Roman"/>
                <w:sz w:val="24"/>
                <w:szCs w:val="24"/>
                <w:lang w:val="uk-UA"/>
              </w:rPr>
              <w:t>Телефон/факс: (0432) 46-78-93</w:t>
            </w:r>
            <w:r>
              <w:rPr>
                <w:rFonts w:ascii="Times New Roman" w:hAnsi="Times New Roman" w:cs="Times New Roman"/>
                <w:sz w:val="24"/>
                <w:szCs w:val="24"/>
                <w:lang w:val="uk-UA"/>
              </w:rPr>
              <w:t>.</w:t>
            </w:r>
          </w:p>
          <w:p w:rsidR="005B62F9" w:rsidRPr="00110097" w:rsidRDefault="005B62F9" w:rsidP="005B62F9">
            <w:pPr>
              <w:spacing w:line="240" w:lineRule="auto"/>
              <w:ind w:firstLine="227"/>
              <w:jc w:val="both"/>
              <w:rPr>
                <w:rFonts w:ascii="Times New Roman" w:hAnsi="Times New Roman" w:cs="Times New Roman"/>
                <w:lang w:val="uk-UA"/>
              </w:rPr>
            </w:pPr>
            <w:r w:rsidRPr="009E39A2">
              <w:rPr>
                <w:rFonts w:ascii="Times New Roman" w:hAnsi="Times New Roman" w:cs="Times New Roman"/>
                <w:sz w:val="24"/>
                <w:szCs w:val="24"/>
                <w:lang w:val="uk-UA"/>
              </w:rPr>
              <w:t xml:space="preserve">Електронна адреса: </w:t>
            </w:r>
            <w:r w:rsidRPr="009E39A2">
              <w:rPr>
                <w:rFonts w:ascii="Times New Roman" w:hAnsi="Times New Roman" w:cs="Times New Roman"/>
                <w:bCs/>
                <w:sz w:val="24"/>
                <w:szCs w:val="24"/>
              </w:rPr>
              <w:t xml:space="preserve"> </w:t>
            </w:r>
            <w:hyperlink r:id="rId11" w:history="1">
              <w:r w:rsidRPr="00A43585">
                <w:rPr>
                  <w:rStyle w:val="af"/>
                  <w:rFonts w:ascii="Times New Roman" w:hAnsi="Times New Roman" w:cs="Times New Roman"/>
                  <w:bCs/>
                  <w:color w:val="000000"/>
                  <w:sz w:val="24"/>
                  <w:szCs w:val="24"/>
                  <w:u w:val="none"/>
                  <w:lang w:val="en-US"/>
                </w:rPr>
                <w:t>vincpmsd</w:t>
              </w:r>
              <w:r w:rsidRPr="00A43585">
                <w:rPr>
                  <w:rStyle w:val="af"/>
                  <w:rFonts w:ascii="Times New Roman" w:hAnsi="Times New Roman" w:cs="Times New Roman"/>
                  <w:bCs/>
                  <w:color w:val="000000"/>
                  <w:sz w:val="24"/>
                  <w:szCs w:val="24"/>
                  <w:u w:val="none"/>
                  <w:lang w:val="uk-UA"/>
                </w:rPr>
                <w:t>3@</w:t>
              </w:r>
              <w:r w:rsidRPr="00A43585">
                <w:rPr>
                  <w:rStyle w:val="af"/>
                  <w:rFonts w:ascii="Times New Roman" w:hAnsi="Times New Roman" w:cs="Times New Roman"/>
                  <w:bCs/>
                  <w:color w:val="000000"/>
                  <w:sz w:val="24"/>
                  <w:szCs w:val="24"/>
                  <w:u w:val="none"/>
                </w:rPr>
                <w:t>ukr</w:t>
              </w:r>
              <w:r w:rsidRPr="00A43585">
                <w:rPr>
                  <w:rStyle w:val="af"/>
                  <w:rFonts w:ascii="Times New Roman" w:hAnsi="Times New Roman" w:cs="Times New Roman"/>
                  <w:bCs/>
                  <w:color w:val="000000"/>
                  <w:sz w:val="24"/>
                  <w:szCs w:val="24"/>
                  <w:u w:val="none"/>
                  <w:lang w:val="uk-UA"/>
                </w:rPr>
                <w:t>.</w:t>
              </w:r>
              <w:proofErr w:type="spellStart"/>
              <w:r w:rsidRPr="00A43585">
                <w:rPr>
                  <w:rStyle w:val="af"/>
                  <w:rFonts w:ascii="Times New Roman" w:hAnsi="Times New Roman" w:cs="Times New Roman"/>
                  <w:bCs/>
                  <w:color w:val="000000"/>
                  <w:sz w:val="24"/>
                  <w:szCs w:val="24"/>
                  <w:u w:val="none"/>
                </w:rPr>
                <w:t>net</w:t>
              </w:r>
              <w:proofErr w:type="spellEnd"/>
            </w:hyperlink>
          </w:p>
        </w:tc>
      </w:tr>
      <w:tr w:rsidR="00287EB8" w:rsidRPr="00E66C98" w:rsidTr="00677C0F">
        <w:tc>
          <w:tcPr>
            <w:tcW w:w="696" w:type="dxa"/>
            <w:shd w:val="clear" w:color="auto" w:fill="auto"/>
          </w:tcPr>
          <w:p w:rsidR="00287EB8" w:rsidRPr="00E66C98" w:rsidRDefault="00287EB8" w:rsidP="00110097">
            <w:pPr>
              <w:pStyle w:val="rvps2"/>
              <w:spacing w:before="0" w:beforeAutospacing="0" w:after="0" w:afterAutospacing="0"/>
              <w:jc w:val="center"/>
              <w:rPr>
                <w:b/>
                <w:color w:val="000000"/>
                <w:lang w:val="uk-UA"/>
              </w:rPr>
            </w:pPr>
            <w:r w:rsidRPr="00E66C98">
              <w:rPr>
                <w:b/>
                <w:color w:val="000000"/>
                <w:lang w:val="uk-UA"/>
              </w:rPr>
              <w:t>2.</w:t>
            </w:r>
          </w:p>
        </w:tc>
        <w:tc>
          <w:tcPr>
            <w:tcW w:w="9902" w:type="dxa"/>
            <w:gridSpan w:val="2"/>
            <w:shd w:val="clear" w:color="auto" w:fill="auto"/>
            <w:vAlign w:val="center"/>
          </w:tcPr>
          <w:p w:rsidR="00287EB8" w:rsidRPr="00110097" w:rsidRDefault="001F7139" w:rsidP="00D24AE9">
            <w:pPr>
              <w:pStyle w:val="rvps2"/>
              <w:spacing w:before="0" w:beforeAutospacing="0" w:after="0" w:afterAutospacing="0"/>
              <w:jc w:val="center"/>
              <w:rPr>
                <w:b/>
                <w:color w:val="000000"/>
                <w:lang w:val="uk-UA"/>
              </w:rPr>
            </w:pPr>
            <w:r w:rsidRPr="00110097">
              <w:rPr>
                <w:b/>
                <w:bCs/>
                <w:lang w:val="uk-UA"/>
              </w:rPr>
              <w:t>Інформація про предмет закупівлі</w:t>
            </w:r>
          </w:p>
        </w:tc>
      </w:tr>
      <w:tr w:rsidR="00287EB8" w:rsidRPr="00D53851" w:rsidTr="005B62F9">
        <w:trPr>
          <w:trHeight w:val="2587"/>
        </w:trPr>
        <w:tc>
          <w:tcPr>
            <w:tcW w:w="696" w:type="dxa"/>
            <w:shd w:val="clear" w:color="auto" w:fill="auto"/>
          </w:tcPr>
          <w:p w:rsidR="00287EB8" w:rsidRPr="001F7139" w:rsidRDefault="00287EB8" w:rsidP="00110097">
            <w:pPr>
              <w:pStyle w:val="rvps2"/>
              <w:spacing w:before="0" w:beforeAutospacing="0" w:after="0" w:afterAutospacing="0"/>
              <w:jc w:val="center"/>
              <w:rPr>
                <w:b/>
                <w:color w:val="000000"/>
                <w:lang w:val="uk-UA"/>
              </w:rPr>
            </w:pPr>
            <w:r w:rsidRPr="001F7139">
              <w:rPr>
                <w:b/>
                <w:color w:val="000000"/>
                <w:lang w:val="uk-UA"/>
              </w:rPr>
              <w:t>2.1.</w:t>
            </w:r>
          </w:p>
        </w:tc>
        <w:tc>
          <w:tcPr>
            <w:tcW w:w="2956" w:type="dxa"/>
            <w:shd w:val="clear" w:color="auto" w:fill="auto"/>
          </w:tcPr>
          <w:p w:rsidR="00287EB8" w:rsidRPr="001F7139" w:rsidRDefault="00287EB8" w:rsidP="00FF15C8">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Назва предмета закупівлі</w:t>
            </w:r>
          </w:p>
        </w:tc>
        <w:tc>
          <w:tcPr>
            <w:tcW w:w="6946" w:type="dxa"/>
            <w:shd w:val="clear" w:color="auto" w:fill="auto"/>
          </w:tcPr>
          <w:p w:rsidR="005B62F9" w:rsidRDefault="005B62F9" w:rsidP="005B62F9">
            <w:pPr>
              <w:spacing w:line="240" w:lineRule="auto"/>
              <w:ind w:left="317"/>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bidi="en-US"/>
              </w:rPr>
              <w:t>П</w:t>
            </w:r>
            <w:r w:rsidRPr="005B62F9">
              <w:rPr>
                <w:rFonts w:ascii="Times New Roman" w:hAnsi="Times New Roman" w:cs="Times New Roman"/>
                <w:b/>
                <w:sz w:val="24"/>
                <w:szCs w:val="24"/>
                <w:u w:val="single"/>
                <w:lang w:val="uk-UA"/>
              </w:rPr>
              <w:t xml:space="preserve">ослуга із постачання програмного забезпечення </w:t>
            </w:r>
          </w:p>
          <w:p w:rsidR="00646107" w:rsidRPr="005B62F9" w:rsidRDefault="005B62F9" w:rsidP="005B62F9">
            <w:pPr>
              <w:spacing w:line="240" w:lineRule="auto"/>
              <w:jc w:val="both"/>
              <w:rPr>
                <w:rFonts w:ascii="Times New Roman" w:hAnsi="Times New Roman" w:cs="Times New Roman"/>
                <w:b/>
                <w:sz w:val="24"/>
                <w:szCs w:val="24"/>
                <w:u w:val="single"/>
                <w:lang w:val="uk-UA"/>
              </w:rPr>
            </w:pPr>
            <w:r w:rsidRPr="005B62F9">
              <w:rPr>
                <w:rFonts w:ascii="Times New Roman" w:hAnsi="Times New Roman" w:cs="Times New Roman"/>
                <w:b/>
                <w:sz w:val="24"/>
                <w:szCs w:val="24"/>
                <w:u w:val="single"/>
                <w:lang w:val="uk-UA"/>
              </w:rPr>
              <w:t xml:space="preserve">медичної інформаційної системи «Доктор </w:t>
            </w:r>
            <w:proofErr w:type="spellStart"/>
            <w:r w:rsidRPr="005B62F9">
              <w:rPr>
                <w:rFonts w:ascii="Times New Roman" w:hAnsi="Times New Roman" w:cs="Times New Roman"/>
                <w:b/>
                <w:sz w:val="24"/>
                <w:szCs w:val="24"/>
                <w:u w:val="single"/>
                <w:lang w:val="uk-UA"/>
              </w:rPr>
              <w:t>Елекс</w:t>
            </w:r>
            <w:proofErr w:type="spellEnd"/>
            <w:r w:rsidRPr="005B62F9">
              <w:rPr>
                <w:rFonts w:ascii="Times New Roman" w:hAnsi="Times New Roman" w:cs="Times New Roman"/>
                <w:b/>
                <w:sz w:val="24"/>
                <w:szCs w:val="24"/>
                <w:u w:val="single"/>
                <w:lang w:val="uk-UA"/>
              </w:rPr>
              <w:t xml:space="preserve">» та передачі у власність ліцензії разом із ПЗ </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5B62F9">
              <w:rPr>
                <w:rFonts w:ascii="Times New Roman" w:hAnsi="Times New Roman" w:cs="Times New Roman"/>
                <w:b/>
                <w:sz w:val="24"/>
                <w:szCs w:val="24"/>
                <w:u w:val="single"/>
                <w:bdr w:val="none" w:sz="0" w:space="0" w:color="auto" w:frame="1"/>
                <w:shd w:val="clear" w:color="auto" w:fill="FDFEFD"/>
                <w:lang w:val="uk-UA"/>
              </w:rPr>
              <w:t>ДК</w:t>
            </w:r>
            <w:proofErr w:type="spellEnd"/>
            <w:r w:rsidRPr="005B62F9">
              <w:rPr>
                <w:rFonts w:ascii="Times New Roman" w:hAnsi="Times New Roman" w:cs="Times New Roman"/>
                <w:b/>
                <w:sz w:val="24"/>
                <w:szCs w:val="24"/>
                <w:u w:val="single"/>
                <w:bdr w:val="none" w:sz="0" w:space="0" w:color="auto" w:frame="1"/>
                <w:shd w:val="clear" w:color="auto" w:fill="FDFEFD"/>
                <w:lang w:val="uk-UA"/>
              </w:rPr>
              <w:t xml:space="preserve"> 021:2015</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shd w:val="clear" w:color="auto" w:fill="FDFEFD"/>
              </w:rPr>
              <w:t> </w:t>
            </w:r>
            <w:r w:rsidRPr="005B62F9">
              <w:rPr>
                <w:rFonts w:ascii="Times New Roman" w:hAnsi="Times New Roman" w:cs="Times New Roman"/>
                <w:b/>
                <w:sz w:val="24"/>
                <w:szCs w:val="24"/>
                <w:u w:val="single"/>
                <w:shd w:val="clear" w:color="auto" w:fill="FDFEFD"/>
                <w:lang w:val="uk-UA"/>
              </w:rPr>
              <w:t>72260000-5 – Послуги, пов’язані з програмним забезпеченням</w:t>
            </w:r>
            <w:r w:rsidRPr="005B62F9">
              <w:rPr>
                <w:rFonts w:ascii="Times New Roman" w:hAnsi="Times New Roman" w:cs="Times New Roman"/>
                <w:b/>
                <w:sz w:val="24"/>
                <w:szCs w:val="24"/>
                <w:u w:val="single"/>
                <w:bdr w:val="none" w:sz="0" w:space="0" w:color="auto" w:frame="1"/>
                <w:shd w:val="clear" w:color="auto" w:fill="FDFEFD"/>
                <w:lang w:val="uk-UA"/>
              </w:rPr>
              <w:t xml:space="preserve">; </w:t>
            </w:r>
            <w:r w:rsidRPr="005B62F9">
              <w:rPr>
                <w:rFonts w:ascii="Times New Roman" w:hAnsi="Times New Roman" w:cs="Times New Roman"/>
                <w:b/>
                <w:sz w:val="24"/>
                <w:szCs w:val="24"/>
                <w:u w:val="single"/>
                <w:shd w:val="clear" w:color="auto" w:fill="FDFEFD"/>
                <w:lang w:val="uk-UA"/>
              </w:rPr>
              <w:t xml:space="preserve">номенклатурна позиція предмета закупівлі: </w:t>
            </w:r>
            <w:r w:rsidRPr="005B62F9">
              <w:rPr>
                <w:rFonts w:ascii="Times New Roman" w:hAnsi="Times New Roman" w:cs="Times New Roman"/>
                <w:b/>
                <w:sz w:val="24"/>
                <w:szCs w:val="24"/>
                <w:u w:val="single"/>
                <w:lang w:val="uk-UA" w:bidi="en-US"/>
              </w:rPr>
              <w:t>п</w:t>
            </w:r>
            <w:r w:rsidRPr="005B62F9">
              <w:rPr>
                <w:rFonts w:ascii="Times New Roman" w:hAnsi="Times New Roman" w:cs="Times New Roman"/>
                <w:b/>
                <w:sz w:val="24"/>
                <w:szCs w:val="24"/>
                <w:u w:val="single"/>
                <w:lang w:val="uk-UA"/>
              </w:rPr>
              <w:t xml:space="preserve">ослуга із постачання програмного забезпечення медичної інформаційної системи «Доктор </w:t>
            </w:r>
            <w:proofErr w:type="spellStart"/>
            <w:r w:rsidRPr="005B62F9">
              <w:rPr>
                <w:rFonts w:ascii="Times New Roman" w:hAnsi="Times New Roman" w:cs="Times New Roman"/>
                <w:b/>
                <w:sz w:val="24"/>
                <w:szCs w:val="24"/>
                <w:u w:val="single"/>
                <w:lang w:val="uk-UA"/>
              </w:rPr>
              <w:t>Елекс</w:t>
            </w:r>
            <w:proofErr w:type="spellEnd"/>
            <w:r w:rsidRPr="005B62F9">
              <w:rPr>
                <w:rFonts w:ascii="Times New Roman" w:hAnsi="Times New Roman" w:cs="Times New Roman"/>
                <w:b/>
                <w:sz w:val="24"/>
                <w:szCs w:val="24"/>
                <w:u w:val="single"/>
                <w:lang w:val="uk-UA"/>
              </w:rPr>
              <w:t>» та передачі у власність ліцензії разом із ПЗ</w:t>
            </w:r>
            <w:hyperlink r:id="rId12" w:history="1">
              <w:r w:rsidRPr="005B62F9">
                <w:rPr>
                  <w:rStyle w:val="af"/>
                  <w:rFonts w:ascii="Times New Roman" w:hAnsi="Times New Roman" w:cs="Times New Roman"/>
                  <w:b/>
                  <w:color w:val="000000"/>
                  <w:sz w:val="24"/>
                  <w:szCs w:val="24"/>
                  <w:lang w:val="uk-UA"/>
                </w:rPr>
                <w:t xml:space="preserve">, </w:t>
              </w:r>
            </w:hyperlink>
            <w:r w:rsidRPr="005B62F9">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5B62F9">
              <w:rPr>
                <w:rFonts w:ascii="Times New Roman" w:hAnsi="Times New Roman" w:cs="Times New Roman"/>
                <w:b/>
                <w:sz w:val="24"/>
                <w:szCs w:val="24"/>
                <w:u w:val="single"/>
                <w:bdr w:val="none" w:sz="0" w:space="0" w:color="auto" w:frame="1"/>
                <w:shd w:val="clear" w:color="auto" w:fill="FDFEFD"/>
                <w:lang w:val="uk-UA"/>
              </w:rPr>
              <w:t>ДК</w:t>
            </w:r>
            <w:proofErr w:type="spellEnd"/>
            <w:r w:rsidRPr="005B62F9">
              <w:rPr>
                <w:rFonts w:ascii="Times New Roman" w:hAnsi="Times New Roman" w:cs="Times New Roman"/>
                <w:b/>
                <w:sz w:val="24"/>
                <w:szCs w:val="24"/>
                <w:u w:val="single"/>
                <w:bdr w:val="none" w:sz="0" w:space="0" w:color="auto" w:frame="1"/>
                <w:shd w:val="clear" w:color="auto" w:fill="FDFEFD"/>
                <w:lang w:val="uk-UA"/>
              </w:rPr>
              <w:t xml:space="preserve"> 021:2015</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lang w:val="uk-UA"/>
              </w:rPr>
              <w:t xml:space="preserve"> 72268000-1 </w:t>
            </w:r>
            <w:r w:rsidRPr="005B62F9">
              <w:rPr>
                <w:rFonts w:ascii="Times New Roman" w:hAnsi="Times New Roman" w:cs="Times New Roman"/>
                <w:b/>
                <w:sz w:val="24"/>
                <w:szCs w:val="24"/>
                <w:u w:val="single"/>
                <w:shd w:val="clear" w:color="auto" w:fill="FDFEFD"/>
                <w:lang w:val="uk-UA"/>
              </w:rPr>
              <w:t xml:space="preserve">– </w:t>
            </w:r>
            <w:r w:rsidRPr="005B62F9">
              <w:rPr>
                <w:rFonts w:ascii="Times New Roman" w:hAnsi="Times New Roman" w:cs="Times New Roman"/>
                <w:b/>
                <w:sz w:val="24"/>
                <w:szCs w:val="24"/>
                <w:u w:val="single"/>
                <w:lang w:val="uk-UA"/>
              </w:rPr>
              <w:t>Послуги з постачання програмного забезпечення)</w:t>
            </w:r>
          </w:p>
        </w:tc>
      </w:tr>
      <w:tr w:rsidR="00287EB8" w:rsidRPr="00E66C98" w:rsidTr="00677C0F">
        <w:trPr>
          <w:trHeight w:val="557"/>
        </w:trPr>
        <w:tc>
          <w:tcPr>
            <w:tcW w:w="696" w:type="dxa"/>
            <w:shd w:val="clear" w:color="auto" w:fill="auto"/>
          </w:tcPr>
          <w:p w:rsidR="00287EB8" w:rsidRPr="001F7139" w:rsidRDefault="00287EB8" w:rsidP="00110097">
            <w:pPr>
              <w:pStyle w:val="rvps2"/>
              <w:spacing w:before="0" w:beforeAutospacing="0" w:after="0" w:afterAutospacing="0"/>
              <w:jc w:val="center"/>
              <w:rPr>
                <w:b/>
                <w:color w:val="000000"/>
                <w:lang w:val="uk-UA"/>
              </w:rPr>
            </w:pPr>
            <w:r w:rsidRPr="001F7139">
              <w:rPr>
                <w:b/>
                <w:color w:val="000000"/>
                <w:lang w:val="uk-UA"/>
              </w:rPr>
              <w:t>2.2.</w:t>
            </w:r>
          </w:p>
        </w:tc>
        <w:tc>
          <w:tcPr>
            <w:tcW w:w="2956" w:type="dxa"/>
            <w:shd w:val="clear" w:color="auto" w:fill="auto"/>
          </w:tcPr>
          <w:p w:rsidR="00287EB8" w:rsidRPr="001F7139" w:rsidRDefault="00287EB8" w:rsidP="00FF15C8">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 xml:space="preserve">Опис окремої частини (частин) предмета закупівлі (лота) </w:t>
            </w:r>
          </w:p>
        </w:tc>
        <w:tc>
          <w:tcPr>
            <w:tcW w:w="6946" w:type="dxa"/>
            <w:shd w:val="clear" w:color="auto" w:fill="auto"/>
          </w:tcPr>
          <w:p w:rsidR="00287EB8" w:rsidRPr="00110097" w:rsidRDefault="004C18D2" w:rsidP="00D24AE9">
            <w:pPr>
              <w:widowControl w:val="0"/>
              <w:spacing w:line="240" w:lineRule="auto"/>
              <w:jc w:val="both"/>
              <w:rPr>
                <w:rFonts w:ascii="Times New Roman" w:eastAsia="Times New Roman" w:hAnsi="Times New Roman" w:cs="Times New Roman"/>
                <w:sz w:val="24"/>
                <w:szCs w:val="24"/>
                <w:lang w:val="uk-UA"/>
              </w:rPr>
            </w:pPr>
            <w:r w:rsidRPr="00110097">
              <w:rPr>
                <w:rFonts w:ascii="Times New Roman" w:eastAsia="Times New Roman" w:hAnsi="Times New Roman" w:cs="Times New Roman"/>
                <w:sz w:val="24"/>
                <w:szCs w:val="24"/>
                <w:lang w:val="uk-UA"/>
              </w:rPr>
              <w:t xml:space="preserve">     </w:t>
            </w:r>
            <w:r w:rsidR="00677C0F" w:rsidRPr="00110097">
              <w:rPr>
                <w:rFonts w:ascii="Times New Roman" w:eastAsia="Times New Roman" w:hAnsi="Times New Roman" w:cs="Times New Roman"/>
                <w:sz w:val="24"/>
                <w:szCs w:val="24"/>
                <w:lang w:val="uk-UA"/>
              </w:rPr>
              <w:t xml:space="preserve">Окремих частин предмету закупівлі не визначено. </w:t>
            </w:r>
            <w:r w:rsidR="00677C0F" w:rsidRPr="00110097">
              <w:rPr>
                <w:rFonts w:ascii="Times New Roman" w:hAnsi="Times New Roman" w:cs="Times New Roman"/>
                <w:sz w:val="24"/>
                <w:szCs w:val="24"/>
                <w:lang w:val="uk-UA"/>
              </w:rPr>
              <w:t>Пропозиція подається щодо предмету закупівлі в цілому.</w:t>
            </w:r>
          </w:p>
        </w:tc>
      </w:tr>
      <w:tr w:rsidR="00287EB8" w:rsidRPr="00E66C98" w:rsidTr="005B62F9">
        <w:trPr>
          <w:trHeight w:val="1835"/>
        </w:trPr>
        <w:tc>
          <w:tcPr>
            <w:tcW w:w="696" w:type="dxa"/>
            <w:shd w:val="clear" w:color="auto" w:fill="auto"/>
          </w:tcPr>
          <w:p w:rsidR="00287EB8" w:rsidRPr="001F7139" w:rsidRDefault="001F7139" w:rsidP="00110097">
            <w:pPr>
              <w:pStyle w:val="rvps2"/>
              <w:spacing w:before="0" w:beforeAutospacing="0" w:after="0" w:afterAutospacing="0"/>
              <w:jc w:val="center"/>
              <w:rPr>
                <w:b/>
                <w:color w:val="000000"/>
                <w:lang w:val="uk-UA"/>
              </w:rPr>
            </w:pPr>
            <w:r>
              <w:rPr>
                <w:b/>
                <w:color w:val="000000"/>
                <w:lang w:val="uk-UA"/>
              </w:rPr>
              <w:lastRenderedPageBreak/>
              <w:t>2.</w:t>
            </w:r>
            <w:r w:rsidR="00287EB8" w:rsidRPr="001F7139">
              <w:rPr>
                <w:b/>
                <w:color w:val="000000"/>
                <w:lang w:val="uk-UA"/>
              </w:rPr>
              <w:t>3.</w:t>
            </w:r>
          </w:p>
        </w:tc>
        <w:tc>
          <w:tcPr>
            <w:tcW w:w="2956" w:type="dxa"/>
            <w:shd w:val="clear" w:color="auto" w:fill="auto"/>
          </w:tcPr>
          <w:p w:rsidR="00287EB8" w:rsidRPr="001F7139" w:rsidRDefault="00287EB8" w:rsidP="00110097">
            <w:pPr>
              <w:pStyle w:val="rvps2"/>
              <w:spacing w:before="0" w:beforeAutospacing="0" w:after="0" w:afterAutospacing="0"/>
              <w:rPr>
                <w:b/>
                <w:color w:val="000000"/>
                <w:lang w:val="uk-UA"/>
              </w:rPr>
            </w:pPr>
            <w:r w:rsidRPr="001F7139">
              <w:rPr>
                <w:b/>
                <w:color w:val="000000"/>
                <w:lang w:val="uk-UA"/>
              </w:rPr>
              <w:t>Інформація про технічні, якісні та інші характеристики предмета закупівлі</w:t>
            </w:r>
          </w:p>
        </w:tc>
        <w:tc>
          <w:tcPr>
            <w:tcW w:w="6946" w:type="dxa"/>
            <w:shd w:val="clear" w:color="auto" w:fill="auto"/>
          </w:tcPr>
          <w:p w:rsidR="005B62F9" w:rsidRPr="00110097" w:rsidRDefault="005B62F9" w:rsidP="005B62F9">
            <w:pPr>
              <w:pStyle w:val="rvps2"/>
              <w:spacing w:before="0" w:beforeAutospacing="0" w:after="0" w:afterAutospacing="0"/>
              <w:ind w:firstLine="227"/>
              <w:jc w:val="both"/>
              <w:rPr>
                <w:rFonts w:eastAsia="Arial"/>
                <w:color w:val="000000"/>
                <w:lang w:val="uk-UA"/>
              </w:rPr>
            </w:pPr>
            <w:r w:rsidRPr="00110097">
              <w:rPr>
                <w:rFonts w:eastAsia="Arial"/>
                <w:color w:val="000000"/>
                <w:lang w:val="uk-UA"/>
              </w:rPr>
              <w:t>Технічні, якісні та інші характеристики предмету закупівлі зазначені у Додатку №4 до документації.</w:t>
            </w:r>
          </w:p>
          <w:p w:rsidR="00287EB8" w:rsidRPr="00110097" w:rsidRDefault="005B62F9" w:rsidP="005B62F9">
            <w:pPr>
              <w:pStyle w:val="rvps2"/>
              <w:spacing w:before="0" w:beforeAutospacing="0" w:after="0" w:afterAutospacing="0"/>
              <w:ind w:firstLine="227"/>
              <w:jc w:val="both"/>
              <w:rPr>
                <w:lang w:val="uk-UA" w:eastAsia="uk-UA"/>
              </w:rPr>
            </w:pPr>
            <w:r w:rsidRPr="00DB3C72">
              <w:rPr>
                <w:b/>
                <w:u w:val="single"/>
                <w:lang w:val="uk-UA"/>
              </w:rPr>
              <w:t>Учасники повинні надати у складі пропозицій інформацію та документи, які підтверджують відповідність пропозиції учасника технічним, якісним та іншим характеристикам до предмета закупівлі, установленим Замовником</w:t>
            </w:r>
            <w:r w:rsidRPr="00DB3C72">
              <w:rPr>
                <w:b/>
                <w:u w:val="single"/>
                <w:lang w:val="uk-UA" w:eastAsia="uk-UA"/>
              </w:rPr>
              <w:t>.</w:t>
            </w:r>
          </w:p>
        </w:tc>
      </w:tr>
      <w:tr w:rsidR="00287EB8" w:rsidRPr="00A54A20" w:rsidTr="00A323DC">
        <w:trPr>
          <w:trHeight w:val="453"/>
        </w:trPr>
        <w:tc>
          <w:tcPr>
            <w:tcW w:w="696" w:type="dxa"/>
            <w:shd w:val="clear" w:color="auto" w:fill="auto"/>
          </w:tcPr>
          <w:p w:rsidR="00287EB8" w:rsidRPr="00E67C79" w:rsidRDefault="001F7139" w:rsidP="00110097">
            <w:pPr>
              <w:pStyle w:val="rvps2"/>
              <w:spacing w:before="0" w:beforeAutospacing="0" w:after="0" w:afterAutospacing="0"/>
              <w:jc w:val="center"/>
              <w:rPr>
                <w:b/>
                <w:color w:val="000000"/>
                <w:lang w:val="uk-UA"/>
              </w:rPr>
            </w:pPr>
            <w:r w:rsidRPr="00E67C79">
              <w:rPr>
                <w:b/>
                <w:color w:val="000000"/>
                <w:lang w:val="uk-UA"/>
              </w:rPr>
              <w:t>2.4.</w:t>
            </w:r>
          </w:p>
        </w:tc>
        <w:tc>
          <w:tcPr>
            <w:tcW w:w="2956" w:type="dxa"/>
            <w:shd w:val="clear" w:color="auto" w:fill="auto"/>
          </w:tcPr>
          <w:p w:rsidR="00287EB8" w:rsidRPr="00E67C79" w:rsidRDefault="00546A06" w:rsidP="00546A06">
            <w:pPr>
              <w:spacing w:line="240" w:lineRule="auto"/>
              <w:rPr>
                <w:rFonts w:ascii="Times New Roman" w:hAnsi="Times New Roman"/>
                <w:b/>
                <w:sz w:val="24"/>
                <w:szCs w:val="24"/>
                <w:lang w:val="uk-UA"/>
              </w:rPr>
            </w:pPr>
            <w:r>
              <w:rPr>
                <w:rFonts w:ascii="Times New Roman" w:hAnsi="Times New Roman"/>
                <w:b/>
                <w:sz w:val="24"/>
                <w:szCs w:val="24"/>
                <w:lang w:val="uk-UA"/>
              </w:rPr>
              <w:t>Обсяг надання послуг</w:t>
            </w:r>
          </w:p>
        </w:tc>
        <w:tc>
          <w:tcPr>
            <w:tcW w:w="6946" w:type="dxa"/>
            <w:shd w:val="clear" w:color="auto" w:fill="auto"/>
          </w:tcPr>
          <w:p w:rsidR="005B62F9" w:rsidRPr="005B62F9" w:rsidRDefault="00D43459" w:rsidP="005B62F9">
            <w:pPr>
              <w:spacing w:line="240" w:lineRule="auto"/>
              <w:ind w:left="317"/>
              <w:jc w:val="both"/>
              <w:rPr>
                <w:rFonts w:ascii="Times New Roman" w:hAnsi="Times New Roman" w:cs="Times New Roman"/>
                <w:sz w:val="24"/>
                <w:szCs w:val="24"/>
                <w:lang w:val="uk-UA"/>
              </w:rPr>
            </w:pPr>
            <w:r w:rsidRPr="005B62F9">
              <w:rPr>
                <w:rFonts w:ascii="Times New Roman" w:hAnsi="Times New Roman" w:cs="Times New Roman"/>
                <w:bCs/>
                <w:sz w:val="24"/>
                <w:szCs w:val="24"/>
                <w:lang w:val="uk-UA"/>
              </w:rPr>
              <w:t xml:space="preserve">1. </w:t>
            </w:r>
            <w:r w:rsidR="005B62F9" w:rsidRPr="005B62F9">
              <w:rPr>
                <w:rFonts w:ascii="Times New Roman" w:hAnsi="Times New Roman" w:cs="Times New Roman"/>
                <w:sz w:val="24"/>
                <w:szCs w:val="24"/>
                <w:lang w:val="uk-UA" w:bidi="en-US"/>
              </w:rPr>
              <w:t>П</w:t>
            </w:r>
            <w:r w:rsidR="005B62F9" w:rsidRPr="005B62F9">
              <w:rPr>
                <w:rFonts w:ascii="Times New Roman" w:hAnsi="Times New Roman" w:cs="Times New Roman"/>
                <w:sz w:val="24"/>
                <w:szCs w:val="24"/>
                <w:lang w:val="uk-UA"/>
              </w:rPr>
              <w:t xml:space="preserve">ослуга із постачання програмного забезпечення </w:t>
            </w:r>
          </w:p>
          <w:p w:rsidR="008377C1" w:rsidRPr="00403308" w:rsidRDefault="005B62F9" w:rsidP="005B62F9">
            <w:pPr>
              <w:spacing w:line="240" w:lineRule="auto"/>
              <w:ind w:right="33"/>
              <w:jc w:val="both"/>
              <w:rPr>
                <w:rFonts w:ascii="Times New Roman" w:hAnsi="Times New Roman" w:cs="Times New Roman"/>
                <w:sz w:val="24"/>
                <w:szCs w:val="24"/>
                <w:highlight w:val="yellow"/>
                <w:shd w:val="clear" w:color="auto" w:fill="FDFEFD"/>
                <w:lang w:val="uk-UA"/>
              </w:rPr>
            </w:pPr>
            <w:r w:rsidRPr="005B62F9">
              <w:rPr>
                <w:rFonts w:ascii="Times New Roman" w:hAnsi="Times New Roman" w:cs="Times New Roman"/>
                <w:sz w:val="24"/>
                <w:szCs w:val="24"/>
                <w:lang w:val="uk-UA"/>
              </w:rPr>
              <w:t xml:space="preserve">медичної інформаційної системи «Доктор </w:t>
            </w:r>
            <w:proofErr w:type="spellStart"/>
            <w:r w:rsidRPr="005B62F9">
              <w:rPr>
                <w:rFonts w:ascii="Times New Roman" w:hAnsi="Times New Roman" w:cs="Times New Roman"/>
                <w:sz w:val="24"/>
                <w:szCs w:val="24"/>
                <w:lang w:val="uk-UA"/>
              </w:rPr>
              <w:t>Елекс</w:t>
            </w:r>
            <w:proofErr w:type="spellEnd"/>
            <w:r w:rsidRPr="005B62F9">
              <w:rPr>
                <w:rFonts w:ascii="Times New Roman" w:hAnsi="Times New Roman" w:cs="Times New Roman"/>
                <w:sz w:val="24"/>
                <w:szCs w:val="24"/>
                <w:lang w:val="uk-UA"/>
              </w:rPr>
              <w:t>» та передачі у вла</w:t>
            </w:r>
            <w:r w:rsidR="00595F12">
              <w:rPr>
                <w:rFonts w:ascii="Times New Roman" w:hAnsi="Times New Roman" w:cs="Times New Roman"/>
                <w:sz w:val="24"/>
                <w:szCs w:val="24"/>
                <w:lang w:val="uk-UA"/>
              </w:rPr>
              <w:t>сність ліцензії разом із ПЗ – 14</w:t>
            </w:r>
            <w:r w:rsidRPr="005B62F9">
              <w:rPr>
                <w:rFonts w:ascii="Times New Roman" w:hAnsi="Times New Roman" w:cs="Times New Roman"/>
                <w:sz w:val="24"/>
                <w:szCs w:val="24"/>
                <w:lang w:val="uk-UA"/>
              </w:rPr>
              <w:t xml:space="preserve"> послуг.</w:t>
            </w:r>
          </w:p>
        </w:tc>
      </w:tr>
      <w:tr w:rsidR="00287EB8" w:rsidRPr="00D53851" w:rsidTr="00677C0F">
        <w:trPr>
          <w:trHeight w:val="562"/>
        </w:trPr>
        <w:tc>
          <w:tcPr>
            <w:tcW w:w="696" w:type="dxa"/>
            <w:shd w:val="clear" w:color="auto" w:fill="auto"/>
          </w:tcPr>
          <w:p w:rsidR="00287EB8" w:rsidRPr="00E67C79" w:rsidRDefault="001F7139" w:rsidP="00110097">
            <w:pPr>
              <w:pStyle w:val="rvps2"/>
              <w:spacing w:before="0" w:beforeAutospacing="0" w:after="0" w:afterAutospacing="0"/>
              <w:jc w:val="center"/>
              <w:rPr>
                <w:b/>
                <w:color w:val="000000"/>
                <w:lang w:val="uk-UA"/>
              </w:rPr>
            </w:pPr>
            <w:r w:rsidRPr="00E67C79">
              <w:rPr>
                <w:b/>
                <w:color w:val="000000"/>
                <w:lang w:val="uk-UA"/>
              </w:rPr>
              <w:t>2.5.</w:t>
            </w:r>
          </w:p>
        </w:tc>
        <w:tc>
          <w:tcPr>
            <w:tcW w:w="2956" w:type="dxa"/>
            <w:shd w:val="clear" w:color="auto" w:fill="auto"/>
          </w:tcPr>
          <w:p w:rsidR="00287EB8" w:rsidRPr="00E67C79" w:rsidRDefault="00287EB8" w:rsidP="00546A06">
            <w:pPr>
              <w:spacing w:line="240" w:lineRule="auto"/>
              <w:rPr>
                <w:rFonts w:ascii="Times New Roman" w:hAnsi="Times New Roman"/>
                <w:b/>
                <w:sz w:val="24"/>
                <w:szCs w:val="24"/>
                <w:lang w:val="uk-UA"/>
              </w:rPr>
            </w:pPr>
            <w:r w:rsidRPr="00E67C79">
              <w:rPr>
                <w:rFonts w:ascii="Times New Roman" w:hAnsi="Times New Roman"/>
                <w:b/>
                <w:sz w:val="24"/>
                <w:szCs w:val="24"/>
                <w:lang w:val="uk-UA"/>
              </w:rPr>
              <w:t xml:space="preserve">Місце </w:t>
            </w:r>
            <w:r w:rsidR="00546A06">
              <w:rPr>
                <w:rFonts w:ascii="Times New Roman" w:hAnsi="Times New Roman"/>
                <w:b/>
                <w:sz w:val="24"/>
                <w:szCs w:val="24"/>
                <w:lang w:val="uk-UA"/>
              </w:rPr>
              <w:t>надання послуг</w:t>
            </w:r>
          </w:p>
        </w:tc>
        <w:tc>
          <w:tcPr>
            <w:tcW w:w="6946" w:type="dxa"/>
            <w:shd w:val="clear" w:color="auto" w:fill="auto"/>
          </w:tcPr>
          <w:p w:rsidR="00287EB8" w:rsidRPr="00A323DC" w:rsidRDefault="00A54A20" w:rsidP="00110097">
            <w:pPr>
              <w:pStyle w:val="rvps2"/>
              <w:spacing w:before="0" w:beforeAutospacing="0" w:after="0" w:afterAutospacing="0"/>
              <w:ind w:firstLine="227"/>
              <w:jc w:val="both"/>
              <w:rPr>
                <w:b/>
                <w:color w:val="000000"/>
                <w:highlight w:val="yellow"/>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677C0F">
        <w:tc>
          <w:tcPr>
            <w:tcW w:w="696" w:type="dxa"/>
            <w:shd w:val="clear" w:color="auto" w:fill="auto"/>
          </w:tcPr>
          <w:p w:rsidR="00287EB8" w:rsidRPr="00E66C98" w:rsidRDefault="001F7139" w:rsidP="00110097">
            <w:pPr>
              <w:pStyle w:val="rvps2"/>
              <w:spacing w:before="0" w:beforeAutospacing="0" w:after="0" w:afterAutospacing="0"/>
              <w:jc w:val="center"/>
              <w:rPr>
                <w:b/>
                <w:color w:val="000000"/>
                <w:lang w:val="uk-UA"/>
              </w:rPr>
            </w:pPr>
            <w:r>
              <w:rPr>
                <w:b/>
                <w:color w:val="000000"/>
                <w:lang w:val="uk-UA"/>
              </w:rPr>
              <w:t>2.6.</w:t>
            </w:r>
          </w:p>
        </w:tc>
        <w:tc>
          <w:tcPr>
            <w:tcW w:w="2956" w:type="dxa"/>
            <w:shd w:val="clear" w:color="auto" w:fill="auto"/>
          </w:tcPr>
          <w:p w:rsidR="00287EB8" w:rsidRPr="00E66C98" w:rsidRDefault="00287EB8" w:rsidP="00546A06">
            <w:pPr>
              <w:pStyle w:val="rvps2"/>
              <w:spacing w:before="0" w:beforeAutospacing="0" w:after="150" w:afterAutospacing="0"/>
              <w:rPr>
                <w:b/>
                <w:color w:val="000000"/>
                <w:lang w:val="uk-UA"/>
              </w:rPr>
            </w:pPr>
            <w:r w:rsidRPr="00E66C98">
              <w:rPr>
                <w:b/>
                <w:color w:val="000000"/>
                <w:lang w:val="uk-UA"/>
              </w:rPr>
              <w:t xml:space="preserve">Строк </w:t>
            </w:r>
            <w:r w:rsidR="00546A06">
              <w:rPr>
                <w:b/>
                <w:color w:val="000000"/>
                <w:lang w:val="uk-UA"/>
              </w:rPr>
              <w:t>надання послуг</w:t>
            </w:r>
          </w:p>
        </w:tc>
        <w:tc>
          <w:tcPr>
            <w:tcW w:w="6946" w:type="dxa"/>
            <w:shd w:val="clear" w:color="auto" w:fill="auto"/>
          </w:tcPr>
          <w:p w:rsidR="00287EB8" w:rsidRDefault="00403308" w:rsidP="00370F1B">
            <w:pPr>
              <w:pStyle w:val="rvps2"/>
              <w:spacing w:before="0" w:beforeAutospacing="0" w:after="0" w:afterAutospacing="0"/>
              <w:ind w:firstLine="227"/>
              <w:jc w:val="both"/>
              <w:rPr>
                <w:lang w:val="uk-UA"/>
              </w:rPr>
            </w:pPr>
            <w:r>
              <w:rPr>
                <w:color w:val="000000"/>
                <w:lang w:val="uk-UA"/>
              </w:rPr>
              <w:t>Д</w:t>
            </w:r>
            <w:r w:rsidR="0093128A">
              <w:rPr>
                <w:color w:val="000000"/>
                <w:lang w:val="uk-UA"/>
              </w:rPr>
              <w:t xml:space="preserve">о </w:t>
            </w:r>
            <w:r w:rsidR="004A746C">
              <w:rPr>
                <w:color w:val="000000"/>
                <w:lang w:val="uk-UA"/>
              </w:rPr>
              <w:t xml:space="preserve">22 серпня </w:t>
            </w:r>
            <w:r w:rsidR="0093128A">
              <w:rPr>
                <w:color w:val="000000"/>
                <w:lang w:val="uk-UA"/>
              </w:rPr>
              <w:t>202</w:t>
            </w:r>
            <w:r w:rsidR="00FB267C">
              <w:rPr>
                <w:color w:val="000000"/>
                <w:lang w:val="uk-UA"/>
              </w:rPr>
              <w:t>2</w:t>
            </w:r>
            <w:r w:rsidR="007B2D3C">
              <w:rPr>
                <w:color w:val="000000"/>
                <w:lang w:val="uk-UA"/>
              </w:rPr>
              <w:t xml:space="preserve"> р</w:t>
            </w:r>
            <w:r w:rsidR="001F7139">
              <w:rPr>
                <w:color w:val="000000"/>
                <w:lang w:val="uk-UA"/>
              </w:rPr>
              <w:t>.</w:t>
            </w:r>
            <w:r w:rsidR="00F74F84" w:rsidRPr="00972723">
              <w:rPr>
                <w:lang w:val="uk-UA"/>
              </w:rPr>
              <w:t xml:space="preserve"> </w:t>
            </w:r>
            <w:r w:rsidR="00595F12">
              <w:rPr>
                <w:lang w:val="uk-UA"/>
              </w:rPr>
              <w:t>(</w:t>
            </w:r>
            <w:r w:rsidR="004A746C">
              <w:rPr>
                <w:lang w:val="uk-UA"/>
              </w:rPr>
              <w:t>включно)</w:t>
            </w:r>
          </w:p>
          <w:p w:rsidR="00F21CC6" w:rsidRPr="00370F1B" w:rsidRDefault="00F21CC6" w:rsidP="00F21CC6">
            <w:pPr>
              <w:pStyle w:val="rvps2"/>
              <w:spacing w:before="0" w:beforeAutospacing="0" w:after="0" w:afterAutospacing="0"/>
              <w:ind w:firstLine="227"/>
              <w:jc w:val="both"/>
              <w:rPr>
                <w:color w:val="000000"/>
                <w:lang w:val="uk-UA"/>
              </w:rPr>
            </w:pPr>
            <w:r w:rsidRPr="00E66C98">
              <w:rPr>
                <w:color w:val="000000"/>
                <w:lang w:val="uk-UA"/>
              </w:rPr>
              <w:t xml:space="preserve">Початковий термін </w:t>
            </w:r>
            <w:r>
              <w:rPr>
                <w:color w:val="000000"/>
                <w:lang w:val="uk-UA"/>
              </w:rPr>
              <w:t xml:space="preserve">надання послуг </w:t>
            </w:r>
            <w:r w:rsidRPr="00E66C98">
              <w:rPr>
                <w:color w:val="000000"/>
                <w:lang w:val="uk-UA"/>
              </w:rPr>
              <w:t>визначатиметься у відповідності до дати укладення договору про закупівлю за результатами проведення даної спрощеної закупівлі.</w:t>
            </w:r>
          </w:p>
        </w:tc>
      </w:tr>
      <w:tr w:rsidR="00287EB8" w:rsidRPr="004E67FE" w:rsidTr="00677C0F">
        <w:tc>
          <w:tcPr>
            <w:tcW w:w="696" w:type="dxa"/>
            <w:shd w:val="clear" w:color="auto" w:fill="auto"/>
          </w:tcPr>
          <w:p w:rsidR="00287EB8" w:rsidRPr="00E66C98" w:rsidRDefault="001F6676" w:rsidP="00FF15C8">
            <w:pPr>
              <w:pStyle w:val="rvps2"/>
              <w:spacing w:before="0" w:beforeAutospacing="0" w:after="150" w:afterAutospacing="0"/>
              <w:jc w:val="center"/>
              <w:rPr>
                <w:b/>
                <w:color w:val="000000"/>
                <w:lang w:val="uk-UA"/>
              </w:rPr>
            </w:pPr>
            <w:r>
              <w:rPr>
                <w:b/>
                <w:color w:val="000000"/>
                <w:lang w:val="uk-UA"/>
              </w:rPr>
              <w:t xml:space="preserve">3. </w:t>
            </w:r>
          </w:p>
        </w:tc>
        <w:tc>
          <w:tcPr>
            <w:tcW w:w="2956" w:type="dxa"/>
            <w:shd w:val="clear" w:color="auto" w:fill="auto"/>
          </w:tcPr>
          <w:p w:rsidR="00287EB8" w:rsidRPr="00E66C98" w:rsidRDefault="00287EB8" w:rsidP="00FF15C8">
            <w:pPr>
              <w:pStyle w:val="rvps2"/>
              <w:spacing w:before="0" w:beforeAutospacing="0" w:after="150" w:afterAutospacing="0"/>
              <w:rPr>
                <w:b/>
                <w:color w:val="000000"/>
                <w:lang w:val="uk-UA"/>
              </w:rPr>
            </w:pPr>
            <w:r w:rsidRPr="00E66C98">
              <w:rPr>
                <w:b/>
                <w:color w:val="000000"/>
                <w:lang w:val="uk-UA"/>
              </w:rPr>
              <w:t>Умови оплати</w:t>
            </w:r>
          </w:p>
        </w:tc>
        <w:tc>
          <w:tcPr>
            <w:tcW w:w="6946" w:type="dxa"/>
            <w:shd w:val="clear" w:color="auto" w:fill="auto"/>
          </w:tcPr>
          <w:p w:rsidR="00287EB8" w:rsidRPr="00DB1DF6" w:rsidRDefault="00287EB8" w:rsidP="00DB1DF6">
            <w:pPr>
              <w:spacing w:line="240" w:lineRule="auto"/>
              <w:ind w:firstLine="176"/>
              <w:jc w:val="both"/>
              <w:rPr>
                <w:rFonts w:ascii="Times New Roman" w:hAnsi="Times New Roman" w:cs="Times New Roman"/>
                <w:sz w:val="24"/>
                <w:szCs w:val="24"/>
              </w:rPr>
            </w:pPr>
            <w:proofErr w:type="spellStart"/>
            <w:proofErr w:type="gramStart"/>
            <w:r w:rsidRPr="00DB1DF6">
              <w:rPr>
                <w:rFonts w:ascii="Times New Roman" w:hAnsi="Times New Roman" w:cs="Times New Roman"/>
                <w:sz w:val="24"/>
                <w:szCs w:val="24"/>
              </w:rPr>
              <w:t>Под</w:t>
            </w:r>
            <w:proofErr w:type="gramEnd"/>
            <w:r w:rsidRPr="00DB1DF6">
              <w:rPr>
                <w:rFonts w:ascii="Times New Roman" w:hAnsi="Times New Roman" w:cs="Times New Roman"/>
                <w:sz w:val="24"/>
                <w:szCs w:val="24"/>
              </w:rPr>
              <w:t>ія</w:t>
            </w:r>
            <w:proofErr w:type="spellEnd"/>
            <w:r w:rsidRPr="00DB1DF6">
              <w:rPr>
                <w:rFonts w:ascii="Times New Roman" w:hAnsi="Times New Roman" w:cs="Times New Roman"/>
                <w:sz w:val="24"/>
                <w:szCs w:val="24"/>
              </w:rPr>
              <w:t xml:space="preserve">: </w:t>
            </w:r>
            <w:proofErr w:type="spellStart"/>
            <w:r w:rsidR="00D43459" w:rsidRPr="00DB1DF6">
              <w:rPr>
                <w:rFonts w:ascii="Times New Roman" w:hAnsi="Times New Roman" w:cs="Times New Roman"/>
                <w:sz w:val="24"/>
                <w:szCs w:val="24"/>
              </w:rPr>
              <w:t>надання</w:t>
            </w:r>
            <w:proofErr w:type="spellEnd"/>
            <w:r w:rsidR="00D43459" w:rsidRPr="00DB1DF6">
              <w:rPr>
                <w:rFonts w:ascii="Times New Roman" w:hAnsi="Times New Roman" w:cs="Times New Roman"/>
                <w:sz w:val="24"/>
                <w:szCs w:val="24"/>
              </w:rPr>
              <w:t xml:space="preserve"> </w:t>
            </w:r>
            <w:proofErr w:type="spellStart"/>
            <w:r w:rsidR="00D43459" w:rsidRPr="00DB1DF6">
              <w:rPr>
                <w:rFonts w:ascii="Times New Roman" w:hAnsi="Times New Roman" w:cs="Times New Roman"/>
                <w:sz w:val="24"/>
                <w:szCs w:val="24"/>
              </w:rPr>
              <w:t>послуг</w:t>
            </w:r>
            <w:proofErr w:type="spellEnd"/>
          </w:p>
          <w:p w:rsidR="00287EB8" w:rsidRPr="00DB1DF6" w:rsidRDefault="00287EB8" w:rsidP="00DB1DF6">
            <w:pPr>
              <w:spacing w:line="240" w:lineRule="auto"/>
              <w:ind w:firstLine="176"/>
              <w:jc w:val="both"/>
              <w:rPr>
                <w:rFonts w:ascii="Times New Roman" w:hAnsi="Times New Roman" w:cs="Times New Roman"/>
                <w:sz w:val="24"/>
                <w:szCs w:val="24"/>
              </w:rPr>
            </w:pPr>
            <w:r w:rsidRPr="00DB1DF6">
              <w:rPr>
                <w:rFonts w:ascii="Times New Roman" w:hAnsi="Times New Roman" w:cs="Times New Roman"/>
                <w:sz w:val="24"/>
                <w:szCs w:val="24"/>
              </w:rPr>
              <w:t xml:space="preserve">Тип оплати: </w:t>
            </w:r>
            <w:proofErr w:type="spellStart"/>
            <w:proofErr w:type="gramStart"/>
            <w:r w:rsidR="001F6676" w:rsidRPr="00DB1DF6">
              <w:rPr>
                <w:rFonts w:ascii="Times New Roman" w:hAnsi="Times New Roman" w:cs="Times New Roman"/>
                <w:sz w:val="24"/>
                <w:szCs w:val="24"/>
              </w:rPr>
              <w:t>п</w:t>
            </w:r>
            <w:proofErr w:type="gramEnd"/>
            <w:r w:rsidRPr="00DB1DF6">
              <w:rPr>
                <w:rFonts w:ascii="Times New Roman" w:hAnsi="Times New Roman" w:cs="Times New Roman"/>
                <w:sz w:val="24"/>
                <w:szCs w:val="24"/>
              </w:rPr>
              <w:t>ісляоплата</w:t>
            </w:r>
            <w:proofErr w:type="spellEnd"/>
          </w:p>
          <w:p w:rsidR="00287EB8" w:rsidRPr="00DB1DF6" w:rsidRDefault="0093128A" w:rsidP="00DB1DF6">
            <w:pPr>
              <w:spacing w:line="240" w:lineRule="auto"/>
              <w:ind w:firstLine="176"/>
              <w:jc w:val="both"/>
              <w:rPr>
                <w:rFonts w:ascii="Times New Roman" w:hAnsi="Times New Roman" w:cs="Times New Roman"/>
                <w:sz w:val="24"/>
                <w:szCs w:val="24"/>
              </w:rPr>
            </w:pPr>
            <w:proofErr w:type="spellStart"/>
            <w:r w:rsidRPr="00DB1DF6">
              <w:rPr>
                <w:rFonts w:ascii="Times New Roman" w:hAnsi="Times New Roman" w:cs="Times New Roman"/>
                <w:sz w:val="24"/>
                <w:szCs w:val="24"/>
              </w:rPr>
              <w:t>Період</w:t>
            </w:r>
            <w:proofErr w:type="spellEnd"/>
            <w:r w:rsidRPr="00DB1DF6">
              <w:rPr>
                <w:rFonts w:ascii="Times New Roman" w:hAnsi="Times New Roman" w:cs="Times New Roman"/>
                <w:sz w:val="24"/>
                <w:szCs w:val="24"/>
              </w:rPr>
              <w:t>, (</w:t>
            </w:r>
            <w:proofErr w:type="spellStart"/>
            <w:r w:rsidRPr="00DB1DF6">
              <w:rPr>
                <w:rFonts w:ascii="Times New Roman" w:hAnsi="Times New Roman" w:cs="Times New Roman"/>
                <w:sz w:val="24"/>
                <w:szCs w:val="24"/>
              </w:rPr>
              <w:t>днів</w:t>
            </w:r>
            <w:proofErr w:type="spellEnd"/>
            <w:r w:rsidRPr="00DB1DF6">
              <w:rPr>
                <w:rFonts w:ascii="Times New Roman" w:hAnsi="Times New Roman" w:cs="Times New Roman"/>
                <w:sz w:val="24"/>
                <w:szCs w:val="24"/>
              </w:rPr>
              <w:t xml:space="preserve">): </w:t>
            </w:r>
            <w:r w:rsidR="00DB1DF6" w:rsidRPr="00DB1DF6">
              <w:rPr>
                <w:rFonts w:ascii="Times New Roman" w:hAnsi="Times New Roman" w:cs="Times New Roman"/>
                <w:sz w:val="24"/>
                <w:szCs w:val="24"/>
              </w:rPr>
              <w:t>15</w:t>
            </w:r>
          </w:p>
          <w:p w:rsidR="00287EB8" w:rsidRPr="00DB1DF6" w:rsidRDefault="00287EB8" w:rsidP="00DB1DF6">
            <w:pPr>
              <w:spacing w:line="240" w:lineRule="auto"/>
              <w:ind w:firstLine="176"/>
              <w:jc w:val="both"/>
              <w:rPr>
                <w:rFonts w:ascii="Times New Roman" w:hAnsi="Times New Roman" w:cs="Times New Roman"/>
                <w:sz w:val="24"/>
                <w:szCs w:val="24"/>
              </w:rPr>
            </w:pPr>
            <w:r w:rsidRPr="00DB1DF6">
              <w:rPr>
                <w:rFonts w:ascii="Times New Roman" w:hAnsi="Times New Roman" w:cs="Times New Roman"/>
                <w:sz w:val="24"/>
                <w:szCs w:val="24"/>
              </w:rPr>
              <w:t xml:space="preserve">Тип </w:t>
            </w:r>
            <w:proofErr w:type="spellStart"/>
            <w:r w:rsidRPr="00DB1DF6">
              <w:rPr>
                <w:rFonts w:ascii="Times New Roman" w:hAnsi="Times New Roman" w:cs="Times New Roman"/>
                <w:sz w:val="24"/>
                <w:szCs w:val="24"/>
              </w:rPr>
              <w:t>днів</w:t>
            </w:r>
            <w:proofErr w:type="spellEnd"/>
            <w:r w:rsidRPr="00DB1DF6">
              <w:rPr>
                <w:rFonts w:ascii="Times New Roman" w:hAnsi="Times New Roman" w:cs="Times New Roman"/>
                <w:sz w:val="24"/>
                <w:szCs w:val="24"/>
              </w:rPr>
              <w:t xml:space="preserve">: </w:t>
            </w:r>
            <w:proofErr w:type="spellStart"/>
            <w:r w:rsidR="003B747A" w:rsidRPr="00DB1DF6">
              <w:rPr>
                <w:rFonts w:ascii="Times New Roman" w:hAnsi="Times New Roman" w:cs="Times New Roman"/>
                <w:sz w:val="24"/>
                <w:szCs w:val="24"/>
              </w:rPr>
              <w:t>календарних</w:t>
            </w:r>
            <w:proofErr w:type="spellEnd"/>
          </w:p>
          <w:p w:rsidR="00DB1DF6" w:rsidRPr="00DB1DF6" w:rsidRDefault="00287EB8" w:rsidP="00DB1DF6">
            <w:pPr>
              <w:spacing w:line="240" w:lineRule="auto"/>
              <w:ind w:firstLine="176"/>
              <w:jc w:val="both"/>
              <w:rPr>
                <w:rFonts w:ascii="Times New Roman" w:hAnsi="Times New Roman" w:cs="Times New Roman"/>
                <w:sz w:val="24"/>
                <w:szCs w:val="24"/>
              </w:rPr>
            </w:pPr>
            <w:proofErr w:type="spellStart"/>
            <w:r w:rsidRPr="00DB1DF6">
              <w:rPr>
                <w:rFonts w:ascii="Times New Roman" w:hAnsi="Times New Roman" w:cs="Times New Roman"/>
                <w:sz w:val="24"/>
                <w:szCs w:val="24"/>
              </w:rPr>
              <w:t>Розмі</w:t>
            </w:r>
            <w:proofErr w:type="gramStart"/>
            <w:r w:rsidRPr="00DB1DF6">
              <w:rPr>
                <w:rFonts w:ascii="Times New Roman" w:hAnsi="Times New Roman" w:cs="Times New Roman"/>
                <w:sz w:val="24"/>
                <w:szCs w:val="24"/>
              </w:rPr>
              <w:t>р</w:t>
            </w:r>
            <w:proofErr w:type="spellEnd"/>
            <w:proofErr w:type="gramEnd"/>
            <w:r w:rsidRPr="00DB1DF6">
              <w:rPr>
                <w:rFonts w:ascii="Times New Roman" w:hAnsi="Times New Roman" w:cs="Times New Roman"/>
                <w:sz w:val="24"/>
                <w:szCs w:val="24"/>
              </w:rPr>
              <w:t xml:space="preserve"> оплати, (%): </w:t>
            </w:r>
            <w:r w:rsidR="00595F12" w:rsidRPr="00DB1DF6">
              <w:rPr>
                <w:rFonts w:ascii="Times New Roman" w:hAnsi="Times New Roman" w:cs="Times New Roman"/>
                <w:sz w:val="24"/>
                <w:szCs w:val="24"/>
              </w:rPr>
              <w:t>100</w:t>
            </w:r>
          </w:p>
          <w:p w:rsidR="00287EB8" w:rsidRPr="00DB1DF6" w:rsidRDefault="00287EB8" w:rsidP="00DB1DF6">
            <w:pPr>
              <w:spacing w:line="240" w:lineRule="auto"/>
              <w:ind w:firstLine="176"/>
              <w:jc w:val="both"/>
              <w:rPr>
                <w:color w:val="auto"/>
                <w:lang w:val="uk-UA"/>
              </w:rPr>
            </w:pPr>
            <w:proofErr w:type="spellStart"/>
            <w:r w:rsidRPr="00DB1DF6">
              <w:rPr>
                <w:rFonts w:ascii="Times New Roman" w:hAnsi="Times New Roman" w:cs="Times New Roman"/>
                <w:sz w:val="24"/>
                <w:szCs w:val="24"/>
              </w:rPr>
              <w:t>Опис</w:t>
            </w:r>
            <w:proofErr w:type="spellEnd"/>
            <w:r w:rsidRPr="00DB1DF6">
              <w:rPr>
                <w:rFonts w:ascii="Times New Roman" w:hAnsi="Times New Roman" w:cs="Times New Roman"/>
                <w:sz w:val="24"/>
                <w:szCs w:val="24"/>
              </w:rPr>
              <w:t>:</w:t>
            </w:r>
            <w:r w:rsidR="00A30935" w:rsidRPr="00DB1DF6">
              <w:rPr>
                <w:rFonts w:ascii="Times New Roman" w:hAnsi="Times New Roman" w:cs="Times New Roman"/>
                <w:sz w:val="24"/>
                <w:szCs w:val="24"/>
              </w:rPr>
              <w:t xml:space="preserve"> </w:t>
            </w:r>
            <w:r w:rsidR="00DB1DF6" w:rsidRPr="00DB1DF6">
              <w:rPr>
                <w:rFonts w:ascii="Times New Roman" w:hAnsi="Times New Roman" w:cs="Times New Roman"/>
                <w:sz w:val="24"/>
                <w:szCs w:val="24"/>
              </w:rPr>
              <w:t xml:space="preserve">За </w:t>
            </w:r>
            <w:proofErr w:type="spellStart"/>
            <w:r w:rsidR="00DB1DF6" w:rsidRPr="00DB1DF6">
              <w:rPr>
                <w:rFonts w:ascii="Times New Roman" w:hAnsi="Times New Roman" w:cs="Times New Roman"/>
                <w:sz w:val="24"/>
                <w:szCs w:val="24"/>
              </w:rPr>
              <w:t>рахунок</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коштів</w:t>
            </w:r>
            <w:proofErr w:type="spellEnd"/>
            <w:r w:rsidR="00DB1DF6" w:rsidRPr="00DB1DF6">
              <w:rPr>
                <w:rFonts w:ascii="Times New Roman" w:hAnsi="Times New Roman" w:cs="Times New Roman"/>
                <w:sz w:val="24"/>
                <w:szCs w:val="24"/>
              </w:rPr>
              <w:t xml:space="preserve"> НСЗУ. </w:t>
            </w:r>
            <w:proofErr w:type="spellStart"/>
            <w:r w:rsidR="00DB1DF6" w:rsidRPr="00DB1DF6">
              <w:rPr>
                <w:rFonts w:ascii="Times New Roman" w:hAnsi="Times New Roman" w:cs="Times New Roman"/>
                <w:sz w:val="24"/>
                <w:szCs w:val="24"/>
              </w:rPr>
              <w:t>Розрахунок</w:t>
            </w:r>
            <w:proofErr w:type="spellEnd"/>
            <w:r w:rsidR="00DB1DF6" w:rsidRPr="00DB1DF6">
              <w:rPr>
                <w:rFonts w:ascii="Times New Roman" w:hAnsi="Times New Roman" w:cs="Times New Roman"/>
                <w:sz w:val="24"/>
                <w:szCs w:val="24"/>
              </w:rPr>
              <w:t xml:space="preserve"> за </w:t>
            </w:r>
            <w:proofErr w:type="spellStart"/>
            <w:r w:rsidR="00DB1DF6" w:rsidRPr="00DB1DF6">
              <w:rPr>
                <w:rFonts w:ascii="Times New Roman" w:hAnsi="Times New Roman" w:cs="Times New Roman"/>
                <w:sz w:val="24"/>
                <w:szCs w:val="24"/>
              </w:rPr>
              <w:t>надані</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Послуги</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здійснюється</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протягом</w:t>
            </w:r>
            <w:proofErr w:type="spellEnd"/>
            <w:r w:rsidR="00DB1DF6" w:rsidRPr="00DB1DF6">
              <w:rPr>
                <w:rFonts w:ascii="Times New Roman" w:hAnsi="Times New Roman" w:cs="Times New Roman"/>
                <w:sz w:val="24"/>
                <w:szCs w:val="24"/>
              </w:rPr>
              <w:t xml:space="preserve"> 15-ти </w:t>
            </w:r>
            <w:proofErr w:type="spellStart"/>
            <w:r w:rsidR="00DB1DF6" w:rsidRPr="00DB1DF6">
              <w:rPr>
                <w:rFonts w:ascii="Times New Roman" w:hAnsi="Times New Roman" w:cs="Times New Roman"/>
                <w:sz w:val="24"/>
                <w:szCs w:val="24"/>
              </w:rPr>
              <w:t>календарних</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днів</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з</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дати</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отримання</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Замовником</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актів</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приймання-передачі</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послуг</w:t>
            </w:r>
            <w:proofErr w:type="spellEnd"/>
            <w:r w:rsidR="00DB1DF6" w:rsidRPr="00DB1DF6">
              <w:rPr>
                <w:rFonts w:ascii="Times New Roman" w:hAnsi="Times New Roman" w:cs="Times New Roman"/>
                <w:sz w:val="24"/>
                <w:szCs w:val="24"/>
              </w:rPr>
              <w:t xml:space="preserve"> шляхом </w:t>
            </w:r>
            <w:proofErr w:type="spellStart"/>
            <w:r w:rsidR="00DB1DF6" w:rsidRPr="00DB1DF6">
              <w:rPr>
                <w:rFonts w:ascii="Times New Roman" w:hAnsi="Times New Roman" w:cs="Times New Roman"/>
                <w:sz w:val="24"/>
                <w:szCs w:val="24"/>
              </w:rPr>
              <w:t>перерахування</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відповідної</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суми</w:t>
            </w:r>
            <w:proofErr w:type="spellEnd"/>
            <w:r w:rsidR="00DB1DF6" w:rsidRPr="00DB1DF6">
              <w:rPr>
                <w:rFonts w:ascii="Times New Roman" w:hAnsi="Times New Roman" w:cs="Times New Roman"/>
                <w:sz w:val="24"/>
                <w:szCs w:val="24"/>
              </w:rPr>
              <w:t xml:space="preserve"> на </w:t>
            </w:r>
            <w:proofErr w:type="spellStart"/>
            <w:r w:rsidR="00DB1DF6" w:rsidRPr="00DB1DF6">
              <w:rPr>
                <w:rFonts w:ascii="Times New Roman" w:hAnsi="Times New Roman" w:cs="Times New Roman"/>
                <w:sz w:val="24"/>
                <w:szCs w:val="24"/>
              </w:rPr>
              <w:t>рахунок</w:t>
            </w:r>
            <w:proofErr w:type="spellEnd"/>
            <w:r w:rsidR="00DB1DF6" w:rsidRPr="00DB1DF6">
              <w:rPr>
                <w:rFonts w:ascii="Times New Roman" w:hAnsi="Times New Roman" w:cs="Times New Roman"/>
                <w:sz w:val="24"/>
                <w:szCs w:val="24"/>
              </w:rPr>
              <w:t xml:space="preserve"> </w:t>
            </w:r>
            <w:proofErr w:type="spellStart"/>
            <w:r w:rsidR="00DB1DF6" w:rsidRPr="00DB1DF6">
              <w:rPr>
                <w:rFonts w:ascii="Times New Roman" w:hAnsi="Times New Roman" w:cs="Times New Roman"/>
                <w:sz w:val="24"/>
                <w:szCs w:val="24"/>
              </w:rPr>
              <w:t>Виконавця</w:t>
            </w:r>
            <w:proofErr w:type="spellEnd"/>
            <w:r w:rsidR="00DB1DF6" w:rsidRPr="00DB1DF6">
              <w:rPr>
                <w:rFonts w:ascii="Times New Roman" w:hAnsi="Times New Roman" w:cs="Times New Roman"/>
                <w:sz w:val="24"/>
                <w:szCs w:val="24"/>
              </w:rPr>
              <w:t>.</w:t>
            </w:r>
          </w:p>
        </w:tc>
      </w:tr>
      <w:tr w:rsidR="00287EB8" w:rsidRPr="00D53851" w:rsidTr="00110097">
        <w:trPr>
          <w:trHeight w:val="480"/>
        </w:trPr>
        <w:tc>
          <w:tcPr>
            <w:tcW w:w="696" w:type="dxa"/>
            <w:shd w:val="clear" w:color="auto" w:fill="auto"/>
          </w:tcPr>
          <w:p w:rsidR="00287EB8" w:rsidRPr="00E66C98" w:rsidRDefault="001F6676" w:rsidP="00110097">
            <w:pPr>
              <w:pStyle w:val="rvps2"/>
              <w:spacing w:before="0" w:beforeAutospacing="0" w:after="0" w:afterAutospacing="0"/>
              <w:jc w:val="center"/>
              <w:rPr>
                <w:b/>
                <w:color w:val="000000"/>
                <w:lang w:val="uk-UA"/>
              </w:rPr>
            </w:pPr>
            <w:r>
              <w:rPr>
                <w:b/>
                <w:color w:val="000000"/>
                <w:lang w:val="uk-UA"/>
              </w:rPr>
              <w:t>4.</w:t>
            </w:r>
          </w:p>
        </w:tc>
        <w:tc>
          <w:tcPr>
            <w:tcW w:w="2956" w:type="dxa"/>
            <w:shd w:val="clear" w:color="auto" w:fill="auto"/>
          </w:tcPr>
          <w:p w:rsidR="00287EB8" w:rsidRPr="00E66C98" w:rsidRDefault="00287EB8" w:rsidP="00110097">
            <w:pPr>
              <w:pStyle w:val="rvps2"/>
              <w:spacing w:before="0" w:beforeAutospacing="0" w:after="0" w:afterAutospacing="0"/>
              <w:rPr>
                <w:b/>
                <w:color w:val="000000"/>
                <w:lang w:val="uk-UA"/>
              </w:rPr>
            </w:pPr>
            <w:r w:rsidRPr="00E66C98">
              <w:rPr>
                <w:b/>
                <w:color w:val="000000"/>
                <w:lang w:val="uk-UA"/>
              </w:rPr>
              <w:t>Очікувана вартість предмета закупівлі</w:t>
            </w:r>
          </w:p>
        </w:tc>
        <w:tc>
          <w:tcPr>
            <w:tcW w:w="6946" w:type="dxa"/>
            <w:shd w:val="clear" w:color="auto" w:fill="auto"/>
          </w:tcPr>
          <w:p w:rsidR="00287EB8" w:rsidRPr="004A746C" w:rsidRDefault="00595F12" w:rsidP="00D53851">
            <w:pPr>
              <w:pStyle w:val="rvps2"/>
              <w:spacing w:before="0" w:beforeAutospacing="0" w:after="0" w:afterAutospacing="0"/>
              <w:ind w:firstLine="227"/>
              <w:jc w:val="both"/>
              <w:rPr>
                <w:color w:val="000000" w:themeColor="text1"/>
                <w:lang w:val="uk-UA"/>
              </w:rPr>
            </w:pPr>
            <w:r>
              <w:rPr>
                <w:color w:val="000000" w:themeColor="text1"/>
                <w:lang w:val="uk-UA"/>
              </w:rPr>
              <w:t xml:space="preserve">102 480 </w:t>
            </w:r>
            <w:r w:rsidR="001C3675" w:rsidRPr="004A746C">
              <w:rPr>
                <w:color w:val="000000" w:themeColor="text1"/>
                <w:lang w:val="uk-UA"/>
              </w:rPr>
              <w:t>грн.</w:t>
            </w:r>
            <w:r w:rsidR="00C43ECD" w:rsidRPr="004A746C">
              <w:rPr>
                <w:color w:val="000000" w:themeColor="text1"/>
                <w:lang w:val="uk-UA"/>
              </w:rPr>
              <w:t xml:space="preserve"> </w:t>
            </w:r>
            <w:r w:rsidR="006E664A" w:rsidRPr="004A746C">
              <w:rPr>
                <w:color w:val="000000" w:themeColor="text1"/>
                <w:lang w:val="uk-UA"/>
              </w:rPr>
              <w:t xml:space="preserve">00 </w:t>
            </w:r>
            <w:r w:rsidR="002E23DB" w:rsidRPr="004A746C">
              <w:rPr>
                <w:color w:val="000000" w:themeColor="text1"/>
                <w:lang w:val="uk-UA"/>
              </w:rPr>
              <w:t xml:space="preserve">коп. </w:t>
            </w:r>
            <w:r w:rsidR="00D77553" w:rsidRPr="004A746C">
              <w:rPr>
                <w:color w:val="000000" w:themeColor="text1"/>
                <w:lang w:val="uk-UA"/>
              </w:rPr>
              <w:t>(</w:t>
            </w:r>
            <w:r>
              <w:rPr>
                <w:color w:val="000000" w:themeColor="text1"/>
                <w:lang w:val="uk-UA"/>
              </w:rPr>
              <w:t xml:space="preserve">сто дві тисячі чотириста вісімдесят гривень </w:t>
            </w:r>
            <w:r w:rsidR="006E664A" w:rsidRPr="004A746C">
              <w:rPr>
                <w:color w:val="000000" w:themeColor="text1"/>
                <w:lang w:val="uk-UA"/>
              </w:rPr>
              <w:t xml:space="preserve">нуль </w:t>
            </w:r>
            <w:r w:rsidR="005B0C0D" w:rsidRPr="004A746C">
              <w:rPr>
                <w:color w:val="000000" w:themeColor="text1"/>
                <w:lang w:val="uk-UA"/>
              </w:rPr>
              <w:t>копійок</w:t>
            </w:r>
            <w:r w:rsidR="00D77553" w:rsidRPr="004A746C">
              <w:rPr>
                <w:color w:val="000000" w:themeColor="text1"/>
                <w:lang w:val="uk-UA"/>
              </w:rPr>
              <w:t>)</w:t>
            </w:r>
            <w:r w:rsidR="001C3675" w:rsidRPr="004A746C">
              <w:rPr>
                <w:color w:val="000000" w:themeColor="text1"/>
                <w:lang w:val="uk-UA"/>
              </w:rPr>
              <w:t xml:space="preserve"> </w:t>
            </w:r>
            <w:r w:rsidR="004A746C" w:rsidRPr="004A746C">
              <w:rPr>
                <w:color w:val="000000" w:themeColor="text1"/>
                <w:lang w:val="uk-UA"/>
              </w:rPr>
              <w:t>бе</w:t>
            </w:r>
            <w:r w:rsidR="001C3675" w:rsidRPr="004A746C">
              <w:rPr>
                <w:color w:val="000000" w:themeColor="text1"/>
                <w:lang w:val="uk-UA"/>
              </w:rPr>
              <w:t>з ПДВ</w:t>
            </w:r>
            <w:r w:rsidR="002E23DB" w:rsidRPr="004A746C">
              <w:rPr>
                <w:color w:val="000000" w:themeColor="text1"/>
                <w:lang w:val="uk-UA"/>
              </w:rPr>
              <w:t>.</w:t>
            </w:r>
          </w:p>
          <w:p w:rsidR="004A746C" w:rsidRPr="004A746C" w:rsidRDefault="00095321" w:rsidP="00D53851">
            <w:pPr>
              <w:pStyle w:val="rvps2"/>
              <w:spacing w:before="0" w:beforeAutospacing="0" w:after="0" w:afterAutospacing="0"/>
              <w:ind w:firstLine="227"/>
              <w:jc w:val="both"/>
              <w:rPr>
                <w:color w:val="000000"/>
                <w:lang w:val="uk-UA"/>
              </w:rPr>
            </w:pPr>
            <w:r>
              <w:rPr>
                <w:color w:val="000000" w:themeColor="text1"/>
                <w:shd w:val="clear" w:color="auto" w:fill="FFFFFF"/>
                <w:lang w:val="uk-UA"/>
              </w:rPr>
              <w:t xml:space="preserve">Відповідно </w:t>
            </w:r>
            <w:r w:rsidR="004A746C" w:rsidRPr="004A746C">
              <w:rPr>
                <w:color w:val="000000" w:themeColor="text1"/>
                <w:shd w:val="clear" w:color="auto" w:fill="FFFFFF"/>
                <w:lang w:val="uk-UA"/>
              </w:rPr>
              <w:t>до пункту 26</w:t>
            </w:r>
            <w:r w:rsidR="004A746C" w:rsidRPr="004A746C">
              <w:rPr>
                <w:color w:val="000000" w:themeColor="text1"/>
                <w:shd w:val="clear" w:color="auto" w:fill="FFFFFF"/>
                <w:vertAlign w:val="superscript"/>
                <w:lang w:val="uk-UA"/>
              </w:rPr>
              <w:t>1</w:t>
            </w:r>
            <w:r w:rsidR="004A746C" w:rsidRPr="004A746C">
              <w:rPr>
                <w:color w:val="000000" w:themeColor="text1"/>
                <w:shd w:val="clear" w:color="auto" w:fill="FFFFFF"/>
              </w:rPr>
              <w:t> </w:t>
            </w:r>
            <w:r w:rsidR="00DD532E">
              <w:rPr>
                <w:color w:val="000000" w:themeColor="text1"/>
                <w:shd w:val="clear" w:color="auto" w:fill="FFFFFF"/>
                <w:lang w:val="uk-UA"/>
              </w:rPr>
              <w:t xml:space="preserve">підрозділу </w:t>
            </w:r>
            <w:r w:rsidR="004A746C" w:rsidRPr="004A746C">
              <w:rPr>
                <w:color w:val="000000" w:themeColor="text1"/>
                <w:shd w:val="clear" w:color="auto" w:fill="FFFFFF"/>
                <w:lang w:val="uk-UA"/>
              </w:rPr>
              <w:t xml:space="preserve">2 розділу </w:t>
            </w:r>
            <w:r w:rsidR="004A746C" w:rsidRPr="004A746C">
              <w:rPr>
                <w:color w:val="000000" w:themeColor="text1"/>
                <w:shd w:val="clear" w:color="auto" w:fill="FFFFFF"/>
              </w:rPr>
              <w:t>XX</w:t>
            </w:r>
            <w:r w:rsidR="004A746C" w:rsidRPr="004A746C">
              <w:rPr>
                <w:color w:val="000000" w:themeColor="text1"/>
                <w:shd w:val="clear" w:color="auto" w:fill="FFFFFF"/>
                <w:lang w:val="uk-UA"/>
              </w:rPr>
              <w:t xml:space="preserve"> Податкового кодексу</w:t>
            </w:r>
            <w:r w:rsidR="00DD532E">
              <w:rPr>
                <w:color w:val="000000" w:themeColor="text1"/>
                <w:shd w:val="clear" w:color="auto" w:fill="FFFFFF"/>
                <w:lang w:val="uk-UA"/>
              </w:rPr>
              <w:t xml:space="preserve"> України від 02 грудня 2010 р.</w:t>
            </w:r>
            <w:r w:rsidR="004A746C" w:rsidRPr="004A746C">
              <w:rPr>
                <w:color w:val="000000" w:themeColor="text1"/>
                <w:shd w:val="clear" w:color="auto" w:fill="FFFFFF"/>
                <w:lang w:val="uk-UA"/>
              </w:rPr>
              <w:t xml:space="preserve"> </w:t>
            </w:r>
            <w:r w:rsidR="004A746C" w:rsidRPr="004A746C">
              <w:rPr>
                <w:color w:val="000000" w:themeColor="text1"/>
                <w:shd w:val="clear" w:color="auto" w:fill="FFFFFF"/>
              </w:rPr>
              <w:t>N</w:t>
            </w:r>
            <w:r w:rsidR="004A746C" w:rsidRPr="004A746C">
              <w:rPr>
                <w:color w:val="000000" w:themeColor="text1"/>
                <w:shd w:val="clear" w:color="auto" w:fill="FFFFFF"/>
                <w:lang w:val="uk-UA"/>
              </w:rPr>
              <w:t xml:space="preserve"> 2755-</w:t>
            </w:r>
            <w:r w:rsidR="004A746C" w:rsidRPr="004A746C">
              <w:rPr>
                <w:color w:val="000000" w:themeColor="text1"/>
                <w:shd w:val="clear" w:color="auto" w:fill="FFFFFF"/>
              </w:rPr>
              <w:t>VI</w:t>
            </w:r>
            <w:r w:rsidR="004A746C" w:rsidRPr="004A746C">
              <w:rPr>
                <w:color w:val="000000" w:themeColor="text1"/>
                <w:shd w:val="clear" w:color="auto" w:fill="FFFFFF"/>
                <w:lang w:val="uk-UA"/>
              </w:rPr>
              <w:t xml:space="preserve">, зі змінами та доповненнями, для операцій з постачання програмної продукції тимчасово, з 01.01.2013 р. до 01.01.2023 р., запроваджено </w:t>
            </w:r>
            <w:proofErr w:type="gramStart"/>
            <w:r w:rsidR="004A746C" w:rsidRPr="004A746C">
              <w:rPr>
                <w:color w:val="000000" w:themeColor="text1"/>
                <w:shd w:val="clear" w:color="auto" w:fill="FFFFFF"/>
                <w:lang w:val="uk-UA"/>
              </w:rPr>
              <w:t>п</w:t>
            </w:r>
            <w:proofErr w:type="gramEnd"/>
            <w:r w:rsidR="004A746C" w:rsidRPr="004A746C">
              <w:rPr>
                <w:color w:val="000000" w:themeColor="text1"/>
                <w:shd w:val="clear" w:color="auto" w:fill="FFFFFF"/>
                <w:lang w:val="uk-UA"/>
              </w:rPr>
              <w:t>ільговий режим оподаткування ПДВ, згідно з яким звільняються від оподаткування цим податком операції з постачання програмної продукції.</w:t>
            </w:r>
          </w:p>
        </w:tc>
      </w:tr>
      <w:tr w:rsidR="00287EB8" w:rsidRPr="00E66C98" w:rsidTr="00677C0F">
        <w:tc>
          <w:tcPr>
            <w:tcW w:w="696" w:type="dxa"/>
            <w:shd w:val="clear" w:color="auto" w:fill="auto"/>
          </w:tcPr>
          <w:p w:rsidR="00287EB8" w:rsidRPr="00E66C98" w:rsidRDefault="001F6676" w:rsidP="00110097">
            <w:pPr>
              <w:pStyle w:val="rvps2"/>
              <w:spacing w:before="0" w:beforeAutospacing="0" w:after="0" w:afterAutospacing="0"/>
              <w:jc w:val="center"/>
              <w:rPr>
                <w:b/>
                <w:color w:val="000000"/>
                <w:lang w:val="uk-UA"/>
              </w:rPr>
            </w:pPr>
            <w:r>
              <w:rPr>
                <w:b/>
                <w:color w:val="000000"/>
                <w:lang w:val="uk-UA"/>
              </w:rPr>
              <w:t>5</w:t>
            </w:r>
            <w:r w:rsidR="00287EB8" w:rsidRPr="00E66C98">
              <w:rPr>
                <w:b/>
                <w:color w:val="000000"/>
                <w:lang w:val="uk-UA"/>
              </w:rPr>
              <w:t>.</w:t>
            </w:r>
          </w:p>
        </w:tc>
        <w:tc>
          <w:tcPr>
            <w:tcW w:w="2956" w:type="dxa"/>
            <w:shd w:val="clear" w:color="auto" w:fill="auto"/>
          </w:tcPr>
          <w:p w:rsidR="00287EB8" w:rsidRPr="00E66C98" w:rsidRDefault="00287EB8" w:rsidP="00110097">
            <w:pPr>
              <w:pStyle w:val="rvps2"/>
              <w:spacing w:before="0" w:beforeAutospacing="0" w:after="0" w:afterAutospacing="0"/>
              <w:rPr>
                <w:b/>
                <w:color w:val="000000"/>
                <w:lang w:val="uk-UA"/>
              </w:rPr>
            </w:pPr>
            <w:r w:rsidRPr="00E66C98">
              <w:rPr>
                <w:b/>
                <w:color w:val="000000"/>
                <w:lang w:val="uk-UA"/>
              </w:rPr>
              <w:t xml:space="preserve">Період уточнення інформації про закупівлю </w:t>
            </w:r>
          </w:p>
        </w:tc>
        <w:tc>
          <w:tcPr>
            <w:tcW w:w="6946" w:type="dxa"/>
            <w:shd w:val="clear" w:color="auto" w:fill="auto"/>
          </w:tcPr>
          <w:p w:rsidR="00287EB8" w:rsidRPr="00455857" w:rsidRDefault="00455857" w:rsidP="000B00F7">
            <w:pPr>
              <w:pStyle w:val="rvps2"/>
              <w:spacing w:before="0" w:beforeAutospacing="0" w:after="0" w:afterAutospacing="0"/>
              <w:ind w:firstLine="227"/>
              <w:jc w:val="both"/>
              <w:rPr>
                <w:color w:val="000000"/>
                <w:lang w:val="uk-UA"/>
              </w:rPr>
            </w:pPr>
            <w:r w:rsidRPr="00455857">
              <w:rPr>
                <w:color w:val="000000"/>
                <w:lang w:val="uk-UA"/>
              </w:rPr>
              <w:t xml:space="preserve">Період уточнення інформації про закупівлю </w:t>
            </w:r>
            <w:r w:rsidRPr="00455857">
              <w:rPr>
                <w:rFonts w:cs="Arial"/>
                <w:lang w:val="uk-UA"/>
              </w:rPr>
              <w:t>–</w:t>
            </w:r>
            <w:r w:rsidR="005F4D64">
              <w:rPr>
                <w:color w:val="000000"/>
                <w:lang w:val="uk-UA"/>
              </w:rPr>
              <w:t xml:space="preserve"> </w:t>
            </w:r>
            <w:r w:rsidR="00EB5522">
              <w:rPr>
                <w:color w:val="000000"/>
                <w:lang w:val="uk-UA"/>
              </w:rPr>
              <w:t>до</w:t>
            </w:r>
            <w:r w:rsidR="007B7819">
              <w:rPr>
                <w:color w:val="000000"/>
                <w:lang w:val="uk-UA"/>
              </w:rPr>
              <w:t xml:space="preserve"> </w:t>
            </w:r>
            <w:r w:rsidR="00DD532E">
              <w:rPr>
                <w:color w:val="000000"/>
                <w:lang w:val="uk-UA"/>
              </w:rPr>
              <w:t xml:space="preserve">12 серпня </w:t>
            </w:r>
            <w:r w:rsidR="00546A06">
              <w:rPr>
                <w:color w:val="000000"/>
                <w:lang w:val="uk-UA"/>
              </w:rPr>
              <w:t>2022</w:t>
            </w:r>
            <w:r w:rsidR="00287EB8" w:rsidRPr="00455857">
              <w:rPr>
                <w:color w:val="000000"/>
                <w:lang w:val="uk-UA"/>
              </w:rPr>
              <w:t xml:space="preserve"> р.</w:t>
            </w:r>
            <w:r w:rsidR="00CD7C6A">
              <w:rPr>
                <w:color w:val="000000"/>
                <w:lang w:val="uk-UA"/>
              </w:rPr>
              <w:t xml:space="preserve"> </w:t>
            </w:r>
            <w:r w:rsidRPr="00455857">
              <w:rPr>
                <w:shd w:val="clear" w:color="auto" w:fill="FFFFFF"/>
                <w:lang w:val="uk-UA"/>
              </w:rPr>
              <w:t xml:space="preserve">за київським часом </w:t>
            </w:r>
            <w:r w:rsidRPr="00455857">
              <w:rPr>
                <w:color w:val="000000"/>
                <w:lang w:val="uk-UA"/>
              </w:rPr>
              <w:t>(</w:t>
            </w:r>
            <w:r w:rsidR="004C1ADB" w:rsidRPr="00455857">
              <w:rPr>
                <w:color w:val="000000"/>
                <w:lang w:val="uk-UA"/>
              </w:rPr>
              <w:t xml:space="preserve">час </w:t>
            </w:r>
            <w:r w:rsidRPr="00455857">
              <w:rPr>
                <w:color w:val="000000"/>
                <w:lang w:val="uk-UA"/>
              </w:rPr>
              <w:t xml:space="preserve">зазначений </w:t>
            </w:r>
            <w:r w:rsidR="004C1ADB" w:rsidRPr="00455857">
              <w:rPr>
                <w:color w:val="000000"/>
                <w:lang w:val="uk-UA"/>
              </w:rPr>
              <w:t>в електронній системі закупівель)</w:t>
            </w:r>
            <w:r w:rsidR="001E6DDE" w:rsidRPr="00455857">
              <w:rPr>
                <w:color w:val="000000"/>
                <w:lang w:val="uk-UA"/>
              </w:rPr>
              <w:t>.</w:t>
            </w:r>
          </w:p>
        </w:tc>
      </w:tr>
      <w:tr w:rsidR="00287EB8" w:rsidRPr="00E66C98" w:rsidTr="00677C0F">
        <w:tc>
          <w:tcPr>
            <w:tcW w:w="696" w:type="dxa"/>
            <w:shd w:val="clear" w:color="auto" w:fill="auto"/>
          </w:tcPr>
          <w:p w:rsidR="00287EB8" w:rsidRPr="00E66C98" w:rsidRDefault="001F6676" w:rsidP="00110097">
            <w:pPr>
              <w:pStyle w:val="rvps2"/>
              <w:spacing w:before="0" w:beforeAutospacing="0" w:after="0" w:afterAutospacing="0"/>
              <w:jc w:val="center"/>
              <w:rPr>
                <w:b/>
                <w:color w:val="000000"/>
                <w:lang w:val="uk-UA"/>
              </w:rPr>
            </w:pPr>
            <w:r>
              <w:rPr>
                <w:b/>
                <w:color w:val="000000"/>
                <w:lang w:val="uk-UA"/>
              </w:rPr>
              <w:t>6</w:t>
            </w:r>
            <w:r w:rsidR="00287EB8" w:rsidRPr="00E66C98">
              <w:rPr>
                <w:b/>
                <w:color w:val="000000"/>
                <w:lang w:val="uk-UA"/>
              </w:rPr>
              <w:t>.</w:t>
            </w:r>
          </w:p>
        </w:tc>
        <w:tc>
          <w:tcPr>
            <w:tcW w:w="2956" w:type="dxa"/>
            <w:shd w:val="clear" w:color="auto" w:fill="auto"/>
          </w:tcPr>
          <w:p w:rsidR="00287EB8" w:rsidRPr="00E66C98" w:rsidRDefault="00287EB8" w:rsidP="00110097">
            <w:pPr>
              <w:pStyle w:val="rvps2"/>
              <w:shd w:val="clear" w:color="auto" w:fill="FFFFFF"/>
              <w:spacing w:after="0" w:afterAutospacing="0"/>
              <w:jc w:val="both"/>
              <w:rPr>
                <w:b/>
                <w:color w:val="000000"/>
                <w:lang w:val="uk-UA"/>
              </w:rPr>
            </w:pPr>
            <w:r w:rsidRPr="00E66C98">
              <w:rPr>
                <w:b/>
                <w:color w:val="000000"/>
                <w:lang w:val="uk-UA"/>
              </w:rPr>
              <w:t xml:space="preserve">Кінцевий строк подання пропозицій </w:t>
            </w:r>
          </w:p>
        </w:tc>
        <w:tc>
          <w:tcPr>
            <w:tcW w:w="6946" w:type="dxa"/>
            <w:shd w:val="clear" w:color="auto" w:fill="auto"/>
          </w:tcPr>
          <w:p w:rsidR="00287EB8" w:rsidRPr="00455857" w:rsidRDefault="00287EB8" w:rsidP="00E5198F">
            <w:pPr>
              <w:pStyle w:val="a9"/>
              <w:widowControl w:val="0"/>
              <w:spacing w:line="240" w:lineRule="auto"/>
              <w:ind w:left="0" w:firstLine="227"/>
              <w:jc w:val="both"/>
              <w:rPr>
                <w:rFonts w:ascii="Times New Roman" w:hAnsi="Times New Roman"/>
                <w:sz w:val="24"/>
                <w:szCs w:val="24"/>
                <w:lang w:val="uk-UA"/>
              </w:rPr>
            </w:pPr>
            <w:r w:rsidRPr="00CE14D8">
              <w:rPr>
                <w:rFonts w:ascii="Times New Roman" w:hAnsi="Times New Roman" w:cs="Arial"/>
                <w:sz w:val="24"/>
                <w:szCs w:val="24"/>
                <w:lang w:val="uk-UA"/>
              </w:rPr>
              <w:t xml:space="preserve"> </w:t>
            </w:r>
            <w:r w:rsidRPr="00455857">
              <w:rPr>
                <w:rFonts w:ascii="Times New Roman" w:hAnsi="Times New Roman"/>
                <w:sz w:val="24"/>
                <w:szCs w:val="24"/>
                <w:lang w:val="uk-UA"/>
              </w:rPr>
              <w:t xml:space="preserve">Кінцевий строк подання пропозицій </w:t>
            </w:r>
            <w:r w:rsidR="00D14470" w:rsidRPr="00455857">
              <w:rPr>
                <w:rFonts w:ascii="Times New Roman" w:hAnsi="Times New Roman"/>
                <w:sz w:val="24"/>
                <w:szCs w:val="24"/>
                <w:lang w:val="uk-UA"/>
              </w:rPr>
              <w:t>–</w:t>
            </w:r>
            <w:r w:rsidR="00E26C9D">
              <w:rPr>
                <w:rFonts w:ascii="Times New Roman" w:hAnsi="Times New Roman"/>
                <w:sz w:val="24"/>
                <w:szCs w:val="24"/>
                <w:lang w:val="uk-UA"/>
              </w:rPr>
              <w:t xml:space="preserve"> </w:t>
            </w:r>
            <w:r w:rsidR="00DD532E">
              <w:rPr>
                <w:rFonts w:ascii="Times New Roman" w:hAnsi="Times New Roman"/>
                <w:sz w:val="24"/>
                <w:szCs w:val="24"/>
                <w:lang w:val="uk-UA"/>
              </w:rPr>
              <w:t xml:space="preserve">17 серпня </w:t>
            </w:r>
            <w:r w:rsidR="00FB267C">
              <w:rPr>
                <w:rFonts w:ascii="Times New Roman" w:hAnsi="Times New Roman"/>
                <w:sz w:val="24"/>
                <w:szCs w:val="24"/>
                <w:lang w:val="uk-UA"/>
              </w:rPr>
              <w:t>2022</w:t>
            </w:r>
            <w:r w:rsidR="00455857" w:rsidRPr="00455857">
              <w:rPr>
                <w:rFonts w:ascii="Times New Roman" w:hAnsi="Times New Roman"/>
                <w:sz w:val="24"/>
                <w:szCs w:val="24"/>
                <w:lang w:val="uk-UA"/>
              </w:rPr>
              <w:t xml:space="preserve"> р. </w:t>
            </w:r>
            <w:r w:rsidR="00455857" w:rsidRPr="00455857">
              <w:rPr>
                <w:rFonts w:ascii="Times New Roman" w:hAnsi="Times New Roman"/>
                <w:sz w:val="24"/>
                <w:szCs w:val="24"/>
                <w:shd w:val="clear" w:color="auto" w:fill="FFFFFF"/>
                <w:lang w:val="uk-UA"/>
              </w:rPr>
              <w:t xml:space="preserve">за київським часом </w:t>
            </w:r>
            <w:r w:rsidR="00455857" w:rsidRPr="00455857">
              <w:rPr>
                <w:rFonts w:ascii="Times New Roman" w:hAnsi="Times New Roman"/>
                <w:sz w:val="24"/>
                <w:szCs w:val="24"/>
                <w:lang w:val="uk-UA"/>
              </w:rPr>
              <w:t>(час зазначений в електронній системі закупівель).</w:t>
            </w:r>
          </w:p>
          <w:p w:rsidR="00287EB8" w:rsidRPr="00A5401B" w:rsidRDefault="00287EB8" w:rsidP="00E5198F">
            <w:pPr>
              <w:pStyle w:val="a9"/>
              <w:widowControl w:val="0"/>
              <w:spacing w:line="240" w:lineRule="auto"/>
              <w:ind w:left="0" w:firstLine="227"/>
              <w:jc w:val="both"/>
              <w:rPr>
                <w:rFonts w:ascii="Times New Roman" w:hAnsi="Times New Roman" w:cs="Arial"/>
                <w:sz w:val="24"/>
                <w:szCs w:val="24"/>
                <w:lang w:val="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 отриманих пропозицій.</w:t>
            </w:r>
          </w:p>
        </w:tc>
      </w:tr>
      <w:tr w:rsidR="00287EB8" w:rsidRPr="00E66C98" w:rsidTr="00677C0F">
        <w:tc>
          <w:tcPr>
            <w:tcW w:w="696" w:type="dxa"/>
            <w:shd w:val="clear" w:color="auto" w:fill="auto"/>
          </w:tcPr>
          <w:p w:rsidR="00287EB8" w:rsidRPr="00E66C98" w:rsidRDefault="001F6676" w:rsidP="00110097">
            <w:pPr>
              <w:pStyle w:val="rvps2"/>
              <w:spacing w:before="0" w:beforeAutospacing="0" w:after="0" w:afterAutospacing="0"/>
              <w:jc w:val="center"/>
              <w:rPr>
                <w:b/>
                <w:color w:val="000000"/>
                <w:lang w:val="uk-UA"/>
              </w:rPr>
            </w:pPr>
            <w:r>
              <w:rPr>
                <w:b/>
                <w:color w:val="000000"/>
                <w:lang w:val="uk-UA"/>
              </w:rPr>
              <w:t>7.</w:t>
            </w:r>
          </w:p>
        </w:tc>
        <w:tc>
          <w:tcPr>
            <w:tcW w:w="2956" w:type="dxa"/>
            <w:shd w:val="clear" w:color="auto" w:fill="auto"/>
          </w:tcPr>
          <w:p w:rsidR="00287EB8" w:rsidRPr="00E66C98" w:rsidRDefault="00287EB8" w:rsidP="00FF15C8">
            <w:pPr>
              <w:pStyle w:val="rvps2"/>
              <w:shd w:val="clear" w:color="auto" w:fill="FFFFFF"/>
              <w:spacing w:before="0" w:beforeAutospacing="0" w:after="0" w:afterAutospacing="0"/>
              <w:rPr>
                <w:b/>
                <w:color w:val="000000"/>
                <w:lang w:val="uk-UA"/>
              </w:rPr>
            </w:pPr>
            <w:r w:rsidRPr="00E66C98">
              <w:rPr>
                <w:b/>
                <w:color w:val="000000"/>
                <w:lang w:val="uk-UA"/>
              </w:rPr>
              <w:t>Перелік критеріїв та методика оцінки пропозицій із зазначенням питомої ваги критеріїв</w:t>
            </w:r>
          </w:p>
        </w:tc>
        <w:tc>
          <w:tcPr>
            <w:tcW w:w="6946" w:type="dxa"/>
            <w:shd w:val="clear" w:color="auto" w:fill="auto"/>
          </w:tcPr>
          <w:p w:rsidR="00E26C9D" w:rsidRPr="009C5A59" w:rsidRDefault="00E26C9D" w:rsidP="00E26C9D">
            <w:pPr>
              <w:pStyle w:val="rvps2"/>
              <w:spacing w:before="0" w:beforeAutospacing="0" w:after="0" w:afterAutospacing="0"/>
              <w:ind w:firstLine="227"/>
              <w:jc w:val="both"/>
              <w:rPr>
                <w:color w:val="000000" w:themeColor="text1"/>
                <w:lang w:val="uk-UA"/>
              </w:rPr>
            </w:pPr>
            <w:r w:rsidRPr="009C5A59">
              <w:rPr>
                <w:color w:val="000000" w:themeColor="text1"/>
                <w:lang w:val="uk-UA"/>
              </w:rPr>
              <w:t xml:space="preserve">Єдиним критерієм оцінки згідно даної закупівлі є ціна (питома вага критерію – 100%). </w:t>
            </w:r>
          </w:p>
          <w:p w:rsidR="00E26C9D" w:rsidRDefault="00E26C9D" w:rsidP="00E26C9D">
            <w:pPr>
              <w:pStyle w:val="rvps2"/>
              <w:spacing w:before="0" w:beforeAutospacing="0" w:after="0" w:afterAutospacing="0"/>
              <w:ind w:firstLine="227"/>
              <w:jc w:val="both"/>
              <w:rPr>
                <w:color w:val="000000"/>
                <w:lang w:val="uk-UA"/>
              </w:rPr>
            </w:pPr>
            <w:r w:rsidRPr="00E66C98">
              <w:rPr>
                <w:color w:val="000000"/>
                <w:lang w:val="uk-UA"/>
              </w:rPr>
              <w:t xml:space="preserve">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w:t>
            </w:r>
          </w:p>
          <w:p w:rsidR="00E26C9D" w:rsidRDefault="00E26C9D" w:rsidP="00E26C9D">
            <w:pPr>
              <w:pStyle w:val="rvps2"/>
              <w:spacing w:before="0" w:beforeAutospacing="0" w:after="0" w:afterAutospacing="0"/>
              <w:ind w:firstLine="227"/>
              <w:jc w:val="both"/>
              <w:rPr>
                <w:color w:val="000000"/>
                <w:lang w:val="uk-UA"/>
              </w:rPr>
            </w:pPr>
            <w:r w:rsidRPr="00E66C98">
              <w:rPr>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E26C9D" w:rsidRDefault="00E26C9D" w:rsidP="00E26C9D">
            <w:pPr>
              <w:pStyle w:val="rvps2"/>
              <w:spacing w:before="0" w:beforeAutospacing="0" w:after="0" w:afterAutospacing="0"/>
              <w:ind w:firstLine="227"/>
              <w:jc w:val="both"/>
              <w:rPr>
                <w:color w:val="000000"/>
                <w:lang w:val="uk-UA"/>
              </w:rPr>
            </w:pPr>
            <w:r w:rsidRPr="00E66C98">
              <w:rPr>
                <w:color w:val="000000"/>
                <w:lang w:val="uk-UA"/>
              </w:rPr>
              <w:t xml:space="preserve">Під час проведення електронного аукціону в електронній системі закупівель відображаються значення ціни пропозиції </w:t>
            </w:r>
            <w:r w:rsidRPr="00E66C98">
              <w:rPr>
                <w:color w:val="000000"/>
                <w:lang w:val="uk-UA"/>
              </w:rPr>
              <w:lastRenderedPageBreak/>
              <w:t>учасника. Електронний аукціон здійснюється у відповідності з положеннями ст. 30 Закону.</w:t>
            </w:r>
          </w:p>
          <w:p w:rsidR="00287EB8" w:rsidRPr="007B2D3C" w:rsidRDefault="00E26C9D" w:rsidP="00E26C9D">
            <w:pPr>
              <w:pStyle w:val="rvps2"/>
              <w:spacing w:before="0" w:beforeAutospacing="0" w:after="0" w:afterAutospacing="0"/>
              <w:ind w:firstLine="227"/>
              <w:jc w:val="both"/>
              <w:rPr>
                <w:color w:val="000000"/>
                <w:lang w:val="uk-UA"/>
              </w:rPr>
            </w:pPr>
            <w:r w:rsidRPr="00E66C98">
              <w:rPr>
                <w:color w:val="000000"/>
                <w:lang w:val="uk-UA"/>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w:t>
            </w:r>
            <w:r>
              <w:rPr>
                <w:color w:val="000000"/>
                <w:lang w:val="uk-UA"/>
              </w:rPr>
              <w:t xml:space="preserve">інших </w:t>
            </w:r>
            <w:r w:rsidRPr="00E66C98">
              <w:rPr>
                <w:color w:val="000000"/>
                <w:lang w:val="uk-UA"/>
              </w:rPr>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7EB8" w:rsidRPr="00E66C98" w:rsidTr="00677C0F">
        <w:tc>
          <w:tcPr>
            <w:tcW w:w="696" w:type="dxa"/>
            <w:shd w:val="clear" w:color="auto" w:fill="auto"/>
          </w:tcPr>
          <w:p w:rsidR="00287EB8" w:rsidRPr="00E66C98" w:rsidRDefault="001F6676" w:rsidP="00FF15C8">
            <w:pPr>
              <w:pStyle w:val="rvps2"/>
              <w:spacing w:before="0" w:beforeAutospacing="0" w:after="150" w:afterAutospacing="0"/>
              <w:jc w:val="center"/>
              <w:rPr>
                <w:b/>
                <w:color w:val="000000"/>
                <w:lang w:val="uk-UA"/>
              </w:rPr>
            </w:pPr>
            <w:r>
              <w:rPr>
                <w:b/>
                <w:color w:val="000000"/>
                <w:lang w:val="uk-UA"/>
              </w:rPr>
              <w:lastRenderedPageBreak/>
              <w:t>8</w:t>
            </w:r>
            <w:r w:rsidR="00287EB8" w:rsidRPr="00E66C98">
              <w:rPr>
                <w:b/>
                <w:color w:val="000000"/>
                <w:lang w:val="uk-UA"/>
              </w:rPr>
              <w:t>.</w:t>
            </w:r>
          </w:p>
        </w:tc>
        <w:tc>
          <w:tcPr>
            <w:tcW w:w="2956" w:type="dxa"/>
            <w:shd w:val="clear" w:color="auto" w:fill="auto"/>
          </w:tcPr>
          <w:p w:rsidR="00287EB8" w:rsidRPr="00E66C98" w:rsidRDefault="00287EB8" w:rsidP="00FF15C8">
            <w:pPr>
              <w:pStyle w:val="rvps2"/>
              <w:shd w:val="clear" w:color="auto" w:fill="FFFFFF"/>
              <w:spacing w:after="150"/>
              <w:rPr>
                <w:b/>
                <w:color w:val="000000"/>
                <w:lang w:val="uk-UA"/>
              </w:rPr>
            </w:pPr>
            <w:r w:rsidRPr="00E66C98">
              <w:rPr>
                <w:b/>
                <w:color w:val="000000"/>
                <w:lang w:val="uk-UA"/>
              </w:rPr>
              <w:t>Розмір та умови надання забезпечення пропозицій учасників (якщо замовник вимагає його надати)</w:t>
            </w:r>
          </w:p>
        </w:tc>
        <w:tc>
          <w:tcPr>
            <w:tcW w:w="6946" w:type="dxa"/>
            <w:shd w:val="clear" w:color="auto" w:fill="auto"/>
          </w:tcPr>
          <w:p w:rsidR="00287EB8" w:rsidRPr="00E66C98" w:rsidRDefault="00287EB8" w:rsidP="00FF15C8">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677C0F">
        <w:tc>
          <w:tcPr>
            <w:tcW w:w="696" w:type="dxa"/>
            <w:shd w:val="clear" w:color="auto" w:fill="auto"/>
          </w:tcPr>
          <w:p w:rsidR="00287EB8" w:rsidRPr="00E66C98" w:rsidRDefault="001F6676" w:rsidP="00FF15C8">
            <w:pPr>
              <w:pStyle w:val="rvps2"/>
              <w:spacing w:before="0" w:beforeAutospacing="0" w:after="150" w:afterAutospacing="0"/>
              <w:jc w:val="center"/>
              <w:rPr>
                <w:b/>
                <w:color w:val="000000"/>
                <w:lang w:val="uk-UA"/>
              </w:rPr>
            </w:pPr>
            <w:r>
              <w:rPr>
                <w:b/>
                <w:color w:val="000000"/>
                <w:lang w:val="uk-UA"/>
              </w:rPr>
              <w:t>9</w:t>
            </w:r>
            <w:r w:rsidR="00287EB8" w:rsidRPr="00E66C98">
              <w:rPr>
                <w:b/>
                <w:color w:val="000000"/>
                <w:lang w:val="uk-UA"/>
              </w:rPr>
              <w:t>.</w:t>
            </w:r>
          </w:p>
        </w:tc>
        <w:tc>
          <w:tcPr>
            <w:tcW w:w="2956" w:type="dxa"/>
            <w:shd w:val="clear" w:color="auto" w:fill="auto"/>
          </w:tcPr>
          <w:p w:rsidR="00287EB8" w:rsidRPr="00E66C98" w:rsidRDefault="00287EB8" w:rsidP="00FF15C8">
            <w:pPr>
              <w:pStyle w:val="rvps2"/>
              <w:shd w:val="clear" w:color="auto" w:fill="FFFFFF"/>
              <w:spacing w:after="150"/>
              <w:rPr>
                <w:b/>
                <w:color w:val="000000"/>
                <w:lang w:val="uk-UA"/>
              </w:rPr>
            </w:pPr>
            <w:r w:rsidRPr="00E66C98">
              <w:rPr>
                <w:b/>
                <w:color w:val="000000"/>
                <w:lang w:val="uk-UA"/>
              </w:rPr>
              <w:t>Розмір та умови надання забезпечення виконання договору про закупівлю (якщо замовник вимагає його надати)</w:t>
            </w:r>
          </w:p>
        </w:tc>
        <w:tc>
          <w:tcPr>
            <w:tcW w:w="6946" w:type="dxa"/>
            <w:shd w:val="clear" w:color="auto" w:fill="auto"/>
          </w:tcPr>
          <w:p w:rsidR="00287EB8" w:rsidRPr="00E66C98" w:rsidRDefault="00287EB8" w:rsidP="00FF15C8">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677C0F">
        <w:tc>
          <w:tcPr>
            <w:tcW w:w="696" w:type="dxa"/>
            <w:shd w:val="clear" w:color="auto" w:fill="auto"/>
          </w:tcPr>
          <w:p w:rsidR="00287EB8" w:rsidRPr="00E66C98" w:rsidRDefault="001F6676" w:rsidP="00FF15C8">
            <w:pPr>
              <w:pStyle w:val="rvps2"/>
              <w:spacing w:before="0" w:beforeAutospacing="0" w:after="150" w:afterAutospacing="0"/>
              <w:jc w:val="center"/>
              <w:rPr>
                <w:b/>
                <w:color w:val="000000"/>
                <w:lang w:val="uk-UA"/>
              </w:rPr>
            </w:pPr>
            <w:r>
              <w:rPr>
                <w:b/>
                <w:color w:val="000000"/>
                <w:lang w:val="uk-UA"/>
              </w:rPr>
              <w:t>10</w:t>
            </w:r>
            <w:r w:rsidR="00287EB8" w:rsidRPr="00E66C98">
              <w:rPr>
                <w:b/>
                <w:color w:val="000000"/>
                <w:lang w:val="uk-UA"/>
              </w:rPr>
              <w:t>.</w:t>
            </w:r>
          </w:p>
        </w:tc>
        <w:tc>
          <w:tcPr>
            <w:tcW w:w="2956" w:type="dxa"/>
            <w:shd w:val="clear" w:color="auto" w:fill="auto"/>
          </w:tcPr>
          <w:p w:rsidR="00287EB8" w:rsidRPr="00E66C98" w:rsidRDefault="00287EB8" w:rsidP="00FF15C8">
            <w:pPr>
              <w:pStyle w:val="rvps2"/>
              <w:shd w:val="clear" w:color="auto" w:fill="FFFFFF"/>
              <w:spacing w:after="150"/>
              <w:rPr>
                <w:b/>
                <w:color w:val="000000"/>
                <w:lang w:val="uk-UA"/>
              </w:rPr>
            </w:pPr>
            <w:r w:rsidRPr="00E66C98">
              <w:rPr>
                <w:b/>
                <w:color w:val="000000"/>
                <w:lang w:val="uk-UA"/>
              </w:rPr>
              <w:t xml:space="preserve">Розмір мінімального кроку пониження ціни під час електронного аукціону </w:t>
            </w:r>
          </w:p>
        </w:tc>
        <w:tc>
          <w:tcPr>
            <w:tcW w:w="6946" w:type="dxa"/>
            <w:shd w:val="clear" w:color="auto" w:fill="auto"/>
          </w:tcPr>
          <w:p w:rsidR="007B2D3C" w:rsidRDefault="00287EB8" w:rsidP="00FF15C8">
            <w:pPr>
              <w:pStyle w:val="rvps2"/>
              <w:spacing w:before="0" w:beforeAutospacing="0" w:after="0" w:afterAutospacing="0"/>
              <w:ind w:firstLine="227"/>
              <w:jc w:val="both"/>
              <w:rPr>
                <w:color w:val="000000"/>
                <w:lang w:val="uk-UA"/>
              </w:rPr>
            </w:pPr>
            <w:r w:rsidRPr="00E66C98">
              <w:rPr>
                <w:color w:val="000000"/>
                <w:lang w:val="uk-UA"/>
              </w:rPr>
              <w:t>Розмір мінімального кроку пониження ціни під час електронного аукціону складає –</w:t>
            </w:r>
            <w:r w:rsidR="00CD0AE7">
              <w:rPr>
                <w:color w:val="000000"/>
                <w:lang w:val="uk-UA"/>
              </w:rPr>
              <w:t xml:space="preserve"> 1</w:t>
            </w:r>
            <w:r w:rsidR="00EB6348">
              <w:rPr>
                <w:color w:val="000000"/>
                <w:lang w:val="uk-UA"/>
              </w:rPr>
              <w:t xml:space="preserve"> відсоток </w:t>
            </w:r>
            <w:r w:rsidRPr="00E66C98">
              <w:rPr>
                <w:color w:val="000000"/>
                <w:lang w:val="uk-UA"/>
              </w:rPr>
              <w:t>від очікуваної вартості закупівлі.</w:t>
            </w:r>
          </w:p>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87EB8" w:rsidRPr="00E66C98" w:rsidTr="008F4BD8">
        <w:trPr>
          <w:trHeight w:val="266"/>
        </w:trPr>
        <w:tc>
          <w:tcPr>
            <w:tcW w:w="696" w:type="dxa"/>
            <w:shd w:val="clear" w:color="auto" w:fill="auto"/>
          </w:tcPr>
          <w:p w:rsidR="00287EB8" w:rsidRPr="00E66C98" w:rsidRDefault="00121D9C" w:rsidP="00FF15C8">
            <w:pPr>
              <w:pStyle w:val="rvps2"/>
              <w:spacing w:before="0" w:beforeAutospacing="0" w:after="0" w:afterAutospacing="0"/>
              <w:jc w:val="center"/>
              <w:rPr>
                <w:b/>
                <w:color w:val="000000"/>
                <w:lang w:val="uk-UA"/>
              </w:rPr>
            </w:pPr>
            <w:r>
              <w:rPr>
                <w:b/>
                <w:color w:val="000000"/>
                <w:lang w:val="uk-UA"/>
              </w:rPr>
              <w:t>11</w:t>
            </w:r>
            <w:r w:rsidR="00287EB8" w:rsidRPr="00E66C98">
              <w:rPr>
                <w:b/>
                <w:color w:val="000000"/>
                <w:lang w:val="uk-UA"/>
              </w:rPr>
              <w:t xml:space="preserve">. </w:t>
            </w:r>
          </w:p>
        </w:tc>
        <w:tc>
          <w:tcPr>
            <w:tcW w:w="9902" w:type="dxa"/>
            <w:gridSpan w:val="2"/>
            <w:shd w:val="clear" w:color="auto" w:fill="auto"/>
          </w:tcPr>
          <w:p w:rsidR="00287EB8" w:rsidRPr="00E66C98" w:rsidRDefault="00287EB8" w:rsidP="00FF15C8">
            <w:pPr>
              <w:pStyle w:val="rvps2"/>
              <w:spacing w:before="0" w:beforeAutospacing="0" w:after="0" w:afterAutospacing="0"/>
              <w:jc w:val="center"/>
              <w:rPr>
                <w:b/>
                <w:color w:val="000000"/>
                <w:lang w:val="uk-UA"/>
              </w:rPr>
            </w:pPr>
            <w:r w:rsidRPr="00E66C98">
              <w:rPr>
                <w:b/>
                <w:color w:val="000000"/>
                <w:lang w:val="uk-UA"/>
              </w:rPr>
              <w:t>Інша інформація</w:t>
            </w:r>
          </w:p>
        </w:tc>
      </w:tr>
      <w:tr w:rsidR="00287EB8" w:rsidRPr="00E66C98" w:rsidTr="00677C0F">
        <w:tc>
          <w:tcPr>
            <w:tcW w:w="696" w:type="dxa"/>
            <w:shd w:val="clear" w:color="auto" w:fill="auto"/>
          </w:tcPr>
          <w:p w:rsidR="00287EB8" w:rsidRPr="007B2D3C" w:rsidRDefault="00121D9C" w:rsidP="00FF15C8">
            <w:pPr>
              <w:pStyle w:val="rvps2"/>
              <w:spacing w:before="0" w:beforeAutospacing="0" w:after="0" w:afterAutospacing="0"/>
              <w:jc w:val="center"/>
              <w:rPr>
                <w:b/>
                <w:color w:val="000000"/>
                <w:lang w:val="uk-UA"/>
              </w:rPr>
            </w:pPr>
            <w:r w:rsidRPr="007B2D3C">
              <w:rPr>
                <w:b/>
                <w:color w:val="000000"/>
                <w:lang w:val="uk-UA"/>
              </w:rPr>
              <w:t>11</w:t>
            </w:r>
            <w:r w:rsidR="00287EB8" w:rsidRPr="007B2D3C">
              <w:rPr>
                <w:b/>
                <w:color w:val="000000"/>
                <w:lang w:val="uk-UA"/>
              </w:rPr>
              <w:t>.1.</w:t>
            </w:r>
          </w:p>
        </w:tc>
        <w:tc>
          <w:tcPr>
            <w:tcW w:w="2956" w:type="dxa"/>
            <w:shd w:val="clear" w:color="auto" w:fill="auto"/>
          </w:tcPr>
          <w:p w:rsidR="00287EB8" w:rsidRPr="007B2D3C" w:rsidRDefault="00287EB8" w:rsidP="00FF15C8">
            <w:pPr>
              <w:pStyle w:val="rvps2"/>
              <w:shd w:val="clear" w:color="auto" w:fill="FFFFFF"/>
              <w:spacing w:after="150"/>
              <w:rPr>
                <w:b/>
                <w:color w:val="000000"/>
                <w:lang w:val="uk-UA"/>
              </w:rPr>
            </w:pPr>
            <w:r w:rsidRPr="007B2D3C">
              <w:rPr>
                <w:b/>
                <w:color w:val="000000"/>
                <w:lang w:val="uk-UA"/>
              </w:rPr>
              <w:t>Зміст і спосіб подання, розкриття та розгляд пропозицій</w:t>
            </w:r>
          </w:p>
        </w:tc>
        <w:tc>
          <w:tcPr>
            <w:tcW w:w="6946" w:type="dxa"/>
            <w:shd w:val="clear" w:color="auto" w:fill="auto"/>
          </w:tcPr>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w:t>
            </w:r>
            <w:r>
              <w:rPr>
                <w:rFonts w:ascii="Times New Roman" w:eastAsia="Times New Roman" w:hAnsi="Times New Roman"/>
                <w:sz w:val="24"/>
                <w:szCs w:val="24"/>
                <w:lang w:val="uk-UA"/>
              </w:rPr>
              <w:t xml:space="preserve">ої процедури закупівлі та даній </w:t>
            </w:r>
            <w:r w:rsidRPr="00E66C98">
              <w:rPr>
                <w:rFonts w:ascii="Times New Roman" w:eastAsia="Times New Roman" w:hAnsi="Times New Roman"/>
                <w:sz w:val="24"/>
                <w:szCs w:val="24"/>
                <w:lang w:val="uk-UA"/>
              </w:rPr>
              <w:t>документації.</w:t>
            </w:r>
          </w:p>
          <w:p w:rsidR="00E26C9D" w:rsidRPr="00DB3C72" w:rsidRDefault="00E26C9D" w:rsidP="00E26C9D">
            <w:pPr>
              <w:shd w:val="clear" w:color="auto" w:fill="FFFFFF"/>
              <w:spacing w:line="240" w:lineRule="auto"/>
              <w:ind w:firstLine="227"/>
              <w:jc w:val="both"/>
              <w:rPr>
                <w:rFonts w:ascii="Times New Roman" w:eastAsia="Times New Roman" w:hAnsi="Times New Roman"/>
                <w:b/>
                <w:sz w:val="24"/>
                <w:szCs w:val="24"/>
                <w:u w:val="single"/>
                <w:lang w:val="uk-UA"/>
              </w:rPr>
            </w:pPr>
            <w:r w:rsidRPr="00DB3C72">
              <w:rPr>
                <w:rFonts w:ascii="Times New Roman" w:eastAsia="Times New Roman" w:hAnsi="Times New Roman"/>
                <w:b/>
                <w:sz w:val="24"/>
                <w:szCs w:val="24"/>
                <w:u w:val="single"/>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DB3C72">
              <w:rPr>
                <w:rFonts w:ascii="Times New Roman" w:eastAsia="Times New Roman" w:hAnsi="Times New Roman"/>
                <w:b/>
                <w:sz w:val="24"/>
                <w:szCs w:val="24"/>
                <w:u w:val="single"/>
                <w:lang w:val="uk-UA"/>
              </w:rPr>
              <w:t>скан-копій</w:t>
            </w:r>
            <w:proofErr w:type="spellEnd"/>
            <w:r w:rsidRPr="00DB3C72">
              <w:rPr>
                <w:rFonts w:ascii="Times New Roman" w:eastAsia="Times New Roman" w:hAnsi="Times New Roman"/>
                <w:b/>
                <w:sz w:val="24"/>
                <w:szCs w:val="24"/>
                <w:u w:val="single"/>
                <w:lang w:val="uk-UA"/>
              </w:rPr>
              <w:t xml:space="preserve"> придатних для </w:t>
            </w:r>
            <w:proofErr w:type="spellStart"/>
            <w:r w:rsidRPr="00DB3C72">
              <w:rPr>
                <w:rFonts w:ascii="Times New Roman" w:eastAsia="Times New Roman" w:hAnsi="Times New Roman"/>
                <w:b/>
                <w:sz w:val="24"/>
                <w:szCs w:val="24"/>
                <w:u w:val="single"/>
                <w:lang w:val="uk-UA"/>
              </w:rPr>
              <w:t>машинозчитування</w:t>
            </w:r>
            <w:proofErr w:type="spellEnd"/>
            <w:r w:rsidRPr="00DB3C72">
              <w:rPr>
                <w:rFonts w:ascii="Times New Roman" w:eastAsia="Times New Roman" w:hAnsi="Times New Roman"/>
                <w:b/>
                <w:sz w:val="24"/>
                <w:szCs w:val="24"/>
                <w:u w:val="single"/>
                <w:lang w:val="uk-UA"/>
              </w:rPr>
              <w:t xml:space="preserve"> (файли з розширенням «</w:t>
            </w:r>
            <w:proofErr w:type="spellStart"/>
            <w:r w:rsidRPr="00DB3C72">
              <w:rPr>
                <w:rFonts w:ascii="Times New Roman" w:eastAsia="Times New Roman" w:hAnsi="Times New Roman"/>
                <w:b/>
                <w:sz w:val="24"/>
                <w:szCs w:val="24"/>
                <w:u w:val="single"/>
                <w:lang w:val="uk-UA"/>
              </w:rPr>
              <w:t>pdf</w:t>
            </w:r>
            <w:proofErr w:type="spellEnd"/>
            <w:r w:rsidRPr="00DB3C72">
              <w:rPr>
                <w:rFonts w:ascii="Times New Roman" w:eastAsia="Times New Roman" w:hAnsi="Times New Roman"/>
                <w:b/>
                <w:sz w:val="24"/>
                <w:szCs w:val="24"/>
                <w:u w:val="single"/>
                <w:lang w:val="uk-UA"/>
              </w:rPr>
              <w:t>», «</w:t>
            </w:r>
            <w:proofErr w:type="spellStart"/>
            <w:r w:rsidRPr="00DB3C72">
              <w:rPr>
                <w:rFonts w:ascii="Times New Roman" w:eastAsia="Times New Roman" w:hAnsi="Times New Roman"/>
                <w:b/>
                <w:sz w:val="24"/>
                <w:szCs w:val="24"/>
                <w:u w:val="single"/>
                <w:lang w:val="uk-UA"/>
              </w:rPr>
              <w:t>jpeg</w:t>
            </w:r>
            <w:proofErr w:type="spellEnd"/>
            <w:r w:rsidRPr="00DB3C72">
              <w:rPr>
                <w:rFonts w:ascii="Times New Roman" w:eastAsia="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3C72">
              <w:rPr>
                <w:rFonts w:ascii="Times New Roman" w:eastAsia="Times New Roman" w:hAnsi="Times New Roman"/>
                <w:b/>
                <w:sz w:val="24"/>
                <w:szCs w:val="24"/>
                <w:u w:val="single"/>
                <w:lang w:val="uk-UA"/>
              </w:rPr>
              <w:t>скан-копії</w:t>
            </w:r>
            <w:proofErr w:type="spellEnd"/>
            <w:r w:rsidRPr="00DB3C72">
              <w:rPr>
                <w:rFonts w:ascii="Times New Roman" w:eastAsia="Times New Roman" w:hAnsi="Times New Roman"/>
                <w:b/>
                <w:sz w:val="24"/>
                <w:szCs w:val="24"/>
                <w:u w:val="single"/>
                <w:lang w:val="uk-UA"/>
              </w:rPr>
              <w:t xml:space="preserve">. </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bookmarkStart w:id="1" w:name="n1168"/>
            <w:bookmarkEnd w:id="1"/>
            <w:r w:rsidRPr="00E66C98">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bookmarkStart w:id="2" w:name="n1169"/>
            <w:bookmarkEnd w:id="2"/>
            <w:r w:rsidRPr="00E66C98">
              <w:rPr>
                <w:rFonts w:ascii="Times New Roman" w:eastAsia="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bookmarkStart w:id="3" w:name="n1170"/>
            <w:bookmarkEnd w:id="3"/>
            <w:r w:rsidRPr="00E66C98">
              <w:rPr>
                <w:rFonts w:ascii="Times New Roman" w:eastAsia="Times New Roman" w:hAnsi="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bookmarkStart w:id="4" w:name="n1171"/>
            <w:bookmarkEnd w:id="4"/>
            <w:r w:rsidRPr="00E66C98">
              <w:rPr>
                <w:rFonts w:ascii="Times New Roman" w:eastAsia="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bookmarkStart w:id="5" w:name="n1172"/>
            <w:bookmarkEnd w:id="5"/>
            <w:r w:rsidRPr="00E66C98">
              <w:rPr>
                <w:rFonts w:ascii="Times New Roman" w:eastAsia="Times New Roman" w:hAnsi="Times New Roman"/>
                <w:sz w:val="24"/>
                <w:szCs w:val="24"/>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Pr>
                <w:rFonts w:ascii="Times New Roman" w:eastAsia="Times New Roman" w:hAnsi="Times New Roman"/>
                <w:sz w:val="24"/>
                <w:szCs w:val="24"/>
                <w:lang w:val="uk-UA"/>
              </w:rPr>
              <w:t xml:space="preserve"> </w:t>
            </w:r>
            <w:r w:rsidRPr="00E66C98">
              <w:rPr>
                <w:rFonts w:ascii="Times New Roman" w:eastAsia="Times New Roman" w:hAnsi="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E26C9D"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Розкриття пропозицій відбувається у порядку, передбаченому абзацами першим і другим частини першої статті 28 Закону</w:t>
            </w:r>
            <w:r>
              <w:rPr>
                <w:rFonts w:ascii="Times New Roman" w:eastAsia="Times New Roman" w:hAnsi="Times New Roman"/>
                <w:sz w:val="24"/>
                <w:szCs w:val="24"/>
                <w:lang w:val="uk-UA"/>
              </w:rPr>
              <w:t>.</w:t>
            </w:r>
          </w:p>
          <w:p w:rsidR="00E26C9D" w:rsidRPr="006555EE" w:rsidRDefault="00E26C9D" w:rsidP="00E26C9D">
            <w:pPr>
              <w:shd w:val="clear" w:color="auto" w:fill="FFFFFF"/>
              <w:spacing w:line="240" w:lineRule="auto"/>
              <w:ind w:firstLine="227"/>
              <w:jc w:val="both"/>
              <w:rPr>
                <w:rFonts w:ascii="Times New Roman" w:hAnsi="Times New Roman" w:cs="Times New Roman"/>
                <w:sz w:val="24"/>
                <w:szCs w:val="24"/>
                <w:lang w:val="uk-UA"/>
              </w:rPr>
            </w:pPr>
            <w:r w:rsidRPr="006555EE">
              <w:rPr>
                <w:rFonts w:ascii="Times New Roman" w:hAnsi="Times New Roman" w:cs="Times New Roman"/>
                <w:sz w:val="24"/>
                <w:szCs w:val="24"/>
              </w:rPr>
              <w:t xml:space="preserve">Перед початком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розкривається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інформація</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ціни</w:t>
            </w:r>
            <w:proofErr w:type="spellEnd"/>
            <w:r w:rsidRPr="006555EE">
              <w:rPr>
                <w:rFonts w:ascii="Times New Roman" w:hAnsi="Times New Roman" w:cs="Times New Roman"/>
                <w:sz w:val="24"/>
                <w:szCs w:val="24"/>
              </w:rPr>
              <w:t>/</w:t>
            </w:r>
            <w:proofErr w:type="spellStart"/>
            <w:r w:rsidRPr="006555EE">
              <w:rPr>
                <w:rFonts w:ascii="Times New Roman" w:hAnsi="Times New Roman" w:cs="Times New Roman"/>
                <w:sz w:val="24"/>
                <w:szCs w:val="24"/>
              </w:rPr>
              <w:t>приведені</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ц</w:t>
            </w:r>
            <w:proofErr w:type="gramEnd"/>
            <w:r w:rsidRPr="006555EE">
              <w:rPr>
                <w:rFonts w:ascii="Times New Roman" w:hAnsi="Times New Roman" w:cs="Times New Roman"/>
                <w:sz w:val="24"/>
                <w:szCs w:val="24"/>
              </w:rPr>
              <w:t>іни</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w:t>
            </w:r>
            <w:bookmarkStart w:id="8" w:name="n1494"/>
            <w:bookmarkEnd w:id="8"/>
          </w:p>
          <w:p w:rsidR="00E26C9D" w:rsidRPr="006555EE" w:rsidRDefault="00E26C9D" w:rsidP="00E26C9D">
            <w:pPr>
              <w:shd w:val="clear" w:color="auto" w:fill="FFFFFF"/>
              <w:spacing w:line="240" w:lineRule="auto"/>
              <w:ind w:firstLine="227"/>
              <w:jc w:val="both"/>
              <w:rPr>
                <w:rFonts w:ascii="Times New Roman" w:hAnsi="Times New Roman" w:cs="Times New Roman"/>
                <w:sz w:val="24"/>
                <w:szCs w:val="24"/>
                <w:lang w:val="uk-UA"/>
              </w:rPr>
            </w:pPr>
            <w:proofErr w:type="spellStart"/>
            <w:r w:rsidRPr="006555EE">
              <w:rPr>
                <w:rFonts w:ascii="Times New Roman" w:hAnsi="Times New Roman" w:cs="Times New Roman"/>
                <w:sz w:val="24"/>
                <w:szCs w:val="24"/>
              </w:rPr>
              <w:t>Розкриття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п</w:t>
            </w:r>
            <w:proofErr w:type="gramEnd"/>
            <w:r w:rsidRPr="006555EE">
              <w:rPr>
                <w:rFonts w:ascii="Times New Roman" w:hAnsi="Times New Roman" w:cs="Times New Roman"/>
                <w:sz w:val="24"/>
                <w:szCs w:val="24"/>
              </w:rPr>
              <w:t>ідтверджують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відповідність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учасника</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умовам</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визначеним</w:t>
            </w:r>
            <w:proofErr w:type="spellEnd"/>
            <w:r w:rsidRPr="006555EE">
              <w:rPr>
                <w:rFonts w:ascii="Times New Roman" w:hAnsi="Times New Roman" w:cs="Times New Roman"/>
                <w:sz w:val="24"/>
                <w:szCs w:val="24"/>
              </w:rPr>
              <w:t xml:space="preserve"> в </w:t>
            </w:r>
            <w:proofErr w:type="spellStart"/>
            <w:r w:rsidRPr="006555EE">
              <w:rPr>
                <w:rFonts w:ascii="Times New Roman" w:hAnsi="Times New Roman" w:cs="Times New Roman"/>
                <w:sz w:val="24"/>
                <w:szCs w:val="24"/>
              </w:rPr>
              <w:t>оголошенні</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проведення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спрощеної</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та </w:t>
            </w:r>
            <w:proofErr w:type="spellStart"/>
            <w:r w:rsidRPr="006555EE">
              <w:rPr>
                <w:rFonts w:ascii="Times New Roman" w:hAnsi="Times New Roman" w:cs="Times New Roman"/>
                <w:sz w:val="24"/>
                <w:szCs w:val="24"/>
              </w:rPr>
              <w:t>вимогам</w:t>
            </w:r>
            <w:proofErr w:type="spellEnd"/>
            <w:r w:rsidRPr="006555EE">
              <w:rPr>
                <w:rFonts w:ascii="Times New Roman" w:hAnsi="Times New Roman" w:cs="Times New Roman"/>
                <w:sz w:val="24"/>
                <w:szCs w:val="24"/>
              </w:rPr>
              <w:t xml:space="preserve"> до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а </w:t>
            </w:r>
            <w:proofErr w:type="spellStart"/>
            <w:r w:rsidRPr="006555EE">
              <w:rPr>
                <w:rFonts w:ascii="Times New Roman" w:hAnsi="Times New Roman" w:cs="Times New Roman"/>
                <w:sz w:val="24"/>
                <w:szCs w:val="24"/>
              </w:rPr>
              <w:t>також</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містять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технічний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опис</w:t>
            </w:r>
            <w:proofErr w:type="spellEnd"/>
            <w:r w:rsidRPr="006555EE">
              <w:rPr>
                <w:rFonts w:ascii="Times New Roman" w:hAnsi="Times New Roman" w:cs="Times New Roman"/>
                <w:sz w:val="24"/>
                <w:szCs w:val="24"/>
              </w:rPr>
              <w:t xml:space="preserve">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здійснюється</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електронною</w:t>
            </w:r>
            <w:proofErr w:type="spellEnd"/>
            <w:r w:rsidRPr="006555EE">
              <w:rPr>
                <w:rFonts w:ascii="Times New Roman" w:hAnsi="Times New Roman" w:cs="Times New Roman"/>
                <w:sz w:val="24"/>
                <w:szCs w:val="24"/>
              </w:rPr>
              <w:t xml:space="preserve"> системою </w:t>
            </w:r>
            <w:proofErr w:type="spellStart"/>
            <w:r w:rsidRPr="006555EE">
              <w:rPr>
                <w:rFonts w:ascii="Times New Roman" w:hAnsi="Times New Roman" w:cs="Times New Roman"/>
                <w:sz w:val="24"/>
                <w:szCs w:val="24"/>
              </w:rPr>
              <w:t>закупівель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одразу</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після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завершення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w:t>
            </w:r>
            <w:bookmarkStart w:id="9" w:name="n1495"/>
            <w:bookmarkStart w:id="10" w:name="n1496"/>
            <w:bookmarkEnd w:id="9"/>
            <w:bookmarkEnd w:id="10"/>
          </w:p>
          <w:p w:rsidR="00E26C9D" w:rsidRPr="006555EE" w:rsidRDefault="00E26C9D" w:rsidP="00E26C9D">
            <w:pPr>
              <w:shd w:val="clear" w:color="auto" w:fill="FFFFFF"/>
              <w:spacing w:line="240" w:lineRule="auto"/>
              <w:ind w:firstLine="227"/>
              <w:jc w:val="both"/>
              <w:rPr>
                <w:rFonts w:ascii="Times New Roman" w:eastAsia="Times New Roman" w:hAnsi="Times New Roman" w:cs="Times New Roman"/>
                <w:sz w:val="24"/>
                <w:szCs w:val="24"/>
                <w:lang w:val="uk-UA"/>
              </w:rPr>
            </w:pPr>
            <w:r w:rsidRPr="006555EE">
              <w:rPr>
                <w:rFonts w:ascii="Times New Roman" w:hAnsi="Times New Roman" w:cs="Times New Roman"/>
                <w:sz w:val="24"/>
                <w:szCs w:val="24"/>
                <w:lang w:val="uk-UA"/>
              </w:rPr>
              <w:t>Під час розкриття пропозицій автоматично розкривається вся інформація, зазначена в тендерних пропозиціях/пропозиціях учасників, крім інформації, зазначеної в</w:t>
            </w:r>
            <w:r w:rsidRPr="006555EE">
              <w:rPr>
                <w:rFonts w:ascii="Times New Roman" w:hAnsi="Times New Roman" w:cs="Times New Roman"/>
                <w:sz w:val="24"/>
                <w:szCs w:val="24"/>
              </w:rPr>
              <w:t> </w:t>
            </w:r>
            <w:hyperlink r:id="rId13" w:anchor="n1497" w:history="1">
              <w:r w:rsidRPr="006555EE">
                <w:rPr>
                  <w:rStyle w:val="af"/>
                  <w:rFonts w:ascii="Times New Roman" w:hAnsi="Times New Roman" w:cs="Times New Roman"/>
                  <w:color w:val="000000"/>
                  <w:sz w:val="24"/>
                  <w:szCs w:val="24"/>
                  <w:u w:val="none"/>
                  <w:lang w:val="uk-UA"/>
                </w:rPr>
                <w:t>абзаці другому</w:t>
              </w:r>
            </w:hyperlink>
            <w:r w:rsidRPr="006555EE">
              <w:rPr>
                <w:rFonts w:ascii="Times New Roman" w:hAnsi="Times New Roman" w:cs="Times New Roman"/>
                <w:sz w:val="24"/>
                <w:szCs w:val="24"/>
              </w:rPr>
              <w:t> </w:t>
            </w:r>
            <w:r w:rsidRPr="006555EE">
              <w:rPr>
                <w:rFonts w:ascii="Times New Roman" w:hAnsi="Times New Roman" w:cs="Times New Roman"/>
                <w:sz w:val="24"/>
                <w:szCs w:val="24"/>
                <w:lang w:val="uk-UA"/>
              </w:rPr>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 результатами оцінки та розгляду пропозиції замовник визначає переможця.</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E26C9D"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У разі відхилення найбільш економічно вигідної пропозиції відповідно до </w:t>
            </w:r>
            <w:r>
              <w:rPr>
                <w:rFonts w:ascii="Times New Roman" w:eastAsia="Times New Roman" w:hAnsi="Times New Roman"/>
                <w:sz w:val="24"/>
                <w:szCs w:val="24"/>
                <w:lang w:val="uk-UA"/>
              </w:rPr>
              <w:t xml:space="preserve">ч. 13 ст. </w:t>
            </w:r>
            <w:r w:rsidRPr="00E66C98">
              <w:rPr>
                <w:rFonts w:ascii="Times New Roman" w:eastAsia="Times New Roman" w:hAnsi="Times New Roman"/>
                <w:sz w:val="24"/>
                <w:szCs w:val="24"/>
                <w:lang w:val="uk-UA"/>
              </w:rPr>
              <w:t>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87EB8" w:rsidRPr="00E66C98" w:rsidRDefault="00E26C9D" w:rsidP="00E26C9D">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lastRenderedPageBreak/>
              <w:t>Наступна найбільш економічно вигідна пропозиція визначається електронною системою закупівель автоматично.</w:t>
            </w:r>
          </w:p>
        </w:tc>
      </w:tr>
      <w:tr w:rsidR="00287EB8" w:rsidRPr="00EC09E3" w:rsidTr="00677C0F">
        <w:tc>
          <w:tcPr>
            <w:tcW w:w="696" w:type="dxa"/>
            <w:shd w:val="clear" w:color="auto" w:fill="auto"/>
          </w:tcPr>
          <w:p w:rsidR="00287EB8" w:rsidRPr="007B2D3C" w:rsidRDefault="00121D9C" w:rsidP="00FF15C8">
            <w:pPr>
              <w:pStyle w:val="rvps2"/>
              <w:spacing w:before="0" w:beforeAutospacing="0" w:after="150" w:afterAutospacing="0"/>
              <w:jc w:val="center"/>
              <w:rPr>
                <w:b/>
                <w:color w:val="000000"/>
                <w:lang w:val="uk-UA"/>
              </w:rPr>
            </w:pPr>
            <w:r w:rsidRPr="007B2D3C">
              <w:rPr>
                <w:b/>
                <w:color w:val="000000"/>
                <w:lang w:val="uk-UA"/>
              </w:rPr>
              <w:lastRenderedPageBreak/>
              <w:t>11</w:t>
            </w:r>
            <w:r w:rsidR="00287EB8" w:rsidRPr="007B2D3C">
              <w:rPr>
                <w:b/>
                <w:color w:val="000000"/>
                <w:lang w:val="uk-UA"/>
              </w:rPr>
              <w:t>.2.</w:t>
            </w:r>
          </w:p>
        </w:tc>
        <w:tc>
          <w:tcPr>
            <w:tcW w:w="2956" w:type="dxa"/>
            <w:shd w:val="clear" w:color="auto" w:fill="auto"/>
          </w:tcPr>
          <w:p w:rsidR="00287EB8" w:rsidRPr="00E66C98" w:rsidRDefault="00287EB8" w:rsidP="00FF15C8">
            <w:pPr>
              <w:pStyle w:val="rvps2"/>
              <w:shd w:val="clear" w:color="auto" w:fill="FFFFFF"/>
              <w:spacing w:after="150"/>
              <w:jc w:val="both"/>
              <w:rPr>
                <w:b/>
                <w:color w:val="000000"/>
                <w:lang w:val="uk-UA"/>
              </w:rPr>
            </w:pPr>
            <w:r w:rsidRPr="00E66C98">
              <w:rPr>
                <w:b/>
                <w:color w:val="000000"/>
                <w:lang w:val="uk-UA"/>
              </w:rPr>
              <w:t>Вимоги до учасника</w:t>
            </w:r>
          </w:p>
        </w:tc>
        <w:tc>
          <w:tcPr>
            <w:tcW w:w="6946" w:type="dxa"/>
            <w:shd w:val="clear" w:color="auto" w:fill="auto"/>
          </w:tcPr>
          <w:p w:rsidR="00E26C9D" w:rsidRDefault="00E26C9D" w:rsidP="00E26C9D">
            <w:pPr>
              <w:spacing w:line="240" w:lineRule="auto"/>
              <w:ind w:firstLine="227"/>
              <w:jc w:val="both"/>
              <w:rPr>
                <w:rFonts w:ascii="Times New Roman" w:hAnsi="Times New Roman" w:cs="Times New Roman"/>
                <w:sz w:val="24"/>
                <w:szCs w:val="24"/>
                <w:lang w:val="uk-UA"/>
              </w:rPr>
            </w:pPr>
            <w:r w:rsidRPr="00121D9C">
              <w:rPr>
                <w:rFonts w:ascii="Times New Roman" w:hAnsi="Times New Roman" w:cs="Times New Roman"/>
                <w:sz w:val="24"/>
                <w:szCs w:val="24"/>
                <w:lang w:val="uk-UA"/>
              </w:rPr>
              <w:t xml:space="preserve">Відповідно до </w:t>
            </w:r>
            <w:r>
              <w:rPr>
                <w:rFonts w:ascii="Times New Roman" w:hAnsi="Times New Roman" w:cs="Times New Roman"/>
                <w:sz w:val="24"/>
                <w:szCs w:val="24"/>
                <w:lang w:val="uk-UA"/>
              </w:rPr>
              <w:t xml:space="preserve">ч. 3 ст. </w:t>
            </w:r>
            <w:r w:rsidRPr="00121D9C">
              <w:rPr>
                <w:rFonts w:ascii="Times New Roman" w:hAnsi="Times New Roman" w:cs="Times New Roman"/>
                <w:sz w:val="24"/>
                <w:szCs w:val="24"/>
                <w:lang w:val="uk-UA"/>
              </w:rPr>
              <w:t xml:space="preserve">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26C9D" w:rsidRPr="00E758A3" w:rsidRDefault="00E26C9D" w:rsidP="00E26C9D">
            <w:pPr>
              <w:spacing w:line="240" w:lineRule="auto"/>
              <w:ind w:firstLine="227"/>
              <w:jc w:val="both"/>
              <w:rPr>
                <w:rFonts w:ascii="Times New Roman" w:hAnsi="Times New Roman" w:cs="Times New Roman"/>
                <w:b/>
                <w:sz w:val="24"/>
                <w:szCs w:val="24"/>
                <w:u w:val="single"/>
                <w:lang w:val="uk-UA"/>
              </w:rPr>
            </w:pPr>
            <w:proofErr w:type="spellStart"/>
            <w:r w:rsidRPr="00E758A3">
              <w:rPr>
                <w:rFonts w:ascii="Times New Roman" w:hAnsi="Times New Roman" w:cs="Times New Roman"/>
                <w:b/>
                <w:sz w:val="24"/>
                <w:szCs w:val="24"/>
                <w:u w:val="single"/>
              </w:rPr>
              <w:t>Всі</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документи</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пропозиції</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подаються</w:t>
            </w:r>
            <w:proofErr w:type="spellEnd"/>
            <w:r w:rsidRPr="00E758A3">
              <w:rPr>
                <w:rFonts w:ascii="Times New Roman" w:hAnsi="Times New Roman" w:cs="Times New Roman"/>
                <w:b/>
                <w:sz w:val="24"/>
                <w:szCs w:val="24"/>
                <w:u w:val="single"/>
              </w:rPr>
              <w:t xml:space="preserve"> в </w:t>
            </w:r>
            <w:proofErr w:type="spellStart"/>
            <w:r w:rsidRPr="00E758A3">
              <w:rPr>
                <w:rFonts w:ascii="Times New Roman" w:hAnsi="Times New Roman" w:cs="Times New Roman"/>
                <w:b/>
                <w:sz w:val="24"/>
                <w:szCs w:val="24"/>
                <w:u w:val="single"/>
              </w:rPr>
              <w:t>електронному</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вигляді</w:t>
            </w:r>
            <w:proofErr w:type="spellEnd"/>
            <w:r w:rsidRPr="00E758A3">
              <w:rPr>
                <w:rFonts w:ascii="Times New Roman" w:hAnsi="Times New Roman" w:cs="Times New Roman"/>
                <w:b/>
                <w:sz w:val="24"/>
                <w:szCs w:val="24"/>
                <w:u w:val="single"/>
              </w:rPr>
              <w:t xml:space="preserve"> через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шляхом </w:t>
            </w:r>
            <w:proofErr w:type="spellStart"/>
            <w:r w:rsidRPr="00E758A3">
              <w:rPr>
                <w:rFonts w:ascii="Times New Roman" w:hAnsi="Times New Roman" w:cs="Times New Roman"/>
                <w:b/>
                <w:sz w:val="24"/>
                <w:szCs w:val="24"/>
                <w:u w:val="single"/>
              </w:rPr>
              <w:t>завантаження</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сканованих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або</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gramStart"/>
            <w:r w:rsidRPr="00E758A3">
              <w:rPr>
                <w:rFonts w:ascii="Times New Roman" w:hAnsi="Times New Roman" w:cs="Times New Roman"/>
                <w:b/>
                <w:sz w:val="24"/>
                <w:szCs w:val="24"/>
                <w:u w:val="single"/>
              </w:rPr>
              <w:t>в</w:t>
            </w:r>
            <w:proofErr w:type="gram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w:t>
            </w:r>
          </w:p>
          <w:p w:rsidR="00E26C9D" w:rsidRPr="00803DD1" w:rsidRDefault="00E26C9D" w:rsidP="00E26C9D">
            <w:pPr>
              <w:spacing w:line="240" w:lineRule="auto"/>
              <w:ind w:firstLine="227"/>
              <w:jc w:val="both"/>
              <w:rPr>
                <w:rFonts w:ascii="Times New Roman" w:hAnsi="Times New Roman"/>
                <w:b/>
                <w:sz w:val="24"/>
                <w:szCs w:val="24"/>
                <w:u w:val="single"/>
                <w:lang w:val="uk-UA"/>
              </w:rPr>
            </w:pPr>
            <w:r w:rsidRPr="00803DD1">
              <w:rPr>
                <w:rFonts w:ascii="Times New Roman" w:hAnsi="Times New Roman" w:cs="Times New Roman"/>
                <w:b/>
                <w:color w:val="auto"/>
                <w:sz w:val="24"/>
                <w:szCs w:val="24"/>
                <w:u w:val="single"/>
                <w:lang w:val="uk-UA"/>
              </w:rPr>
              <w:t>Пропозиція повинна містити накладений УЕП чи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положень Додатку №1 до документації.</w:t>
            </w:r>
          </w:p>
          <w:p w:rsidR="00E26C9D" w:rsidRPr="00803DD1" w:rsidRDefault="00E26C9D" w:rsidP="00E26C9D">
            <w:pPr>
              <w:spacing w:line="240" w:lineRule="auto"/>
              <w:ind w:firstLine="227"/>
              <w:jc w:val="both"/>
              <w:rPr>
                <w:rFonts w:ascii="Times New Roman" w:hAnsi="Times New Roman"/>
                <w:b/>
                <w:sz w:val="24"/>
                <w:szCs w:val="24"/>
                <w:u w:val="single"/>
                <w:lang w:val="uk-UA"/>
              </w:rPr>
            </w:pPr>
            <w:r w:rsidRPr="00803DD1">
              <w:rPr>
                <w:rFonts w:ascii="Times New Roman" w:hAnsi="Times New Roman"/>
                <w:b/>
                <w:sz w:val="24"/>
                <w:szCs w:val="24"/>
                <w:u w:val="single"/>
                <w:lang w:val="uk-UA"/>
              </w:rPr>
              <w:t>З метою підтвердження відповідності пропозиції вимогам замовника, у складі пропозиції учасник надає документи, передбачені Додатками №1-5 до документації.</w:t>
            </w:r>
          </w:p>
          <w:p w:rsidR="00E26C9D" w:rsidRPr="006B65DC" w:rsidRDefault="00E26C9D" w:rsidP="00E26C9D">
            <w:pPr>
              <w:spacing w:line="240" w:lineRule="auto"/>
              <w:ind w:firstLine="227"/>
              <w:jc w:val="both"/>
              <w:rPr>
                <w:rFonts w:ascii="Times New Roman" w:hAnsi="Times New Roman"/>
                <w:sz w:val="24"/>
                <w:szCs w:val="24"/>
              </w:rPr>
            </w:pPr>
            <w:r w:rsidRPr="00E66C98">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287EB8" w:rsidRPr="00E66C98" w:rsidRDefault="00E26C9D" w:rsidP="00E26C9D">
            <w:pPr>
              <w:spacing w:line="240" w:lineRule="auto"/>
              <w:ind w:firstLine="227"/>
              <w:jc w:val="both"/>
              <w:rPr>
                <w:rFonts w:ascii="Times New Roman" w:hAnsi="Times New Roman"/>
                <w:sz w:val="24"/>
                <w:szCs w:val="24"/>
                <w:lang w:val="uk-UA"/>
              </w:rPr>
            </w:pPr>
            <w:r w:rsidRPr="00E66C98">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287EB8" w:rsidRPr="00E66C98" w:rsidTr="00677C0F">
        <w:tc>
          <w:tcPr>
            <w:tcW w:w="696" w:type="dxa"/>
            <w:shd w:val="clear" w:color="auto" w:fill="auto"/>
          </w:tcPr>
          <w:p w:rsidR="00287EB8" w:rsidRPr="007B2D3C" w:rsidRDefault="00121D9C" w:rsidP="00FF15C8">
            <w:pPr>
              <w:pStyle w:val="rvps2"/>
              <w:spacing w:before="0" w:beforeAutospacing="0" w:after="150" w:afterAutospacing="0"/>
              <w:jc w:val="center"/>
              <w:rPr>
                <w:b/>
                <w:color w:val="000000"/>
                <w:lang w:val="uk-UA"/>
              </w:rPr>
            </w:pPr>
            <w:r w:rsidRPr="007B2D3C">
              <w:rPr>
                <w:b/>
                <w:color w:val="000000"/>
                <w:lang w:val="uk-UA"/>
              </w:rPr>
              <w:t>11</w:t>
            </w:r>
            <w:r w:rsidR="00287EB8" w:rsidRPr="007B2D3C">
              <w:rPr>
                <w:b/>
                <w:color w:val="000000"/>
                <w:lang w:val="uk-UA"/>
              </w:rPr>
              <w:t>.3.</w:t>
            </w:r>
          </w:p>
        </w:tc>
        <w:tc>
          <w:tcPr>
            <w:tcW w:w="2956" w:type="dxa"/>
            <w:shd w:val="clear" w:color="auto" w:fill="auto"/>
          </w:tcPr>
          <w:p w:rsidR="00287EB8" w:rsidRPr="007B2D3C" w:rsidRDefault="00287EB8" w:rsidP="00FF15C8">
            <w:pPr>
              <w:pStyle w:val="rvps2"/>
              <w:shd w:val="clear" w:color="auto" w:fill="FFFFFF"/>
              <w:spacing w:after="150"/>
              <w:jc w:val="both"/>
              <w:rPr>
                <w:b/>
                <w:color w:val="000000"/>
                <w:lang w:val="uk-UA"/>
              </w:rPr>
            </w:pPr>
            <w:r w:rsidRPr="007B2D3C">
              <w:rPr>
                <w:b/>
                <w:color w:val="000000"/>
                <w:lang w:val="uk-UA"/>
              </w:rPr>
              <w:t>Недискримінація учасників</w:t>
            </w:r>
          </w:p>
        </w:tc>
        <w:tc>
          <w:tcPr>
            <w:tcW w:w="6946" w:type="dxa"/>
            <w:shd w:val="clear" w:color="auto" w:fill="auto"/>
          </w:tcPr>
          <w:p w:rsidR="00287EB8" w:rsidRPr="00E66C98" w:rsidRDefault="00E26C9D" w:rsidP="00FF15C8">
            <w:pPr>
              <w:pStyle w:val="rvps2"/>
              <w:spacing w:before="0" w:beforeAutospacing="0" w:after="0" w:afterAutospacing="0"/>
              <w:ind w:firstLine="227"/>
              <w:jc w:val="both"/>
              <w:rPr>
                <w:color w:val="000000"/>
                <w:lang w:val="uk-UA"/>
              </w:rPr>
            </w:pPr>
            <w:r w:rsidRPr="00E66C98">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87EB8" w:rsidRPr="00E66C98" w:rsidTr="00677C0F">
        <w:tc>
          <w:tcPr>
            <w:tcW w:w="696" w:type="dxa"/>
            <w:shd w:val="clear" w:color="auto" w:fill="auto"/>
          </w:tcPr>
          <w:p w:rsidR="00287EB8" w:rsidRPr="00DD58A3" w:rsidRDefault="00A5401B" w:rsidP="00FF15C8">
            <w:pPr>
              <w:pStyle w:val="rvps2"/>
              <w:spacing w:before="0" w:beforeAutospacing="0" w:after="150" w:afterAutospacing="0"/>
              <w:jc w:val="center"/>
              <w:rPr>
                <w:b/>
                <w:color w:val="000000"/>
                <w:lang w:val="uk-UA"/>
              </w:rPr>
            </w:pPr>
            <w:r>
              <w:rPr>
                <w:b/>
                <w:color w:val="000000"/>
                <w:lang w:val="uk-UA"/>
              </w:rPr>
              <w:t>11.4</w:t>
            </w:r>
            <w:r w:rsidR="00287EB8" w:rsidRPr="00DD58A3">
              <w:rPr>
                <w:b/>
                <w:color w:val="000000"/>
                <w:lang w:val="uk-UA"/>
              </w:rPr>
              <w:t>.</w:t>
            </w:r>
          </w:p>
        </w:tc>
        <w:tc>
          <w:tcPr>
            <w:tcW w:w="2956" w:type="dxa"/>
            <w:shd w:val="clear" w:color="auto" w:fill="auto"/>
          </w:tcPr>
          <w:p w:rsidR="00287EB8" w:rsidRPr="00E66C98" w:rsidRDefault="00287EB8" w:rsidP="00FF15C8">
            <w:pPr>
              <w:pStyle w:val="rvps2"/>
              <w:shd w:val="clear" w:color="auto" w:fill="FFFFFF"/>
              <w:spacing w:after="150"/>
              <w:rPr>
                <w:b/>
                <w:color w:val="000000"/>
                <w:lang w:val="uk-UA"/>
              </w:rPr>
            </w:pPr>
            <w:r w:rsidRPr="00E66C98">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946" w:type="dxa"/>
            <w:shd w:val="clear" w:color="auto" w:fill="auto"/>
          </w:tcPr>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87EB8" w:rsidRPr="00E66C98" w:rsidRDefault="00287EB8" w:rsidP="00FF15C8">
            <w:pPr>
              <w:pStyle w:val="rvps2"/>
              <w:spacing w:before="0" w:beforeAutospacing="0" w:after="0" w:afterAutospacing="0"/>
              <w:ind w:firstLine="227"/>
              <w:jc w:val="both"/>
              <w:rPr>
                <w:color w:val="000000"/>
                <w:lang w:val="uk-UA"/>
              </w:rPr>
            </w:pPr>
            <w:r w:rsidRPr="00E66C98">
              <w:rPr>
                <w:color w:val="000000"/>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w:t>
            </w:r>
            <w:r w:rsidRPr="00E66C98">
              <w:rPr>
                <w:color w:val="000000"/>
                <w:lang w:val="uk-UA"/>
              </w:rPr>
              <w:lastRenderedPageBreak/>
              <w:t>Зміни, що вносяться замовником, розміщуються та відображаються в електронній системі закупівель у вигляді нової редакції документів.</w:t>
            </w:r>
          </w:p>
        </w:tc>
      </w:tr>
      <w:tr w:rsidR="00287EB8" w:rsidRPr="00E66C98" w:rsidTr="00677C0F">
        <w:tc>
          <w:tcPr>
            <w:tcW w:w="696" w:type="dxa"/>
            <w:shd w:val="clear" w:color="auto" w:fill="auto"/>
          </w:tcPr>
          <w:p w:rsidR="00287EB8" w:rsidRPr="00DD58A3" w:rsidRDefault="00A5401B" w:rsidP="00FF15C8">
            <w:pPr>
              <w:pStyle w:val="rvps2"/>
              <w:spacing w:before="0" w:beforeAutospacing="0" w:after="150" w:afterAutospacing="0"/>
              <w:jc w:val="center"/>
              <w:rPr>
                <w:b/>
                <w:color w:val="000000"/>
                <w:lang w:val="uk-UA"/>
              </w:rPr>
            </w:pPr>
            <w:r>
              <w:rPr>
                <w:b/>
                <w:color w:val="000000"/>
                <w:lang w:val="uk-UA"/>
              </w:rPr>
              <w:lastRenderedPageBreak/>
              <w:t>11.5</w:t>
            </w:r>
            <w:r w:rsidR="00287EB8" w:rsidRPr="00DD58A3">
              <w:rPr>
                <w:b/>
                <w:color w:val="000000"/>
                <w:lang w:val="uk-UA"/>
              </w:rPr>
              <w:t>.</w:t>
            </w:r>
          </w:p>
        </w:tc>
        <w:tc>
          <w:tcPr>
            <w:tcW w:w="2956" w:type="dxa"/>
            <w:shd w:val="clear" w:color="auto" w:fill="auto"/>
          </w:tcPr>
          <w:p w:rsidR="00287EB8" w:rsidRPr="00DD58A3" w:rsidRDefault="00287EB8" w:rsidP="00FF15C8">
            <w:pPr>
              <w:pStyle w:val="rvps2"/>
              <w:shd w:val="clear" w:color="auto" w:fill="FFFFFF"/>
              <w:spacing w:after="150"/>
              <w:jc w:val="both"/>
              <w:rPr>
                <w:b/>
                <w:color w:val="000000"/>
                <w:lang w:val="uk-UA"/>
              </w:rPr>
            </w:pPr>
            <w:r w:rsidRPr="00DD58A3">
              <w:rPr>
                <w:b/>
                <w:color w:val="000000"/>
                <w:lang w:val="uk-UA"/>
              </w:rPr>
              <w:t>Відхилення пропозицій</w:t>
            </w:r>
          </w:p>
        </w:tc>
        <w:tc>
          <w:tcPr>
            <w:tcW w:w="6946" w:type="dxa"/>
            <w:shd w:val="clear" w:color="auto" w:fill="auto"/>
          </w:tcPr>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Замовник відхиляє пропозицію в разі, якщо:</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2) учасник не надав забезпечення пропозиції, якщо таке забезпечення вимагалося замовником;</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3) учасник, який визначений переможцем спрощеної закупівлі, відмовився від укладення договору про закупівлю;</w:t>
            </w:r>
          </w:p>
          <w:p w:rsidR="00CD3994" w:rsidRDefault="00CD3994" w:rsidP="00CD3994">
            <w:pPr>
              <w:pStyle w:val="rvps2"/>
              <w:spacing w:before="0" w:beforeAutospacing="0" w:after="0" w:afterAutospacing="0"/>
              <w:ind w:firstLine="227"/>
              <w:jc w:val="both"/>
              <w:rPr>
                <w:color w:val="000000"/>
                <w:lang w:val="uk-UA"/>
              </w:rPr>
            </w:pPr>
            <w:r w:rsidRPr="00E66C98">
              <w:rPr>
                <w:color w:val="000000"/>
                <w:lang w:val="uk-UA"/>
              </w:rPr>
              <w:t xml:space="preserve">4) </w:t>
            </w:r>
            <w:r w:rsidRPr="00E916BC">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7EB8"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287EB8" w:rsidRPr="00E66C98" w:rsidTr="00677C0F">
        <w:trPr>
          <w:trHeight w:val="545"/>
        </w:trPr>
        <w:tc>
          <w:tcPr>
            <w:tcW w:w="696" w:type="dxa"/>
            <w:shd w:val="clear" w:color="auto" w:fill="auto"/>
          </w:tcPr>
          <w:p w:rsidR="00287EB8" w:rsidRPr="00DD58A3" w:rsidRDefault="00A5401B" w:rsidP="00FF15C8">
            <w:pPr>
              <w:pStyle w:val="rvps2"/>
              <w:spacing w:before="0" w:beforeAutospacing="0" w:after="150" w:afterAutospacing="0"/>
              <w:jc w:val="center"/>
              <w:rPr>
                <w:b/>
                <w:color w:val="000000"/>
                <w:lang w:val="uk-UA"/>
              </w:rPr>
            </w:pPr>
            <w:r>
              <w:rPr>
                <w:b/>
                <w:color w:val="000000"/>
                <w:lang w:val="uk-UA"/>
              </w:rPr>
              <w:t>11.6</w:t>
            </w:r>
            <w:r w:rsidR="00287EB8" w:rsidRPr="00DD58A3">
              <w:rPr>
                <w:b/>
                <w:color w:val="000000"/>
                <w:lang w:val="uk-UA"/>
              </w:rPr>
              <w:t>.</w:t>
            </w:r>
          </w:p>
        </w:tc>
        <w:tc>
          <w:tcPr>
            <w:tcW w:w="2956" w:type="dxa"/>
            <w:shd w:val="clear" w:color="auto" w:fill="auto"/>
          </w:tcPr>
          <w:p w:rsidR="00287EB8" w:rsidRPr="00DD58A3" w:rsidRDefault="00287EB8" w:rsidP="00FF15C8">
            <w:pPr>
              <w:pStyle w:val="rvps2"/>
              <w:shd w:val="clear" w:color="auto" w:fill="FFFFFF"/>
              <w:spacing w:after="150"/>
              <w:rPr>
                <w:b/>
                <w:color w:val="000000"/>
                <w:lang w:val="uk-UA"/>
              </w:rPr>
            </w:pPr>
            <w:r w:rsidRPr="00DD58A3">
              <w:rPr>
                <w:b/>
                <w:color w:val="000000"/>
                <w:lang w:val="uk-UA"/>
              </w:rPr>
              <w:t>Відміна спрощеної закупівлі</w:t>
            </w:r>
          </w:p>
        </w:tc>
        <w:tc>
          <w:tcPr>
            <w:tcW w:w="6946" w:type="dxa"/>
            <w:shd w:val="clear" w:color="auto" w:fill="auto"/>
          </w:tcPr>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Замовник відміняє спрощену закупівлю в разі:</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1) відсутності подальшої потреби в закупівлі товарів, робіт і послуг;</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2) неможливості усунення порушень, що виникли через виявлені порушення законодавства з питань публічних закупівель;</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3) скорочення видатків на здійснення закупівлі товарів, робіт і послуг.</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Спрощена закупівля автоматично відміняється електронною системою закупівель у разі:</w:t>
            </w:r>
          </w:p>
          <w:p w:rsidR="00CD3994"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1) відхилення всіх пропозицій;</w:t>
            </w:r>
          </w:p>
          <w:p w:rsidR="00E67C79" w:rsidRPr="00E66C98" w:rsidRDefault="00CD3994" w:rsidP="00CD3994">
            <w:pPr>
              <w:pStyle w:val="rvps2"/>
              <w:spacing w:before="0" w:beforeAutospacing="0" w:after="0" w:afterAutospacing="0"/>
              <w:ind w:firstLine="227"/>
              <w:jc w:val="both"/>
              <w:rPr>
                <w:color w:val="000000"/>
                <w:lang w:val="uk-UA"/>
              </w:rPr>
            </w:pPr>
            <w:r w:rsidRPr="00E66C98">
              <w:rPr>
                <w:color w:val="000000"/>
                <w:lang w:val="uk-UA"/>
              </w:rPr>
              <w:t>2) відсутності пропозицій учасників для участі в ній.</w:t>
            </w:r>
          </w:p>
        </w:tc>
      </w:tr>
      <w:tr w:rsidR="00287EB8" w:rsidRPr="00D53851" w:rsidTr="00546A06">
        <w:trPr>
          <w:trHeight w:val="7349"/>
        </w:trPr>
        <w:tc>
          <w:tcPr>
            <w:tcW w:w="696" w:type="dxa"/>
            <w:shd w:val="clear" w:color="auto" w:fill="auto"/>
          </w:tcPr>
          <w:p w:rsidR="00287EB8" w:rsidRPr="00A603FD" w:rsidRDefault="00A5401B" w:rsidP="00FF15C8">
            <w:pPr>
              <w:pStyle w:val="rvps2"/>
              <w:spacing w:before="0" w:beforeAutospacing="0" w:after="150" w:afterAutospacing="0"/>
              <w:jc w:val="center"/>
              <w:rPr>
                <w:b/>
                <w:color w:val="000000"/>
                <w:lang w:val="uk-UA"/>
              </w:rPr>
            </w:pPr>
            <w:r>
              <w:rPr>
                <w:b/>
                <w:color w:val="000000"/>
                <w:lang w:val="uk-UA"/>
              </w:rPr>
              <w:lastRenderedPageBreak/>
              <w:t>11.7</w:t>
            </w:r>
            <w:r w:rsidR="00287EB8" w:rsidRPr="00A603FD">
              <w:rPr>
                <w:b/>
                <w:color w:val="000000"/>
                <w:lang w:val="uk-UA"/>
              </w:rPr>
              <w:t>.</w:t>
            </w:r>
          </w:p>
        </w:tc>
        <w:tc>
          <w:tcPr>
            <w:tcW w:w="2956" w:type="dxa"/>
            <w:shd w:val="clear" w:color="auto" w:fill="auto"/>
          </w:tcPr>
          <w:p w:rsidR="00287EB8" w:rsidRPr="00E66C98" w:rsidRDefault="00287EB8" w:rsidP="00FF15C8">
            <w:pPr>
              <w:pStyle w:val="rvps2"/>
              <w:shd w:val="clear" w:color="auto" w:fill="FFFFFF"/>
              <w:spacing w:before="0" w:beforeAutospacing="0" w:after="0" w:afterAutospacing="0"/>
              <w:rPr>
                <w:b/>
                <w:color w:val="000000"/>
                <w:lang w:val="uk-UA"/>
              </w:rPr>
            </w:pPr>
            <w:r w:rsidRPr="00E66C98">
              <w:rPr>
                <w:b/>
                <w:color w:val="000000"/>
                <w:lang w:val="uk-UA"/>
              </w:rPr>
              <w:t>Строк укладання договору про закупівлю.</w:t>
            </w:r>
          </w:p>
          <w:p w:rsidR="00287EB8" w:rsidRPr="00E66C98" w:rsidRDefault="00287EB8" w:rsidP="00FF15C8">
            <w:pPr>
              <w:pStyle w:val="rvps2"/>
              <w:shd w:val="clear" w:color="auto" w:fill="FFFFFF"/>
              <w:spacing w:before="0" w:beforeAutospacing="0" w:after="0" w:afterAutospacing="0"/>
              <w:rPr>
                <w:b/>
                <w:color w:val="000000"/>
                <w:lang w:val="uk-UA"/>
              </w:rPr>
            </w:pPr>
            <w:r w:rsidRPr="00E66C98">
              <w:rPr>
                <w:b/>
                <w:color w:val="000000"/>
                <w:lang w:val="uk-UA"/>
              </w:rPr>
              <w:t>П</w:t>
            </w:r>
            <w:r w:rsidR="00D77553">
              <w:rPr>
                <w:b/>
                <w:color w:val="000000"/>
                <w:lang w:val="uk-UA"/>
              </w:rPr>
              <w:t>роє</w:t>
            </w:r>
            <w:r w:rsidR="00A603FD">
              <w:rPr>
                <w:b/>
                <w:color w:val="000000"/>
                <w:lang w:val="uk-UA"/>
              </w:rPr>
              <w:t>кт договору про закупівлю</w:t>
            </w:r>
          </w:p>
        </w:tc>
        <w:tc>
          <w:tcPr>
            <w:tcW w:w="6946" w:type="dxa"/>
            <w:shd w:val="clear" w:color="auto" w:fill="auto"/>
          </w:tcPr>
          <w:p w:rsidR="00160BC5" w:rsidRDefault="00160BC5" w:rsidP="00160BC5">
            <w:pPr>
              <w:pStyle w:val="rvps2"/>
              <w:spacing w:before="0" w:beforeAutospacing="0" w:after="0" w:afterAutospacing="0"/>
              <w:ind w:firstLine="227"/>
              <w:jc w:val="both"/>
              <w:rPr>
                <w:color w:val="000000"/>
                <w:lang w:val="uk-UA"/>
              </w:rPr>
            </w:pPr>
            <w:r w:rsidRPr="00E916BC">
              <w:rPr>
                <w:color w:val="000000"/>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160BC5" w:rsidRPr="00E66C98" w:rsidRDefault="00160BC5" w:rsidP="00160BC5">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згідно з вимогам</w:t>
            </w:r>
            <w:r>
              <w:rPr>
                <w:color w:val="000000"/>
                <w:lang w:val="uk-UA"/>
              </w:rPr>
              <w:t xml:space="preserve">и ст. </w:t>
            </w:r>
            <w:r w:rsidRPr="00E66C98">
              <w:rPr>
                <w:color w:val="000000"/>
                <w:lang w:val="uk-UA"/>
              </w:rPr>
              <w:t>41 Закону.</w:t>
            </w:r>
          </w:p>
          <w:p w:rsidR="00160BC5" w:rsidRPr="00E66C98" w:rsidRDefault="00160BC5" w:rsidP="00160BC5">
            <w:pPr>
              <w:pStyle w:val="rvps2"/>
              <w:spacing w:before="0" w:beforeAutospacing="0" w:after="0" w:afterAutospacing="0"/>
              <w:ind w:firstLine="227"/>
              <w:jc w:val="both"/>
              <w:rPr>
                <w:color w:val="000000"/>
                <w:lang w:val="uk-UA"/>
              </w:rPr>
            </w:pPr>
            <w:r w:rsidRPr="00E66C98">
              <w:rPr>
                <w:color w:val="000000"/>
                <w:lang w:val="uk-UA"/>
              </w:rPr>
              <w:t>Проект договору складається замовником з урахуванням особливостей предмету закупівлі.</w:t>
            </w:r>
          </w:p>
          <w:p w:rsidR="00160BC5" w:rsidRPr="00E66C98" w:rsidRDefault="00160BC5" w:rsidP="00160BC5">
            <w:pPr>
              <w:pStyle w:val="rvps2"/>
              <w:spacing w:before="0" w:beforeAutospacing="0" w:after="0" w:afterAutospacing="0"/>
              <w:ind w:firstLine="227"/>
              <w:jc w:val="both"/>
              <w:rPr>
                <w:color w:val="000000"/>
                <w:lang w:val="uk-UA"/>
              </w:rPr>
            </w:pPr>
            <w:r w:rsidRPr="00E66C98">
              <w:rPr>
                <w:color w:val="000000"/>
                <w:lang w:val="uk-UA"/>
              </w:rPr>
              <w:t>Разом з докумен</w:t>
            </w:r>
            <w:r>
              <w:rPr>
                <w:color w:val="000000"/>
                <w:lang w:val="uk-UA"/>
              </w:rPr>
              <w:t xml:space="preserve">тацією замовником подається </w:t>
            </w:r>
            <w:proofErr w:type="spellStart"/>
            <w:r>
              <w:rPr>
                <w:color w:val="000000"/>
                <w:lang w:val="uk-UA"/>
              </w:rPr>
              <w:t>Проє</w:t>
            </w:r>
            <w:r w:rsidRPr="00E66C98">
              <w:rPr>
                <w:color w:val="000000"/>
                <w:lang w:val="uk-UA"/>
              </w:rPr>
              <w:t>кт</w:t>
            </w:r>
            <w:proofErr w:type="spellEnd"/>
            <w:r w:rsidRPr="00E66C98">
              <w:rPr>
                <w:color w:val="000000"/>
                <w:lang w:val="uk-UA"/>
              </w:rPr>
              <w:t xml:space="preserve"> договору про закупівлю з обов’язковим зазначенням порядку змін його умов.</w:t>
            </w:r>
          </w:p>
          <w:p w:rsidR="00160BC5" w:rsidRPr="00E66C98" w:rsidRDefault="00160BC5" w:rsidP="00160BC5">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60BC5" w:rsidRPr="00142CC2" w:rsidRDefault="00160BC5" w:rsidP="00160BC5">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Переможець </w:t>
            </w:r>
            <w:r w:rsidRPr="00142CC2">
              <w:rPr>
                <w:b/>
                <w:color w:val="000000"/>
                <w:u w:val="single"/>
                <w:shd w:val="clear" w:color="auto" w:fill="FFFFFF"/>
                <w:lang w:val="uk-UA"/>
              </w:rPr>
              <w:t xml:space="preserve">спрощеної закупівлі </w:t>
            </w:r>
            <w:r w:rsidRPr="00142CC2">
              <w:rPr>
                <w:b/>
                <w:color w:val="000000"/>
                <w:u w:val="single"/>
                <w:lang w:val="uk-UA"/>
              </w:rPr>
              <w:t>під час укладення договору про закупівлю повинен надати:</w:t>
            </w:r>
          </w:p>
          <w:p w:rsidR="00160BC5" w:rsidRPr="00142CC2" w:rsidRDefault="00160BC5" w:rsidP="00160BC5">
            <w:pPr>
              <w:pStyle w:val="rvps2"/>
              <w:spacing w:before="0" w:beforeAutospacing="0" w:after="0" w:afterAutospacing="0"/>
              <w:ind w:firstLine="227"/>
              <w:jc w:val="both"/>
              <w:rPr>
                <w:b/>
                <w:color w:val="000000"/>
                <w:u w:val="single"/>
                <w:lang w:val="uk-UA"/>
              </w:rPr>
            </w:pPr>
            <w:r w:rsidRPr="00142CC2">
              <w:rPr>
                <w:b/>
                <w:color w:val="000000"/>
                <w:u w:val="single"/>
                <w:lang w:val="uk-UA"/>
              </w:rPr>
              <w:t>1) відповідну інформацію про право підписання договору про закупівлю;</w:t>
            </w:r>
          </w:p>
          <w:p w:rsidR="00160BC5" w:rsidRPr="00142CC2" w:rsidRDefault="00160BC5" w:rsidP="00160BC5">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2) </w:t>
            </w:r>
            <w:proofErr w:type="spellStart"/>
            <w:r w:rsidRPr="00142CC2">
              <w:rPr>
                <w:b/>
                <w:color w:val="000000"/>
                <w:u w:val="single"/>
              </w:rPr>
              <w:t>копію</w:t>
            </w:r>
            <w:proofErr w:type="spellEnd"/>
            <w:r w:rsidRPr="00142CC2">
              <w:rPr>
                <w:b/>
                <w:color w:val="000000"/>
                <w:u w:val="single"/>
              </w:rPr>
              <w:t xml:space="preserve"> </w:t>
            </w:r>
            <w:proofErr w:type="spellStart"/>
            <w:r w:rsidRPr="00142CC2">
              <w:rPr>
                <w:b/>
                <w:color w:val="000000"/>
                <w:u w:val="single"/>
              </w:rPr>
              <w:t>ліцензії</w:t>
            </w:r>
            <w:proofErr w:type="spellEnd"/>
            <w:r w:rsidRPr="00142CC2">
              <w:rPr>
                <w:b/>
                <w:color w:val="000000"/>
                <w:u w:val="single"/>
              </w:rPr>
              <w:t xml:space="preserve"> </w:t>
            </w:r>
            <w:proofErr w:type="spellStart"/>
            <w:r w:rsidRPr="00142CC2">
              <w:rPr>
                <w:b/>
                <w:color w:val="000000"/>
                <w:u w:val="single"/>
              </w:rPr>
              <w:t>або</w:t>
            </w:r>
            <w:proofErr w:type="spellEnd"/>
            <w:r w:rsidRPr="00142CC2">
              <w:rPr>
                <w:b/>
                <w:color w:val="000000"/>
                <w:u w:val="single"/>
              </w:rPr>
              <w:t xml:space="preserve"> документа </w:t>
            </w:r>
            <w:proofErr w:type="spellStart"/>
            <w:r w:rsidRPr="00142CC2">
              <w:rPr>
                <w:b/>
                <w:color w:val="000000"/>
                <w:u w:val="single"/>
              </w:rPr>
              <w:t>дозвільного</w:t>
            </w:r>
            <w:proofErr w:type="spellEnd"/>
            <w:r w:rsidRPr="00142CC2">
              <w:rPr>
                <w:b/>
                <w:color w:val="000000"/>
                <w:u w:val="single"/>
              </w:rPr>
              <w:t xml:space="preserve"> характеру (у </w:t>
            </w:r>
            <w:proofErr w:type="spellStart"/>
            <w:r w:rsidRPr="00142CC2">
              <w:rPr>
                <w:b/>
                <w:color w:val="000000"/>
                <w:u w:val="single"/>
              </w:rPr>
              <w:t>разі</w:t>
            </w:r>
            <w:proofErr w:type="spellEnd"/>
            <w:r w:rsidRPr="00142CC2">
              <w:rPr>
                <w:b/>
                <w:color w:val="000000"/>
                <w:u w:val="single"/>
              </w:rPr>
              <w:t xml:space="preserve"> </w:t>
            </w:r>
            <w:proofErr w:type="spellStart"/>
            <w:r w:rsidRPr="00142CC2">
              <w:rPr>
                <w:b/>
                <w:color w:val="000000"/>
                <w:u w:val="single"/>
              </w:rPr>
              <w:t>їх</w:t>
            </w:r>
            <w:proofErr w:type="spellEnd"/>
            <w:r w:rsidRPr="00142CC2">
              <w:rPr>
                <w:b/>
                <w:color w:val="000000"/>
                <w:u w:val="single"/>
              </w:rPr>
              <w:t xml:space="preserve"> </w:t>
            </w:r>
            <w:proofErr w:type="spellStart"/>
            <w:r w:rsidRPr="00142CC2">
              <w:rPr>
                <w:b/>
                <w:color w:val="000000"/>
                <w:u w:val="single"/>
              </w:rPr>
              <w:t>наявності</w:t>
            </w:r>
            <w:proofErr w:type="spellEnd"/>
            <w:r w:rsidRPr="00142CC2">
              <w:rPr>
                <w:b/>
                <w:color w:val="000000"/>
                <w:u w:val="single"/>
              </w:rPr>
              <w:t xml:space="preserve">) на </w:t>
            </w:r>
            <w:proofErr w:type="spellStart"/>
            <w:r w:rsidRPr="00142CC2">
              <w:rPr>
                <w:b/>
                <w:color w:val="000000"/>
                <w:u w:val="single"/>
              </w:rPr>
              <w:t>провадження</w:t>
            </w:r>
            <w:proofErr w:type="spellEnd"/>
            <w:r w:rsidRPr="00142CC2">
              <w:rPr>
                <w:b/>
                <w:color w:val="000000"/>
                <w:u w:val="single"/>
              </w:rPr>
              <w:t xml:space="preserve"> </w:t>
            </w:r>
            <w:proofErr w:type="spellStart"/>
            <w:r w:rsidRPr="00142CC2">
              <w:rPr>
                <w:b/>
                <w:color w:val="000000"/>
                <w:u w:val="single"/>
              </w:rPr>
              <w:t>певного</w:t>
            </w:r>
            <w:proofErr w:type="spellEnd"/>
            <w:r w:rsidRPr="00142CC2">
              <w:rPr>
                <w:b/>
                <w:color w:val="000000"/>
                <w:u w:val="single"/>
              </w:rPr>
              <w:t xml:space="preserve"> виду </w:t>
            </w:r>
            <w:proofErr w:type="spellStart"/>
            <w:r w:rsidRPr="00142CC2">
              <w:rPr>
                <w:b/>
                <w:color w:val="000000"/>
                <w:u w:val="single"/>
              </w:rPr>
              <w:t>господарської</w:t>
            </w:r>
            <w:proofErr w:type="spellEnd"/>
            <w:r w:rsidRPr="00142CC2">
              <w:rPr>
                <w:b/>
                <w:color w:val="000000"/>
                <w:u w:val="single"/>
              </w:rPr>
              <w:t xml:space="preserve"> </w:t>
            </w:r>
            <w:proofErr w:type="spellStart"/>
            <w:r w:rsidRPr="00142CC2">
              <w:rPr>
                <w:b/>
                <w:color w:val="000000"/>
                <w:u w:val="single"/>
              </w:rPr>
              <w:t>діяльності</w:t>
            </w:r>
            <w:proofErr w:type="spellEnd"/>
            <w:r w:rsidRPr="00142CC2">
              <w:rPr>
                <w:b/>
                <w:color w:val="000000"/>
                <w:u w:val="single"/>
              </w:rPr>
              <w:t xml:space="preserve">, </w:t>
            </w:r>
            <w:proofErr w:type="spellStart"/>
            <w:r w:rsidRPr="00142CC2">
              <w:rPr>
                <w:b/>
                <w:color w:val="000000"/>
                <w:u w:val="single"/>
              </w:rPr>
              <w:t>якщо</w:t>
            </w:r>
            <w:proofErr w:type="spellEnd"/>
            <w:r w:rsidRPr="00142CC2">
              <w:rPr>
                <w:b/>
                <w:color w:val="000000"/>
                <w:u w:val="single"/>
              </w:rPr>
              <w:t xml:space="preserve"> </w:t>
            </w:r>
            <w:proofErr w:type="spellStart"/>
            <w:r w:rsidRPr="00142CC2">
              <w:rPr>
                <w:b/>
                <w:color w:val="000000"/>
                <w:u w:val="single"/>
              </w:rPr>
              <w:t>отримання</w:t>
            </w:r>
            <w:proofErr w:type="spellEnd"/>
            <w:r w:rsidRPr="00142CC2">
              <w:rPr>
                <w:b/>
                <w:color w:val="000000"/>
                <w:u w:val="single"/>
              </w:rPr>
              <w:t xml:space="preserve"> </w:t>
            </w:r>
            <w:proofErr w:type="spellStart"/>
            <w:r w:rsidRPr="00142CC2">
              <w:rPr>
                <w:b/>
                <w:color w:val="000000"/>
                <w:u w:val="single"/>
              </w:rPr>
              <w:t>дозволу</w:t>
            </w:r>
            <w:proofErr w:type="spellEnd"/>
            <w:r w:rsidRPr="00142CC2">
              <w:rPr>
                <w:b/>
                <w:color w:val="000000"/>
                <w:u w:val="single"/>
              </w:rPr>
              <w:t xml:space="preserve"> </w:t>
            </w:r>
            <w:proofErr w:type="spellStart"/>
            <w:r w:rsidRPr="00142CC2">
              <w:rPr>
                <w:b/>
                <w:color w:val="000000"/>
                <w:u w:val="single"/>
              </w:rPr>
              <w:t>або</w:t>
            </w:r>
            <w:proofErr w:type="spellEnd"/>
            <w:r w:rsidRPr="00142CC2">
              <w:rPr>
                <w:b/>
                <w:color w:val="000000"/>
                <w:u w:val="single"/>
              </w:rPr>
              <w:t xml:space="preserve"> </w:t>
            </w:r>
            <w:proofErr w:type="spellStart"/>
            <w:r w:rsidRPr="00142CC2">
              <w:rPr>
                <w:b/>
                <w:color w:val="000000"/>
                <w:u w:val="single"/>
              </w:rPr>
              <w:t>ліцензії</w:t>
            </w:r>
            <w:proofErr w:type="spellEnd"/>
            <w:r w:rsidRPr="00142CC2">
              <w:rPr>
                <w:b/>
                <w:color w:val="000000"/>
                <w:u w:val="single"/>
              </w:rPr>
              <w:t xml:space="preserve"> на </w:t>
            </w:r>
            <w:proofErr w:type="spellStart"/>
            <w:r w:rsidRPr="00142CC2">
              <w:rPr>
                <w:b/>
                <w:color w:val="000000"/>
                <w:u w:val="single"/>
              </w:rPr>
              <w:t>провадження</w:t>
            </w:r>
            <w:proofErr w:type="spellEnd"/>
            <w:r w:rsidRPr="00142CC2">
              <w:rPr>
                <w:b/>
                <w:color w:val="000000"/>
                <w:u w:val="single"/>
              </w:rPr>
              <w:t xml:space="preserve"> такого виду </w:t>
            </w:r>
            <w:proofErr w:type="spellStart"/>
            <w:r w:rsidRPr="00142CC2">
              <w:rPr>
                <w:b/>
                <w:color w:val="000000"/>
                <w:u w:val="single"/>
              </w:rPr>
              <w:t>діяльності</w:t>
            </w:r>
            <w:proofErr w:type="spellEnd"/>
            <w:r w:rsidRPr="00142CC2">
              <w:rPr>
                <w:b/>
                <w:color w:val="000000"/>
                <w:u w:val="single"/>
              </w:rPr>
              <w:t xml:space="preserve"> </w:t>
            </w:r>
            <w:proofErr w:type="spellStart"/>
            <w:r w:rsidRPr="00142CC2">
              <w:rPr>
                <w:b/>
                <w:color w:val="000000"/>
                <w:u w:val="single"/>
              </w:rPr>
              <w:t>передбачено</w:t>
            </w:r>
            <w:proofErr w:type="spellEnd"/>
            <w:r w:rsidRPr="00142CC2">
              <w:rPr>
                <w:b/>
                <w:color w:val="000000"/>
                <w:u w:val="single"/>
              </w:rPr>
              <w:t xml:space="preserve"> законом та у </w:t>
            </w:r>
            <w:proofErr w:type="spellStart"/>
            <w:r w:rsidRPr="00142CC2">
              <w:rPr>
                <w:b/>
                <w:color w:val="000000"/>
                <w:u w:val="single"/>
              </w:rPr>
              <w:t>разі</w:t>
            </w:r>
            <w:proofErr w:type="spellEnd"/>
            <w:r w:rsidRPr="00142CC2">
              <w:rPr>
                <w:b/>
                <w:color w:val="000000"/>
                <w:u w:val="single"/>
              </w:rPr>
              <w:t xml:space="preserve"> </w:t>
            </w:r>
            <w:proofErr w:type="spellStart"/>
            <w:r w:rsidRPr="00142CC2">
              <w:rPr>
                <w:b/>
                <w:color w:val="000000"/>
                <w:u w:val="single"/>
              </w:rPr>
              <w:t>якщо</w:t>
            </w:r>
            <w:proofErr w:type="spellEnd"/>
            <w:r w:rsidRPr="00142CC2">
              <w:rPr>
                <w:b/>
                <w:color w:val="000000"/>
                <w:u w:val="single"/>
              </w:rPr>
              <w:t xml:space="preserve"> про </w:t>
            </w:r>
            <w:proofErr w:type="spellStart"/>
            <w:r w:rsidRPr="00142CC2">
              <w:rPr>
                <w:b/>
                <w:color w:val="000000"/>
                <w:u w:val="single"/>
              </w:rPr>
              <w:t>це</w:t>
            </w:r>
            <w:proofErr w:type="spellEnd"/>
            <w:r w:rsidRPr="00142CC2">
              <w:rPr>
                <w:b/>
                <w:color w:val="000000"/>
                <w:u w:val="single"/>
              </w:rPr>
              <w:t xml:space="preserve"> </w:t>
            </w:r>
            <w:proofErr w:type="spellStart"/>
            <w:r w:rsidRPr="00142CC2">
              <w:rPr>
                <w:b/>
                <w:color w:val="000000"/>
                <w:u w:val="single"/>
              </w:rPr>
              <w:t>було</w:t>
            </w:r>
            <w:proofErr w:type="spellEnd"/>
            <w:r w:rsidRPr="00142CC2">
              <w:rPr>
                <w:b/>
                <w:color w:val="000000"/>
                <w:u w:val="single"/>
              </w:rPr>
              <w:t xml:space="preserve"> </w:t>
            </w:r>
            <w:proofErr w:type="spellStart"/>
            <w:r w:rsidRPr="00142CC2">
              <w:rPr>
                <w:b/>
                <w:color w:val="000000"/>
                <w:u w:val="single"/>
              </w:rPr>
              <w:t>зазначено</w:t>
            </w:r>
            <w:proofErr w:type="spellEnd"/>
            <w:r w:rsidRPr="00142CC2">
              <w:rPr>
                <w:b/>
                <w:color w:val="000000"/>
                <w:u w:val="single"/>
              </w:rPr>
              <w:t xml:space="preserve"> у </w:t>
            </w:r>
            <w:proofErr w:type="spellStart"/>
            <w:r w:rsidRPr="00142CC2">
              <w:rPr>
                <w:b/>
                <w:color w:val="000000"/>
                <w:u w:val="single"/>
              </w:rPr>
              <w:t>оголошенні</w:t>
            </w:r>
            <w:proofErr w:type="spellEnd"/>
            <w:r w:rsidRPr="00142CC2">
              <w:rPr>
                <w:b/>
                <w:color w:val="000000"/>
                <w:u w:val="single"/>
              </w:rPr>
              <w:t xml:space="preserve"> про </w:t>
            </w:r>
            <w:proofErr w:type="spellStart"/>
            <w:r w:rsidRPr="00142CC2">
              <w:rPr>
                <w:b/>
                <w:color w:val="000000"/>
                <w:u w:val="single"/>
              </w:rPr>
              <w:t>проведення</w:t>
            </w:r>
            <w:proofErr w:type="spellEnd"/>
            <w:r w:rsidRPr="00142CC2">
              <w:rPr>
                <w:b/>
                <w:color w:val="000000"/>
                <w:u w:val="single"/>
              </w:rPr>
              <w:t xml:space="preserve"> </w:t>
            </w:r>
            <w:proofErr w:type="spellStart"/>
            <w:r w:rsidRPr="00142CC2">
              <w:rPr>
                <w:b/>
                <w:color w:val="000000"/>
                <w:u w:val="single"/>
              </w:rPr>
              <w:t>спрощеної</w:t>
            </w:r>
            <w:proofErr w:type="spellEnd"/>
            <w:r w:rsidRPr="00142CC2">
              <w:rPr>
                <w:b/>
                <w:color w:val="000000"/>
                <w:u w:val="single"/>
              </w:rPr>
              <w:t xml:space="preserve"> </w:t>
            </w:r>
            <w:proofErr w:type="spellStart"/>
            <w:r w:rsidRPr="00142CC2">
              <w:rPr>
                <w:b/>
                <w:color w:val="000000"/>
                <w:u w:val="single"/>
              </w:rPr>
              <w:t>закупівлі</w:t>
            </w:r>
            <w:proofErr w:type="spellEnd"/>
            <w:r w:rsidRPr="00142CC2">
              <w:rPr>
                <w:b/>
                <w:color w:val="000000"/>
                <w:u w:val="single"/>
                <w:lang w:val="uk-UA"/>
              </w:rPr>
              <w:t>.</w:t>
            </w:r>
            <w:bookmarkStart w:id="11" w:name="n1765"/>
            <w:bookmarkEnd w:id="11"/>
          </w:p>
          <w:p w:rsidR="00287EB8" w:rsidRPr="00856B62" w:rsidRDefault="00160BC5" w:rsidP="00160BC5">
            <w:pPr>
              <w:pStyle w:val="rvps2"/>
              <w:spacing w:before="0" w:beforeAutospacing="0" w:after="0" w:afterAutospacing="0"/>
              <w:ind w:firstLine="227"/>
              <w:jc w:val="both"/>
              <w:rPr>
                <w:color w:val="000000"/>
                <w:lang w:val="uk-UA"/>
              </w:rPr>
            </w:pPr>
            <w:r w:rsidRPr="00856B62">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B570F5" w:rsidRDefault="00B570F5" w:rsidP="00FF15C8">
      <w:pPr>
        <w:spacing w:line="240" w:lineRule="auto"/>
        <w:jc w:val="both"/>
        <w:rPr>
          <w:rFonts w:ascii="Times New Roman" w:hAnsi="Times New Roman" w:cs="Times New Roman"/>
          <w:b/>
          <w:sz w:val="24"/>
          <w:szCs w:val="24"/>
          <w:lang w:val="uk-UA"/>
        </w:rPr>
      </w:pPr>
    </w:p>
    <w:p w:rsidR="00160BC5" w:rsidRPr="00A5401B" w:rsidRDefault="00160BC5" w:rsidP="00160BC5">
      <w:pPr>
        <w:spacing w:line="240" w:lineRule="auto"/>
        <w:jc w:val="both"/>
        <w:rPr>
          <w:rFonts w:ascii="Times New Roman" w:hAnsi="Times New Roman" w:cs="Times New Roman"/>
          <w:b/>
          <w:sz w:val="24"/>
          <w:szCs w:val="24"/>
          <w:lang w:val="uk-UA"/>
        </w:rPr>
      </w:pPr>
      <w:r w:rsidRPr="00A5401B">
        <w:rPr>
          <w:rFonts w:ascii="Times New Roman" w:hAnsi="Times New Roman" w:cs="Times New Roman"/>
          <w:b/>
          <w:sz w:val="24"/>
          <w:szCs w:val="24"/>
          <w:lang w:val="uk-UA"/>
        </w:rPr>
        <w:t>Додатки до документації:</w:t>
      </w:r>
    </w:p>
    <w:p w:rsidR="00160BC5" w:rsidRPr="00331F6B" w:rsidRDefault="00160BC5" w:rsidP="00160BC5">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Додаток №1 </w:t>
      </w:r>
      <w:r w:rsidRPr="006731DF">
        <w:rPr>
          <w:rFonts w:ascii="Times New Roman" w:hAnsi="Times New Roman" w:cs="Times New Roman"/>
          <w:sz w:val="24"/>
          <w:szCs w:val="24"/>
          <w:lang w:val="uk-UA"/>
        </w:rPr>
        <w:t>–</w:t>
      </w:r>
      <w:r>
        <w:rPr>
          <w:rFonts w:ascii="Times New Roman" w:hAnsi="Times New Roman" w:cs="Times New Roman"/>
          <w:sz w:val="24"/>
          <w:szCs w:val="24"/>
          <w:lang w:val="uk-UA"/>
        </w:rPr>
        <w:t xml:space="preserve"> ДОКУМЕНТИ УЧАСНИКА У СКЛАДІ ПРОПОЗИЦІЇ</w:t>
      </w:r>
    </w:p>
    <w:p w:rsidR="00160BC5" w:rsidRPr="001E419E" w:rsidRDefault="00160BC5" w:rsidP="00160BC5">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№2</w:t>
      </w:r>
      <w:r w:rsidRPr="003E796D">
        <w:rPr>
          <w:rFonts w:ascii="Times New Roman" w:hAnsi="Times New Roman" w:cs="Times New Roman"/>
          <w:sz w:val="24"/>
          <w:szCs w:val="24"/>
          <w:lang w:val="uk-UA"/>
        </w:rPr>
        <w:t xml:space="preserve"> – Форма «ЦІНОВА ПРОПОЗИЦІЯ»</w:t>
      </w:r>
    </w:p>
    <w:p w:rsidR="00160BC5" w:rsidRPr="0000652F" w:rsidRDefault="00160BC5" w:rsidP="00160BC5">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№3</w:t>
      </w:r>
      <w:r w:rsidRPr="006731D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Форма </w:t>
      </w:r>
      <w:r w:rsidRPr="00DD3967">
        <w:rPr>
          <w:rFonts w:ascii="Times New Roman" w:hAnsi="Times New Roman" w:cs="Times New Roman"/>
          <w:sz w:val="24"/>
          <w:szCs w:val="24"/>
          <w:lang w:val="uk-UA"/>
        </w:rPr>
        <w:t>«</w:t>
      </w:r>
      <w:r>
        <w:rPr>
          <w:rFonts w:ascii="Times New Roman" w:hAnsi="Times New Roman" w:cs="Times New Roman"/>
          <w:sz w:val="24"/>
          <w:szCs w:val="24"/>
          <w:lang w:val="uk-UA"/>
        </w:rPr>
        <w:t>Л</w:t>
      </w:r>
      <w:r w:rsidRPr="00DD3967">
        <w:rPr>
          <w:rFonts w:ascii="Times New Roman" w:hAnsi="Times New Roman" w:cs="Times New Roman"/>
          <w:sz w:val="24"/>
          <w:szCs w:val="24"/>
          <w:lang w:val="uk-UA"/>
        </w:rPr>
        <w:t xml:space="preserve">ИСТ-ЗГОДА </w:t>
      </w:r>
      <w:r w:rsidRPr="00DD3967">
        <w:rPr>
          <w:rFonts w:ascii="Times New Roman" w:hAnsi="Times New Roman" w:cs="Times New Roman"/>
          <w:bCs/>
          <w:sz w:val="24"/>
          <w:szCs w:val="24"/>
          <w:lang w:val="uk-UA"/>
        </w:rPr>
        <w:t xml:space="preserve">НА ОБРОБКУ ПЕРСОНАЛЬНИХ </w:t>
      </w:r>
      <w:r w:rsidRPr="0000652F">
        <w:rPr>
          <w:rFonts w:ascii="Times New Roman" w:hAnsi="Times New Roman" w:cs="Times New Roman"/>
          <w:bCs/>
          <w:sz w:val="24"/>
          <w:szCs w:val="24"/>
          <w:lang w:val="uk-UA"/>
        </w:rPr>
        <w:t>ДАНИХ»</w:t>
      </w:r>
    </w:p>
    <w:p w:rsidR="00160BC5" w:rsidRPr="00FB0C81" w:rsidRDefault="00160BC5" w:rsidP="00160BC5">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№4 </w:t>
      </w:r>
      <w:r w:rsidRPr="006731DF">
        <w:rPr>
          <w:rFonts w:ascii="Times New Roman" w:hAnsi="Times New Roman" w:cs="Times New Roman"/>
          <w:sz w:val="24"/>
          <w:szCs w:val="24"/>
          <w:lang w:val="uk-UA"/>
        </w:rPr>
        <w:t>–</w:t>
      </w:r>
      <w:r w:rsidRPr="00A5401B">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Т</w:t>
      </w:r>
      <w:r w:rsidRPr="00A5401B">
        <w:rPr>
          <w:rFonts w:ascii="Times New Roman" w:eastAsia="Times New Roman" w:hAnsi="Times New Roman"/>
          <w:sz w:val="24"/>
          <w:szCs w:val="24"/>
          <w:lang w:val="uk-UA" w:eastAsia="uk-UA"/>
        </w:rPr>
        <w:t>ехнічні, якісні та інші характеристики предмета закупівлі</w:t>
      </w:r>
      <w:r>
        <w:rPr>
          <w:rFonts w:ascii="Times New Roman" w:eastAsia="Times New Roman" w:hAnsi="Times New Roman"/>
          <w:sz w:val="24"/>
          <w:szCs w:val="24"/>
          <w:lang w:val="uk-UA" w:eastAsia="uk-UA"/>
        </w:rPr>
        <w:t xml:space="preserve"> </w:t>
      </w:r>
    </w:p>
    <w:p w:rsidR="00160BC5" w:rsidRDefault="00160BC5" w:rsidP="00160BC5">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№5 </w:t>
      </w:r>
      <w:r w:rsidRPr="006731DF">
        <w:rPr>
          <w:rFonts w:ascii="Times New Roman" w:hAnsi="Times New Roman" w:cs="Times New Roman"/>
          <w:sz w:val="24"/>
          <w:szCs w:val="24"/>
          <w:lang w:val="uk-UA"/>
        </w:rPr>
        <w:t>–</w:t>
      </w:r>
      <w:r w:rsidRPr="00A5401B">
        <w:rPr>
          <w:rFonts w:ascii="Times New Roman" w:hAnsi="Times New Roman" w:cs="Times New Roman"/>
          <w:sz w:val="24"/>
          <w:szCs w:val="24"/>
          <w:lang w:val="uk-UA"/>
        </w:rPr>
        <w:t xml:space="preserve"> </w:t>
      </w:r>
      <w:r w:rsidRPr="00720CA2">
        <w:rPr>
          <w:rFonts w:ascii="Times New Roman" w:hAnsi="Times New Roman" w:cs="Times New Roman"/>
          <w:sz w:val="24"/>
          <w:szCs w:val="24"/>
          <w:lang w:val="uk-UA"/>
        </w:rPr>
        <w:t>Проєкт договору про закупівлю</w:t>
      </w:r>
    </w:p>
    <w:p w:rsidR="00160BC5" w:rsidRDefault="00160BC5" w:rsidP="00160BC5">
      <w:pPr>
        <w:tabs>
          <w:tab w:val="left" w:pos="1943"/>
          <w:tab w:val="left" w:pos="5923"/>
        </w:tabs>
        <w:spacing w:line="240" w:lineRule="auto"/>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8F4BD8">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160BC5" w:rsidRDefault="00160BC5" w:rsidP="0000652F">
      <w:pPr>
        <w:tabs>
          <w:tab w:val="left" w:pos="1943"/>
          <w:tab w:val="left" w:pos="5923"/>
        </w:tabs>
        <w:spacing w:line="240" w:lineRule="auto"/>
        <w:rPr>
          <w:rFonts w:ascii="Times New Roman" w:eastAsia="Times New Roman" w:hAnsi="Times New Roman" w:cs="Times New Roman"/>
          <w:b/>
          <w:sz w:val="24"/>
          <w:szCs w:val="24"/>
          <w:lang w:val="uk-UA" w:eastAsia="uk-UA"/>
        </w:rPr>
      </w:pPr>
    </w:p>
    <w:p w:rsidR="008F4BD8" w:rsidRDefault="00331F6B" w:rsidP="0000652F">
      <w:pPr>
        <w:tabs>
          <w:tab w:val="left" w:pos="1943"/>
          <w:tab w:val="left" w:pos="5923"/>
        </w:tabs>
        <w:spacing w:line="240" w:lineRule="auto"/>
        <w:jc w:val="right"/>
        <w:rPr>
          <w:rFonts w:ascii="Times New Roman" w:eastAsia="Times New Roman" w:hAnsi="Times New Roman" w:cs="Times New Roman"/>
          <w:b/>
          <w:sz w:val="24"/>
          <w:szCs w:val="24"/>
          <w:lang w:val="uk-UA" w:eastAsia="uk-UA"/>
        </w:rPr>
      </w:pPr>
      <w:r w:rsidRPr="00A5401B">
        <w:rPr>
          <w:rFonts w:ascii="Times New Roman" w:eastAsia="Times New Roman" w:hAnsi="Times New Roman" w:cs="Times New Roman"/>
          <w:b/>
          <w:sz w:val="24"/>
          <w:szCs w:val="24"/>
          <w:lang w:val="uk-UA" w:eastAsia="uk-UA"/>
        </w:rPr>
        <w:lastRenderedPageBreak/>
        <w:t>Додаток №</w:t>
      </w:r>
      <w:r w:rsidRPr="00A5401B">
        <w:rPr>
          <w:rFonts w:ascii="Times New Roman" w:eastAsia="Times New Roman" w:hAnsi="Times New Roman" w:cs="Times New Roman"/>
          <w:b/>
          <w:sz w:val="24"/>
          <w:szCs w:val="24"/>
          <w:lang w:eastAsia="uk-UA"/>
        </w:rPr>
        <w:t>1</w:t>
      </w:r>
      <w:r w:rsidR="00657963">
        <w:rPr>
          <w:rFonts w:ascii="Times New Roman" w:eastAsia="Times New Roman" w:hAnsi="Times New Roman" w:cs="Times New Roman"/>
          <w:b/>
          <w:sz w:val="24"/>
          <w:szCs w:val="24"/>
          <w:lang w:val="uk-UA" w:eastAsia="uk-UA"/>
        </w:rPr>
        <w:t xml:space="preserve"> до документації </w:t>
      </w:r>
    </w:p>
    <w:p w:rsidR="0000652F" w:rsidRDefault="0000652F" w:rsidP="0000652F">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077224" w:rsidRDefault="00077224" w:rsidP="0000652F">
      <w:pPr>
        <w:widowControl w:val="0"/>
        <w:tabs>
          <w:tab w:val="left" w:pos="150"/>
          <w:tab w:val="left" w:pos="284"/>
          <w:tab w:val="left" w:pos="851"/>
        </w:tabs>
        <w:suppressAutoHyphens/>
        <w:spacing w:line="240" w:lineRule="auto"/>
        <w:jc w:val="center"/>
        <w:rPr>
          <w:rFonts w:ascii="Times New Roman" w:hAnsi="Times New Roman" w:cs="Times New Roman"/>
          <w:b/>
          <w:sz w:val="24"/>
          <w:szCs w:val="24"/>
          <w:lang w:val="uk-UA"/>
        </w:rPr>
      </w:pPr>
      <w:r w:rsidRPr="00077224">
        <w:rPr>
          <w:rFonts w:ascii="Times New Roman" w:hAnsi="Times New Roman" w:cs="Times New Roman"/>
          <w:b/>
          <w:sz w:val="24"/>
          <w:szCs w:val="24"/>
          <w:lang w:val="uk-UA"/>
        </w:rPr>
        <w:t>ДОКУМЕНТИ УЧАСНИКА У СКЛАДІ ПРОПОЗИЦІЇ</w:t>
      </w:r>
    </w:p>
    <w:p w:rsidR="0000652F" w:rsidRPr="00341128" w:rsidRDefault="0000652F" w:rsidP="008F4BD8">
      <w:pPr>
        <w:widowControl w:val="0"/>
        <w:tabs>
          <w:tab w:val="left" w:pos="150"/>
          <w:tab w:val="left" w:pos="284"/>
          <w:tab w:val="left" w:pos="851"/>
        </w:tabs>
        <w:suppressAutoHyphens/>
        <w:spacing w:line="240" w:lineRule="auto"/>
        <w:jc w:val="center"/>
        <w:rPr>
          <w:rFonts w:ascii="Times New Roman" w:hAnsi="Times New Roman" w:cs="Times New Roman"/>
          <w:b/>
          <w:sz w:val="24"/>
          <w:szCs w:val="24"/>
          <w:lang w:val="uk-UA"/>
        </w:rPr>
      </w:pP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606265">
        <w:rPr>
          <w:rFonts w:ascii="Times New Roman" w:hAnsi="Times New Roman" w:cs="Times New Roman"/>
          <w:b/>
          <w:sz w:val="24"/>
          <w:szCs w:val="24"/>
          <w:lang w:val="uk-UA"/>
        </w:rPr>
        <w:t xml:space="preserve">1. </w:t>
      </w:r>
      <w:r w:rsidRPr="00606265">
        <w:rPr>
          <w:rFonts w:ascii="Times New Roman" w:hAnsi="Times New Roman" w:cs="Times New Roman"/>
          <w:b/>
          <w:bCs/>
          <w:sz w:val="24"/>
          <w:szCs w:val="24"/>
          <w:lang w:val="uk-UA"/>
        </w:rPr>
        <w:t>Перелік документів в електронному вигляді, які вимагаються для підтверд</w:t>
      </w:r>
      <w:r>
        <w:rPr>
          <w:rFonts w:ascii="Times New Roman" w:hAnsi="Times New Roman" w:cs="Times New Roman"/>
          <w:b/>
          <w:bCs/>
          <w:sz w:val="24"/>
          <w:szCs w:val="24"/>
          <w:lang w:val="uk-UA"/>
        </w:rPr>
        <w:t xml:space="preserve">ження відповідності пропозиції </w:t>
      </w:r>
      <w:r w:rsidRPr="00B3158A">
        <w:rPr>
          <w:rFonts w:ascii="Times New Roman" w:hAnsi="Times New Roman" w:cs="Times New Roman"/>
          <w:b/>
          <w:bCs/>
          <w:sz w:val="24"/>
          <w:szCs w:val="24"/>
          <w:lang w:val="uk-UA"/>
        </w:rPr>
        <w:t>У</w:t>
      </w:r>
      <w:r>
        <w:rPr>
          <w:rFonts w:ascii="Times New Roman" w:hAnsi="Times New Roman" w:cs="Times New Roman"/>
          <w:b/>
          <w:bCs/>
          <w:sz w:val="24"/>
          <w:szCs w:val="24"/>
          <w:lang w:val="uk-UA"/>
        </w:rPr>
        <w:t>часника вимогам З</w:t>
      </w:r>
      <w:r w:rsidRPr="00606265">
        <w:rPr>
          <w:rFonts w:ascii="Times New Roman" w:hAnsi="Times New Roman" w:cs="Times New Roman"/>
          <w:b/>
          <w:bCs/>
          <w:sz w:val="24"/>
          <w:szCs w:val="24"/>
          <w:lang w:val="uk-UA"/>
        </w:rPr>
        <w:t xml:space="preserve">амовника, які мають бути подані </w:t>
      </w:r>
      <w:r>
        <w:rPr>
          <w:rFonts w:ascii="Times New Roman" w:hAnsi="Times New Roman" w:cs="Times New Roman"/>
          <w:b/>
          <w:bCs/>
          <w:sz w:val="24"/>
          <w:szCs w:val="24"/>
          <w:lang w:val="uk-UA"/>
        </w:rPr>
        <w:t xml:space="preserve">до закінчення терміну </w:t>
      </w:r>
      <w:r w:rsidRPr="00484DF2">
        <w:rPr>
          <w:rFonts w:ascii="Times New Roman" w:hAnsi="Times New Roman" w:cs="Times New Roman"/>
          <w:b/>
          <w:bCs/>
          <w:sz w:val="24"/>
          <w:szCs w:val="24"/>
          <w:lang w:val="uk-UA"/>
        </w:rPr>
        <w:t>подання пропозицій:</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5A4A33">
        <w:rPr>
          <w:rFonts w:ascii="Times New Roman" w:hAnsi="Times New Roman" w:cs="Times New Roman"/>
          <w:sz w:val="24"/>
          <w:szCs w:val="24"/>
          <w:lang w:val="uk-UA"/>
        </w:rPr>
        <w:t>- форма «</w:t>
      </w:r>
      <w:r w:rsidRPr="005A4A33">
        <w:rPr>
          <w:rFonts w:ascii="Times New Roman" w:hAnsi="Times New Roman" w:cs="Times New Roman"/>
          <w:sz w:val="24"/>
          <w:szCs w:val="24"/>
        </w:rPr>
        <w:t>Ц</w:t>
      </w:r>
      <w:r w:rsidRPr="005A4A33">
        <w:rPr>
          <w:rFonts w:ascii="Times New Roman" w:hAnsi="Times New Roman" w:cs="Times New Roman"/>
          <w:sz w:val="24"/>
          <w:szCs w:val="24"/>
          <w:lang w:val="uk-UA"/>
        </w:rPr>
        <w:t xml:space="preserve">ІНОВА ПРОПОЗИЦІЯ» </w:t>
      </w:r>
      <w:r w:rsidRPr="002E3D2B">
        <w:rPr>
          <w:rFonts w:ascii="Times New Roman" w:hAnsi="Times New Roman" w:cs="Times New Roman"/>
          <w:sz w:val="24"/>
          <w:szCs w:val="24"/>
          <w:u w:val="single"/>
          <w:lang w:val="uk-UA"/>
        </w:rPr>
        <w:t>(складена за змістом та формою, що наведена в Додатку №</w:t>
      </w:r>
      <w:r w:rsidRPr="002E3D2B">
        <w:rPr>
          <w:rFonts w:ascii="Times New Roman" w:hAnsi="Times New Roman" w:cs="Times New Roman"/>
          <w:sz w:val="24"/>
          <w:szCs w:val="24"/>
          <w:u w:val="single"/>
        </w:rPr>
        <w:t>2</w:t>
      </w:r>
      <w:r w:rsidRPr="002E3D2B">
        <w:rPr>
          <w:rFonts w:ascii="Times New Roman" w:hAnsi="Times New Roman" w:cs="Times New Roman"/>
          <w:sz w:val="24"/>
          <w:szCs w:val="24"/>
          <w:u w:val="single"/>
          <w:lang w:val="uk-UA"/>
        </w:rPr>
        <w:t xml:space="preserve"> до документації)</w:t>
      </w:r>
      <w:r w:rsidRPr="005A4A33">
        <w:rPr>
          <w:rFonts w:ascii="Times New Roman" w:hAnsi="Times New Roman" w:cs="Times New Roman"/>
          <w:sz w:val="24"/>
          <w:szCs w:val="24"/>
          <w:lang w:val="uk-UA"/>
        </w:rPr>
        <w:t>;</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Pr>
          <w:rFonts w:ascii="Times New Roman" w:eastAsia="Times New Roman" w:hAnsi="Times New Roman" w:cs="Times New Roman"/>
          <w:sz w:val="24"/>
          <w:szCs w:val="24"/>
          <w:lang w:val="uk-UA"/>
        </w:rPr>
        <w:t>С</w:t>
      </w:r>
      <w:r w:rsidRPr="005A4A33">
        <w:rPr>
          <w:rFonts w:ascii="Times New Roman" w:eastAsia="Times New Roman" w:hAnsi="Times New Roman" w:cs="Times New Roman"/>
          <w:sz w:val="24"/>
          <w:szCs w:val="24"/>
          <w:lang w:val="uk-UA"/>
        </w:rPr>
        <w:t xml:space="preserve">татуту із змінами (в разі їх наявності) </w:t>
      </w:r>
      <w:proofErr w:type="spellStart"/>
      <w:r w:rsidRPr="005A4A33">
        <w:rPr>
          <w:rFonts w:ascii="Times New Roman" w:hAnsi="Times New Roman" w:cs="Times New Roman"/>
          <w:sz w:val="24"/>
          <w:szCs w:val="24"/>
        </w:rPr>
        <w:t>або</w:t>
      </w:r>
      <w:proofErr w:type="spellEnd"/>
      <w:r w:rsidRPr="005A4A33">
        <w:rPr>
          <w:rFonts w:ascii="Times New Roman" w:hAnsi="Times New Roman" w:cs="Times New Roman"/>
          <w:sz w:val="24"/>
          <w:szCs w:val="24"/>
        </w:rPr>
        <w:t xml:space="preserve"> код</w:t>
      </w:r>
      <w:r>
        <w:rPr>
          <w:rFonts w:ascii="Times New Roman" w:hAnsi="Times New Roman" w:cs="Times New Roman"/>
          <w:sz w:val="24"/>
          <w:szCs w:val="24"/>
          <w:lang w:val="uk-UA"/>
        </w:rPr>
        <w:t>у</w:t>
      </w:r>
      <w:r w:rsidRPr="005A4A33">
        <w:rPr>
          <w:rFonts w:ascii="Times New Roman" w:hAnsi="Times New Roman" w:cs="Times New Roman"/>
          <w:sz w:val="24"/>
          <w:szCs w:val="24"/>
        </w:rPr>
        <w:t xml:space="preserve"> доступу до результату </w:t>
      </w:r>
      <w:proofErr w:type="spellStart"/>
      <w:r w:rsidRPr="005A4A33">
        <w:rPr>
          <w:rFonts w:ascii="Times New Roman" w:hAnsi="Times New Roman" w:cs="Times New Roman"/>
          <w:sz w:val="24"/>
          <w:szCs w:val="24"/>
        </w:rPr>
        <w:t>надання</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адміністративних</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послуг</w:t>
      </w:r>
      <w:proofErr w:type="spellEnd"/>
      <w:r w:rsidRPr="005A4A33">
        <w:rPr>
          <w:rFonts w:ascii="Times New Roman" w:hAnsi="Times New Roman" w:cs="Times New Roman"/>
          <w:sz w:val="24"/>
          <w:szCs w:val="24"/>
        </w:rPr>
        <w:t xml:space="preserve">, за </w:t>
      </w:r>
      <w:proofErr w:type="spellStart"/>
      <w:r w:rsidRPr="005A4A33">
        <w:rPr>
          <w:rFonts w:ascii="Times New Roman" w:hAnsi="Times New Roman" w:cs="Times New Roman"/>
          <w:sz w:val="24"/>
          <w:szCs w:val="24"/>
        </w:rPr>
        <w:t>яким</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можна</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отримати</w:t>
      </w:r>
      <w:proofErr w:type="spellEnd"/>
      <w:r w:rsidRPr="005A4A33">
        <w:rPr>
          <w:rFonts w:ascii="Times New Roman" w:hAnsi="Times New Roman" w:cs="Times New Roman"/>
          <w:sz w:val="24"/>
          <w:szCs w:val="24"/>
        </w:rPr>
        <w:t xml:space="preserve"> доступ до перегляду Статуту такого </w:t>
      </w:r>
      <w:proofErr w:type="spellStart"/>
      <w:r w:rsidRPr="005A4A33">
        <w:rPr>
          <w:rFonts w:ascii="Times New Roman" w:hAnsi="Times New Roman" w:cs="Times New Roman"/>
          <w:sz w:val="24"/>
          <w:szCs w:val="24"/>
        </w:rPr>
        <w:t>Учасника</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або</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кан-копія</w:t>
      </w:r>
      <w:proofErr w:type="spellEnd"/>
      <w:r w:rsidRPr="005A4A33">
        <w:rPr>
          <w:rFonts w:ascii="Times New Roman" w:eastAsia="Times New Roman" w:hAnsi="Times New Roman" w:cs="Times New Roman"/>
          <w:sz w:val="24"/>
          <w:szCs w:val="24"/>
          <w:lang w:val="uk-UA"/>
        </w:rPr>
        <w:t xml:space="preserve"> 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proofErr w:type="spellStart"/>
      <w:r w:rsidRPr="005A4A33">
        <w:rPr>
          <w:rFonts w:ascii="Times New Roman" w:hAnsi="Times New Roman" w:cs="Times New Roman"/>
          <w:sz w:val="24"/>
          <w:szCs w:val="24"/>
        </w:rPr>
        <w:t>рішення</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Загальних</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зборів</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чи</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іншого</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уповноваженого</w:t>
      </w:r>
      <w:proofErr w:type="spellEnd"/>
      <w:r w:rsidRPr="005A4A33">
        <w:rPr>
          <w:rFonts w:ascii="Times New Roman" w:hAnsi="Times New Roman" w:cs="Times New Roman"/>
          <w:sz w:val="24"/>
          <w:szCs w:val="24"/>
        </w:rPr>
        <w:t xml:space="preserve"> органу </w:t>
      </w:r>
      <w:proofErr w:type="spellStart"/>
      <w:r w:rsidRPr="005A4A33">
        <w:rPr>
          <w:rFonts w:ascii="Times New Roman" w:hAnsi="Times New Roman" w:cs="Times New Roman"/>
          <w:sz w:val="24"/>
          <w:szCs w:val="24"/>
        </w:rPr>
        <w:t>учасника</w:t>
      </w:r>
      <w:proofErr w:type="spellEnd"/>
      <w:r w:rsidRPr="005A4A33">
        <w:rPr>
          <w:rFonts w:ascii="Times New Roman" w:hAnsi="Times New Roman" w:cs="Times New Roman"/>
          <w:sz w:val="24"/>
          <w:szCs w:val="24"/>
        </w:rPr>
        <w:t xml:space="preserve"> про </w:t>
      </w:r>
      <w:proofErr w:type="spellStart"/>
      <w:r w:rsidRPr="005A4A33">
        <w:rPr>
          <w:rFonts w:ascii="Times New Roman" w:hAnsi="Times New Roman" w:cs="Times New Roman"/>
          <w:sz w:val="24"/>
          <w:szCs w:val="24"/>
        </w:rPr>
        <w:t>провадження</w:t>
      </w:r>
      <w:proofErr w:type="spellEnd"/>
      <w:r w:rsidRPr="005A4A33">
        <w:rPr>
          <w:rFonts w:ascii="Times New Roman" w:hAnsi="Times New Roman" w:cs="Times New Roman"/>
          <w:sz w:val="24"/>
          <w:szCs w:val="24"/>
        </w:rPr>
        <w:t xml:space="preserve"> </w:t>
      </w:r>
      <w:proofErr w:type="spellStart"/>
      <w:r w:rsidRPr="005A4A33">
        <w:rPr>
          <w:rFonts w:ascii="Times New Roman" w:hAnsi="Times New Roman" w:cs="Times New Roman"/>
          <w:sz w:val="24"/>
          <w:szCs w:val="24"/>
        </w:rPr>
        <w:t>діяльності</w:t>
      </w:r>
      <w:proofErr w:type="spellEnd"/>
      <w:r w:rsidRPr="005A4A33">
        <w:rPr>
          <w:rFonts w:ascii="Times New Roman" w:hAnsi="Times New Roman" w:cs="Times New Roman"/>
          <w:sz w:val="24"/>
          <w:szCs w:val="24"/>
        </w:rPr>
        <w:t xml:space="preserve"> на </w:t>
      </w:r>
      <w:proofErr w:type="spellStart"/>
      <w:r w:rsidRPr="005A4A33">
        <w:rPr>
          <w:rFonts w:ascii="Times New Roman" w:hAnsi="Times New Roman" w:cs="Times New Roman"/>
          <w:sz w:val="24"/>
          <w:szCs w:val="24"/>
        </w:rPr>
        <w:t>основі</w:t>
      </w:r>
      <w:proofErr w:type="spellEnd"/>
      <w:r w:rsidRPr="005A4A33">
        <w:rPr>
          <w:rFonts w:ascii="Times New Roman" w:hAnsi="Times New Roman" w:cs="Times New Roman"/>
          <w:sz w:val="24"/>
          <w:szCs w:val="24"/>
        </w:rPr>
        <w:t xml:space="preserve"> модельного статуту </w:t>
      </w:r>
      <w:r w:rsidRPr="007B7819">
        <w:rPr>
          <w:rFonts w:ascii="Times New Roman" w:eastAsia="Times New Roman" w:hAnsi="Times New Roman" w:cs="Times New Roman"/>
          <w:sz w:val="24"/>
          <w:szCs w:val="24"/>
          <w:u w:val="single"/>
          <w:lang w:val="uk-UA"/>
        </w:rPr>
        <w:t>(якщо Учасник є юридичною особою)</w:t>
      </w:r>
      <w:r>
        <w:rPr>
          <w:rFonts w:ascii="Times New Roman" w:eastAsia="Times New Roman" w:hAnsi="Times New Roman" w:cs="Times New Roman"/>
          <w:sz w:val="24"/>
          <w:szCs w:val="24"/>
          <w:lang w:val="uk-UA"/>
        </w:rPr>
        <w:t>;</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484DF2">
        <w:rPr>
          <w:rFonts w:ascii="Times New Roman" w:hAnsi="Times New Roman" w:cs="Times New Roman"/>
          <w:bCs/>
          <w:sz w:val="24"/>
          <w:szCs w:val="24"/>
          <w:lang w:val="uk-UA"/>
        </w:rPr>
        <w:t xml:space="preserve">- </w:t>
      </w:r>
      <w:r w:rsidRPr="00472B01">
        <w:rPr>
          <w:rFonts w:ascii="Times New Roman" w:hAnsi="Times New Roman" w:cs="Times New Roman"/>
          <w:bCs/>
          <w:sz w:val="24"/>
          <w:szCs w:val="24"/>
          <w:u w:val="single"/>
          <w:lang w:val="uk-UA"/>
        </w:rPr>
        <w:t>документи, що підтверджують повноваження відповідної особи або представника Учасника спрощеної закупівлі щодо підпису документів пропозиції та право підписання договору про закупівлю. Підтверджується</w:t>
      </w:r>
      <w:r w:rsidRPr="00484DF2">
        <w:rPr>
          <w:rFonts w:ascii="Times New Roman" w:hAnsi="Times New Roman" w:cs="Times New Roman"/>
          <w:bCs/>
          <w:sz w:val="24"/>
          <w:szCs w:val="24"/>
          <w:lang w:val="uk-UA"/>
        </w:rPr>
        <w:t xml:space="preserve">: </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 xml:space="preserve">для посадових (службових) осіб </w:t>
      </w:r>
      <w:r w:rsidRPr="00077224">
        <w:rPr>
          <w:rFonts w:ascii="Times New Roman" w:hAnsi="Times New Roman" w:cs="Times New Roman"/>
          <w:sz w:val="24"/>
          <w:szCs w:val="24"/>
          <w:u w:val="single"/>
          <w:lang w:val="uk-UA"/>
        </w:rPr>
        <w:t>У</w:t>
      </w:r>
      <w:r w:rsidRPr="00484DF2">
        <w:rPr>
          <w:rFonts w:ascii="Times New Roman" w:hAnsi="Times New Roman" w:cs="Times New Roman"/>
          <w:sz w:val="24"/>
          <w:szCs w:val="24"/>
          <w:u w:val="single"/>
          <w:lang w:val="uk-UA"/>
        </w:rPr>
        <w:t>часника, які уповноважені підписувати документи пропозиції та вчиняти інші дії від імені учасника на підставі положень установчих документів (</w:t>
      </w:r>
      <w:r>
        <w:rPr>
          <w:rFonts w:ascii="Times New Roman" w:eastAsia="Times New Roman" w:hAnsi="Times New Roman" w:cs="Times New Roman"/>
          <w:sz w:val="24"/>
          <w:szCs w:val="24"/>
          <w:u w:val="single"/>
          <w:lang w:val="uk-UA"/>
        </w:rPr>
        <w:t>у</w:t>
      </w:r>
      <w:r w:rsidRPr="00484DF2">
        <w:rPr>
          <w:rFonts w:ascii="Times New Roman" w:eastAsia="Times New Roman" w:hAnsi="Times New Roman" w:cs="Times New Roman"/>
          <w:sz w:val="24"/>
          <w:szCs w:val="24"/>
          <w:u w:val="single"/>
          <w:lang w:val="uk-UA"/>
        </w:rPr>
        <w:t xml:space="preserve"> тому числі підписувати договір за результатами</w:t>
      </w:r>
      <w:r w:rsidRPr="00077224">
        <w:rPr>
          <w:rFonts w:ascii="Times New Roman" w:eastAsia="Times New Roman" w:hAnsi="Times New Roman" w:cs="Times New Roman"/>
          <w:sz w:val="24"/>
          <w:szCs w:val="24"/>
          <w:u w:val="single"/>
          <w:lang w:val="uk-UA"/>
        </w:rPr>
        <w:t xml:space="preserve"> </w:t>
      </w:r>
      <w:r w:rsidRPr="00484DF2">
        <w:rPr>
          <w:rFonts w:ascii="Times New Roman" w:eastAsia="Times New Roman" w:hAnsi="Times New Roman" w:cs="Times New Roman"/>
          <w:sz w:val="24"/>
          <w:szCs w:val="24"/>
          <w:u w:val="single"/>
          <w:lang w:val="uk-UA"/>
        </w:rPr>
        <w:t>спрощеної закупівлі</w:t>
      </w:r>
      <w:r w:rsidRPr="00484DF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оригіналу 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підписом </w:t>
      </w:r>
      <w:r w:rsidRPr="00B825A1">
        <w:rPr>
          <w:rFonts w:ascii="Times New Roman" w:hAnsi="Times New Roman" w:cs="Times New Roman"/>
          <w:sz w:val="24"/>
          <w:szCs w:val="24"/>
          <w:lang w:val="uk-UA"/>
        </w:rPr>
        <w:t>уповноваженою особою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наказу про призначення та/або протокол</w:t>
      </w:r>
      <w:r>
        <w:rPr>
          <w:rFonts w:ascii="Times New Roman" w:hAnsi="Times New Roman" w:cs="Times New Roman"/>
          <w:sz w:val="24"/>
          <w:szCs w:val="24"/>
          <w:lang w:val="uk-UA"/>
        </w:rPr>
        <w:t xml:space="preserve">у зборів засновників </w:t>
      </w:r>
      <w:r w:rsidRPr="00484DF2">
        <w:rPr>
          <w:rFonts w:ascii="Times New Roman" w:hAnsi="Times New Roman" w:cs="Times New Roman"/>
          <w:sz w:val="24"/>
          <w:szCs w:val="24"/>
          <w:lang w:val="uk-UA"/>
        </w:rPr>
        <w:t>тощо);</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для осіб, що уповноважені представляти інтереси Учасника під час проведення процедури закупівлі, в тому числі підписувати документи пропозиції, та які не входять до кола осіб, які представляють інтереси учасника без довіреності</w:t>
      </w:r>
      <w:r w:rsidRPr="00484DF2">
        <w:rPr>
          <w:rFonts w:ascii="Times New Roman" w:hAnsi="Times New Roman" w:cs="Times New Roman"/>
          <w:sz w:val="24"/>
          <w:szCs w:val="24"/>
          <w:lang w:val="uk-UA"/>
        </w:rPr>
        <w:t xml:space="preserve"> –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484DF2">
        <w:rPr>
          <w:rFonts w:ascii="Times New Roman" w:hAnsi="Times New Roman" w:cs="Times New Roman"/>
          <w:sz w:val="24"/>
          <w:szCs w:val="24"/>
          <w:lang w:val="uk-UA"/>
        </w:rPr>
        <w:t xml:space="preserve">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підписом уповноваженої особи</w:t>
      </w:r>
      <w:r w:rsidRPr="00B825A1">
        <w:rPr>
          <w:rFonts w:ascii="Times New Roman" w:hAnsi="Times New Roman" w:cs="Times New Roman"/>
          <w:sz w:val="24"/>
          <w:szCs w:val="24"/>
          <w:lang w:val="uk-UA"/>
        </w:rPr>
        <w:t xml:space="preserve">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 xml:space="preserve">довіреності, оформлена у відповідності </w:t>
      </w:r>
      <w:r>
        <w:rPr>
          <w:rFonts w:ascii="Times New Roman" w:hAnsi="Times New Roman" w:cs="Times New Roman"/>
          <w:sz w:val="24"/>
          <w:szCs w:val="24"/>
          <w:lang w:val="uk-UA"/>
        </w:rPr>
        <w:t>до вимог чинного законодавства,</w:t>
      </w:r>
      <w:r>
        <w:rPr>
          <w:rFonts w:ascii="Times New Roman" w:eastAsia="Times New Roman" w:hAnsi="Times New Roman" w:cs="Times New Roman"/>
          <w:sz w:val="24"/>
          <w:szCs w:val="24"/>
          <w:lang w:val="uk-UA"/>
        </w:rPr>
        <w:t xml:space="preserve"> </w:t>
      </w:r>
      <w:r w:rsidRPr="00484DF2">
        <w:rPr>
          <w:rFonts w:ascii="Times New Roman" w:eastAsia="Times New Roman" w:hAnsi="Times New Roman" w:cs="Times New Roman"/>
          <w:sz w:val="24"/>
          <w:szCs w:val="24"/>
          <w:lang w:val="uk-UA"/>
        </w:rPr>
        <w:t>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FA6EB5">
        <w:rPr>
          <w:rFonts w:ascii="Times New Roman" w:hAnsi="Times New Roman" w:cs="Times New Roman"/>
          <w:sz w:val="24"/>
          <w:szCs w:val="24"/>
          <w:u w:val="single"/>
          <w:lang w:val="uk-UA"/>
        </w:rPr>
        <w:t>для фізичних осіб-підприємців, що подають пропозицію від власного імені та особисто підписують документи пропозиції</w:t>
      </w:r>
      <w:r w:rsidRPr="00FA6EB5">
        <w:rPr>
          <w:rFonts w:ascii="Times New Roman" w:hAnsi="Times New Roman" w:cs="Times New Roman"/>
          <w:sz w:val="24"/>
          <w:szCs w:val="24"/>
          <w:lang w:val="uk-UA"/>
        </w:rPr>
        <w:t xml:space="preserve"> –</w:t>
      </w:r>
      <w:r w:rsidR="00A36704">
        <w:rPr>
          <w:rFonts w:ascii="Times New Roman" w:hAnsi="Times New Roman" w:cs="Times New Roman"/>
          <w:sz w:val="24"/>
          <w:szCs w:val="24"/>
          <w:lang w:val="uk-UA"/>
        </w:rPr>
        <w:t xml:space="preserve"> </w:t>
      </w:r>
      <w:r w:rsidRPr="004573BF">
        <w:rPr>
          <w:rFonts w:ascii="Times New Roman" w:hAnsi="Times New Roman" w:cs="Times New Roman"/>
          <w:spacing w:val="1"/>
          <w:sz w:val="24"/>
          <w:szCs w:val="24"/>
          <w:lang w:val="uk-UA"/>
        </w:rPr>
        <w:t xml:space="preserve">копію </w:t>
      </w:r>
      <w:r w:rsidRPr="004573BF">
        <w:rPr>
          <w:rFonts w:ascii="Times New Roman" w:hAnsi="Times New Roman" w:cs="Times New Roman"/>
          <w:sz w:val="24"/>
          <w:szCs w:val="24"/>
          <w:lang w:val="uk-UA"/>
        </w:rPr>
        <w:t>завірену підписом уповноваженої особи Учасника та/або печаткою (у разі її використання) виписки та/або витягу з Єдиного державного реєстру юридичних осі</w:t>
      </w:r>
      <w:r w:rsidR="00F34123">
        <w:rPr>
          <w:rFonts w:ascii="Times New Roman" w:hAnsi="Times New Roman" w:cs="Times New Roman"/>
          <w:sz w:val="24"/>
          <w:szCs w:val="24"/>
          <w:lang w:val="uk-UA"/>
        </w:rPr>
        <w:t xml:space="preserve">б, фізичних осіб-підприємців та </w:t>
      </w:r>
      <w:r w:rsidRPr="004573BF">
        <w:rPr>
          <w:rFonts w:ascii="Times New Roman" w:hAnsi="Times New Roman" w:cs="Times New Roman"/>
          <w:sz w:val="24"/>
          <w:szCs w:val="24"/>
          <w:lang w:val="uk-UA"/>
        </w:rPr>
        <w:t>громадських</w:t>
      </w:r>
      <w:r w:rsidR="00A36704">
        <w:rPr>
          <w:rFonts w:ascii="Times New Roman" w:hAnsi="Times New Roman" w:cs="Times New Roman"/>
          <w:sz w:val="24"/>
          <w:szCs w:val="24"/>
          <w:lang w:val="uk-UA"/>
        </w:rPr>
        <w:t xml:space="preserve"> формувань</w:t>
      </w:r>
      <w:r w:rsidRPr="004573BF">
        <w:rPr>
          <w:rFonts w:ascii="Times New Roman" w:hAnsi="Times New Roman" w:cs="Times New Roman"/>
          <w:sz w:val="24"/>
          <w:szCs w:val="24"/>
          <w:lang w:val="uk-UA"/>
        </w:rPr>
        <w:t xml:space="preserve">. </w:t>
      </w:r>
      <w:r w:rsidRPr="00FA6EB5">
        <w:rPr>
          <w:rFonts w:ascii="Times New Roman" w:hAnsi="Times New Roman" w:cs="Times New Roman"/>
          <w:sz w:val="24"/>
          <w:szCs w:val="24"/>
          <w:lang w:val="uk-UA"/>
        </w:rPr>
        <w:t xml:space="preserve">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w:t>
      </w:r>
      <w:proofErr w:type="spellStart"/>
      <w:r>
        <w:rPr>
          <w:rFonts w:ascii="Times New Roman" w:hAnsi="Times New Roman" w:cs="Times New Roman"/>
          <w:sz w:val="24"/>
          <w:szCs w:val="24"/>
          <w:lang w:val="uk-UA"/>
        </w:rPr>
        <w:t>скан-</w:t>
      </w:r>
      <w:r w:rsidRPr="00FA6EB5">
        <w:rPr>
          <w:rFonts w:ascii="Times New Roman" w:hAnsi="Times New Roman" w:cs="Times New Roman"/>
          <w:sz w:val="24"/>
          <w:szCs w:val="24"/>
          <w:lang w:val="uk-UA"/>
        </w:rPr>
        <w:t>копія</w:t>
      </w:r>
      <w:proofErr w:type="spellEnd"/>
      <w:r w:rsidRPr="00FA6E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FA6EB5">
        <w:rPr>
          <w:rFonts w:ascii="Times New Roman" w:hAnsi="Times New Roman" w:cs="Times New Roman"/>
          <w:sz w:val="24"/>
          <w:szCs w:val="24"/>
          <w:lang w:val="uk-UA"/>
        </w:rPr>
        <w:t>якої відповідно надається у складі документів пропозиції</w:t>
      </w:r>
      <w:r w:rsidR="00A36704">
        <w:rPr>
          <w:rFonts w:ascii="Times New Roman" w:hAnsi="Times New Roman" w:cs="Times New Roman"/>
          <w:sz w:val="24"/>
          <w:szCs w:val="24"/>
          <w:lang w:val="uk-UA"/>
        </w:rPr>
        <w:t>;</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sidRPr="00A603FD">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форма «Л</w:t>
      </w:r>
      <w:r w:rsidRPr="00F508C3">
        <w:rPr>
          <w:rFonts w:ascii="Times New Roman" w:hAnsi="Times New Roman" w:cs="Times New Roman"/>
          <w:sz w:val="24"/>
          <w:szCs w:val="24"/>
          <w:lang w:val="uk-UA"/>
        </w:rPr>
        <w:t>ИСТ</w:t>
      </w:r>
      <w:r w:rsidRPr="00A603FD">
        <w:rPr>
          <w:rFonts w:ascii="Times New Roman" w:hAnsi="Times New Roman" w:cs="Times New Roman"/>
          <w:sz w:val="24"/>
          <w:szCs w:val="24"/>
          <w:lang w:val="uk-UA"/>
        </w:rPr>
        <w:t>-</w:t>
      </w:r>
      <w:r w:rsidRPr="00F508C3">
        <w:rPr>
          <w:rFonts w:ascii="Times New Roman" w:hAnsi="Times New Roman" w:cs="Times New Roman"/>
          <w:sz w:val="24"/>
          <w:szCs w:val="24"/>
          <w:lang w:val="uk-UA"/>
        </w:rPr>
        <w:t>ЗГОДА НА ОБРОБКУ ПЕРСОНАЛЬНИХ ДАНИХ</w:t>
      </w:r>
      <w:r>
        <w:rPr>
          <w:rFonts w:ascii="Times New Roman" w:hAnsi="Times New Roman" w:cs="Times New Roman"/>
          <w:sz w:val="24"/>
          <w:szCs w:val="24"/>
          <w:lang w:val="uk-UA"/>
        </w:rPr>
        <w:t>»</w:t>
      </w:r>
      <w:r w:rsidRPr="00F508C3">
        <w:rPr>
          <w:rFonts w:ascii="Times New Roman" w:hAnsi="Times New Roman" w:cs="Times New Roman"/>
          <w:sz w:val="24"/>
          <w:szCs w:val="24"/>
          <w:lang w:val="uk-UA"/>
        </w:rPr>
        <w:t xml:space="preserve"> згідно з вимогами Закону України «Про захист персональних даних» №2297-</w:t>
      </w:r>
      <w:r w:rsidRPr="00A603FD">
        <w:rPr>
          <w:rFonts w:ascii="Times New Roman" w:hAnsi="Times New Roman" w:cs="Times New Roman"/>
          <w:sz w:val="24"/>
          <w:szCs w:val="24"/>
        </w:rPr>
        <w:t>VI</w:t>
      </w:r>
      <w:r w:rsidRPr="00F508C3">
        <w:rPr>
          <w:rFonts w:ascii="Times New Roman" w:hAnsi="Times New Roman" w:cs="Times New Roman"/>
          <w:sz w:val="24"/>
          <w:szCs w:val="24"/>
          <w:lang w:val="uk-UA"/>
        </w:rPr>
        <w:t xml:space="preserve"> від 01</w:t>
      </w:r>
      <w:r>
        <w:rPr>
          <w:rFonts w:ascii="Times New Roman" w:hAnsi="Times New Roman" w:cs="Times New Roman"/>
          <w:sz w:val="24"/>
          <w:szCs w:val="24"/>
          <w:lang w:val="uk-UA"/>
        </w:rPr>
        <w:t xml:space="preserve"> червня 20</w:t>
      </w:r>
      <w:r w:rsidRPr="00F508C3">
        <w:rPr>
          <w:rFonts w:ascii="Times New Roman" w:hAnsi="Times New Roman" w:cs="Times New Roman"/>
          <w:sz w:val="24"/>
          <w:szCs w:val="24"/>
          <w:lang w:val="uk-UA"/>
        </w:rPr>
        <w:t>10 р. службової (посадової) особи або представника Учасника процедури закупівлі, як</w:t>
      </w:r>
      <w:r w:rsidRPr="00A603FD">
        <w:rPr>
          <w:rFonts w:ascii="Times New Roman" w:hAnsi="Times New Roman" w:cs="Times New Roman"/>
          <w:sz w:val="24"/>
          <w:szCs w:val="24"/>
          <w:lang w:val="uk-UA"/>
        </w:rPr>
        <w:t>а</w:t>
      </w:r>
      <w:r w:rsidRPr="00F508C3">
        <w:rPr>
          <w:rFonts w:ascii="Times New Roman" w:hAnsi="Times New Roman" w:cs="Times New Roman"/>
          <w:sz w:val="24"/>
          <w:szCs w:val="24"/>
          <w:lang w:val="uk-UA"/>
        </w:rPr>
        <w:t xml:space="preserve"> буд</w:t>
      </w:r>
      <w:r w:rsidRPr="00A603FD">
        <w:rPr>
          <w:rFonts w:ascii="Times New Roman" w:hAnsi="Times New Roman" w:cs="Times New Roman"/>
          <w:sz w:val="24"/>
          <w:szCs w:val="24"/>
          <w:lang w:val="uk-UA"/>
        </w:rPr>
        <w:t>е</w:t>
      </w:r>
      <w:r w:rsidRPr="00F508C3">
        <w:rPr>
          <w:rFonts w:ascii="Times New Roman" w:hAnsi="Times New Roman" w:cs="Times New Roman"/>
          <w:sz w:val="24"/>
          <w:szCs w:val="24"/>
          <w:lang w:val="uk-UA"/>
        </w:rPr>
        <w:t xml:space="preserve"> підписувати документи пропозиції та договір </w:t>
      </w:r>
      <w:r w:rsidRPr="00A603FD">
        <w:rPr>
          <w:rFonts w:ascii="Times New Roman" w:hAnsi="Times New Roman" w:cs="Times New Roman"/>
          <w:bCs/>
          <w:sz w:val="24"/>
          <w:szCs w:val="24"/>
          <w:lang w:val="uk-UA"/>
        </w:rPr>
        <w:t xml:space="preserve">про </w:t>
      </w:r>
      <w:r>
        <w:rPr>
          <w:rFonts w:ascii="Times New Roman" w:hAnsi="Times New Roman" w:cs="Times New Roman"/>
          <w:bCs/>
          <w:sz w:val="24"/>
          <w:szCs w:val="24"/>
          <w:lang w:val="uk-UA"/>
        </w:rPr>
        <w:t xml:space="preserve">закупівлю </w:t>
      </w:r>
      <w:r w:rsidRPr="002E3D2B">
        <w:rPr>
          <w:rFonts w:ascii="Times New Roman" w:hAnsi="Times New Roman" w:cs="Times New Roman"/>
          <w:sz w:val="24"/>
          <w:szCs w:val="24"/>
          <w:u w:val="single"/>
          <w:lang w:val="uk-UA"/>
        </w:rPr>
        <w:t>(складена за змістом та формою, що наведена в Додатку №3 до документації);</w:t>
      </w:r>
    </w:p>
    <w:p w:rsidR="0000652F" w:rsidRDefault="0000652F" w:rsidP="0000652F">
      <w:pPr>
        <w:tabs>
          <w:tab w:val="left" w:pos="1134"/>
        </w:tabs>
        <w:spacing w:line="240" w:lineRule="auto"/>
        <w:ind w:right="-144" w:firstLine="567"/>
        <w:jc w:val="both"/>
        <w:rPr>
          <w:rFonts w:ascii="Times New Roman" w:hAnsi="Times New Roman" w:cs="Times New Roman"/>
          <w:b/>
          <w:sz w:val="24"/>
          <w:szCs w:val="24"/>
          <w:lang w:val="uk-UA"/>
        </w:rPr>
      </w:pPr>
      <w:r>
        <w:rPr>
          <w:rFonts w:ascii="Times New Roman" w:hAnsi="Times New Roman"/>
          <w:bCs/>
          <w:sz w:val="24"/>
          <w:szCs w:val="24"/>
          <w:lang w:val="uk-UA"/>
        </w:rPr>
        <w:t xml:space="preserve">- </w:t>
      </w:r>
      <w:r w:rsidRPr="00BE1641">
        <w:rPr>
          <w:rFonts w:ascii="Times New Roman" w:hAnsi="Times New Roman" w:cs="Times New Roman"/>
          <w:bCs/>
          <w:sz w:val="24"/>
          <w:szCs w:val="24"/>
          <w:lang w:val="uk-UA"/>
        </w:rPr>
        <w:t>довідка про наявніст</w:t>
      </w:r>
      <w:r>
        <w:rPr>
          <w:rFonts w:ascii="Times New Roman" w:hAnsi="Times New Roman" w:cs="Times New Roman"/>
          <w:bCs/>
          <w:sz w:val="24"/>
          <w:szCs w:val="24"/>
          <w:lang w:val="uk-UA"/>
        </w:rPr>
        <w:t xml:space="preserve">ь досвіду виконання аналогічних за предметом спрощеної закупівлі договорів. </w:t>
      </w:r>
      <w:r w:rsidRPr="00BE1641">
        <w:rPr>
          <w:rFonts w:ascii="Times New Roman" w:hAnsi="Times New Roman" w:cs="Times New Roman"/>
          <w:bCs/>
          <w:sz w:val="24"/>
          <w:szCs w:val="24"/>
          <w:lang w:val="uk-UA"/>
        </w:rPr>
        <w:t xml:space="preserve">Аналогічним вважається договір, предметом </w:t>
      </w:r>
      <w:r w:rsidRPr="00954A77">
        <w:rPr>
          <w:rFonts w:ascii="Times New Roman" w:hAnsi="Times New Roman" w:cs="Times New Roman"/>
          <w:sz w:val="24"/>
          <w:szCs w:val="24"/>
          <w:lang w:val="uk-UA"/>
        </w:rPr>
        <w:t xml:space="preserve">якого є </w:t>
      </w:r>
      <w:r w:rsidRPr="0000652F">
        <w:rPr>
          <w:rFonts w:ascii="Times New Roman" w:hAnsi="Times New Roman" w:cs="Times New Roman"/>
          <w:sz w:val="24"/>
          <w:szCs w:val="24"/>
          <w:lang w:val="uk-UA" w:bidi="en-US"/>
        </w:rPr>
        <w:t>п</w:t>
      </w:r>
      <w:r w:rsidRPr="0000652F">
        <w:rPr>
          <w:rFonts w:ascii="Times New Roman" w:hAnsi="Times New Roman" w:cs="Times New Roman"/>
          <w:sz w:val="24"/>
          <w:szCs w:val="24"/>
          <w:lang w:val="uk-UA"/>
        </w:rPr>
        <w:t xml:space="preserve">ослуги із постачання програмного забезпечення медичної інформаційної системи «Доктор </w:t>
      </w:r>
      <w:proofErr w:type="spellStart"/>
      <w:r w:rsidRPr="0000652F">
        <w:rPr>
          <w:rFonts w:ascii="Times New Roman" w:hAnsi="Times New Roman" w:cs="Times New Roman"/>
          <w:sz w:val="24"/>
          <w:szCs w:val="24"/>
          <w:lang w:val="uk-UA"/>
        </w:rPr>
        <w:t>Елекс</w:t>
      </w:r>
      <w:proofErr w:type="spellEnd"/>
      <w:r w:rsidRPr="0000652F">
        <w:rPr>
          <w:rFonts w:ascii="Times New Roman" w:hAnsi="Times New Roman" w:cs="Times New Roman"/>
          <w:sz w:val="24"/>
          <w:szCs w:val="24"/>
          <w:lang w:val="uk-UA"/>
        </w:rPr>
        <w:t xml:space="preserve">» </w:t>
      </w:r>
      <w:r w:rsidRPr="00CC0AC9">
        <w:rPr>
          <w:rFonts w:ascii="Times New Roman" w:hAnsi="Times New Roman" w:cs="Times New Roman"/>
          <w:sz w:val="24"/>
          <w:szCs w:val="24"/>
          <w:shd w:val="clear" w:color="auto" w:fill="FFFFFF"/>
          <w:lang w:val="uk-UA" w:eastAsia="zh-CN"/>
        </w:rPr>
        <w:t>(не менше 2-х аналогічних договорів</w:t>
      </w:r>
      <w:r>
        <w:rPr>
          <w:rFonts w:ascii="Times New Roman" w:hAnsi="Times New Roman" w:cs="Times New Roman"/>
          <w:sz w:val="24"/>
          <w:szCs w:val="24"/>
          <w:shd w:val="clear" w:color="auto" w:fill="FFFFFF"/>
          <w:lang w:val="uk-UA" w:eastAsia="zh-CN"/>
        </w:rPr>
        <w:t>,</w:t>
      </w:r>
      <w:r w:rsidRPr="00CC0AC9">
        <w:rPr>
          <w:rFonts w:ascii="Times New Roman" w:hAnsi="Times New Roman" w:cs="Times New Roman"/>
          <w:sz w:val="24"/>
          <w:szCs w:val="24"/>
          <w:lang w:val="uk-UA"/>
        </w:rPr>
        <w:t xml:space="preserve"> які укладені та виконані</w:t>
      </w:r>
      <w:r>
        <w:rPr>
          <w:rFonts w:ascii="Times New Roman" w:hAnsi="Times New Roman" w:cs="Times New Roman"/>
          <w:sz w:val="24"/>
          <w:szCs w:val="24"/>
          <w:lang w:val="uk-UA"/>
        </w:rPr>
        <w:t xml:space="preserve"> в повному обсязі </w:t>
      </w:r>
      <w:r w:rsidRPr="00CC0AC9">
        <w:rPr>
          <w:rFonts w:ascii="Times New Roman" w:hAnsi="Times New Roman" w:cs="Times New Roman"/>
          <w:sz w:val="24"/>
          <w:szCs w:val="24"/>
          <w:lang w:val="uk-UA"/>
        </w:rPr>
        <w:t xml:space="preserve"> протягом 2019-2022 років</w:t>
      </w:r>
      <w:r w:rsidRPr="00CC0AC9">
        <w:rPr>
          <w:rFonts w:ascii="Times New Roman" w:hAnsi="Times New Roman" w:cs="Times New Roman"/>
          <w:sz w:val="24"/>
          <w:szCs w:val="24"/>
          <w:shd w:val="clear" w:color="auto" w:fill="FFFFFF"/>
          <w:lang w:val="uk-UA" w:eastAsia="zh-CN"/>
        </w:rPr>
        <w:t>).</w:t>
      </w:r>
    </w:p>
    <w:p w:rsidR="0000652F" w:rsidRDefault="0000652F" w:rsidP="0000652F">
      <w:pPr>
        <w:spacing w:line="240" w:lineRule="auto"/>
        <w:ind w:right="-144" w:firstLine="567"/>
        <w:jc w:val="both"/>
        <w:rPr>
          <w:rFonts w:ascii="Times New Roman" w:hAnsi="Times New Roman" w:cs="Times New Roman"/>
          <w:sz w:val="24"/>
          <w:szCs w:val="24"/>
          <w:lang w:val="uk-UA"/>
        </w:rPr>
      </w:pPr>
      <w:r w:rsidRPr="000074A1">
        <w:rPr>
          <w:rFonts w:ascii="Times New Roman" w:hAnsi="Times New Roman" w:cs="Times New Roman"/>
          <w:sz w:val="24"/>
          <w:szCs w:val="24"/>
          <w:lang w:val="uk-UA"/>
        </w:rPr>
        <w:t xml:space="preserve">- </w:t>
      </w:r>
      <w:proofErr w:type="spellStart"/>
      <w:r w:rsidRPr="000074A1">
        <w:rPr>
          <w:rFonts w:ascii="Times New Roman" w:hAnsi="Times New Roman"/>
          <w:sz w:val="24"/>
          <w:szCs w:val="24"/>
          <w:lang w:val="uk-UA"/>
        </w:rPr>
        <w:t>скан-копії</w:t>
      </w:r>
      <w:proofErr w:type="spellEnd"/>
      <w:r w:rsidRPr="000074A1">
        <w:rPr>
          <w:rFonts w:ascii="Times New Roman" w:hAnsi="Times New Roman"/>
          <w:sz w:val="24"/>
          <w:szCs w:val="24"/>
          <w:lang w:val="uk-UA"/>
        </w:rPr>
        <w:t xml:space="preserve"> </w:t>
      </w:r>
      <w:r>
        <w:rPr>
          <w:rFonts w:ascii="Times New Roman" w:hAnsi="Times New Roman"/>
          <w:sz w:val="24"/>
          <w:szCs w:val="24"/>
          <w:lang w:val="uk-UA"/>
        </w:rPr>
        <w:t>оригіналів позитивних відгуків від контрагентів</w:t>
      </w:r>
      <w:r w:rsidRPr="000074A1">
        <w:rPr>
          <w:rFonts w:ascii="Times New Roman" w:hAnsi="Times New Roman"/>
          <w:sz w:val="24"/>
          <w:szCs w:val="24"/>
          <w:lang w:val="uk-UA"/>
        </w:rPr>
        <w:t xml:space="preserve"> щодо виконання аналогічних договорів, </w:t>
      </w:r>
      <w:r>
        <w:rPr>
          <w:rFonts w:ascii="Times New Roman" w:hAnsi="Times New Roman"/>
          <w:sz w:val="24"/>
          <w:szCs w:val="24"/>
          <w:lang w:val="uk-UA"/>
        </w:rPr>
        <w:t xml:space="preserve">які вказані в довідці </w:t>
      </w:r>
      <w:r w:rsidRPr="00BE1641">
        <w:rPr>
          <w:rFonts w:ascii="Times New Roman" w:hAnsi="Times New Roman" w:cs="Times New Roman"/>
          <w:bCs/>
          <w:sz w:val="24"/>
          <w:szCs w:val="24"/>
          <w:lang w:val="uk-UA"/>
        </w:rPr>
        <w:t>про наявніст</w:t>
      </w:r>
      <w:r>
        <w:rPr>
          <w:rFonts w:ascii="Times New Roman" w:hAnsi="Times New Roman" w:cs="Times New Roman"/>
          <w:bCs/>
          <w:sz w:val="24"/>
          <w:szCs w:val="24"/>
          <w:lang w:val="uk-UA"/>
        </w:rPr>
        <w:t>ь досвіду виконання аналогічних за предметом спрощеної закупівлі договорів</w:t>
      </w:r>
      <w:r w:rsidRPr="000074A1">
        <w:rPr>
          <w:rFonts w:ascii="Times New Roman" w:hAnsi="Times New Roman"/>
          <w:sz w:val="24"/>
          <w:szCs w:val="24"/>
          <w:lang w:val="uk-UA"/>
        </w:rPr>
        <w:t>, що мають бути складені на фірмовому бланку контрагента (якщо такий є), за підписом та печаткою</w:t>
      </w:r>
      <w:r w:rsidRPr="006807E0">
        <w:rPr>
          <w:rFonts w:ascii="Times New Roman" w:hAnsi="Times New Roman"/>
          <w:sz w:val="24"/>
          <w:szCs w:val="24"/>
          <w:lang w:val="uk-UA"/>
        </w:rPr>
        <w:t xml:space="preserve"> </w:t>
      </w:r>
      <w:r>
        <w:rPr>
          <w:rFonts w:ascii="Times New Roman" w:hAnsi="Times New Roman"/>
          <w:sz w:val="24"/>
          <w:szCs w:val="24"/>
          <w:lang w:val="uk-UA"/>
        </w:rPr>
        <w:t>(якщо така є)</w:t>
      </w:r>
      <w:r w:rsidRPr="000074A1">
        <w:rPr>
          <w:rFonts w:ascii="Times New Roman" w:hAnsi="Times New Roman"/>
          <w:sz w:val="24"/>
          <w:szCs w:val="24"/>
          <w:lang w:val="uk-UA"/>
        </w:rPr>
        <w:t xml:space="preserve"> контрагента, а також містити інформаці</w:t>
      </w:r>
      <w:r w:rsidR="00444C6E">
        <w:rPr>
          <w:rFonts w:ascii="Times New Roman" w:hAnsi="Times New Roman"/>
          <w:sz w:val="24"/>
          <w:szCs w:val="24"/>
          <w:lang w:val="uk-UA"/>
        </w:rPr>
        <w:t xml:space="preserve">ю щодо дати укладення, </w:t>
      </w:r>
      <w:r>
        <w:rPr>
          <w:rFonts w:ascii="Times New Roman" w:hAnsi="Times New Roman"/>
          <w:sz w:val="24"/>
          <w:szCs w:val="24"/>
          <w:lang w:val="uk-UA"/>
        </w:rPr>
        <w:t xml:space="preserve">номеру </w:t>
      </w:r>
      <w:r w:rsidRPr="000074A1">
        <w:rPr>
          <w:rFonts w:ascii="Times New Roman" w:hAnsi="Times New Roman"/>
          <w:sz w:val="24"/>
          <w:szCs w:val="24"/>
          <w:lang w:val="uk-UA"/>
        </w:rPr>
        <w:t>(якщо договору присвоєн</w:t>
      </w:r>
      <w:r w:rsidR="003C3DA0">
        <w:rPr>
          <w:rFonts w:ascii="Times New Roman" w:hAnsi="Times New Roman"/>
          <w:sz w:val="24"/>
          <w:szCs w:val="24"/>
          <w:lang w:val="uk-UA"/>
        </w:rPr>
        <w:t xml:space="preserve">о номер) відповідного договору </w:t>
      </w:r>
      <w:r>
        <w:rPr>
          <w:rFonts w:ascii="Times New Roman" w:hAnsi="Times New Roman"/>
          <w:sz w:val="24"/>
          <w:szCs w:val="24"/>
          <w:lang w:val="uk-UA"/>
        </w:rPr>
        <w:t xml:space="preserve">та </w:t>
      </w:r>
      <w:r w:rsidR="00444C6E">
        <w:rPr>
          <w:rFonts w:ascii="Times New Roman" w:hAnsi="Times New Roman"/>
          <w:sz w:val="24"/>
          <w:szCs w:val="24"/>
          <w:lang w:val="uk-UA"/>
        </w:rPr>
        <w:t>інформацію щодо виконання У</w:t>
      </w:r>
      <w:r w:rsidRPr="000074A1">
        <w:rPr>
          <w:rFonts w:ascii="Times New Roman" w:hAnsi="Times New Roman"/>
          <w:sz w:val="24"/>
          <w:szCs w:val="24"/>
          <w:lang w:val="uk-UA"/>
        </w:rPr>
        <w:t xml:space="preserve">часником </w:t>
      </w:r>
      <w:r>
        <w:rPr>
          <w:rFonts w:ascii="Times New Roman" w:hAnsi="Times New Roman"/>
          <w:sz w:val="24"/>
          <w:szCs w:val="24"/>
          <w:lang w:val="uk-UA"/>
        </w:rPr>
        <w:t xml:space="preserve">договору </w:t>
      </w:r>
      <w:r w:rsidRPr="000074A1">
        <w:rPr>
          <w:rFonts w:ascii="Times New Roman" w:hAnsi="Times New Roman"/>
          <w:sz w:val="24"/>
          <w:szCs w:val="24"/>
          <w:lang w:val="uk-UA"/>
        </w:rPr>
        <w:t xml:space="preserve">(не менше </w:t>
      </w:r>
      <w:r>
        <w:rPr>
          <w:rFonts w:ascii="Times New Roman" w:hAnsi="Times New Roman"/>
          <w:sz w:val="24"/>
          <w:szCs w:val="24"/>
          <w:lang w:val="uk-UA"/>
        </w:rPr>
        <w:t>2-</w:t>
      </w:r>
      <w:r w:rsidRPr="000074A1">
        <w:rPr>
          <w:rFonts w:ascii="Times New Roman" w:hAnsi="Times New Roman"/>
          <w:sz w:val="24"/>
          <w:szCs w:val="24"/>
          <w:lang w:val="uk-UA"/>
        </w:rPr>
        <w:t>х</w:t>
      </w:r>
      <w:r>
        <w:rPr>
          <w:rFonts w:ascii="Times New Roman" w:hAnsi="Times New Roman"/>
          <w:sz w:val="24"/>
          <w:szCs w:val="24"/>
          <w:lang w:val="uk-UA"/>
        </w:rPr>
        <w:t xml:space="preserve"> позитивних</w:t>
      </w:r>
      <w:r w:rsidRPr="000074A1">
        <w:rPr>
          <w:rFonts w:ascii="Times New Roman" w:hAnsi="Times New Roman"/>
          <w:sz w:val="24"/>
          <w:szCs w:val="24"/>
          <w:lang w:val="uk-UA"/>
        </w:rPr>
        <w:t xml:space="preserve"> відгуків</w:t>
      </w:r>
      <w:r>
        <w:rPr>
          <w:rFonts w:ascii="Times New Roman" w:hAnsi="Times New Roman"/>
          <w:sz w:val="24"/>
          <w:szCs w:val="24"/>
          <w:lang w:val="uk-UA"/>
        </w:rPr>
        <w:t>);</w:t>
      </w:r>
    </w:p>
    <w:p w:rsidR="0000652F" w:rsidRDefault="00A36704" w:rsidP="0000652F">
      <w:pPr>
        <w:spacing w:line="240" w:lineRule="auto"/>
        <w:ind w:right="-14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передбачені </w:t>
      </w:r>
      <w:proofErr w:type="spellStart"/>
      <w:r>
        <w:rPr>
          <w:rFonts w:ascii="Times New Roman" w:hAnsi="Times New Roman" w:cs="Times New Roman"/>
          <w:sz w:val="24"/>
          <w:szCs w:val="24"/>
        </w:rPr>
        <w:t>Додатк</w:t>
      </w:r>
      <w:proofErr w:type="spellEnd"/>
      <w:r>
        <w:rPr>
          <w:rFonts w:ascii="Times New Roman" w:hAnsi="Times New Roman" w:cs="Times New Roman"/>
          <w:sz w:val="24"/>
          <w:szCs w:val="24"/>
          <w:lang w:val="uk-UA"/>
        </w:rPr>
        <w:t>ом</w:t>
      </w:r>
      <w:r w:rsidR="0000652F">
        <w:rPr>
          <w:rFonts w:ascii="Times New Roman" w:hAnsi="Times New Roman" w:cs="Times New Roman"/>
          <w:sz w:val="24"/>
          <w:szCs w:val="24"/>
        </w:rPr>
        <w:t xml:space="preserve"> №</w:t>
      </w:r>
      <w:r w:rsidR="0000652F" w:rsidRPr="009C60C5">
        <w:rPr>
          <w:rFonts w:ascii="Times New Roman" w:hAnsi="Times New Roman" w:cs="Times New Roman"/>
          <w:sz w:val="24"/>
          <w:szCs w:val="24"/>
        </w:rPr>
        <w:t>4</w:t>
      </w:r>
      <w:r w:rsidR="0000652F">
        <w:rPr>
          <w:rFonts w:ascii="Times New Roman" w:hAnsi="Times New Roman" w:cs="Times New Roman"/>
          <w:sz w:val="24"/>
          <w:szCs w:val="24"/>
        </w:rPr>
        <w:t xml:space="preserve"> до </w:t>
      </w:r>
      <w:proofErr w:type="spellStart"/>
      <w:r w:rsidR="0000652F" w:rsidRPr="009C60C5">
        <w:rPr>
          <w:rFonts w:ascii="Times New Roman" w:hAnsi="Times New Roman" w:cs="Times New Roman"/>
          <w:sz w:val="24"/>
          <w:szCs w:val="24"/>
        </w:rPr>
        <w:t>документації</w:t>
      </w:r>
      <w:proofErr w:type="spellEnd"/>
      <w:r w:rsidR="0000652F" w:rsidRPr="009C60C5">
        <w:rPr>
          <w:rFonts w:ascii="Times New Roman" w:hAnsi="Times New Roman" w:cs="Times New Roman"/>
          <w:sz w:val="24"/>
          <w:szCs w:val="24"/>
        </w:rPr>
        <w:t>;</w:t>
      </w:r>
    </w:p>
    <w:p w:rsidR="0000652F" w:rsidRPr="00142CC2" w:rsidRDefault="0000652F" w:rsidP="0000652F">
      <w:pPr>
        <w:spacing w:line="240" w:lineRule="auto"/>
        <w:ind w:right="-14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г</w:t>
      </w:r>
      <w:proofErr w:type="spellStart"/>
      <w:r w:rsidR="00A36704">
        <w:rPr>
          <w:rFonts w:ascii="Times New Roman" w:eastAsia="Times New Roman" w:hAnsi="Times New Roman" w:cs="Times New Roman"/>
          <w:sz w:val="24"/>
          <w:szCs w:val="24"/>
        </w:rPr>
        <w:t>арантійний</w:t>
      </w:r>
      <w:proofErr w:type="spellEnd"/>
      <w:r w:rsidR="00A3670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лист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sidR="00A36704">
        <w:rPr>
          <w:rFonts w:ascii="Times New Roman" w:eastAsia="Times New Roman" w:hAnsi="Times New Roman" w:cs="Times New Roman"/>
          <w:sz w:val="24"/>
          <w:szCs w:val="24"/>
          <w:lang w:val="uk-UA"/>
        </w:rPr>
        <w:t xml:space="preserve">а,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00652F" w:rsidRDefault="0000652F" w:rsidP="0000652F">
      <w:pPr>
        <w:spacing w:line="240" w:lineRule="auto"/>
        <w:ind w:right="-144" w:firstLine="567"/>
        <w:jc w:val="both"/>
        <w:rPr>
          <w:rFonts w:ascii="Times New Roman" w:eastAsia="Times New Roman" w:hAnsi="Times New Roman" w:cs="Times New Roman"/>
          <w:i/>
          <w:sz w:val="24"/>
          <w:szCs w:val="24"/>
          <w:lang w:val="uk-UA"/>
        </w:rPr>
      </w:pPr>
      <w:r w:rsidRPr="00142CC2">
        <w:rPr>
          <w:rFonts w:ascii="Times New Roman" w:eastAsia="Times New Roman" w:hAnsi="Times New Roman" w:cs="Times New Roman"/>
          <w:i/>
          <w:sz w:val="24"/>
          <w:szCs w:val="24"/>
          <w:lang w:val="uk-UA"/>
        </w:rPr>
        <w:lastRenderedPageBreak/>
        <w:t>«</w:t>
      </w:r>
      <w:proofErr w:type="spellStart"/>
      <w:r w:rsidRPr="00142CC2">
        <w:rPr>
          <w:rFonts w:ascii="Times New Roman" w:eastAsia="Times New Roman" w:hAnsi="Times New Roman" w:cs="Times New Roman"/>
          <w:i/>
          <w:sz w:val="24"/>
          <w:szCs w:val="24"/>
        </w:rPr>
        <w:t>Даним</w:t>
      </w:r>
      <w:proofErr w:type="spellEnd"/>
      <w:r w:rsidRPr="00142CC2">
        <w:rPr>
          <w:rFonts w:ascii="Times New Roman" w:eastAsia="Times New Roman" w:hAnsi="Times New Roman" w:cs="Times New Roman"/>
          <w:i/>
          <w:sz w:val="24"/>
          <w:szCs w:val="24"/>
        </w:rPr>
        <w:t xml:space="preserve"> листом </w:t>
      </w:r>
      <w:proofErr w:type="spellStart"/>
      <w:r w:rsidRPr="00142CC2">
        <w:rPr>
          <w:rFonts w:ascii="Times New Roman" w:eastAsia="Times New Roman" w:hAnsi="Times New Roman" w:cs="Times New Roman"/>
          <w:i/>
          <w:sz w:val="24"/>
          <w:szCs w:val="24"/>
        </w:rPr>
        <w:t>підтверджуємо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r w:rsidRPr="00142CC2">
        <w:rPr>
          <w:rFonts w:ascii="Times New Roman" w:eastAsia="Times New Roman" w:hAnsi="Times New Roman" w:cs="Times New Roman"/>
          <w:i/>
          <w:sz w:val="24"/>
          <w:szCs w:val="24"/>
          <w:u w:val="single"/>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не </w:t>
      </w:r>
      <w:proofErr w:type="spellStart"/>
      <w:r w:rsidRPr="00142CC2">
        <w:rPr>
          <w:rFonts w:ascii="Times New Roman" w:eastAsia="Times New Roman" w:hAnsi="Times New Roman" w:cs="Times New Roman"/>
          <w:i/>
          <w:sz w:val="24"/>
          <w:szCs w:val="24"/>
        </w:rPr>
        <w:t>перебуває</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під</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дією</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економічних</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обмежувальних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передбачених</w:t>
      </w:r>
      <w:proofErr w:type="spellEnd"/>
      <w:r w:rsidRPr="00142CC2">
        <w:rPr>
          <w:rFonts w:ascii="Times New Roman" w:eastAsia="Times New Roman" w:hAnsi="Times New Roman" w:cs="Times New Roman"/>
          <w:i/>
          <w:sz w:val="24"/>
          <w:szCs w:val="24"/>
        </w:rPr>
        <w:t xml:space="preserve"> Законом </w:t>
      </w:r>
      <w:proofErr w:type="spellStart"/>
      <w:r w:rsidRPr="00142CC2">
        <w:rPr>
          <w:rFonts w:ascii="Times New Roman" w:eastAsia="Times New Roman" w:hAnsi="Times New Roman" w:cs="Times New Roman"/>
          <w:i/>
          <w:sz w:val="24"/>
          <w:szCs w:val="24"/>
        </w:rPr>
        <w:t>України</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санкції</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санкцій</w:t>
      </w:r>
      <w:proofErr w:type="spellEnd"/>
      <w:r w:rsidRPr="00142CC2">
        <w:rPr>
          <w:rFonts w:ascii="Times New Roman" w:eastAsia="Times New Roman" w:hAnsi="Times New Roman" w:cs="Times New Roman"/>
          <w:i/>
          <w:sz w:val="24"/>
          <w:szCs w:val="24"/>
        </w:rPr>
        <w:t xml:space="preserve"> за </w:t>
      </w:r>
      <w:proofErr w:type="spellStart"/>
      <w:r w:rsidRPr="00142CC2">
        <w:rPr>
          <w:rFonts w:ascii="Times New Roman" w:eastAsia="Times New Roman" w:hAnsi="Times New Roman" w:cs="Times New Roman"/>
          <w:i/>
          <w:sz w:val="24"/>
          <w:szCs w:val="24"/>
        </w:rPr>
        <w:t>порушення</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законодавства</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зовнішньоекономічну</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діяльність</w:t>
      </w:r>
      <w:proofErr w:type="spellEnd"/>
      <w:r w:rsidRPr="00142CC2">
        <w:rPr>
          <w:rFonts w:ascii="Times New Roman" w:eastAsia="Times New Roman" w:hAnsi="Times New Roman" w:cs="Times New Roman"/>
          <w:i/>
          <w:sz w:val="24"/>
          <w:szCs w:val="24"/>
        </w:rPr>
        <w:t xml:space="preserve">, а </w:t>
      </w:r>
      <w:proofErr w:type="spellStart"/>
      <w:r w:rsidRPr="00142CC2">
        <w:rPr>
          <w:rFonts w:ascii="Times New Roman" w:eastAsia="Times New Roman" w:hAnsi="Times New Roman" w:cs="Times New Roman"/>
          <w:i/>
          <w:sz w:val="24"/>
          <w:szCs w:val="24"/>
        </w:rPr>
        <w:t>також</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будь-яких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обставин</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нормативного, </w:t>
      </w:r>
      <w:proofErr w:type="spellStart"/>
      <w:r w:rsidRPr="00142CC2">
        <w:rPr>
          <w:rFonts w:ascii="Times New Roman" w:eastAsia="Times New Roman" w:hAnsi="Times New Roman" w:cs="Times New Roman"/>
          <w:i/>
          <w:sz w:val="24"/>
          <w:szCs w:val="24"/>
        </w:rPr>
        <w:t>адміністративного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іншого</w:t>
      </w:r>
      <w:proofErr w:type="spellEnd"/>
      <w:r w:rsidRPr="00142CC2">
        <w:rPr>
          <w:rFonts w:ascii="Times New Roman" w:eastAsia="Times New Roman" w:hAnsi="Times New Roman" w:cs="Times New Roman"/>
          <w:i/>
          <w:sz w:val="24"/>
          <w:szCs w:val="24"/>
        </w:rPr>
        <w:t xml:space="preserve"> характеру,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перешкоджають</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укладенню</w:t>
      </w:r>
      <w:proofErr w:type="spellEnd"/>
      <w:r w:rsidRPr="00142CC2">
        <w:rPr>
          <w:rFonts w:ascii="Times New Roman" w:eastAsia="Times New Roman" w:hAnsi="Times New Roman" w:cs="Times New Roman"/>
          <w:i/>
          <w:sz w:val="24"/>
          <w:szCs w:val="24"/>
        </w:rPr>
        <w:t xml:space="preserve"> та/</w:t>
      </w:r>
      <w:proofErr w:type="spellStart"/>
      <w:r w:rsidRPr="00142CC2">
        <w:rPr>
          <w:rFonts w:ascii="Times New Roman" w:eastAsia="Times New Roman" w:hAnsi="Times New Roman" w:cs="Times New Roman"/>
          <w:i/>
          <w:sz w:val="24"/>
          <w:szCs w:val="24"/>
        </w:rPr>
        <w:t>або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виконанню</w:t>
      </w:r>
      <w:proofErr w:type="spellEnd"/>
      <w:r w:rsidRPr="00142CC2">
        <w:rPr>
          <w:rFonts w:ascii="Times New Roman" w:eastAsia="Times New Roman" w:hAnsi="Times New Roman" w:cs="Times New Roman"/>
          <w:i/>
          <w:sz w:val="24"/>
          <w:szCs w:val="24"/>
        </w:rPr>
        <w:t xml:space="preserve"> договору про </w:t>
      </w:r>
      <w:proofErr w:type="spellStart"/>
      <w:r w:rsidRPr="00142CC2">
        <w:rPr>
          <w:rFonts w:ascii="Times New Roman" w:eastAsia="Times New Roman" w:hAnsi="Times New Roman" w:cs="Times New Roman"/>
          <w:i/>
          <w:sz w:val="24"/>
          <w:szCs w:val="24"/>
        </w:rPr>
        <w:t>закупівлю</w:t>
      </w:r>
      <w:proofErr w:type="spellEnd"/>
      <w:r w:rsidRPr="00142CC2">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w:t>
      </w:r>
    </w:p>
    <w:p w:rsidR="0000652F" w:rsidRDefault="0000652F" w:rsidP="0000652F">
      <w:pPr>
        <w:spacing w:line="240" w:lineRule="auto"/>
        <w:ind w:right="-144"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довідку</w:t>
      </w:r>
      <w:r w:rsidRPr="00142CC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довільній</w:t>
      </w:r>
      <w:r w:rsidR="00A36704">
        <w:rPr>
          <w:rFonts w:ascii="Times New Roman" w:eastAsia="Times New Roman" w:hAnsi="Times New Roman" w:cs="Times New Roman"/>
          <w:sz w:val="24"/>
          <w:szCs w:val="24"/>
          <w:lang w:val="uk-UA"/>
        </w:rPr>
        <w:t xml:space="preserve"> формі</w:t>
      </w:r>
      <w:r>
        <w:rPr>
          <w:rFonts w:ascii="Times New Roman" w:eastAsia="Times New Roman" w:hAnsi="Times New Roman" w:cs="Times New Roman"/>
          <w:sz w:val="24"/>
          <w:szCs w:val="24"/>
          <w:lang w:val="uk-UA"/>
        </w:rPr>
        <w:t>,</w:t>
      </w:r>
      <w:r w:rsidRPr="00142CC2">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A36704">
        <w:rPr>
          <w:rFonts w:ascii="Times New Roman" w:eastAsia="Times New Roman" w:hAnsi="Times New Roman" w:cs="Times New Roman"/>
          <w:sz w:val="24"/>
          <w:szCs w:val="24"/>
          <w:lang w:val="uk-UA"/>
        </w:rPr>
        <w:t xml:space="preserve"> </w:t>
      </w:r>
      <w:r w:rsidRPr="00142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або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чинн</w:t>
      </w:r>
      <w:r>
        <w:rPr>
          <w:rFonts w:ascii="Times New Roman" w:eastAsia="Times New Roman" w:hAnsi="Times New Roman" w:cs="Times New Roman"/>
          <w:sz w:val="24"/>
          <w:szCs w:val="24"/>
          <w:lang w:val="uk-UA"/>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ліцензі</w:t>
      </w:r>
      <w:proofErr w:type="spellEnd"/>
      <w:r>
        <w:rPr>
          <w:rFonts w:ascii="Times New Roman" w:eastAsia="Times New Roman" w:hAnsi="Times New Roman" w:cs="Times New Roman"/>
          <w:sz w:val="24"/>
          <w:szCs w:val="24"/>
          <w:lang w:val="uk-UA"/>
        </w:rPr>
        <w:t>ї</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або</w:t>
      </w:r>
      <w:proofErr w:type="spellEnd"/>
      <w:r w:rsidRPr="00142CC2">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lang w:val="uk-UA"/>
        </w:rPr>
        <w:t>у</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дозвільного</w:t>
      </w:r>
      <w:proofErr w:type="spellEnd"/>
      <w:r w:rsidRPr="00142CC2">
        <w:rPr>
          <w:rFonts w:ascii="Times New Roman" w:eastAsia="Times New Roman" w:hAnsi="Times New Roman" w:cs="Times New Roman"/>
          <w:sz w:val="24"/>
          <w:szCs w:val="24"/>
        </w:rPr>
        <w:t xml:space="preserve"> характеру</w:t>
      </w:r>
      <w:r>
        <w:rPr>
          <w:rFonts w:ascii="Times New Roman" w:eastAsia="Times New Roman" w:hAnsi="Times New Roman" w:cs="Times New Roman"/>
          <w:sz w:val="24"/>
          <w:szCs w:val="24"/>
          <w:lang w:val="uk-UA"/>
        </w:rPr>
        <w:t>);</w:t>
      </w:r>
    </w:p>
    <w:p w:rsidR="0000652F" w:rsidRDefault="0000652F" w:rsidP="0000652F">
      <w:pPr>
        <w:spacing w:line="240" w:lineRule="auto"/>
        <w:ind w:right="-144"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w:t>
      </w:r>
      <w:proofErr w:type="spellStart"/>
      <w:r>
        <w:rPr>
          <w:rFonts w:ascii="Times New Roman" w:eastAsia="Times New Roman" w:hAnsi="Times New Roman" w:cs="Times New Roman"/>
          <w:sz w:val="24"/>
          <w:szCs w:val="24"/>
        </w:rPr>
        <w:t>овідк</w:t>
      </w:r>
      <w:proofErr w:type="spellEnd"/>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236 Г</w:t>
      </w:r>
      <w:proofErr w:type="spellStart"/>
      <w:r>
        <w:rPr>
          <w:rFonts w:ascii="Times New Roman" w:eastAsia="Times New Roman" w:hAnsi="Times New Roman" w:cs="Times New Roman"/>
          <w:sz w:val="24"/>
          <w:szCs w:val="24"/>
          <w:lang w:val="uk-UA"/>
        </w:rPr>
        <w:t>осподарського</w:t>
      </w:r>
      <w:proofErr w:type="spellEnd"/>
      <w:r>
        <w:rPr>
          <w:rFonts w:ascii="Times New Roman" w:eastAsia="Times New Roman" w:hAnsi="Times New Roman" w:cs="Times New Roman"/>
          <w:sz w:val="24"/>
          <w:szCs w:val="24"/>
          <w:lang w:val="uk-UA"/>
        </w:rPr>
        <w:t xml:space="preserve"> кодексу </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uk-UA"/>
        </w:rPr>
        <w:t>країни</w:t>
      </w:r>
      <w:r w:rsidR="00A36704">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00652F" w:rsidRDefault="0000652F" w:rsidP="0000652F">
      <w:pPr>
        <w:spacing w:line="240" w:lineRule="auto"/>
        <w:ind w:right="-144" w:firstLine="567"/>
        <w:jc w:val="both"/>
        <w:rPr>
          <w:rFonts w:ascii="Times New Roman" w:eastAsia="Times New Roman" w:hAnsi="Times New Roman" w:cs="Times New Roman"/>
          <w:i/>
          <w:sz w:val="24"/>
          <w:szCs w:val="24"/>
          <w:lang w:val="uk-UA"/>
        </w:rPr>
      </w:pPr>
      <w:r w:rsidRPr="006B65DC">
        <w:rPr>
          <w:rFonts w:ascii="Times New Roman" w:eastAsia="Times New Roman" w:hAnsi="Times New Roman" w:cs="Times New Roman"/>
          <w:i/>
          <w:sz w:val="24"/>
          <w:szCs w:val="24"/>
          <w:lang w:val="uk-UA"/>
        </w:rPr>
        <w:t>«</w:t>
      </w:r>
      <w:proofErr w:type="spellStart"/>
      <w:r w:rsidRPr="006B65DC">
        <w:rPr>
          <w:rFonts w:ascii="Times New Roman" w:eastAsia="Times New Roman" w:hAnsi="Times New Roman" w:cs="Times New Roman"/>
          <w:i/>
          <w:sz w:val="24"/>
          <w:szCs w:val="24"/>
        </w:rPr>
        <w:t>Даним</w:t>
      </w:r>
      <w:proofErr w:type="spellEnd"/>
      <w:r w:rsidRPr="006B65DC">
        <w:rPr>
          <w:rFonts w:ascii="Times New Roman" w:eastAsia="Times New Roman" w:hAnsi="Times New Roman" w:cs="Times New Roman"/>
          <w:i/>
          <w:sz w:val="24"/>
          <w:szCs w:val="24"/>
        </w:rPr>
        <w:t xml:space="preserve"> листом </w:t>
      </w:r>
      <w:proofErr w:type="spellStart"/>
      <w:r w:rsidRPr="006B65DC">
        <w:rPr>
          <w:rFonts w:ascii="Times New Roman" w:eastAsia="Times New Roman" w:hAnsi="Times New Roman" w:cs="Times New Roman"/>
          <w:i/>
          <w:sz w:val="24"/>
          <w:szCs w:val="24"/>
        </w:rPr>
        <w:t>підтверджуємо</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що</w:t>
      </w:r>
      <w:proofErr w:type="spellEnd"/>
      <w:r w:rsidRPr="006B65DC">
        <w:rPr>
          <w:rFonts w:ascii="Times New Roman" w:eastAsia="Times New Roman" w:hAnsi="Times New Roman" w:cs="Times New Roman"/>
          <w:i/>
          <w:sz w:val="24"/>
          <w:szCs w:val="24"/>
        </w:rPr>
        <w:t xml:space="preserve"> у </w:t>
      </w:r>
      <w:proofErr w:type="spellStart"/>
      <w:r w:rsidRPr="006B65DC">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опередніх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взаємовідносинах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між</w:t>
      </w:r>
      <w:proofErr w:type="spellEnd"/>
      <w:r>
        <w:rPr>
          <w:rFonts w:ascii="Times New Roman" w:eastAsia="Times New Roman" w:hAnsi="Times New Roman" w:cs="Times New Roman"/>
          <w:i/>
          <w:sz w:val="24"/>
          <w:szCs w:val="24"/>
          <w:lang w:val="uk-UA"/>
        </w:rPr>
        <w:t xml:space="preserve"> </w:t>
      </w:r>
      <w:proofErr w:type="spellStart"/>
      <w:r w:rsidRPr="006B65DC">
        <w:rPr>
          <w:rFonts w:ascii="Times New Roman" w:eastAsia="Times New Roman" w:hAnsi="Times New Roman" w:cs="Times New Roman"/>
          <w:i/>
          <w:sz w:val="24"/>
          <w:szCs w:val="24"/>
        </w:rPr>
        <w:t>Учасником</w:t>
      </w:r>
      <w:proofErr w:type="spellEnd"/>
      <w:r w:rsidRPr="006B65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w:t>
      </w:r>
      <w:r w:rsidRPr="006B65DC">
        <w:rPr>
          <w:rFonts w:ascii="Times New Roman" w:eastAsia="Times New Roman" w:hAnsi="Times New Roman" w:cs="Times New Roman"/>
          <w:i/>
          <w:sz w:val="24"/>
          <w:szCs w:val="24"/>
        </w:rPr>
        <w:t xml:space="preserve">та </w:t>
      </w:r>
      <w:proofErr w:type="spellStart"/>
      <w:r w:rsidRPr="006B65DC">
        <w:rPr>
          <w:rFonts w:ascii="Times New Roman" w:eastAsia="Times New Roman" w:hAnsi="Times New Roman" w:cs="Times New Roman"/>
          <w:i/>
          <w:sz w:val="24"/>
          <w:szCs w:val="24"/>
        </w:rPr>
        <w:t>Замовником</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оперативно-господарську</w:t>
      </w:r>
      <w:proofErr w:type="spellEnd"/>
      <w:r w:rsidRPr="006B65DC">
        <w:rPr>
          <w:rFonts w:ascii="Times New Roman" w:eastAsia="Times New Roman" w:hAnsi="Times New Roman" w:cs="Times New Roman"/>
          <w:i/>
          <w:sz w:val="24"/>
          <w:szCs w:val="24"/>
        </w:rPr>
        <w:t>/</w:t>
      </w:r>
      <w:proofErr w:type="spellStart"/>
      <w:r w:rsidRPr="006B65DC">
        <w:rPr>
          <w:rFonts w:ascii="Times New Roman" w:eastAsia="Times New Roman" w:hAnsi="Times New Roman" w:cs="Times New Roman"/>
          <w:i/>
          <w:sz w:val="24"/>
          <w:szCs w:val="24"/>
        </w:rPr>
        <w:t>і</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санкцію</w:t>
      </w:r>
      <w:proofErr w:type="spellEnd"/>
      <w:r w:rsidRPr="006B65DC">
        <w:rPr>
          <w:rFonts w:ascii="Times New Roman" w:eastAsia="Times New Roman" w:hAnsi="Times New Roman" w:cs="Times New Roman"/>
          <w:i/>
          <w:sz w:val="24"/>
          <w:szCs w:val="24"/>
        </w:rPr>
        <w:t>/</w:t>
      </w:r>
      <w:proofErr w:type="spellStart"/>
      <w:r w:rsidRPr="006B65DC">
        <w:rPr>
          <w:rFonts w:ascii="Times New Roman" w:eastAsia="Times New Roman" w:hAnsi="Times New Roman" w:cs="Times New Roman"/>
          <w:i/>
          <w:sz w:val="24"/>
          <w:szCs w:val="24"/>
        </w:rPr>
        <w:t>ії</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передбачену</w:t>
      </w:r>
      <w:proofErr w:type="spellEnd"/>
      <w:r w:rsidRPr="006B65DC">
        <w:rPr>
          <w:rFonts w:ascii="Times New Roman" w:eastAsia="Times New Roman" w:hAnsi="Times New Roman" w:cs="Times New Roman"/>
          <w:i/>
          <w:sz w:val="24"/>
          <w:szCs w:val="24"/>
        </w:rPr>
        <w:t>/</w:t>
      </w:r>
      <w:proofErr w:type="spellStart"/>
      <w:r w:rsidRPr="006B65DC">
        <w:rPr>
          <w:rFonts w:ascii="Times New Roman" w:eastAsia="Times New Roman" w:hAnsi="Times New Roman" w:cs="Times New Roman"/>
          <w:i/>
          <w:sz w:val="24"/>
          <w:szCs w:val="24"/>
        </w:rPr>
        <w:t>і</w:t>
      </w:r>
      <w:proofErr w:type="spellEnd"/>
      <w:r w:rsidRPr="006B65DC">
        <w:rPr>
          <w:rFonts w:ascii="Times New Roman" w:eastAsia="Times New Roman" w:hAnsi="Times New Roman" w:cs="Times New Roman"/>
          <w:i/>
          <w:sz w:val="24"/>
          <w:szCs w:val="24"/>
        </w:rPr>
        <w:t xml:space="preserve"> пу</w:t>
      </w:r>
      <w:r w:rsidR="00A36704">
        <w:rPr>
          <w:rFonts w:ascii="Times New Roman" w:eastAsia="Times New Roman" w:hAnsi="Times New Roman" w:cs="Times New Roman"/>
          <w:i/>
          <w:sz w:val="24"/>
          <w:szCs w:val="24"/>
        </w:rPr>
        <w:t xml:space="preserve">нктом 4 </w:t>
      </w:r>
      <w:proofErr w:type="spellStart"/>
      <w:r w:rsidR="00A36704">
        <w:rPr>
          <w:rFonts w:ascii="Times New Roman" w:eastAsia="Times New Roman" w:hAnsi="Times New Roman" w:cs="Times New Roman"/>
          <w:i/>
          <w:sz w:val="24"/>
          <w:szCs w:val="24"/>
        </w:rPr>
        <w:t>частини</w:t>
      </w:r>
      <w:proofErr w:type="spellEnd"/>
      <w:r w:rsidR="00A36704">
        <w:rPr>
          <w:rFonts w:ascii="Times New Roman" w:eastAsia="Times New Roman" w:hAnsi="Times New Roman" w:cs="Times New Roman"/>
          <w:i/>
          <w:sz w:val="24"/>
          <w:szCs w:val="24"/>
        </w:rPr>
        <w:t xml:space="preserve"> 1 </w:t>
      </w:r>
      <w:proofErr w:type="spellStart"/>
      <w:r w:rsidR="00A36704">
        <w:rPr>
          <w:rFonts w:ascii="Times New Roman" w:eastAsia="Times New Roman" w:hAnsi="Times New Roman" w:cs="Times New Roman"/>
          <w:i/>
          <w:sz w:val="24"/>
          <w:szCs w:val="24"/>
        </w:rPr>
        <w:t>статті</w:t>
      </w:r>
      <w:proofErr w:type="spellEnd"/>
      <w:r w:rsidR="00A36704">
        <w:rPr>
          <w:rFonts w:ascii="Times New Roman" w:eastAsia="Times New Roman" w:hAnsi="Times New Roman" w:cs="Times New Roman"/>
          <w:i/>
          <w:sz w:val="24"/>
          <w:szCs w:val="24"/>
        </w:rPr>
        <w:t xml:space="preserve"> 236 Г</w:t>
      </w:r>
      <w:proofErr w:type="spellStart"/>
      <w:r w:rsidR="00A36704">
        <w:rPr>
          <w:rFonts w:ascii="Times New Roman" w:eastAsia="Times New Roman" w:hAnsi="Times New Roman" w:cs="Times New Roman"/>
          <w:i/>
          <w:sz w:val="24"/>
          <w:szCs w:val="24"/>
          <w:lang w:val="uk-UA"/>
        </w:rPr>
        <w:t>осподарського</w:t>
      </w:r>
      <w:proofErr w:type="spellEnd"/>
      <w:r w:rsidR="00A36704">
        <w:rPr>
          <w:rFonts w:ascii="Times New Roman" w:eastAsia="Times New Roman" w:hAnsi="Times New Roman" w:cs="Times New Roman"/>
          <w:i/>
          <w:sz w:val="24"/>
          <w:szCs w:val="24"/>
          <w:lang w:val="uk-UA"/>
        </w:rPr>
        <w:t xml:space="preserve"> кодексу України</w:t>
      </w:r>
      <w:r w:rsidRPr="006B65DC">
        <w:rPr>
          <w:rFonts w:ascii="Times New Roman" w:eastAsia="Times New Roman" w:hAnsi="Times New Roman" w:cs="Times New Roman"/>
          <w:i/>
          <w:sz w:val="24"/>
          <w:szCs w:val="24"/>
        </w:rPr>
        <w:t xml:space="preserve">, як </w:t>
      </w:r>
      <w:proofErr w:type="spellStart"/>
      <w:r w:rsidRPr="006B65DC">
        <w:rPr>
          <w:rFonts w:ascii="Times New Roman" w:eastAsia="Times New Roman" w:hAnsi="Times New Roman" w:cs="Times New Roman"/>
          <w:i/>
          <w:sz w:val="24"/>
          <w:szCs w:val="24"/>
        </w:rPr>
        <w:t>відмова</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від</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встановлення</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господарських</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відносин</w:t>
      </w:r>
      <w:proofErr w:type="spellEnd"/>
      <w:r w:rsidRPr="006B65DC">
        <w:rPr>
          <w:rFonts w:ascii="Times New Roman" w:eastAsia="Times New Roman" w:hAnsi="Times New Roman" w:cs="Times New Roman"/>
          <w:i/>
          <w:sz w:val="24"/>
          <w:szCs w:val="24"/>
        </w:rPr>
        <w:t xml:space="preserve"> на </w:t>
      </w:r>
      <w:proofErr w:type="spellStart"/>
      <w:r w:rsidRPr="006B65DC">
        <w:rPr>
          <w:rFonts w:ascii="Times New Roman" w:eastAsia="Times New Roman" w:hAnsi="Times New Roman" w:cs="Times New Roman"/>
          <w:i/>
          <w:sz w:val="24"/>
          <w:szCs w:val="24"/>
        </w:rPr>
        <w:t>майбутнє</w:t>
      </w:r>
      <w:proofErr w:type="spellEnd"/>
      <w:r w:rsidRPr="006B65DC">
        <w:rPr>
          <w:rFonts w:ascii="Times New Roman" w:eastAsia="Times New Roman" w:hAnsi="Times New Roman" w:cs="Times New Roman"/>
          <w:i/>
          <w:sz w:val="24"/>
          <w:szCs w:val="24"/>
        </w:rPr>
        <w:t xml:space="preserve"> не </w:t>
      </w:r>
      <w:proofErr w:type="spellStart"/>
      <w:r w:rsidRPr="006B65DC">
        <w:rPr>
          <w:rFonts w:ascii="Times New Roman" w:eastAsia="Times New Roman" w:hAnsi="Times New Roman" w:cs="Times New Roman"/>
          <w:i/>
          <w:sz w:val="24"/>
          <w:szCs w:val="24"/>
        </w:rPr>
        <w:t>було</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застосовано</w:t>
      </w:r>
      <w:proofErr w:type="spellEnd"/>
      <w:r w:rsidRPr="006B65DC">
        <w:rPr>
          <w:rFonts w:ascii="Times New Roman" w:eastAsia="Times New Roman" w:hAnsi="Times New Roman" w:cs="Times New Roman"/>
          <w:i/>
          <w:sz w:val="24"/>
          <w:szCs w:val="24"/>
          <w:lang w:val="uk-UA"/>
        </w:rPr>
        <w:t>»;</w:t>
      </w:r>
    </w:p>
    <w:p w:rsidR="0000652F" w:rsidRPr="006B65DC" w:rsidRDefault="0000652F" w:rsidP="0000652F">
      <w:pPr>
        <w:spacing w:line="240" w:lineRule="auto"/>
        <w:ind w:right="-144" w:firstLine="567"/>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окумент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осійської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ф</w:t>
      </w:r>
      <w:proofErr w:type="spellStart"/>
      <w:r>
        <w:rPr>
          <w:rFonts w:ascii="Times New Roman" w:eastAsia="Times New Roman" w:hAnsi="Times New Roman" w:cs="Times New Roman"/>
          <w:sz w:val="24"/>
          <w:szCs w:val="24"/>
        </w:rPr>
        <w:t>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Таким документом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w:t>
      </w:r>
      <w:proofErr w:type="gramStart"/>
      <w:r w:rsidRPr="005A4A33">
        <w:rPr>
          <w:rFonts w:ascii="Times New Roman" w:hAnsi="Times New Roman" w:cs="Times New Roman"/>
          <w:sz w:val="24"/>
          <w:szCs w:val="24"/>
          <w:lang w:val="uk-UA"/>
        </w:rPr>
        <w:t>п</w:t>
      </w:r>
      <w:proofErr w:type="gramEnd"/>
      <w:r w:rsidRPr="005A4A33">
        <w:rPr>
          <w:rFonts w:ascii="Times New Roman" w:hAnsi="Times New Roman" w:cs="Times New Roman"/>
          <w:sz w:val="24"/>
          <w:szCs w:val="24"/>
          <w:lang w:val="uk-UA"/>
        </w:rPr>
        <w:t>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посвідки</w:t>
      </w:r>
      <w:r w:rsidRPr="006B65DC">
        <w:rPr>
          <w:rFonts w:ascii="Times New Roman" w:eastAsia="Times New Roman" w:hAnsi="Times New Roman" w:cs="Times New Roman"/>
          <w:sz w:val="24"/>
          <w:szCs w:val="24"/>
          <w:lang w:val="uk-UA"/>
        </w:rPr>
        <w:t xml:space="preserve">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527A8">
        <w:rPr>
          <w:rFonts w:ascii="Times New Roman" w:eastAsia="Times New Roman" w:hAnsi="Times New Roman" w:cs="Times New Roman"/>
          <w:sz w:val="24"/>
          <w:szCs w:val="24"/>
          <w:lang w:val="uk-UA"/>
        </w:rPr>
        <w:t>Такий документ надається:</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Учасником – фізич</w:t>
      </w:r>
      <w:r w:rsidR="00A36704">
        <w:rPr>
          <w:rFonts w:ascii="Times New Roman" w:eastAsia="Times New Roman" w:hAnsi="Times New Roman" w:cs="Times New Roman"/>
          <w:sz w:val="24"/>
          <w:szCs w:val="24"/>
          <w:lang w:val="uk-UA"/>
        </w:rPr>
        <w:t>ною особою, який є громадянином російської 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 xml:space="preserve">Учасником – юридичною особою, кінцевим </w:t>
      </w:r>
      <w:proofErr w:type="spellStart"/>
      <w:r w:rsidRPr="002527A8">
        <w:rPr>
          <w:rFonts w:ascii="Times New Roman" w:eastAsia="Times New Roman" w:hAnsi="Times New Roman" w:cs="Times New Roman"/>
          <w:sz w:val="24"/>
          <w:szCs w:val="24"/>
          <w:lang w:val="uk-UA"/>
        </w:rPr>
        <w:t>бенефіціарним</w:t>
      </w:r>
      <w:proofErr w:type="spellEnd"/>
      <w:r w:rsidRPr="002527A8">
        <w:rPr>
          <w:rFonts w:ascii="Times New Roman" w:eastAsia="Times New Roman" w:hAnsi="Times New Roman" w:cs="Times New Roman"/>
          <w:sz w:val="24"/>
          <w:szCs w:val="24"/>
          <w:lang w:val="uk-UA"/>
        </w:rPr>
        <w:t xml:space="preserve"> власником якої є громадянин </w:t>
      </w:r>
      <w:r>
        <w:rPr>
          <w:rFonts w:ascii="Times New Roman" w:eastAsia="Times New Roman" w:hAnsi="Times New Roman" w:cs="Times New Roman"/>
          <w:sz w:val="24"/>
          <w:szCs w:val="24"/>
          <w:lang w:val="uk-UA"/>
        </w:rPr>
        <w:t>р</w:t>
      </w:r>
      <w:r w:rsidRPr="002527A8">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w:t>
      </w:r>
    </w:p>
    <w:p w:rsidR="0000652F" w:rsidRPr="00B3158A" w:rsidRDefault="0000652F" w:rsidP="0000652F">
      <w:pPr>
        <w:spacing w:line="240" w:lineRule="auto"/>
        <w:ind w:right="-144" w:firstLine="567"/>
        <w:jc w:val="both"/>
        <w:rPr>
          <w:rFonts w:ascii="Times New Roman" w:hAnsi="Times New Roman" w:cs="Times New Roman"/>
          <w:sz w:val="24"/>
          <w:szCs w:val="24"/>
        </w:rPr>
      </w:pPr>
      <w:r w:rsidRPr="00C82992">
        <w:rPr>
          <w:rFonts w:ascii="Times New Roman" w:hAnsi="Times New Roman" w:cs="Times New Roman"/>
          <w:sz w:val="24"/>
          <w:szCs w:val="24"/>
        </w:rPr>
        <w:t>-</w:t>
      </w:r>
      <w:r>
        <w:rPr>
          <w:rFonts w:ascii="Times New Roman" w:hAnsi="Times New Roman" w:cs="Times New Roman"/>
          <w:sz w:val="24"/>
          <w:szCs w:val="24"/>
          <w:lang w:val="uk-UA"/>
        </w:rPr>
        <w:t xml:space="preserve"> </w:t>
      </w:r>
      <w:r w:rsidRPr="00C82992">
        <w:rPr>
          <w:rFonts w:ascii="Times New Roman" w:hAnsi="Times New Roman"/>
          <w:bCs/>
          <w:sz w:val="24"/>
          <w:szCs w:val="24"/>
          <w:lang w:val="uk-UA"/>
        </w:rPr>
        <w:t>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w:t>
      </w:r>
      <w:proofErr w:type="spellEnd"/>
      <w:r w:rsidRPr="00C82992">
        <w:rPr>
          <w:rFonts w:ascii="Times New Roman" w:hAnsi="Times New Roman"/>
          <w:bCs/>
          <w:sz w:val="24"/>
          <w:szCs w:val="24"/>
          <w:lang w:val="uk-UA"/>
        </w:rPr>
        <w:t xml:space="preserve"> </w:t>
      </w:r>
      <w:proofErr w:type="gramStart"/>
      <w:r w:rsidRPr="00C82992">
        <w:rPr>
          <w:rFonts w:ascii="Times New Roman" w:hAnsi="Times New Roman"/>
          <w:bCs/>
          <w:sz w:val="24"/>
          <w:szCs w:val="24"/>
          <w:lang w:val="uk-UA"/>
        </w:rPr>
        <w:t>договору</w:t>
      </w:r>
      <w:proofErr w:type="gramEnd"/>
      <w:r w:rsidRPr="00C82992">
        <w:rPr>
          <w:rFonts w:ascii="Times New Roman" w:hAnsi="Times New Roman" w:cs="Times New Roman"/>
          <w:bCs/>
          <w:sz w:val="24"/>
          <w:szCs w:val="24"/>
          <w:lang w:val="uk-UA"/>
        </w:rPr>
        <w:t xml:space="preserve"> про закупівлю</w:t>
      </w:r>
      <w:r w:rsidRPr="00C82992">
        <w:rPr>
          <w:rFonts w:ascii="Times New Roman" w:hAnsi="Times New Roman"/>
          <w:bCs/>
          <w:sz w:val="24"/>
          <w:szCs w:val="24"/>
          <w:lang w:val="uk-UA"/>
        </w:rPr>
        <w:t xml:space="preserve"> (Додаток №5 до документації), який повинен бути заповнений </w:t>
      </w:r>
      <w:proofErr w:type="spellStart"/>
      <w:r w:rsidRPr="00C82992">
        <w:rPr>
          <w:rFonts w:ascii="Times New Roman" w:hAnsi="Times New Roman"/>
          <w:bCs/>
          <w:sz w:val="24"/>
          <w:szCs w:val="24"/>
        </w:rPr>
        <w:t>зі</w:t>
      </w:r>
      <w:proofErr w:type="spellEnd"/>
      <w:r w:rsidRPr="00C82992">
        <w:rPr>
          <w:rFonts w:ascii="Times New Roman" w:hAnsi="Times New Roman"/>
          <w:bCs/>
          <w:sz w:val="24"/>
          <w:szCs w:val="24"/>
        </w:rPr>
        <w:t xml:space="preserve"> </w:t>
      </w:r>
      <w:r w:rsidRPr="00C82992">
        <w:rPr>
          <w:rFonts w:ascii="Times New Roman" w:hAnsi="Times New Roman"/>
          <w:bCs/>
          <w:sz w:val="24"/>
          <w:szCs w:val="24"/>
          <w:lang w:val="uk-UA"/>
        </w:rPr>
        <w:t xml:space="preserve">сторони </w:t>
      </w:r>
      <w:r w:rsidRPr="00C82992">
        <w:rPr>
          <w:rFonts w:ascii="Times New Roman" w:hAnsi="Times New Roman"/>
          <w:bCs/>
          <w:sz w:val="24"/>
          <w:szCs w:val="24"/>
        </w:rPr>
        <w:t>У</w:t>
      </w:r>
      <w:proofErr w:type="spellStart"/>
      <w:r w:rsidRPr="00C82992">
        <w:rPr>
          <w:rFonts w:ascii="Times New Roman" w:hAnsi="Times New Roman"/>
          <w:bCs/>
          <w:sz w:val="24"/>
          <w:szCs w:val="24"/>
          <w:lang w:val="uk-UA"/>
        </w:rPr>
        <w:t>часника</w:t>
      </w:r>
      <w:proofErr w:type="spellEnd"/>
      <w:r w:rsidRPr="00C82992">
        <w:rPr>
          <w:rFonts w:ascii="Times New Roman" w:hAnsi="Times New Roman"/>
          <w:bCs/>
          <w:sz w:val="24"/>
          <w:szCs w:val="24"/>
          <w:lang w:val="uk-UA"/>
        </w:rPr>
        <w:t>, включаючи додатки до нього. При заповненні 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кту</w:t>
      </w:r>
      <w:proofErr w:type="spellEnd"/>
      <w:r w:rsidRPr="00C82992">
        <w:rPr>
          <w:rFonts w:ascii="Times New Roman" w:hAnsi="Times New Roman"/>
          <w:bCs/>
          <w:sz w:val="24"/>
          <w:szCs w:val="24"/>
          <w:lang w:val="uk-UA"/>
        </w:rPr>
        <w:t xml:space="preserve"> договору та додатків</w:t>
      </w:r>
      <w:r>
        <w:rPr>
          <w:rFonts w:ascii="Times New Roman" w:hAnsi="Times New Roman"/>
          <w:bCs/>
          <w:sz w:val="24"/>
          <w:szCs w:val="24"/>
        </w:rPr>
        <w:t xml:space="preserve"> до нього </w:t>
      </w:r>
      <w:r w:rsidRPr="00717CB4">
        <w:rPr>
          <w:rFonts w:ascii="Times New Roman" w:hAnsi="Times New Roman" w:cs="Times New Roman"/>
          <w:sz w:val="24"/>
          <w:szCs w:val="24"/>
          <w:lang w:val="uk-UA"/>
        </w:rPr>
        <w:t xml:space="preserve">– </w:t>
      </w:r>
      <w:r w:rsidRPr="00C82992">
        <w:rPr>
          <w:rFonts w:ascii="Times New Roman" w:hAnsi="Times New Roman"/>
          <w:bCs/>
          <w:sz w:val="24"/>
          <w:szCs w:val="24"/>
          <w:lang w:val="uk-UA"/>
        </w:rPr>
        <w:t>дата договору, номер договору та цінові показники не заповнюються.</w:t>
      </w:r>
    </w:p>
    <w:p w:rsidR="0000652F" w:rsidRDefault="0000652F" w:rsidP="0000652F">
      <w:pPr>
        <w:spacing w:line="240" w:lineRule="auto"/>
        <w:ind w:right="-144"/>
        <w:contextualSpacing/>
        <w:jc w:val="both"/>
        <w:rPr>
          <w:rFonts w:ascii="Times New Roman" w:hAnsi="Times New Roman" w:cs="Times New Roman"/>
          <w:sz w:val="24"/>
          <w:szCs w:val="24"/>
          <w:lang w:val="uk-UA"/>
        </w:rPr>
      </w:pPr>
    </w:p>
    <w:p w:rsidR="0000652F" w:rsidRPr="00147E67" w:rsidRDefault="0000652F" w:rsidP="0000652F">
      <w:pPr>
        <w:spacing w:line="240" w:lineRule="auto"/>
        <w:ind w:right="-144" w:firstLine="567"/>
        <w:contextualSpacing/>
        <w:jc w:val="both"/>
        <w:rPr>
          <w:rFonts w:ascii="Times New Roman" w:hAnsi="Times New Roman" w:cs="Times New Roman"/>
          <w:b/>
          <w:i/>
          <w:sz w:val="24"/>
          <w:szCs w:val="24"/>
          <w:lang w:val="uk-UA"/>
        </w:rPr>
      </w:pPr>
      <w:r w:rsidRPr="00147E67">
        <w:rPr>
          <w:rFonts w:ascii="Times New Roman" w:hAnsi="Times New Roman" w:cs="Times New Roman"/>
          <w:b/>
          <w:i/>
          <w:sz w:val="24"/>
          <w:szCs w:val="24"/>
          <w:lang w:val="uk-UA"/>
        </w:rPr>
        <w:t>Примітки</w:t>
      </w:r>
    </w:p>
    <w:p w:rsidR="0000652F" w:rsidRPr="00147E67" w:rsidRDefault="0000652F" w:rsidP="0000652F">
      <w:pPr>
        <w:spacing w:line="240" w:lineRule="auto"/>
        <w:ind w:right="-144" w:firstLine="567"/>
        <w:contextualSpacing/>
        <w:jc w:val="both"/>
        <w:rPr>
          <w:rFonts w:ascii="Times New Roman" w:hAnsi="Times New Roman" w:cs="Times New Roman"/>
          <w:b/>
          <w:i/>
          <w:sz w:val="24"/>
          <w:szCs w:val="24"/>
          <w:lang w:val="uk-UA"/>
        </w:rPr>
      </w:pPr>
      <w:r w:rsidRPr="00147E67">
        <w:rPr>
          <w:rFonts w:ascii="Times New Roman" w:hAnsi="Times New Roman" w:cs="Times New Roman"/>
          <w:i/>
          <w:sz w:val="24"/>
          <w:szCs w:val="24"/>
          <w:lang w:val="uk-UA"/>
        </w:rPr>
        <w:t xml:space="preserve">- </w:t>
      </w:r>
      <w:proofErr w:type="spellStart"/>
      <w:r w:rsidRPr="00147E67">
        <w:rPr>
          <w:rFonts w:ascii="Times New Roman" w:hAnsi="Times New Roman" w:cs="Times New Roman"/>
          <w:i/>
          <w:sz w:val="24"/>
          <w:szCs w:val="24"/>
        </w:rPr>
        <w:t>Всі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мають</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відношення</w:t>
      </w:r>
      <w:proofErr w:type="spellEnd"/>
      <w:r w:rsidRPr="00147E67">
        <w:rPr>
          <w:rFonts w:ascii="Times New Roman" w:hAnsi="Times New Roman" w:cs="Times New Roman"/>
          <w:i/>
          <w:sz w:val="24"/>
          <w:szCs w:val="24"/>
        </w:rPr>
        <w:t xml:space="preserve"> до </w:t>
      </w:r>
      <w:proofErr w:type="spellStart"/>
      <w:r w:rsidRPr="00147E67">
        <w:rPr>
          <w:rFonts w:ascii="Times New Roman" w:hAnsi="Times New Roman" w:cs="Times New Roman"/>
          <w:i/>
          <w:sz w:val="24"/>
          <w:szCs w:val="24"/>
        </w:rPr>
        <w:t>пропозиції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Учасника</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підготовлені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безпосередньо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Учасником</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надані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українською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gramStart"/>
      <w:r w:rsidRPr="00147E67">
        <w:rPr>
          <w:rFonts w:ascii="Times New Roman" w:hAnsi="Times New Roman" w:cs="Times New Roman"/>
          <w:i/>
          <w:sz w:val="24"/>
          <w:szCs w:val="24"/>
        </w:rPr>
        <w:t>У</w:t>
      </w:r>
      <w:proofErr w:type="gram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раз</w:t>
      </w:r>
      <w:proofErr w:type="gramEnd"/>
      <w:r w:rsidRPr="00147E67">
        <w:rPr>
          <w:rFonts w:ascii="Times New Roman" w:hAnsi="Times New Roman" w:cs="Times New Roman"/>
          <w:i/>
          <w:sz w:val="24"/>
          <w:szCs w:val="24"/>
        </w:rPr>
        <w:t>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надання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документів</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іноземною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вони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перекладені</w:t>
      </w:r>
      <w:proofErr w:type="spellEnd"/>
      <w:r w:rsidRPr="00147E67">
        <w:rPr>
          <w:rFonts w:ascii="Times New Roman" w:hAnsi="Times New Roman" w:cs="Times New Roman"/>
          <w:i/>
          <w:sz w:val="24"/>
          <w:szCs w:val="24"/>
        </w:rPr>
        <w:t xml:space="preserve"> на </w:t>
      </w:r>
      <w:proofErr w:type="spellStart"/>
      <w:r w:rsidRPr="00147E67">
        <w:rPr>
          <w:rFonts w:ascii="Times New Roman" w:hAnsi="Times New Roman" w:cs="Times New Roman"/>
          <w:i/>
          <w:sz w:val="24"/>
          <w:szCs w:val="24"/>
        </w:rPr>
        <w:t>українську</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мову</w:t>
      </w:r>
      <w:proofErr w:type="spellEnd"/>
      <w:r w:rsidRPr="00147E67">
        <w:rPr>
          <w:rFonts w:ascii="Times New Roman" w:hAnsi="Times New Roman" w:cs="Times New Roman"/>
          <w:i/>
          <w:sz w:val="24"/>
          <w:szCs w:val="24"/>
        </w:rPr>
        <w:t xml:space="preserve">. Переклад </w:t>
      </w:r>
      <w:proofErr w:type="gramStart"/>
      <w:r w:rsidRPr="00147E67">
        <w:rPr>
          <w:rFonts w:ascii="Times New Roman" w:hAnsi="Times New Roman" w:cs="Times New Roman"/>
          <w:i/>
          <w:sz w:val="24"/>
          <w:szCs w:val="24"/>
        </w:rPr>
        <w:t>повинен</w:t>
      </w:r>
      <w:proofErr w:type="gram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автентичним</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посвідчений</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нотаріально</w:t>
      </w:r>
      <w:proofErr w:type="spellEnd"/>
      <w:r w:rsidRPr="00147E67">
        <w:rPr>
          <w:rFonts w:ascii="Times New Roman" w:hAnsi="Times New Roman" w:cs="Times New Roman"/>
          <w:i/>
          <w:sz w:val="24"/>
          <w:szCs w:val="24"/>
        </w:rPr>
        <w:t>.</w:t>
      </w:r>
      <w:r w:rsidRPr="00147E67">
        <w:rPr>
          <w:rFonts w:ascii="Times New Roman" w:hAnsi="Times New Roman" w:cs="Times New Roman"/>
          <w:sz w:val="24"/>
          <w:szCs w:val="24"/>
          <w:lang w:val="uk-UA"/>
        </w:rPr>
        <w:t xml:space="preserve"> </w:t>
      </w:r>
    </w:p>
    <w:p w:rsidR="0000652F" w:rsidRPr="00147E67" w:rsidRDefault="0000652F" w:rsidP="0000652F">
      <w:pPr>
        <w:spacing w:line="240" w:lineRule="auto"/>
        <w:ind w:right="-144" w:firstLine="567"/>
        <w:contextualSpacing/>
        <w:jc w:val="both"/>
        <w:rPr>
          <w:rFonts w:ascii="Times New Roman" w:hAnsi="Times New Roman" w:cs="Times New Roman"/>
          <w:i/>
          <w:sz w:val="24"/>
          <w:szCs w:val="24"/>
          <w:lang w:val="uk-UA"/>
        </w:rPr>
      </w:pPr>
      <w:proofErr w:type="spellStart"/>
      <w:r w:rsidRPr="00147E67">
        <w:rPr>
          <w:rFonts w:ascii="Times New Roman" w:hAnsi="Times New Roman" w:cs="Times New Roman"/>
          <w:i/>
          <w:sz w:val="24"/>
          <w:szCs w:val="24"/>
        </w:rPr>
        <w:t>Стандартні</w:t>
      </w:r>
      <w:proofErr w:type="spellEnd"/>
      <w:r w:rsidRPr="00147E67">
        <w:rPr>
          <w:rFonts w:ascii="Times New Roman" w:hAnsi="Times New Roman" w:cs="Times New Roman"/>
          <w:i/>
          <w:sz w:val="24"/>
          <w:szCs w:val="24"/>
        </w:rPr>
        <w:t xml:space="preserve"> характеристики, </w:t>
      </w:r>
      <w:proofErr w:type="spellStart"/>
      <w:r w:rsidRPr="00147E67">
        <w:rPr>
          <w:rFonts w:ascii="Times New Roman" w:hAnsi="Times New Roman" w:cs="Times New Roman"/>
          <w:i/>
          <w:sz w:val="24"/>
          <w:szCs w:val="24"/>
        </w:rPr>
        <w:t>вимоги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умовні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позначення</w:t>
      </w:r>
      <w:proofErr w:type="spellEnd"/>
      <w:r w:rsidRPr="00147E67">
        <w:rPr>
          <w:rFonts w:ascii="Times New Roman" w:hAnsi="Times New Roman" w:cs="Times New Roman"/>
          <w:i/>
          <w:sz w:val="24"/>
          <w:szCs w:val="24"/>
        </w:rPr>
        <w:t xml:space="preserve"> у </w:t>
      </w:r>
      <w:proofErr w:type="spellStart"/>
      <w:r w:rsidRPr="00147E67">
        <w:rPr>
          <w:rFonts w:ascii="Times New Roman" w:hAnsi="Times New Roman" w:cs="Times New Roman"/>
          <w:i/>
          <w:sz w:val="24"/>
          <w:szCs w:val="24"/>
        </w:rPr>
        <w:t>вигляді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скорочень</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терм</w:t>
      </w:r>
      <w:r w:rsidR="003C3DA0">
        <w:rPr>
          <w:rFonts w:ascii="Times New Roman" w:hAnsi="Times New Roman" w:cs="Times New Roman"/>
          <w:i/>
          <w:sz w:val="24"/>
          <w:szCs w:val="24"/>
        </w:rPr>
        <w:t>інологія</w:t>
      </w:r>
      <w:proofErr w:type="spellEnd"/>
      <w:r w:rsidR="003C3DA0">
        <w:rPr>
          <w:rFonts w:ascii="Times New Roman" w:hAnsi="Times New Roman" w:cs="Times New Roman"/>
          <w:i/>
          <w:sz w:val="24"/>
          <w:szCs w:val="24"/>
        </w:rPr>
        <w:t xml:space="preserve">, </w:t>
      </w:r>
      <w:proofErr w:type="spellStart"/>
      <w:proofErr w:type="gramStart"/>
      <w:r w:rsidR="003C3DA0">
        <w:rPr>
          <w:rFonts w:ascii="Times New Roman" w:hAnsi="Times New Roman" w:cs="Times New Roman"/>
          <w:i/>
          <w:sz w:val="24"/>
          <w:szCs w:val="24"/>
        </w:rPr>
        <w:t>пов'язана</w:t>
      </w:r>
      <w:proofErr w:type="spellEnd"/>
      <w:proofErr w:type="gramEnd"/>
      <w:r w:rsidR="003C3DA0">
        <w:rPr>
          <w:rFonts w:ascii="Times New Roman" w:hAnsi="Times New Roman" w:cs="Times New Roman"/>
          <w:i/>
          <w:sz w:val="24"/>
          <w:szCs w:val="24"/>
        </w:rPr>
        <w:t xml:space="preserve"> </w:t>
      </w:r>
      <w:proofErr w:type="spellStart"/>
      <w:r w:rsidR="003C3DA0">
        <w:rPr>
          <w:rFonts w:ascii="Times New Roman" w:hAnsi="Times New Roman" w:cs="Times New Roman"/>
          <w:i/>
          <w:sz w:val="24"/>
          <w:szCs w:val="24"/>
        </w:rPr>
        <w:t>з</w:t>
      </w:r>
      <w:proofErr w:type="spellEnd"/>
      <w:r w:rsidR="003C3DA0">
        <w:rPr>
          <w:rFonts w:ascii="Times New Roman" w:hAnsi="Times New Roman" w:cs="Times New Roman"/>
          <w:i/>
          <w:sz w:val="24"/>
          <w:szCs w:val="24"/>
        </w:rPr>
        <w:t xml:space="preserve"> товарами,</w:t>
      </w:r>
      <w:r w:rsidR="003C3DA0">
        <w:rPr>
          <w:rFonts w:ascii="Times New Roman" w:hAnsi="Times New Roman" w:cs="Times New Roman"/>
          <w:i/>
          <w:sz w:val="24"/>
          <w:szCs w:val="24"/>
          <w:lang w:val="uk-UA"/>
        </w:rPr>
        <w:t xml:space="preserve"> </w:t>
      </w:r>
      <w:r w:rsidRPr="00147E67">
        <w:rPr>
          <w:rFonts w:ascii="Times New Roman" w:hAnsi="Times New Roman" w:cs="Times New Roman"/>
          <w:i/>
          <w:sz w:val="24"/>
          <w:szCs w:val="24"/>
        </w:rPr>
        <w:t xml:space="preserve">роботами </w:t>
      </w:r>
      <w:proofErr w:type="spellStart"/>
      <w:r w:rsidRPr="00147E67">
        <w:rPr>
          <w:rFonts w:ascii="Times New Roman" w:hAnsi="Times New Roman" w:cs="Times New Roman"/>
          <w:i/>
          <w:sz w:val="24"/>
          <w:szCs w:val="24"/>
        </w:rPr>
        <w:t>чи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послугами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закуповуються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передбачені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існуючими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або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національними</w:t>
      </w:r>
      <w:proofErr w:type="spellEnd"/>
      <w:r w:rsidRPr="00147E67">
        <w:rPr>
          <w:rFonts w:ascii="Times New Roman" w:hAnsi="Times New Roman" w:cs="Times New Roman"/>
          <w:i/>
          <w:sz w:val="24"/>
          <w:szCs w:val="24"/>
        </w:rPr>
        <w:t xml:space="preserve"> стандартами, нормами та правилами,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мережі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інтернет</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електронної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пошти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торговельної</w:t>
      </w:r>
      <w:proofErr w:type="spellEnd"/>
      <w:r w:rsidRPr="00147E67">
        <w:rPr>
          <w:rFonts w:ascii="Times New Roman" w:hAnsi="Times New Roman" w:cs="Times New Roman"/>
          <w:i/>
          <w:sz w:val="24"/>
          <w:szCs w:val="24"/>
        </w:rPr>
        <w:t xml:space="preserve"> марки (знаку для </w:t>
      </w:r>
      <w:proofErr w:type="spellStart"/>
      <w:r w:rsidRPr="00147E67">
        <w:rPr>
          <w:rFonts w:ascii="Times New Roman" w:hAnsi="Times New Roman" w:cs="Times New Roman"/>
          <w:i/>
          <w:sz w:val="24"/>
          <w:szCs w:val="24"/>
        </w:rPr>
        <w:t>товарів</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послуг</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загальноприйняті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терміни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викладаються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їх</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прийнятого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застосування</w:t>
      </w:r>
      <w:proofErr w:type="spellEnd"/>
      <w:r w:rsidRPr="00147E67">
        <w:rPr>
          <w:rFonts w:ascii="Times New Roman" w:hAnsi="Times New Roman" w:cs="Times New Roman"/>
          <w:i/>
          <w:sz w:val="24"/>
          <w:szCs w:val="24"/>
        </w:rPr>
        <w:t>.</w:t>
      </w:r>
    </w:p>
    <w:p w:rsidR="0000652F" w:rsidRDefault="0000652F" w:rsidP="0000652F">
      <w:pPr>
        <w:spacing w:line="240" w:lineRule="auto"/>
        <w:ind w:right="-144" w:firstLine="567"/>
        <w:contextualSpacing/>
        <w:jc w:val="both"/>
        <w:rPr>
          <w:rFonts w:ascii="Times New Roman" w:hAnsi="Times New Roman" w:cs="Times New Roman"/>
          <w:i/>
          <w:sz w:val="24"/>
          <w:szCs w:val="24"/>
          <w:lang w:val="uk-UA"/>
        </w:rPr>
      </w:pPr>
      <w:r w:rsidRPr="00147E67">
        <w:rPr>
          <w:rFonts w:ascii="Times New Roman" w:hAnsi="Times New Roman" w:cs="Times New Roman"/>
          <w:i/>
          <w:sz w:val="24"/>
          <w:szCs w:val="24"/>
          <w:lang w:val="uk-UA"/>
        </w:rPr>
        <w:t>- У  зв’язку з введенням в дію з 19 липня 2017 р. Закону України «</w:t>
      </w:r>
      <w:hyperlink r:id="rId14" w:tgtFrame="_blank" w:history="1">
        <w:r w:rsidRPr="00147E67">
          <w:rPr>
            <w:rStyle w:val="af"/>
            <w:rFonts w:ascii="Times New Roman" w:hAnsi="Times New Roman" w:cs="Times New Roman"/>
            <w:i/>
            <w:color w:val="000000"/>
            <w:sz w:val="24"/>
            <w:szCs w:val="24"/>
            <w:u w:val="none"/>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sidRPr="00147E67">
        <w:rPr>
          <w:rFonts w:ascii="Times New Roman" w:hAnsi="Times New Roman" w:cs="Times New Roman"/>
          <w:i/>
          <w:sz w:val="24"/>
          <w:szCs w:val="24"/>
          <w:lang w:val="uk-UA"/>
        </w:rPr>
        <w:t xml:space="preserve">» №1982-VIII від 23 березня 2017 р. використання суб'єктом господарювання печатки не є обов'язковим. Тому надання </w:t>
      </w:r>
      <w:r w:rsidRPr="00147E67">
        <w:rPr>
          <w:rFonts w:ascii="Times New Roman" w:hAnsi="Times New Roman" w:cs="Times New Roman"/>
          <w:i/>
          <w:sz w:val="24"/>
          <w:szCs w:val="24"/>
        </w:rPr>
        <w:t>У</w:t>
      </w:r>
      <w:r w:rsidRPr="00147E6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суперечить чинному законодавству</w:t>
      </w:r>
      <w:r>
        <w:rPr>
          <w:rFonts w:ascii="Times New Roman" w:hAnsi="Times New Roman" w:cs="Times New Roman"/>
          <w:i/>
          <w:sz w:val="24"/>
          <w:szCs w:val="24"/>
          <w:lang w:val="uk-UA"/>
        </w:rPr>
        <w:t>.</w:t>
      </w:r>
    </w:p>
    <w:p w:rsidR="0000652F" w:rsidRDefault="0000652F" w:rsidP="0000652F">
      <w:pPr>
        <w:spacing w:line="240" w:lineRule="auto"/>
        <w:ind w:right="-144" w:firstLine="567"/>
        <w:jc w:val="both"/>
        <w:rPr>
          <w:rFonts w:ascii="Times New Roman" w:eastAsia="Times New Roman" w:hAnsi="Times New Roman" w:cs="Times New Roman"/>
          <w:i/>
          <w:sz w:val="24"/>
          <w:szCs w:val="24"/>
          <w:lang w:val="uk-UA"/>
        </w:rPr>
      </w:pPr>
      <w:r w:rsidRPr="006B65DC">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rPr>
        <w:t xml:space="preserve">У </w:t>
      </w:r>
      <w:proofErr w:type="spellStart"/>
      <w:r w:rsidRPr="006B65DC">
        <w:rPr>
          <w:rFonts w:ascii="Times New Roman" w:eastAsia="Times New Roman" w:hAnsi="Times New Roman" w:cs="Times New Roman"/>
          <w:i/>
          <w:sz w:val="24"/>
          <w:szCs w:val="24"/>
        </w:rPr>
        <w:t>разі</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застосовування</w:t>
      </w:r>
      <w:proofErr w:type="spellEnd"/>
      <w:r w:rsidRPr="006B65DC">
        <w:rPr>
          <w:rFonts w:ascii="Times New Roman" w:eastAsia="Times New Roman" w:hAnsi="Times New Roman" w:cs="Times New Roman"/>
          <w:i/>
          <w:sz w:val="24"/>
          <w:szCs w:val="24"/>
        </w:rPr>
        <w:t xml:space="preserve"> </w:t>
      </w:r>
      <w:r w:rsidRPr="006B65DC">
        <w:rPr>
          <w:rFonts w:ascii="Times New Roman" w:eastAsia="Times New Roman" w:hAnsi="Times New Roman" w:cs="Times New Roman"/>
          <w:i/>
          <w:sz w:val="24"/>
          <w:szCs w:val="24"/>
          <w:lang w:val="uk-UA"/>
        </w:rPr>
        <w:t xml:space="preserve">оперативно-господарської </w:t>
      </w:r>
      <w:proofErr w:type="spellStart"/>
      <w:r w:rsidRPr="006B65DC">
        <w:rPr>
          <w:rFonts w:ascii="Times New Roman" w:eastAsia="Times New Roman" w:hAnsi="Times New Roman" w:cs="Times New Roman"/>
          <w:i/>
          <w:sz w:val="24"/>
          <w:szCs w:val="24"/>
        </w:rPr>
        <w:t>санкції</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w:t>
      </w:r>
      <w:r w:rsidRPr="006B65DC">
        <w:rPr>
          <w:rFonts w:ascii="Times New Roman" w:eastAsia="Times New Roman" w:hAnsi="Times New Roman" w:cs="Times New Roman"/>
          <w:i/>
          <w:sz w:val="24"/>
          <w:szCs w:val="24"/>
          <w:highlight w:val="white"/>
        </w:rPr>
        <w:t>амовник</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прийняти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рішення</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відмову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учаснику</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участі</w:t>
      </w:r>
      <w:proofErr w:type="spellEnd"/>
      <w:r w:rsidRPr="006B65DC">
        <w:rPr>
          <w:rFonts w:ascii="Times New Roman" w:eastAsia="Times New Roman" w:hAnsi="Times New Roman" w:cs="Times New Roman"/>
          <w:i/>
          <w:sz w:val="24"/>
          <w:szCs w:val="24"/>
          <w:highlight w:val="white"/>
        </w:rPr>
        <w:t xml:space="preserve"> у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відхилити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пропозицію</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учасника</w:t>
      </w:r>
      <w:proofErr w:type="spellEnd"/>
      <w:r w:rsidRPr="006B65DC">
        <w:rPr>
          <w:rFonts w:ascii="Times New Roman" w:eastAsia="Times New Roman" w:hAnsi="Times New Roman" w:cs="Times New Roman"/>
          <w:i/>
          <w:sz w:val="24"/>
          <w:szCs w:val="24"/>
          <w:highlight w:val="white"/>
        </w:rPr>
        <w:t xml:space="preserve"> як </w:t>
      </w:r>
      <w:proofErr w:type="spellStart"/>
      <w:r w:rsidRPr="006B65DC">
        <w:rPr>
          <w:rFonts w:ascii="Times New Roman" w:eastAsia="Times New Roman" w:hAnsi="Times New Roman" w:cs="Times New Roman"/>
          <w:i/>
          <w:sz w:val="24"/>
          <w:szCs w:val="24"/>
          <w:highlight w:val="white"/>
        </w:rPr>
        <w:t>таку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що</w:t>
      </w:r>
      <w:proofErr w:type="spellEnd"/>
      <w:r w:rsidRPr="006B65DC">
        <w:rPr>
          <w:rFonts w:ascii="Times New Roman" w:eastAsia="Times New Roman" w:hAnsi="Times New Roman" w:cs="Times New Roman"/>
          <w:i/>
          <w:sz w:val="24"/>
          <w:szCs w:val="24"/>
          <w:highlight w:val="white"/>
        </w:rPr>
        <w:t xml:space="preserve"> не </w:t>
      </w:r>
      <w:proofErr w:type="spellStart"/>
      <w:r w:rsidRPr="006B65DC">
        <w:rPr>
          <w:rFonts w:ascii="Times New Roman" w:eastAsia="Times New Roman" w:hAnsi="Times New Roman" w:cs="Times New Roman"/>
          <w:i/>
          <w:sz w:val="24"/>
          <w:szCs w:val="24"/>
          <w:highlight w:val="white"/>
        </w:rPr>
        <w:t>відповідає</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умовам</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визначеним</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оголошенні</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проведення</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спрощеної</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вимогам</w:t>
      </w:r>
      <w:proofErr w:type="spellEnd"/>
      <w:r w:rsidRPr="006B65DC">
        <w:rPr>
          <w:rFonts w:ascii="Times New Roman" w:eastAsia="Times New Roman" w:hAnsi="Times New Roman" w:cs="Times New Roman"/>
          <w:i/>
          <w:sz w:val="24"/>
          <w:szCs w:val="24"/>
          <w:highlight w:val="white"/>
        </w:rPr>
        <w:t xml:space="preserve"> до предмета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відповідно</w:t>
      </w:r>
      <w:proofErr w:type="spellEnd"/>
      <w:r w:rsidRPr="006B65DC">
        <w:rPr>
          <w:rFonts w:ascii="Times New Roman" w:eastAsia="Times New Roman" w:hAnsi="Times New Roman" w:cs="Times New Roman"/>
          <w:i/>
          <w:sz w:val="24"/>
          <w:szCs w:val="24"/>
          <w:highlight w:val="white"/>
        </w:rPr>
        <w:t xml:space="preserve"> до п. 1 ч. 13 ст. 14 Закону </w:t>
      </w:r>
      <w:proofErr w:type="spellStart"/>
      <w:r w:rsidRPr="006B65DC">
        <w:rPr>
          <w:rFonts w:ascii="Times New Roman" w:eastAsia="Times New Roman" w:hAnsi="Times New Roman" w:cs="Times New Roman"/>
          <w:i/>
          <w:sz w:val="24"/>
          <w:szCs w:val="24"/>
          <w:highlight w:val="white"/>
        </w:rPr>
        <w:t>України</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публічні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w:t>
      </w:r>
      <w:proofErr w:type="gramStart"/>
      <w:r w:rsidRPr="006B65DC">
        <w:rPr>
          <w:rFonts w:ascii="Times New Roman" w:eastAsia="Times New Roman" w:hAnsi="Times New Roman" w:cs="Times New Roman"/>
          <w:i/>
          <w:sz w:val="24"/>
          <w:szCs w:val="24"/>
          <w:highlight w:val="white"/>
        </w:rPr>
        <w:t>вл</w:t>
      </w:r>
      <w:proofErr w:type="gramEnd"/>
      <w:r w:rsidRPr="006B65DC">
        <w:rPr>
          <w:rFonts w:ascii="Times New Roman" w:eastAsia="Times New Roman" w:hAnsi="Times New Roman" w:cs="Times New Roman"/>
          <w:i/>
          <w:sz w:val="24"/>
          <w:szCs w:val="24"/>
          <w:highlight w:val="white"/>
        </w:rPr>
        <w:t>і</w:t>
      </w:r>
      <w:proofErr w:type="spellEnd"/>
      <w:r w:rsidRPr="006B65D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lang w:val="uk-UA"/>
        </w:rPr>
        <w:t>.</w:t>
      </w:r>
    </w:p>
    <w:p w:rsidR="0000652F" w:rsidRPr="006B65DC" w:rsidRDefault="0000652F" w:rsidP="0000652F">
      <w:pPr>
        <w:spacing w:line="240" w:lineRule="auto"/>
        <w:ind w:right="-144"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6B65DC">
        <w:rPr>
          <w:rFonts w:ascii="Times New Roman" w:eastAsia="Times New Roman" w:hAnsi="Times New Roman" w:cs="Times New Roman"/>
          <w:i/>
          <w:sz w:val="24"/>
          <w:szCs w:val="24"/>
          <w:lang w:val="uk-UA"/>
        </w:rPr>
        <w:t>Учасники при поданні пропозиції повинні враховувати норми:</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i/>
          <w:sz w:val="24"/>
          <w:szCs w:val="24"/>
          <w:lang w:val="uk-UA"/>
        </w:rPr>
        <w:t xml:space="preserve">Російської Федерації» від 03 березня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187, оскільки замовник не може виконувати зобов’</w:t>
      </w:r>
      <w:r>
        <w:rPr>
          <w:rFonts w:ascii="Times New Roman" w:eastAsia="Times New Roman" w:hAnsi="Times New Roman" w:cs="Times New Roman"/>
          <w:i/>
          <w:sz w:val="24"/>
          <w:szCs w:val="24"/>
          <w:lang w:val="uk-UA"/>
        </w:rPr>
        <w:t>язання, кредиторами за якими є російська ф</w:t>
      </w:r>
      <w:r w:rsidRPr="006B65DC">
        <w:rPr>
          <w:rFonts w:ascii="Times New Roman" w:eastAsia="Times New Roman" w:hAnsi="Times New Roman" w:cs="Times New Roman"/>
          <w:i/>
          <w:sz w:val="24"/>
          <w:szCs w:val="24"/>
          <w:lang w:val="uk-UA"/>
        </w:rPr>
        <w:t>едерація або особи пов’язані з країною агресором, що визначені підпу</w:t>
      </w:r>
      <w:r>
        <w:rPr>
          <w:rFonts w:ascii="Times New Roman" w:eastAsia="Times New Roman" w:hAnsi="Times New Roman" w:cs="Times New Roman"/>
          <w:i/>
          <w:sz w:val="24"/>
          <w:szCs w:val="24"/>
          <w:lang w:val="uk-UA"/>
        </w:rPr>
        <w:t xml:space="preserve">нктом 1 пункту 1 цієї Постанови </w:t>
      </w:r>
      <w:r w:rsidRPr="006B65DC">
        <w:rPr>
          <w:rFonts w:ascii="Times New Roman" w:eastAsia="Times New Roman" w:hAnsi="Times New Roman" w:cs="Times New Roman"/>
          <w:i/>
          <w:sz w:val="24"/>
          <w:szCs w:val="24"/>
          <w:lang w:val="uk-UA"/>
        </w:rPr>
        <w:t>Кабінету Міністрів України «Про застосування заборони ввезення товарів з Російсь</w:t>
      </w:r>
      <w:r>
        <w:rPr>
          <w:rFonts w:ascii="Times New Roman" w:eastAsia="Times New Roman" w:hAnsi="Times New Roman" w:cs="Times New Roman"/>
          <w:i/>
          <w:sz w:val="24"/>
          <w:szCs w:val="24"/>
          <w:lang w:val="uk-UA"/>
        </w:rPr>
        <w:t xml:space="preserve">кої Федерації» від 09 квітня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426, </w:t>
      </w:r>
      <w:r w:rsidRPr="006B65DC">
        <w:rPr>
          <w:rFonts w:ascii="Times New Roman" w:eastAsia="Times New Roman" w:hAnsi="Times New Roman" w:cs="Times New Roman"/>
          <w:i/>
          <w:sz w:val="24"/>
          <w:szCs w:val="24"/>
          <w:lang w:val="uk-UA"/>
        </w:rPr>
        <w:lastRenderedPageBreak/>
        <w:t>оскільки цією постановою заборонено ввезення на митну територію України в ми</w:t>
      </w:r>
      <w:r w:rsidR="003C3DA0">
        <w:rPr>
          <w:rFonts w:ascii="Times New Roman" w:eastAsia="Times New Roman" w:hAnsi="Times New Roman" w:cs="Times New Roman"/>
          <w:i/>
          <w:sz w:val="24"/>
          <w:szCs w:val="24"/>
          <w:lang w:val="uk-UA"/>
        </w:rPr>
        <w:t>тному режимі імпорту товарів з російської ф</w:t>
      </w:r>
      <w:r w:rsidRPr="006B65DC">
        <w:rPr>
          <w:rFonts w:ascii="Times New Roman" w:eastAsia="Times New Roman" w:hAnsi="Times New Roman" w:cs="Times New Roman"/>
          <w:i/>
          <w:sz w:val="24"/>
          <w:szCs w:val="24"/>
          <w:lang w:val="uk-UA"/>
        </w:rPr>
        <w:t>едерації;</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w:t>
      </w:r>
      <w:r>
        <w:rPr>
          <w:rFonts w:ascii="Times New Roman" w:eastAsia="Times New Roman" w:hAnsi="Times New Roman" w:cs="Times New Roman"/>
          <w:i/>
          <w:sz w:val="24"/>
          <w:szCs w:val="24"/>
          <w:lang w:val="uk-UA"/>
        </w:rPr>
        <w:t xml:space="preserve">ій території України» від 15 квітня 2014 р. </w:t>
      </w:r>
      <w:r w:rsidRPr="006B65DC">
        <w:rPr>
          <w:rFonts w:ascii="Times New Roman" w:eastAsia="Times New Roman" w:hAnsi="Times New Roman" w:cs="Times New Roman"/>
          <w:i/>
          <w:sz w:val="24"/>
          <w:szCs w:val="24"/>
          <w:lang w:val="uk-UA"/>
        </w:rPr>
        <w:t>№ 1207-</w:t>
      </w:r>
      <w:r w:rsidRPr="006B65DC">
        <w:rPr>
          <w:rFonts w:ascii="Times New Roman" w:eastAsia="Times New Roman" w:hAnsi="Times New Roman" w:cs="Times New Roman"/>
          <w:i/>
          <w:sz w:val="24"/>
          <w:szCs w:val="24"/>
        </w:rPr>
        <w:t>VII</w:t>
      </w:r>
      <w:r w:rsidRPr="006B65DC">
        <w:rPr>
          <w:rFonts w:ascii="Times New Roman" w:eastAsia="Times New Roman" w:hAnsi="Times New Roman" w:cs="Times New Roman"/>
          <w:i/>
          <w:sz w:val="24"/>
          <w:szCs w:val="24"/>
          <w:lang w:val="uk-UA"/>
        </w:rPr>
        <w:t>.</w:t>
      </w:r>
    </w:p>
    <w:p w:rsidR="00822D01" w:rsidRDefault="00822D01" w:rsidP="0000652F">
      <w:pPr>
        <w:tabs>
          <w:tab w:val="left" w:pos="1943"/>
          <w:tab w:val="left" w:pos="5923"/>
        </w:tabs>
        <w:ind w:right="-144"/>
        <w:rPr>
          <w:rFonts w:ascii="Times New Roman" w:eastAsia="Times New Roman" w:hAnsi="Times New Roman" w:cs="Times New Roman"/>
          <w:b/>
          <w:sz w:val="24"/>
          <w:szCs w:val="24"/>
          <w:lang w:val="uk-UA" w:eastAsia="uk-UA"/>
        </w:rPr>
      </w:pPr>
    </w:p>
    <w:p w:rsidR="00C87130" w:rsidRDefault="00C87130"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12971" w:rsidRDefault="00212971"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C43ECD" w:rsidRDefault="00C43ECD"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957CDC" w:rsidRDefault="00957CDC"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A25CE7" w:rsidRDefault="00A25CE7"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403308" w:rsidRDefault="00403308"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AC66DA" w:rsidRDefault="00AC66DA" w:rsidP="0027330C">
      <w:pPr>
        <w:tabs>
          <w:tab w:val="left" w:pos="1943"/>
          <w:tab w:val="left" w:pos="5923"/>
        </w:tabs>
        <w:spacing w:line="240" w:lineRule="auto"/>
        <w:rPr>
          <w:rFonts w:ascii="Times New Roman" w:eastAsia="Times New Roman" w:hAnsi="Times New Roman" w:cs="Times New Roman"/>
          <w:b/>
          <w:sz w:val="24"/>
          <w:szCs w:val="24"/>
          <w:lang w:val="uk-UA" w:eastAsia="uk-UA"/>
        </w:rPr>
      </w:pPr>
    </w:p>
    <w:p w:rsidR="00F21CC6" w:rsidRDefault="00F21CC6" w:rsidP="0000652F">
      <w:pPr>
        <w:tabs>
          <w:tab w:val="left" w:pos="1943"/>
          <w:tab w:val="left" w:pos="5923"/>
        </w:tabs>
        <w:spacing w:line="240" w:lineRule="auto"/>
        <w:rPr>
          <w:rFonts w:ascii="Times New Roman" w:eastAsia="Times New Roman" w:hAnsi="Times New Roman" w:cs="Times New Roman"/>
          <w:b/>
          <w:sz w:val="24"/>
          <w:szCs w:val="24"/>
          <w:lang w:val="uk-UA" w:eastAsia="uk-UA"/>
        </w:rPr>
      </w:pPr>
    </w:p>
    <w:p w:rsidR="0000652F" w:rsidRDefault="0000652F" w:rsidP="0000652F">
      <w:pPr>
        <w:tabs>
          <w:tab w:val="left" w:pos="1943"/>
          <w:tab w:val="left" w:pos="5923"/>
        </w:tabs>
        <w:spacing w:line="240" w:lineRule="auto"/>
        <w:rPr>
          <w:rFonts w:ascii="Times New Roman" w:eastAsia="Times New Roman" w:hAnsi="Times New Roman" w:cs="Times New Roman"/>
          <w:b/>
          <w:sz w:val="24"/>
          <w:szCs w:val="24"/>
          <w:lang w:val="uk-UA" w:eastAsia="uk-UA"/>
        </w:rPr>
      </w:pPr>
    </w:p>
    <w:p w:rsidR="003C3DA0" w:rsidRDefault="003C3DA0"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D56F3" w:rsidRPr="009313CF" w:rsidRDefault="005D56F3" w:rsidP="0070011D">
      <w:pPr>
        <w:tabs>
          <w:tab w:val="left" w:pos="1943"/>
          <w:tab w:val="left" w:pos="5923"/>
        </w:tabs>
        <w:spacing w:line="240" w:lineRule="auto"/>
        <w:jc w:val="right"/>
        <w:rPr>
          <w:rFonts w:ascii="Times New Roman" w:eastAsia="Times New Roman" w:hAnsi="Times New Roman" w:cs="Times New Roman"/>
          <w:b/>
          <w:sz w:val="24"/>
          <w:szCs w:val="24"/>
          <w:lang w:val="uk-UA" w:eastAsia="uk-UA"/>
        </w:rPr>
      </w:pPr>
      <w:r w:rsidRPr="009313CF">
        <w:rPr>
          <w:rFonts w:ascii="Times New Roman" w:eastAsia="Times New Roman" w:hAnsi="Times New Roman" w:cs="Times New Roman"/>
          <w:b/>
          <w:sz w:val="24"/>
          <w:szCs w:val="24"/>
          <w:lang w:val="uk-UA" w:eastAsia="uk-UA"/>
        </w:rPr>
        <w:lastRenderedPageBreak/>
        <w:t>Додаток №</w:t>
      </w:r>
      <w:r w:rsidR="002C3F41" w:rsidRPr="009313CF">
        <w:rPr>
          <w:rFonts w:ascii="Times New Roman" w:eastAsia="Times New Roman" w:hAnsi="Times New Roman" w:cs="Times New Roman"/>
          <w:b/>
          <w:sz w:val="24"/>
          <w:szCs w:val="24"/>
          <w:lang w:val="uk-UA" w:eastAsia="uk-UA"/>
        </w:rPr>
        <w:t>2</w:t>
      </w:r>
      <w:r w:rsidR="00B71898">
        <w:rPr>
          <w:rFonts w:ascii="Times New Roman" w:eastAsia="Times New Roman" w:hAnsi="Times New Roman" w:cs="Times New Roman"/>
          <w:b/>
          <w:sz w:val="24"/>
          <w:szCs w:val="24"/>
          <w:lang w:val="uk-UA" w:eastAsia="uk-UA"/>
        </w:rPr>
        <w:t xml:space="preserve"> до документації</w:t>
      </w:r>
    </w:p>
    <w:p w:rsidR="00F14ABB" w:rsidRPr="009313CF" w:rsidRDefault="00F14ABB" w:rsidP="0070011D">
      <w:pPr>
        <w:autoSpaceDE w:val="0"/>
        <w:autoSpaceDN w:val="0"/>
        <w:adjustRightInd w:val="0"/>
        <w:spacing w:line="240" w:lineRule="auto"/>
        <w:ind w:right="196"/>
        <w:rPr>
          <w:rFonts w:ascii="Times New Roman" w:eastAsia="Times New Roman" w:hAnsi="Times New Roman" w:cs="Times New Roman"/>
          <w:b/>
          <w:iCs/>
          <w:lang w:val="uk-UA"/>
        </w:rPr>
      </w:pPr>
    </w:p>
    <w:p w:rsidR="005D56F3" w:rsidRPr="00C77A0C" w:rsidRDefault="005D56F3" w:rsidP="0070011D">
      <w:pPr>
        <w:autoSpaceDE w:val="0"/>
        <w:autoSpaceDN w:val="0"/>
        <w:adjustRightInd w:val="0"/>
        <w:spacing w:line="240" w:lineRule="auto"/>
        <w:ind w:right="196"/>
        <w:rPr>
          <w:rFonts w:ascii="Times New Roman" w:eastAsia="Times New Roman" w:hAnsi="Times New Roman" w:cs="Times New Roman"/>
          <w:i/>
          <w:iCs/>
          <w:sz w:val="24"/>
          <w:szCs w:val="24"/>
          <w:lang w:val="uk-UA"/>
        </w:rPr>
      </w:pPr>
    </w:p>
    <w:p w:rsidR="005D56F3" w:rsidRPr="00606265" w:rsidRDefault="005D56F3" w:rsidP="00A25CE7">
      <w:pPr>
        <w:autoSpaceDE w:val="0"/>
        <w:autoSpaceDN w:val="0"/>
        <w:adjustRightInd w:val="0"/>
        <w:spacing w:after="240" w:line="240" w:lineRule="auto"/>
        <w:jc w:val="center"/>
        <w:rPr>
          <w:rFonts w:ascii="Times New Roman" w:eastAsia="Times New Roman" w:hAnsi="Times New Roman" w:cs="Times New Roman"/>
          <w:b/>
          <w:bCs/>
          <w:caps/>
          <w:sz w:val="24"/>
          <w:szCs w:val="24"/>
          <w:lang w:val="uk-UA"/>
        </w:rPr>
      </w:pPr>
      <w:r w:rsidRPr="00606265">
        <w:rPr>
          <w:rFonts w:ascii="Times New Roman" w:eastAsia="Times New Roman" w:hAnsi="Times New Roman" w:cs="Times New Roman"/>
          <w:b/>
          <w:bCs/>
          <w:caps/>
          <w:sz w:val="24"/>
          <w:szCs w:val="24"/>
          <w:lang w:val="uk-UA"/>
        </w:rPr>
        <w:t xml:space="preserve">  </w:t>
      </w:r>
      <w:r w:rsidRPr="00606265">
        <w:rPr>
          <w:rFonts w:ascii="Times New Roman" w:hAnsi="Times New Roman"/>
          <w:b/>
          <w:bCs/>
          <w:caps/>
          <w:sz w:val="24"/>
          <w:szCs w:val="24"/>
          <w:lang w:val="uk-UA"/>
        </w:rPr>
        <w:t>«Цінова пропозиція»</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6191"/>
      </w:tblGrid>
      <w:tr w:rsidR="00606265" w:rsidRPr="00606265" w:rsidTr="00C85BC0">
        <w:trPr>
          <w:trHeight w:val="415"/>
        </w:trPr>
        <w:tc>
          <w:tcPr>
            <w:tcW w:w="5000" w:type="pct"/>
            <w:gridSpan w:val="2"/>
            <w:vAlign w:val="center"/>
          </w:tcPr>
          <w:p w:rsidR="00606265" w:rsidRPr="00606265" w:rsidRDefault="004B01D0" w:rsidP="00A25CE7">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Відомості</w:t>
            </w:r>
            <w:proofErr w:type="spellEnd"/>
            <w:r>
              <w:rPr>
                <w:rFonts w:ascii="Times New Roman" w:hAnsi="Times New Roman" w:cs="Times New Roman"/>
                <w:b/>
                <w:sz w:val="24"/>
                <w:szCs w:val="24"/>
              </w:rPr>
              <w:t xml:space="preserve"> про </w:t>
            </w:r>
            <w:r>
              <w:rPr>
                <w:rFonts w:ascii="Times New Roman" w:hAnsi="Times New Roman" w:cs="Times New Roman"/>
                <w:b/>
                <w:sz w:val="24"/>
                <w:szCs w:val="24"/>
                <w:lang w:val="uk-UA"/>
              </w:rPr>
              <w:t>У</w:t>
            </w:r>
            <w:r w:rsidR="00606265" w:rsidRPr="00606265">
              <w:rPr>
                <w:rFonts w:ascii="Times New Roman" w:hAnsi="Times New Roman" w:cs="Times New Roman"/>
                <w:b/>
                <w:sz w:val="24"/>
                <w:szCs w:val="24"/>
              </w:rPr>
              <w:t>часника</w:t>
            </w:r>
          </w:p>
        </w:tc>
      </w:tr>
      <w:tr w:rsidR="00606265" w:rsidRPr="00606265" w:rsidTr="00C85BC0">
        <w:trPr>
          <w:trHeight w:hRule="exact" w:val="397"/>
        </w:trPr>
        <w:tc>
          <w:tcPr>
            <w:tcW w:w="2049" w:type="pct"/>
            <w:vAlign w:val="center"/>
          </w:tcPr>
          <w:p w:rsidR="00606265" w:rsidRPr="00606265" w:rsidRDefault="005912C2" w:rsidP="003E2CEB">
            <w:pPr>
              <w:pStyle w:val="af2"/>
              <w:spacing w:before="0"/>
              <w:ind w:firstLine="0"/>
              <w:jc w:val="left"/>
              <w:rPr>
                <w:b/>
                <w:sz w:val="24"/>
              </w:rPr>
            </w:pPr>
            <w:r>
              <w:rPr>
                <w:b/>
                <w:sz w:val="24"/>
              </w:rPr>
              <w:t>1. Н</w:t>
            </w:r>
            <w:r w:rsidR="001E419E">
              <w:rPr>
                <w:b/>
                <w:sz w:val="24"/>
              </w:rPr>
              <w:t>а</w:t>
            </w:r>
            <w:proofErr w:type="spellStart"/>
            <w:r w:rsidR="001E419E" w:rsidRPr="005912C2">
              <w:rPr>
                <w:b/>
                <w:sz w:val="24"/>
                <w:lang w:val="ru-RU"/>
              </w:rPr>
              <w:t>йменування</w:t>
            </w:r>
            <w:proofErr w:type="spellEnd"/>
            <w:r w:rsidR="001E419E" w:rsidRPr="005912C2">
              <w:rPr>
                <w:b/>
                <w:sz w:val="24"/>
                <w:lang w:val="ru-RU"/>
              </w:rPr>
              <w:t xml:space="preserve"> </w:t>
            </w:r>
            <w:r w:rsidR="00B3158A" w:rsidRPr="005912C2">
              <w:rPr>
                <w:b/>
                <w:sz w:val="24"/>
                <w:lang w:val="ru-RU"/>
              </w:rPr>
              <w:t>У</w:t>
            </w:r>
            <w:proofErr w:type="spellStart"/>
            <w:r w:rsidR="00606265" w:rsidRPr="00606265">
              <w:rPr>
                <w:b/>
                <w:sz w:val="24"/>
              </w:rPr>
              <w:t>часника</w:t>
            </w:r>
            <w:proofErr w:type="spellEnd"/>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606265" w:rsidRPr="00606265" w:rsidTr="00C85BC0">
        <w:trPr>
          <w:trHeight w:hRule="exact" w:val="397"/>
        </w:trPr>
        <w:tc>
          <w:tcPr>
            <w:tcW w:w="2049" w:type="pct"/>
            <w:vAlign w:val="center"/>
          </w:tcPr>
          <w:p w:rsidR="00606265" w:rsidRPr="00BD0DB6" w:rsidRDefault="00606265" w:rsidP="003E2CEB">
            <w:pPr>
              <w:spacing w:line="240" w:lineRule="auto"/>
              <w:rPr>
                <w:b/>
                <w:sz w:val="24"/>
                <w:szCs w:val="24"/>
                <w:lang w:val="uk-UA"/>
              </w:rPr>
            </w:pPr>
            <w:r w:rsidRPr="00606265">
              <w:rPr>
                <w:rFonts w:ascii="Times New Roman" w:hAnsi="Times New Roman" w:cs="Times New Roman"/>
                <w:b/>
                <w:sz w:val="24"/>
                <w:szCs w:val="24"/>
              </w:rPr>
              <w:t xml:space="preserve">2. </w:t>
            </w:r>
            <w:r w:rsidR="00BD0DB6">
              <w:rPr>
                <w:rFonts w:ascii="Times New Roman" w:hAnsi="Times New Roman" w:cs="Times New Roman"/>
                <w:b/>
                <w:sz w:val="24"/>
                <w:szCs w:val="24"/>
                <w:lang w:val="uk-UA"/>
              </w:rPr>
              <w:t>Місцезнаходження</w:t>
            </w:r>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606265" w:rsidRPr="00606265" w:rsidTr="00C85BC0">
        <w:trPr>
          <w:trHeight w:hRule="exact" w:val="397"/>
        </w:trPr>
        <w:tc>
          <w:tcPr>
            <w:tcW w:w="2049" w:type="pct"/>
            <w:vAlign w:val="center"/>
          </w:tcPr>
          <w:p w:rsidR="00606265" w:rsidRPr="00606265" w:rsidRDefault="00BD0DB6" w:rsidP="003E2CEB">
            <w:pPr>
              <w:spacing w:line="240" w:lineRule="auto"/>
              <w:rPr>
                <w:b/>
                <w:sz w:val="24"/>
                <w:szCs w:val="24"/>
              </w:rPr>
            </w:pPr>
            <w:r>
              <w:rPr>
                <w:rFonts w:ascii="Times New Roman" w:hAnsi="Times New Roman" w:cs="Times New Roman"/>
                <w:b/>
                <w:sz w:val="24"/>
                <w:szCs w:val="24"/>
                <w:lang w:val="uk-UA"/>
              </w:rPr>
              <w:t>3</w:t>
            </w:r>
            <w:r w:rsidR="00606265" w:rsidRPr="00606265">
              <w:rPr>
                <w:rFonts w:ascii="Times New Roman" w:hAnsi="Times New Roman" w:cs="Times New Roman"/>
                <w:b/>
                <w:sz w:val="24"/>
                <w:szCs w:val="24"/>
              </w:rPr>
              <w:t xml:space="preserve">. </w:t>
            </w:r>
            <w:r w:rsidR="00606265" w:rsidRPr="00606265">
              <w:rPr>
                <w:rFonts w:ascii="Times New Roman" w:hAnsi="Times New Roman" w:cs="Times New Roman"/>
                <w:b/>
                <w:sz w:val="24"/>
                <w:szCs w:val="24"/>
                <w:lang w:val="uk-UA"/>
              </w:rPr>
              <w:t>К</w:t>
            </w:r>
            <w:r w:rsidR="00606265" w:rsidRPr="00606265">
              <w:rPr>
                <w:rFonts w:ascii="Times New Roman" w:hAnsi="Times New Roman" w:cs="Times New Roman"/>
                <w:b/>
                <w:sz w:val="24"/>
                <w:szCs w:val="24"/>
              </w:rPr>
              <w:t>од ЄДРПОУ</w:t>
            </w:r>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606265" w:rsidRPr="00606265" w:rsidTr="00C85BC0">
        <w:trPr>
          <w:trHeight w:hRule="exact" w:val="397"/>
        </w:trPr>
        <w:tc>
          <w:tcPr>
            <w:tcW w:w="2049" w:type="pct"/>
            <w:vAlign w:val="center"/>
          </w:tcPr>
          <w:p w:rsidR="00606265" w:rsidRPr="00606265" w:rsidRDefault="00BD0DB6" w:rsidP="003E2CEB">
            <w:pPr>
              <w:spacing w:line="240" w:lineRule="auto"/>
              <w:rPr>
                <w:b/>
                <w:sz w:val="24"/>
                <w:szCs w:val="24"/>
              </w:rPr>
            </w:pPr>
            <w:r>
              <w:rPr>
                <w:rFonts w:ascii="Times New Roman" w:hAnsi="Times New Roman" w:cs="Times New Roman"/>
                <w:b/>
                <w:sz w:val="24"/>
                <w:szCs w:val="24"/>
                <w:lang w:val="uk-UA"/>
              </w:rPr>
              <w:t>4</w:t>
            </w:r>
            <w:r w:rsidR="00606265" w:rsidRPr="00606265">
              <w:rPr>
                <w:rFonts w:ascii="Times New Roman" w:hAnsi="Times New Roman" w:cs="Times New Roman"/>
                <w:b/>
                <w:sz w:val="24"/>
                <w:szCs w:val="24"/>
              </w:rPr>
              <w:t>. Банківські реквізити</w:t>
            </w:r>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606265" w:rsidRPr="00606265" w:rsidTr="00A25CE7">
        <w:trPr>
          <w:trHeight w:hRule="exact" w:val="401"/>
        </w:trPr>
        <w:tc>
          <w:tcPr>
            <w:tcW w:w="2049" w:type="pct"/>
            <w:vAlign w:val="center"/>
          </w:tcPr>
          <w:p w:rsidR="00606265" w:rsidRPr="00606265" w:rsidRDefault="00BD0DB6" w:rsidP="003E2CEB">
            <w:pPr>
              <w:spacing w:line="240" w:lineRule="auto"/>
              <w:rPr>
                <w:rFonts w:ascii="Times New Roman" w:hAnsi="Times New Roman" w:cs="Times New Roman"/>
                <w:b/>
                <w:sz w:val="24"/>
                <w:szCs w:val="24"/>
              </w:rPr>
            </w:pPr>
            <w:r>
              <w:rPr>
                <w:rFonts w:ascii="Times New Roman" w:hAnsi="Times New Roman" w:cs="Times New Roman"/>
                <w:b/>
                <w:sz w:val="24"/>
                <w:szCs w:val="24"/>
                <w:lang w:val="uk-UA"/>
              </w:rPr>
              <w:t>5</w:t>
            </w:r>
            <w:r w:rsidR="00606265" w:rsidRPr="00606265">
              <w:rPr>
                <w:rFonts w:ascii="Times New Roman" w:hAnsi="Times New Roman" w:cs="Times New Roman"/>
                <w:b/>
                <w:sz w:val="24"/>
                <w:szCs w:val="24"/>
              </w:rPr>
              <w:t xml:space="preserve">. </w:t>
            </w:r>
            <w:r w:rsidR="00B71898">
              <w:rPr>
                <w:rFonts w:ascii="Times New Roman" w:hAnsi="Times New Roman" w:cs="Times New Roman"/>
                <w:b/>
                <w:sz w:val="24"/>
                <w:szCs w:val="24"/>
              </w:rPr>
              <w:t>Телефон</w:t>
            </w:r>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606265" w:rsidRPr="00606265" w:rsidTr="00C85BC0">
        <w:trPr>
          <w:trHeight w:hRule="exact" w:val="397"/>
        </w:trPr>
        <w:tc>
          <w:tcPr>
            <w:tcW w:w="2049" w:type="pct"/>
            <w:vAlign w:val="center"/>
          </w:tcPr>
          <w:p w:rsidR="00606265" w:rsidRPr="00606265" w:rsidRDefault="00BD0DB6" w:rsidP="003E2CEB">
            <w:pPr>
              <w:spacing w:line="240" w:lineRule="auto"/>
              <w:rPr>
                <w:rFonts w:ascii="Times New Roman" w:hAnsi="Times New Roman" w:cs="Times New Roman"/>
                <w:b/>
                <w:sz w:val="24"/>
                <w:szCs w:val="24"/>
              </w:rPr>
            </w:pPr>
            <w:r>
              <w:rPr>
                <w:rFonts w:ascii="Times New Roman" w:hAnsi="Times New Roman" w:cs="Times New Roman"/>
                <w:b/>
                <w:sz w:val="24"/>
                <w:szCs w:val="24"/>
                <w:lang w:val="uk-UA"/>
              </w:rPr>
              <w:t>6</w:t>
            </w:r>
            <w:r w:rsidR="00B71898">
              <w:rPr>
                <w:rFonts w:ascii="Times New Roman" w:hAnsi="Times New Roman" w:cs="Times New Roman"/>
                <w:b/>
                <w:sz w:val="24"/>
                <w:szCs w:val="24"/>
              </w:rPr>
              <w:t xml:space="preserve">. </w:t>
            </w:r>
            <w:r w:rsidR="00B71898">
              <w:rPr>
                <w:rFonts w:ascii="Times New Roman" w:hAnsi="Times New Roman" w:cs="Times New Roman"/>
                <w:b/>
                <w:sz w:val="24"/>
                <w:szCs w:val="24"/>
                <w:lang w:val="uk-UA"/>
              </w:rPr>
              <w:t>Електронна адреса</w:t>
            </w:r>
          </w:p>
        </w:tc>
        <w:tc>
          <w:tcPr>
            <w:tcW w:w="2951" w:type="pct"/>
            <w:vAlign w:val="center"/>
          </w:tcPr>
          <w:p w:rsidR="00606265" w:rsidRPr="00606265" w:rsidRDefault="00606265" w:rsidP="0070011D">
            <w:pPr>
              <w:spacing w:line="240" w:lineRule="auto"/>
              <w:rPr>
                <w:rFonts w:ascii="Times New Roman" w:hAnsi="Times New Roman" w:cs="Times New Roman"/>
                <w:sz w:val="24"/>
                <w:szCs w:val="24"/>
              </w:rPr>
            </w:pPr>
          </w:p>
        </w:tc>
      </w:tr>
      <w:tr w:rsidR="00B71898" w:rsidRPr="00606265" w:rsidTr="00C85BC0">
        <w:trPr>
          <w:trHeight w:hRule="exact" w:val="705"/>
        </w:trPr>
        <w:tc>
          <w:tcPr>
            <w:tcW w:w="2049" w:type="pct"/>
            <w:vAlign w:val="center"/>
          </w:tcPr>
          <w:p w:rsidR="00B71898" w:rsidRDefault="00B71898" w:rsidP="003E2CEB">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Pr="00606265">
              <w:rPr>
                <w:rFonts w:ascii="Times New Roman" w:hAnsi="Times New Roman" w:cs="Times New Roman"/>
                <w:b/>
                <w:sz w:val="24"/>
                <w:szCs w:val="24"/>
              </w:rPr>
              <w:t xml:space="preserve">П.І.Б., </w:t>
            </w:r>
            <w:proofErr w:type="spellStart"/>
            <w:r w:rsidRPr="00606265">
              <w:rPr>
                <w:rFonts w:ascii="Times New Roman" w:hAnsi="Times New Roman" w:cs="Times New Roman"/>
                <w:b/>
                <w:sz w:val="24"/>
                <w:szCs w:val="24"/>
              </w:rPr>
              <w:t>керівника</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або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представника</w:t>
            </w:r>
            <w:proofErr w:type="spellEnd"/>
            <w:r w:rsidRPr="00606265">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Учасника </w:t>
            </w:r>
            <w:proofErr w:type="spellStart"/>
            <w:r w:rsidRPr="00606265">
              <w:rPr>
                <w:rFonts w:ascii="Times New Roman" w:hAnsi="Times New Roman" w:cs="Times New Roman"/>
                <w:b/>
                <w:sz w:val="24"/>
                <w:szCs w:val="24"/>
              </w:rPr>
              <w:t>згідно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довіреності</w:t>
            </w:r>
            <w:proofErr w:type="spellEnd"/>
          </w:p>
        </w:tc>
        <w:tc>
          <w:tcPr>
            <w:tcW w:w="2951" w:type="pct"/>
            <w:vAlign w:val="center"/>
          </w:tcPr>
          <w:p w:rsidR="00B71898" w:rsidRPr="00606265" w:rsidRDefault="00B71898" w:rsidP="0070011D">
            <w:pPr>
              <w:spacing w:line="240" w:lineRule="auto"/>
              <w:rPr>
                <w:rFonts w:ascii="Times New Roman" w:hAnsi="Times New Roman" w:cs="Times New Roman"/>
                <w:sz w:val="24"/>
                <w:szCs w:val="24"/>
              </w:rPr>
            </w:pPr>
          </w:p>
        </w:tc>
      </w:tr>
    </w:tbl>
    <w:p w:rsidR="005D56F3" w:rsidRPr="00606265" w:rsidRDefault="005D56F3" w:rsidP="0070011D">
      <w:pPr>
        <w:spacing w:line="240" w:lineRule="auto"/>
        <w:jc w:val="both"/>
        <w:rPr>
          <w:rFonts w:ascii="Times New Roman" w:eastAsia="Times New Roman" w:hAnsi="Times New Roman" w:cs="Times New Roman"/>
          <w:b/>
          <w:sz w:val="24"/>
          <w:szCs w:val="24"/>
          <w:lang w:val="uk-UA"/>
        </w:rPr>
      </w:pPr>
    </w:p>
    <w:p w:rsidR="0000652F" w:rsidRDefault="00B3158A" w:rsidP="003C3DA0">
      <w:pPr>
        <w:spacing w:line="240" w:lineRule="auto"/>
        <w:ind w:left="317"/>
        <w:jc w:val="both"/>
        <w:rPr>
          <w:rFonts w:ascii="Times New Roman" w:hAnsi="Times New Roman"/>
          <w:sz w:val="24"/>
          <w:szCs w:val="24"/>
          <w:lang w:val="uk-UA"/>
        </w:rPr>
      </w:pPr>
      <w:r w:rsidRPr="00C43ECD">
        <w:rPr>
          <w:rFonts w:ascii="Times New Roman" w:hAnsi="Times New Roman"/>
          <w:sz w:val="24"/>
          <w:szCs w:val="24"/>
          <w:lang w:val="uk-UA"/>
        </w:rPr>
        <w:t>Ми</w:t>
      </w:r>
      <w:r w:rsidR="0046223C" w:rsidRPr="00C43ECD">
        <w:rPr>
          <w:rFonts w:ascii="Times New Roman" w:hAnsi="Times New Roman"/>
          <w:sz w:val="24"/>
          <w:szCs w:val="24"/>
          <w:lang w:val="uk-UA"/>
        </w:rPr>
        <w:t>/я</w:t>
      </w:r>
      <w:r w:rsidR="00957CDC" w:rsidRPr="00C43ECD">
        <w:rPr>
          <w:rFonts w:ascii="Times New Roman" w:hAnsi="Times New Roman"/>
          <w:sz w:val="24"/>
          <w:szCs w:val="24"/>
          <w:lang w:val="uk-UA"/>
        </w:rPr>
        <w:t xml:space="preserve">, </w:t>
      </w:r>
      <w:r w:rsidR="00BD0DB6" w:rsidRPr="00C43ECD">
        <w:rPr>
          <w:rFonts w:ascii="Times New Roman" w:hAnsi="Times New Roman"/>
          <w:sz w:val="24"/>
          <w:szCs w:val="24"/>
          <w:lang w:val="uk-UA"/>
        </w:rPr>
        <w:t xml:space="preserve">____________________________________ </w:t>
      </w:r>
      <w:r w:rsidR="00D519EF" w:rsidRPr="00C43ECD">
        <w:rPr>
          <w:rFonts w:ascii="Times New Roman" w:hAnsi="Times New Roman"/>
          <w:i/>
          <w:sz w:val="24"/>
          <w:szCs w:val="24"/>
          <w:lang w:val="uk-UA"/>
        </w:rPr>
        <w:t>(найменування</w:t>
      </w:r>
      <w:r w:rsidR="00606265" w:rsidRPr="00C43ECD">
        <w:rPr>
          <w:rFonts w:ascii="Times New Roman" w:hAnsi="Times New Roman"/>
          <w:i/>
          <w:sz w:val="24"/>
          <w:szCs w:val="24"/>
          <w:lang w:val="uk-UA"/>
        </w:rPr>
        <w:t xml:space="preserve"> Учасника)</w:t>
      </w:r>
      <w:r w:rsidR="00606265" w:rsidRPr="00C43ECD">
        <w:rPr>
          <w:rFonts w:ascii="Times New Roman" w:hAnsi="Times New Roman"/>
          <w:sz w:val="24"/>
          <w:szCs w:val="24"/>
          <w:lang w:val="uk-UA"/>
        </w:rPr>
        <w:t xml:space="preserve">, надаємо свою </w:t>
      </w:r>
    </w:p>
    <w:p w:rsidR="0000652F" w:rsidRDefault="00606265" w:rsidP="003C3DA0">
      <w:pPr>
        <w:spacing w:line="240" w:lineRule="auto"/>
        <w:jc w:val="both"/>
        <w:rPr>
          <w:rFonts w:ascii="Times New Roman" w:hAnsi="Times New Roman" w:cs="Times New Roman"/>
          <w:b/>
          <w:sz w:val="24"/>
          <w:szCs w:val="24"/>
          <w:u w:val="single"/>
          <w:lang w:val="uk-UA"/>
        </w:rPr>
      </w:pPr>
      <w:r w:rsidRPr="00C43ECD">
        <w:rPr>
          <w:rFonts w:ascii="Times New Roman" w:hAnsi="Times New Roman"/>
          <w:sz w:val="24"/>
          <w:szCs w:val="24"/>
          <w:lang w:val="uk-UA"/>
        </w:rPr>
        <w:t>пропозицію щодо участі у спрощеній закупівлі</w:t>
      </w:r>
      <w:r w:rsidR="0070011D" w:rsidRPr="00C43ECD">
        <w:rPr>
          <w:rFonts w:ascii="Times New Roman" w:hAnsi="Times New Roman"/>
          <w:sz w:val="24"/>
          <w:szCs w:val="24"/>
          <w:lang w:val="uk-UA"/>
        </w:rPr>
        <w:t>:</w:t>
      </w:r>
      <w:r w:rsidR="0000652F">
        <w:rPr>
          <w:rFonts w:ascii="Times New Roman" w:hAnsi="Times New Roman"/>
          <w:b/>
          <w:sz w:val="24"/>
          <w:szCs w:val="24"/>
          <w:lang w:val="uk-UA"/>
        </w:rPr>
        <w:t xml:space="preserve"> п</w:t>
      </w:r>
      <w:r w:rsidR="0000652F" w:rsidRPr="005B62F9">
        <w:rPr>
          <w:rFonts w:ascii="Times New Roman" w:hAnsi="Times New Roman" w:cs="Times New Roman"/>
          <w:b/>
          <w:sz w:val="24"/>
          <w:szCs w:val="24"/>
          <w:u w:val="single"/>
          <w:lang w:val="uk-UA"/>
        </w:rPr>
        <w:t xml:space="preserve">ослуга із постачання програмного забезпечення </w:t>
      </w:r>
    </w:p>
    <w:p w:rsidR="00606265" w:rsidRPr="003E2CEB" w:rsidRDefault="0000652F" w:rsidP="003C3DA0">
      <w:pPr>
        <w:spacing w:line="240" w:lineRule="auto"/>
        <w:jc w:val="both"/>
        <w:rPr>
          <w:rFonts w:ascii="Times New Roman" w:hAnsi="Times New Roman"/>
          <w:b/>
          <w:sz w:val="24"/>
          <w:szCs w:val="24"/>
          <w:u w:val="single"/>
          <w:lang w:val="uk-UA" w:bidi="en-US"/>
        </w:rPr>
      </w:pPr>
      <w:r w:rsidRPr="005B62F9">
        <w:rPr>
          <w:rFonts w:ascii="Times New Roman" w:hAnsi="Times New Roman" w:cs="Times New Roman"/>
          <w:b/>
          <w:sz w:val="24"/>
          <w:szCs w:val="24"/>
          <w:u w:val="single"/>
          <w:lang w:val="uk-UA"/>
        </w:rPr>
        <w:t xml:space="preserve">медичної інформаційної системи «Доктор </w:t>
      </w:r>
      <w:proofErr w:type="spellStart"/>
      <w:r w:rsidRPr="005B62F9">
        <w:rPr>
          <w:rFonts w:ascii="Times New Roman" w:hAnsi="Times New Roman" w:cs="Times New Roman"/>
          <w:b/>
          <w:sz w:val="24"/>
          <w:szCs w:val="24"/>
          <w:u w:val="single"/>
          <w:lang w:val="uk-UA"/>
        </w:rPr>
        <w:t>Елекс</w:t>
      </w:r>
      <w:proofErr w:type="spellEnd"/>
      <w:r w:rsidRPr="005B62F9">
        <w:rPr>
          <w:rFonts w:ascii="Times New Roman" w:hAnsi="Times New Roman" w:cs="Times New Roman"/>
          <w:b/>
          <w:sz w:val="24"/>
          <w:szCs w:val="24"/>
          <w:u w:val="single"/>
          <w:lang w:val="uk-UA"/>
        </w:rPr>
        <w:t xml:space="preserve">» та передачі у власність ліцензії разом із ПЗ </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5B62F9">
        <w:rPr>
          <w:rFonts w:ascii="Times New Roman" w:hAnsi="Times New Roman" w:cs="Times New Roman"/>
          <w:b/>
          <w:sz w:val="24"/>
          <w:szCs w:val="24"/>
          <w:u w:val="single"/>
          <w:bdr w:val="none" w:sz="0" w:space="0" w:color="auto" w:frame="1"/>
          <w:shd w:val="clear" w:color="auto" w:fill="FDFEFD"/>
          <w:lang w:val="uk-UA"/>
        </w:rPr>
        <w:t>ДК</w:t>
      </w:r>
      <w:proofErr w:type="spellEnd"/>
      <w:r w:rsidRPr="005B62F9">
        <w:rPr>
          <w:rFonts w:ascii="Times New Roman" w:hAnsi="Times New Roman" w:cs="Times New Roman"/>
          <w:b/>
          <w:sz w:val="24"/>
          <w:szCs w:val="24"/>
          <w:u w:val="single"/>
          <w:bdr w:val="none" w:sz="0" w:space="0" w:color="auto" w:frame="1"/>
          <w:shd w:val="clear" w:color="auto" w:fill="FDFEFD"/>
          <w:lang w:val="uk-UA"/>
        </w:rPr>
        <w:t xml:space="preserve"> 021:2015</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shd w:val="clear" w:color="auto" w:fill="FDFEFD"/>
        </w:rPr>
        <w:t> </w:t>
      </w:r>
      <w:r w:rsidRPr="005B62F9">
        <w:rPr>
          <w:rFonts w:ascii="Times New Roman" w:hAnsi="Times New Roman" w:cs="Times New Roman"/>
          <w:b/>
          <w:sz w:val="24"/>
          <w:szCs w:val="24"/>
          <w:u w:val="single"/>
          <w:shd w:val="clear" w:color="auto" w:fill="FDFEFD"/>
          <w:lang w:val="uk-UA"/>
        </w:rPr>
        <w:t>72260000-5 – Послуги, пов’язані з програмним забезпеченням</w:t>
      </w:r>
      <w:r w:rsidRPr="005B62F9">
        <w:rPr>
          <w:rFonts w:ascii="Times New Roman" w:hAnsi="Times New Roman" w:cs="Times New Roman"/>
          <w:b/>
          <w:sz w:val="24"/>
          <w:szCs w:val="24"/>
          <w:u w:val="single"/>
          <w:bdr w:val="none" w:sz="0" w:space="0" w:color="auto" w:frame="1"/>
          <w:shd w:val="clear" w:color="auto" w:fill="FDFEFD"/>
          <w:lang w:val="uk-UA"/>
        </w:rPr>
        <w:t xml:space="preserve">; </w:t>
      </w:r>
      <w:r w:rsidRPr="005B62F9">
        <w:rPr>
          <w:rFonts w:ascii="Times New Roman" w:hAnsi="Times New Roman" w:cs="Times New Roman"/>
          <w:b/>
          <w:sz w:val="24"/>
          <w:szCs w:val="24"/>
          <w:u w:val="single"/>
          <w:shd w:val="clear" w:color="auto" w:fill="FDFEFD"/>
          <w:lang w:val="uk-UA"/>
        </w:rPr>
        <w:t xml:space="preserve">номенклатурна позиція предмета закупівлі: </w:t>
      </w:r>
      <w:r w:rsidRPr="005B62F9">
        <w:rPr>
          <w:rFonts w:ascii="Times New Roman" w:hAnsi="Times New Roman" w:cs="Times New Roman"/>
          <w:b/>
          <w:sz w:val="24"/>
          <w:szCs w:val="24"/>
          <w:u w:val="single"/>
          <w:lang w:val="uk-UA" w:bidi="en-US"/>
        </w:rPr>
        <w:t>п</w:t>
      </w:r>
      <w:r w:rsidRPr="005B62F9">
        <w:rPr>
          <w:rFonts w:ascii="Times New Roman" w:hAnsi="Times New Roman" w:cs="Times New Roman"/>
          <w:b/>
          <w:sz w:val="24"/>
          <w:szCs w:val="24"/>
          <w:u w:val="single"/>
          <w:lang w:val="uk-UA"/>
        </w:rPr>
        <w:t xml:space="preserve">ослуга із постачання програмного забезпечення медичної інформаційної системи «Доктор </w:t>
      </w:r>
      <w:proofErr w:type="spellStart"/>
      <w:r w:rsidRPr="005B62F9">
        <w:rPr>
          <w:rFonts w:ascii="Times New Roman" w:hAnsi="Times New Roman" w:cs="Times New Roman"/>
          <w:b/>
          <w:sz w:val="24"/>
          <w:szCs w:val="24"/>
          <w:u w:val="single"/>
          <w:lang w:val="uk-UA"/>
        </w:rPr>
        <w:t>Елекс</w:t>
      </w:r>
      <w:proofErr w:type="spellEnd"/>
      <w:r w:rsidRPr="005B62F9">
        <w:rPr>
          <w:rFonts w:ascii="Times New Roman" w:hAnsi="Times New Roman" w:cs="Times New Roman"/>
          <w:b/>
          <w:sz w:val="24"/>
          <w:szCs w:val="24"/>
          <w:u w:val="single"/>
          <w:lang w:val="uk-UA"/>
        </w:rPr>
        <w:t>» та передачі у власність ліцензії разом із ПЗ</w:t>
      </w:r>
      <w:hyperlink r:id="rId15" w:history="1">
        <w:r w:rsidRPr="005B62F9">
          <w:rPr>
            <w:rStyle w:val="af"/>
            <w:rFonts w:ascii="Times New Roman" w:hAnsi="Times New Roman" w:cs="Times New Roman"/>
            <w:b/>
            <w:color w:val="000000"/>
            <w:sz w:val="24"/>
            <w:szCs w:val="24"/>
            <w:lang w:val="uk-UA"/>
          </w:rPr>
          <w:t xml:space="preserve">, </w:t>
        </w:r>
      </w:hyperlink>
      <w:r w:rsidRPr="005B62F9">
        <w:rPr>
          <w:rFonts w:ascii="Times New Roman" w:hAnsi="Times New Roman" w:cs="Times New Roman"/>
          <w:b/>
          <w:sz w:val="24"/>
          <w:szCs w:val="24"/>
          <w:u w:val="single"/>
          <w:bdr w:val="none" w:sz="0" w:space="0" w:color="auto" w:frame="1"/>
          <w:shd w:val="clear" w:color="auto" w:fill="FDFEFD"/>
          <w:lang w:val="uk-UA"/>
        </w:rPr>
        <w:t xml:space="preserve">код </w:t>
      </w:r>
      <w:proofErr w:type="spellStart"/>
      <w:r w:rsidRPr="005B62F9">
        <w:rPr>
          <w:rFonts w:ascii="Times New Roman" w:hAnsi="Times New Roman" w:cs="Times New Roman"/>
          <w:b/>
          <w:sz w:val="24"/>
          <w:szCs w:val="24"/>
          <w:u w:val="single"/>
          <w:bdr w:val="none" w:sz="0" w:space="0" w:color="auto" w:frame="1"/>
          <w:shd w:val="clear" w:color="auto" w:fill="FDFEFD"/>
          <w:lang w:val="uk-UA"/>
        </w:rPr>
        <w:t>ДК</w:t>
      </w:r>
      <w:proofErr w:type="spellEnd"/>
      <w:r w:rsidRPr="005B62F9">
        <w:rPr>
          <w:rFonts w:ascii="Times New Roman" w:hAnsi="Times New Roman" w:cs="Times New Roman"/>
          <w:b/>
          <w:sz w:val="24"/>
          <w:szCs w:val="24"/>
          <w:u w:val="single"/>
          <w:bdr w:val="none" w:sz="0" w:space="0" w:color="auto" w:frame="1"/>
          <w:shd w:val="clear" w:color="auto" w:fill="FDFEFD"/>
          <w:lang w:val="uk-UA"/>
        </w:rPr>
        <w:t xml:space="preserve"> 021:2015</w:t>
      </w:r>
      <w:r w:rsidRPr="005B62F9">
        <w:rPr>
          <w:rFonts w:ascii="Times New Roman" w:hAnsi="Times New Roman" w:cs="Times New Roman"/>
          <w:b/>
          <w:sz w:val="24"/>
          <w:szCs w:val="24"/>
          <w:u w:val="single"/>
          <w:shd w:val="clear" w:color="auto" w:fill="FDFEFD"/>
          <w:lang w:val="uk-UA"/>
        </w:rPr>
        <w:t>:</w:t>
      </w:r>
      <w:r w:rsidRPr="005B62F9">
        <w:rPr>
          <w:rFonts w:ascii="Times New Roman" w:hAnsi="Times New Roman" w:cs="Times New Roman"/>
          <w:b/>
          <w:sz w:val="24"/>
          <w:szCs w:val="24"/>
          <w:u w:val="single"/>
          <w:lang w:val="uk-UA"/>
        </w:rPr>
        <w:t xml:space="preserve"> 72268000-1 </w:t>
      </w:r>
      <w:r w:rsidRPr="005B62F9">
        <w:rPr>
          <w:rFonts w:ascii="Times New Roman" w:hAnsi="Times New Roman" w:cs="Times New Roman"/>
          <w:b/>
          <w:sz w:val="24"/>
          <w:szCs w:val="24"/>
          <w:u w:val="single"/>
          <w:shd w:val="clear" w:color="auto" w:fill="FDFEFD"/>
          <w:lang w:val="uk-UA"/>
        </w:rPr>
        <w:t xml:space="preserve">– </w:t>
      </w:r>
      <w:r w:rsidRPr="005B62F9">
        <w:rPr>
          <w:rFonts w:ascii="Times New Roman" w:hAnsi="Times New Roman" w:cs="Times New Roman"/>
          <w:b/>
          <w:sz w:val="24"/>
          <w:szCs w:val="24"/>
          <w:u w:val="single"/>
          <w:lang w:val="uk-UA"/>
        </w:rPr>
        <w:t>Послуги з постачання програмного забезпечення)</w:t>
      </w:r>
      <w:r w:rsidR="001F73A2" w:rsidRPr="00403308">
        <w:rPr>
          <w:rFonts w:ascii="Times New Roman" w:hAnsi="Times New Roman"/>
          <w:sz w:val="24"/>
          <w:szCs w:val="24"/>
          <w:lang w:val="uk-UA" w:bidi="en-US"/>
        </w:rPr>
        <w:t xml:space="preserve">, </w:t>
      </w:r>
      <w:r w:rsidR="00B3158A" w:rsidRPr="00403308">
        <w:rPr>
          <w:rFonts w:ascii="Times New Roman" w:hAnsi="Times New Roman"/>
          <w:sz w:val="24"/>
          <w:szCs w:val="24"/>
          <w:lang w:val="uk-UA"/>
        </w:rPr>
        <w:t xml:space="preserve">згідно </w:t>
      </w:r>
      <w:r w:rsidR="00B3158A" w:rsidRPr="00C43ECD">
        <w:rPr>
          <w:rFonts w:ascii="Times New Roman" w:hAnsi="Times New Roman"/>
          <w:sz w:val="24"/>
          <w:szCs w:val="24"/>
          <w:lang w:val="uk-UA"/>
        </w:rPr>
        <w:t xml:space="preserve">з вимогами </w:t>
      </w:r>
      <w:r w:rsidR="00606265" w:rsidRPr="00C43ECD">
        <w:rPr>
          <w:rFonts w:ascii="Times New Roman" w:hAnsi="Times New Roman"/>
          <w:sz w:val="24"/>
          <w:szCs w:val="24"/>
          <w:lang w:val="uk-UA"/>
        </w:rPr>
        <w:t>документації Замовника.</w:t>
      </w:r>
    </w:p>
    <w:p w:rsidR="00606265" w:rsidRPr="00C85BC0" w:rsidRDefault="00606265" w:rsidP="003C3DA0">
      <w:pPr>
        <w:spacing w:line="240" w:lineRule="auto"/>
        <w:ind w:firstLine="567"/>
        <w:jc w:val="both"/>
        <w:rPr>
          <w:rFonts w:ascii="Times New Roman" w:eastAsia="Times New Roman" w:hAnsi="Times New Roman" w:cs="Times New Roman"/>
          <w:sz w:val="24"/>
          <w:szCs w:val="24"/>
          <w:lang w:val="uk-UA"/>
        </w:rPr>
      </w:pPr>
      <w:proofErr w:type="spellStart"/>
      <w:r w:rsidRPr="00B3158A">
        <w:rPr>
          <w:rFonts w:ascii="Times New Roman" w:eastAsia="Times New Roman" w:hAnsi="Times New Roman" w:cs="Times New Roman"/>
          <w:sz w:val="24"/>
          <w:szCs w:val="24"/>
        </w:rPr>
        <w:t>Вивчивши</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документацію</w:t>
      </w:r>
      <w:proofErr w:type="spellEnd"/>
      <w:r w:rsidRPr="00B3158A">
        <w:rPr>
          <w:rFonts w:ascii="Times New Roman" w:eastAsia="Times New Roman" w:hAnsi="Times New Roman" w:cs="Times New Roman"/>
          <w:sz w:val="24"/>
          <w:szCs w:val="24"/>
        </w:rPr>
        <w:t xml:space="preserve"> та </w:t>
      </w:r>
      <w:proofErr w:type="spellStart"/>
      <w:r w:rsidRPr="00B3158A">
        <w:rPr>
          <w:rFonts w:ascii="Times New Roman" w:eastAsia="Times New Roman" w:hAnsi="Times New Roman" w:cs="Times New Roman"/>
          <w:sz w:val="24"/>
          <w:szCs w:val="24"/>
        </w:rPr>
        <w:t>вимоги</w:t>
      </w:r>
      <w:proofErr w:type="spellEnd"/>
      <w:r w:rsidRPr="00B3158A">
        <w:rPr>
          <w:rFonts w:ascii="Times New Roman" w:eastAsia="Times New Roman" w:hAnsi="Times New Roman" w:cs="Times New Roman"/>
          <w:sz w:val="24"/>
          <w:szCs w:val="24"/>
        </w:rPr>
        <w:t xml:space="preserve">, на </w:t>
      </w:r>
      <w:proofErr w:type="spellStart"/>
      <w:r w:rsidRPr="00B3158A">
        <w:rPr>
          <w:rFonts w:ascii="Times New Roman" w:eastAsia="Times New Roman" w:hAnsi="Times New Roman" w:cs="Times New Roman"/>
          <w:sz w:val="24"/>
          <w:szCs w:val="24"/>
        </w:rPr>
        <w:t>виконання</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зазначеного</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вище</w:t>
      </w:r>
      <w:proofErr w:type="spellEnd"/>
      <w:r w:rsidRPr="00B3158A">
        <w:rPr>
          <w:rFonts w:ascii="Times New Roman" w:eastAsia="Times New Roman" w:hAnsi="Times New Roman" w:cs="Times New Roman"/>
          <w:sz w:val="24"/>
          <w:szCs w:val="24"/>
        </w:rPr>
        <w:t xml:space="preserve">, ми, </w:t>
      </w:r>
      <w:proofErr w:type="spellStart"/>
      <w:r w:rsidRPr="00B3158A">
        <w:rPr>
          <w:rFonts w:ascii="Times New Roman" w:eastAsia="Times New Roman" w:hAnsi="Times New Roman" w:cs="Times New Roman"/>
          <w:sz w:val="24"/>
          <w:szCs w:val="24"/>
        </w:rPr>
        <w:t>уповноважені</w:t>
      </w:r>
      <w:proofErr w:type="spellEnd"/>
      <w:r w:rsidRPr="00B3158A">
        <w:rPr>
          <w:rFonts w:ascii="Times New Roman" w:eastAsia="Times New Roman" w:hAnsi="Times New Roman" w:cs="Times New Roman"/>
          <w:sz w:val="24"/>
          <w:szCs w:val="24"/>
        </w:rPr>
        <w:t xml:space="preserve"> на </w:t>
      </w:r>
      <w:proofErr w:type="spellStart"/>
      <w:proofErr w:type="gramStart"/>
      <w:r w:rsidRPr="00B3158A">
        <w:rPr>
          <w:rFonts w:ascii="Times New Roman" w:eastAsia="Times New Roman" w:hAnsi="Times New Roman" w:cs="Times New Roman"/>
          <w:sz w:val="24"/>
          <w:szCs w:val="24"/>
        </w:rPr>
        <w:t>п</w:t>
      </w:r>
      <w:proofErr w:type="gramEnd"/>
      <w:r w:rsidRPr="00B3158A">
        <w:rPr>
          <w:rFonts w:ascii="Times New Roman" w:eastAsia="Times New Roman" w:hAnsi="Times New Roman" w:cs="Times New Roman"/>
          <w:sz w:val="24"/>
          <w:szCs w:val="24"/>
        </w:rPr>
        <w:t>ідписання</w:t>
      </w:r>
      <w:proofErr w:type="spellEnd"/>
      <w:r w:rsidRPr="00B3158A">
        <w:rPr>
          <w:rFonts w:ascii="Times New Roman" w:eastAsia="Times New Roman" w:hAnsi="Times New Roman" w:cs="Times New Roman"/>
          <w:sz w:val="24"/>
          <w:szCs w:val="24"/>
        </w:rPr>
        <w:t xml:space="preserve"> договору</w:t>
      </w:r>
      <w:r w:rsidR="00D74C9C">
        <w:rPr>
          <w:rFonts w:ascii="Times New Roman" w:eastAsia="Times New Roman" w:hAnsi="Times New Roman" w:cs="Times New Roman"/>
          <w:sz w:val="24"/>
          <w:szCs w:val="24"/>
          <w:lang w:val="uk-UA"/>
        </w:rPr>
        <w:t xml:space="preserve"> про закупівлю</w:t>
      </w:r>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маємо</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можливість</w:t>
      </w:r>
      <w:proofErr w:type="spellEnd"/>
      <w:r w:rsidRPr="00B3158A">
        <w:rPr>
          <w:rFonts w:ascii="Times New Roman" w:eastAsia="Times New Roman" w:hAnsi="Times New Roman" w:cs="Times New Roman"/>
          <w:sz w:val="24"/>
          <w:szCs w:val="24"/>
        </w:rPr>
        <w:t xml:space="preserve"> та </w:t>
      </w:r>
      <w:proofErr w:type="spellStart"/>
      <w:r w:rsidRPr="00B3158A">
        <w:rPr>
          <w:rFonts w:ascii="Times New Roman" w:eastAsia="Times New Roman" w:hAnsi="Times New Roman" w:cs="Times New Roman"/>
          <w:sz w:val="24"/>
          <w:szCs w:val="24"/>
        </w:rPr>
        <w:t>погоджуємося</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виконати</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вимоги</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Замовника</w:t>
      </w:r>
      <w:proofErr w:type="spellEnd"/>
      <w:r w:rsidRPr="00B3158A">
        <w:rPr>
          <w:rFonts w:ascii="Times New Roman" w:eastAsia="Times New Roman" w:hAnsi="Times New Roman" w:cs="Times New Roman"/>
          <w:sz w:val="24"/>
          <w:szCs w:val="24"/>
        </w:rPr>
        <w:t xml:space="preserve"> та договору</w:t>
      </w:r>
      <w:r w:rsidR="002C7809">
        <w:rPr>
          <w:rFonts w:ascii="Times New Roman" w:eastAsia="Times New Roman" w:hAnsi="Times New Roman" w:cs="Times New Roman"/>
          <w:sz w:val="24"/>
          <w:szCs w:val="24"/>
          <w:lang w:val="uk-UA"/>
        </w:rPr>
        <w:t xml:space="preserve"> про закупівлю</w:t>
      </w:r>
      <w:r w:rsidRPr="00B3158A">
        <w:rPr>
          <w:rFonts w:ascii="Times New Roman" w:eastAsia="Times New Roman" w:hAnsi="Times New Roman" w:cs="Times New Roman"/>
          <w:sz w:val="24"/>
          <w:szCs w:val="24"/>
        </w:rPr>
        <w:t xml:space="preserve"> на </w:t>
      </w:r>
      <w:proofErr w:type="spellStart"/>
      <w:r w:rsidRPr="00B3158A">
        <w:rPr>
          <w:rFonts w:ascii="Times New Roman" w:eastAsia="Times New Roman" w:hAnsi="Times New Roman" w:cs="Times New Roman"/>
          <w:sz w:val="24"/>
          <w:szCs w:val="24"/>
        </w:rPr>
        <w:t>умовах</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зазначених</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цією</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пропозицією</w:t>
      </w:r>
      <w:proofErr w:type="spellEnd"/>
      <w:r w:rsidRPr="00B3158A">
        <w:rPr>
          <w:rFonts w:ascii="Times New Roman" w:eastAsia="Times New Roman" w:hAnsi="Times New Roman" w:cs="Times New Roman"/>
          <w:sz w:val="24"/>
          <w:szCs w:val="24"/>
        </w:rPr>
        <w:t xml:space="preserve"> за </w:t>
      </w:r>
      <w:proofErr w:type="spellStart"/>
      <w:r w:rsidRPr="00B3158A">
        <w:rPr>
          <w:rFonts w:ascii="Times New Roman" w:eastAsia="Times New Roman" w:hAnsi="Times New Roman" w:cs="Times New Roman"/>
          <w:sz w:val="24"/>
          <w:szCs w:val="24"/>
        </w:rPr>
        <w:t>наступними</w:t>
      </w:r>
      <w:proofErr w:type="spellEnd"/>
      <w:r w:rsidRPr="00B3158A">
        <w:rPr>
          <w:rFonts w:ascii="Times New Roman" w:eastAsia="Times New Roman" w:hAnsi="Times New Roman" w:cs="Times New Roman"/>
          <w:sz w:val="24"/>
          <w:szCs w:val="24"/>
        </w:rPr>
        <w:t xml:space="preserve"> </w:t>
      </w:r>
      <w:proofErr w:type="spellStart"/>
      <w:r w:rsidRPr="00B3158A">
        <w:rPr>
          <w:rFonts w:ascii="Times New Roman" w:eastAsia="Times New Roman" w:hAnsi="Times New Roman" w:cs="Times New Roman"/>
          <w:sz w:val="24"/>
          <w:szCs w:val="24"/>
        </w:rPr>
        <w:t>цінами</w:t>
      </w:r>
      <w:proofErr w:type="spellEnd"/>
      <w:r w:rsidRPr="00B3158A">
        <w:rPr>
          <w:rFonts w:ascii="Times New Roman" w:eastAsia="Times New Roman" w:hAnsi="Times New Roman" w:cs="Times New Roman"/>
          <w:sz w:val="24"/>
          <w:szCs w:val="24"/>
        </w:rPr>
        <w:t>:</w:t>
      </w:r>
      <w:r w:rsidR="00C85BC0">
        <w:rPr>
          <w:rFonts w:ascii="Times New Roman" w:eastAsia="Times New Roman" w:hAnsi="Times New Roman" w:cs="Times New Roman"/>
          <w:sz w:val="24"/>
          <w:szCs w:val="24"/>
          <w:lang w:val="uk-UA"/>
        </w:rPr>
        <w:t xml:space="preserve"> </w:t>
      </w:r>
    </w:p>
    <w:p w:rsidR="00606265" w:rsidRPr="00606265" w:rsidRDefault="00606265" w:rsidP="0070011D">
      <w:pPr>
        <w:spacing w:line="240" w:lineRule="auto"/>
        <w:ind w:firstLine="567"/>
        <w:jc w:val="both"/>
        <w:rPr>
          <w:rFonts w:ascii="Times New Roman" w:eastAsia="Times New Roman" w:hAnsi="Times New Roman" w:cs="Times New Roman"/>
          <w:sz w:val="24"/>
          <w:szCs w:val="24"/>
        </w:rPr>
      </w:pP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416"/>
        <w:gridCol w:w="992"/>
        <w:gridCol w:w="1985"/>
        <w:gridCol w:w="1844"/>
      </w:tblGrid>
      <w:tr w:rsidR="001C3675" w:rsidRPr="00606265" w:rsidTr="003C3DA0">
        <w:trPr>
          <w:trHeight w:val="595"/>
        </w:trPr>
        <w:tc>
          <w:tcPr>
            <w:tcW w:w="270" w:type="pct"/>
            <w:vAlign w:val="center"/>
          </w:tcPr>
          <w:p w:rsidR="001C3675" w:rsidRDefault="001C3675" w:rsidP="0070011D">
            <w:pPr>
              <w:spacing w:line="240" w:lineRule="auto"/>
              <w:jc w:val="center"/>
              <w:rPr>
                <w:rFonts w:ascii="Times New Roman" w:hAnsi="Times New Roman"/>
                <w:b/>
                <w:sz w:val="24"/>
                <w:szCs w:val="24"/>
                <w:lang w:val="uk-UA"/>
              </w:rPr>
            </w:pPr>
            <w:bookmarkStart w:id="12" w:name="_Hlk519679527"/>
            <w:r w:rsidRPr="00606265">
              <w:rPr>
                <w:rFonts w:ascii="Times New Roman" w:hAnsi="Times New Roman"/>
                <w:b/>
                <w:sz w:val="24"/>
                <w:szCs w:val="24"/>
              </w:rPr>
              <w:t xml:space="preserve">№ </w:t>
            </w:r>
          </w:p>
          <w:p w:rsidR="001C3675" w:rsidRPr="00AB3755" w:rsidRDefault="001C3675" w:rsidP="0070011D">
            <w:pPr>
              <w:spacing w:line="240" w:lineRule="auto"/>
              <w:jc w:val="center"/>
              <w:rPr>
                <w:rFonts w:ascii="Times New Roman" w:hAnsi="Times New Roman"/>
                <w:b/>
                <w:sz w:val="24"/>
                <w:szCs w:val="24"/>
                <w:lang w:val="uk-UA"/>
              </w:rPr>
            </w:pPr>
            <w:r>
              <w:rPr>
                <w:rFonts w:ascii="Times New Roman" w:hAnsi="Times New Roman"/>
                <w:b/>
                <w:sz w:val="24"/>
                <w:szCs w:val="24"/>
                <w:lang w:val="uk-UA"/>
              </w:rPr>
              <w:t>з/п</w:t>
            </w:r>
          </w:p>
        </w:tc>
        <w:tc>
          <w:tcPr>
            <w:tcW w:w="1757" w:type="pct"/>
            <w:vAlign w:val="center"/>
          </w:tcPr>
          <w:p w:rsidR="001C3675" w:rsidRPr="00CC2D3E" w:rsidRDefault="001C3675" w:rsidP="0070011D">
            <w:pPr>
              <w:spacing w:line="240" w:lineRule="auto"/>
              <w:jc w:val="center"/>
              <w:rPr>
                <w:rFonts w:ascii="Times New Roman" w:hAnsi="Times New Roman"/>
                <w:b/>
                <w:sz w:val="24"/>
                <w:szCs w:val="24"/>
                <w:lang w:val="uk-UA"/>
              </w:rPr>
            </w:pPr>
            <w:proofErr w:type="spellStart"/>
            <w:r w:rsidRPr="00CC2D3E">
              <w:rPr>
                <w:rFonts w:ascii="Times New Roman" w:hAnsi="Times New Roman"/>
                <w:b/>
                <w:sz w:val="24"/>
                <w:szCs w:val="24"/>
              </w:rPr>
              <w:t>Найменування</w:t>
            </w:r>
            <w:proofErr w:type="spellEnd"/>
            <w:r w:rsidR="00CC2D3E" w:rsidRPr="00CC2D3E">
              <w:rPr>
                <w:rFonts w:ascii="Times New Roman" w:hAnsi="Times New Roman"/>
                <w:b/>
                <w:sz w:val="24"/>
                <w:szCs w:val="24"/>
                <w:lang w:val="uk-UA"/>
              </w:rPr>
              <w:t xml:space="preserve"> </w:t>
            </w:r>
            <w:r w:rsidR="00A25CE7">
              <w:rPr>
                <w:rFonts w:ascii="Times New Roman" w:hAnsi="Times New Roman" w:cs="Times New Roman"/>
                <w:b/>
                <w:sz w:val="24"/>
                <w:szCs w:val="24"/>
                <w:lang w:val="uk-UA"/>
              </w:rPr>
              <w:t>номенклатурної</w:t>
            </w:r>
            <w:r w:rsidR="00CC2D3E" w:rsidRPr="00CC2D3E">
              <w:rPr>
                <w:rFonts w:ascii="Times New Roman" w:hAnsi="Times New Roman" w:cs="Times New Roman"/>
                <w:b/>
                <w:sz w:val="24"/>
                <w:szCs w:val="24"/>
                <w:lang w:val="uk-UA"/>
              </w:rPr>
              <w:t xml:space="preserve"> позиції предмету закупі</w:t>
            </w:r>
            <w:proofErr w:type="gramStart"/>
            <w:r w:rsidR="00CC2D3E" w:rsidRPr="00CC2D3E">
              <w:rPr>
                <w:rFonts w:ascii="Times New Roman" w:hAnsi="Times New Roman" w:cs="Times New Roman"/>
                <w:b/>
                <w:sz w:val="24"/>
                <w:szCs w:val="24"/>
                <w:lang w:val="uk-UA"/>
              </w:rPr>
              <w:t>вл</w:t>
            </w:r>
            <w:proofErr w:type="gramEnd"/>
            <w:r w:rsidR="00CC2D3E" w:rsidRPr="00CC2D3E">
              <w:rPr>
                <w:rFonts w:ascii="Times New Roman" w:hAnsi="Times New Roman" w:cs="Times New Roman"/>
                <w:b/>
                <w:sz w:val="24"/>
                <w:szCs w:val="24"/>
                <w:lang w:val="uk-UA"/>
              </w:rPr>
              <w:t>і</w:t>
            </w:r>
          </w:p>
        </w:tc>
        <w:tc>
          <w:tcPr>
            <w:tcW w:w="675" w:type="pct"/>
            <w:vAlign w:val="center"/>
          </w:tcPr>
          <w:p w:rsidR="001C3675" w:rsidRPr="001C3675" w:rsidRDefault="001C3675" w:rsidP="0070011D">
            <w:pPr>
              <w:spacing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Одиниця</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виміру</w:t>
            </w:r>
            <w:proofErr w:type="spellEnd"/>
          </w:p>
        </w:tc>
        <w:tc>
          <w:tcPr>
            <w:tcW w:w="473" w:type="pct"/>
            <w:vAlign w:val="center"/>
          </w:tcPr>
          <w:p w:rsidR="001C3675" w:rsidRPr="00A25CE7" w:rsidRDefault="00A25CE7" w:rsidP="0070011D">
            <w:pPr>
              <w:spacing w:line="240" w:lineRule="auto"/>
              <w:jc w:val="center"/>
              <w:rPr>
                <w:rFonts w:ascii="Times New Roman" w:hAnsi="Times New Roman"/>
                <w:b/>
                <w:sz w:val="24"/>
                <w:szCs w:val="24"/>
                <w:lang w:val="uk-UA"/>
              </w:rPr>
            </w:pPr>
            <w:r>
              <w:rPr>
                <w:rFonts w:ascii="Times New Roman" w:hAnsi="Times New Roman"/>
                <w:b/>
                <w:sz w:val="24"/>
                <w:szCs w:val="24"/>
                <w:lang w:val="uk-UA"/>
              </w:rPr>
              <w:t>Обсяг</w:t>
            </w:r>
          </w:p>
        </w:tc>
        <w:tc>
          <w:tcPr>
            <w:tcW w:w="946" w:type="pct"/>
            <w:vAlign w:val="center"/>
          </w:tcPr>
          <w:p w:rsidR="001C3675" w:rsidRDefault="001C3675" w:rsidP="0070011D">
            <w:pPr>
              <w:spacing w:line="240" w:lineRule="auto"/>
              <w:jc w:val="center"/>
              <w:rPr>
                <w:rFonts w:ascii="Times New Roman" w:hAnsi="Times New Roman"/>
                <w:b/>
                <w:sz w:val="24"/>
                <w:szCs w:val="24"/>
                <w:lang w:val="uk-UA"/>
              </w:rPr>
            </w:pPr>
            <w:proofErr w:type="spellStart"/>
            <w:proofErr w:type="gramStart"/>
            <w:r>
              <w:rPr>
                <w:rFonts w:ascii="Times New Roman" w:hAnsi="Times New Roman"/>
                <w:b/>
                <w:sz w:val="24"/>
                <w:szCs w:val="24"/>
              </w:rPr>
              <w:t>Ц</w:t>
            </w:r>
            <w:proofErr w:type="gramEnd"/>
            <w:r>
              <w:rPr>
                <w:rFonts w:ascii="Times New Roman" w:hAnsi="Times New Roman"/>
                <w:b/>
                <w:sz w:val="24"/>
                <w:szCs w:val="24"/>
              </w:rPr>
              <w:t>іна</w:t>
            </w:r>
            <w:proofErr w:type="spellEnd"/>
            <w:r>
              <w:rPr>
                <w:rFonts w:ascii="Times New Roman" w:hAnsi="Times New Roman"/>
                <w:b/>
                <w:sz w:val="24"/>
                <w:szCs w:val="24"/>
                <w:lang w:val="uk-UA"/>
              </w:rPr>
              <w:t xml:space="preserve"> за одиницю, </w:t>
            </w:r>
            <w:proofErr w:type="spellStart"/>
            <w:r w:rsidRPr="00606265">
              <w:rPr>
                <w:rFonts w:ascii="Times New Roman" w:hAnsi="Times New Roman"/>
                <w:b/>
                <w:sz w:val="24"/>
                <w:szCs w:val="24"/>
              </w:rPr>
              <w:t>грн</w:t>
            </w:r>
            <w:proofErr w:type="spellEnd"/>
            <w:r>
              <w:rPr>
                <w:rFonts w:ascii="Times New Roman" w:hAnsi="Times New Roman"/>
                <w:b/>
                <w:sz w:val="24"/>
                <w:szCs w:val="24"/>
                <w:lang w:val="uk-UA"/>
              </w:rPr>
              <w:t xml:space="preserve">. </w:t>
            </w:r>
          </w:p>
          <w:p w:rsidR="00CC2D3E" w:rsidRPr="0000652F" w:rsidRDefault="0000652F" w:rsidP="0070011D">
            <w:pPr>
              <w:spacing w:line="240" w:lineRule="auto"/>
              <w:jc w:val="center"/>
              <w:rPr>
                <w:rFonts w:ascii="Times New Roman" w:hAnsi="Times New Roman"/>
                <w:b/>
                <w:lang w:val="uk-UA"/>
              </w:rPr>
            </w:pPr>
            <w:r w:rsidRPr="0000652F">
              <w:rPr>
                <w:rFonts w:ascii="Times New Roman" w:hAnsi="Times New Roman" w:cs="Times New Roman"/>
                <w:b/>
                <w:lang w:val="uk-UA" w:eastAsia="uk-UA"/>
              </w:rPr>
              <w:t xml:space="preserve"> без ПДВ</w:t>
            </w:r>
          </w:p>
        </w:tc>
        <w:tc>
          <w:tcPr>
            <w:tcW w:w="879" w:type="pct"/>
            <w:vAlign w:val="center"/>
          </w:tcPr>
          <w:p w:rsidR="001C3675" w:rsidRDefault="001C3675" w:rsidP="0070011D">
            <w:pPr>
              <w:spacing w:line="240" w:lineRule="auto"/>
              <w:jc w:val="center"/>
              <w:rPr>
                <w:rFonts w:ascii="Times New Roman" w:hAnsi="Times New Roman" w:cs="Times New Roman"/>
                <w:b/>
                <w:sz w:val="24"/>
                <w:szCs w:val="24"/>
                <w:lang w:val="uk-UA"/>
              </w:rPr>
            </w:pPr>
            <w:proofErr w:type="spellStart"/>
            <w:r w:rsidRPr="00DB3952">
              <w:rPr>
                <w:rFonts w:ascii="Times New Roman" w:hAnsi="Times New Roman" w:cs="Times New Roman"/>
                <w:b/>
                <w:sz w:val="24"/>
                <w:szCs w:val="24"/>
              </w:rPr>
              <w:t>Загальна</w:t>
            </w:r>
            <w:proofErr w:type="spellEnd"/>
            <w:r w:rsidRPr="00DB3952">
              <w:rPr>
                <w:rFonts w:ascii="Times New Roman" w:hAnsi="Times New Roman" w:cs="Times New Roman"/>
                <w:b/>
                <w:sz w:val="24"/>
                <w:szCs w:val="24"/>
              </w:rPr>
              <w:t xml:space="preserve"> </w:t>
            </w:r>
            <w:proofErr w:type="spellStart"/>
            <w:r w:rsidRPr="00DB3952">
              <w:rPr>
                <w:rFonts w:ascii="Times New Roman" w:hAnsi="Times New Roman" w:cs="Times New Roman"/>
                <w:b/>
                <w:sz w:val="24"/>
                <w:szCs w:val="24"/>
              </w:rPr>
              <w:t>вартість</w:t>
            </w:r>
            <w:proofErr w:type="spellEnd"/>
            <w:r w:rsidRPr="00DB3952">
              <w:rPr>
                <w:rFonts w:ascii="Times New Roman" w:hAnsi="Times New Roman" w:cs="Times New Roman"/>
                <w:b/>
                <w:sz w:val="24"/>
                <w:szCs w:val="24"/>
              </w:rPr>
              <w:t xml:space="preserve">, </w:t>
            </w:r>
            <w:proofErr w:type="spellStart"/>
            <w:r w:rsidRPr="00DB3952">
              <w:rPr>
                <w:rFonts w:ascii="Times New Roman" w:hAnsi="Times New Roman" w:cs="Times New Roman"/>
                <w:b/>
                <w:sz w:val="24"/>
                <w:szCs w:val="24"/>
              </w:rPr>
              <w:t>грн</w:t>
            </w:r>
            <w:proofErr w:type="spellEnd"/>
            <w:r w:rsidRPr="00DB3952">
              <w:rPr>
                <w:rFonts w:ascii="Times New Roman" w:hAnsi="Times New Roman" w:cs="Times New Roman"/>
                <w:b/>
                <w:sz w:val="24"/>
                <w:szCs w:val="24"/>
              </w:rPr>
              <w:t>.</w:t>
            </w:r>
          </w:p>
          <w:p w:rsidR="001C3675" w:rsidRPr="005B1D7F" w:rsidRDefault="005B1D7F" w:rsidP="0070011D">
            <w:pPr>
              <w:spacing w:line="240" w:lineRule="auto"/>
              <w:jc w:val="center"/>
              <w:rPr>
                <w:rFonts w:ascii="Times New Roman" w:hAnsi="Times New Roman" w:cs="Times New Roman"/>
                <w:b/>
                <w:lang w:val="uk-UA"/>
              </w:rPr>
            </w:pPr>
            <w:r w:rsidRPr="005B1D7F">
              <w:rPr>
                <w:rFonts w:ascii="Times New Roman" w:hAnsi="Times New Roman" w:cs="Times New Roman"/>
                <w:b/>
                <w:lang w:val="uk-UA"/>
              </w:rPr>
              <w:t>без ПДВ</w:t>
            </w:r>
          </w:p>
        </w:tc>
      </w:tr>
      <w:bookmarkEnd w:id="12"/>
      <w:tr w:rsidR="00A323DC" w:rsidRPr="00606265" w:rsidTr="003C3DA0">
        <w:trPr>
          <w:trHeight w:val="1239"/>
        </w:trPr>
        <w:tc>
          <w:tcPr>
            <w:tcW w:w="270" w:type="pct"/>
            <w:vAlign w:val="center"/>
          </w:tcPr>
          <w:p w:rsidR="00A323DC" w:rsidRPr="00901AB4" w:rsidRDefault="00403308" w:rsidP="00901AB4">
            <w:pPr>
              <w:spacing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1. </w:t>
            </w:r>
          </w:p>
        </w:tc>
        <w:tc>
          <w:tcPr>
            <w:tcW w:w="1757" w:type="pct"/>
            <w:tcBorders>
              <w:right w:val="single" w:sz="4" w:space="0" w:color="auto"/>
            </w:tcBorders>
            <w:shd w:val="clear" w:color="auto" w:fill="FFFFFF"/>
            <w:vAlign w:val="center"/>
          </w:tcPr>
          <w:p w:rsidR="005B1D7F" w:rsidRPr="005B1D7F" w:rsidRDefault="005B1D7F" w:rsidP="005B1D7F">
            <w:pPr>
              <w:spacing w:line="240" w:lineRule="auto"/>
              <w:jc w:val="center"/>
              <w:rPr>
                <w:rFonts w:ascii="Times New Roman" w:hAnsi="Times New Roman" w:cs="Times New Roman"/>
                <w:sz w:val="24"/>
                <w:szCs w:val="24"/>
                <w:lang w:val="uk-UA"/>
              </w:rPr>
            </w:pPr>
            <w:r w:rsidRPr="005B1D7F">
              <w:rPr>
                <w:rFonts w:ascii="Times New Roman" w:hAnsi="Times New Roman"/>
                <w:sz w:val="24"/>
                <w:szCs w:val="24"/>
                <w:lang w:val="uk-UA"/>
              </w:rPr>
              <w:t>П</w:t>
            </w:r>
            <w:r w:rsidRPr="005B1D7F">
              <w:rPr>
                <w:rFonts w:ascii="Times New Roman" w:hAnsi="Times New Roman" w:cs="Times New Roman"/>
                <w:sz w:val="24"/>
                <w:szCs w:val="24"/>
                <w:lang w:val="uk-UA"/>
              </w:rPr>
              <w:t>ослуга із постачання програмного забезпечення</w:t>
            </w:r>
          </w:p>
          <w:p w:rsidR="00A323DC" w:rsidRPr="00403308" w:rsidRDefault="005B1D7F" w:rsidP="005B1D7F">
            <w:pPr>
              <w:spacing w:line="240" w:lineRule="auto"/>
              <w:jc w:val="center"/>
              <w:rPr>
                <w:rFonts w:ascii="Times New Roman" w:hAnsi="Times New Roman"/>
                <w:color w:val="000000" w:themeColor="text1"/>
                <w:sz w:val="24"/>
                <w:szCs w:val="24"/>
              </w:rPr>
            </w:pPr>
            <w:r w:rsidRPr="005B1D7F">
              <w:rPr>
                <w:rFonts w:ascii="Times New Roman" w:hAnsi="Times New Roman" w:cs="Times New Roman"/>
                <w:sz w:val="24"/>
                <w:szCs w:val="24"/>
                <w:lang w:val="uk-UA"/>
              </w:rPr>
              <w:t xml:space="preserve">медичної інформаційної системи «Доктор </w:t>
            </w:r>
            <w:proofErr w:type="spellStart"/>
            <w:r w:rsidRPr="005B1D7F">
              <w:rPr>
                <w:rFonts w:ascii="Times New Roman" w:hAnsi="Times New Roman" w:cs="Times New Roman"/>
                <w:sz w:val="24"/>
                <w:szCs w:val="24"/>
                <w:lang w:val="uk-UA"/>
              </w:rPr>
              <w:t>Елекс</w:t>
            </w:r>
            <w:proofErr w:type="spellEnd"/>
            <w:r w:rsidRPr="005B1D7F">
              <w:rPr>
                <w:rFonts w:ascii="Times New Roman" w:hAnsi="Times New Roman" w:cs="Times New Roman"/>
                <w:sz w:val="24"/>
                <w:szCs w:val="24"/>
                <w:lang w:val="uk-UA"/>
              </w:rPr>
              <w:t>» та передачі у власність ліцензії разом із ПЗ</w:t>
            </w:r>
          </w:p>
        </w:tc>
        <w:tc>
          <w:tcPr>
            <w:tcW w:w="675" w:type="pct"/>
            <w:vAlign w:val="center"/>
          </w:tcPr>
          <w:p w:rsidR="00A323DC" w:rsidRPr="00403308" w:rsidRDefault="005B1D7F" w:rsidP="00901AB4">
            <w:pPr>
              <w:spacing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послуга</w:t>
            </w:r>
          </w:p>
        </w:tc>
        <w:tc>
          <w:tcPr>
            <w:tcW w:w="473" w:type="pct"/>
            <w:vAlign w:val="center"/>
          </w:tcPr>
          <w:p w:rsidR="00A323DC" w:rsidRPr="00F11099" w:rsidRDefault="005B1D7F" w:rsidP="0070011D">
            <w:pPr>
              <w:spacing w:line="240" w:lineRule="auto"/>
              <w:jc w:val="center"/>
              <w:rPr>
                <w:rFonts w:ascii="Times New Roman" w:hAnsi="Times New Roman"/>
                <w:sz w:val="24"/>
                <w:szCs w:val="24"/>
                <w:lang w:val="uk-UA"/>
              </w:rPr>
            </w:pPr>
            <w:r>
              <w:rPr>
                <w:rFonts w:ascii="Times New Roman" w:hAnsi="Times New Roman"/>
                <w:sz w:val="24"/>
                <w:szCs w:val="24"/>
                <w:lang w:val="uk-UA"/>
              </w:rPr>
              <w:t>1</w:t>
            </w:r>
            <w:r w:rsidR="00595F12">
              <w:rPr>
                <w:rFonts w:ascii="Times New Roman" w:hAnsi="Times New Roman"/>
                <w:sz w:val="24"/>
                <w:szCs w:val="24"/>
                <w:lang w:val="uk-UA"/>
              </w:rPr>
              <w:t>4</w:t>
            </w:r>
          </w:p>
        </w:tc>
        <w:tc>
          <w:tcPr>
            <w:tcW w:w="946" w:type="pct"/>
            <w:vAlign w:val="center"/>
          </w:tcPr>
          <w:p w:rsidR="00A323DC" w:rsidRPr="00606265" w:rsidRDefault="00A323DC" w:rsidP="0070011D">
            <w:pPr>
              <w:spacing w:line="240" w:lineRule="auto"/>
              <w:jc w:val="center"/>
              <w:rPr>
                <w:rFonts w:ascii="Times New Roman" w:hAnsi="Times New Roman"/>
                <w:sz w:val="24"/>
                <w:szCs w:val="24"/>
              </w:rPr>
            </w:pPr>
          </w:p>
        </w:tc>
        <w:tc>
          <w:tcPr>
            <w:tcW w:w="879" w:type="pct"/>
            <w:vAlign w:val="center"/>
          </w:tcPr>
          <w:p w:rsidR="00A323DC" w:rsidRPr="00606265" w:rsidRDefault="00A323DC" w:rsidP="0070011D">
            <w:pPr>
              <w:spacing w:line="240" w:lineRule="auto"/>
              <w:jc w:val="center"/>
              <w:rPr>
                <w:rFonts w:ascii="Times New Roman" w:hAnsi="Times New Roman"/>
                <w:sz w:val="24"/>
                <w:szCs w:val="24"/>
              </w:rPr>
            </w:pPr>
          </w:p>
        </w:tc>
      </w:tr>
      <w:tr w:rsidR="00A323DC" w:rsidRPr="00606265" w:rsidTr="003C3DA0">
        <w:trPr>
          <w:trHeight w:val="616"/>
        </w:trPr>
        <w:tc>
          <w:tcPr>
            <w:tcW w:w="2027" w:type="pct"/>
            <w:gridSpan w:val="2"/>
            <w:vAlign w:val="center"/>
          </w:tcPr>
          <w:p w:rsidR="00A323DC" w:rsidRPr="005B1D7F" w:rsidRDefault="00A323DC" w:rsidP="005B1D7F">
            <w:pPr>
              <w:spacing w:line="240" w:lineRule="auto"/>
              <w:jc w:val="center"/>
              <w:rPr>
                <w:rFonts w:ascii="Times New Roman" w:hAnsi="Times New Roman" w:cs="Times New Roman"/>
                <w:b/>
                <w:sz w:val="24"/>
                <w:szCs w:val="24"/>
                <w:lang w:val="uk-UA"/>
              </w:rPr>
            </w:pPr>
            <w:bookmarkStart w:id="13" w:name="_Hlk519679556"/>
            <w:r w:rsidRPr="00DB3952">
              <w:rPr>
                <w:rFonts w:ascii="Times New Roman" w:hAnsi="Times New Roman" w:cs="Times New Roman"/>
                <w:b/>
                <w:sz w:val="24"/>
                <w:szCs w:val="24"/>
                <w:lang w:val="uk-UA"/>
              </w:rPr>
              <w:t>Загальна ц</w:t>
            </w:r>
            <w:r>
              <w:rPr>
                <w:rFonts w:ascii="Times New Roman" w:hAnsi="Times New Roman" w:cs="Times New Roman"/>
                <w:b/>
                <w:sz w:val="24"/>
                <w:szCs w:val="24"/>
                <w:lang w:val="uk-UA"/>
              </w:rPr>
              <w:t>іна пропозиції, грн.</w:t>
            </w:r>
            <w:r w:rsidRPr="00DC3B80">
              <w:rPr>
                <w:rFonts w:ascii="Times New Roman" w:hAnsi="Times New Roman" w:cs="Times New Roman"/>
                <w:b/>
                <w:i/>
                <w:sz w:val="24"/>
                <w:szCs w:val="24"/>
                <w:lang w:eastAsia="uk-UA"/>
              </w:rPr>
              <w:t xml:space="preserve"> </w:t>
            </w:r>
            <w:r w:rsidR="005B1D7F" w:rsidRPr="005B1D7F">
              <w:rPr>
                <w:rFonts w:ascii="Times New Roman" w:hAnsi="Times New Roman" w:cs="Times New Roman"/>
                <w:b/>
                <w:lang w:val="uk-UA" w:eastAsia="uk-UA"/>
              </w:rPr>
              <w:t>без ПДВ</w:t>
            </w:r>
          </w:p>
        </w:tc>
        <w:tc>
          <w:tcPr>
            <w:tcW w:w="2973" w:type="pct"/>
            <w:gridSpan w:val="4"/>
            <w:vAlign w:val="center"/>
          </w:tcPr>
          <w:p w:rsidR="00A323DC" w:rsidRPr="00606265" w:rsidRDefault="00A323DC" w:rsidP="0070011D">
            <w:pPr>
              <w:spacing w:line="240" w:lineRule="auto"/>
              <w:jc w:val="center"/>
              <w:rPr>
                <w:rFonts w:ascii="Times New Roman" w:hAnsi="Times New Roman"/>
                <w:i/>
                <w:sz w:val="24"/>
                <w:szCs w:val="24"/>
              </w:rPr>
            </w:pPr>
            <w:r w:rsidRPr="00606265">
              <w:rPr>
                <w:rFonts w:ascii="Times New Roman" w:hAnsi="Times New Roman"/>
                <w:i/>
                <w:sz w:val="24"/>
                <w:szCs w:val="24"/>
              </w:rPr>
              <w:t xml:space="preserve">(сума цифрами та </w:t>
            </w:r>
            <w:proofErr w:type="spellStart"/>
            <w:r w:rsidRPr="00606265">
              <w:rPr>
                <w:rFonts w:ascii="Times New Roman" w:hAnsi="Times New Roman"/>
                <w:i/>
                <w:sz w:val="24"/>
                <w:szCs w:val="24"/>
              </w:rPr>
              <w:t>прописом</w:t>
            </w:r>
            <w:proofErr w:type="spellEnd"/>
            <w:r w:rsidRPr="00606265">
              <w:rPr>
                <w:rFonts w:ascii="Times New Roman" w:hAnsi="Times New Roman"/>
                <w:i/>
                <w:sz w:val="24"/>
                <w:szCs w:val="24"/>
              </w:rPr>
              <w:t>)</w:t>
            </w:r>
          </w:p>
        </w:tc>
      </w:tr>
      <w:bookmarkEnd w:id="13"/>
    </w:tbl>
    <w:p w:rsidR="00606265" w:rsidRPr="00606265" w:rsidRDefault="00606265" w:rsidP="0070011D">
      <w:pPr>
        <w:spacing w:line="240" w:lineRule="auto"/>
        <w:jc w:val="both"/>
        <w:rPr>
          <w:rFonts w:ascii="Times New Roman" w:eastAsia="Times New Roman" w:hAnsi="Times New Roman" w:cs="Times New Roman"/>
          <w:b/>
          <w:sz w:val="24"/>
          <w:szCs w:val="24"/>
          <w:lang w:val="uk-UA"/>
        </w:rPr>
      </w:pPr>
    </w:p>
    <w:p w:rsidR="001C3675" w:rsidRPr="001C3675" w:rsidRDefault="001C3675" w:rsidP="0070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lang w:val="uk-UA"/>
        </w:rPr>
      </w:pPr>
      <w:r w:rsidRPr="001C3675">
        <w:rPr>
          <w:rFonts w:ascii="Times New Roman" w:hAnsi="Times New Roman" w:cs="Times New Roman"/>
          <w:sz w:val="24"/>
          <w:szCs w:val="24"/>
          <w:lang w:val="uk-UA"/>
        </w:rPr>
        <w:t>1. Ми по</w:t>
      </w:r>
      <w:r w:rsidR="00A25CE7">
        <w:rPr>
          <w:rFonts w:ascii="Times New Roman" w:hAnsi="Times New Roman" w:cs="Times New Roman"/>
          <w:sz w:val="24"/>
          <w:szCs w:val="24"/>
          <w:lang w:val="uk-UA"/>
        </w:rPr>
        <w:t>годжуємося з основними умовами д</w:t>
      </w:r>
      <w:r w:rsidRPr="001C3675">
        <w:rPr>
          <w:rFonts w:ascii="Times New Roman" w:hAnsi="Times New Roman" w:cs="Times New Roman"/>
          <w:sz w:val="24"/>
          <w:szCs w:val="24"/>
          <w:lang w:val="uk-UA"/>
        </w:rPr>
        <w:t>ого</w:t>
      </w:r>
      <w:r w:rsidR="00D519EF">
        <w:rPr>
          <w:rFonts w:ascii="Times New Roman" w:hAnsi="Times New Roman" w:cs="Times New Roman"/>
          <w:sz w:val="24"/>
          <w:szCs w:val="24"/>
          <w:lang w:val="uk-UA"/>
        </w:rPr>
        <w:t>вору, які викладені у Дода</w:t>
      </w:r>
      <w:r w:rsidR="003C3DA0">
        <w:rPr>
          <w:rFonts w:ascii="Times New Roman" w:hAnsi="Times New Roman" w:cs="Times New Roman"/>
          <w:sz w:val="24"/>
          <w:szCs w:val="24"/>
          <w:lang w:val="uk-UA"/>
        </w:rPr>
        <w:t>тку №5</w:t>
      </w:r>
      <w:r w:rsidRPr="001C3675">
        <w:rPr>
          <w:rFonts w:ascii="Times New Roman" w:hAnsi="Times New Roman" w:cs="Times New Roman"/>
          <w:sz w:val="24"/>
          <w:szCs w:val="24"/>
          <w:lang w:val="uk-UA"/>
        </w:rPr>
        <w:t xml:space="preserve"> «</w:t>
      </w:r>
      <w:proofErr w:type="spellStart"/>
      <w:r w:rsidRPr="001C3675">
        <w:rPr>
          <w:rFonts w:ascii="Times New Roman" w:hAnsi="Times New Roman" w:cs="Times New Roman"/>
          <w:sz w:val="24"/>
          <w:szCs w:val="24"/>
          <w:lang w:val="uk-UA"/>
        </w:rPr>
        <w:t>Проєкт</w:t>
      </w:r>
      <w:proofErr w:type="spellEnd"/>
      <w:r w:rsidRPr="001C3675">
        <w:rPr>
          <w:rFonts w:ascii="Times New Roman" w:hAnsi="Times New Roman" w:cs="Times New Roman"/>
          <w:sz w:val="24"/>
          <w:szCs w:val="24"/>
          <w:lang w:val="uk-UA"/>
        </w:rPr>
        <w:t xml:space="preserve"> договору</w:t>
      </w:r>
      <w:r w:rsidR="00BD6863">
        <w:rPr>
          <w:rFonts w:ascii="Times New Roman" w:hAnsi="Times New Roman" w:cs="Times New Roman"/>
          <w:sz w:val="24"/>
          <w:szCs w:val="24"/>
          <w:lang w:val="uk-UA"/>
        </w:rPr>
        <w:t xml:space="preserve"> про закупівлю», та з тим, що основні умови д</w:t>
      </w:r>
      <w:r w:rsidRPr="001C3675">
        <w:rPr>
          <w:rFonts w:ascii="Times New Roman" w:hAnsi="Times New Roman" w:cs="Times New Roman"/>
          <w:sz w:val="24"/>
          <w:szCs w:val="24"/>
          <w:lang w:val="uk-UA"/>
        </w:rPr>
        <w:t xml:space="preserve">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w:t>
      </w:r>
    </w:p>
    <w:p w:rsidR="001C3675" w:rsidRPr="00915FF6" w:rsidRDefault="001C3675" w:rsidP="0070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2. Якщо наша пропозиція буде визнана н</w:t>
      </w:r>
      <w:r w:rsidR="003C3DA0">
        <w:rPr>
          <w:rFonts w:ascii="Times New Roman" w:hAnsi="Times New Roman" w:cs="Times New Roman"/>
          <w:sz w:val="24"/>
          <w:szCs w:val="24"/>
          <w:lang w:val="uk-UA"/>
        </w:rPr>
        <w:t>айбільш економічно вигідною та в</w:t>
      </w:r>
      <w:r w:rsidRPr="00915FF6">
        <w:rPr>
          <w:rFonts w:ascii="Times New Roman" w:hAnsi="Times New Roman" w:cs="Times New Roman"/>
          <w:sz w:val="24"/>
          <w:szCs w:val="24"/>
          <w:lang w:val="uk-UA"/>
        </w:rPr>
        <w:t>и приймете рішення про намір укласти договір, ми візьмемо на себе зобов'язання в</w:t>
      </w:r>
      <w:r w:rsidR="00A25CE7">
        <w:rPr>
          <w:rFonts w:ascii="Times New Roman" w:hAnsi="Times New Roman" w:cs="Times New Roman"/>
          <w:sz w:val="24"/>
          <w:szCs w:val="24"/>
          <w:lang w:val="uk-UA"/>
        </w:rPr>
        <w:t>иконати всі умови, передбачені д</w:t>
      </w:r>
      <w:r w:rsidRPr="00915FF6">
        <w:rPr>
          <w:rFonts w:ascii="Times New Roman" w:hAnsi="Times New Roman" w:cs="Times New Roman"/>
          <w:sz w:val="24"/>
          <w:szCs w:val="24"/>
          <w:lang w:val="uk-UA"/>
        </w:rPr>
        <w:t>оговором.</w:t>
      </w:r>
    </w:p>
    <w:p w:rsidR="001C3675" w:rsidRPr="00915FF6" w:rsidRDefault="001C3675" w:rsidP="0070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3. Ми погоджуємося з умовами, що ви можете відхилити нашу чи в</w:t>
      </w:r>
      <w:r w:rsidR="003C3DA0">
        <w:rPr>
          <w:rFonts w:ascii="Times New Roman" w:hAnsi="Times New Roman" w:cs="Times New Roman"/>
          <w:sz w:val="24"/>
          <w:szCs w:val="24"/>
          <w:lang w:val="uk-UA"/>
        </w:rPr>
        <w:t>сі пропозиції та розуміємо, що в</w:t>
      </w:r>
      <w:r w:rsidRPr="00915FF6">
        <w:rPr>
          <w:rFonts w:ascii="Times New Roman" w:hAnsi="Times New Roman" w:cs="Times New Roman"/>
          <w:sz w:val="24"/>
          <w:szCs w:val="24"/>
          <w:lang w:val="uk-UA"/>
        </w:rPr>
        <w:t>и не обмежені у прийнятті будь-якої іншої пр</w:t>
      </w:r>
      <w:r w:rsidR="003C3DA0">
        <w:rPr>
          <w:rFonts w:ascii="Times New Roman" w:hAnsi="Times New Roman" w:cs="Times New Roman"/>
          <w:sz w:val="24"/>
          <w:szCs w:val="24"/>
          <w:lang w:val="uk-UA"/>
        </w:rPr>
        <w:t>опозиції з більш вигідними для в</w:t>
      </w:r>
      <w:r w:rsidRPr="00915FF6">
        <w:rPr>
          <w:rFonts w:ascii="Times New Roman" w:hAnsi="Times New Roman" w:cs="Times New Roman"/>
          <w:sz w:val="24"/>
          <w:szCs w:val="24"/>
          <w:lang w:val="uk-UA"/>
        </w:rPr>
        <w:t xml:space="preserve">ас умовами.  </w:t>
      </w:r>
    </w:p>
    <w:p w:rsidR="001C3675" w:rsidRPr="00915FF6" w:rsidRDefault="001C3675" w:rsidP="0070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4. Якщо ми будемо визнані переможцем за результатами оцінки т</w:t>
      </w:r>
      <w:r w:rsidR="003C3DA0">
        <w:rPr>
          <w:rFonts w:ascii="Times New Roman" w:hAnsi="Times New Roman" w:cs="Times New Roman"/>
          <w:sz w:val="24"/>
          <w:szCs w:val="24"/>
          <w:lang w:val="uk-UA"/>
        </w:rPr>
        <w:t>а розгляду нашої пропозиції та в</w:t>
      </w:r>
      <w:r w:rsidRPr="00915FF6">
        <w:rPr>
          <w:rFonts w:ascii="Times New Roman" w:hAnsi="Times New Roman" w:cs="Times New Roman"/>
          <w:sz w:val="24"/>
          <w:szCs w:val="24"/>
          <w:lang w:val="uk-UA"/>
        </w:rPr>
        <w:t>и приймете рішення про намір укласти договір, ми зобо</w:t>
      </w:r>
      <w:r w:rsidR="00BD6863" w:rsidRPr="00915FF6">
        <w:rPr>
          <w:rFonts w:ascii="Times New Roman" w:hAnsi="Times New Roman" w:cs="Times New Roman"/>
          <w:sz w:val="24"/>
          <w:szCs w:val="24"/>
          <w:lang w:val="uk-UA"/>
        </w:rPr>
        <w:t xml:space="preserve">в’язуємося підписати </w:t>
      </w:r>
      <w:r w:rsidR="00BD6863">
        <w:rPr>
          <w:rFonts w:ascii="Times New Roman" w:hAnsi="Times New Roman" w:cs="Times New Roman"/>
          <w:sz w:val="24"/>
          <w:szCs w:val="24"/>
          <w:lang w:val="uk-UA"/>
        </w:rPr>
        <w:t>д</w:t>
      </w:r>
      <w:r w:rsidRPr="00915FF6">
        <w:rPr>
          <w:rFonts w:ascii="Times New Roman" w:hAnsi="Times New Roman" w:cs="Times New Roman"/>
          <w:sz w:val="24"/>
          <w:szCs w:val="24"/>
          <w:lang w:val="uk-UA"/>
        </w:rPr>
        <w:t>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C3430" w:rsidRPr="005912C2" w:rsidRDefault="001C3675" w:rsidP="0059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1C3675">
        <w:rPr>
          <w:rFonts w:ascii="Times New Roman" w:hAnsi="Times New Roman" w:cs="Times New Roman"/>
          <w:sz w:val="24"/>
          <w:szCs w:val="24"/>
        </w:rPr>
        <w:lastRenderedPageBreak/>
        <w:t xml:space="preserve">5. </w:t>
      </w:r>
      <w:proofErr w:type="spellStart"/>
      <w:r w:rsidRPr="001C3675">
        <w:rPr>
          <w:rFonts w:ascii="Times New Roman" w:hAnsi="Times New Roman" w:cs="Times New Roman"/>
          <w:sz w:val="24"/>
          <w:szCs w:val="24"/>
        </w:rPr>
        <w:t>Зазначеним</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нижче</w:t>
      </w:r>
      <w:proofErr w:type="spellEnd"/>
      <w:r w:rsidRPr="001C3675">
        <w:rPr>
          <w:rFonts w:ascii="Times New Roman" w:hAnsi="Times New Roman" w:cs="Times New Roman"/>
          <w:sz w:val="24"/>
          <w:szCs w:val="24"/>
        </w:rPr>
        <w:t xml:space="preserve"> </w:t>
      </w:r>
      <w:proofErr w:type="spellStart"/>
      <w:proofErr w:type="gramStart"/>
      <w:r w:rsidRPr="001C3675">
        <w:rPr>
          <w:rFonts w:ascii="Times New Roman" w:hAnsi="Times New Roman" w:cs="Times New Roman"/>
          <w:sz w:val="24"/>
          <w:szCs w:val="24"/>
        </w:rPr>
        <w:t>п</w:t>
      </w:r>
      <w:proofErr w:type="gramEnd"/>
      <w:r w:rsidRPr="001C3675">
        <w:rPr>
          <w:rFonts w:ascii="Times New Roman" w:hAnsi="Times New Roman" w:cs="Times New Roman"/>
          <w:sz w:val="24"/>
          <w:szCs w:val="24"/>
        </w:rPr>
        <w:t>ідписом</w:t>
      </w:r>
      <w:proofErr w:type="spellEnd"/>
      <w:r w:rsidRPr="001C3675">
        <w:rPr>
          <w:rFonts w:ascii="Times New Roman" w:hAnsi="Times New Roman" w:cs="Times New Roman"/>
          <w:sz w:val="24"/>
          <w:szCs w:val="24"/>
        </w:rPr>
        <w:t xml:space="preserve"> ми </w:t>
      </w:r>
      <w:proofErr w:type="spellStart"/>
      <w:r w:rsidRPr="001C3675">
        <w:rPr>
          <w:rFonts w:ascii="Times New Roman" w:hAnsi="Times New Roman" w:cs="Times New Roman"/>
          <w:sz w:val="24"/>
          <w:szCs w:val="24"/>
        </w:rPr>
        <w:t>підтверджуємо</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безумовну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беззаперечну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згоду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усіма</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умовами</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r w:rsidR="003C3DA0">
        <w:rPr>
          <w:rFonts w:ascii="Times New Roman" w:hAnsi="Times New Roman" w:cs="Times New Roman"/>
          <w:sz w:val="24"/>
          <w:szCs w:val="24"/>
          <w:lang w:val="uk-UA"/>
        </w:rPr>
        <w:t xml:space="preserve">спрощеної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визначеними</w:t>
      </w:r>
      <w:proofErr w:type="spellEnd"/>
      <w:r w:rsidRPr="001C3675">
        <w:rPr>
          <w:rFonts w:ascii="Times New Roman" w:hAnsi="Times New Roman" w:cs="Times New Roman"/>
          <w:sz w:val="24"/>
          <w:szCs w:val="24"/>
        </w:rPr>
        <w:t xml:space="preserve"> в </w:t>
      </w:r>
      <w:r w:rsidR="00BD6863">
        <w:rPr>
          <w:rFonts w:ascii="Times New Roman" w:hAnsi="Times New Roman" w:cs="Times New Roman"/>
          <w:sz w:val="24"/>
          <w:szCs w:val="24"/>
          <w:lang w:val="uk-UA"/>
        </w:rPr>
        <w:t xml:space="preserve">документації </w:t>
      </w:r>
      <w:proofErr w:type="spellStart"/>
      <w:r w:rsidR="00BD6863">
        <w:rPr>
          <w:rFonts w:ascii="Times New Roman" w:hAnsi="Times New Roman" w:cs="Times New Roman"/>
          <w:sz w:val="24"/>
          <w:szCs w:val="24"/>
        </w:rPr>
        <w:t>оголошен</w:t>
      </w:r>
      <w:r w:rsidR="00BD6863">
        <w:rPr>
          <w:rFonts w:ascii="Times New Roman" w:hAnsi="Times New Roman" w:cs="Times New Roman"/>
          <w:sz w:val="24"/>
          <w:szCs w:val="24"/>
          <w:lang w:val="uk-UA"/>
        </w:rPr>
        <w:t>ня</w:t>
      </w:r>
      <w:proofErr w:type="spellEnd"/>
      <w:r w:rsidRPr="001C3675">
        <w:rPr>
          <w:rFonts w:ascii="Times New Roman" w:hAnsi="Times New Roman" w:cs="Times New Roman"/>
          <w:sz w:val="24"/>
          <w:szCs w:val="24"/>
        </w:rPr>
        <w:t xml:space="preserve"> про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спрощеної</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
    <w:p w:rsidR="00EC3430" w:rsidRPr="005B1D7F" w:rsidRDefault="00EC3430" w:rsidP="0070011D">
      <w:pPr>
        <w:autoSpaceDE w:val="0"/>
        <w:autoSpaceDN w:val="0"/>
        <w:adjustRightInd w:val="0"/>
        <w:spacing w:line="240" w:lineRule="auto"/>
        <w:ind w:firstLine="709"/>
        <w:jc w:val="both"/>
        <w:rPr>
          <w:rFonts w:ascii="Times New Roman" w:hAnsi="Times New Roman" w:cs="Times New Roman"/>
          <w:sz w:val="24"/>
          <w:szCs w:val="24"/>
          <w:lang w:val="uk-UA"/>
        </w:rPr>
      </w:pPr>
    </w:p>
    <w:p w:rsidR="00256D82" w:rsidRPr="00EC3430" w:rsidRDefault="00256D82" w:rsidP="0070011D">
      <w:pPr>
        <w:autoSpaceDE w:val="0"/>
        <w:autoSpaceDN w:val="0"/>
        <w:adjustRightInd w:val="0"/>
        <w:spacing w:line="240" w:lineRule="auto"/>
        <w:ind w:firstLine="709"/>
        <w:jc w:val="both"/>
        <w:rPr>
          <w:sz w:val="24"/>
          <w:szCs w:val="24"/>
        </w:rPr>
      </w:pPr>
      <w:r w:rsidRPr="00606265">
        <w:rPr>
          <w:rFonts w:ascii="Times New Roman" w:hAnsi="Times New Roman" w:cs="Times New Roman"/>
          <w:i/>
          <w:sz w:val="24"/>
          <w:szCs w:val="24"/>
        </w:rPr>
        <w:t xml:space="preserve">Посада, </w:t>
      </w:r>
      <w:r w:rsidR="0046223C">
        <w:rPr>
          <w:rFonts w:ascii="Times New Roman" w:hAnsi="Times New Roman" w:cs="Times New Roman"/>
          <w:i/>
          <w:sz w:val="24"/>
          <w:szCs w:val="24"/>
          <w:lang w:val="uk-UA"/>
        </w:rPr>
        <w:t xml:space="preserve">ім’я, </w:t>
      </w:r>
      <w:proofErr w:type="spellStart"/>
      <w:proofErr w:type="gramStart"/>
      <w:r w:rsidR="0046223C">
        <w:rPr>
          <w:rFonts w:ascii="Times New Roman" w:hAnsi="Times New Roman" w:cs="Times New Roman"/>
          <w:i/>
          <w:sz w:val="24"/>
          <w:szCs w:val="24"/>
        </w:rPr>
        <w:t>пр</w:t>
      </w:r>
      <w:proofErr w:type="gramEnd"/>
      <w:r w:rsidR="0046223C">
        <w:rPr>
          <w:rFonts w:ascii="Times New Roman" w:hAnsi="Times New Roman" w:cs="Times New Roman"/>
          <w:i/>
          <w:sz w:val="24"/>
          <w:szCs w:val="24"/>
        </w:rPr>
        <w:t>ізвище</w:t>
      </w:r>
      <w:proofErr w:type="spellEnd"/>
      <w:r w:rsidR="0046223C">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1C3675" w:rsidRPr="006C68CE" w:rsidRDefault="001C3675" w:rsidP="006C68CE">
      <w:pPr>
        <w:autoSpaceDE w:val="0"/>
        <w:autoSpaceDN w:val="0"/>
        <w:adjustRightInd w:val="0"/>
        <w:spacing w:line="240" w:lineRule="auto"/>
        <w:jc w:val="both"/>
        <w:rPr>
          <w:rFonts w:ascii="Times New Roman" w:eastAsia="Times New Roman" w:hAnsi="Times New Roman" w:cs="Times New Roman"/>
          <w:sz w:val="24"/>
          <w:szCs w:val="24"/>
          <w:lang w:val="uk-UA"/>
        </w:rPr>
      </w:pPr>
    </w:p>
    <w:p w:rsidR="00256D82" w:rsidRPr="00024A57" w:rsidRDefault="00256D82" w:rsidP="0070011D">
      <w:pPr>
        <w:pStyle w:val="a7"/>
        <w:spacing w:before="0" w:beforeAutospacing="0" w:after="0" w:afterAutospacing="0"/>
        <w:ind w:firstLine="709"/>
        <w:rPr>
          <w:i/>
          <w:sz w:val="22"/>
          <w:szCs w:val="22"/>
          <w:lang w:val="uk-UA"/>
        </w:rPr>
      </w:pPr>
      <w:r w:rsidRPr="00024A57">
        <w:rPr>
          <w:b/>
          <w:bCs/>
          <w:i/>
          <w:sz w:val="22"/>
          <w:szCs w:val="22"/>
          <w:lang w:val="uk-UA"/>
        </w:rPr>
        <w:t>Примітки:</w:t>
      </w:r>
      <w:r w:rsidRPr="00024A57">
        <w:rPr>
          <w:i/>
          <w:sz w:val="22"/>
          <w:szCs w:val="22"/>
          <w:lang w:val="uk-UA"/>
        </w:rPr>
        <w:t xml:space="preserve"> </w:t>
      </w:r>
    </w:p>
    <w:p w:rsidR="00256D82" w:rsidRPr="00024A57" w:rsidRDefault="00256D82" w:rsidP="0070011D">
      <w:pPr>
        <w:pStyle w:val="a7"/>
        <w:spacing w:before="0" w:beforeAutospacing="0" w:after="0" w:afterAutospacing="0"/>
        <w:ind w:firstLine="709"/>
        <w:jc w:val="both"/>
        <w:rPr>
          <w:i/>
          <w:sz w:val="22"/>
          <w:szCs w:val="22"/>
          <w:lang w:val="uk-UA"/>
        </w:rPr>
      </w:pPr>
      <w:r w:rsidRPr="00024A57">
        <w:rPr>
          <w:i/>
          <w:sz w:val="22"/>
          <w:szCs w:val="22"/>
          <w:lang w:val="uk-UA"/>
        </w:rPr>
        <w:t xml:space="preserve">- </w:t>
      </w:r>
      <w:proofErr w:type="spellStart"/>
      <w:r w:rsidRPr="00024A57">
        <w:rPr>
          <w:i/>
          <w:color w:val="000000"/>
          <w:sz w:val="22"/>
          <w:szCs w:val="22"/>
        </w:rPr>
        <w:t>Учасник</w:t>
      </w:r>
      <w:proofErr w:type="spellEnd"/>
      <w:r w:rsidRPr="00024A57">
        <w:rPr>
          <w:i/>
          <w:color w:val="000000"/>
          <w:sz w:val="22"/>
          <w:szCs w:val="22"/>
        </w:rPr>
        <w:t xml:space="preserve"> </w:t>
      </w:r>
      <w:proofErr w:type="spellStart"/>
      <w:r w:rsidRPr="00024A57">
        <w:rPr>
          <w:i/>
          <w:color w:val="000000"/>
          <w:sz w:val="22"/>
          <w:szCs w:val="22"/>
        </w:rPr>
        <w:t>самостійно</w:t>
      </w:r>
      <w:proofErr w:type="spellEnd"/>
      <w:r w:rsidRPr="00024A57">
        <w:rPr>
          <w:i/>
          <w:color w:val="000000"/>
          <w:sz w:val="22"/>
          <w:szCs w:val="22"/>
        </w:rPr>
        <w:t xml:space="preserve"> </w:t>
      </w:r>
      <w:proofErr w:type="spellStart"/>
      <w:r w:rsidRPr="00024A57">
        <w:rPr>
          <w:i/>
          <w:color w:val="000000"/>
          <w:sz w:val="22"/>
          <w:szCs w:val="22"/>
        </w:rPr>
        <w:t>несе</w:t>
      </w:r>
      <w:proofErr w:type="spellEnd"/>
      <w:r w:rsidRPr="00024A57">
        <w:rPr>
          <w:i/>
          <w:color w:val="000000"/>
          <w:sz w:val="22"/>
          <w:szCs w:val="22"/>
        </w:rPr>
        <w:t xml:space="preserve"> </w:t>
      </w:r>
      <w:proofErr w:type="spellStart"/>
      <w:r w:rsidRPr="00024A57">
        <w:rPr>
          <w:i/>
          <w:color w:val="000000"/>
          <w:sz w:val="22"/>
          <w:szCs w:val="22"/>
        </w:rPr>
        <w:t>відповідальність</w:t>
      </w:r>
      <w:proofErr w:type="spellEnd"/>
      <w:r w:rsidRPr="00024A57">
        <w:rPr>
          <w:i/>
          <w:color w:val="000000"/>
          <w:sz w:val="22"/>
          <w:szCs w:val="22"/>
        </w:rPr>
        <w:t xml:space="preserve"> за </w:t>
      </w:r>
      <w:proofErr w:type="spellStart"/>
      <w:r w:rsidRPr="00024A57">
        <w:rPr>
          <w:i/>
          <w:color w:val="000000"/>
          <w:sz w:val="22"/>
          <w:szCs w:val="22"/>
        </w:rPr>
        <w:t>формування</w:t>
      </w:r>
      <w:proofErr w:type="spellEnd"/>
      <w:r w:rsidRPr="00024A57">
        <w:rPr>
          <w:i/>
          <w:color w:val="000000"/>
          <w:sz w:val="22"/>
          <w:szCs w:val="22"/>
        </w:rPr>
        <w:t xml:space="preserve"> </w:t>
      </w:r>
      <w:proofErr w:type="spellStart"/>
      <w:r w:rsidRPr="00024A57">
        <w:rPr>
          <w:i/>
          <w:color w:val="000000"/>
          <w:sz w:val="22"/>
          <w:szCs w:val="22"/>
        </w:rPr>
        <w:t>ціни</w:t>
      </w:r>
      <w:proofErr w:type="spellEnd"/>
      <w:r w:rsidRPr="00024A57">
        <w:rPr>
          <w:i/>
          <w:color w:val="000000"/>
          <w:sz w:val="22"/>
          <w:szCs w:val="22"/>
        </w:rPr>
        <w:t xml:space="preserve"> </w:t>
      </w:r>
      <w:proofErr w:type="spellStart"/>
      <w:r w:rsidRPr="00024A57">
        <w:rPr>
          <w:i/>
          <w:color w:val="000000"/>
          <w:sz w:val="22"/>
          <w:szCs w:val="22"/>
        </w:rPr>
        <w:t>пропозиції</w:t>
      </w:r>
      <w:proofErr w:type="spellEnd"/>
      <w:r w:rsidRPr="00024A57">
        <w:rPr>
          <w:i/>
          <w:color w:val="000000"/>
          <w:sz w:val="22"/>
          <w:szCs w:val="22"/>
        </w:rPr>
        <w:t xml:space="preserve">, та </w:t>
      </w:r>
      <w:proofErr w:type="spellStart"/>
      <w:r w:rsidRPr="00024A57">
        <w:rPr>
          <w:i/>
          <w:color w:val="000000"/>
          <w:sz w:val="22"/>
          <w:szCs w:val="22"/>
        </w:rPr>
        <w:t>формує</w:t>
      </w:r>
      <w:proofErr w:type="spellEnd"/>
      <w:r w:rsidRPr="00024A57">
        <w:rPr>
          <w:i/>
          <w:color w:val="000000"/>
          <w:sz w:val="22"/>
          <w:szCs w:val="22"/>
        </w:rPr>
        <w:t xml:space="preserve"> </w:t>
      </w:r>
      <w:proofErr w:type="spellStart"/>
      <w:r w:rsidRPr="00024A57">
        <w:rPr>
          <w:i/>
          <w:color w:val="000000"/>
          <w:sz w:val="22"/>
          <w:szCs w:val="22"/>
        </w:rPr>
        <w:t>ціни</w:t>
      </w:r>
      <w:proofErr w:type="spellEnd"/>
      <w:r w:rsidRPr="00024A57">
        <w:rPr>
          <w:i/>
          <w:color w:val="000000"/>
          <w:sz w:val="22"/>
          <w:szCs w:val="22"/>
        </w:rPr>
        <w:t xml:space="preserve"> у </w:t>
      </w:r>
      <w:proofErr w:type="spellStart"/>
      <w:r w:rsidRPr="00024A57">
        <w:rPr>
          <w:i/>
          <w:color w:val="000000"/>
          <w:sz w:val="22"/>
          <w:szCs w:val="22"/>
        </w:rPr>
        <w:t>відповідності</w:t>
      </w:r>
      <w:proofErr w:type="spellEnd"/>
      <w:r w:rsidRPr="00024A57">
        <w:rPr>
          <w:i/>
          <w:color w:val="000000"/>
          <w:sz w:val="22"/>
          <w:szCs w:val="22"/>
        </w:rPr>
        <w:t xml:space="preserve"> до </w:t>
      </w:r>
      <w:proofErr w:type="spellStart"/>
      <w:r w:rsidRPr="00024A57">
        <w:rPr>
          <w:i/>
          <w:color w:val="000000"/>
          <w:sz w:val="22"/>
          <w:szCs w:val="22"/>
        </w:rPr>
        <w:t>вимог</w:t>
      </w:r>
      <w:proofErr w:type="spellEnd"/>
      <w:r w:rsidRPr="00024A57">
        <w:rPr>
          <w:i/>
          <w:color w:val="000000"/>
          <w:sz w:val="22"/>
          <w:szCs w:val="22"/>
        </w:rPr>
        <w:t xml:space="preserve"> чинного </w:t>
      </w:r>
      <w:proofErr w:type="spellStart"/>
      <w:r w:rsidRPr="00024A57">
        <w:rPr>
          <w:i/>
          <w:color w:val="000000"/>
          <w:sz w:val="22"/>
          <w:szCs w:val="22"/>
        </w:rPr>
        <w:t>законодавства</w:t>
      </w:r>
      <w:proofErr w:type="spellEnd"/>
      <w:r w:rsidRPr="00024A57">
        <w:rPr>
          <w:color w:val="000000"/>
          <w:sz w:val="22"/>
          <w:szCs w:val="22"/>
        </w:rPr>
        <w:t>.</w:t>
      </w:r>
    </w:p>
    <w:p w:rsidR="00256D82" w:rsidRPr="00024A57" w:rsidRDefault="00256D82" w:rsidP="0070011D">
      <w:pPr>
        <w:pStyle w:val="a7"/>
        <w:spacing w:before="0" w:beforeAutospacing="0" w:after="0" w:afterAutospacing="0"/>
        <w:ind w:firstLine="709"/>
        <w:jc w:val="both"/>
        <w:rPr>
          <w:i/>
          <w:color w:val="000000"/>
          <w:sz w:val="22"/>
          <w:szCs w:val="22"/>
          <w:lang w:val="uk-UA"/>
        </w:rPr>
      </w:pPr>
      <w:r w:rsidRPr="00024A57">
        <w:rPr>
          <w:i/>
          <w:color w:val="000000"/>
          <w:sz w:val="22"/>
          <w:szCs w:val="22"/>
          <w:lang w:val="uk-UA"/>
        </w:rPr>
        <w:t>- Ц</w:t>
      </w:r>
      <w:proofErr w:type="spellStart"/>
      <w:r w:rsidRPr="00024A57">
        <w:rPr>
          <w:i/>
          <w:color w:val="000000"/>
          <w:sz w:val="22"/>
          <w:szCs w:val="22"/>
        </w:rPr>
        <w:t>іни</w:t>
      </w:r>
      <w:proofErr w:type="spellEnd"/>
      <w:r w:rsidRPr="00024A57">
        <w:rPr>
          <w:i/>
          <w:color w:val="000000"/>
          <w:sz w:val="22"/>
          <w:szCs w:val="22"/>
        </w:rPr>
        <w:t xml:space="preserve"> </w:t>
      </w:r>
      <w:proofErr w:type="spellStart"/>
      <w:r w:rsidRPr="00024A57">
        <w:rPr>
          <w:i/>
          <w:color w:val="000000"/>
          <w:sz w:val="22"/>
          <w:szCs w:val="22"/>
        </w:rPr>
        <w:t>вказуються</w:t>
      </w:r>
      <w:proofErr w:type="spellEnd"/>
      <w:r w:rsidRPr="00024A57">
        <w:rPr>
          <w:i/>
          <w:color w:val="000000"/>
          <w:sz w:val="22"/>
          <w:szCs w:val="22"/>
        </w:rPr>
        <w:t xml:space="preserve"> </w:t>
      </w:r>
      <w:proofErr w:type="spellStart"/>
      <w:r w:rsidRPr="00024A57">
        <w:rPr>
          <w:i/>
          <w:color w:val="000000"/>
          <w:sz w:val="22"/>
          <w:szCs w:val="22"/>
        </w:rPr>
        <w:t>з</w:t>
      </w:r>
      <w:proofErr w:type="spellEnd"/>
      <w:r w:rsidRPr="00024A57">
        <w:rPr>
          <w:i/>
          <w:color w:val="000000"/>
          <w:sz w:val="22"/>
          <w:szCs w:val="22"/>
        </w:rPr>
        <w:t xml:space="preserve"> </w:t>
      </w:r>
      <w:proofErr w:type="spellStart"/>
      <w:r w:rsidRPr="00024A57">
        <w:rPr>
          <w:i/>
          <w:color w:val="000000"/>
          <w:sz w:val="22"/>
          <w:szCs w:val="22"/>
        </w:rPr>
        <w:t>двома</w:t>
      </w:r>
      <w:proofErr w:type="spellEnd"/>
      <w:r w:rsidRPr="00024A57">
        <w:rPr>
          <w:i/>
          <w:color w:val="000000"/>
          <w:sz w:val="22"/>
          <w:szCs w:val="22"/>
        </w:rPr>
        <w:t xml:space="preserve"> </w:t>
      </w:r>
      <w:proofErr w:type="spellStart"/>
      <w:r w:rsidRPr="00024A57">
        <w:rPr>
          <w:i/>
          <w:color w:val="000000"/>
          <w:sz w:val="22"/>
          <w:szCs w:val="22"/>
        </w:rPr>
        <w:t>десятковими</w:t>
      </w:r>
      <w:proofErr w:type="spellEnd"/>
      <w:r w:rsidRPr="00024A57">
        <w:rPr>
          <w:i/>
          <w:color w:val="000000"/>
          <w:sz w:val="22"/>
          <w:szCs w:val="22"/>
        </w:rPr>
        <w:t xml:space="preserve"> знаками в </w:t>
      </w:r>
      <w:proofErr w:type="spellStart"/>
      <w:r w:rsidRPr="00024A57">
        <w:rPr>
          <w:i/>
          <w:color w:val="000000"/>
          <w:sz w:val="22"/>
          <w:szCs w:val="22"/>
        </w:rPr>
        <w:t>національній</w:t>
      </w:r>
      <w:proofErr w:type="spellEnd"/>
      <w:r w:rsidRPr="00024A57">
        <w:rPr>
          <w:i/>
          <w:color w:val="000000"/>
          <w:sz w:val="22"/>
          <w:szCs w:val="22"/>
        </w:rPr>
        <w:t xml:space="preserve"> </w:t>
      </w:r>
      <w:proofErr w:type="spellStart"/>
      <w:r w:rsidRPr="00024A57">
        <w:rPr>
          <w:i/>
          <w:color w:val="000000"/>
          <w:sz w:val="22"/>
          <w:szCs w:val="22"/>
        </w:rPr>
        <w:t>валюті</w:t>
      </w:r>
      <w:proofErr w:type="spellEnd"/>
      <w:r w:rsidRPr="00024A57">
        <w:rPr>
          <w:i/>
          <w:color w:val="000000"/>
          <w:sz w:val="22"/>
          <w:szCs w:val="22"/>
        </w:rPr>
        <w:t xml:space="preserve"> </w:t>
      </w:r>
      <w:proofErr w:type="spellStart"/>
      <w:r w:rsidRPr="00024A57">
        <w:rPr>
          <w:i/>
          <w:color w:val="000000"/>
          <w:sz w:val="22"/>
          <w:szCs w:val="22"/>
        </w:rPr>
        <w:t>України</w:t>
      </w:r>
      <w:proofErr w:type="spellEnd"/>
      <w:r w:rsidRPr="00024A57">
        <w:rPr>
          <w:i/>
          <w:color w:val="000000"/>
          <w:sz w:val="22"/>
          <w:szCs w:val="22"/>
        </w:rPr>
        <w:t xml:space="preserve">. </w:t>
      </w:r>
    </w:p>
    <w:p w:rsidR="00BD6863" w:rsidRPr="00020E08" w:rsidRDefault="00BD6863" w:rsidP="0070011D">
      <w:pPr>
        <w:pStyle w:val="a7"/>
        <w:spacing w:before="0" w:beforeAutospacing="0" w:after="0" w:afterAutospacing="0"/>
        <w:ind w:firstLine="709"/>
        <w:jc w:val="both"/>
        <w:rPr>
          <w:i/>
          <w:color w:val="000000"/>
          <w:sz w:val="22"/>
          <w:szCs w:val="22"/>
          <w:lang w:val="uk-UA"/>
        </w:rPr>
      </w:pPr>
      <w:r w:rsidRPr="00020E08">
        <w:rPr>
          <w:bCs/>
          <w:i/>
          <w:sz w:val="22"/>
          <w:szCs w:val="22"/>
          <w:lang w:val="uk-UA"/>
        </w:rPr>
        <w:t xml:space="preserve">- </w:t>
      </w:r>
      <w:r w:rsidRPr="00020E08">
        <w:rPr>
          <w:bCs/>
          <w:i/>
          <w:iCs/>
          <w:sz w:val="22"/>
          <w:szCs w:val="22"/>
          <w:lang w:val="uk-UA"/>
        </w:rPr>
        <w:t xml:space="preserve">Остаточна ціна тендерної встановлюється </w:t>
      </w:r>
      <w:r w:rsidRPr="00020E08">
        <w:rPr>
          <w:bCs/>
          <w:i/>
          <w:iCs/>
          <w:sz w:val="22"/>
          <w:szCs w:val="22"/>
          <w:u w:val="single"/>
          <w:lang w:val="uk-UA"/>
        </w:rPr>
        <w:t>за результатами</w:t>
      </w:r>
      <w:r w:rsidRPr="00020E08">
        <w:rPr>
          <w:bCs/>
          <w:i/>
          <w:iCs/>
          <w:sz w:val="22"/>
          <w:szCs w:val="22"/>
          <w:lang w:val="uk-UA"/>
        </w:rPr>
        <w:t xml:space="preserve"> проведеного аукціону в електронній системі.</w:t>
      </w:r>
    </w:p>
    <w:p w:rsidR="00BD6863" w:rsidRPr="004C1ADB" w:rsidRDefault="00BD6863" w:rsidP="0070011D">
      <w:pPr>
        <w:pStyle w:val="a7"/>
        <w:spacing w:before="0" w:beforeAutospacing="0" w:after="0" w:afterAutospacing="0"/>
        <w:ind w:firstLine="709"/>
        <w:jc w:val="both"/>
        <w:rPr>
          <w:i/>
          <w:color w:val="000000"/>
          <w:sz w:val="22"/>
          <w:szCs w:val="22"/>
          <w:lang w:val="uk-UA"/>
        </w:rPr>
      </w:pPr>
    </w:p>
    <w:p w:rsidR="00256D82" w:rsidRPr="00802395" w:rsidRDefault="00256D82" w:rsidP="0070011D">
      <w:pPr>
        <w:autoSpaceDE w:val="0"/>
        <w:autoSpaceDN w:val="0"/>
        <w:adjustRightInd w:val="0"/>
        <w:spacing w:line="240" w:lineRule="auto"/>
        <w:jc w:val="both"/>
        <w:rPr>
          <w:rFonts w:ascii="Times New Roman" w:eastAsia="Times New Roman" w:hAnsi="Times New Roman" w:cs="Times New Roman"/>
          <w:b/>
          <w:bCs/>
          <w:spacing w:val="10"/>
          <w:sz w:val="24"/>
          <w:szCs w:val="24"/>
          <w:lang w:val="uk-UA"/>
        </w:rPr>
      </w:pPr>
    </w:p>
    <w:p w:rsidR="00434014" w:rsidRDefault="00434014" w:rsidP="0070011D">
      <w:pPr>
        <w:tabs>
          <w:tab w:val="left" w:pos="1943"/>
        </w:tabs>
        <w:spacing w:line="240" w:lineRule="auto"/>
        <w:jc w:val="right"/>
        <w:rPr>
          <w:rFonts w:ascii="Times New Roman" w:eastAsia="Times New Roman" w:hAnsi="Times New Roman" w:cs="Times New Roman"/>
          <w:i/>
          <w:sz w:val="24"/>
          <w:szCs w:val="24"/>
          <w:lang w:val="uk-UA" w:eastAsia="uk-UA"/>
        </w:rPr>
      </w:pPr>
    </w:p>
    <w:p w:rsidR="00434014" w:rsidRDefault="00434014" w:rsidP="00D65F8C">
      <w:pPr>
        <w:tabs>
          <w:tab w:val="left" w:pos="1943"/>
        </w:tabs>
        <w:jc w:val="right"/>
        <w:rPr>
          <w:rFonts w:ascii="Times New Roman" w:eastAsia="Times New Roman" w:hAnsi="Times New Roman" w:cs="Times New Roman"/>
          <w:i/>
          <w:sz w:val="24"/>
          <w:szCs w:val="24"/>
          <w:lang w:val="uk-UA" w:eastAsia="uk-UA"/>
        </w:rPr>
      </w:pPr>
    </w:p>
    <w:p w:rsidR="002C3F41" w:rsidRDefault="002C3F41" w:rsidP="003E2CEB">
      <w:pPr>
        <w:pStyle w:val="Default"/>
        <w:suppressAutoHyphens/>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1E6DDE" w:rsidRDefault="001E6DDE" w:rsidP="002C3F41">
      <w:pPr>
        <w:pStyle w:val="Default"/>
        <w:suppressAutoHyphens/>
        <w:ind w:firstLine="708"/>
        <w:jc w:val="both"/>
        <w:rPr>
          <w:lang w:val="uk-UA"/>
        </w:rPr>
      </w:pPr>
    </w:p>
    <w:p w:rsidR="00BD6863" w:rsidRDefault="00BD6863" w:rsidP="00341128">
      <w:pPr>
        <w:pStyle w:val="Default"/>
        <w:suppressAutoHyphens/>
        <w:jc w:val="both"/>
        <w:rPr>
          <w:lang w:val="uk-UA"/>
        </w:rPr>
      </w:pPr>
    </w:p>
    <w:p w:rsidR="00D74C9C" w:rsidRDefault="00D74C9C" w:rsidP="00DA32B3">
      <w:pPr>
        <w:pStyle w:val="Default"/>
        <w:suppressAutoHyphens/>
        <w:ind w:firstLine="708"/>
        <w:jc w:val="right"/>
        <w:rPr>
          <w:b/>
          <w:lang w:val="uk-UA"/>
        </w:rPr>
      </w:pPr>
    </w:p>
    <w:p w:rsidR="00EC2865" w:rsidRDefault="00EC2865" w:rsidP="00DA32B3">
      <w:pPr>
        <w:pStyle w:val="Default"/>
        <w:suppressAutoHyphens/>
        <w:ind w:firstLine="708"/>
        <w:jc w:val="right"/>
        <w:rPr>
          <w:b/>
          <w:lang w:val="uk-UA"/>
        </w:rPr>
      </w:pPr>
    </w:p>
    <w:p w:rsidR="006C68CE" w:rsidRDefault="006C68CE" w:rsidP="00DA32B3">
      <w:pPr>
        <w:pStyle w:val="Default"/>
        <w:suppressAutoHyphens/>
        <w:ind w:firstLine="708"/>
        <w:jc w:val="right"/>
        <w:rPr>
          <w:b/>
          <w:lang w:val="uk-UA"/>
        </w:rPr>
      </w:pPr>
    </w:p>
    <w:p w:rsidR="003E2CEB" w:rsidRDefault="003E2CEB" w:rsidP="00DA32B3">
      <w:pPr>
        <w:pStyle w:val="Default"/>
        <w:suppressAutoHyphens/>
        <w:ind w:firstLine="708"/>
        <w:jc w:val="right"/>
        <w:rPr>
          <w:b/>
          <w:lang w:val="uk-UA"/>
        </w:rPr>
      </w:pPr>
    </w:p>
    <w:p w:rsidR="003E2CEB" w:rsidRDefault="003E2CEB" w:rsidP="00DA32B3">
      <w:pPr>
        <w:pStyle w:val="Default"/>
        <w:suppressAutoHyphens/>
        <w:ind w:firstLine="708"/>
        <w:jc w:val="right"/>
        <w:rPr>
          <w:b/>
          <w:lang w:val="uk-UA"/>
        </w:rPr>
      </w:pPr>
    </w:p>
    <w:p w:rsidR="003E2CEB" w:rsidRDefault="003E2CEB" w:rsidP="00DA32B3">
      <w:pPr>
        <w:pStyle w:val="Default"/>
        <w:suppressAutoHyphens/>
        <w:ind w:firstLine="708"/>
        <w:jc w:val="right"/>
        <w:rPr>
          <w:b/>
          <w:lang w:val="uk-UA"/>
        </w:rPr>
      </w:pPr>
    </w:p>
    <w:p w:rsidR="003E2CEB" w:rsidRDefault="003E2CEB" w:rsidP="00403308">
      <w:pPr>
        <w:pStyle w:val="Default"/>
        <w:suppressAutoHyphens/>
        <w:rPr>
          <w:b/>
          <w:lang w:val="uk-UA"/>
        </w:rPr>
      </w:pPr>
    </w:p>
    <w:p w:rsidR="005B1D7F" w:rsidRDefault="005B1D7F" w:rsidP="00DA32B3">
      <w:pPr>
        <w:pStyle w:val="Default"/>
        <w:suppressAutoHyphens/>
        <w:ind w:firstLine="708"/>
        <w:jc w:val="right"/>
        <w:rPr>
          <w:b/>
          <w:lang w:val="uk-UA"/>
        </w:rPr>
      </w:pPr>
    </w:p>
    <w:p w:rsidR="003C3DA0" w:rsidRDefault="003C3DA0" w:rsidP="005B1D7F">
      <w:pPr>
        <w:tabs>
          <w:tab w:val="left" w:pos="1943"/>
        </w:tabs>
        <w:spacing w:line="240" w:lineRule="auto"/>
        <w:ind w:right="-144"/>
        <w:jc w:val="right"/>
        <w:rPr>
          <w:rFonts w:ascii="Times New Roman" w:eastAsia="Times New Roman" w:hAnsi="Times New Roman" w:cs="Times New Roman"/>
          <w:b/>
          <w:sz w:val="24"/>
          <w:szCs w:val="24"/>
          <w:lang w:val="uk-UA" w:eastAsia="uk-UA"/>
        </w:rPr>
      </w:pPr>
    </w:p>
    <w:p w:rsidR="003C3DA0" w:rsidRDefault="003C3DA0" w:rsidP="005B1D7F">
      <w:pPr>
        <w:tabs>
          <w:tab w:val="left" w:pos="1943"/>
        </w:tabs>
        <w:spacing w:line="240" w:lineRule="auto"/>
        <w:ind w:right="-144"/>
        <w:jc w:val="right"/>
        <w:rPr>
          <w:rFonts w:ascii="Times New Roman" w:eastAsia="Times New Roman" w:hAnsi="Times New Roman" w:cs="Times New Roman"/>
          <w:b/>
          <w:sz w:val="24"/>
          <w:szCs w:val="24"/>
          <w:lang w:val="uk-UA" w:eastAsia="uk-UA"/>
        </w:rPr>
      </w:pPr>
    </w:p>
    <w:p w:rsidR="005B1D7F" w:rsidRPr="00104D6E" w:rsidRDefault="005B1D7F" w:rsidP="005B1D7F">
      <w:pPr>
        <w:tabs>
          <w:tab w:val="left" w:pos="1943"/>
        </w:tabs>
        <w:spacing w:line="240" w:lineRule="auto"/>
        <w:ind w:right="-144"/>
        <w:jc w:val="right"/>
        <w:rPr>
          <w:rFonts w:ascii="Times New Roman" w:eastAsia="Times New Roman" w:hAnsi="Times New Roman" w:cs="Times New Roman"/>
          <w:b/>
          <w:sz w:val="24"/>
          <w:szCs w:val="24"/>
          <w:lang w:val="uk-UA" w:eastAsia="uk-UA"/>
        </w:rPr>
      </w:pPr>
      <w:r w:rsidRPr="00104D6E">
        <w:rPr>
          <w:rFonts w:ascii="Times New Roman" w:eastAsia="Times New Roman" w:hAnsi="Times New Roman" w:cs="Times New Roman"/>
          <w:b/>
          <w:sz w:val="24"/>
          <w:szCs w:val="24"/>
          <w:lang w:val="uk-UA" w:eastAsia="uk-UA"/>
        </w:rPr>
        <w:lastRenderedPageBreak/>
        <w:t>Додаток №3</w:t>
      </w:r>
      <w:r>
        <w:rPr>
          <w:rFonts w:ascii="Times New Roman" w:eastAsia="Times New Roman" w:hAnsi="Times New Roman" w:cs="Times New Roman"/>
          <w:b/>
          <w:sz w:val="24"/>
          <w:szCs w:val="24"/>
          <w:lang w:val="uk-UA" w:eastAsia="uk-UA"/>
        </w:rPr>
        <w:t xml:space="preserve"> до документації</w:t>
      </w:r>
    </w:p>
    <w:p w:rsidR="005B1D7F" w:rsidRDefault="005B1D7F" w:rsidP="005B1D7F">
      <w:pPr>
        <w:autoSpaceDE w:val="0"/>
        <w:autoSpaceDN w:val="0"/>
        <w:adjustRightInd w:val="0"/>
        <w:spacing w:line="240" w:lineRule="auto"/>
        <w:ind w:right="-994"/>
        <w:rPr>
          <w:rFonts w:ascii="Times New Roman" w:eastAsia="Times New Roman" w:hAnsi="Times New Roman" w:cs="Times New Roman"/>
          <w:i/>
          <w:iCs/>
          <w:lang w:val="uk-UA"/>
        </w:rPr>
      </w:pPr>
    </w:p>
    <w:p w:rsidR="005B1D7F" w:rsidRDefault="005B1D7F" w:rsidP="005B1D7F">
      <w:pPr>
        <w:pStyle w:val="Default"/>
        <w:suppressAutoHyphens/>
        <w:ind w:right="-994" w:firstLine="708"/>
        <w:jc w:val="both"/>
        <w:rPr>
          <w:i/>
          <w:iCs/>
          <w:sz w:val="22"/>
          <w:szCs w:val="22"/>
          <w:lang w:val="uk-UA"/>
        </w:rPr>
      </w:pPr>
    </w:p>
    <w:p w:rsidR="005B1D7F" w:rsidRDefault="005B1D7F" w:rsidP="005B1D7F">
      <w:pPr>
        <w:pStyle w:val="Default"/>
        <w:suppressAutoHyphens/>
        <w:ind w:right="-994" w:firstLine="708"/>
        <w:jc w:val="both"/>
        <w:rPr>
          <w:lang w:val="uk-UA"/>
        </w:rPr>
      </w:pPr>
    </w:p>
    <w:p w:rsidR="005B1D7F" w:rsidRPr="00180E95" w:rsidRDefault="005B1D7F" w:rsidP="005B1D7F">
      <w:pPr>
        <w:pStyle w:val="Default"/>
        <w:suppressAutoHyphens/>
        <w:ind w:right="-144"/>
        <w:jc w:val="center"/>
        <w:rPr>
          <w:b/>
          <w:bCs/>
          <w:lang w:val="uk-UA"/>
        </w:rPr>
      </w:pPr>
      <w:r>
        <w:rPr>
          <w:b/>
          <w:bCs/>
          <w:lang w:val="uk-UA"/>
        </w:rPr>
        <w:t>Л</w:t>
      </w:r>
      <w:r w:rsidRPr="00180E95">
        <w:rPr>
          <w:b/>
          <w:bCs/>
          <w:lang w:val="uk-UA"/>
        </w:rPr>
        <w:t>ИСТ-ЗГОДА</w:t>
      </w:r>
      <w:r>
        <w:rPr>
          <w:b/>
          <w:bCs/>
          <w:lang w:val="uk-UA"/>
        </w:rPr>
        <w:t xml:space="preserve"> НА ОБРОБКУ ПЕРСОНАЛЬНИХ ДАНИХ</w:t>
      </w:r>
    </w:p>
    <w:p w:rsidR="005B1D7F" w:rsidRPr="00180E95" w:rsidRDefault="005B1D7F" w:rsidP="005B1D7F">
      <w:pPr>
        <w:pStyle w:val="Default"/>
        <w:suppressAutoHyphens/>
        <w:ind w:right="-144"/>
        <w:jc w:val="center"/>
        <w:rPr>
          <w:b/>
          <w:bCs/>
          <w:lang w:val="uk-UA"/>
        </w:rPr>
      </w:pPr>
    </w:p>
    <w:p w:rsidR="005B1D7F" w:rsidRDefault="005B1D7F" w:rsidP="005B1D7F">
      <w:pPr>
        <w:pStyle w:val="Default"/>
        <w:suppressAutoHyphens/>
        <w:ind w:right="-144" w:firstLine="567"/>
        <w:jc w:val="both"/>
        <w:rPr>
          <w:lang w:val="uk-UA"/>
        </w:rPr>
      </w:pPr>
      <w:r>
        <w:rPr>
          <w:lang w:val="uk-UA"/>
        </w:rPr>
        <w:t xml:space="preserve">Я, </w:t>
      </w:r>
      <w:r w:rsidRPr="0090573B">
        <w:rPr>
          <w:lang w:val="uk-UA"/>
        </w:rPr>
        <w:t>_________________________________________________________</w:t>
      </w:r>
      <w:r>
        <w:rPr>
          <w:lang w:val="uk-UA"/>
        </w:rPr>
        <w:t>_____</w:t>
      </w:r>
      <w:r w:rsidRPr="0090573B">
        <w:rPr>
          <w:lang w:val="uk-UA"/>
        </w:rPr>
        <w:t xml:space="preserve">, (прізвище, ім’я, </w:t>
      </w:r>
      <w:r>
        <w:rPr>
          <w:lang w:val="uk-UA"/>
        </w:rPr>
        <w:t xml:space="preserve">по батькові) народився ___ ___________ </w:t>
      </w:r>
      <w:r w:rsidRPr="0090573B">
        <w:rPr>
          <w:lang w:val="uk-UA"/>
        </w:rPr>
        <w:t>__</w:t>
      </w:r>
      <w:r>
        <w:rPr>
          <w:lang w:val="uk-UA"/>
        </w:rPr>
        <w:t>___</w:t>
      </w:r>
      <w:r w:rsidRPr="0090573B">
        <w:rPr>
          <w:lang w:val="uk-UA"/>
        </w:rPr>
        <w:t xml:space="preserve"> року, документ, що посвідчує особу (серія ___</w:t>
      </w:r>
      <w:r>
        <w:rPr>
          <w:lang w:val="uk-UA"/>
        </w:rPr>
        <w:t>____</w:t>
      </w:r>
      <w:r w:rsidRPr="0090573B">
        <w:rPr>
          <w:lang w:val="uk-UA"/>
        </w:rPr>
        <w:t xml:space="preserve"> №______</w:t>
      </w:r>
      <w:r>
        <w:rPr>
          <w:lang w:val="uk-UA"/>
        </w:rPr>
        <w:t>), виданий ___________________</w:t>
      </w:r>
      <w:r w:rsidRPr="0090573B">
        <w:rPr>
          <w:lang w:val="uk-UA"/>
        </w:rPr>
        <w:t>__</w:t>
      </w:r>
      <w:r>
        <w:rPr>
          <w:lang w:val="uk-UA"/>
        </w:rPr>
        <w:t>_________________</w:t>
      </w:r>
      <w:r w:rsidRPr="0090573B">
        <w:rPr>
          <w:lang w:val="uk-UA"/>
        </w:rPr>
        <w:t>_,</w:t>
      </w:r>
      <w:r>
        <w:rPr>
          <w:lang w:val="uk-UA"/>
        </w:rPr>
        <w:t xml:space="preserve"> проживаю в ____________________,</w:t>
      </w:r>
      <w:r w:rsidRPr="0090573B">
        <w:rPr>
          <w:lang w:val="uk-UA"/>
        </w:rPr>
        <w:t xml:space="preserve"> відповідно до Закону України «Про захист персональних даних» </w:t>
      </w:r>
      <w:r>
        <w:rPr>
          <w:lang w:val="uk-UA"/>
        </w:rPr>
        <w:t>від 01 червня 2010</w:t>
      </w:r>
      <w:r w:rsidRPr="00180E95">
        <w:rPr>
          <w:lang w:val="uk-UA"/>
        </w:rPr>
        <w:t xml:space="preserve"> </w:t>
      </w:r>
      <w:r>
        <w:rPr>
          <w:lang w:val="uk-UA"/>
        </w:rPr>
        <w:t xml:space="preserve">р. </w:t>
      </w:r>
      <w:r w:rsidRPr="00180E95">
        <w:rPr>
          <w:lang w:val="uk-UA"/>
        </w:rPr>
        <w:t xml:space="preserve">№2297-VI даю згоду на обробку, використання, </w:t>
      </w:r>
      <w:r>
        <w:rPr>
          <w:lang w:val="uk-UA"/>
        </w:rPr>
        <w:t xml:space="preserve">зберігання, </w:t>
      </w:r>
      <w:r w:rsidRPr="00180E95">
        <w:rPr>
          <w:lang w:val="uk-UA"/>
        </w:rPr>
        <w:t xml:space="preserve">поширення та доступ до персональних даних, які передбачено Законом України </w:t>
      </w:r>
      <w:r w:rsidRPr="00BF609E">
        <w:rPr>
          <w:lang w:val="uk-UA" w:eastAsia="uk-UA"/>
        </w:rPr>
        <w:t>«Про публічні закупівлі»</w:t>
      </w:r>
      <w:r w:rsidRPr="00180E95">
        <w:rPr>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r>
        <w:rPr>
          <w:lang w:val="uk-UA"/>
        </w:rPr>
        <w:t xml:space="preserve">та спрощених </w:t>
      </w:r>
      <w:r w:rsidRPr="00180E95">
        <w:rPr>
          <w:lang w:val="uk-UA"/>
        </w:rPr>
        <w:t>закупівлях,</w:t>
      </w:r>
      <w:r>
        <w:rPr>
          <w:lang w:val="uk-UA"/>
        </w:rPr>
        <w:t xml:space="preserve"> </w:t>
      </w:r>
      <w:r w:rsidRPr="00180E95">
        <w:rPr>
          <w:lang w:val="uk-UA"/>
        </w:rPr>
        <w:t xml:space="preserve">цивільно-правових та господарських відносин. </w:t>
      </w:r>
    </w:p>
    <w:p w:rsidR="005B1D7F" w:rsidRDefault="005B1D7F" w:rsidP="005B1D7F">
      <w:pPr>
        <w:pStyle w:val="Default"/>
        <w:suppressAutoHyphens/>
        <w:ind w:right="-144" w:firstLine="567"/>
        <w:jc w:val="both"/>
        <w:rPr>
          <w:lang w:val="uk-UA"/>
        </w:rPr>
      </w:pPr>
    </w:p>
    <w:p w:rsidR="005B1D7F" w:rsidRPr="005B1D7F" w:rsidRDefault="005B1D7F" w:rsidP="005B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4" w:firstLine="567"/>
        <w:jc w:val="both"/>
        <w:rPr>
          <w:sz w:val="24"/>
          <w:szCs w:val="24"/>
          <w:lang w:val="uk-UA"/>
        </w:rPr>
      </w:pPr>
      <w:r w:rsidRPr="00606265">
        <w:rPr>
          <w:rFonts w:ascii="Times New Roman" w:hAnsi="Times New Roman" w:cs="Times New Roman"/>
          <w:i/>
          <w:sz w:val="24"/>
          <w:szCs w:val="24"/>
        </w:rPr>
        <w:t xml:space="preserve">Посада, </w:t>
      </w:r>
      <w:r>
        <w:rPr>
          <w:rFonts w:ascii="Times New Roman" w:hAnsi="Times New Roman" w:cs="Times New Roman"/>
          <w:i/>
          <w:sz w:val="24"/>
          <w:szCs w:val="24"/>
          <w:lang w:val="uk-UA"/>
        </w:rPr>
        <w:t xml:space="preserve">власне 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ind w:firstLine="708"/>
        <w:jc w:val="both"/>
        <w:rPr>
          <w:lang w:val="uk-UA"/>
        </w:rPr>
      </w:pPr>
    </w:p>
    <w:p w:rsidR="005B1D7F" w:rsidRDefault="005B1D7F" w:rsidP="005B1D7F">
      <w:pPr>
        <w:pStyle w:val="Default"/>
        <w:suppressAutoHyphens/>
        <w:rPr>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5B1D7F" w:rsidRDefault="005B1D7F" w:rsidP="005B1D7F">
      <w:pPr>
        <w:pStyle w:val="Default"/>
        <w:suppressAutoHyphens/>
        <w:ind w:right="-994" w:firstLine="708"/>
        <w:jc w:val="right"/>
        <w:rPr>
          <w:b/>
          <w:lang w:val="uk-UA"/>
        </w:rPr>
      </w:pPr>
    </w:p>
    <w:p w:rsidR="003C3DA0" w:rsidRDefault="003C3DA0" w:rsidP="005B1D7F">
      <w:pPr>
        <w:pStyle w:val="Default"/>
        <w:suppressAutoHyphens/>
        <w:ind w:right="140" w:firstLine="708"/>
        <w:jc w:val="right"/>
        <w:rPr>
          <w:b/>
          <w:lang w:val="uk-UA"/>
        </w:rPr>
      </w:pPr>
    </w:p>
    <w:p w:rsidR="005B1D7F" w:rsidRDefault="005B1D7F" w:rsidP="005B1D7F">
      <w:pPr>
        <w:pStyle w:val="Default"/>
        <w:suppressAutoHyphens/>
        <w:ind w:right="140" w:firstLine="708"/>
        <w:jc w:val="right"/>
        <w:rPr>
          <w:b/>
          <w:lang w:val="uk-UA"/>
        </w:rPr>
      </w:pPr>
      <w:r w:rsidRPr="00DA32B3">
        <w:rPr>
          <w:b/>
          <w:lang w:val="uk-UA"/>
        </w:rPr>
        <w:lastRenderedPageBreak/>
        <w:t>Додаток №4</w:t>
      </w:r>
      <w:r>
        <w:rPr>
          <w:b/>
          <w:lang w:val="uk-UA"/>
        </w:rPr>
        <w:t xml:space="preserve"> до документації</w:t>
      </w:r>
    </w:p>
    <w:p w:rsidR="005B1D7F" w:rsidRDefault="005B1D7F" w:rsidP="005B1D7F">
      <w:pPr>
        <w:pStyle w:val="Default"/>
        <w:suppressAutoHyphens/>
        <w:ind w:right="140" w:firstLine="708"/>
        <w:jc w:val="right"/>
        <w:rPr>
          <w:b/>
          <w:lang w:val="uk-UA"/>
        </w:rPr>
      </w:pPr>
    </w:p>
    <w:p w:rsidR="005B1D7F" w:rsidRDefault="005B1D7F" w:rsidP="005B1D7F">
      <w:pPr>
        <w:pStyle w:val="Default"/>
        <w:suppressAutoHyphens/>
        <w:ind w:right="140" w:firstLine="708"/>
        <w:jc w:val="right"/>
        <w:rPr>
          <w:b/>
          <w:lang w:val="uk-UA"/>
        </w:rPr>
      </w:pPr>
      <w:r w:rsidRPr="00DA32B3">
        <w:rPr>
          <w:b/>
          <w:lang w:val="uk-UA"/>
        </w:rPr>
        <w:t>Додаток №5</w:t>
      </w:r>
      <w:r>
        <w:rPr>
          <w:b/>
          <w:lang w:val="uk-UA"/>
        </w:rPr>
        <w:t xml:space="preserve"> до документації</w:t>
      </w:r>
    </w:p>
    <w:p w:rsidR="005B1D7F" w:rsidRDefault="005B1D7F" w:rsidP="005B1D7F">
      <w:pPr>
        <w:pStyle w:val="Default"/>
        <w:suppressAutoHyphens/>
        <w:ind w:right="-994" w:firstLine="708"/>
        <w:jc w:val="center"/>
        <w:rPr>
          <w:lang w:val="uk-UA"/>
        </w:rPr>
      </w:pPr>
      <w:r>
        <w:rPr>
          <w:lang w:val="uk-UA"/>
        </w:rPr>
        <w:t xml:space="preserve">                         (опубліковані окремими файлами в електронній системі закупівель)</w:t>
      </w: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2C3F41" w:rsidRDefault="002C3F41" w:rsidP="002C3F41">
      <w:pPr>
        <w:pStyle w:val="Default"/>
        <w:suppressAutoHyphens/>
        <w:ind w:firstLine="708"/>
        <w:jc w:val="both"/>
        <w:rPr>
          <w:lang w:val="uk-UA"/>
        </w:rPr>
      </w:pPr>
    </w:p>
    <w:p w:rsidR="00634A23" w:rsidRPr="00634A23" w:rsidRDefault="00634A23" w:rsidP="004B01D0">
      <w:pPr>
        <w:rPr>
          <w:szCs w:val="24"/>
          <w:lang w:val="uk-UA"/>
        </w:rPr>
      </w:pPr>
    </w:p>
    <w:sectPr w:rsidR="00634A23" w:rsidRPr="00634A23" w:rsidSect="00A37623">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2"/>
    <w:multiLevelType w:val="multilevel"/>
    <w:tmpl w:val="00000002"/>
    <w:name w:val="WW8Num2"/>
    <w:lvl w:ilvl="0">
      <w:start w:val="6"/>
      <w:numFmt w:val="bullet"/>
      <w:lvlText w:val="-"/>
      <w:lvlJc w:val="left"/>
      <w:pPr>
        <w:tabs>
          <w:tab w:val="num" w:pos="0"/>
        </w:tabs>
        <w:ind w:left="644"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2D13AD1"/>
    <w:multiLevelType w:val="hybridMultilevel"/>
    <w:tmpl w:val="5FB03D1C"/>
    <w:lvl w:ilvl="0" w:tplc="0419000F">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C5F81"/>
    <w:multiLevelType w:val="hybridMultilevel"/>
    <w:tmpl w:val="0F9AD8F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F497B7A"/>
    <w:multiLevelType w:val="hybridMultilevel"/>
    <w:tmpl w:val="D2DCC03E"/>
    <w:lvl w:ilvl="0" w:tplc="C75A4B14">
      <w:start w:val="1"/>
      <w:numFmt w:val="bullet"/>
      <w:lvlText w:val="-"/>
      <w:lvlJc w:val="left"/>
      <w:pPr>
        <w:ind w:left="927" w:hanging="360"/>
      </w:pPr>
      <w:rPr>
        <w:rFonts w:ascii="Arial" w:eastAsia="Arial" w:hAnsi="Arial" w:cs="Aria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39F64701"/>
    <w:multiLevelType w:val="multilevel"/>
    <w:tmpl w:val="646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0">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0551950"/>
    <w:multiLevelType w:val="multilevel"/>
    <w:tmpl w:val="69345F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4FB63EF"/>
    <w:multiLevelType w:val="hybridMultilevel"/>
    <w:tmpl w:val="116A4ED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D75209"/>
    <w:multiLevelType w:val="hybridMultilevel"/>
    <w:tmpl w:val="C124024A"/>
    <w:lvl w:ilvl="0" w:tplc="4AE2368A">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851FCE"/>
    <w:multiLevelType w:val="hybridMultilevel"/>
    <w:tmpl w:val="052A7848"/>
    <w:lvl w:ilvl="0" w:tplc="B1E66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19F4E2F"/>
    <w:multiLevelType w:val="hybridMultilevel"/>
    <w:tmpl w:val="AFEEA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00230E"/>
    <w:multiLevelType w:val="hybridMultilevel"/>
    <w:tmpl w:val="A5948F5C"/>
    <w:lvl w:ilvl="0" w:tplc="3BA810B6">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F279A9"/>
    <w:multiLevelType w:val="multilevel"/>
    <w:tmpl w:val="5F32773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0">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num w:numId="1">
    <w:abstractNumId w:val="22"/>
  </w:num>
  <w:num w:numId="2">
    <w:abstractNumId w:val="11"/>
  </w:num>
  <w:num w:numId="3">
    <w:abstractNumId w:val="2"/>
  </w:num>
  <w:num w:numId="4">
    <w:abstractNumId w:val="1"/>
  </w:num>
  <w:num w:numId="5">
    <w:abstractNumId w:val="17"/>
  </w:num>
  <w:num w:numId="6">
    <w:abstractNumId w:val="4"/>
  </w:num>
  <w:num w:numId="7">
    <w:abstractNumId w:val="15"/>
  </w:num>
  <w:num w:numId="8">
    <w:abstractNumId w:val="13"/>
  </w:num>
  <w:num w:numId="9">
    <w:abstractNumId w:val="8"/>
  </w:num>
  <w:num w:numId="10">
    <w:abstractNumId w:val="20"/>
  </w:num>
  <w:num w:numId="11">
    <w:abstractNumId w:val="5"/>
  </w:num>
  <w:num w:numId="12">
    <w:abstractNumId w:val="18"/>
  </w:num>
  <w:num w:numId="13">
    <w:abstractNumId w:val="19"/>
  </w:num>
  <w:num w:numId="14">
    <w:abstractNumId w:val="16"/>
  </w:num>
  <w:num w:numId="15">
    <w:abstractNumId w:val="6"/>
  </w:num>
  <w:num w:numId="16">
    <w:abstractNumId w:val="21"/>
  </w:num>
  <w:num w:numId="17">
    <w:abstractNumId w:val="14"/>
  </w:num>
  <w:num w:numId="18">
    <w:abstractNumId w:val="3"/>
  </w:num>
  <w:num w:numId="19">
    <w:abstractNumId w:val="10"/>
  </w:num>
  <w:num w:numId="20">
    <w:abstractNumId w:val="1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81170"/>
    <w:rsid w:val="000025AA"/>
    <w:rsid w:val="00003C55"/>
    <w:rsid w:val="0000652F"/>
    <w:rsid w:val="000074A1"/>
    <w:rsid w:val="00007CDC"/>
    <w:rsid w:val="00015F06"/>
    <w:rsid w:val="000223C8"/>
    <w:rsid w:val="00024A57"/>
    <w:rsid w:val="00026E4B"/>
    <w:rsid w:val="00030A4D"/>
    <w:rsid w:val="00035415"/>
    <w:rsid w:val="00053FB0"/>
    <w:rsid w:val="00056A15"/>
    <w:rsid w:val="00074259"/>
    <w:rsid w:val="00074E2D"/>
    <w:rsid w:val="00074F06"/>
    <w:rsid w:val="000759DC"/>
    <w:rsid w:val="00077224"/>
    <w:rsid w:val="00085E9F"/>
    <w:rsid w:val="00090F0E"/>
    <w:rsid w:val="00095321"/>
    <w:rsid w:val="000A2171"/>
    <w:rsid w:val="000B00F7"/>
    <w:rsid w:val="000D3A29"/>
    <w:rsid w:val="000D7E5C"/>
    <w:rsid w:val="000E1A4E"/>
    <w:rsid w:val="000F177A"/>
    <w:rsid w:val="000F4439"/>
    <w:rsid w:val="000F447A"/>
    <w:rsid w:val="000F477C"/>
    <w:rsid w:val="000F4DD2"/>
    <w:rsid w:val="000F5B5D"/>
    <w:rsid w:val="0010277C"/>
    <w:rsid w:val="00104665"/>
    <w:rsid w:val="00104D6E"/>
    <w:rsid w:val="00110097"/>
    <w:rsid w:val="00117EB0"/>
    <w:rsid w:val="00117F80"/>
    <w:rsid w:val="00121D9C"/>
    <w:rsid w:val="001277DE"/>
    <w:rsid w:val="00131B79"/>
    <w:rsid w:val="001334BF"/>
    <w:rsid w:val="00133502"/>
    <w:rsid w:val="00140E18"/>
    <w:rsid w:val="00144872"/>
    <w:rsid w:val="0014688D"/>
    <w:rsid w:val="001527AF"/>
    <w:rsid w:val="00157CCD"/>
    <w:rsid w:val="00160BC5"/>
    <w:rsid w:val="00162655"/>
    <w:rsid w:val="00174E86"/>
    <w:rsid w:val="00182682"/>
    <w:rsid w:val="00182F66"/>
    <w:rsid w:val="001845A9"/>
    <w:rsid w:val="001860FD"/>
    <w:rsid w:val="001B21DC"/>
    <w:rsid w:val="001B2C86"/>
    <w:rsid w:val="001C3675"/>
    <w:rsid w:val="001E419E"/>
    <w:rsid w:val="001E6DDE"/>
    <w:rsid w:val="001F63A2"/>
    <w:rsid w:val="001F6676"/>
    <w:rsid w:val="001F7139"/>
    <w:rsid w:val="001F73A2"/>
    <w:rsid w:val="00203C9E"/>
    <w:rsid w:val="00210306"/>
    <w:rsid w:val="00212971"/>
    <w:rsid w:val="002236F4"/>
    <w:rsid w:val="002334F7"/>
    <w:rsid w:val="00233DFA"/>
    <w:rsid w:val="002355FF"/>
    <w:rsid w:val="00236145"/>
    <w:rsid w:val="002363AF"/>
    <w:rsid w:val="0024031E"/>
    <w:rsid w:val="0024226B"/>
    <w:rsid w:val="00252789"/>
    <w:rsid w:val="00256D82"/>
    <w:rsid w:val="0027330C"/>
    <w:rsid w:val="002763F7"/>
    <w:rsid w:val="002825DB"/>
    <w:rsid w:val="00287EB8"/>
    <w:rsid w:val="002A5B2E"/>
    <w:rsid w:val="002A7435"/>
    <w:rsid w:val="002C14DD"/>
    <w:rsid w:val="002C3F41"/>
    <w:rsid w:val="002C73D7"/>
    <w:rsid w:val="002C7809"/>
    <w:rsid w:val="002D13E6"/>
    <w:rsid w:val="002E23DB"/>
    <w:rsid w:val="002F2394"/>
    <w:rsid w:val="0030155E"/>
    <w:rsid w:val="0030244D"/>
    <w:rsid w:val="003036F1"/>
    <w:rsid w:val="00306FA8"/>
    <w:rsid w:val="003120B1"/>
    <w:rsid w:val="003169ED"/>
    <w:rsid w:val="003207F9"/>
    <w:rsid w:val="00321F5E"/>
    <w:rsid w:val="003227C5"/>
    <w:rsid w:val="00327BC6"/>
    <w:rsid w:val="00331F6B"/>
    <w:rsid w:val="00341128"/>
    <w:rsid w:val="00365F95"/>
    <w:rsid w:val="00370F1B"/>
    <w:rsid w:val="00371B20"/>
    <w:rsid w:val="003752CD"/>
    <w:rsid w:val="00376446"/>
    <w:rsid w:val="00386032"/>
    <w:rsid w:val="00387615"/>
    <w:rsid w:val="00396D27"/>
    <w:rsid w:val="003B3D2E"/>
    <w:rsid w:val="003B5B41"/>
    <w:rsid w:val="003B747A"/>
    <w:rsid w:val="003B7E7F"/>
    <w:rsid w:val="003C3DA0"/>
    <w:rsid w:val="003E2CEB"/>
    <w:rsid w:val="003E796D"/>
    <w:rsid w:val="003F082A"/>
    <w:rsid w:val="003F6A23"/>
    <w:rsid w:val="004004C7"/>
    <w:rsid w:val="00401E7D"/>
    <w:rsid w:val="004030EC"/>
    <w:rsid w:val="00403308"/>
    <w:rsid w:val="00414A73"/>
    <w:rsid w:val="0041629E"/>
    <w:rsid w:val="00421021"/>
    <w:rsid w:val="00421D54"/>
    <w:rsid w:val="00425B3D"/>
    <w:rsid w:val="00434014"/>
    <w:rsid w:val="00435430"/>
    <w:rsid w:val="004405BB"/>
    <w:rsid w:val="00440D42"/>
    <w:rsid w:val="00444C6E"/>
    <w:rsid w:val="0044526C"/>
    <w:rsid w:val="00452D2D"/>
    <w:rsid w:val="00455857"/>
    <w:rsid w:val="0046223C"/>
    <w:rsid w:val="00467097"/>
    <w:rsid w:val="00472B01"/>
    <w:rsid w:val="0048761A"/>
    <w:rsid w:val="004977C0"/>
    <w:rsid w:val="004977D8"/>
    <w:rsid w:val="004979E4"/>
    <w:rsid w:val="004A746C"/>
    <w:rsid w:val="004B01D0"/>
    <w:rsid w:val="004B5096"/>
    <w:rsid w:val="004C07BB"/>
    <w:rsid w:val="004C18D2"/>
    <w:rsid w:val="004C1ADB"/>
    <w:rsid w:val="004D6D1D"/>
    <w:rsid w:val="004E088F"/>
    <w:rsid w:val="004E67FE"/>
    <w:rsid w:val="004F062C"/>
    <w:rsid w:val="00500ADE"/>
    <w:rsid w:val="00503E47"/>
    <w:rsid w:val="00511149"/>
    <w:rsid w:val="00511203"/>
    <w:rsid w:val="00520A51"/>
    <w:rsid w:val="0052573F"/>
    <w:rsid w:val="005334CA"/>
    <w:rsid w:val="00536EAF"/>
    <w:rsid w:val="00546A06"/>
    <w:rsid w:val="00547A12"/>
    <w:rsid w:val="00547D47"/>
    <w:rsid w:val="00550D77"/>
    <w:rsid w:val="00552F71"/>
    <w:rsid w:val="00573F65"/>
    <w:rsid w:val="005832F1"/>
    <w:rsid w:val="005852DA"/>
    <w:rsid w:val="005912C2"/>
    <w:rsid w:val="00592164"/>
    <w:rsid w:val="005939EA"/>
    <w:rsid w:val="00594E5C"/>
    <w:rsid w:val="00595F12"/>
    <w:rsid w:val="005A07EC"/>
    <w:rsid w:val="005A36DD"/>
    <w:rsid w:val="005A4A33"/>
    <w:rsid w:val="005A7318"/>
    <w:rsid w:val="005B0C0D"/>
    <w:rsid w:val="005B1D7F"/>
    <w:rsid w:val="005B62F9"/>
    <w:rsid w:val="005C02F9"/>
    <w:rsid w:val="005C06B9"/>
    <w:rsid w:val="005D56F3"/>
    <w:rsid w:val="005F4D64"/>
    <w:rsid w:val="005F564B"/>
    <w:rsid w:val="005F7517"/>
    <w:rsid w:val="00601FB7"/>
    <w:rsid w:val="00606265"/>
    <w:rsid w:val="00614450"/>
    <w:rsid w:val="00620E9A"/>
    <w:rsid w:val="00622A1C"/>
    <w:rsid w:val="006333B1"/>
    <w:rsid w:val="00634A23"/>
    <w:rsid w:val="00636109"/>
    <w:rsid w:val="00642AB0"/>
    <w:rsid w:val="00645E81"/>
    <w:rsid w:val="00646107"/>
    <w:rsid w:val="00657963"/>
    <w:rsid w:val="00664889"/>
    <w:rsid w:val="006731DF"/>
    <w:rsid w:val="00677C0F"/>
    <w:rsid w:val="00682049"/>
    <w:rsid w:val="006820FF"/>
    <w:rsid w:val="006837C3"/>
    <w:rsid w:val="006911FE"/>
    <w:rsid w:val="006C281D"/>
    <w:rsid w:val="006C327B"/>
    <w:rsid w:val="006C68CE"/>
    <w:rsid w:val="006C711C"/>
    <w:rsid w:val="006D099A"/>
    <w:rsid w:val="006D3A8E"/>
    <w:rsid w:val="006E06CE"/>
    <w:rsid w:val="006E14FA"/>
    <w:rsid w:val="006E664A"/>
    <w:rsid w:val="006F2837"/>
    <w:rsid w:val="0070011D"/>
    <w:rsid w:val="007017AD"/>
    <w:rsid w:val="0070187A"/>
    <w:rsid w:val="00701FD9"/>
    <w:rsid w:val="00704FCC"/>
    <w:rsid w:val="00707AB0"/>
    <w:rsid w:val="00711436"/>
    <w:rsid w:val="00713636"/>
    <w:rsid w:val="00713BE7"/>
    <w:rsid w:val="00714183"/>
    <w:rsid w:val="00720CA2"/>
    <w:rsid w:val="00733037"/>
    <w:rsid w:val="007348FF"/>
    <w:rsid w:val="00734E44"/>
    <w:rsid w:val="00747923"/>
    <w:rsid w:val="00747928"/>
    <w:rsid w:val="0075421B"/>
    <w:rsid w:val="00754239"/>
    <w:rsid w:val="00754E03"/>
    <w:rsid w:val="00760AE2"/>
    <w:rsid w:val="007730EE"/>
    <w:rsid w:val="00781170"/>
    <w:rsid w:val="00783951"/>
    <w:rsid w:val="007950AC"/>
    <w:rsid w:val="007A2F28"/>
    <w:rsid w:val="007A38D4"/>
    <w:rsid w:val="007A6C57"/>
    <w:rsid w:val="007B0046"/>
    <w:rsid w:val="007B2D3C"/>
    <w:rsid w:val="007B3F87"/>
    <w:rsid w:val="007B7819"/>
    <w:rsid w:val="007C1AAC"/>
    <w:rsid w:val="007C23D4"/>
    <w:rsid w:val="007D5B6A"/>
    <w:rsid w:val="007E1347"/>
    <w:rsid w:val="007E412F"/>
    <w:rsid w:val="007E701D"/>
    <w:rsid w:val="007F0A35"/>
    <w:rsid w:val="007F6C6D"/>
    <w:rsid w:val="007F73E7"/>
    <w:rsid w:val="00802395"/>
    <w:rsid w:val="008109E2"/>
    <w:rsid w:val="008148A0"/>
    <w:rsid w:val="00822D01"/>
    <w:rsid w:val="00832E41"/>
    <w:rsid w:val="008377C1"/>
    <w:rsid w:val="00843627"/>
    <w:rsid w:val="00856B62"/>
    <w:rsid w:val="0086206F"/>
    <w:rsid w:val="00873202"/>
    <w:rsid w:val="00876D1E"/>
    <w:rsid w:val="00885753"/>
    <w:rsid w:val="00897F56"/>
    <w:rsid w:val="008A4142"/>
    <w:rsid w:val="008A6DA5"/>
    <w:rsid w:val="008B5D79"/>
    <w:rsid w:val="008B746C"/>
    <w:rsid w:val="008C0D4D"/>
    <w:rsid w:val="008C4A29"/>
    <w:rsid w:val="008D4C07"/>
    <w:rsid w:val="008E05E9"/>
    <w:rsid w:val="008E36B8"/>
    <w:rsid w:val="008E4B32"/>
    <w:rsid w:val="008F0CAE"/>
    <w:rsid w:val="008F1B5F"/>
    <w:rsid w:val="008F4BD8"/>
    <w:rsid w:val="00901AB4"/>
    <w:rsid w:val="00915FF6"/>
    <w:rsid w:val="00922E01"/>
    <w:rsid w:val="009242F5"/>
    <w:rsid w:val="0093128A"/>
    <w:rsid w:val="009313CF"/>
    <w:rsid w:val="00944AFC"/>
    <w:rsid w:val="00957CDC"/>
    <w:rsid w:val="00972BF8"/>
    <w:rsid w:val="00992288"/>
    <w:rsid w:val="009938C9"/>
    <w:rsid w:val="009B361F"/>
    <w:rsid w:val="009C60C5"/>
    <w:rsid w:val="009D6156"/>
    <w:rsid w:val="009F2DC0"/>
    <w:rsid w:val="009F4892"/>
    <w:rsid w:val="00A20C49"/>
    <w:rsid w:val="00A21BEC"/>
    <w:rsid w:val="00A25CE7"/>
    <w:rsid w:val="00A30935"/>
    <w:rsid w:val="00A323DC"/>
    <w:rsid w:val="00A34A3B"/>
    <w:rsid w:val="00A36704"/>
    <w:rsid w:val="00A3706F"/>
    <w:rsid w:val="00A37623"/>
    <w:rsid w:val="00A5401B"/>
    <w:rsid w:val="00A54303"/>
    <w:rsid w:val="00A54A20"/>
    <w:rsid w:val="00A603FD"/>
    <w:rsid w:val="00A67E14"/>
    <w:rsid w:val="00A71586"/>
    <w:rsid w:val="00A800A4"/>
    <w:rsid w:val="00A9413F"/>
    <w:rsid w:val="00A97270"/>
    <w:rsid w:val="00AA61CA"/>
    <w:rsid w:val="00AA63A2"/>
    <w:rsid w:val="00AB3755"/>
    <w:rsid w:val="00AB5D44"/>
    <w:rsid w:val="00AB7037"/>
    <w:rsid w:val="00AC25B7"/>
    <w:rsid w:val="00AC3D76"/>
    <w:rsid w:val="00AC66DA"/>
    <w:rsid w:val="00AD03C6"/>
    <w:rsid w:val="00AD3B7D"/>
    <w:rsid w:val="00AE4425"/>
    <w:rsid w:val="00AF226F"/>
    <w:rsid w:val="00AF5A15"/>
    <w:rsid w:val="00B057AC"/>
    <w:rsid w:val="00B17F31"/>
    <w:rsid w:val="00B3158A"/>
    <w:rsid w:val="00B54B88"/>
    <w:rsid w:val="00B570F5"/>
    <w:rsid w:val="00B7139E"/>
    <w:rsid w:val="00B71898"/>
    <w:rsid w:val="00B72E9D"/>
    <w:rsid w:val="00B7462D"/>
    <w:rsid w:val="00B74A3E"/>
    <w:rsid w:val="00B751B4"/>
    <w:rsid w:val="00BA5186"/>
    <w:rsid w:val="00BA77C1"/>
    <w:rsid w:val="00BB053A"/>
    <w:rsid w:val="00BB0677"/>
    <w:rsid w:val="00BB152E"/>
    <w:rsid w:val="00BC286C"/>
    <w:rsid w:val="00BC3C95"/>
    <w:rsid w:val="00BD0DB6"/>
    <w:rsid w:val="00BD2DAE"/>
    <w:rsid w:val="00BD6863"/>
    <w:rsid w:val="00BE1641"/>
    <w:rsid w:val="00BE2CE1"/>
    <w:rsid w:val="00BF3428"/>
    <w:rsid w:val="00C03AC4"/>
    <w:rsid w:val="00C07C80"/>
    <w:rsid w:val="00C10F52"/>
    <w:rsid w:val="00C37DDA"/>
    <w:rsid w:val="00C43ECD"/>
    <w:rsid w:val="00C50559"/>
    <w:rsid w:val="00C57CBA"/>
    <w:rsid w:val="00C60A45"/>
    <w:rsid w:val="00C60F24"/>
    <w:rsid w:val="00C717B0"/>
    <w:rsid w:val="00C73AF5"/>
    <w:rsid w:val="00C80434"/>
    <w:rsid w:val="00C85BC0"/>
    <w:rsid w:val="00C86EF1"/>
    <w:rsid w:val="00C87130"/>
    <w:rsid w:val="00CA6A7A"/>
    <w:rsid w:val="00CC2D3E"/>
    <w:rsid w:val="00CC6D90"/>
    <w:rsid w:val="00CD0AE7"/>
    <w:rsid w:val="00CD0FAB"/>
    <w:rsid w:val="00CD2AED"/>
    <w:rsid w:val="00CD3994"/>
    <w:rsid w:val="00CD75A4"/>
    <w:rsid w:val="00CD7C6A"/>
    <w:rsid w:val="00CE0A6D"/>
    <w:rsid w:val="00CE14D8"/>
    <w:rsid w:val="00CF425E"/>
    <w:rsid w:val="00D129F5"/>
    <w:rsid w:val="00D12A21"/>
    <w:rsid w:val="00D14470"/>
    <w:rsid w:val="00D15F74"/>
    <w:rsid w:val="00D1662D"/>
    <w:rsid w:val="00D24AE9"/>
    <w:rsid w:val="00D275C0"/>
    <w:rsid w:val="00D43459"/>
    <w:rsid w:val="00D519EF"/>
    <w:rsid w:val="00D525B3"/>
    <w:rsid w:val="00D53851"/>
    <w:rsid w:val="00D65F8C"/>
    <w:rsid w:val="00D67A9E"/>
    <w:rsid w:val="00D7483F"/>
    <w:rsid w:val="00D74C9C"/>
    <w:rsid w:val="00D77553"/>
    <w:rsid w:val="00D817AD"/>
    <w:rsid w:val="00D84177"/>
    <w:rsid w:val="00D852DA"/>
    <w:rsid w:val="00D94BFD"/>
    <w:rsid w:val="00D973B4"/>
    <w:rsid w:val="00DA32B3"/>
    <w:rsid w:val="00DA4283"/>
    <w:rsid w:val="00DB1DF6"/>
    <w:rsid w:val="00DB3952"/>
    <w:rsid w:val="00DD3967"/>
    <w:rsid w:val="00DD532E"/>
    <w:rsid w:val="00DD58A3"/>
    <w:rsid w:val="00DF0F87"/>
    <w:rsid w:val="00DF42B8"/>
    <w:rsid w:val="00DF4BDC"/>
    <w:rsid w:val="00E06D19"/>
    <w:rsid w:val="00E17544"/>
    <w:rsid w:val="00E22166"/>
    <w:rsid w:val="00E23850"/>
    <w:rsid w:val="00E2546D"/>
    <w:rsid w:val="00E26C9D"/>
    <w:rsid w:val="00E279D7"/>
    <w:rsid w:val="00E5198F"/>
    <w:rsid w:val="00E611F4"/>
    <w:rsid w:val="00E617CA"/>
    <w:rsid w:val="00E67C79"/>
    <w:rsid w:val="00E80552"/>
    <w:rsid w:val="00E80BF0"/>
    <w:rsid w:val="00E813F4"/>
    <w:rsid w:val="00E8171B"/>
    <w:rsid w:val="00EA33B8"/>
    <w:rsid w:val="00EA4B33"/>
    <w:rsid w:val="00EB4ABA"/>
    <w:rsid w:val="00EB5522"/>
    <w:rsid w:val="00EB6348"/>
    <w:rsid w:val="00EC09E3"/>
    <w:rsid w:val="00EC0A67"/>
    <w:rsid w:val="00EC2865"/>
    <w:rsid w:val="00EC3430"/>
    <w:rsid w:val="00EC72CA"/>
    <w:rsid w:val="00EC7BCE"/>
    <w:rsid w:val="00EE4D9A"/>
    <w:rsid w:val="00EE7F7B"/>
    <w:rsid w:val="00F066ED"/>
    <w:rsid w:val="00F06C9D"/>
    <w:rsid w:val="00F06D40"/>
    <w:rsid w:val="00F11099"/>
    <w:rsid w:val="00F14ABB"/>
    <w:rsid w:val="00F16884"/>
    <w:rsid w:val="00F20131"/>
    <w:rsid w:val="00F21CC6"/>
    <w:rsid w:val="00F22DA1"/>
    <w:rsid w:val="00F34123"/>
    <w:rsid w:val="00F37A31"/>
    <w:rsid w:val="00F43640"/>
    <w:rsid w:val="00F43E79"/>
    <w:rsid w:val="00F45710"/>
    <w:rsid w:val="00F55306"/>
    <w:rsid w:val="00F6181E"/>
    <w:rsid w:val="00F624D5"/>
    <w:rsid w:val="00F7003F"/>
    <w:rsid w:val="00F74F84"/>
    <w:rsid w:val="00F751F5"/>
    <w:rsid w:val="00F931FB"/>
    <w:rsid w:val="00FA2495"/>
    <w:rsid w:val="00FA6EB5"/>
    <w:rsid w:val="00FB0C81"/>
    <w:rsid w:val="00FB232F"/>
    <w:rsid w:val="00FB267C"/>
    <w:rsid w:val="00FB6C1D"/>
    <w:rsid w:val="00FC3FF6"/>
    <w:rsid w:val="00FD21F9"/>
    <w:rsid w:val="00FD37C2"/>
    <w:rsid w:val="00FD67EC"/>
    <w:rsid w:val="00FE0F76"/>
    <w:rsid w:val="00FF102F"/>
    <w:rsid w:val="00FF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0"/>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140E18"/>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44AF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5">
    <w:name w:val="heading 5"/>
    <w:basedOn w:val="a"/>
    <w:next w:val="a"/>
    <w:link w:val="50"/>
    <w:uiPriority w:val="9"/>
    <w:semiHidden/>
    <w:unhideWhenUsed/>
    <w:qFormat/>
    <w:rsid w:val="00F751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81170"/>
    <w:rPr>
      <w:lang w:eastAsia="ru-RU"/>
    </w:rPr>
  </w:style>
  <w:style w:type="paragraph" w:styleId="a4">
    <w:name w:val="Body Text"/>
    <w:basedOn w:val="a"/>
    <w:link w:val="a3"/>
    <w:rsid w:val="00781170"/>
    <w:pPr>
      <w:spacing w:after="120" w:line="240" w:lineRule="auto"/>
    </w:pPr>
    <w:rPr>
      <w:rFonts w:ascii="Calibri" w:eastAsia="Calibri" w:hAnsi="Calibri" w:cs="Times New Roman"/>
      <w:color w:val="auto"/>
      <w:sz w:val="20"/>
      <w:szCs w:val="20"/>
    </w:rPr>
  </w:style>
  <w:style w:type="character" w:customStyle="1" w:styleId="11">
    <w:name w:val="Основной текст Знак1"/>
    <w:basedOn w:val="a0"/>
    <w:link w:val="a4"/>
    <w:uiPriority w:val="99"/>
    <w:semiHidden/>
    <w:rsid w:val="00781170"/>
    <w:rPr>
      <w:rFonts w:ascii="Arial" w:eastAsia="Arial" w:hAnsi="Arial" w:cs="Arial"/>
      <w:color w:val="000000"/>
      <w:lang w:eastAsia="ru-RU"/>
    </w:rPr>
  </w:style>
  <w:style w:type="paragraph" w:styleId="a5">
    <w:name w:val="Block Text"/>
    <w:basedOn w:val="a"/>
    <w:rsid w:val="00781170"/>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styleId="a6">
    <w:name w:val="No Spacing"/>
    <w:qFormat/>
    <w:rsid w:val="00781170"/>
    <w:rPr>
      <w:rFonts w:eastAsia="Times New Roman"/>
      <w:sz w:val="22"/>
      <w:szCs w:val="22"/>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7811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rsid w:val="00781170"/>
    <w:rPr>
      <w:rFonts w:ascii="Times New Roman" w:eastAsia="Times New Roman" w:hAnsi="Times New Roman" w:cs="Times New Roman"/>
      <w:sz w:val="24"/>
      <w:szCs w:val="24"/>
      <w:lang w:eastAsia="ru-RU"/>
    </w:rPr>
  </w:style>
  <w:style w:type="character" w:customStyle="1" w:styleId="apple-style-span">
    <w:name w:val="apple-style-span"/>
    <w:rsid w:val="00781170"/>
  </w:style>
  <w:style w:type="paragraph" w:styleId="a9">
    <w:name w:val="List Paragraph"/>
    <w:basedOn w:val="a"/>
    <w:link w:val="aa"/>
    <w:uiPriority w:val="34"/>
    <w:qFormat/>
    <w:rsid w:val="00781170"/>
    <w:pPr>
      <w:ind w:left="720"/>
      <w:contextualSpacing/>
    </w:pPr>
    <w:rPr>
      <w:rFonts w:cs="Times New Roman"/>
    </w:rPr>
  </w:style>
  <w:style w:type="paragraph" w:customStyle="1" w:styleId="12">
    <w:name w:val="Абзац списка1"/>
    <w:basedOn w:val="a"/>
    <w:rsid w:val="00781170"/>
    <w:pPr>
      <w:spacing w:after="160" w:line="252" w:lineRule="auto"/>
      <w:ind w:left="720"/>
      <w:contextualSpacing/>
    </w:pPr>
    <w:rPr>
      <w:rFonts w:ascii="Calibri" w:eastAsia="Arial Unicode MS" w:hAnsi="Calibri" w:cs="Calibri"/>
      <w:color w:val="auto"/>
      <w:kern w:val="2"/>
      <w:lang w:eastAsia="en-US"/>
    </w:rPr>
  </w:style>
  <w:style w:type="character" w:styleId="ab">
    <w:name w:val="Placeholder Text"/>
    <w:basedOn w:val="a0"/>
    <w:uiPriority w:val="99"/>
    <w:semiHidden/>
    <w:rsid w:val="000025AA"/>
    <w:rPr>
      <w:color w:val="808080"/>
    </w:rPr>
  </w:style>
  <w:style w:type="paragraph" w:styleId="ac">
    <w:name w:val="Balloon Text"/>
    <w:basedOn w:val="a"/>
    <w:link w:val="ad"/>
    <w:uiPriority w:val="99"/>
    <w:semiHidden/>
    <w:unhideWhenUsed/>
    <w:rsid w:val="000025A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5AA"/>
    <w:rPr>
      <w:rFonts w:ascii="Tahoma" w:eastAsia="Arial" w:hAnsi="Tahoma" w:cs="Tahoma"/>
      <w:color w:val="000000"/>
      <w:sz w:val="16"/>
      <w:szCs w:val="16"/>
      <w:lang w:eastAsia="ru-RU"/>
    </w:rPr>
  </w:style>
  <w:style w:type="paragraph" w:customStyle="1" w:styleId="ae">
    <w:name w:val="Базовый"/>
    <w:rsid w:val="007F73E7"/>
    <w:pPr>
      <w:suppressAutoHyphens/>
      <w:spacing w:after="160" w:line="252" w:lineRule="auto"/>
      <w:jc w:val="both"/>
    </w:pPr>
    <w:rPr>
      <w:rFonts w:ascii="Times New Roman" w:eastAsia="Times New Roman" w:hAnsi="Times New Roman"/>
      <w:color w:val="000000"/>
      <w:sz w:val="24"/>
      <w:szCs w:val="24"/>
      <w:lang w:eastAsia="zh-CN"/>
    </w:rPr>
  </w:style>
  <w:style w:type="character" w:styleId="af">
    <w:name w:val="Hyperlink"/>
    <w:uiPriority w:val="99"/>
    <w:rsid w:val="00210306"/>
    <w:rPr>
      <w:color w:val="0000FF"/>
      <w:u w:val="single"/>
    </w:rPr>
  </w:style>
  <w:style w:type="character" w:customStyle="1" w:styleId="date-to">
    <w:name w:val="date-to"/>
    <w:basedOn w:val="a0"/>
    <w:rsid w:val="003120B1"/>
  </w:style>
  <w:style w:type="paragraph" w:customStyle="1" w:styleId="rvps2">
    <w:name w:val="rvps2"/>
    <w:basedOn w:val="a"/>
    <w:rsid w:val="003120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0">
    <w:name w:val="Emphasis"/>
    <w:basedOn w:val="a0"/>
    <w:uiPriority w:val="20"/>
    <w:qFormat/>
    <w:rsid w:val="00E279D7"/>
    <w:rPr>
      <w:i/>
      <w:iCs/>
    </w:rPr>
  </w:style>
  <w:style w:type="table" w:styleId="af1">
    <w:name w:val="Table Grid"/>
    <w:basedOn w:val="a1"/>
    <w:uiPriority w:val="99"/>
    <w:rsid w:val="005D56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a0"/>
    <w:rsid w:val="0014688D"/>
  </w:style>
  <w:style w:type="character" w:customStyle="1" w:styleId="20">
    <w:name w:val="Заголовок 2 Знак"/>
    <w:basedOn w:val="a0"/>
    <w:link w:val="2"/>
    <w:uiPriority w:val="9"/>
    <w:rsid w:val="00944AFC"/>
    <w:rPr>
      <w:rFonts w:ascii="Times New Roman" w:eastAsia="Times New Roman" w:hAnsi="Times New Roman"/>
      <w:b/>
      <w:bCs/>
      <w:sz w:val="36"/>
      <w:szCs w:val="36"/>
    </w:rPr>
  </w:style>
  <w:style w:type="character" w:customStyle="1" w:styleId="m2754252431274855641xfm43438670">
    <w:name w:val="m_2754252431274855641xfm_43438670"/>
    <w:rsid w:val="00873202"/>
  </w:style>
  <w:style w:type="paragraph" w:customStyle="1" w:styleId="13">
    <w:name w:val="Обычный1"/>
    <w:qFormat/>
    <w:rsid w:val="00287EB8"/>
    <w:pPr>
      <w:spacing w:line="276" w:lineRule="auto"/>
    </w:pPr>
    <w:rPr>
      <w:rFonts w:ascii="Arial" w:eastAsia="Arial" w:hAnsi="Arial" w:cs="Arial"/>
      <w:color w:val="000000"/>
      <w:sz w:val="22"/>
      <w:szCs w:val="22"/>
    </w:rPr>
  </w:style>
  <w:style w:type="paragraph" w:customStyle="1" w:styleId="tj">
    <w:name w:val="tj"/>
    <w:basedOn w:val="a"/>
    <w:rsid w:val="00121D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apiid">
    <w:name w:val="js-apiid"/>
    <w:basedOn w:val="a0"/>
    <w:rsid w:val="00121D9C"/>
  </w:style>
  <w:style w:type="paragraph" w:customStyle="1" w:styleId="14">
    <w:name w:val="Без интервала1"/>
    <w:basedOn w:val="a"/>
    <w:link w:val="NoSpacingChar"/>
    <w:rsid w:val="00AB5D44"/>
    <w:pPr>
      <w:spacing w:before="49" w:after="16" w:line="240" w:lineRule="auto"/>
    </w:pPr>
    <w:rPr>
      <w:rFonts w:ascii="Verdana" w:eastAsia="Calibri" w:hAnsi="Verdana" w:cs="Times New Roman"/>
      <w:color w:val="auto"/>
      <w:sz w:val="19"/>
      <w:szCs w:val="20"/>
    </w:rPr>
  </w:style>
  <w:style w:type="character" w:customStyle="1" w:styleId="NoSpacingChar">
    <w:name w:val="No Spacing Char"/>
    <w:link w:val="14"/>
    <w:locked/>
    <w:rsid w:val="00AB5D44"/>
    <w:rPr>
      <w:rFonts w:ascii="Verdana" w:hAnsi="Verdana"/>
      <w:sz w:val="19"/>
    </w:rPr>
  </w:style>
  <w:style w:type="paragraph" w:styleId="af2">
    <w:name w:val="endnote text"/>
    <w:basedOn w:val="a"/>
    <w:link w:val="15"/>
    <w:rsid w:val="00606265"/>
    <w:pPr>
      <w:widowControl w:val="0"/>
      <w:suppressAutoHyphens/>
      <w:spacing w:before="140" w:line="240" w:lineRule="auto"/>
      <w:ind w:firstLine="680"/>
      <w:jc w:val="both"/>
    </w:pPr>
    <w:rPr>
      <w:rFonts w:ascii="Times New Roman" w:eastAsia="Times New Roman" w:hAnsi="Times New Roman" w:cs="Times New Roman"/>
      <w:color w:val="auto"/>
      <w:sz w:val="20"/>
      <w:szCs w:val="24"/>
      <w:lang w:val="uk-UA" w:eastAsia="zh-CN"/>
    </w:rPr>
  </w:style>
  <w:style w:type="character" w:customStyle="1" w:styleId="af3">
    <w:name w:val="Текст концевой сноски Знак"/>
    <w:basedOn w:val="a0"/>
    <w:link w:val="af2"/>
    <w:uiPriority w:val="99"/>
    <w:semiHidden/>
    <w:rsid w:val="00606265"/>
    <w:rPr>
      <w:rFonts w:ascii="Arial" w:eastAsia="Arial" w:hAnsi="Arial" w:cs="Arial"/>
      <w:color w:val="000000"/>
    </w:rPr>
  </w:style>
  <w:style w:type="character" w:customStyle="1" w:styleId="15">
    <w:name w:val="Текст концевой сноски Знак1"/>
    <w:basedOn w:val="a0"/>
    <w:link w:val="af2"/>
    <w:rsid w:val="00606265"/>
    <w:rPr>
      <w:rFonts w:ascii="Times New Roman" w:eastAsia="Times New Roman" w:hAnsi="Times New Roman"/>
      <w:szCs w:val="24"/>
      <w:lang w:val="uk-UA" w:eastAsia="zh-CN"/>
    </w:rPr>
  </w:style>
  <w:style w:type="paragraph" w:customStyle="1" w:styleId="Default">
    <w:name w:val="Default"/>
    <w:qFormat/>
    <w:rsid w:val="002C3F41"/>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2C3F41"/>
    <w:rPr>
      <w:rFonts w:ascii="Arial" w:eastAsia="Arial" w:hAnsi="Arial" w:cs="Arial"/>
      <w:color w:val="000000"/>
      <w:sz w:val="22"/>
      <w:szCs w:val="22"/>
    </w:rPr>
  </w:style>
  <w:style w:type="character" w:customStyle="1" w:styleId="10">
    <w:name w:val="Заголовок 1 Знак"/>
    <w:basedOn w:val="a0"/>
    <w:link w:val="1"/>
    <w:uiPriority w:val="9"/>
    <w:rsid w:val="00140E18"/>
    <w:rPr>
      <w:rFonts w:ascii="Cambria" w:eastAsia="Times New Roman" w:hAnsi="Cambria" w:cs="Times New Roman"/>
      <w:b/>
      <w:bCs/>
      <w:color w:val="000000"/>
      <w:kern w:val="32"/>
      <w:sz w:val="32"/>
      <w:szCs w:val="32"/>
    </w:rPr>
  </w:style>
  <w:style w:type="paragraph" w:styleId="21">
    <w:name w:val="Body Text Indent 2"/>
    <w:basedOn w:val="a"/>
    <w:link w:val="22"/>
    <w:uiPriority w:val="99"/>
    <w:semiHidden/>
    <w:unhideWhenUsed/>
    <w:rsid w:val="00056A15"/>
    <w:pPr>
      <w:spacing w:after="120" w:line="480" w:lineRule="auto"/>
      <w:ind w:left="283"/>
    </w:pPr>
  </w:style>
  <w:style w:type="character" w:customStyle="1" w:styleId="22">
    <w:name w:val="Основной текст с отступом 2 Знак"/>
    <w:basedOn w:val="a0"/>
    <w:link w:val="21"/>
    <w:uiPriority w:val="99"/>
    <w:semiHidden/>
    <w:rsid w:val="00056A15"/>
    <w:rPr>
      <w:rFonts w:ascii="Arial" w:eastAsia="Arial" w:hAnsi="Arial" w:cs="Arial"/>
      <w:color w:val="000000"/>
      <w:sz w:val="22"/>
      <w:szCs w:val="22"/>
    </w:rPr>
  </w:style>
  <w:style w:type="character" w:customStyle="1" w:styleId="50">
    <w:name w:val="Заголовок 5 Знак"/>
    <w:basedOn w:val="a0"/>
    <w:link w:val="5"/>
    <w:uiPriority w:val="9"/>
    <w:semiHidden/>
    <w:rsid w:val="00F751F5"/>
    <w:rPr>
      <w:rFonts w:asciiTheme="majorHAnsi" w:eastAsiaTheme="majorEastAsia" w:hAnsiTheme="majorHAnsi" w:cstheme="majorBidi"/>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102389312">
      <w:bodyDiv w:val="1"/>
      <w:marLeft w:val="0"/>
      <w:marRight w:val="0"/>
      <w:marTop w:val="0"/>
      <w:marBottom w:val="0"/>
      <w:divBdr>
        <w:top w:val="none" w:sz="0" w:space="0" w:color="auto"/>
        <w:left w:val="none" w:sz="0" w:space="0" w:color="auto"/>
        <w:bottom w:val="none" w:sz="0" w:space="0" w:color="auto"/>
        <w:right w:val="none" w:sz="0" w:space="0" w:color="auto"/>
      </w:divBdr>
    </w:div>
    <w:div w:id="123274633">
      <w:bodyDiv w:val="1"/>
      <w:marLeft w:val="0"/>
      <w:marRight w:val="0"/>
      <w:marTop w:val="0"/>
      <w:marBottom w:val="0"/>
      <w:divBdr>
        <w:top w:val="none" w:sz="0" w:space="0" w:color="auto"/>
        <w:left w:val="none" w:sz="0" w:space="0" w:color="auto"/>
        <w:bottom w:val="none" w:sz="0" w:space="0" w:color="auto"/>
        <w:right w:val="none" w:sz="0" w:space="0" w:color="auto"/>
      </w:divBdr>
    </w:div>
    <w:div w:id="153105417">
      <w:bodyDiv w:val="1"/>
      <w:marLeft w:val="0"/>
      <w:marRight w:val="0"/>
      <w:marTop w:val="0"/>
      <w:marBottom w:val="0"/>
      <w:divBdr>
        <w:top w:val="none" w:sz="0" w:space="0" w:color="auto"/>
        <w:left w:val="none" w:sz="0" w:space="0" w:color="auto"/>
        <w:bottom w:val="none" w:sz="0" w:space="0" w:color="auto"/>
        <w:right w:val="none" w:sz="0" w:space="0" w:color="auto"/>
      </w:divBdr>
    </w:div>
    <w:div w:id="299381433">
      <w:bodyDiv w:val="1"/>
      <w:marLeft w:val="0"/>
      <w:marRight w:val="0"/>
      <w:marTop w:val="0"/>
      <w:marBottom w:val="0"/>
      <w:divBdr>
        <w:top w:val="none" w:sz="0" w:space="0" w:color="auto"/>
        <w:left w:val="none" w:sz="0" w:space="0" w:color="auto"/>
        <w:bottom w:val="none" w:sz="0" w:space="0" w:color="auto"/>
        <w:right w:val="none" w:sz="0" w:space="0" w:color="auto"/>
      </w:divBdr>
    </w:div>
    <w:div w:id="301420883">
      <w:bodyDiv w:val="1"/>
      <w:marLeft w:val="0"/>
      <w:marRight w:val="0"/>
      <w:marTop w:val="0"/>
      <w:marBottom w:val="0"/>
      <w:divBdr>
        <w:top w:val="none" w:sz="0" w:space="0" w:color="auto"/>
        <w:left w:val="none" w:sz="0" w:space="0" w:color="auto"/>
        <w:bottom w:val="none" w:sz="0" w:space="0" w:color="auto"/>
        <w:right w:val="none" w:sz="0" w:space="0" w:color="auto"/>
      </w:divBdr>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432484269">
      <w:bodyDiv w:val="1"/>
      <w:marLeft w:val="0"/>
      <w:marRight w:val="0"/>
      <w:marTop w:val="0"/>
      <w:marBottom w:val="0"/>
      <w:divBdr>
        <w:top w:val="none" w:sz="0" w:space="0" w:color="auto"/>
        <w:left w:val="none" w:sz="0" w:space="0" w:color="auto"/>
        <w:bottom w:val="none" w:sz="0" w:space="0" w:color="auto"/>
        <w:right w:val="none" w:sz="0" w:space="0" w:color="auto"/>
      </w:divBdr>
    </w:div>
    <w:div w:id="514730235">
      <w:bodyDiv w:val="1"/>
      <w:marLeft w:val="0"/>
      <w:marRight w:val="0"/>
      <w:marTop w:val="0"/>
      <w:marBottom w:val="0"/>
      <w:divBdr>
        <w:top w:val="none" w:sz="0" w:space="0" w:color="auto"/>
        <w:left w:val="none" w:sz="0" w:space="0" w:color="auto"/>
        <w:bottom w:val="none" w:sz="0" w:space="0" w:color="auto"/>
        <w:right w:val="none" w:sz="0" w:space="0" w:color="auto"/>
      </w:divBdr>
    </w:div>
    <w:div w:id="523254528">
      <w:bodyDiv w:val="1"/>
      <w:marLeft w:val="0"/>
      <w:marRight w:val="0"/>
      <w:marTop w:val="0"/>
      <w:marBottom w:val="0"/>
      <w:divBdr>
        <w:top w:val="none" w:sz="0" w:space="0" w:color="auto"/>
        <w:left w:val="none" w:sz="0" w:space="0" w:color="auto"/>
        <w:bottom w:val="none" w:sz="0" w:space="0" w:color="auto"/>
        <w:right w:val="none" w:sz="0" w:space="0" w:color="auto"/>
      </w:divBdr>
      <w:divsChild>
        <w:div w:id="1044450753">
          <w:marLeft w:val="0"/>
          <w:marRight w:val="0"/>
          <w:marTop w:val="0"/>
          <w:marBottom w:val="0"/>
          <w:divBdr>
            <w:top w:val="none" w:sz="0" w:space="0" w:color="auto"/>
            <w:left w:val="none" w:sz="0" w:space="0" w:color="auto"/>
            <w:bottom w:val="none" w:sz="0" w:space="0" w:color="auto"/>
            <w:right w:val="none" w:sz="0" w:space="0" w:color="auto"/>
          </w:divBdr>
          <w:divsChild>
            <w:div w:id="804466519">
              <w:marLeft w:val="0"/>
              <w:marRight w:val="0"/>
              <w:marTop w:val="0"/>
              <w:marBottom w:val="0"/>
              <w:divBdr>
                <w:top w:val="none" w:sz="0" w:space="0" w:color="auto"/>
                <w:left w:val="none" w:sz="0" w:space="0" w:color="auto"/>
                <w:bottom w:val="none" w:sz="0" w:space="0" w:color="auto"/>
                <w:right w:val="none" w:sz="0" w:space="0" w:color="auto"/>
              </w:divBdr>
              <w:divsChild>
                <w:div w:id="450439489">
                  <w:marLeft w:val="1995"/>
                  <w:marRight w:val="0"/>
                  <w:marTop w:val="0"/>
                  <w:marBottom w:val="0"/>
                  <w:divBdr>
                    <w:top w:val="none" w:sz="0" w:space="0" w:color="auto"/>
                    <w:left w:val="none" w:sz="0" w:space="0" w:color="auto"/>
                    <w:bottom w:val="none" w:sz="0" w:space="0" w:color="auto"/>
                    <w:right w:val="none" w:sz="0" w:space="0" w:color="auto"/>
                  </w:divBdr>
                  <w:divsChild>
                    <w:div w:id="1548907736">
                      <w:marLeft w:val="0"/>
                      <w:marRight w:val="0"/>
                      <w:marTop w:val="0"/>
                      <w:marBottom w:val="0"/>
                      <w:divBdr>
                        <w:top w:val="none" w:sz="0" w:space="0" w:color="auto"/>
                        <w:left w:val="none" w:sz="0" w:space="0" w:color="auto"/>
                        <w:bottom w:val="none" w:sz="0" w:space="0" w:color="auto"/>
                        <w:right w:val="none" w:sz="0" w:space="0" w:color="auto"/>
                      </w:divBdr>
                      <w:divsChild>
                        <w:div w:id="1985742631">
                          <w:marLeft w:val="0"/>
                          <w:marRight w:val="0"/>
                          <w:marTop w:val="0"/>
                          <w:marBottom w:val="0"/>
                          <w:divBdr>
                            <w:top w:val="none" w:sz="0" w:space="0" w:color="auto"/>
                            <w:left w:val="none" w:sz="0" w:space="0" w:color="auto"/>
                            <w:bottom w:val="none" w:sz="0" w:space="0" w:color="auto"/>
                            <w:right w:val="none" w:sz="0" w:space="0" w:color="auto"/>
                          </w:divBdr>
                          <w:divsChild>
                            <w:div w:id="167403853">
                              <w:marLeft w:val="0"/>
                              <w:marRight w:val="0"/>
                              <w:marTop w:val="0"/>
                              <w:marBottom w:val="0"/>
                              <w:divBdr>
                                <w:top w:val="none" w:sz="0" w:space="0" w:color="auto"/>
                                <w:left w:val="none" w:sz="0" w:space="0" w:color="auto"/>
                                <w:bottom w:val="none" w:sz="0" w:space="0" w:color="auto"/>
                                <w:right w:val="none" w:sz="0" w:space="0" w:color="auto"/>
                              </w:divBdr>
                              <w:divsChild>
                                <w:div w:id="1956281296">
                                  <w:marLeft w:val="0"/>
                                  <w:marRight w:val="0"/>
                                  <w:marTop w:val="0"/>
                                  <w:marBottom w:val="0"/>
                                  <w:divBdr>
                                    <w:top w:val="none" w:sz="0" w:space="0" w:color="auto"/>
                                    <w:left w:val="none" w:sz="0" w:space="0" w:color="auto"/>
                                    <w:bottom w:val="none" w:sz="0" w:space="0" w:color="auto"/>
                                    <w:right w:val="none" w:sz="0" w:space="0" w:color="auto"/>
                                  </w:divBdr>
                                </w:div>
                              </w:divsChild>
                            </w:div>
                            <w:div w:id="859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45558">
      <w:bodyDiv w:val="1"/>
      <w:marLeft w:val="0"/>
      <w:marRight w:val="0"/>
      <w:marTop w:val="0"/>
      <w:marBottom w:val="0"/>
      <w:divBdr>
        <w:top w:val="none" w:sz="0" w:space="0" w:color="auto"/>
        <w:left w:val="none" w:sz="0" w:space="0" w:color="auto"/>
        <w:bottom w:val="none" w:sz="0" w:space="0" w:color="auto"/>
        <w:right w:val="none" w:sz="0" w:space="0" w:color="auto"/>
      </w:divBdr>
    </w:div>
    <w:div w:id="599724102">
      <w:bodyDiv w:val="1"/>
      <w:marLeft w:val="0"/>
      <w:marRight w:val="0"/>
      <w:marTop w:val="0"/>
      <w:marBottom w:val="0"/>
      <w:divBdr>
        <w:top w:val="none" w:sz="0" w:space="0" w:color="auto"/>
        <w:left w:val="none" w:sz="0" w:space="0" w:color="auto"/>
        <w:bottom w:val="none" w:sz="0" w:space="0" w:color="auto"/>
        <w:right w:val="none" w:sz="0" w:space="0" w:color="auto"/>
      </w:divBdr>
    </w:div>
    <w:div w:id="839270972">
      <w:bodyDiv w:val="1"/>
      <w:marLeft w:val="0"/>
      <w:marRight w:val="0"/>
      <w:marTop w:val="0"/>
      <w:marBottom w:val="0"/>
      <w:divBdr>
        <w:top w:val="none" w:sz="0" w:space="0" w:color="auto"/>
        <w:left w:val="none" w:sz="0" w:space="0" w:color="auto"/>
        <w:bottom w:val="none" w:sz="0" w:space="0" w:color="auto"/>
        <w:right w:val="none" w:sz="0" w:space="0" w:color="auto"/>
      </w:divBdr>
    </w:div>
    <w:div w:id="997271850">
      <w:bodyDiv w:val="1"/>
      <w:marLeft w:val="0"/>
      <w:marRight w:val="0"/>
      <w:marTop w:val="0"/>
      <w:marBottom w:val="0"/>
      <w:divBdr>
        <w:top w:val="none" w:sz="0" w:space="0" w:color="auto"/>
        <w:left w:val="none" w:sz="0" w:space="0" w:color="auto"/>
        <w:bottom w:val="none" w:sz="0" w:space="0" w:color="auto"/>
        <w:right w:val="none" w:sz="0" w:space="0" w:color="auto"/>
      </w:divBdr>
    </w:div>
    <w:div w:id="1034699330">
      <w:bodyDiv w:val="1"/>
      <w:marLeft w:val="0"/>
      <w:marRight w:val="0"/>
      <w:marTop w:val="0"/>
      <w:marBottom w:val="0"/>
      <w:divBdr>
        <w:top w:val="none" w:sz="0" w:space="0" w:color="auto"/>
        <w:left w:val="none" w:sz="0" w:space="0" w:color="auto"/>
        <w:bottom w:val="none" w:sz="0" w:space="0" w:color="auto"/>
        <w:right w:val="none" w:sz="0" w:space="0" w:color="auto"/>
      </w:divBdr>
    </w:div>
    <w:div w:id="1082990957">
      <w:bodyDiv w:val="1"/>
      <w:marLeft w:val="0"/>
      <w:marRight w:val="0"/>
      <w:marTop w:val="0"/>
      <w:marBottom w:val="0"/>
      <w:divBdr>
        <w:top w:val="none" w:sz="0" w:space="0" w:color="auto"/>
        <w:left w:val="none" w:sz="0" w:space="0" w:color="auto"/>
        <w:bottom w:val="none" w:sz="0" w:space="0" w:color="auto"/>
        <w:right w:val="none" w:sz="0" w:space="0" w:color="auto"/>
      </w:divBdr>
    </w:div>
    <w:div w:id="1116020875">
      <w:bodyDiv w:val="1"/>
      <w:marLeft w:val="0"/>
      <w:marRight w:val="0"/>
      <w:marTop w:val="0"/>
      <w:marBottom w:val="0"/>
      <w:divBdr>
        <w:top w:val="none" w:sz="0" w:space="0" w:color="auto"/>
        <w:left w:val="none" w:sz="0" w:space="0" w:color="auto"/>
        <w:bottom w:val="none" w:sz="0" w:space="0" w:color="auto"/>
        <w:right w:val="none" w:sz="0" w:space="0" w:color="auto"/>
      </w:divBdr>
    </w:div>
    <w:div w:id="1152211760">
      <w:bodyDiv w:val="1"/>
      <w:marLeft w:val="0"/>
      <w:marRight w:val="0"/>
      <w:marTop w:val="0"/>
      <w:marBottom w:val="0"/>
      <w:divBdr>
        <w:top w:val="none" w:sz="0" w:space="0" w:color="auto"/>
        <w:left w:val="none" w:sz="0" w:space="0" w:color="auto"/>
        <w:bottom w:val="none" w:sz="0" w:space="0" w:color="auto"/>
        <w:right w:val="none" w:sz="0" w:space="0" w:color="auto"/>
      </w:divBdr>
    </w:div>
    <w:div w:id="1166213696">
      <w:bodyDiv w:val="1"/>
      <w:marLeft w:val="0"/>
      <w:marRight w:val="0"/>
      <w:marTop w:val="0"/>
      <w:marBottom w:val="0"/>
      <w:divBdr>
        <w:top w:val="none" w:sz="0" w:space="0" w:color="auto"/>
        <w:left w:val="none" w:sz="0" w:space="0" w:color="auto"/>
        <w:bottom w:val="none" w:sz="0" w:space="0" w:color="auto"/>
        <w:right w:val="none" w:sz="0" w:space="0" w:color="auto"/>
      </w:divBdr>
    </w:div>
    <w:div w:id="1184856815">
      <w:bodyDiv w:val="1"/>
      <w:marLeft w:val="0"/>
      <w:marRight w:val="0"/>
      <w:marTop w:val="0"/>
      <w:marBottom w:val="0"/>
      <w:divBdr>
        <w:top w:val="none" w:sz="0" w:space="0" w:color="auto"/>
        <w:left w:val="none" w:sz="0" w:space="0" w:color="auto"/>
        <w:bottom w:val="none" w:sz="0" w:space="0" w:color="auto"/>
        <w:right w:val="none" w:sz="0" w:space="0" w:color="auto"/>
      </w:divBdr>
    </w:div>
    <w:div w:id="1330595905">
      <w:bodyDiv w:val="1"/>
      <w:marLeft w:val="0"/>
      <w:marRight w:val="0"/>
      <w:marTop w:val="0"/>
      <w:marBottom w:val="0"/>
      <w:divBdr>
        <w:top w:val="none" w:sz="0" w:space="0" w:color="auto"/>
        <w:left w:val="none" w:sz="0" w:space="0" w:color="auto"/>
        <w:bottom w:val="none" w:sz="0" w:space="0" w:color="auto"/>
        <w:right w:val="none" w:sz="0" w:space="0" w:color="auto"/>
      </w:divBdr>
    </w:div>
    <w:div w:id="1453861966">
      <w:bodyDiv w:val="1"/>
      <w:marLeft w:val="0"/>
      <w:marRight w:val="0"/>
      <w:marTop w:val="0"/>
      <w:marBottom w:val="0"/>
      <w:divBdr>
        <w:top w:val="none" w:sz="0" w:space="0" w:color="auto"/>
        <w:left w:val="none" w:sz="0" w:space="0" w:color="auto"/>
        <w:bottom w:val="none" w:sz="0" w:space="0" w:color="auto"/>
        <w:right w:val="none" w:sz="0" w:space="0" w:color="auto"/>
      </w:divBdr>
    </w:div>
    <w:div w:id="1483810371">
      <w:bodyDiv w:val="1"/>
      <w:marLeft w:val="0"/>
      <w:marRight w:val="0"/>
      <w:marTop w:val="0"/>
      <w:marBottom w:val="0"/>
      <w:divBdr>
        <w:top w:val="none" w:sz="0" w:space="0" w:color="auto"/>
        <w:left w:val="none" w:sz="0" w:space="0" w:color="auto"/>
        <w:bottom w:val="none" w:sz="0" w:space="0" w:color="auto"/>
        <w:right w:val="none" w:sz="0" w:space="0" w:color="auto"/>
      </w:divBdr>
    </w:div>
    <w:div w:id="1525822022">
      <w:bodyDiv w:val="1"/>
      <w:marLeft w:val="0"/>
      <w:marRight w:val="0"/>
      <w:marTop w:val="0"/>
      <w:marBottom w:val="0"/>
      <w:divBdr>
        <w:top w:val="none" w:sz="0" w:space="0" w:color="auto"/>
        <w:left w:val="none" w:sz="0" w:space="0" w:color="auto"/>
        <w:bottom w:val="none" w:sz="0" w:space="0" w:color="auto"/>
        <w:right w:val="none" w:sz="0" w:space="0" w:color="auto"/>
      </w:divBdr>
    </w:div>
    <w:div w:id="1555849001">
      <w:bodyDiv w:val="1"/>
      <w:marLeft w:val="0"/>
      <w:marRight w:val="0"/>
      <w:marTop w:val="0"/>
      <w:marBottom w:val="0"/>
      <w:divBdr>
        <w:top w:val="none" w:sz="0" w:space="0" w:color="auto"/>
        <w:left w:val="none" w:sz="0" w:space="0" w:color="auto"/>
        <w:bottom w:val="none" w:sz="0" w:space="0" w:color="auto"/>
        <w:right w:val="none" w:sz="0" w:space="0" w:color="auto"/>
      </w:divBdr>
    </w:div>
    <w:div w:id="1558125347">
      <w:bodyDiv w:val="1"/>
      <w:marLeft w:val="0"/>
      <w:marRight w:val="0"/>
      <w:marTop w:val="0"/>
      <w:marBottom w:val="0"/>
      <w:divBdr>
        <w:top w:val="none" w:sz="0" w:space="0" w:color="auto"/>
        <w:left w:val="none" w:sz="0" w:space="0" w:color="auto"/>
        <w:bottom w:val="none" w:sz="0" w:space="0" w:color="auto"/>
        <w:right w:val="none" w:sz="0" w:space="0" w:color="auto"/>
      </w:divBdr>
    </w:div>
    <w:div w:id="1577010241">
      <w:bodyDiv w:val="1"/>
      <w:marLeft w:val="0"/>
      <w:marRight w:val="0"/>
      <w:marTop w:val="0"/>
      <w:marBottom w:val="0"/>
      <w:divBdr>
        <w:top w:val="none" w:sz="0" w:space="0" w:color="auto"/>
        <w:left w:val="none" w:sz="0" w:space="0" w:color="auto"/>
        <w:bottom w:val="none" w:sz="0" w:space="0" w:color="auto"/>
        <w:right w:val="none" w:sz="0" w:space="0" w:color="auto"/>
      </w:divBdr>
    </w:div>
    <w:div w:id="1595432599">
      <w:bodyDiv w:val="1"/>
      <w:marLeft w:val="0"/>
      <w:marRight w:val="0"/>
      <w:marTop w:val="0"/>
      <w:marBottom w:val="0"/>
      <w:divBdr>
        <w:top w:val="none" w:sz="0" w:space="0" w:color="auto"/>
        <w:left w:val="none" w:sz="0" w:space="0" w:color="auto"/>
        <w:bottom w:val="none" w:sz="0" w:space="0" w:color="auto"/>
        <w:right w:val="none" w:sz="0" w:space="0" w:color="auto"/>
      </w:divBdr>
    </w:div>
    <w:div w:id="1691947949">
      <w:bodyDiv w:val="1"/>
      <w:marLeft w:val="0"/>
      <w:marRight w:val="0"/>
      <w:marTop w:val="0"/>
      <w:marBottom w:val="0"/>
      <w:divBdr>
        <w:top w:val="none" w:sz="0" w:space="0" w:color="auto"/>
        <w:left w:val="none" w:sz="0" w:space="0" w:color="auto"/>
        <w:bottom w:val="none" w:sz="0" w:space="0" w:color="auto"/>
        <w:right w:val="none" w:sz="0" w:space="0" w:color="auto"/>
      </w:divBdr>
    </w:div>
    <w:div w:id="1727947052">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
    <w:div w:id="1811048927">
      <w:bodyDiv w:val="1"/>
      <w:marLeft w:val="0"/>
      <w:marRight w:val="0"/>
      <w:marTop w:val="0"/>
      <w:marBottom w:val="0"/>
      <w:divBdr>
        <w:top w:val="none" w:sz="0" w:space="0" w:color="auto"/>
        <w:left w:val="none" w:sz="0" w:space="0" w:color="auto"/>
        <w:bottom w:val="none" w:sz="0" w:space="0" w:color="auto"/>
        <w:right w:val="none" w:sz="0" w:space="0" w:color="auto"/>
      </w:divBdr>
    </w:div>
    <w:div w:id="2067754989">
      <w:bodyDiv w:val="1"/>
      <w:marLeft w:val="0"/>
      <w:marRight w:val="0"/>
      <w:marTop w:val="0"/>
      <w:marBottom w:val="0"/>
      <w:divBdr>
        <w:top w:val="none" w:sz="0" w:space="0" w:color="auto"/>
        <w:left w:val="none" w:sz="0" w:space="0" w:color="auto"/>
        <w:bottom w:val="none" w:sz="0" w:space="0" w:color="auto"/>
        <w:right w:val="none" w:sz="0" w:space="0" w:color="auto"/>
      </w:divBdr>
    </w:div>
    <w:div w:id="2108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www.dzo.com.ua/tenders/93319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zo.com.ua/tenders/9331992" TargetMode="Externa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www.dzo.com.ua/tenders/9331992" TargetMode="External"/><Relationship Id="rId10" Type="http://schemas.openxmlformats.org/officeDocument/2006/relationships/hyperlink" Target="mailto:vincpmsd3@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rada.gov.ua/go/198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911-1FC5-4333-BD82-5DCD688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1</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35923</CharactersWithSpaces>
  <SharedDoc>false</SharedDoc>
  <HLinks>
    <vt:vector size="36" baseType="variant">
      <vt:variant>
        <vt:i4>4063273</vt:i4>
      </vt:variant>
      <vt:variant>
        <vt:i4>15</vt:i4>
      </vt:variant>
      <vt:variant>
        <vt:i4>0</vt:i4>
      </vt:variant>
      <vt:variant>
        <vt:i4>5</vt:i4>
      </vt:variant>
      <vt:variant>
        <vt:lpwstr>http://zakon.rada.gov.ua/go/1982-19</vt:lpwstr>
      </vt:variant>
      <vt:variant>
        <vt:lpwstr/>
      </vt:variant>
      <vt:variant>
        <vt:i4>7667820</vt:i4>
      </vt:variant>
      <vt:variant>
        <vt:i4>12</vt:i4>
      </vt:variant>
      <vt:variant>
        <vt:i4>0</vt:i4>
      </vt:variant>
      <vt:variant>
        <vt:i4>5</vt:i4>
      </vt:variant>
      <vt:variant>
        <vt:lpwstr>https://zakon.rada.gov.ua/laws/show/922-19</vt:lpwstr>
      </vt:variant>
      <vt:variant>
        <vt:lpwstr>n1497</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Ilchenko</dc:creator>
  <cp:lastModifiedBy>CPMSD3_Tender</cp:lastModifiedBy>
  <cp:revision>44</cp:revision>
  <cp:lastPrinted>2020-06-26T06:16:00Z</cp:lastPrinted>
  <dcterms:created xsi:type="dcterms:W3CDTF">2020-04-16T08:19:00Z</dcterms:created>
  <dcterms:modified xsi:type="dcterms:W3CDTF">2022-08-08T09:36:00Z</dcterms:modified>
</cp:coreProperties>
</file>